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header16.xml" ContentType="application/vnd.openxmlformats-officedocument.wordprocessingml.header+xml"/>
  <Override PartName="/word/footer30.xml" ContentType="application/vnd.openxmlformats-officedocument.wordprocessingml.footer+xml"/>
  <Default Extension="png" ContentType="image/png"/>
  <Override PartName="/word/footer31.xml" ContentType="application/vnd.openxmlformats-officedocument.wordprocessingml.footer+xml"/>
  <Override PartName="/word/header1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541" w:lineRule="exact" w:before="0"/>
        <w:ind w:left="1632" w:right="1632" w:firstLine="0"/>
        <w:jc w:val="center"/>
        <w:rPr>
          <w:rFonts w:ascii="黑体" w:hAnsi="黑体" w:cs="黑体" w:eastAsia="黑体" w:hint="default"/>
          <w:sz w:val="44"/>
          <w:szCs w:val="44"/>
        </w:rPr>
      </w:pPr>
      <w:r>
        <w:rPr>
          <w:rFonts w:ascii="黑体" w:hAnsi="黑体" w:cs="黑体" w:eastAsia="黑体" w:hint="default"/>
          <w:color w:val="FF0000"/>
          <w:sz w:val="44"/>
          <w:szCs w:val="44"/>
        </w:rPr>
        <w:t>江苏林洋电子股份有限公司</w:t>
      </w:r>
      <w:r>
        <w:rPr>
          <w:rFonts w:ascii="黑体" w:hAnsi="黑体" w:cs="黑体" w:eastAsia="黑体" w:hint="default"/>
          <w:sz w:val="44"/>
          <w:szCs w:val="44"/>
        </w:rPr>
      </w:r>
    </w:p>
    <w:p>
      <w:pPr>
        <w:spacing w:before="145"/>
        <w:ind w:left="1632" w:right="1469" w:firstLine="0"/>
        <w:jc w:val="center"/>
        <w:rPr>
          <w:rFonts w:ascii="黑体" w:hAnsi="黑体" w:cs="黑体" w:eastAsia="黑体" w:hint="default"/>
          <w:sz w:val="32"/>
          <w:szCs w:val="32"/>
        </w:rPr>
      </w:pPr>
      <w:r>
        <w:rPr>
          <w:rFonts w:ascii="黑体"/>
          <w:b/>
          <w:color w:val="FF0000"/>
          <w:spacing w:val="-159"/>
          <w:w w:val="100"/>
          <w:sz w:val="32"/>
        </w:rPr>
        <w:t>60</w:t>
      </w:r>
      <w:r>
        <w:rPr>
          <w:rFonts w:ascii="黑体"/>
          <w:b/>
          <w:color w:val="FF0000"/>
          <w:spacing w:val="-164"/>
          <w:w w:val="100"/>
          <w:sz w:val="32"/>
        </w:rPr>
        <w:t>1</w:t>
      </w:r>
      <w:r>
        <w:rPr>
          <w:rFonts w:ascii="黑体"/>
          <w:b/>
          <w:color w:val="FF0000"/>
          <w:spacing w:val="-159"/>
          <w:w w:val="100"/>
          <w:sz w:val="32"/>
        </w:rPr>
        <w:t>22</w:t>
      </w:r>
      <w:r>
        <w:rPr>
          <w:rFonts w:ascii="黑体"/>
          <w:b/>
          <w:color w:val="FF0000"/>
          <w:w w:val="100"/>
          <w:sz w:val="32"/>
        </w:rPr>
        <w:t>2</w:t>
      </w:r>
      <w:r>
        <w:rPr>
          <w:rFonts w:ascii="黑体"/>
          <w:w w:val="100"/>
          <w:sz w:val="32"/>
        </w:rPr>
      </w:r>
    </w:p>
    <w:p>
      <w:pPr>
        <w:spacing w:line="240" w:lineRule="auto" w:before="8"/>
        <w:rPr>
          <w:rFonts w:ascii="黑体" w:hAnsi="黑体" w:cs="黑体" w:eastAsia="黑体" w:hint="default"/>
          <w:b/>
          <w:bCs/>
          <w:sz w:val="15"/>
          <w:szCs w:val="15"/>
        </w:rPr>
      </w:pPr>
    </w:p>
    <w:p>
      <w:pPr>
        <w:spacing w:line="1454" w:lineRule="exact"/>
        <w:ind w:left="2904"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1761743" cy="9235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61743" cy="923544"/>
                    </a:xfrm>
                    <a:prstGeom prst="rect">
                      <a:avLst/>
                    </a:prstGeom>
                  </pic:spPr>
                </pic:pic>
              </a:graphicData>
            </a:graphic>
          </wp:inline>
        </w:drawing>
      </w:r>
      <w:r>
        <w:rPr>
          <w:rFonts w:ascii="黑体" w:hAnsi="黑体" w:cs="黑体" w:eastAsia="黑体" w:hint="default"/>
          <w:position w:val="-28"/>
          <w:sz w:val="20"/>
          <w:szCs w:val="20"/>
        </w:rPr>
      </w:r>
    </w:p>
    <w:p>
      <w:pPr>
        <w:spacing w:before="10"/>
        <w:ind w:left="1632" w:right="1632" w:firstLine="0"/>
        <w:jc w:val="center"/>
        <w:rPr>
          <w:rFonts w:ascii="黑体" w:hAnsi="黑体" w:cs="黑体" w:eastAsia="黑体" w:hint="default"/>
          <w:sz w:val="44"/>
          <w:szCs w:val="44"/>
        </w:rPr>
      </w:pPr>
      <w:r>
        <w:rPr>
          <w:rFonts w:ascii="黑体" w:hAnsi="黑体" w:cs="黑体" w:eastAsia="黑体" w:hint="default"/>
          <w:b/>
          <w:bCs/>
          <w:color w:val="FF0000"/>
          <w:spacing w:val="-221"/>
          <w:w w:val="100"/>
          <w:sz w:val="44"/>
          <w:szCs w:val="44"/>
        </w:rPr>
        <w:t>2</w:t>
      </w:r>
      <w:r>
        <w:rPr>
          <w:rFonts w:ascii="黑体" w:hAnsi="黑体" w:cs="黑体" w:eastAsia="黑体" w:hint="default"/>
          <w:b/>
          <w:bCs/>
          <w:color w:val="FF0000"/>
          <w:spacing w:val="-216"/>
          <w:w w:val="100"/>
          <w:sz w:val="44"/>
          <w:szCs w:val="44"/>
        </w:rPr>
        <w:t>0</w:t>
      </w:r>
      <w:r>
        <w:rPr>
          <w:rFonts w:ascii="黑体" w:hAnsi="黑体" w:cs="黑体" w:eastAsia="黑体" w:hint="default"/>
          <w:b/>
          <w:bCs/>
          <w:color w:val="FF0000"/>
          <w:spacing w:val="-221"/>
          <w:w w:val="100"/>
          <w:sz w:val="44"/>
          <w:szCs w:val="44"/>
        </w:rPr>
        <w:t>1</w:t>
      </w:r>
      <w:r>
        <w:rPr>
          <w:rFonts w:ascii="黑体" w:hAnsi="黑体" w:cs="黑体" w:eastAsia="黑体" w:hint="default"/>
          <w:b/>
          <w:bCs/>
          <w:color w:val="FF0000"/>
          <w:spacing w:val="-111"/>
          <w:w w:val="100"/>
          <w:sz w:val="44"/>
          <w:szCs w:val="44"/>
        </w:rPr>
        <w:t>1</w:t>
      </w:r>
      <w:r>
        <w:rPr>
          <w:rFonts w:ascii="黑体" w:hAnsi="黑体" w:cs="黑体" w:eastAsia="黑体" w:hint="default"/>
          <w:b/>
          <w:bCs/>
          <w:color w:val="FF0000"/>
          <w:w w:val="100"/>
          <w:sz w:val="44"/>
          <w:szCs w:val="44"/>
        </w:rPr>
        <w:t>年年度报告</w:t>
      </w:r>
      <w:r>
        <w:rPr>
          <w:rFonts w:ascii="黑体" w:hAnsi="黑体" w:cs="黑体" w:eastAsia="黑体" w:hint="default"/>
          <w:w w:val="100"/>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50" w:footer="1185" w:top="1180" w:bottom="1380" w:left="1660" w:right="16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5"/>
          <w:szCs w:val="25"/>
        </w:rPr>
      </w:pPr>
    </w:p>
    <w:p>
      <w:pPr>
        <w:spacing w:line="541" w:lineRule="exact" w:before="0"/>
        <w:ind w:left="1632" w:right="1191" w:firstLine="0"/>
        <w:jc w:val="center"/>
        <w:rPr>
          <w:rFonts w:ascii="宋体" w:hAnsi="宋体" w:cs="宋体" w:eastAsia="宋体" w:hint="default"/>
          <w:sz w:val="44"/>
          <w:szCs w:val="44"/>
        </w:rPr>
      </w:pPr>
      <w:r>
        <w:rPr>
          <w:rFonts w:ascii="宋体" w:hAnsi="宋体" w:cs="宋体" w:eastAsia="宋体" w:hint="default"/>
          <w:sz w:val="44"/>
          <w:szCs w:val="44"/>
        </w:rPr>
        <w:t>目录 </w:t>
      </w:r>
    </w:p>
    <w:sdt>
      <w:sdtPr>
        <w:docPartObj>
          <w:docPartGallery w:val="Table of Contents"/>
          <w:docPartUnique/>
        </w:docPartObj>
      </w:sdtPr>
      <w:sdtEndPr/>
      <w:sdtContent>
        <w:p>
          <w:pPr>
            <w:pStyle w:val="TOC3"/>
            <w:tabs>
              <w:tab w:pos="843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9">
            <w:r>
              <w:rPr>
                <w:i w:val="0"/>
                <w:sz w:val="21"/>
                <w:szCs w:val="21"/>
              </w:rPr>
              <w:t>一、</w:t>
            </w:r>
            <w:r>
              <w:rPr>
                <w:i w:val="0"/>
                <w:spacing w:val="-1"/>
                <w:sz w:val="21"/>
                <w:szCs w:val="21"/>
              </w:rPr>
              <w:t> </w:t>
            </w:r>
            <w:r>
              <w:rPr>
                <w:i w:val="0"/>
                <w:sz w:val="21"/>
                <w:szCs w:val="21"/>
              </w:rPr>
              <w:t>重要提示</w:t>
            </w:r>
            <w:r>
              <w:rPr>
                <w:rFonts w:ascii="Times New Roman" w:hAnsi="Times New Roman" w:cs="Times New Roman" w:eastAsia="Times New Roman" w:hint="default"/>
                <w:b w:val="0"/>
                <w:bCs w:val="0"/>
                <w:i w:val="0"/>
                <w:sz w:val="21"/>
                <w:szCs w:val="21"/>
              </w:rPr>
              <w:tab/>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二、</w:t>
            </w:r>
            <w:r>
              <w:rPr>
                <w:spacing w:val="-1"/>
              </w:rPr>
              <w:t> </w:t>
            </w:r>
            <w:r>
              <w:rPr/>
              <w:t>公司基本情况</w:t>
            </w:r>
            <w:r>
              <w:rPr>
                <w:rFonts w:ascii="Times New Roman" w:hAnsi="Times New Roman" w:cs="Times New Roman" w:eastAsia="Times New Roman" w:hint="default"/>
                <w:b w:val="0"/>
                <w:bCs w:val="0"/>
              </w:rPr>
              <w:tab/>
              <w:t>2</w:t>
            </w:r>
          </w:hyperlink>
        </w:p>
        <w:p>
          <w:pPr>
            <w:pStyle w:val="TOC1"/>
            <w:tabs>
              <w:tab w:pos="843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三、</w:t>
            </w:r>
            <w:r>
              <w:rPr>
                <w:spacing w:val="-1"/>
              </w:rPr>
              <w:t> </w:t>
            </w:r>
            <w:r>
              <w:rPr/>
              <w:t>会计数据和业务数据摘要</w:t>
            </w:r>
            <w:r>
              <w:rPr>
                <w:rFonts w:ascii="Times New Roman" w:hAnsi="Times New Roman" w:cs="Times New Roman" w:eastAsia="Times New Roman" w:hint="default"/>
                <w:b w:val="0"/>
                <w:bCs w:val="0"/>
              </w:rPr>
              <w:tab/>
              <w:t>3</w:t>
            </w:r>
          </w:hyperlink>
        </w:p>
        <w:p>
          <w:pPr>
            <w:pStyle w:val="TOC1"/>
            <w:tabs>
              <w:tab w:pos="8433" w:val="right" w:leader="dot"/>
            </w:tabs>
            <w:spacing w:line="240" w:lineRule="auto"/>
            <w:ind w:right="0"/>
            <w:jc w:val="left"/>
            <w:rPr>
              <w:rFonts w:ascii="Times New Roman" w:hAnsi="Times New Roman" w:cs="Times New Roman" w:eastAsia="Times New Roman" w:hint="default"/>
              <w:b w:val="0"/>
              <w:bCs w:val="0"/>
            </w:rPr>
          </w:pPr>
          <w:r>
            <w:rPr/>
            <w:t>四、</w:t>
          </w:r>
          <w:r>
            <w:rPr>
              <w:spacing w:val="-1"/>
            </w:rPr>
            <w:t> </w:t>
          </w:r>
          <w:r>
            <w:rPr/>
            <w:t>股本变动及股东情况</w:t>
          </w:r>
          <w:r>
            <w:rPr>
              <w:rFonts w:ascii="Times New Roman" w:hAnsi="Times New Roman" w:cs="Times New Roman" w:eastAsia="Times New Roman" w:hint="default"/>
              <w:b w:val="0"/>
              <w:bCs w:val="0"/>
            </w:rPr>
            <w:tab/>
            <w:t>5</w:t>
          </w:r>
        </w:p>
        <w:p>
          <w:pPr>
            <w:pStyle w:val="TOC1"/>
            <w:tabs>
              <w:tab w:pos="843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五、</w:t>
            </w:r>
            <w:r>
              <w:rPr>
                <w:spacing w:val="-1"/>
              </w:rPr>
              <w:t> </w:t>
            </w:r>
            <w:r>
              <w:rPr/>
              <w:t>董事、监事和高级管理人员</w:t>
            </w:r>
            <w:r>
              <w:rPr>
                <w:rFonts w:ascii="Times New Roman" w:hAnsi="Times New Roman" w:cs="Times New Roman" w:eastAsia="Times New Roman" w:hint="default"/>
                <w:b w:val="0"/>
                <w:bCs w:val="0"/>
              </w:rPr>
              <w:tab/>
              <w:t>9</w:t>
            </w:r>
          </w:hyperlink>
        </w:p>
        <w:p>
          <w:pPr>
            <w:pStyle w:val="TOC2"/>
            <w:tabs>
              <w:tab w:pos="8433" w:val="right" w:leader="dot"/>
            </w:tabs>
            <w:spacing w:line="240" w:lineRule="auto"/>
            <w:ind w:left="139" w:right="0"/>
            <w:jc w:val="left"/>
            <w:rPr>
              <w:rFonts w:ascii="Times New Roman" w:hAnsi="Times New Roman" w:cs="Times New Roman" w:eastAsia="Times New Roman" w:hint="default"/>
              <w:b w:val="0"/>
              <w:bCs w:val="0"/>
              <w:i w:val="0"/>
              <w:sz w:val="21"/>
              <w:szCs w:val="21"/>
            </w:rPr>
          </w:pPr>
          <w:hyperlink w:history="true" w:anchor="_TOC_250005">
            <w:r>
              <w:rPr>
                <w:i w:val="0"/>
                <w:sz w:val="21"/>
                <w:szCs w:val="21"/>
              </w:rPr>
              <w:t>六、</w:t>
            </w:r>
            <w:r>
              <w:rPr>
                <w:i w:val="0"/>
                <w:spacing w:val="-1"/>
                <w:sz w:val="21"/>
                <w:szCs w:val="21"/>
              </w:rPr>
              <w:t> </w:t>
            </w:r>
            <w:r>
              <w:rPr>
                <w:i w:val="0"/>
                <w:sz w:val="21"/>
                <w:szCs w:val="21"/>
              </w:rPr>
              <w:t>公司治理结构</w:t>
            </w:r>
            <w:r>
              <w:rPr>
                <w:rFonts w:ascii="Times New Roman" w:hAnsi="Times New Roman" w:cs="Times New Roman" w:eastAsia="Times New Roman" w:hint="default"/>
                <w:b w:val="0"/>
                <w:bCs w:val="0"/>
                <w:i w:val="0"/>
                <w:sz w:val="21"/>
                <w:szCs w:val="21"/>
              </w:rPr>
              <w:tab/>
              <w:t>13</w:t>
            </w:r>
          </w:hyperlink>
        </w:p>
        <w:p>
          <w:pPr>
            <w:pStyle w:val="TOC2"/>
            <w:tabs>
              <w:tab w:pos="8433"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七、</w:t>
            </w:r>
            <w:r>
              <w:rPr>
                <w:i w:val="0"/>
                <w:spacing w:val="-1"/>
                <w:sz w:val="21"/>
                <w:szCs w:val="21"/>
              </w:rPr>
              <w:t> </w:t>
            </w:r>
            <w:r>
              <w:rPr>
                <w:i w:val="0"/>
                <w:sz w:val="21"/>
                <w:szCs w:val="21"/>
              </w:rPr>
              <w:t>股东大会情况简介</w:t>
            </w:r>
            <w:r>
              <w:rPr>
                <w:rFonts w:ascii="Times New Roman" w:hAnsi="Times New Roman" w:cs="Times New Roman" w:eastAsia="Times New Roman" w:hint="default"/>
                <w:b w:val="0"/>
                <w:bCs w:val="0"/>
                <w:i w:val="0"/>
                <w:sz w:val="21"/>
                <w:szCs w:val="21"/>
              </w:rPr>
              <w:tab/>
              <w:t>18</w:t>
            </w:r>
          </w:hyperlink>
        </w:p>
        <w:p>
          <w:pPr>
            <w:pStyle w:val="TOC2"/>
            <w:tabs>
              <w:tab w:pos="843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八、</w:t>
            </w:r>
            <w:r>
              <w:rPr>
                <w:i w:val="0"/>
                <w:spacing w:val="-1"/>
                <w:sz w:val="21"/>
                <w:szCs w:val="21"/>
              </w:rPr>
              <w:t> </w:t>
            </w:r>
            <w:r>
              <w:rPr>
                <w:i w:val="0"/>
                <w:sz w:val="21"/>
                <w:szCs w:val="21"/>
              </w:rPr>
              <w:t>董事会报告</w:t>
            </w:r>
            <w:r>
              <w:rPr>
                <w:rFonts w:ascii="Times New Roman" w:hAnsi="Times New Roman" w:cs="Times New Roman" w:eastAsia="Times New Roman" w:hint="default"/>
                <w:b w:val="0"/>
                <w:bCs w:val="0"/>
                <w:i w:val="0"/>
                <w:sz w:val="21"/>
                <w:szCs w:val="21"/>
              </w:rPr>
              <w:tab/>
              <w:t>19</w:t>
            </w:r>
          </w:hyperlink>
        </w:p>
        <w:p>
          <w:pPr>
            <w:pStyle w:val="TOC2"/>
            <w:tabs>
              <w:tab w:pos="843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九、</w:t>
            </w:r>
            <w:r>
              <w:rPr>
                <w:i w:val="0"/>
                <w:spacing w:val="-1"/>
                <w:sz w:val="21"/>
                <w:szCs w:val="21"/>
              </w:rPr>
              <w:t> </w:t>
            </w:r>
            <w:r>
              <w:rPr>
                <w:i w:val="0"/>
                <w:sz w:val="21"/>
                <w:szCs w:val="21"/>
              </w:rPr>
              <w:t>监事会报告</w:t>
            </w:r>
            <w:r>
              <w:rPr>
                <w:rFonts w:ascii="Times New Roman" w:hAnsi="Times New Roman" w:cs="Times New Roman" w:eastAsia="Times New Roman" w:hint="default"/>
                <w:b w:val="0"/>
                <w:bCs w:val="0"/>
                <w:i w:val="0"/>
                <w:sz w:val="21"/>
                <w:szCs w:val="21"/>
              </w:rPr>
              <w:tab/>
              <w:t>32</w:t>
            </w:r>
          </w:hyperlink>
        </w:p>
        <w:p>
          <w:pPr>
            <w:pStyle w:val="TOC2"/>
            <w:tabs>
              <w:tab w:pos="843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十、</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33</w:t>
            </w:r>
          </w:hyperlink>
        </w:p>
        <w:p>
          <w:pPr>
            <w:pStyle w:val="TOC2"/>
            <w:tabs>
              <w:tab w:pos="8432" w:val="right" w:leader="dot"/>
            </w:tabs>
            <w:spacing w:line="240" w:lineRule="auto"/>
            <w:ind w:left="137" w:right="0"/>
            <w:jc w:val="left"/>
            <w:rPr>
              <w:rFonts w:ascii="Times New Roman" w:hAnsi="Times New Roman" w:cs="Times New Roman" w:eastAsia="Times New Roman" w:hint="default"/>
              <w:b w:val="0"/>
              <w:bCs w:val="0"/>
              <w:i w:val="0"/>
              <w:sz w:val="21"/>
              <w:szCs w:val="21"/>
            </w:rPr>
          </w:pPr>
          <w:r>
            <w:rPr>
              <w:i w:val="0"/>
              <w:sz w:val="21"/>
              <w:szCs w:val="21"/>
            </w:rPr>
            <w:t>十一、</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41</w:t>
          </w:r>
        </w:p>
        <w:p>
          <w:pPr>
            <w:pStyle w:val="TOC2"/>
            <w:tabs>
              <w:tab w:pos="8431" w:val="right" w:leader="dot"/>
            </w:tabs>
            <w:spacing w:line="240" w:lineRule="auto"/>
            <w:ind w:left="137"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十二、</w:t>
            </w:r>
            <w:r>
              <w:rPr>
                <w:i w:val="0"/>
                <w:spacing w:val="-1"/>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7"/>
                <w:sz w:val="21"/>
                <w:szCs w:val="21"/>
              </w:rPr>
              <w:t>111</w:t>
            </w:r>
          </w:hyperlink>
        </w:p>
      </w:sdtContent>
    </w:sdt>
    <w:p>
      <w:pPr>
        <w:pStyle w:val="BodyText"/>
        <w:spacing w:line="240" w:lineRule="auto" w:before="333"/>
        <w:ind w:left="137" w:right="0"/>
        <w:jc w:val="left"/>
      </w:pPr>
      <w:r>
        <w:rPr>
          <w:w w:val="100"/>
        </w:rPr>
        <w:t> </w:t>
      </w:r>
    </w:p>
    <w:p>
      <w:pPr>
        <w:spacing w:after="0" w:line="240" w:lineRule="auto"/>
        <w:jc w:val="left"/>
        <w:sectPr>
          <w:footerReference w:type="default" r:id="rId8"/>
          <w:pgSz w:w="11910" w:h="16840"/>
          <w:pgMar w:footer="1185" w:header="850" w:top="1180" w:bottom="1380" w:left="1660" w:right="1660"/>
          <w:pgNumType w:start="1"/>
        </w:sectPr>
      </w:pPr>
    </w:p>
    <w:p>
      <w:pPr>
        <w:spacing w:line="240" w:lineRule="auto" w:before="2"/>
        <w:rPr>
          <w:rFonts w:ascii="宋体" w:hAnsi="宋体" w:cs="宋体" w:eastAsia="宋体" w:hint="default"/>
          <w:sz w:val="20"/>
          <w:szCs w:val="20"/>
        </w:rPr>
      </w:pPr>
    </w:p>
    <w:p>
      <w:pPr>
        <w:pStyle w:val="Heading2"/>
        <w:spacing w:line="240" w:lineRule="auto" w:before="0"/>
        <w:ind w:right="1000"/>
        <w:jc w:val="left"/>
        <w:rPr>
          <w:b w:val="0"/>
          <w:bCs w:val="0"/>
        </w:rPr>
      </w:pPr>
      <w:bookmarkStart w:name="_TOC_250009" w:id="1"/>
      <w:r>
        <w:rPr/>
        <w:t>一、</w:t>
      </w:r>
      <w:r>
        <w:rPr>
          <w:spacing w:val="6"/>
        </w:rPr>
        <w:t> </w:t>
      </w:r>
      <w:r>
        <w:rPr/>
        <w:t>重要提示</w:t>
      </w:r>
      <w:bookmarkEnd w:id="1"/>
      <w:r>
        <w:rPr>
          <w:b w:val="0"/>
          <w:bCs w:val="0"/>
        </w:rPr>
      </w:r>
    </w:p>
    <w:p>
      <w:pPr>
        <w:pStyle w:val="BodyText"/>
        <w:spacing w:line="319"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本公司董事会、监事会及其董事、监事、高级管理人员保证本报告所载资料不存在任</w:t>
      </w:r>
      <w:r>
        <w:rPr>
          <w:w w:val="100"/>
        </w:rPr>
        <w:t> </w:t>
      </w:r>
      <w:r>
        <w:rPr>
          <w:spacing w:val="-4"/>
        </w:rPr>
        <w:t>何虚假记载、误导性陈述或者重大遗漏，并对其内容的真实性、准确性和完整性负个别及连</w:t>
      </w:r>
      <w:r>
        <w:rPr>
          <w:spacing w:val="-40"/>
        </w:rPr>
        <w:t> </w:t>
      </w:r>
      <w:r>
        <w:rPr>
          <w:spacing w:val="-40"/>
        </w:rPr>
      </w:r>
      <w:r>
        <w:rPr/>
        <w:t>带责任。</w:t>
      </w:r>
    </w:p>
    <w:p>
      <w:pPr>
        <w:spacing w:line="240" w:lineRule="auto" w:before="2"/>
        <w:rPr>
          <w:rFonts w:ascii="宋体" w:hAnsi="宋体" w:cs="宋体" w:eastAsia="宋体" w:hint="default"/>
          <w:sz w:val="26"/>
          <w:szCs w:val="26"/>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立信会计师事务所（特殊普通合伙）为本公司出具了标准无保留意见的审计报告。</w:t>
      </w:r>
    </w:p>
    <w:p>
      <w:pPr>
        <w:spacing w:line="240" w:lineRule="auto" w:before="12"/>
        <w:rPr>
          <w:rFonts w:ascii="宋体" w:hAnsi="宋体" w:cs="宋体" w:eastAsia="宋体" w:hint="default"/>
          <w:sz w:val="29"/>
          <w:szCs w:val="29"/>
        </w:rPr>
      </w:pPr>
    </w:p>
    <w:p>
      <w:pPr>
        <w:pStyle w:val="BodyText"/>
        <w:spacing w:line="240" w:lineRule="auto"/>
        <w:ind w:left="140" w:right="10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7601"/>
        <w:gridCol w:w="1699"/>
      </w:tblGrid>
      <w:tr>
        <w:trPr>
          <w:trHeight w:val="326" w:hRule="exact"/>
        </w:trPr>
        <w:tc>
          <w:tcPr>
            <w:tcW w:w="7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公司负责人姓名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 </w:t>
            </w:r>
          </w:p>
        </w:tc>
      </w:tr>
      <w:tr>
        <w:trPr>
          <w:trHeight w:val="326" w:hRule="exact"/>
        </w:trPr>
        <w:tc>
          <w:tcPr>
            <w:tcW w:w="7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主管会计工作负责人姓名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虞海娟 </w:t>
            </w:r>
          </w:p>
        </w:tc>
      </w:tr>
      <w:tr>
        <w:trPr>
          <w:trHeight w:val="326" w:hRule="exact"/>
        </w:trPr>
        <w:tc>
          <w:tcPr>
            <w:tcW w:w="7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王艳</w:t>
            </w:r>
            <w:r>
              <w:rPr>
                <w:rFonts w:ascii="宋体" w:hAnsi="宋体" w:cs="宋体" w:eastAsia="宋体" w:hint="default"/>
                <w:sz w:val="21"/>
                <w:szCs w:val="21"/>
              </w:rPr>
              <w:t> </w:t>
            </w:r>
          </w:p>
        </w:tc>
      </w:tr>
    </w:tbl>
    <w:p>
      <w:pPr>
        <w:spacing w:line="240" w:lineRule="auto" w:before="8"/>
        <w:rPr>
          <w:rFonts w:ascii="Times New Roman" w:hAnsi="Times New Roman" w:cs="Times New Roman" w:eastAsia="Times New Roman" w:hint="default"/>
          <w:sz w:val="22"/>
          <w:szCs w:val="22"/>
        </w:rPr>
      </w:pPr>
    </w:p>
    <w:p>
      <w:pPr>
        <w:pStyle w:val="BodyText"/>
        <w:spacing w:line="273" w:lineRule="auto" w:before="36"/>
        <w:ind w:left="140" w:right="1000"/>
        <w:jc w:val="left"/>
      </w:pPr>
      <w:r>
        <w:rPr>
          <w:spacing w:val="-4"/>
        </w:rPr>
        <w:t>公司负责人陆永华、主管会计工作负责人虞海娟及会计机构负责人（会计主管人员）王艳声</w:t>
      </w:r>
      <w:r>
        <w:rPr>
          <w:spacing w:val="-35"/>
        </w:rPr>
        <w:t> </w:t>
      </w:r>
      <w:r>
        <w:rPr>
          <w:spacing w:val="-35"/>
        </w:rPr>
      </w:r>
      <w:r>
        <w:rPr/>
        <w:t>明：保证年度报告中财务报告的真实、完整。</w:t>
      </w:r>
    </w:p>
    <w:p>
      <w:pPr>
        <w:spacing w:line="240" w:lineRule="auto" w:before="13"/>
        <w:rPr>
          <w:rFonts w:ascii="宋体" w:hAnsi="宋体" w:cs="宋体" w:eastAsia="宋体" w:hint="default"/>
          <w:sz w:val="26"/>
          <w:szCs w:val="26"/>
        </w:rPr>
      </w:pPr>
    </w:p>
    <w:p>
      <w:pPr>
        <w:pStyle w:val="BodyText"/>
        <w:spacing w:line="280" w:lineRule="auto"/>
        <w:ind w:left="140" w:right="36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是否存在被控股股东及其关联方非经营性占用资金情况？</w:t>
      </w:r>
      <w:r>
        <w:rPr>
          <w:w w:val="100"/>
        </w:rPr>
        <w:t> </w:t>
      </w:r>
      <w:r>
        <w:rPr/>
        <w:t>否</w:t>
      </w:r>
    </w:p>
    <w:p>
      <w:pPr>
        <w:spacing w:line="240" w:lineRule="auto" w:before="7"/>
        <w:rPr>
          <w:rFonts w:ascii="宋体" w:hAnsi="宋体" w:cs="宋体" w:eastAsia="宋体" w:hint="default"/>
          <w:sz w:val="26"/>
          <w:szCs w:val="26"/>
        </w:rPr>
      </w:pPr>
    </w:p>
    <w:p>
      <w:pPr>
        <w:pStyle w:val="BodyText"/>
        <w:spacing w:line="280" w:lineRule="auto"/>
        <w:ind w:left="140" w:right="421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是否存在违反规定决策程序对外提供担保的情况？</w:t>
      </w:r>
      <w:r>
        <w:rPr>
          <w:w w:val="100"/>
        </w:rPr>
        <w:t> </w:t>
      </w:r>
      <w:r>
        <w:rPr/>
        <w:t>否</w:t>
      </w:r>
    </w:p>
    <w:p>
      <w:pPr>
        <w:spacing w:line="240" w:lineRule="auto" w:before="7"/>
        <w:rPr>
          <w:rFonts w:ascii="宋体" w:hAnsi="宋体" w:cs="宋体" w:eastAsia="宋体" w:hint="default"/>
          <w:sz w:val="26"/>
          <w:szCs w:val="26"/>
        </w:rPr>
      </w:pPr>
    </w:p>
    <w:p>
      <w:pPr>
        <w:pStyle w:val="Heading2"/>
        <w:spacing w:line="240" w:lineRule="auto" w:before="0"/>
        <w:ind w:right="1000"/>
        <w:jc w:val="left"/>
        <w:rPr>
          <w:b w:val="0"/>
          <w:bCs w:val="0"/>
        </w:rPr>
      </w:pPr>
      <w:bookmarkStart w:name="_TOC_250008" w:id="2"/>
      <w:r>
        <w:rPr/>
        <w:t>二、</w:t>
      </w:r>
      <w:r>
        <w:rPr>
          <w:spacing w:val="8"/>
        </w:rPr>
        <w:t> </w:t>
      </w:r>
      <w:r>
        <w:rPr/>
        <w:t>公司基本情况</w:t>
      </w:r>
      <w:bookmarkEnd w:id="2"/>
      <w:r>
        <w:rPr>
          <w:b w:val="0"/>
          <w:bCs w:val="0"/>
        </w:rPr>
      </w:r>
    </w:p>
    <w:p>
      <w:pPr>
        <w:spacing w:before="99"/>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公司信息</w:t>
      </w:r>
      <w:r>
        <w:rPr>
          <w:rFonts w:ascii="宋体" w:hAnsi="宋体" w:cs="宋体" w:eastAsia="宋体" w:hint="default"/>
          <w:sz w:val="21"/>
          <w:szCs w:val="21"/>
        </w:rPr>
      </w:r>
    </w:p>
    <w:p>
      <w:pPr>
        <w:spacing w:line="240" w:lineRule="auto" w:before="13"/>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4826"/>
        <w:gridCol w:w="4397"/>
      </w:tblGrid>
      <w:tr>
        <w:trPr>
          <w:trHeight w:val="331" w:hRule="exact"/>
        </w:trPr>
        <w:tc>
          <w:tcPr>
            <w:tcW w:w="4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公司的法定中文名称 </w:t>
            </w:r>
          </w:p>
        </w:tc>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江苏林洋电子股份有限公司 </w:t>
            </w:r>
          </w:p>
        </w:tc>
      </w:tr>
      <w:tr>
        <w:trPr>
          <w:trHeight w:val="326" w:hRule="exact"/>
        </w:trPr>
        <w:tc>
          <w:tcPr>
            <w:tcW w:w="4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公司的法定中文名称缩写 </w:t>
            </w:r>
          </w:p>
        </w:tc>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林洋电子 </w:t>
            </w:r>
          </w:p>
        </w:tc>
      </w:tr>
      <w:tr>
        <w:trPr>
          <w:trHeight w:val="326" w:hRule="exact"/>
        </w:trPr>
        <w:tc>
          <w:tcPr>
            <w:tcW w:w="4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公司的法定英文名称 </w:t>
            </w:r>
          </w:p>
        </w:tc>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Jiangsu Linyang Electronics Co.,</w:t>
            </w:r>
            <w:r>
              <w:rPr>
                <w:rFonts w:ascii="Times New Roman"/>
                <w:spacing w:val="-12"/>
                <w:sz w:val="21"/>
              </w:rPr>
              <w:t> </w:t>
            </w:r>
            <w:r>
              <w:rPr>
                <w:rFonts w:ascii="Times New Roman"/>
                <w:sz w:val="21"/>
              </w:rPr>
              <w:t>Ltd.</w:t>
            </w:r>
            <w:r>
              <w:rPr>
                <w:rFonts w:ascii="宋体"/>
                <w:sz w:val="21"/>
              </w:rPr>
              <w:t> </w:t>
            </w:r>
          </w:p>
        </w:tc>
      </w:tr>
      <w:tr>
        <w:trPr>
          <w:trHeight w:val="326" w:hRule="exact"/>
        </w:trPr>
        <w:tc>
          <w:tcPr>
            <w:tcW w:w="4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公司的法定英文名称缩写 </w:t>
            </w:r>
          </w:p>
        </w:tc>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Linyang</w:t>
            </w:r>
            <w:r>
              <w:rPr>
                <w:rFonts w:ascii="Times New Roman"/>
                <w:spacing w:val="-8"/>
                <w:sz w:val="21"/>
              </w:rPr>
              <w:t> </w:t>
            </w:r>
            <w:r>
              <w:rPr>
                <w:rFonts w:ascii="Times New Roman"/>
                <w:sz w:val="21"/>
              </w:rPr>
              <w:t>Electronics</w:t>
            </w:r>
            <w:r>
              <w:rPr>
                <w:rFonts w:ascii="宋体"/>
                <w:w w:val="100"/>
                <w:sz w:val="21"/>
              </w:rPr>
              <w:t> </w:t>
            </w:r>
          </w:p>
        </w:tc>
      </w:tr>
      <w:tr>
        <w:trPr>
          <w:trHeight w:val="326" w:hRule="exact"/>
        </w:trPr>
        <w:tc>
          <w:tcPr>
            <w:tcW w:w="4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公司法定代表人 </w:t>
            </w:r>
          </w:p>
        </w:tc>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陆永华 </w:t>
            </w:r>
          </w:p>
        </w:tc>
      </w:tr>
    </w:tbl>
    <w:p>
      <w:pPr>
        <w:spacing w:line="240" w:lineRule="auto" w:before="6"/>
        <w:rPr>
          <w:rFonts w:ascii="宋体" w:hAnsi="宋体" w:cs="宋体" w:eastAsia="宋体" w:hint="default"/>
          <w:b/>
          <w:bCs/>
          <w:sz w:val="22"/>
          <w:szCs w:val="22"/>
        </w:rPr>
      </w:pPr>
    </w:p>
    <w:p>
      <w:pPr>
        <w:pStyle w:val="Heading2"/>
        <w:spacing w:line="240" w:lineRule="auto"/>
        <w:ind w:right="1000"/>
        <w:jc w:val="left"/>
        <w:rPr>
          <w:b w:val="0"/>
          <w:bCs w:val="0"/>
        </w:rPr>
      </w:pPr>
      <w:r>
        <w:rPr>
          <w:rFonts w:ascii="Times New Roman" w:hAnsi="Times New Roman" w:cs="Times New Roman" w:eastAsia="Times New Roman" w:hint="default"/>
          <w:b w:val="0"/>
          <w:bCs w:val="0"/>
        </w:rPr>
        <w:t>(</w:t>
      </w:r>
      <w:r>
        <w:rPr/>
        <w:t>二</w:t>
      </w:r>
      <w:r>
        <w:rPr>
          <w:rFonts w:ascii="Times New Roman" w:hAnsi="Times New Roman" w:cs="Times New Roman" w:eastAsia="Times New Roman" w:hint="default"/>
          <w:b w:val="0"/>
          <w:bCs w:val="0"/>
        </w:rPr>
        <w:t>)</w:t>
      </w:r>
      <w:r>
        <w:rPr/>
        <w:t>联系人和联系方式</w:t>
      </w:r>
      <w:r>
        <w:rPr>
          <w:b w:val="0"/>
          <w:bCs w:val="0"/>
        </w:rPr>
      </w:r>
    </w:p>
    <w:p>
      <w:pPr>
        <w:spacing w:line="240" w:lineRule="auto" w:before="13"/>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1286"/>
        <w:gridCol w:w="3970"/>
        <w:gridCol w:w="3970"/>
      </w:tblGrid>
      <w:tr>
        <w:trPr>
          <w:trHeight w:val="326"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49" w:right="0"/>
              <w:jc w:val="left"/>
              <w:rPr>
                <w:rFonts w:ascii="宋体" w:hAnsi="宋体" w:cs="宋体" w:eastAsia="宋体" w:hint="default"/>
                <w:sz w:val="21"/>
                <w:szCs w:val="21"/>
              </w:rPr>
            </w:pPr>
            <w:r>
              <w:rPr>
                <w:rFonts w:ascii="宋体" w:hAnsi="宋体" w:cs="宋体" w:eastAsia="宋体" w:hint="default"/>
                <w:sz w:val="21"/>
                <w:szCs w:val="21"/>
              </w:rPr>
              <w:t>董事会秘书 </w:t>
            </w:r>
          </w:p>
        </w:tc>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8" w:right="0"/>
              <w:jc w:val="left"/>
              <w:rPr>
                <w:rFonts w:ascii="宋体" w:hAnsi="宋体" w:cs="宋体" w:eastAsia="宋体" w:hint="default"/>
                <w:sz w:val="21"/>
                <w:szCs w:val="21"/>
              </w:rPr>
            </w:pPr>
            <w:r>
              <w:rPr>
                <w:rFonts w:ascii="宋体" w:hAnsi="宋体" w:cs="宋体" w:eastAsia="宋体" w:hint="default"/>
                <w:sz w:val="21"/>
                <w:szCs w:val="21"/>
              </w:rPr>
              <w:t>证券事务代表 </w:t>
            </w:r>
          </w:p>
        </w:tc>
      </w:tr>
      <w:tr>
        <w:trPr>
          <w:trHeight w:val="326"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姓名</w:t>
            </w:r>
            <w:r>
              <w:rPr>
                <w:rFonts w:ascii="宋体" w:hAnsi="宋体" w:cs="宋体" w:eastAsia="宋体" w:hint="default"/>
                <w:sz w:val="21"/>
                <w:szCs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虞海娟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岑蓉蓉 </w:t>
            </w:r>
          </w:p>
        </w:tc>
      </w:tr>
      <w:tr>
        <w:trPr>
          <w:trHeight w:val="331"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联系地址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r>
      <w:tr>
        <w:trPr>
          <w:trHeight w:val="326"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电话</w:t>
            </w:r>
            <w:r>
              <w:rPr>
                <w:rFonts w:ascii="宋体" w:hAnsi="宋体" w:cs="宋体" w:eastAsia="宋体" w:hint="default"/>
                <w:sz w:val="21"/>
                <w:szCs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051383115006</w:t>
            </w:r>
            <w:r>
              <w:rPr>
                <w:rFonts w:ascii="宋体"/>
                <w:sz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051383356525</w:t>
            </w:r>
            <w:r>
              <w:rPr>
                <w:rFonts w:ascii="宋体"/>
                <w:sz w:val="21"/>
              </w:rPr>
              <w:t> </w:t>
            </w:r>
          </w:p>
        </w:tc>
      </w:tr>
      <w:tr>
        <w:trPr>
          <w:trHeight w:val="326"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传真</w:t>
            </w:r>
            <w:r>
              <w:rPr>
                <w:rFonts w:ascii="宋体" w:hAnsi="宋体" w:cs="宋体" w:eastAsia="宋体" w:hint="default"/>
                <w:sz w:val="21"/>
                <w:szCs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051383356525</w:t>
            </w:r>
            <w:r>
              <w:rPr>
                <w:rFonts w:ascii="宋体"/>
                <w:sz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051383356525</w:t>
            </w:r>
            <w:r>
              <w:rPr>
                <w:rFonts w:ascii="宋体"/>
                <w:sz w:val="21"/>
              </w:rPr>
              <w:t> </w:t>
            </w:r>
          </w:p>
        </w:tc>
      </w:tr>
      <w:tr>
        <w:trPr>
          <w:trHeight w:val="326" w:hRule="exact"/>
        </w:trPr>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电子信箱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hyperlink r:id="rId9">
              <w:r>
                <w:rPr>
                  <w:rFonts w:ascii="Times New Roman"/>
                  <w:sz w:val="21"/>
                </w:rPr>
                <w:t>yhj@linyang.com.cn</w:t>
              </w:r>
            </w:hyperlink>
            <w:r>
              <w:rPr>
                <w:rFonts w:ascii="宋体"/>
                <w:sz w:val="21"/>
              </w:rPr>
              <w:t> </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hyperlink r:id="rId10">
              <w:r>
                <w:rPr>
                  <w:rFonts w:ascii="Times New Roman"/>
                  <w:sz w:val="21"/>
                </w:rPr>
                <w:t>cenrongrong@linyang.com.cn</w:t>
              </w:r>
            </w:hyperlink>
            <w:r>
              <w:rPr>
                <w:rFonts w:ascii="宋体"/>
                <w:sz w:val="21"/>
              </w:rPr>
              <w:t> </w:t>
            </w:r>
          </w:p>
        </w:tc>
      </w:tr>
    </w:tbl>
    <w:p>
      <w:pPr>
        <w:spacing w:line="240" w:lineRule="auto" w:before="7"/>
        <w:rPr>
          <w:rFonts w:ascii="宋体" w:hAnsi="宋体" w:cs="宋体" w:eastAsia="宋体" w:hint="default"/>
          <w:b/>
          <w:bCs/>
          <w:sz w:val="22"/>
          <w:szCs w:val="22"/>
        </w:rPr>
      </w:pPr>
    </w:p>
    <w:p>
      <w:pPr>
        <w:spacing w:before="36"/>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5"/>
        <w:rPr>
          <w:rFonts w:ascii="宋体" w:hAnsi="宋体" w:cs="宋体" w:eastAsia="宋体" w:hint="default"/>
          <w:b/>
          <w:bCs/>
          <w:sz w:val="4"/>
          <w:szCs w:val="4"/>
        </w:rPr>
      </w:pPr>
    </w:p>
    <w:p>
      <w:pPr>
        <w:spacing w:line="355" w:lineRule="exact"/>
        <w:ind w:left="12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2pt;height:17.8pt;mso-position-horizontal-relative:char;mso-position-vertical-relative:line" coordorigin="0,0" coordsize="9240,356">
            <v:group style="position:absolute;left:3595;top:22;width:101;height:312" coordorigin="3595,22" coordsize="101,312">
              <v:shape style="position:absolute;left:3595;top:22;width:101;height:312" coordorigin="3595,22" coordsize="101,312" path="m3595,334l3696,334,3696,22,3595,22,3595,334xe" filled="true" fillcolor="#d9d9d9" stroked="false">
                <v:path arrowok="t"/>
                <v:fill type="solid"/>
              </v:shape>
            </v:group>
            <v:group style="position:absolute;left:19;top:22;width:101;height:312" coordorigin="19,22" coordsize="101,312">
              <v:shape style="position:absolute;left:19;top:22;width:101;height:312" coordorigin="19,22" coordsize="101,312" path="m19,334l120,334,120,22,19,22,19,334xe" filled="true" fillcolor="#d9d9d9" stroked="false">
                <v:path arrowok="t"/>
                <v:fill type="solid"/>
              </v:shape>
            </v:group>
            <v:group style="position:absolute;left:120;top:22;width:3476;height:312" coordorigin="120,22" coordsize="3476,312">
              <v:shape style="position:absolute;left:120;top:22;width:3476;height:312" coordorigin="120,22" coordsize="3476,312" path="m120,334l3595,334,3595,22,120,22,120,334xe" filled="true" fillcolor="#d9d9d9" stroked="false">
                <v:path arrowok="t"/>
                <v:fill type="solid"/>
              </v:shape>
            </v:group>
            <v:group style="position:absolute;left:14;top:14;width:3682;height:2" coordorigin="14,14" coordsize="3682,2">
              <v:shape style="position:absolute;left:14;top:14;width:3682;height:2" coordorigin="14,14" coordsize="3682,0" path="m14,14l3696,14e" filled="false" stroked="true" strokeweight=".72pt" strokecolor="#000000">
                <v:path arrowok="t"/>
              </v:shape>
            </v:group>
            <v:group style="position:absolute;left:3710;top:14;width:5516;height:2" coordorigin="3710,14" coordsize="5516,2">
              <v:shape style="position:absolute;left:3710;top:14;width:5516;height:2" coordorigin="3710,14" coordsize="5516,0" path="m3710,14l9226,14e" filled="false" stroked="true" strokeweight=".72pt" strokecolor="#000000">
                <v:path arrowok="t"/>
              </v:shape>
            </v:group>
            <v:group style="position:absolute;left:7;top:7;width:2;height:341" coordorigin="7,7" coordsize="2,341">
              <v:shape style="position:absolute;left:7;top:7;width:2;height:341" coordorigin="7,7" coordsize="0,341" path="m7,7l7,348e" filled="false" stroked="true" strokeweight=".72pt" strokecolor="#000000">
                <v:path arrowok="t"/>
              </v:shape>
            </v:group>
            <v:group style="position:absolute;left:14;top:341;width:3682;height:2" coordorigin="14,341" coordsize="3682,2">
              <v:shape style="position:absolute;left:14;top:341;width:3682;height:2" coordorigin="14,341" coordsize="3682,0" path="m14,341l3696,341e" filled="false" stroked="true" strokeweight=".72pt" strokecolor="#000000">
                <v:path arrowok="t"/>
              </v:shape>
            </v:group>
            <v:group style="position:absolute;left:3703;top:7;width:2;height:341" coordorigin="3703,7" coordsize="2,341">
              <v:shape style="position:absolute;left:3703;top:7;width:2;height:341" coordorigin="3703,7" coordsize="0,341" path="m3703,7l3703,348e" filled="false" stroked="true" strokeweight=".72pt" strokecolor="#000000">
                <v:path arrowok="t"/>
              </v:shape>
            </v:group>
            <v:group style="position:absolute;left:3710;top:341;width:5516;height:2" coordorigin="3710,341" coordsize="5516,2">
              <v:shape style="position:absolute;left:3710;top:341;width:5516;height:2" coordorigin="3710,341" coordsize="5516,0" path="m3710,341l9226,341e" filled="false" stroked="true" strokeweight=".72pt" strokecolor="#000000">
                <v:path arrowok="t"/>
              </v:shape>
            </v:group>
            <v:group style="position:absolute;left:9233;top:7;width:2;height:341" coordorigin="9233,7" coordsize="2,341">
              <v:shape style="position:absolute;left:9233;top:7;width:2;height:341" coordorigin="9233,7" coordsize="0,341" path="m9233,7l9233,348e" filled="false" stroked="true" strokeweight=".72pt" strokecolor="#000000">
                <v:path arrowok="t"/>
              </v:shape>
              <v:shape style="position:absolute;left:10;top:14;width:3694;height:327" type="#_x0000_t202" filled="false" stroked="false">
                <v:textbox inset="0,0,0,0">
                  <w:txbxContent>
                    <w:p>
                      <w:pPr>
                        <w:spacing w:line="267" w:lineRule="exact" w:before="0"/>
                        <w:ind w:left="110" w:right="0" w:firstLine="0"/>
                        <w:jc w:val="left"/>
                        <w:rPr>
                          <w:rFonts w:ascii="宋体" w:hAnsi="宋体" w:cs="宋体" w:eastAsia="宋体" w:hint="default"/>
                          <w:sz w:val="21"/>
                          <w:szCs w:val="21"/>
                        </w:rPr>
                      </w:pPr>
                      <w:r>
                        <w:rPr>
                          <w:rFonts w:ascii="宋体" w:hAnsi="宋体" w:cs="宋体" w:eastAsia="宋体" w:hint="default"/>
                          <w:sz w:val="21"/>
                          <w:szCs w:val="21"/>
                        </w:rPr>
                        <w:t>注册地址 </w:t>
                      </w:r>
                    </w:p>
                  </w:txbxContent>
                </v:textbox>
                <w10:wrap type="none"/>
              </v:shape>
              <v:shape style="position:absolute;left:3703;top:14;width:5530;height:327" type="#_x0000_t202" filled="false" stroked="false">
                <v:textbox inset="0,0,0,0">
                  <w:txbxContent>
                    <w:p>
                      <w:pPr>
                        <w:spacing w:line="28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号</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6"/>
          <w:sz w:val="20"/>
          <w:szCs w:val="20"/>
        </w:rPr>
      </w:r>
    </w:p>
    <w:p>
      <w:pPr>
        <w:spacing w:after="0" w:line="355" w:lineRule="exact"/>
        <w:rPr>
          <w:rFonts w:ascii="宋体" w:hAnsi="宋体" w:cs="宋体" w:eastAsia="宋体" w:hint="default"/>
          <w:sz w:val="20"/>
          <w:szCs w:val="20"/>
        </w:rPr>
        <w:sectPr>
          <w:pgSz w:w="11910" w:h="16840"/>
          <w:pgMar w:header="850" w:footer="1185" w:top="1180" w:bottom="1380" w:left="1660" w:right="680"/>
        </w:sectPr>
      </w:pPr>
    </w:p>
    <w:p>
      <w:pPr>
        <w:spacing w:line="240" w:lineRule="auto" w:before="9"/>
        <w:rPr>
          <w:rFonts w:ascii="宋体" w:hAnsi="宋体" w:cs="宋体" w:eastAsia="宋体"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694"/>
        <w:gridCol w:w="5530"/>
      </w:tblGrid>
      <w:tr>
        <w:trPr>
          <w:trHeight w:val="326" w:hRule="exact"/>
        </w:trPr>
        <w:tc>
          <w:tcPr>
            <w:tcW w:w="3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注册地址的邮政编码 </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226200</w:t>
            </w:r>
            <w:r>
              <w:rPr>
                <w:rFonts w:ascii="宋体"/>
                <w:sz w:val="21"/>
              </w:rPr>
              <w:t> </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 </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号</w:t>
            </w:r>
            <w:r>
              <w:rPr>
                <w:rFonts w:ascii="宋体" w:hAnsi="宋体" w:cs="宋体" w:eastAsia="宋体" w:hint="default"/>
                <w:sz w:val="21"/>
                <w:szCs w:val="21"/>
              </w:rPr>
              <w:t> </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办公地址的邮政编码 </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226200</w:t>
            </w:r>
            <w:r>
              <w:rPr>
                <w:rFonts w:ascii="宋体"/>
                <w:sz w:val="21"/>
              </w:rPr>
              <w:t> </w:t>
            </w:r>
          </w:p>
        </w:tc>
      </w:tr>
      <w:tr>
        <w:trPr>
          <w:trHeight w:val="329" w:hRule="exact"/>
        </w:trPr>
        <w:tc>
          <w:tcPr>
            <w:tcW w:w="3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公司国际互联网网址 </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hyperlink r:id="rId11">
              <w:r>
                <w:rPr>
                  <w:rFonts w:ascii="Times New Roman"/>
                  <w:sz w:val="21"/>
                </w:rPr>
                <w:t>www.linyang.com.cn</w:t>
              </w:r>
            </w:hyperlink>
            <w:r>
              <w:rPr>
                <w:rFonts w:ascii="宋体"/>
                <w:sz w:val="21"/>
              </w:rPr>
              <w:t> </w:t>
            </w:r>
          </w:p>
        </w:tc>
      </w:tr>
      <w:tr>
        <w:trPr>
          <w:trHeight w:val="329" w:hRule="exact"/>
        </w:trPr>
        <w:tc>
          <w:tcPr>
            <w:tcW w:w="3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电子信箱 </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hyperlink r:id="rId12">
              <w:r>
                <w:rPr>
                  <w:rFonts w:ascii="Times New Roman"/>
                  <w:sz w:val="21"/>
                </w:rPr>
                <w:t>dsh@linyang.com.cn</w:t>
              </w:r>
            </w:hyperlink>
            <w:r>
              <w:rPr>
                <w:rFonts w:ascii="宋体"/>
                <w:sz w:val="21"/>
              </w:rPr>
              <w:t> </w:t>
            </w:r>
          </w:p>
        </w:tc>
      </w:tr>
    </w:tbl>
    <w:p>
      <w:pPr>
        <w:spacing w:line="240" w:lineRule="auto" w:before="7"/>
        <w:rPr>
          <w:rFonts w:ascii="宋体" w:hAnsi="宋体" w:cs="宋体" w:eastAsia="宋体" w:hint="default"/>
          <w:b/>
          <w:bCs/>
          <w:sz w:val="22"/>
          <w:szCs w:val="22"/>
        </w:rPr>
      </w:pPr>
    </w:p>
    <w:p>
      <w:pPr>
        <w:pStyle w:val="Heading2"/>
        <w:spacing w:line="240" w:lineRule="auto"/>
        <w:ind w:right="2407"/>
        <w:jc w:val="left"/>
        <w:rPr>
          <w:b w:val="0"/>
          <w:bCs w:val="0"/>
        </w:rPr>
      </w:pPr>
      <w:r>
        <w:rPr>
          <w:rFonts w:ascii="Times New Roman" w:hAnsi="Times New Roman" w:cs="Times New Roman" w:eastAsia="Times New Roman" w:hint="default"/>
          <w:b w:val="0"/>
          <w:bCs w:val="0"/>
        </w:rPr>
        <w:t>(</w:t>
      </w:r>
      <w:r>
        <w:rPr/>
        <w:t>四</w:t>
      </w:r>
      <w:r>
        <w:rPr>
          <w:rFonts w:ascii="Times New Roman" w:hAnsi="Times New Roman" w:cs="Times New Roman" w:eastAsia="Times New Roman" w:hint="default"/>
          <w:b w:val="0"/>
          <w:bCs w:val="0"/>
        </w:rPr>
        <w:t>)</w:t>
      </w:r>
      <w:r>
        <w:rPr/>
        <w:t>信息披露及备置地点</w:t>
      </w:r>
      <w:r>
        <w:rPr>
          <w:b w:val="0"/>
          <w:bCs w:val="0"/>
        </w:rPr>
      </w:r>
    </w:p>
    <w:p>
      <w:pPr>
        <w:spacing w:line="240" w:lineRule="auto" w:before="13"/>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4404"/>
        <w:gridCol w:w="4819"/>
      </w:tblGrid>
      <w:tr>
        <w:trPr>
          <w:trHeight w:val="326" w:hRule="exact"/>
        </w:trPr>
        <w:tc>
          <w:tcPr>
            <w:tcW w:w="44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 </w:t>
            </w:r>
          </w:p>
        </w:tc>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上海证券报、中国证券报、证券时报、证券日报 </w:t>
            </w:r>
          </w:p>
        </w:tc>
      </w:tr>
      <w:tr>
        <w:trPr>
          <w:trHeight w:val="326" w:hRule="exact"/>
        </w:trPr>
        <w:tc>
          <w:tcPr>
            <w:tcW w:w="44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 </w:t>
            </w:r>
          </w:p>
        </w:tc>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hyperlink r:id="rId13">
              <w:r>
                <w:rPr>
                  <w:rFonts w:ascii="Times New Roman"/>
                  <w:sz w:val="21"/>
                </w:rPr>
                <w:t>http://www.sse.com.cn</w:t>
              </w:r>
            </w:hyperlink>
            <w:r>
              <w:rPr>
                <w:rFonts w:ascii="宋体"/>
                <w:sz w:val="21"/>
              </w:rPr>
              <w:t> </w:t>
            </w:r>
          </w:p>
        </w:tc>
      </w:tr>
      <w:tr>
        <w:trPr>
          <w:trHeight w:val="326" w:hRule="exact"/>
        </w:trPr>
        <w:tc>
          <w:tcPr>
            <w:tcW w:w="44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公司年度报告备置地点 </w:t>
            </w:r>
          </w:p>
        </w:tc>
        <w:tc>
          <w:tcPr>
            <w:tcW w:w="481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 </w:t>
            </w:r>
          </w:p>
        </w:tc>
      </w:tr>
    </w:tbl>
    <w:p>
      <w:pPr>
        <w:spacing w:line="240" w:lineRule="auto" w:before="6"/>
        <w:rPr>
          <w:rFonts w:ascii="宋体" w:hAnsi="宋体" w:cs="宋体" w:eastAsia="宋体" w:hint="default"/>
          <w:b/>
          <w:bCs/>
          <w:sz w:val="22"/>
          <w:szCs w:val="22"/>
        </w:rPr>
      </w:pPr>
    </w:p>
    <w:p>
      <w:pPr>
        <w:spacing w:before="36"/>
        <w:ind w:left="140" w:right="24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13"/>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1284"/>
        <w:gridCol w:w="2549"/>
        <w:gridCol w:w="1987"/>
        <w:gridCol w:w="1560"/>
        <w:gridCol w:w="1843"/>
      </w:tblGrid>
      <w:tr>
        <w:trPr>
          <w:trHeight w:val="326" w:hRule="exact"/>
        </w:trPr>
        <w:tc>
          <w:tcPr>
            <w:tcW w:w="9223"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8" w:right="0"/>
              <w:jc w:val="center"/>
              <w:rPr>
                <w:rFonts w:ascii="宋体" w:hAnsi="宋体" w:cs="宋体" w:eastAsia="宋体" w:hint="default"/>
                <w:sz w:val="21"/>
                <w:szCs w:val="21"/>
              </w:rPr>
            </w:pPr>
            <w:r>
              <w:rPr>
                <w:rFonts w:ascii="宋体" w:hAnsi="宋体" w:cs="宋体" w:eastAsia="宋体" w:hint="default"/>
                <w:b/>
                <w:bCs/>
                <w:sz w:val="21"/>
                <w:szCs w:val="21"/>
              </w:rPr>
              <w:t>公司股票简况 </w:t>
            </w:r>
            <w:r>
              <w:rPr>
                <w:rFonts w:ascii="宋体" w:hAnsi="宋体" w:cs="宋体" w:eastAsia="宋体" w:hint="default"/>
                <w:sz w:val="21"/>
                <w:szCs w:val="21"/>
              </w:rPr>
            </w:r>
          </w:p>
        </w:tc>
      </w:tr>
      <w:tr>
        <w:trPr>
          <w:trHeight w:val="326" w:hRule="exact"/>
        </w:trPr>
        <w:tc>
          <w:tcPr>
            <w:tcW w:w="1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8" w:right="0"/>
              <w:jc w:val="center"/>
              <w:rPr>
                <w:rFonts w:ascii="宋体" w:hAnsi="宋体" w:cs="宋体" w:eastAsia="宋体" w:hint="default"/>
                <w:sz w:val="21"/>
                <w:szCs w:val="21"/>
              </w:rPr>
            </w:pPr>
            <w:r>
              <w:rPr>
                <w:rFonts w:ascii="宋体" w:hAnsi="宋体" w:cs="宋体" w:eastAsia="宋体" w:hint="default"/>
                <w:sz w:val="21"/>
                <w:szCs w:val="21"/>
              </w:rPr>
              <w:t>股票种类 </w:t>
            </w:r>
          </w:p>
        </w:tc>
        <w:tc>
          <w:tcPr>
            <w:tcW w:w="2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348"/>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6" w:right="0"/>
              <w:jc w:val="center"/>
              <w:rPr>
                <w:rFonts w:ascii="宋体" w:hAnsi="宋体" w:cs="宋体" w:eastAsia="宋体" w:hint="default"/>
                <w:sz w:val="21"/>
                <w:szCs w:val="21"/>
              </w:rPr>
            </w:pPr>
            <w:r>
              <w:rPr>
                <w:rFonts w:ascii="宋体" w:hAnsi="宋体" w:cs="宋体" w:eastAsia="宋体" w:hint="default"/>
                <w:sz w:val="21"/>
                <w:szCs w:val="21"/>
              </w:rPr>
              <w:t>股票代码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7" w:right="-29"/>
              <w:jc w:val="left"/>
              <w:rPr>
                <w:rFonts w:ascii="宋体" w:hAnsi="宋体" w:cs="宋体" w:eastAsia="宋体" w:hint="default"/>
                <w:sz w:val="21"/>
                <w:szCs w:val="21"/>
              </w:rPr>
            </w:pPr>
            <w:r>
              <w:rPr>
                <w:rFonts w:ascii="宋体" w:hAnsi="宋体" w:cs="宋体" w:eastAsia="宋体" w:hint="default"/>
                <w:sz w:val="21"/>
                <w:szCs w:val="21"/>
              </w:rPr>
              <w:t>变更前股票简称 </w:t>
            </w:r>
          </w:p>
        </w:tc>
      </w:tr>
      <w:tr>
        <w:trPr>
          <w:trHeight w:val="331"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48"/>
              <w:jc w:val="right"/>
              <w:rPr>
                <w:rFonts w:ascii="宋体" w:hAnsi="宋体" w:cs="宋体" w:eastAsia="宋体" w:hint="default"/>
                <w:sz w:val="21"/>
                <w:szCs w:val="21"/>
              </w:rPr>
            </w:pPr>
            <w:r>
              <w:rPr>
                <w:rFonts w:ascii="宋体" w:hAnsi="宋体" w:cs="宋体" w:eastAsia="宋体" w:hint="default"/>
                <w:spacing w:val="-2"/>
                <w:sz w:val="21"/>
                <w:szCs w:val="21"/>
              </w:rPr>
              <w:t>林洋电子</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06" w:right="0"/>
              <w:jc w:val="center"/>
              <w:rPr>
                <w:rFonts w:ascii="宋体" w:hAnsi="宋体" w:cs="宋体" w:eastAsia="宋体" w:hint="default"/>
                <w:sz w:val="21"/>
                <w:szCs w:val="21"/>
              </w:rPr>
            </w:pPr>
            <w:r>
              <w:rPr>
                <w:rFonts w:ascii="Times New Roman"/>
                <w:sz w:val="21"/>
              </w:rPr>
              <w:t>601222</w:t>
            </w:r>
            <w:r>
              <w:rPr>
                <w:rFonts w:ascii="宋体"/>
                <w:sz w:val="21"/>
              </w:rPr>
              <w:t> </w:t>
            </w:r>
          </w:p>
        </w:tc>
        <w:tc>
          <w:tcPr>
            <w:tcW w:w="184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22"/>
          <w:szCs w:val="22"/>
        </w:rPr>
      </w:pPr>
    </w:p>
    <w:p>
      <w:pPr>
        <w:spacing w:before="36"/>
        <w:ind w:left="140" w:right="24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其他有关资料</w:t>
      </w:r>
      <w:r>
        <w:rPr>
          <w:rFonts w:ascii="宋体" w:hAnsi="宋体" w:cs="宋体" w:eastAsia="宋体" w:hint="default"/>
          <w:sz w:val="21"/>
          <w:szCs w:val="21"/>
        </w:rPr>
      </w:r>
    </w:p>
    <w:p>
      <w:pPr>
        <w:pStyle w:val="BodyText"/>
        <w:tabs>
          <w:tab w:pos="4891" w:val="left" w:leader="none"/>
        </w:tabs>
        <w:spacing w:line="240" w:lineRule="auto" w:before="64"/>
        <w:ind w:left="240" w:right="2407"/>
        <w:jc w:val="left"/>
      </w:pPr>
      <w:r>
        <w:rPr/>
        <w:pict>
          <v:group style="position:absolute;margin-left:89.040001pt;margin-top:2.86078pt;width:506.55pt;height:306.75pt;mso-position-horizontal-relative:page;mso-position-vertical-relative:paragraph;z-index:-709168" coordorigin="1781,57" coordsize="10131,6135">
            <v:group style="position:absolute;left:6336;top:79;width:101;height:312" coordorigin="6336,79" coordsize="101,312">
              <v:shape style="position:absolute;left:6336;top:79;width:101;height:312" coordorigin="6336,79" coordsize="101,312" path="m6336,391l6437,391,6437,79,6336,79,6336,391xe" filled="true" fillcolor="#d9d9d9" stroked="false">
                <v:path arrowok="t"/>
                <v:fill type="solid"/>
              </v:shape>
            </v:group>
            <v:group style="position:absolute;left:1800;top:79;width:101;height:312" coordorigin="1800,79" coordsize="101,312">
              <v:shape style="position:absolute;left:1800;top:79;width:101;height:312" coordorigin="1800,79" coordsize="101,312" path="m1800,391l1901,391,1901,79,1800,79,1800,391xe" filled="true" fillcolor="#d9d9d9" stroked="false">
                <v:path arrowok="t"/>
                <v:fill type="solid"/>
              </v:shape>
            </v:group>
            <v:group style="position:absolute;left:1901;top:79;width:4436;height:312" coordorigin="1901,79" coordsize="4436,312">
              <v:shape style="position:absolute;left:1901;top:79;width:4436;height:312" coordorigin="1901,79" coordsize="4436,312" path="m1901,391l6336,391,6336,79,1901,79,1901,391xe" filled="true" fillcolor="#d9d9d9" stroked="false">
                <v:path arrowok="t"/>
                <v:fill type="solid"/>
              </v:shape>
            </v:group>
            <v:group style="position:absolute;left:1795;top:72;width:4637;height:2" coordorigin="1795,72" coordsize="4637,2">
              <v:shape style="position:absolute;left:1795;top:72;width:4637;height:2" coordorigin="1795,72" coordsize="4637,0" path="m1795,72l6432,72e" filled="false" stroked="true" strokeweight=".72pt" strokecolor="#000000">
                <v:path arrowok="t"/>
              </v:shape>
            </v:group>
            <v:group style="position:absolute;left:6446;top:72;width:4560;height:2" coordorigin="6446,72" coordsize="4560,2">
              <v:shape style="position:absolute;left:6446;top:72;width:4560;height:2" coordorigin="6446,72" coordsize="4560,0" path="m6446,72l11006,72e" filled="false" stroked="true" strokeweight=".72pt" strokecolor="#000000">
                <v:path arrowok="t"/>
              </v:shape>
            </v:group>
            <v:group style="position:absolute;left:6336;top:405;width:101;height:312" coordorigin="6336,405" coordsize="101,312">
              <v:shape style="position:absolute;left:6336;top:405;width:101;height:312" coordorigin="6336,405" coordsize="101,312" path="m6336,717l6437,717,6437,405,6336,405,6336,717xe" filled="true" fillcolor="#d9d9d9" stroked="false">
                <v:path arrowok="t"/>
                <v:fill type="solid"/>
              </v:shape>
            </v:group>
            <v:group style="position:absolute;left:1800;top:405;width:101;height:312" coordorigin="1800,405" coordsize="101,312">
              <v:shape style="position:absolute;left:1800;top:405;width:101;height:312" coordorigin="1800,405" coordsize="101,312" path="m1800,717l1901,717,1901,405,1800,405,1800,717xe" filled="true" fillcolor="#d9d9d9" stroked="false">
                <v:path arrowok="t"/>
                <v:fill type="solid"/>
              </v:shape>
            </v:group>
            <v:group style="position:absolute;left:1901;top:405;width:4436;height:312" coordorigin="1901,405" coordsize="4436,312">
              <v:shape style="position:absolute;left:1901;top:405;width:4436;height:312" coordorigin="1901,405" coordsize="4436,312" path="m1901,717l6336,717,6336,405,1901,405,1901,717xe" filled="true" fillcolor="#d9d9d9" stroked="false">
                <v:path arrowok="t"/>
                <v:fill type="solid"/>
              </v:shape>
            </v:group>
            <v:group style="position:absolute;left:1795;top:398;width:4637;height:2" coordorigin="1795,398" coordsize="4637,2">
              <v:shape style="position:absolute;left:1795;top:398;width:4637;height:2" coordorigin="1795,398" coordsize="4637,0" path="m1795,398l6432,398e" filled="false" stroked="true" strokeweight=".72pt" strokecolor="#000000">
                <v:path arrowok="t"/>
              </v:shape>
            </v:group>
            <v:group style="position:absolute;left:6446;top:398;width:4560;height:2" coordorigin="6446,398" coordsize="4560,2">
              <v:shape style="position:absolute;left:6446;top:398;width:4560;height:2" coordorigin="6446,398" coordsize="4560,0" path="m6446,398l11006,398e" filled="false" stroked="true" strokeweight=".72pt" strokecolor="#000000">
                <v:path arrowok="t"/>
              </v:shape>
            </v:group>
            <v:group style="position:absolute;left:6439;top:64;width:2;height:668" coordorigin="6439,64" coordsize="2,668">
              <v:shape style="position:absolute;left:6439;top:64;width:2;height:668" coordorigin="6439,64" coordsize="0,668" path="m6439,64l6439,732e" filled="false" stroked="true" strokeweight=".72pt" strokecolor="#000000">
                <v:path arrowok="t"/>
              </v:shape>
            </v:group>
            <v:group style="position:absolute;left:1800;top:732;width:1844;height:1652" coordorigin="1800,732" coordsize="1844,1652">
              <v:shape style="position:absolute;left:1800;top:732;width:1844;height:1652" coordorigin="1800,732" coordsize="1844,1652" path="m1800,2383l3643,2383,3643,732,1800,732,1800,2383xe" filled="true" fillcolor="#d9d9d9" stroked="false">
                <v:path arrowok="t"/>
                <v:fill type="solid"/>
              </v:shape>
            </v:group>
            <v:group style="position:absolute;left:1901;top:1399;width:1642;height:312" coordorigin="1901,1399" coordsize="1642,312">
              <v:shape style="position:absolute;left:1901;top:1399;width:1642;height:312" coordorigin="1901,1399" coordsize="1642,312" path="m1901,1711l3542,1711,3542,1399,1901,1399,1901,1711xe" filled="true" fillcolor="#d9d9d9" stroked="false">
                <v:path arrowok="t"/>
                <v:fill type="solid"/>
              </v:shape>
            </v:group>
            <v:group style="position:absolute;left:6312;top:746;width:101;height:312" coordorigin="6312,746" coordsize="101,312">
              <v:shape style="position:absolute;left:6312;top:746;width:101;height:312" coordorigin="6312,746" coordsize="101,312" path="m6312,1058l6413,1058,6413,746,6312,746,6312,1058xe" filled="true" fillcolor="#d9d9d9" stroked="false">
                <v:path arrowok="t"/>
                <v:fill type="solid"/>
              </v:shape>
            </v:group>
            <v:group style="position:absolute;left:3672;top:746;width:101;height:312" coordorigin="3672,746" coordsize="101,312">
              <v:shape style="position:absolute;left:3672;top:746;width:101;height:312" coordorigin="3672,746" coordsize="101,312" path="m3672,1058l3773,1058,3773,746,3672,746,3672,1058xe" filled="true" fillcolor="#d9d9d9" stroked="false">
                <v:path arrowok="t"/>
                <v:fill type="solid"/>
              </v:shape>
            </v:group>
            <v:group style="position:absolute;left:3773;top:746;width:2540;height:312" coordorigin="3773,746" coordsize="2540,312">
              <v:shape style="position:absolute;left:3773;top:746;width:2540;height:312" coordorigin="3773,746" coordsize="2540,312" path="m3773,1058l6312,1058,6312,746,3773,746,3773,1058xe" filled="true" fillcolor="#d9d9d9" stroked="false">
                <v:path arrowok="t"/>
                <v:fill type="solid"/>
              </v:shape>
            </v:group>
            <v:group style="position:absolute;left:3677;top:739;width:2736;height:2" coordorigin="3677,739" coordsize="2736,2">
              <v:shape style="position:absolute;left:3677;top:739;width:2736;height:2" coordorigin="3677,739" coordsize="2736,0" path="m3677,739l6413,739e" filled="false" stroked="true" strokeweight=".72pt" strokecolor="#000000">
                <v:path arrowok="t"/>
              </v:shape>
            </v:group>
            <v:group style="position:absolute;left:6427;top:739;width:5477;height:2" coordorigin="6427,739" coordsize="5477,2">
              <v:shape style="position:absolute;left:6427;top:739;width:5477;height:2" coordorigin="6427,739" coordsize="5477,0" path="m6427,739l11904,739e" filled="false" stroked="true" strokeweight=".72pt" strokecolor="#000000">
                <v:path arrowok="t"/>
              </v:shape>
            </v:group>
            <v:group style="position:absolute;left:6312;top:1072;width:101;height:312" coordorigin="6312,1072" coordsize="101,312">
              <v:shape style="position:absolute;left:6312;top:1072;width:101;height:312" coordorigin="6312,1072" coordsize="101,312" path="m6312,1384l6413,1384,6413,1072,6312,1072,6312,1384xe" filled="true" fillcolor="#d9d9d9" stroked="false">
                <v:path arrowok="t"/>
                <v:fill type="solid"/>
              </v:shape>
            </v:group>
            <v:group style="position:absolute;left:3672;top:1072;width:101;height:312" coordorigin="3672,1072" coordsize="101,312">
              <v:shape style="position:absolute;left:3672;top:1072;width:101;height:312" coordorigin="3672,1072" coordsize="101,312" path="m3672,1384l3773,1384,3773,1072,3672,1072,3672,1384xe" filled="true" fillcolor="#d9d9d9" stroked="false">
                <v:path arrowok="t"/>
                <v:fill type="solid"/>
              </v:shape>
            </v:group>
            <v:group style="position:absolute;left:3773;top:1072;width:2540;height:312" coordorigin="3773,1072" coordsize="2540,312">
              <v:shape style="position:absolute;left:3773;top:1072;width:2540;height:312" coordorigin="3773,1072" coordsize="2540,312" path="m3773,1384l6312,1384,6312,1072,3773,1072,3773,1384xe" filled="true" fillcolor="#d9d9d9" stroked="false">
                <v:path arrowok="t"/>
                <v:fill type="solid"/>
              </v:shape>
            </v:group>
            <v:group style="position:absolute;left:3677;top:1065;width:2736;height:2" coordorigin="3677,1065" coordsize="2736,2">
              <v:shape style="position:absolute;left:3677;top:1065;width:2736;height:2" coordorigin="3677,1065" coordsize="2736,0" path="m3677,1065l6413,1065e" filled="false" stroked="true" strokeweight=".72pt" strokecolor="#000000">
                <v:path arrowok="t"/>
              </v:shape>
            </v:group>
            <v:group style="position:absolute;left:6427;top:1065;width:5477;height:2" coordorigin="6427,1065" coordsize="5477,2">
              <v:shape style="position:absolute;left:6427;top:1065;width:5477;height:2" coordorigin="6427,1065" coordsize="5477,0" path="m6427,1065l11904,1065e" filled="false" stroked="true" strokeweight=".72pt" strokecolor="#000000">
                <v:path arrowok="t"/>
              </v:shape>
            </v:group>
            <v:group style="position:absolute;left:6312;top:1399;width:101;height:312" coordorigin="6312,1399" coordsize="101,312">
              <v:shape style="position:absolute;left:6312;top:1399;width:101;height:312" coordorigin="6312,1399" coordsize="101,312" path="m6312,1711l6413,1711,6413,1399,6312,1399,6312,1711xe" filled="true" fillcolor="#d9d9d9" stroked="false">
                <v:path arrowok="t"/>
                <v:fill type="solid"/>
              </v:shape>
            </v:group>
            <v:group style="position:absolute;left:3672;top:1399;width:101;height:312" coordorigin="3672,1399" coordsize="101,312">
              <v:shape style="position:absolute;left:3672;top:1399;width:101;height:312" coordorigin="3672,1399" coordsize="101,312" path="m3672,1711l3773,1711,3773,1399,3672,1399,3672,1711xe" filled="true" fillcolor="#d9d9d9" stroked="false">
                <v:path arrowok="t"/>
                <v:fill type="solid"/>
              </v:shape>
            </v:group>
            <v:group style="position:absolute;left:3773;top:1399;width:2540;height:312" coordorigin="3773,1399" coordsize="2540,312">
              <v:shape style="position:absolute;left:3773;top:1399;width:2540;height:312" coordorigin="3773,1399" coordsize="2540,312" path="m3773,1711l6312,1711,6312,1399,3773,1399,3773,1711xe" filled="true" fillcolor="#d9d9d9" stroked="false">
                <v:path arrowok="t"/>
                <v:fill type="solid"/>
              </v:shape>
            </v:group>
            <v:group style="position:absolute;left:3677;top:1392;width:2736;height:2" coordorigin="3677,1392" coordsize="2736,2">
              <v:shape style="position:absolute;left:3677;top:1392;width:2736;height:2" coordorigin="3677,1392" coordsize="2736,0" path="m3677,1392l6413,1392e" filled="false" stroked="true" strokeweight=".72pt" strokecolor="#000000">
                <v:path arrowok="t"/>
              </v:shape>
            </v:group>
            <v:group style="position:absolute;left:6427;top:1392;width:5477;height:2" coordorigin="6427,1392" coordsize="5477,2">
              <v:shape style="position:absolute;left:6427;top:1392;width:5477;height:2" coordorigin="6427,1392" coordsize="5477,0" path="m6427,1392l11904,1392e" filled="false" stroked="true" strokeweight=".72pt" strokecolor="#000000">
                <v:path arrowok="t"/>
              </v:shape>
            </v:group>
            <v:group style="position:absolute;left:6312;top:1730;width:101;height:312" coordorigin="6312,1730" coordsize="101,312">
              <v:shape style="position:absolute;left:6312;top:1730;width:101;height:312" coordorigin="6312,1730" coordsize="101,312" path="m6312,2042l6413,2042,6413,1730,6312,1730,6312,2042xe" filled="true" fillcolor="#d9d9d9" stroked="false">
                <v:path arrowok="t"/>
                <v:fill type="solid"/>
              </v:shape>
            </v:group>
            <v:group style="position:absolute;left:3672;top:1730;width:101;height:312" coordorigin="3672,1730" coordsize="101,312">
              <v:shape style="position:absolute;left:3672;top:1730;width:101;height:312" coordorigin="3672,1730" coordsize="101,312" path="m3672,2042l3773,2042,3773,1730,3672,1730,3672,2042xe" filled="true" fillcolor="#d9d9d9" stroked="false">
                <v:path arrowok="t"/>
                <v:fill type="solid"/>
              </v:shape>
            </v:group>
            <v:group style="position:absolute;left:3773;top:1730;width:2540;height:312" coordorigin="3773,1730" coordsize="2540,312">
              <v:shape style="position:absolute;left:3773;top:1730;width:2540;height:312" coordorigin="3773,1730" coordsize="2540,312" path="m3773,2042l6312,2042,6312,1730,3773,1730,3773,2042xe" filled="true" fillcolor="#d9d9d9" stroked="false">
                <v:path arrowok="t"/>
                <v:fill type="solid"/>
              </v:shape>
            </v:group>
            <v:group style="position:absolute;left:3677;top:1718;width:2736;height:2" coordorigin="3677,1718" coordsize="2736,2">
              <v:shape style="position:absolute;left:3677;top:1718;width:2736;height:2" coordorigin="3677,1718" coordsize="2736,0" path="m3677,1718l6413,1718e" filled="false" stroked="true" strokeweight=".72pt" strokecolor="#000000">
                <v:path arrowok="t"/>
              </v:shape>
            </v:group>
            <v:group style="position:absolute;left:6427;top:1718;width:5477;height:2" coordorigin="6427,1718" coordsize="5477,2">
              <v:shape style="position:absolute;left:6427;top:1718;width:5477;height:2" coordorigin="6427,1718" coordsize="5477,0" path="m6427,1718l11904,1718e" filled="false" stroked="true" strokeweight=".72pt" strokecolor="#000000">
                <v:path arrowok="t"/>
              </v:shape>
            </v:group>
            <v:group style="position:absolute;left:6312;top:2056;width:101;height:312" coordorigin="6312,2056" coordsize="101,312">
              <v:shape style="position:absolute;left:6312;top:2056;width:101;height:312" coordorigin="6312,2056" coordsize="101,312" path="m6312,2368l6413,2368,6413,2056,6312,2056,6312,2368xe" filled="true" fillcolor="#d9d9d9" stroked="false">
                <v:path arrowok="t"/>
                <v:fill type="solid"/>
              </v:shape>
            </v:group>
            <v:group style="position:absolute;left:3672;top:2056;width:101;height:312" coordorigin="3672,2056" coordsize="101,312">
              <v:shape style="position:absolute;left:3672;top:2056;width:101;height:312" coordorigin="3672,2056" coordsize="101,312" path="m3672,2368l3773,2368,3773,2056,3672,2056,3672,2368xe" filled="true" fillcolor="#d9d9d9" stroked="false">
                <v:path arrowok="t"/>
                <v:fill type="solid"/>
              </v:shape>
            </v:group>
            <v:group style="position:absolute;left:3773;top:2056;width:2540;height:312" coordorigin="3773,2056" coordsize="2540,312">
              <v:shape style="position:absolute;left:3773;top:2056;width:2540;height:312" coordorigin="3773,2056" coordsize="2540,312" path="m3773,2368l6312,2368,6312,2056,3773,2056,3773,2368xe" filled="true" fillcolor="#d9d9d9" stroked="false">
                <v:path arrowok="t"/>
                <v:fill type="solid"/>
              </v:shape>
            </v:group>
            <v:group style="position:absolute;left:3677;top:2049;width:2736;height:2" coordorigin="3677,2049" coordsize="2736,2">
              <v:shape style="position:absolute;left:3677;top:2049;width:2736;height:2" coordorigin="3677,2049" coordsize="2736,0" path="m3677,2049l6413,2049e" filled="false" stroked="true" strokeweight=".72pt" strokecolor="#000000">
                <v:path arrowok="t"/>
              </v:shape>
            </v:group>
            <v:group style="position:absolute;left:6427;top:2049;width:5477;height:2" coordorigin="6427,2049" coordsize="5477,2">
              <v:shape style="position:absolute;left:6427;top:2049;width:5477;height:2" coordorigin="6427,2049" coordsize="5477,0" path="m6427,2049l11904,2049e" filled="false" stroked="true" strokeweight=".72pt" strokecolor="#000000">
                <v:path arrowok="t"/>
              </v:shape>
            </v:group>
            <v:group style="position:absolute;left:3670;top:732;width:2;height:1652" coordorigin="3670,732" coordsize="2,1652">
              <v:shape style="position:absolute;left:3670;top:732;width:2;height:1652" coordorigin="3670,732" coordsize="0,1652" path="m3670,732l3670,2383e" filled="false" stroked="true" strokeweight=".72pt" strokecolor="#000000">
                <v:path arrowok="t"/>
              </v:shape>
            </v:group>
            <v:group style="position:absolute;left:3677;top:2376;width:2736;height:2" coordorigin="3677,2376" coordsize="2736,2">
              <v:shape style="position:absolute;left:3677;top:2376;width:2736;height:2" coordorigin="3677,2376" coordsize="2736,0" path="m3677,2376l6413,2376e" filled="false" stroked="true" strokeweight=".72pt" strokecolor="#000000">
                <v:path arrowok="t"/>
              </v:shape>
            </v:group>
            <v:group style="position:absolute;left:6420;top:732;width:2;height:1652" coordorigin="6420,732" coordsize="2,1652">
              <v:shape style="position:absolute;left:6420;top:732;width:2;height:1652" coordorigin="6420,732" coordsize="0,1652" path="m6420,732l6420,2383e" filled="false" stroked="true" strokeweight=".72pt" strokecolor="#000000">
                <v:path arrowok="t"/>
              </v:shape>
            </v:group>
            <v:group style="position:absolute;left:6427;top:2376;width:5477;height:2" coordorigin="6427,2376" coordsize="5477,2">
              <v:shape style="position:absolute;left:6427;top:2376;width:5477;height:2" coordorigin="6427,2376" coordsize="5477,0" path="m6427,2376l11904,2376e" filled="false" stroked="true" strokeweight=".72pt" strokecolor="#000000">
                <v:path arrowok="t"/>
              </v:shape>
            </v:group>
            <v:group style="position:absolute;left:1795;top:724;width:1848;height:2" coordorigin="1795,724" coordsize="1848,2">
              <v:shape style="position:absolute;left:1795;top:724;width:1848;height:2" coordorigin="1795,724" coordsize="1848,0" path="m1795,724l3643,724e" filled="false" stroked="true" strokeweight=".72pt" strokecolor="#000000">
                <v:path arrowok="t"/>
              </v:shape>
            </v:group>
            <v:group style="position:absolute;left:3658;top:724;width:2775;height:2" coordorigin="3658,724" coordsize="2775,2">
              <v:shape style="position:absolute;left:3658;top:724;width:2775;height:2" coordorigin="3658,724" coordsize="2775,0" path="m3658,724l6432,724e" filled="false" stroked="true" strokeweight=".72pt" strokecolor="#000000">
                <v:path arrowok="t"/>
              </v:shape>
            </v:group>
            <v:group style="position:absolute;left:6446;top:724;width:4560;height:2" coordorigin="6446,724" coordsize="4560,2">
              <v:shape style="position:absolute;left:6446;top:724;width:4560;height:2" coordorigin="6446,724" coordsize="4560,0" path="m6446,724l11006,724e" filled="false" stroked="true" strokeweight=".72pt" strokecolor="#000000">
                <v:path arrowok="t"/>
              </v:shape>
            </v:group>
            <v:group style="position:absolute;left:3650;top:717;width:2;height:1680" coordorigin="3650,717" coordsize="2,1680">
              <v:shape style="position:absolute;left:3650;top:717;width:2;height:1680" coordorigin="3650,717" coordsize="0,1680" path="m3650,717l3650,2397e" filled="false" stroked="true" strokeweight=".72pt" strokecolor="#000000">
                <v:path arrowok="t"/>
              </v:shape>
            </v:group>
            <v:group style="position:absolute;left:5093;top:2397;width:101;height:312" coordorigin="5093,2397" coordsize="101,312">
              <v:shape style="position:absolute;left:5093;top:2397;width:101;height:312" coordorigin="5093,2397" coordsize="101,312" path="m5093,2709l5194,2709,5194,2397,5093,2397,5093,2709xe" filled="true" fillcolor="#d9d9d9" stroked="false">
                <v:path arrowok="t"/>
                <v:fill type="solid"/>
              </v:shape>
            </v:group>
            <v:group style="position:absolute;left:1800;top:2397;width:101;height:312" coordorigin="1800,2397" coordsize="101,312">
              <v:shape style="position:absolute;left:1800;top:2397;width:101;height:312" coordorigin="1800,2397" coordsize="101,312" path="m1800,2709l1901,2709,1901,2397,1800,2397,1800,2709xe" filled="true" fillcolor="#d9d9d9" stroked="false">
                <v:path arrowok="t"/>
                <v:fill type="solid"/>
              </v:shape>
            </v:group>
            <v:group style="position:absolute;left:1901;top:2397;width:3192;height:312" coordorigin="1901,2397" coordsize="3192,312">
              <v:shape style="position:absolute;left:1901;top:2397;width:3192;height:312" coordorigin="1901,2397" coordsize="3192,312" path="m1901,2709l5093,2709,5093,2397,1901,2397,1901,2709xe" filled="true" fillcolor="#d9d9d9" stroked="false">
                <v:path arrowok="t"/>
                <v:fill type="solid"/>
              </v:shape>
            </v:group>
            <v:group style="position:absolute;left:1795;top:2390;width:1848;height:2" coordorigin="1795,2390" coordsize="1848,2">
              <v:shape style="position:absolute;left:1795;top:2390;width:1848;height:2" coordorigin="1795,2390" coordsize="1848,0" path="m1795,2390l3643,2390e" filled="false" stroked="true" strokeweight=".72pt" strokecolor="#000000">
                <v:path arrowok="t"/>
              </v:shape>
            </v:group>
            <v:group style="position:absolute;left:3658;top:2390;width:1536;height:2" coordorigin="3658,2390" coordsize="1536,2">
              <v:shape style="position:absolute;left:3658;top:2390;width:1536;height:2" coordorigin="3658,2390" coordsize="1536,0" path="m3658,2390l5194,2390e" filled="false" stroked="true" strokeweight=".72pt" strokecolor="#000000">
                <v:path arrowok="t"/>
              </v:shape>
            </v:group>
            <v:group style="position:absolute;left:5208;top:2390;width:5799;height:2" coordorigin="5208,2390" coordsize="5799,2">
              <v:shape style="position:absolute;left:5208;top:2390;width:5799;height:2" coordorigin="5208,2390" coordsize="5799,0" path="m5208,2390l11006,2390e" filled="false" stroked="true" strokeweight=".72pt" strokecolor="#000000">
                <v:path arrowok="t"/>
              </v:shape>
            </v:group>
            <v:group style="position:absolute;left:5093;top:2724;width:101;height:312" coordorigin="5093,2724" coordsize="101,312">
              <v:shape style="position:absolute;left:5093;top:2724;width:101;height:312" coordorigin="5093,2724" coordsize="101,312" path="m5093,3036l5194,3036,5194,2724,5093,2724,5093,3036xe" filled="true" fillcolor="#d9d9d9" stroked="false">
                <v:path arrowok="t"/>
                <v:fill type="solid"/>
              </v:shape>
            </v:group>
            <v:group style="position:absolute;left:1800;top:2724;width:101;height:312" coordorigin="1800,2724" coordsize="101,312">
              <v:shape style="position:absolute;left:1800;top:2724;width:101;height:312" coordorigin="1800,2724" coordsize="101,312" path="m1800,3036l1901,3036,1901,2724,1800,2724,1800,3036xe" filled="true" fillcolor="#d9d9d9" stroked="false">
                <v:path arrowok="t"/>
                <v:fill type="solid"/>
              </v:shape>
            </v:group>
            <v:group style="position:absolute;left:1901;top:2724;width:3192;height:312" coordorigin="1901,2724" coordsize="3192,312">
              <v:shape style="position:absolute;left:1901;top:2724;width:3192;height:312" coordorigin="1901,2724" coordsize="3192,312" path="m1901,3036l5093,3036,5093,2724,1901,2724,1901,3036xe" filled="true" fillcolor="#d9d9d9" stroked="false">
                <v:path arrowok="t"/>
                <v:fill type="solid"/>
              </v:shape>
            </v:group>
            <v:group style="position:absolute;left:1795;top:2716;width:3399;height:2" coordorigin="1795,2716" coordsize="3399,2">
              <v:shape style="position:absolute;left:1795;top:2716;width:3399;height:2" coordorigin="1795,2716" coordsize="3399,0" path="m1795,2716l5194,2716e" filled="false" stroked="true" strokeweight=".72pt" strokecolor="#000000">
                <v:path arrowok="t"/>
              </v:shape>
            </v:group>
            <v:group style="position:absolute;left:5208;top:2716;width:5799;height:2" coordorigin="5208,2716" coordsize="5799,2">
              <v:shape style="position:absolute;left:5208;top:2716;width:5799;height:2" coordorigin="5208,2716" coordsize="5799,0" path="m5208,2716l11006,2716e" filled="false" stroked="true" strokeweight=".72pt" strokecolor="#000000">
                <v:path arrowok="t"/>
              </v:shape>
            </v:group>
            <v:group style="position:absolute;left:1800;top:3050;width:3394;height:3120" coordorigin="1800,3050" coordsize="3394,3120">
              <v:shape style="position:absolute;left:1800;top:3050;width:3394;height:3120" coordorigin="1800,3050" coordsize="3394,3120" path="m1800,6170l5194,6170,5194,3050,1800,3050,1800,6170xe" filled="true" fillcolor="#d9d9d9" stroked="false">
                <v:path arrowok="t"/>
                <v:fill type="solid"/>
              </v:shape>
            </v:group>
            <v:group style="position:absolute;left:1901;top:4456;width:3192;height:312" coordorigin="1901,4456" coordsize="3192,312">
              <v:shape style="position:absolute;left:1901;top:4456;width:3192;height:312" coordorigin="1901,4456" coordsize="3192,312" path="m1901,4768l5093,4768,5093,4456,1901,4456,1901,4768xe" filled="true" fillcolor="#d9d9d9" stroked="false">
                <v:path arrowok="t"/>
                <v:fill type="solid"/>
              </v:shape>
            </v:group>
            <v:group style="position:absolute;left:1795;top:3043;width:3399;height:2" coordorigin="1795,3043" coordsize="3399,2">
              <v:shape style="position:absolute;left:1795;top:3043;width:3399;height:2" coordorigin="1795,3043" coordsize="3399,0" path="m1795,3043l5194,3043e" filled="false" stroked="true" strokeweight=".72pt" strokecolor="#000000">
                <v:path arrowok="t"/>
              </v:shape>
            </v:group>
            <v:group style="position:absolute;left:5208;top:3043;width:5799;height:2" coordorigin="5208,3043" coordsize="5799,2">
              <v:shape style="position:absolute;left:5208;top:3043;width:5799;height:2" coordorigin="5208,3043" coordsize="5799,0" path="m5208,3043l11006,3043e" filled="false" stroked="true" strokeweight=".72pt" strokecolor="#000000">
                <v:path arrowok="t"/>
              </v:shape>
            </v:group>
            <v:group style="position:absolute;left:1788;top:64;width:2;height:6120" coordorigin="1788,64" coordsize="2,6120">
              <v:shape style="position:absolute;left:1788;top:64;width:2;height:6120" coordorigin="1788,64" coordsize="0,6120" path="m1788,64l1788,6184e" filled="false" stroked="true" strokeweight=".72pt" strokecolor="#000000">
                <v:path arrowok="t"/>
              </v:shape>
            </v:group>
            <v:group style="position:absolute;left:1795;top:6177;width:3399;height:2" coordorigin="1795,6177" coordsize="3399,2">
              <v:shape style="position:absolute;left:1795;top:6177;width:3399;height:2" coordorigin="1795,6177" coordsize="3399,0" path="m1795,6177l5194,6177e" filled="false" stroked="true" strokeweight=".72pt" strokecolor="#000000">
                <v:path arrowok="t"/>
              </v:shape>
            </v:group>
            <v:group style="position:absolute;left:5201;top:2383;width:2;height:3802" coordorigin="5201,2383" coordsize="2,3802">
              <v:shape style="position:absolute;left:5201;top:2383;width:2;height:3802" coordorigin="5201,2383" coordsize="0,3802" path="m5201,2383l5201,6184e" filled="false" stroked="true" strokeweight=".72pt" strokecolor="#000000">
                <v:path arrowok="t"/>
              </v:shape>
            </v:group>
            <v:group style="position:absolute;left:5208;top:6177;width:5799;height:2" coordorigin="5208,6177" coordsize="5799,2">
              <v:shape style="position:absolute;left:5208;top:6177;width:5799;height:2" coordorigin="5208,6177" coordsize="5799,0" path="m5208,6177l11006,6177e" filled="false" stroked="true" strokeweight=".72pt" strokecolor="#000000">
                <v:path arrowok="t"/>
              </v:shape>
            </v:group>
            <v:group style="position:absolute;left:11014;top:64;width:2;height:6120" coordorigin="11014,64" coordsize="2,6120">
              <v:shape style="position:absolute;left:11014;top:64;width:2;height:6120" coordorigin="11014,64" coordsize="0,6120" path="m11014,64l11014,6184e" filled="false" stroked="true" strokeweight=".72pt" strokecolor="#000000">
                <v:path arrowok="t"/>
              </v:shape>
            </v:group>
            <w10:wrap type="none"/>
          </v:group>
        </w:pict>
      </w:r>
      <w:r>
        <w:rPr>
          <w:spacing w:val="-2"/>
        </w:rPr>
        <w:t>公司首次注册登记日期</w:t>
        <w:tab/>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5"/>
        </w:rPr>
        <w:t>日</w:t>
      </w:r>
      <w:r>
        <w:rPr/>
        <w:t> </w:t>
      </w:r>
    </w:p>
    <w:p>
      <w:pPr>
        <w:pStyle w:val="BodyText"/>
        <w:tabs>
          <w:tab w:pos="4867" w:val="left" w:leader="none"/>
        </w:tabs>
        <w:spacing w:line="297" w:lineRule="auto" w:before="35"/>
        <w:ind w:left="2112" w:right="2407" w:hanging="1873"/>
        <w:jc w:val="left"/>
      </w:pPr>
      <w:r>
        <w:rPr>
          <w:spacing w:val="-2"/>
        </w:rPr>
        <w:t>公司首次注册登记地点</w:t>
        <w:tab/>
        <w:t>江苏省启东市汇龙镇紫薇中路</w:t>
      </w:r>
      <w:r>
        <w:rPr>
          <w:spacing w:val="-79"/>
        </w:rPr>
        <w:t> </w:t>
      </w:r>
      <w:r>
        <w:rPr>
          <w:spacing w:val="-2"/>
        </w:rPr>
        <w:t>公司变更注册登记日期</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5"/>
        </w:rPr>
        <w:t>日</w:t>
      </w:r>
      <w:r>
        <w:rPr/>
        <w:t> </w:t>
      </w:r>
    </w:p>
    <w:p>
      <w:pPr>
        <w:pStyle w:val="BodyText"/>
        <w:tabs>
          <w:tab w:pos="4867" w:val="left" w:leader="none"/>
        </w:tabs>
        <w:spacing w:line="270" w:lineRule="exact"/>
        <w:ind w:left="2112" w:right="977"/>
        <w:jc w:val="left"/>
      </w:pPr>
      <w:r>
        <w:rPr>
          <w:spacing w:val="-2"/>
        </w:rPr>
        <w:t>公司变更注册登记地点</w:t>
        <w:tab/>
      </w:r>
      <w:r>
        <w:rPr>
          <w:spacing w:val="-1"/>
        </w:rPr>
        <w:t>江苏省启东经济技术开发区林洋路</w:t>
      </w:r>
      <w:r>
        <w:rPr>
          <w:spacing w:val="-42"/>
        </w:rPr>
        <w:t> </w:t>
      </w:r>
      <w:r>
        <w:rPr>
          <w:rFonts w:ascii="Times New Roman" w:hAnsi="Times New Roman" w:cs="Times New Roman" w:eastAsia="Times New Roman" w:hint="default"/>
        </w:rPr>
        <w:t>666</w:t>
      </w:r>
      <w:r>
        <w:rPr>
          <w:rFonts w:ascii="Times New Roman" w:hAnsi="Times New Roman" w:cs="Times New Roman" w:eastAsia="Times New Roman" w:hint="default"/>
          <w:spacing w:val="5"/>
        </w:rPr>
        <w:t> </w:t>
      </w:r>
      <w:r>
        <w:rPr>
          <w:spacing w:val="-5"/>
        </w:rPr>
        <w:t>号</w:t>
      </w:r>
      <w:r>
        <w:rPr/>
        <w:t> </w:t>
      </w:r>
    </w:p>
    <w:p>
      <w:pPr>
        <w:spacing w:after="0" w:line="270" w:lineRule="exact"/>
        <w:jc w:val="left"/>
        <w:sectPr>
          <w:pgSz w:w="11910" w:h="16840"/>
          <w:pgMar w:header="850" w:footer="1185" w:top="1180" w:bottom="1380" w:left="1660" w:right="0"/>
        </w:sectPr>
      </w:pPr>
    </w:p>
    <w:p>
      <w:pPr>
        <w:pStyle w:val="BodyText"/>
        <w:spacing w:line="240" w:lineRule="auto" w:before="36"/>
        <w:ind w:left="240" w:right="0"/>
        <w:jc w:val="left"/>
      </w:pPr>
      <w:r>
        <w:rPr/>
        <w:t>最近一次变更 </w:t>
      </w:r>
    </w:p>
    <w:p>
      <w:pPr>
        <w:pStyle w:val="BodyText"/>
        <w:tabs>
          <w:tab w:pos="2995" w:val="left" w:leader="none"/>
        </w:tabs>
        <w:spacing w:line="273" w:lineRule="auto" w:before="36"/>
        <w:ind w:left="240" w:right="3588"/>
        <w:jc w:val="left"/>
      </w:pPr>
      <w:r>
        <w:rPr>
          <w:spacing w:val="-2"/>
        </w:rPr>
        <w:br w:type="column"/>
      </w:r>
      <w:r>
        <w:rPr>
          <w:spacing w:val="-2"/>
        </w:rPr>
        <w:t>企业法人营业执照注册号</w:t>
        <w:tab/>
      </w:r>
      <w:r>
        <w:rPr>
          <w:rFonts w:ascii="Times New Roman" w:hAnsi="Times New Roman" w:cs="Times New Roman" w:eastAsia="Times New Roman" w:hint="default"/>
          <w:spacing w:val="-1"/>
        </w:rPr>
        <w:t>320681400001718</w:t>
      </w:r>
      <w:r>
        <w:rPr>
          <w:rFonts w:ascii="Times New Roman" w:hAnsi="Times New Roman" w:cs="Times New Roman" w:eastAsia="Times New Roman" w:hint="default"/>
          <w:spacing w:val="-39"/>
        </w:rPr>
        <w:t> </w:t>
      </w:r>
      <w:r>
        <w:rPr>
          <w:spacing w:val="-39"/>
        </w:rPr>
      </w:r>
      <w:r>
        <w:rPr>
          <w:spacing w:val="-2"/>
        </w:rPr>
        <w:t>税务登记号码</w:t>
        <w:tab/>
      </w:r>
      <w:r>
        <w:rPr>
          <w:rFonts w:ascii="Times New Roman" w:hAnsi="Times New Roman" w:cs="Times New Roman" w:eastAsia="Times New Roman" w:hint="default"/>
          <w:spacing w:val="-1"/>
        </w:rPr>
        <w:t>320681608386167</w:t>
      </w:r>
      <w:r>
        <w:rPr/>
        <w:t> </w:t>
      </w:r>
    </w:p>
    <w:p>
      <w:pPr>
        <w:pStyle w:val="BodyText"/>
        <w:tabs>
          <w:tab w:pos="2995" w:val="left" w:leader="none"/>
        </w:tabs>
        <w:spacing w:line="240" w:lineRule="auto" w:before="3"/>
        <w:ind w:left="240" w:right="3588"/>
        <w:jc w:val="left"/>
      </w:pPr>
      <w:r>
        <w:rPr>
          <w:spacing w:val="-2"/>
        </w:rPr>
        <w:t>组织机构代码</w:t>
        <w:tab/>
      </w:r>
      <w:r>
        <w:rPr>
          <w:rFonts w:ascii="Times New Roman" w:hAnsi="Times New Roman" w:cs="Times New Roman" w:eastAsia="Times New Roman" w:hint="default"/>
          <w:spacing w:val="-1"/>
        </w:rPr>
        <w:t>60838616-7</w:t>
      </w:r>
      <w:r>
        <w:rPr/>
        <w:t> </w:t>
      </w:r>
    </w:p>
    <w:p>
      <w:pPr>
        <w:spacing w:after="0" w:line="240" w:lineRule="auto"/>
        <w:jc w:val="left"/>
        <w:sectPr>
          <w:type w:val="continuous"/>
          <w:pgSz w:w="11910" w:h="16840"/>
          <w:pgMar w:top="1180" w:bottom="1380" w:left="1660" w:right="0"/>
          <w:cols w:num="2" w:equalWidth="0">
            <w:col w:w="1710" w:space="162"/>
            <w:col w:w="8378"/>
          </w:cols>
        </w:sectPr>
      </w:pPr>
    </w:p>
    <w:p>
      <w:pPr>
        <w:pStyle w:val="BodyText"/>
        <w:tabs>
          <w:tab w:pos="3648" w:val="left" w:leader="none"/>
        </w:tabs>
        <w:spacing w:line="285" w:lineRule="auto" w:before="50"/>
        <w:ind w:left="240" w:right="3023"/>
        <w:jc w:val="left"/>
      </w:pPr>
      <w:r>
        <w:rPr>
          <w:spacing w:val="-2"/>
        </w:rPr>
        <w:t>公司聘请的会计师事务所名称</w:t>
        <w:tab/>
        <w:t>立信会计师事务所（特殊普通合伙）</w:t>
      </w:r>
      <w:r>
        <w:rPr>
          <w:spacing w:val="-74"/>
        </w:rPr>
        <w:t> </w:t>
      </w:r>
      <w:r>
        <w:rPr/>
        <w:t>公司聘请的会计师事务所办公地址</w:t>
      </w:r>
      <w:r>
        <w:rPr>
          <w:spacing w:val="50"/>
        </w:rPr>
        <w:t> </w:t>
      </w:r>
      <w:r>
        <w:rPr/>
        <w:t>上海市南京东路</w:t>
      </w:r>
      <w:r>
        <w:rPr>
          <w:spacing w:val="-53"/>
        </w:rPr>
        <w:t> </w:t>
      </w:r>
      <w:r>
        <w:rPr>
          <w:rFonts w:ascii="Times New Roman" w:hAnsi="Times New Roman" w:cs="Times New Roman" w:eastAsia="Times New Roman" w:hint="default"/>
        </w:rPr>
        <w:t>61</w:t>
      </w:r>
      <w:r>
        <w:rPr>
          <w:rFonts w:ascii="Times New Roman" w:hAnsi="Times New Roman" w:cs="Times New Roman" w:eastAsia="Times New Roman" w:hint="default"/>
          <w:spacing w:val="-5"/>
        </w:rPr>
        <w:t> </w:t>
      </w:r>
      <w:r>
        <w:rPr/>
        <w:t>号</w:t>
      </w:r>
      <w:r>
        <w:rPr>
          <w:spacing w:val="-53"/>
        </w:rPr>
        <w:t> </w:t>
      </w:r>
      <w:r>
        <w:rPr>
          <w:rFonts w:ascii="Times New Roman" w:hAnsi="Times New Roman" w:cs="Times New Roman" w:eastAsia="Times New Roman" w:hint="default"/>
        </w:rPr>
        <w:t>4 </w:t>
      </w:r>
      <w:r>
        <w:rPr>
          <w:spacing w:val="-5"/>
        </w:rPr>
        <w:t>楼</w:t>
      </w:r>
      <w:r>
        <w:rPr/>
        <w:t> </w:t>
      </w:r>
    </w:p>
    <w:p>
      <w:pPr>
        <w:pStyle w:val="BodyText"/>
        <w:spacing w:line="264" w:lineRule="auto"/>
        <w:ind w:left="3648" w:right="977"/>
        <w:jc w:val="left"/>
        <w:rPr>
          <w:rFonts w:ascii="Times New Roman" w:hAnsi="Times New Roman" w:cs="Times New Roman" w:eastAsia="Times New Roman" w:hint="default"/>
        </w:rPr>
      </w:pPr>
      <w:r>
        <w:rPr/>
        <w:t>报告期内，公司共发生一次工商变更：</w:t>
      </w:r>
      <w:r>
        <w:rPr>
          <w:spacing w:val="-100"/>
        </w:rPr>
        <w:t> </w:t>
      </w:r>
      <w:r>
        <w:rPr>
          <w:spacing w:val="-100"/>
        </w:rPr>
      </w:r>
      <w:r>
        <w:rPr/>
        <w:t>经中国证券监督管理委员会证监许可</w:t>
      </w:r>
      <w:r>
        <w:rPr>
          <w:rFonts w:ascii="Times New Roman" w:hAnsi="Times New Roman" w:cs="Times New Roman" w:eastAsia="Times New Roman" w:hint="default"/>
        </w:rPr>
        <w:t>[2011]633</w:t>
      </w:r>
      <w:r>
        <w:rPr>
          <w:rFonts w:ascii="Times New Roman" w:hAnsi="Times New Roman" w:cs="Times New Roman" w:eastAsia="Times New Roman" w:hint="default"/>
          <w:spacing w:val="51"/>
        </w:rPr>
        <w:t> </w:t>
      </w:r>
      <w:r>
        <w:rPr/>
        <w:t>号文核准，公</w:t>
      </w:r>
      <w:r>
        <w:rPr>
          <w:w w:val="100"/>
        </w:rPr>
        <w:t> </w:t>
      </w:r>
      <w:r>
        <w:rPr/>
        <w:t>司于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日首次向社会公开发行人民币普通股</w:t>
      </w:r>
      <w:r>
        <w:rPr>
          <w:spacing w:val="-61"/>
        </w:rPr>
        <w:t> </w:t>
      </w:r>
      <w:r>
        <w:rPr>
          <w:rFonts w:ascii="Times New Roman" w:hAnsi="Times New Roman" w:cs="Times New Roman" w:eastAsia="Times New Roman" w:hint="default"/>
        </w:rPr>
        <w:t>7,500</w:t>
      </w:r>
    </w:p>
    <w:p>
      <w:pPr>
        <w:pStyle w:val="BodyText"/>
        <w:spacing w:line="289" w:lineRule="exact"/>
        <w:ind w:left="3649" w:right="0"/>
        <w:jc w:val="left"/>
      </w:pPr>
      <w:r>
        <w:rPr/>
        <w:t>万股，本次发行后公司总股本由</w:t>
      </w:r>
      <w:r>
        <w:rPr>
          <w:spacing w:val="-45"/>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7"/>
        </w:rPr>
        <w:t> </w:t>
      </w:r>
      <w:r>
        <w:rPr/>
        <w:t>万股变更为</w:t>
      </w:r>
      <w:r>
        <w:rPr>
          <w:spacing w:val="-45"/>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7"/>
        </w:rPr>
        <w:t> </w:t>
      </w:r>
      <w:r>
        <w:rPr/>
        <w:t>万</w:t>
      </w:r>
    </w:p>
    <w:p>
      <w:pPr>
        <w:pStyle w:val="BodyText"/>
        <w:spacing w:line="222" w:lineRule="exact" w:before="21"/>
        <w:ind w:left="3649" w:right="0"/>
        <w:jc w:val="left"/>
      </w:pPr>
      <w:r>
        <w:rPr>
          <w:spacing w:val="-3"/>
        </w:rPr>
        <w:t>股。</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26 </w:t>
      </w:r>
      <w:r>
        <w:rPr/>
        <w:t>日，公司在南通市工商行政管理局完成工</w:t>
      </w:r>
    </w:p>
    <w:p>
      <w:pPr>
        <w:spacing w:after="0" w:line="222" w:lineRule="exact"/>
        <w:jc w:val="left"/>
        <w:sectPr>
          <w:type w:val="continuous"/>
          <w:pgSz w:w="11910" w:h="16840"/>
          <w:pgMar w:top="1180" w:bottom="1380" w:left="1660" w:right="0"/>
        </w:sectPr>
      </w:pPr>
    </w:p>
    <w:p>
      <w:pPr>
        <w:pStyle w:val="BodyText"/>
        <w:spacing w:line="211" w:lineRule="exact"/>
        <w:ind w:left="240" w:right="0"/>
        <w:jc w:val="left"/>
      </w:pPr>
      <w:r>
        <w:rPr/>
        <w:t>公司其他基本情况 </w:t>
      </w:r>
    </w:p>
    <w:p>
      <w:pPr>
        <w:pStyle w:val="BodyText"/>
        <w:spacing w:line="261" w:lineRule="auto" w:before="89"/>
        <w:ind w:left="240" w:right="990"/>
        <w:jc w:val="both"/>
      </w:pPr>
      <w:r>
        <w:rPr>
          <w:spacing w:val="-2"/>
        </w:rPr>
        <w:br w:type="column"/>
      </w:r>
      <w:r>
        <w:rPr>
          <w:spacing w:val="-2"/>
        </w:rPr>
        <w:t>商营业执照变更登记，公司注册资本和实收资本由原“</w:t>
      </w:r>
      <w:r>
        <w:rPr>
          <w:rFonts w:ascii="Times New Roman" w:hAnsi="Times New Roman" w:cs="Times New Roman" w:eastAsia="Times New Roman" w:hint="default"/>
          <w:spacing w:val="-2"/>
        </w:rPr>
        <w:t>21,500</w:t>
      </w:r>
      <w:r>
        <w:rPr>
          <w:rFonts w:ascii="Times New Roman" w:hAnsi="Times New Roman" w:cs="Times New Roman" w:eastAsia="Times New Roman" w:hint="default"/>
          <w:spacing w:val="-11"/>
        </w:rPr>
        <w:t> </w:t>
      </w:r>
      <w:r>
        <w:rPr>
          <w:spacing w:val="-1"/>
          <w:w w:val="100"/>
        </w:rPr>
        <w:t>万元人民币”变更为现“</w:t>
      </w:r>
      <w:r>
        <w:rPr>
          <w:rFonts w:ascii="Times New Roman" w:hAnsi="Times New Roman" w:cs="Times New Roman" w:eastAsia="Times New Roman" w:hint="default"/>
          <w:spacing w:val="-1"/>
          <w:w w:val="100"/>
        </w:rPr>
        <w:t>29,000</w:t>
      </w:r>
      <w:r>
        <w:rPr>
          <w:rFonts w:ascii="Times New Roman" w:hAnsi="Times New Roman" w:cs="Times New Roman" w:eastAsia="Times New Roman" w:hint="default"/>
          <w:spacing w:val="42"/>
          <w:w w:val="100"/>
        </w:rPr>
        <w:t> </w:t>
      </w:r>
      <w:r>
        <w:rPr>
          <w:spacing w:val="-10"/>
          <w:w w:val="100"/>
        </w:rPr>
        <w:t>万元人民币”；公司类型由原</w:t>
      </w:r>
      <w:r>
        <w:rPr>
          <w:w w:val="100"/>
        </w:rPr>
        <w:t> </w:t>
      </w:r>
      <w:r>
        <w:rPr>
          <w:spacing w:val="-12"/>
          <w:w w:val="100"/>
        </w:rPr>
        <w:t>“股份有限公司（自然人控股）”变更为现“股份有限公司（上</w:t>
      </w:r>
      <w:r>
        <w:rPr>
          <w:spacing w:val="-85"/>
          <w:w w:val="100"/>
        </w:rPr>
        <w:t> </w:t>
      </w:r>
      <w:r>
        <w:rPr>
          <w:spacing w:val="-85"/>
          <w:w w:val="100"/>
        </w:rPr>
      </w:r>
      <w:r>
        <w:rPr>
          <w:spacing w:val="-14"/>
          <w:w w:val="100"/>
        </w:rPr>
        <w:t>市，自然人控股）”；同时备案的有经</w:t>
      </w:r>
      <w:r>
        <w:rPr>
          <w:spacing w:val="-47"/>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6"/>
          <w:w w:val="100"/>
        </w:rPr>
        <w:t> </w:t>
      </w:r>
      <w:r>
        <w:rPr>
          <w:w w:val="100"/>
        </w:rPr>
        <w:t>年</w:t>
      </w:r>
      <w:r>
        <w:rPr>
          <w:spacing w:val="-47"/>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6"/>
          <w:w w:val="100"/>
        </w:rPr>
        <w:t> </w:t>
      </w:r>
      <w:r>
        <w:rPr>
          <w:w w:val="100"/>
        </w:rPr>
        <w:t>月</w:t>
      </w:r>
      <w:r>
        <w:rPr>
          <w:spacing w:val="-47"/>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6"/>
          <w:w w:val="100"/>
        </w:rPr>
        <w:t> </w:t>
      </w:r>
      <w:r>
        <w:rPr>
          <w:w w:val="100"/>
        </w:rPr>
        <w:t>日公司股 </w:t>
      </w:r>
      <w:r>
        <w:rPr>
          <w:spacing w:val="-9"/>
          <w:w w:val="100"/>
        </w:rPr>
        <w:t>东大会审议通过的《公司章程》。</w:t>
      </w:r>
      <w:r>
        <w:rPr>
          <w:w w:val="100"/>
        </w:rPr>
        <w:t> </w:t>
      </w:r>
    </w:p>
    <w:p>
      <w:pPr>
        <w:spacing w:after="0" w:line="261" w:lineRule="auto"/>
        <w:jc w:val="both"/>
        <w:sectPr>
          <w:type w:val="continuous"/>
          <w:pgSz w:w="11910" w:h="16840"/>
          <w:pgMar w:top="1180" w:bottom="1380" w:left="1660" w:right="0"/>
          <w:cols w:num="2" w:equalWidth="0">
            <w:col w:w="2133" w:space="1276"/>
            <w:col w:w="6841"/>
          </w:cols>
        </w:sect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80" w:bottom="1380" w:left="1660" w:right="0"/>
        </w:sectPr>
      </w:pPr>
    </w:p>
    <w:p>
      <w:pPr>
        <w:pStyle w:val="Heading2"/>
        <w:spacing w:line="240" w:lineRule="auto"/>
        <w:ind w:right="-31"/>
        <w:jc w:val="left"/>
        <w:rPr>
          <w:b w:val="0"/>
          <w:bCs w:val="0"/>
        </w:rPr>
      </w:pPr>
      <w:bookmarkStart w:name="_TOC_250007" w:id="3"/>
      <w:r>
        <w:rPr>
          <w:w w:val="100"/>
        </w:rPr>
        <w:t>三、会计数据和业务数据摘要</w:t>
      </w:r>
      <w:bookmarkEnd w:id="3"/>
      <w:r>
        <w:rPr>
          <w:b w:val="0"/>
          <w:bCs w:val="0"/>
          <w:w w:val="100"/>
        </w:rPr>
      </w:r>
    </w:p>
    <w:p>
      <w:pPr>
        <w:spacing w:before="99"/>
        <w:ind w:left="140" w:right="-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ind w:left="140" w:right="0"/>
        <w:jc w:val="left"/>
      </w:pPr>
      <w:r>
        <w:rPr/>
        <w:t>单位：元</w:t>
      </w:r>
      <w:r>
        <w:rPr>
          <w:spacing w:val="2"/>
        </w:rPr>
        <w:t> </w:t>
      </w:r>
      <w:r>
        <w:rPr/>
        <w:t>币种：人民币</w:t>
      </w:r>
    </w:p>
    <w:p>
      <w:pPr>
        <w:spacing w:after="0" w:line="240" w:lineRule="auto"/>
        <w:jc w:val="left"/>
        <w:sectPr>
          <w:type w:val="continuous"/>
          <w:pgSz w:w="11910" w:h="16840"/>
          <w:pgMar w:top="1180" w:bottom="1380" w:left="1660" w:right="0"/>
          <w:cols w:num="2" w:equalWidth="0">
            <w:col w:w="2886" w:space="3215"/>
            <w:col w:w="4149"/>
          </w:cols>
        </w:sectPr>
      </w:pP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5544"/>
        <w:gridCol w:w="3682"/>
      </w:tblGrid>
      <w:tr>
        <w:trPr>
          <w:trHeight w:val="329" w:hRule="exact"/>
        </w:trPr>
        <w:tc>
          <w:tcPr>
            <w:tcW w:w="5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r>
      <w:tr>
        <w:trPr>
          <w:trHeight w:val="329" w:hRule="exact"/>
        </w:trPr>
        <w:tc>
          <w:tcPr>
            <w:tcW w:w="5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营业利润 </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251" w:right="0"/>
              <w:jc w:val="left"/>
              <w:rPr>
                <w:rFonts w:ascii="Times New Roman" w:hAnsi="Times New Roman" w:cs="Times New Roman" w:eastAsia="Times New Roman" w:hint="default"/>
                <w:sz w:val="21"/>
                <w:szCs w:val="21"/>
              </w:rPr>
            </w:pPr>
            <w:r>
              <w:rPr>
                <w:rFonts w:ascii="Times New Roman"/>
                <w:sz w:val="21"/>
              </w:rPr>
              <w:t>185,621,881.92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80" w:bottom="1380" w:left="1660" w:right="0"/>
        </w:sectPr>
      </w:pPr>
    </w:p>
    <w:p>
      <w:pPr>
        <w:spacing w:line="240" w:lineRule="auto" w:before="9"/>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5542"/>
        <w:gridCol w:w="3682"/>
      </w:tblGrid>
      <w:tr>
        <w:trPr>
          <w:trHeight w:val="326" w:hRule="exact"/>
        </w:trPr>
        <w:tc>
          <w:tcPr>
            <w:tcW w:w="5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 </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215,909,177.97</w:t>
            </w:r>
          </w:p>
        </w:tc>
      </w:tr>
      <w:tr>
        <w:trPr>
          <w:trHeight w:val="326" w:hRule="exact"/>
        </w:trPr>
        <w:tc>
          <w:tcPr>
            <w:tcW w:w="5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 </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187,674,008.98</w:t>
            </w:r>
          </w:p>
        </w:tc>
      </w:tr>
      <w:tr>
        <w:trPr>
          <w:trHeight w:val="326" w:hRule="exact"/>
        </w:trPr>
        <w:tc>
          <w:tcPr>
            <w:tcW w:w="5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 </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164,684,526.00</w:t>
            </w:r>
          </w:p>
        </w:tc>
      </w:tr>
      <w:tr>
        <w:trPr>
          <w:trHeight w:val="329" w:hRule="exact"/>
        </w:trPr>
        <w:tc>
          <w:tcPr>
            <w:tcW w:w="5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 </w:t>
            </w:r>
          </w:p>
        </w:tc>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-25,612,410.55</w:t>
            </w:r>
          </w:p>
        </w:tc>
      </w:tr>
    </w:tbl>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rFonts w:ascii="Times New Roman" w:hAnsi="Times New Roman" w:cs="Times New Roman" w:eastAsia="Times New Roman" w:hint="default"/>
          <w:b w:val="0"/>
          <w:bCs w:val="0"/>
        </w:rPr>
        <w:t>(</w:t>
      </w:r>
      <w:r>
        <w:rPr/>
        <w:t>二</w:t>
      </w:r>
      <w:r>
        <w:rPr>
          <w:rFonts w:ascii="Times New Roman" w:hAnsi="Times New Roman" w:cs="Times New Roman" w:eastAsia="Times New Roman" w:hint="default"/>
          <w:b w:val="0"/>
          <w:bCs w:val="0"/>
        </w:rPr>
        <w:t>)</w:t>
      </w:r>
      <w:r>
        <w:rPr/>
        <w:t>非经常性损益项目和金额</w:t>
      </w:r>
      <w:r>
        <w:rPr>
          <w:b w:val="0"/>
          <w:bCs w:val="0"/>
        </w:rPr>
      </w:r>
    </w:p>
    <w:p>
      <w:pPr>
        <w:pStyle w:val="BodyText"/>
        <w:spacing w:line="240" w:lineRule="auto" w:before="50"/>
        <w:ind w:left="6240" w:right="0"/>
        <w:jc w:val="lef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986"/>
        <w:gridCol w:w="2126"/>
        <w:gridCol w:w="2126"/>
        <w:gridCol w:w="1987"/>
      </w:tblGrid>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47" w:right="0"/>
              <w:jc w:val="left"/>
              <w:rPr>
                <w:rFonts w:ascii="宋体" w:hAnsi="宋体" w:cs="宋体" w:eastAsia="宋体" w:hint="default"/>
                <w:sz w:val="21"/>
                <w:szCs w:val="21"/>
              </w:rPr>
            </w:pPr>
            <w:r>
              <w:rPr>
                <w:rFonts w:ascii="宋体" w:hAnsi="宋体" w:cs="宋体" w:eastAsia="宋体" w:hint="default"/>
                <w:sz w:val="21"/>
                <w:szCs w:val="21"/>
              </w:rPr>
              <w:t>非经常性损益项目 </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1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 </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 </w:t>
            </w:r>
          </w:p>
        </w:tc>
        <w:tc>
          <w:tcPr>
            <w:tcW w:w="1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 </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-1,446,983.47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-90,979.97</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3,429,576.58</w:t>
            </w:r>
          </w:p>
        </w:tc>
      </w:tr>
      <w:tr>
        <w:trPr>
          <w:trHeight w:val="1574"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73" w:lineRule="auto" w:before="37"/>
              <w:ind w:left="105" w:right="89"/>
              <w:jc w:val="both"/>
              <w:rPr>
                <w:rFonts w:ascii="宋体" w:hAnsi="宋体" w:cs="宋体" w:eastAsia="宋体" w:hint="default"/>
                <w:sz w:val="21"/>
                <w:szCs w:val="21"/>
              </w:rPr>
            </w:pPr>
            <w:r>
              <w:rPr>
                <w:rFonts w:ascii="宋体" w:hAnsi="宋体" w:cs="宋体" w:eastAsia="宋体" w:hint="default"/>
                <w:spacing w:val="19"/>
                <w:sz w:val="21"/>
                <w:szCs w:val="21"/>
              </w:rPr>
              <w:t>与公司正常经营业务密切相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关，符合国家政策规定、按照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一定标准定额或定量持续享受</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的政府补助除外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89"/>
              <w:jc w:val="right"/>
              <w:rPr>
                <w:rFonts w:ascii="Times New Roman" w:hAnsi="Times New Roman" w:cs="Times New Roman" w:eastAsia="Times New Roman" w:hint="default"/>
                <w:sz w:val="21"/>
                <w:szCs w:val="21"/>
              </w:rPr>
            </w:pPr>
            <w:r>
              <w:rPr>
                <w:rFonts w:ascii="Times New Roman"/>
                <w:sz w:val="21"/>
              </w:rPr>
              <w:t>32,300,221.31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5"/>
              <w:jc w:val="right"/>
              <w:rPr>
                <w:rFonts w:ascii="Times New Roman" w:hAnsi="Times New Roman" w:cs="Times New Roman" w:eastAsia="Times New Roman" w:hint="default"/>
                <w:sz w:val="21"/>
                <w:szCs w:val="21"/>
              </w:rPr>
            </w:pPr>
            <w:r>
              <w:rPr>
                <w:rFonts w:ascii="Times New Roman"/>
                <w:sz w:val="21"/>
              </w:rPr>
              <w:t>16,405,842.57</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89"/>
              <w:jc w:val="right"/>
              <w:rPr>
                <w:rFonts w:ascii="Times New Roman" w:hAnsi="Times New Roman" w:cs="Times New Roman" w:eastAsia="Times New Roman" w:hint="default"/>
                <w:sz w:val="21"/>
                <w:szCs w:val="21"/>
              </w:rPr>
            </w:pPr>
            <w:r>
              <w:rPr>
                <w:rFonts w:ascii="Times New Roman"/>
                <w:sz w:val="21"/>
              </w:rPr>
              <w:t>13,847,160.00</w:t>
            </w:r>
          </w:p>
        </w:tc>
      </w:tr>
      <w:tr>
        <w:trPr>
          <w:trHeight w:val="638"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收取的资金占用费 </w:t>
            </w:r>
          </w:p>
        </w:tc>
        <w:tc>
          <w:tcPr>
            <w:tcW w:w="212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3,233,727.47</w:t>
            </w:r>
          </w:p>
        </w:tc>
      </w:tr>
      <w:tr>
        <w:trPr>
          <w:trHeight w:val="1262"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73" w:lineRule="auto" w:before="37"/>
              <w:ind w:left="105" w:right="89"/>
              <w:jc w:val="both"/>
              <w:rPr>
                <w:rFonts w:ascii="宋体" w:hAnsi="宋体" w:cs="宋体" w:eastAsia="宋体" w:hint="default"/>
                <w:sz w:val="21"/>
                <w:szCs w:val="21"/>
              </w:rPr>
            </w:pPr>
            <w:r>
              <w:rPr>
                <w:rFonts w:ascii="宋体" w:hAnsi="宋体" w:cs="宋体" w:eastAsia="宋体" w:hint="default"/>
                <w:sz w:val="21"/>
                <w:szCs w:val="21"/>
              </w:rPr>
              <w:t>合营企业的投资成本小于取得</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投资时应享有被投资单位可辨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认净资产公允价值产生的收益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49" w:right="0"/>
              <w:jc w:val="left"/>
              <w:rPr>
                <w:rFonts w:ascii="宋体" w:hAnsi="宋体" w:cs="宋体" w:eastAsia="宋体" w:hint="default"/>
                <w:sz w:val="21"/>
                <w:szCs w:val="21"/>
              </w:rPr>
            </w:pPr>
            <w:r>
              <w:rPr>
                <w:rFonts w:ascii="宋体"/>
                <w:w w:val="100"/>
                <w:sz w:val="21"/>
              </w:rPr>
              <w:t> </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6,776,870.32</w:t>
            </w:r>
          </w:p>
        </w:tc>
      </w:tr>
      <w:tr>
        <w:trPr>
          <w:trHeight w:val="950"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3" w:lineRule="auto" w:before="37"/>
              <w:ind w:left="105" w:right="89"/>
              <w:jc w:val="left"/>
              <w:rPr>
                <w:rFonts w:ascii="宋体" w:hAnsi="宋体" w:cs="宋体" w:eastAsia="宋体" w:hint="default"/>
                <w:sz w:val="21"/>
                <w:szCs w:val="21"/>
              </w:rPr>
            </w:pPr>
            <w:r>
              <w:rPr>
                <w:rFonts w:ascii="宋体" w:hAnsi="宋体" w:cs="宋体" w:eastAsia="宋体" w:hint="default"/>
                <w:sz w:val="21"/>
                <w:szCs w:val="21"/>
              </w:rPr>
              <w:t>公司期初至合并日的当期净损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益 </w:t>
            </w:r>
          </w:p>
        </w:tc>
        <w:tc>
          <w:tcPr>
            <w:tcW w:w="212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2,491,264.85</w:t>
            </w:r>
          </w:p>
        </w:tc>
      </w:tr>
      <w:tr>
        <w:trPr>
          <w:trHeight w:val="638"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收入和支出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-565,941.79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-612,248.05</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-241,268.37</w:t>
            </w:r>
          </w:p>
        </w:tc>
      </w:tr>
      <w:tr>
        <w:trPr>
          <w:trHeight w:val="643"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89"/>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损益项目 </w:t>
            </w:r>
          </w:p>
        </w:tc>
        <w:tc>
          <w:tcPr>
            <w:tcW w:w="212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9,292,593.04</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少数股东权益影响额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-658,889.61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62,347.51</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-1,043,861.39</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-6,638,923.46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-2,387,589.04</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-5,052,849.29</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b/>
                <w:bCs/>
                <w:sz w:val="21"/>
                <w:szCs w:val="21"/>
              </w:rPr>
              <w:t>合计 </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22,989,482.98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13,377,373.02</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32,733,213.21</w:t>
            </w:r>
          </w:p>
        </w:tc>
      </w:tr>
    </w:tbl>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r>
        <w:rPr>
          <w:rFonts w:ascii="Times New Roman" w:hAnsi="Times New Roman" w:cs="Times New Roman" w:eastAsia="Times New Roman" w:hint="default"/>
          <w:b w:val="0"/>
          <w:bCs w:val="0"/>
        </w:rPr>
        <w:t>(</w:t>
      </w:r>
      <w:r>
        <w:rPr/>
        <w:t>三</w:t>
      </w:r>
      <w:r>
        <w:rPr>
          <w:rFonts w:ascii="Times New Roman" w:hAnsi="Times New Roman" w:cs="Times New Roman" w:eastAsia="Times New Roman" w:hint="default"/>
          <w:b w:val="0"/>
          <w:bCs w:val="0"/>
        </w:rPr>
        <w:t>)</w:t>
      </w:r>
      <w:r>
        <w:rPr/>
        <w:t>报告期末公司前三年主要会计数据和财务指标</w:t>
      </w:r>
      <w:r>
        <w:rPr>
          <w:b w:val="0"/>
          <w:bCs w:val="0"/>
        </w:rPr>
      </w:r>
    </w:p>
    <w:p>
      <w:pPr>
        <w:pStyle w:val="BodyText"/>
        <w:spacing w:line="240" w:lineRule="auto" w:before="50"/>
        <w:ind w:left="6240"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280"/>
        <w:gridCol w:w="1699"/>
        <w:gridCol w:w="1843"/>
        <w:gridCol w:w="1560"/>
        <w:gridCol w:w="1843"/>
      </w:tblGrid>
      <w:tr>
        <w:trPr>
          <w:trHeight w:val="638"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503" w:right="0"/>
              <w:jc w:val="left"/>
              <w:rPr>
                <w:rFonts w:ascii="宋体" w:hAnsi="宋体" w:cs="宋体" w:eastAsia="宋体" w:hint="default"/>
                <w:sz w:val="21"/>
                <w:szCs w:val="21"/>
              </w:rPr>
            </w:pPr>
            <w:r>
              <w:rPr>
                <w:rFonts w:ascii="宋体" w:hAnsi="宋体" w:cs="宋体" w:eastAsia="宋体" w:hint="default"/>
                <w:sz w:val="21"/>
                <w:szCs w:val="21"/>
              </w:rPr>
              <w:t>主要会计数据 </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50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5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74" w:right="0" w:hanging="226"/>
              <w:jc w:val="left"/>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left="374" w:right="0"/>
              <w:jc w:val="left"/>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营业总收入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1,695,633,959.97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1,140,239,946.16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48.71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21" w:right="0"/>
              <w:jc w:val="center"/>
              <w:rPr>
                <w:rFonts w:ascii="Times New Roman" w:hAnsi="Times New Roman" w:cs="Times New Roman" w:eastAsia="Times New Roman" w:hint="default"/>
                <w:sz w:val="21"/>
                <w:szCs w:val="21"/>
              </w:rPr>
            </w:pPr>
            <w:r>
              <w:rPr>
                <w:rFonts w:ascii="Times New Roman"/>
                <w:sz w:val="21"/>
              </w:rPr>
              <w:t>986,792,285.81</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营业利润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185,621,881.92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188,997,039.43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-1.79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31" w:right="0"/>
              <w:jc w:val="center"/>
              <w:rPr>
                <w:rFonts w:ascii="Times New Roman" w:hAnsi="Times New Roman" w:cs="Times New Roman" w:eastAsia="Times New Roman" w:hint="default"/>
                <w:sz w:val="21"/>
                <w:szCs w:val="21"/>
              </w:rPr>
            </w:pPr>
            <w:r>
              <w:rPr>
                <w:rFonts w:ascii="Times New Roman"/>
                <w:sz w:val="21"/>
              </w:rPr>
              <w:t>170,387,415.10</w:t>
            </w:r>
          </w:p>
        </w:tc>
      </w:tr>
      <w:tr>
        <w:trPr>
          <w:trHeight w:val="331"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利润总额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pacing w:val="-1"/>
                <w:sz w:val="21"/>
              </w:rPr>
              <w:t>215,909,177.97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pacing w:val="-1"/>
                <w:sz w:val="21"/>
              </w:rPr>
              <w:t>204,686,653.98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5.48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31" w:right="0"/>
              <w:jc w:val="center"/>
              <w:rPr>
                <w:rFonts w:ascii="Times New Roman" w:hAnsi="Times New Roman" w:cs="Times New Roman" w:eastAsia="Times New Roman" w:hint="default"/>
                <w:sz w:val="21"/>
                <w:szCs w:val="21"/>
              </w:rPr>
            </w:pPr>
            <w:r>
              <w:rPr>
                <w:rFonts w:ascii="Times New Roman"/>
                <w:sz w:val="21"/>
              </w:rPr>
              <w:t>193,142,308.07</w:t>
            </w:r>
          </w:p>
        </w:tc>
      </w:tr>
      <w:tr>
        <w:trPr>
          <w:trHeight w:val="638"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pacing w:val="-5"/>
                <w:sz w:val="21"/>
                <w:szCs w:val="21"/>
              </w:rPr>
              <w:t> </w:t>
            </w:r>
            <w:r>
              <w:rPr>
                <w:rFonts w:ascii="宋体" w:hAnsi="宋体" w:cs="宋体" w:eastAsia="宋体" w:hint="default"/>
                <w:sz w:val="21"/>
                <w:szCs w:val="21"/>
              </w:rPr>
              <w:t>  </w:t>
            </w:r>
            <w:r>
              <w:rPr>
                <w:rFonts w:ascii="宋体" w:hAnsi="宋体" w:cs="宋体" w:eastAsia="宋体" w:hint="default"/>
                <w:spacing w:val="-5"/>
                <w:sz w:val="21"/>
                <w:szCs w:val="21"/>
              </w:rPr>
              <w:t> </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187,674,008.98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177,393,971.22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1" w:right="0"/>
              <w:jc w:val="center"/>
              <w:rPr>
                <w:rFonts w:ascii="Times New Roman" w:hAnsi="Times New Roman" w:cs="Times New Roman" w:eastAsia="Times New Roman" w:hint="default"/>
                <w:sz w:val="21"/>
                <w:szCs w:val="21"/>
              </w:rPr>
            </w:pPr>
            <w:r>
              <w:rPr>
                <w:rFonts w:ascii="Times New Roman"/>
                <w:sz w:val="21"/>
              </w:rPr>
              <w:t>158,861,375.77</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r>
              <w:rPr>
                <w:rFonts w:ascii="宋体" w:hAnsi="宋体" w:cs="宋体" w:eastAsia="宋体" w:hint="default"/>
                <w:spacing w:val="-5"/>
                <w:sz w:val="21"/>
                <w:szCs w:val="21"/>
              </w:rPr>
              <w:t> </w:t>
            </w:r>
            <w:r>
              <w:rPr>
                <w:rFonts w:ascii="宋体" w:hAnsi="宋体" w:cs="宋体" w:eastAsia="宋体" w:hint="default"/>
                <w:sz w:val="21"/>
                <w:szCs w:val="21"/>
              </w:rPr>
              <w:t> </w:t>
            </w:r>
            <w:r>
              <w:rPr>
                <w:rFonts w:ascii="宋体" w:hAnsi="宋体" w:cs="宋体" w:eastAsia="宋体" w:hint="default"/>
                <w:spacing w:val="-5"/>
                <w:sz w:val="21"/>
                <w:szCs w:val="21"/>
              </w:rPr>
              <w:t> </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164,684,526.00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164,016,598.20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0.41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1" w:right="0"/>
              <w:jc w:val="center"/>
              <w:rPr>
                <w:rFonts w:ascii="Times New Roman" w:hAnsi="Times New Roman" w:cs="Times New Roman" w:eastAsia="Times New Roman" w:hint="default"/>
                <w:sz w:val="21"/>
                <w:szCs w:val="21"/>
              </w:rPr>
            </w:pPr>
            <w:r>
              <w:rPr>
                <w:rFonts w:ascii="Times New Roman"/>
                <w:sz w:val="21"/>
              </w:rPr>
              <w:t>126,128,162.56</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1185" w:top="1180" w:bottom="1380" w:left="1660" w:right="760"/>
        </w:sectPr>
      </w:pPr>
    </w:p>
    <w:p>
      <w:pPr>
        <w:spacing w:line="240" w:lineRule="auto" w:before="9"/>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2278"/>
        <w:gridCol w:w="1699"/>
        <w:gridCol w:w="1843"/>
        <w:gridCol w:w="1560"/>
        <w:gridCol w:w="1843"/>
      </w:tblGrid>
      <w:tr>
        <w:trPr>
          <w:trHeight w:val="638"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流量净额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-25,612,410.55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207,291,424.27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2"/>
                <w:sz w:val="21"/>
              </w:rPr>
              <w:t>-112.36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91,105,710.16</w:t>
            </w:r>
          </w:p>
        </w:tc>
      </w:tr>
      <w:tr>
        <w:trPr>
          <w:trHeight w:val="638"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9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3" w:right="0" w:hanging="15"/>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before="143"/>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t> </w:t>
            </w:r>
          </w:p>
          <w:p>
            <w:pPr>
              <w:pStyle w:val="TableParagraph"/>
              <w:spacing w:line="206" w:lineRule="exact"/>
              <w:ind w:left="-173" w:right="0"/>
              <w:jc w:val="left"/>
              <w:rPr>
                <w:rFonts w:ascii="宋体" w:hAnsi="宋体" w:cs="宋体" w:eastAsia="宋体" w:hint="default"/>
                <w:sz w:val="21"/>
                <w:szCs w:val="21"/>
              </w:rPr>
            </w:pPr>
            <w:r>
              <w:rPr>
                <w:rFonts w:ascii="宋体"/>
                <w:w w:val="100"/>
                <w:sz w:val="21"/>
              </w:rPr>
              <w:t> </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2,862,719,333.50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1,194,126,740.57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139.73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1,014,242,370.33</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793,865,432.51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594,824,092.64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33.46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641,712,332.21</w:t>
            </w:r>
          </w:p>
        </w:tc>
      </w:tr>
      <w:tr>
        <w:trPr>
          <w:trHeight w:val="643"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的所有者权益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2,066,299,734.37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586,929,046.81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252.05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364,732,962.39</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总股本 </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215,000,000.00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34.88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42,300,000.00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3552"/>
        <w:gridCol w:w="1138"/>
        <w:gridCol w:w="1133"/>
        <w:gridCol w:w="2266"/>
        <w:gridCol w:w="1138"/>
      </w:tblGrid>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42" w:right="0"/>
              <w:jc w:val="left"/>
              <w:rPr>
                <w:rFonts w:ascii="宋体" w:hAnsi="宋体" w:cs="宋体" w:eastAsia="宋体" w:hint="default"/>
                <w:sz w:val="21"/>
                <w:szCs w:val="21"/>
              </w:rPr>
            </w:pPr>
            <w:r>
              <w:rPr>
                <w:rFonts w:ascii="宋体" w:hAnsi="宋体" w:cs="宋体" w:eastAsia="宋体" w:hint="default"/>
                <w:sz w:val="21"/>
                <w:szCs w:val="21"/>
              </w:rPr>
              <w:t>主要财务指标 </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基本每股收益（元／股）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52" w:right="0"/>
              <w:jc w:val="left"/>
              <w:rPr>
                <w:rFonts w:ascii="Times New Roman" w:hAnsi="Times New Roman" w:cs="Times New Roman" w:eastAsia="Times New Roman" w:hint="default"/>
                <w:sz w:val="21"/>
                <w:szCs w:val="21"/>
              </w:rPr>
            </w:pPr>
            <w:r>
              <w:rPr>
                <w:rFonts w:ascii="Times New Roman"/>
                <w:sz w:val="21"/>
              </w:rPr>
              <w:t>0.78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0.84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-7.14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0.79</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稀释每股收益（元／股）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52" w:right="0"/>
              <w:jc w:val="left"/>
              <w:rPr>
                <w:rFonts w:ascii="Times New Roman" w:hAnsi="Times New Roman" w:cs="Times New Roman" w:eastAsia="Times New Roman" w:hint="default"/>
                <w:sz w:val="21"/>
                <w:szCs w:val="21"/>
              </w:rPr>
            </w:pPr>
            <w:r>
              <w:rPr>
                <w:rFonts w:ascii="Times New Roman"/>
                <w:sz w:val="21"/>
              </w:rPr>
              <w:t>0.78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0.84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-7.14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0.79</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32" w:right="0"/>
              <w:jc w:val="left"/>
              <w:rPr>
                <w:rFonts w:ascii="宋体" w:hAnsi="宋体" w:cs="宋体" w:eastAsia="宋体" w:hint="default"/>
                <w:sz w:val="21"/>
                <w:szCs w:val="21"/>
              </w:rPr>
            </w:pPr>
            <w:r>
              <w:rPr>
                <w:rFonts w:ascii="Times New Roman"/>
                <w:spacing w:val="-3"/>
                <w:sz w:val="18"/>
              </w:rPr>
              <w:t>/</w:t>
            </w:r>
            <w:r>
              <w:rPr>
                <w:rFonts w:ascii="宋体"/>
                <w:w w:val="100"/>
                <w:sz w:val="21"/>
              </w:rPr>
              <w:t> </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6" w:right="0"/>
              <w:jc w:val="center"/>
              <w:rPr>
                <w:rFonts w:ascii="宋体" w:hAnsi="宋体" w:cs="宋体" w:eastAsia="宋体" w:hint="default"/>
                <w:sz w:val="21"/>
                <w:szCs w:val="21"/>
              </w:rPr>
            </w:pPr>
            <w:r>
              <w:rPr>
                <w:rFonts w:ascii="Times New Roman"/>
                <w:spacing w:val="-3"/>
                <w:sz w:val="18"/>
              </w:rPr>
              <w:t>/</w:t>
            </w:r>
            <w:r>
              <w:rPr>
                <w:rFonts w:ascii="宋体"/>
                <w:w w:val="100"/>
                <w:sz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Times New Roman"/>
                <w:spacing w:val="-3"/>
                <w:sz w:val="18"/>
              </w:rPr>
              <w:t>/</w:t>
            </w:r>
            <w:r>
              <w:rPr>
                <w:rFonts w:ascii="宋体"/>
                <w:w w:val="100"/>
                <w:sz w:val="21"/>
              </w:rPr>
              <w:t> </w:t>
            </w:r>
          </w:p>
        </w:tc>
      </w:tr>
      <w:tr>
        <w:trPr>
          <w:trHeight w:val="641"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扣除非经常性损益后的基本每股收</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益（元／股）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0.69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2"/>
                <w:sz w:val="21"/>
              </w:rPr>
              <w:t>-11.54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0.63</w:t>
            </w:r>
          </w:p>
        </w:tc>
      </w:tr>
      <w:tr>
        <w:trPr>
          <w:trHeight w:val="329"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52" w:right="0"/>
              <w:jc w:val="left"/>
              <w:rPr>
                <w:rFonts w:ascii="Times New Roman" w:hAnsi="Times New Roman" w:cs="Times New Roman" w:eastAsia="Times New Roman" w:hint="default"/>
                <w:sz w:val="21"/>
                <w:szCs w:val="21"/>
              </w:rPr>
            </w:pPr>
            <w:r>
              <w:rPr>
                <w:rFonts w:ascii="Times New Roman"/>
                <w:sz w:val="21"/>
              </w:rPr>
              <w:t>16.89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z w:val="21"/>
              </w:rPr>
              <w:t>36.71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8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z w:val="21"/>
              </w:rPr>
              <w:t>47.23</w:t>
            </w:r>
          </w:p>
        </w:tc>
      </w:tr>
      <w:tr>
        <w:trPr>
          <w:trHeight w:val="638"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扣除非经常性损益后的加权平均净</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52" w:right="0"/>
              <w:jc w:val="left"/>
              <w:rPr>
                <w:rFonts w:ascii="Times New Roman" w:hAnsi="Times New Roman" w:cs="Times New Roman" w:eastAsia="Times New Roman" w:hint="default"/>
                <w:sz w:val="21"/>
                <w:szCs w:val="21"/>
              </w:rPr>
            </w:pPr>
            <w:r>
              <w:rPr>
                <w:rFonts w:ascii="Times New Roman"/>
                <w:sz w:val="21"/>
              </w:rPr>
              <w:t>14.97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34.42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8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39.94</w:t>
            </w:r>
          </w:p>
        </w:tc>
      </w:tr>
      <w:tr>
        <w:trPr>
          <w:trHeight w:val="638"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每股经营活动产生的现金流量净额</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（元／股）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-0.09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0.96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-109.38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2.15</w:t>
            </w:r>
          </w:p>
        </w:tc>
      </w:tr>
      <w:tr>
        <w:trPr>
          <w:trHeight w:val="638"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1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left="8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r>
      <w:tr>
        <w:trPr>
          <w:trHeight w:val="638"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归属于上市公司股东的每股净资产</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（元／股）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7.13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161.17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8.62</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47" w:right="0"/>
              <w:jc w:val="left"/>
              <w:rPr>
                <w:rFonts w:ascii="Times New Roman" w:hAnsi="Times New Roman" w:cs="Times New Roman" w:eastAsia="Times New Roman" w:hint="default"/>
                <w:sz w:val="21"/>
                <w:szCs w:val="21"/>
              </w:rPr>
            </w:pPr>
            <w:r>
              <w:rPr>
                <w:rFonts w:ascii="Times New Roman"/>
                <w:sz w:val="21"/>
              </w:rPr>
              <w:t>27.73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49.81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8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63.27</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1185" w:top="1180" w:bottom="1380" w:left="1660" w:right="760"/>
        </w:sectPr>
      </w:pPr>
    </w:p>
    <w:p>
      <w:pPr>
        <w:spacing w:line="319" w:lineRule="auto" w:before="36"/>
        <w:ind w:left="140" w:right="-29" w:firstLine="0"/>
        <w:jc w:val="left"/>
        <w:rPr>
          <w:rFonts w:ascii="宋体" w:hAnsi="宋体" w:cs="宋体" w:eastAsia="宋体" w:hint="default"/>
          <w:sz w:val="21"/>
          <w:szCs w:val="21"/>
        </w:rPr>
      </w:pPr>
      <w:r>
        <w:rPr/>
        <w:pict>
          <v:shape style="position:absolute;margin-left:317.518066pt;margin-top:-94.893433pt;width:62.65pt;height:31.2pt;mso-position-horizontal-relative:page;mso-position-vertical-relative:paragraph;z-index:-709144" type="#_x0000_t202" filled="false" stroked="false">
            <v:textbox inset="0,0,0,0">
              <w:txbxContent>
                <w:p>
                  <w:pPr>
                    <w:pStyle w:val="BodyText"/>
                    <w:spacing w:line="240" w:lineRule="auto" w:before="138"/>
                    <w:ind w:right="0"/>
                    <w:jc w:val="left"/>
                  </w:pPr>
                  <w:r>
                    <w:rPr>
                      <w:w w:val="100"/>
                    </w:rPr>
                    <w:t> </w:t>
                  </w:r>
                </w:p>
              </w:txbxContent>
            </v:textbox>
            <w10:wrap type="none"/>
          </v:shape>
        </w:pict>
      </w:r>
      <w:r>
        <w:rPr/>
        <w:pict>
          <v:shape style="position:absolute;margin-left:374.404785pt;margin-top:-94.893433pt;width:119.3pt;height:31.2pt;mso-position-horizontal-relative:page;mso-position-vertical-relative:paragraph;z-index:-709120" type="#_x0000_t202" filled="false" stroked="false">
            <v:textbox inset="0,0,0,0">
              <w:txbxContent>
                <w:p>
                  <w:pPr>
                    <w:pStyle w:val="BodyText"/>
                    <w:spacing w:line="240" w:lineRule="auto" w:before="138"/>
                    <w:ind w:right="0"/>
                    <w:jc w:val="left"/>
                  </w:pPr>
                  <w:r>
                    <w:rPr>
                      <w:w w:val="100"/>
                    </w:rPr>
                    <w:t> </w:t>
                  </w:r>
                </w:p>
              </w:txbxContent>
            </v:textbox>
            <w10:wrap type="none"/>
          </v:shape>
        </w:pict>
      </w:r>
      <w:r>
        <w:rPr>
          <w:rFonts w:ascii="宋体" w:hAnsi="宋体" w:cs="宋体" w:eastAsia="宋体" w:hint="default"/>
          <w:b/>
          <w:bCs/>
          <w:w w:val="100"/>
          <w:sz w:val="21"/>
          <w:szCs w:val="21"/>
        </w:rPr>
        <w:t>四、股本变动及股东情况 </w:t>
      </w:r>
      <w:r>
        <w:rPr>
          <w:rFonts w:ascii="Times New Roman" w:hAnsi="Times New Roman" w:cs="Times New Roman" w:eastAsia="Times New Roman" w:hint="default"/>
          <w:spacing w:val="-4"/>
          <w:w w:val="100"/>
          <w:sz w:val="21"/>
          <w:szCs w:val="21"/>
        </w:rPr>
        <w:t>(</w:t>
      </w:r>
      <w:r>
        <w:rPr>
          <w:rFonts w:ascii="宋体" w:hAnsi="宋体" w:cs="宋体" w:eastAsia="宋体" w:hint="default"/>
          <w:b/>
          <w:bCs/>
          <w:spacing w:val="4"/>
          <w:w w:val="100"/>
          <w:sz w:val="21"/>
          <w:szCs w:val="21"/>
        </w:rPr>
        <w:t>一</w:t>
      </w:r>
      <w:r>
        <w:rPr>
          <w:rFonts w:ascii="Times New Roman" w:hAnsi="Times New Roman" w:cs="Times New Roman" w:eastAsia="Times New Roman" w:hint="default"/>
          <w:spacing w:val="-4"/>
          <w:w w:val="100"/>
          <w:sz w:val="21"/>
          <w:szCs w:val="21"/>
        </w:rPr>
        <w:t>)</w:t>
      </w:r>
      <w:r>
        <w:rPr>
          <w:rFonts w:ascii="宋体" w:hAnsi="宋体" w:cs="宋体" w:eastAsia="宋体" w:hint="default"/>
          <w:b/>
          <w:bCs/>
          <w:w w:val="100"/>
          <w:sz w:val="21"/>
          <w:szCs w:val="21"/>
        </w:rPr>
        <w:t>股本变动情况 </w:t>
      </w: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、股份变动</w:t>
      </w:r>
      <w:r>
        <w:rPr>
          <w:rFonts w:ascii="宋体" w:hAnsi="宋体" w:cs="宋体" w:eastAsia="宋体" w:hint="default"/>
          <w:spacing w:val="-5"/>
          <w:w w:val="100"/>
          <w:sz w:val="21"/>
          <w:szCs w:val="21"/>
        </w:rPr>
        <w:t>情</w:t>
      </w:r>
      <w:r>
        <w:rPr>
          <w:rFonts w:ascii="宋体" w:hAnsi="宋体" w:cs="宋体" w:eastAsia="宋体" w:hint="default"/>
          <w:w w:val="100"/>
          <w:sz w:val="21"/>
          <w:szCs w:val="21"/>
        </w:rPr>
        <w:t>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140" w:right="0"/>
        <w:jc w:val="left"/>
      </w:pPr>
      <w:r>
        <w:rPr/>
        <w:pict>
          <v:shape style="position:absolute;margin-left:316.799988pt;margin-top:33.616959pt;width:35.3pt;height:31.2pt;mso-position-horizontal-relative:page;mso-position-vertical-relative:paragraph;z-index:-709096"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t>单位：万股</w:t>
      </w:r>
    </w:p>
    <w:p>
      <w:pPr>
        <w:spacing w:after="0" w:line="240" w:lineRule="auto"/>
        <w:jc w:val="left"/>
        <w:sectPr>
          <w:type w:val="continuous"/>
          <w:pgSz w:w="11910" w:h="16840"/>
          <w:pgMar w:top="1180" w:bottom="1380" w:left="1660" w:right="760"/>
          <w:cols w:num="2" w:equalWidth="0">
            <w:col w:w="2464" w:space="4789"/>
            <w:col w:w="2237"/>
          </w:cols>
        </w:sectPr>
      </w:pP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318"/>
        <w:gridCol w:w="797"/>
        <w:gridCol w:w="869"/>
        <w:gridCol w:w="706"/>
        <w:gridCol w:w="571"/>
        <w:gridCol w:w="850"/>
        <w:gridCol w:w="566"/>
        <w:gridCol w:w="566"/>
        <w:gridCol w:w="850"/>
        <w:gridCol w:w="1133"/>
      </w:tblGrid>
      <w:tr>
        <w:trPr>
          <w:trHeight w:val="329" w:hRule="exact"/>
        </w:trPr>
        <w:tc>
          <w:tcPr>
            <w:tcW w:w="2318" w:type="dxa"/>
            <w:vMerge w:val="restart"/>
            <w:tcBorders>
              <w:top w:val="single" w:sz="6" w:space="0" w:color="000000"/>
              <w:left w:val="single" w:sz="6" w:space="0" w:color="000000"/>
              <w:right w:val="single" w:sz="6" w:space="0" w:color="000000"/>
            </w:tcBorders>
            <w:shd w:val="clear" w:color="auto" w:fill="D9D9D9"/>
          </w:tcPr>
          <w:p>
            <w:pPr/>
          </w:p>
        </w:tc>
        <w:tc>
          <w:tcPr>
            <w:tcW w:w="166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02" w:right="0"/>
              <w:jc w:val="left"/>
              <w:rPr>
                <w:rFonts w:ascii="宋体" w:hAnsi="宋体" w:cs="宋体" w:eastAsia="宋体" w:hint="default"/>
                <w:sz w:val="21"/>
                <w:szCs w:val="21"/>
              </w:rPr>
            </w:pPr>
            <w:r>
              <w:rPr>
                <w:rFonts w:ascii="宋体" w:hAnsi="宋体" w:cs="宋体" w:eastAsia="宋体" w:hint="default"/>
                <w:sz w:val="21"/>
                <w:szCs w:val="21"/>
              </w:rPr>
              <w:t>本次变动前 </w:t>
            </w:r>
          </w:p>
        </w:tc>
        <w:tc>
          <w:tcPr>
            <w:tcW w:w="3259"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本次变动增减（＋，－） </w:t>
            </w:r>
          </w:p>
        </w:tc>
        <w:tc>
          <w:tcPr>
            <w:tcW w:w="198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56" w:right="0"/>
              <w:jc w:val="left"/>
              <w:rPr>
                <w:rFonts w:ascii="宋体" w:hAnsi="宋体" w:cs="宋体" w:eastAsia="宋体" w:hint="default"/>
                <w:sz w:val="21"/>
                <w:szCs w:val="21"/>
              </w:rPr>
            </w:pPr>
            <w:r>
              <w:rPr>
                <w:rFonts w:ascii="宋体" w:hAnsi="宋体" w:cs="宋体" w:eastAsia="宋体" w:hint="default"/>
                <w:sz w:val="21"/>
                <w:szCs w:val="21"/>
              </w:rPr>
              <w:t>本次变动后 </w:t>
            </w:r>
          </w:p>
        </w:tc>
      </w:tr>
      <w:tr>
        <w:trPr>
          <w:trHeight w:val="641" w:hRule="exact"/>
        </w:trPr>
        <w:tc>
          <w:tcPr>
            <w:tcW w:w="2318" w:type="dxa"/>
            <w:vMerge/>
            <w:tcBorders>
              <w:left w:val="single" w:sz="6" w:space="0" w:color="000000"/>
              <w:bottom w:val="single" w:sz="6" w:space="0" w:color="000000"/>
              <w:right w:val="single" w:sz="6" w:space="0" w:color="000000"/>
            </w:tcBorders>
            <w:shd w:val="clear" w:color="auto" w:fill="D9D9D9"/>
          </w:tcPr>
          <w:p>
            <w:pPr/>
          </w:p>
        </w:tc>
        <w:tc>
          <w:tcPr>
            <w:tcW w:w="7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187" w:right="-34"/>
              <w:jc w:val="left"/>
              <w:rPr>
                <w:rFonts w:ascii="宋体" w:hAnsi="宋体" w:cs="宋体" w:eastAsia="宋体" w:hint="default"/>
                <w:sz w:val="21"/>
                <w:szCs w:val="21"/>
              </w:rPr>
            </w:pPr>
            <w:r>
              <w:rPr>
                <w:rFonts w:ascii="宋体" w:hAnsi="宋体" w:cs="宋体" w:eastAsia="宋体" w:hint="default"/>
                <w:spacing w:val="-3"/>
                <w:sz w:val="21"/>
                <w:szCs w:val="21"/>
              </w:rPr>
              <w:t>数量</w:t>
            </w:r>
            <w:r>
              <w:rPr>
                <w:rFonts w:ascii="宋体" w:hAnsi="宋体" w:cs="宋体" w:eastAsia="宋体" w:hint="default"/>
                <w:sz w:val="21"/>
                <w:szCs w:val="21"/>
              </w:rPr>
              <w:t> </w:t>
            </w:r>
          </w:p>
        </w:tc>
        <w:tc>
          <w:tcPr>
            <w:tcW w:w="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73" w:right="0"/>
              <w:jc w:val="left"/>
              <w:rPr>
                <w:rFonts w:ascii="宋体" w:hAnsi="宋体" w:cs="宋体" w:eastAsia="宋体" w:hint="default"/>
                <w:sz w:val="21"/>
                <w:szCs w:val="21"/>
              </w:rPr>
            </w:pPr>
            <w:r>
              <w:rPr>
                <w:rFonts w:ascii="Times New Roman"/>
                <w:sz w:val="21"/>
              </w:rPr>
              <w:t>(%)</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39" w:right="12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40" w:lineRule="auto" w:before="37"/>
              <w:ind w:left="172" w:right="-39"/>
              <w:jc w:val="left"/>
              <w:rPr>
                <w:rFonts w:ascii="宋体" w:hAnsi="宋体" w:cs="宋体" w:eastAsia="宋体" w:hint="default"/>
                <w:sz w:val="21"/>
                <w:szCs w:val="21"/>
              </w:rPr>
            </w:pPr>
            <w:r>
              <w:rPr>
                <w:rFonts w:ascii="宋体" w:hAnsi="宋体" w:cs="宋体" w:eastAsia="宋体" w:hint="default"/>
                <w:sz w:val="21"/>
                <w:szCs w:val="21"/>
              </w:rPr>
              <w:t>股 </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06" w:right="0"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pacing w:val="-3"/>
                <w:sz w:val="21"/>
                <w:szCs w:val="21"/>
              </w:rPr>
              <w:t>转股</w:t>
            </w:r>
            <w:r>
              <w:rPr>
                <w:rFonts w:ascii="宋体" w:hAnsi="宋体" w:cs="宋体" w:eastAsia="宋体" w:hint="default"/>
                <w:sz w:val="21"/>
                <w:szCs w:val="21"/>
              </w:rPr>
              <w:t> </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before="37"/>
              <w:ind w:left="167" w:right="-39"/>
              <w:jc w:val="left"/>
              <w:rPr>
                <w:rFonts w:ascii="宋体" w:hAnsi="宋体" w:cs="宋体" w:eastAsia="宋体" w:hint="default"/>
                <w:sz w:val="21"/>
                <w:szCs w:val="21"/>
              </w:rPr>
            </w:pPr>
            <w:r>
              <w:rPr>
                <w:rFonts w:ascii="宋体" w:hAnsi="宋体" w:cs="宋体" w:eastAsia="宋体" w:hint="default"/>
                <w:sz w:val="21"/>
                <w:szCs w:val="21"/>
              </w:rPr>
              <w:t>他 </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67" w:right="0"/>
              <w:jc w:val="left"/>
              <w:rPr>
                <w:rFonts w:ascii="宋体" w:hAnsi="宋体" w:cs="宋体" w:eastAsia="宋体" w:hint="default"/>
                <w:sz w:val="21"/>
                <w:szCs w:val="21"/>
              </w:rPr>
            </w:pPr>
            <w:r>
              <w:rPr>
                <w:rFonts w:ascii="宋体" w:hAnsi="宋体" w:cs="宋体" w:eastAsia="宋体" w:hint="default"/>
                <w:w w:val="100"/>
                <w:sz w:val="21"/>
                <w:szCs w:val="21"/>
              </w:rPr>
              <w:t>小</w:t>
            </w:r>
          </w:p>
          <w:p>
            <w:pPr>
              <w:pStyle w:val="TableParagraph"/>
              <w:spacing w:line="240" w:lineRule="auto" w:before="37"/>
              <w:ind w:left="167" w:right="-39"/>
              <w:jc w:val="left"/>
              <w:rPr>
                <w:rFonts w:ascii="宋体" w:hAnsi="宋体" w:cs="宋体" w:eastAsia="宋体" w:hint="default"/>
                <w:sz w:val="21"/>
                <w:szCs w:val="21"/>
              </w:rPr>
            </w:pPr>
            <w:r>
              <w:rPr>
                <w:rFonts w:ascii="宋体" w:hAnsi="宋体" w:cs="宋体" w:eastAsia="宋体" w:hint="default"/>
                <w:sz w:val="21"/>
                <w:szCs w:val="21"/>
              </w:rPr>
              <w:t>计 </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206" w:right="-1"/>
              <w:jc w:val="left"/>
              <w:rPr>
                <w:rFonts w:ascii="宋体" w:hAnsi="宋体" w:cs="宋体" w:eastAsia="宋体" w:hint="default"/>
                <w:sz w:val="21"/>
                <w:szCs w:val="21"/>
              </w:rPr>
            </w:pPr>
            <w:r>
              <w:rPr>
                <w:rFonts w:ascii="宋体" w:hAnsi="宋体" w:cs="宋体" w:eastAsia="宋体" w:hint="default"/>
                <w:spacing w:val="-3"/>
                <w:sz w:val="21"/>
                <w:szCs w:val="21"/>
              </w:rPr>
              <w:t>数量</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191" w:right="-2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326"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一、有限售条件股份 </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21,500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58" w:right="0"/>
              <w:jc w:val="left"/>
              <w:rPr>
                <w:rFonts w:ascii="Times New Roman" w:hAnsi="Times New Roman" w:cs="Times New Roman" w:eastAsia="Times New Roman" w:hint="default"/>
                <w:sz w:val="21"/>
                <w:szCs w:val="21"/>
              </w:rPr>
            </w:pPr>
            <w:r>
              <w:rPr>
                <w:rFonts w:ascii="Times New Roman"/>
                <w:sz w:val="21"/>
              </w:rPr>
              <w:t>21,500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47" w:right="0"/>
              <w:jc w:val="left"/>
              <w:rPr>
                <w:rFonts w:ascii="Times New Roman" w:hAnsi="Times New Roman" w:cs="Times New Roman" w:eastAsia="Times New Roman" w:hint="default"/>
                <w:sz w:val="21"/>
                <w:szCs w:val="21"/>
              </w:rPr>
            </w:pPr>
            <w:r>
              <w:rPr>
                <w:rFonts w:ascii="Times New Roman"/>
                <w:sz w:val="21"/>
              </w:rPr>
              <w:t>74.14</w:t>
            </w:r>
          </w:p>
        </w:tc>
      </w:tr>
      <w:tr>
        <w:trPr>
          <w:trHeight w:val="326"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 </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21,500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58" w:right="0"/>
              <w:jc w:val="left"/>
              <w:rPr>
                <w:rFonts w:ascii="Times New Roman" w:hAnsi="Times New Roman" w:cs="Times New Roman" w:eastAsia="Times New Roman" w:hint="default"/>
                <w:sz w:val="21"/>
                <w:szCs w:val="21"/>
              </w:rPr>
            </w:pPr>
            <w:r>
              <w:rPr>
                <w:rFonts w:ascii="Times New Roman"/>
                <w:sz w:val="21"/>
              </w:rPr>
              <w:t>21,500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47" w:right="0"/>
              <w:jc w:val="left"/>
              <w:rPr>
                <w:rFonts w:ascii="Times New Roman" w:hAnsi="Times New Roman" w:cs="Times New Roman" w:eastAsia="Times New Roman" w:hint="default"/>
                <w:sz w:val="21"/>
                <w:szCs w:val="21"/>
              </w:rPr>
            </w:pPr>
            <w:r>
              <w:rPr>
                <w:rFonts w:ascii="Times New Roman"/>
                <w:sz w:val="21"/>
              </w:rPr>
              <w:t>74.14</w:t>
            </w:r>
          </w:p>
        </w:tc>
      </w:tr>
      <w:tr>
        <w:trPr>
          <w:trHeight w:val="638"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其中：境内非国有法人</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pacing w:val="-3"/>
                <w:sz w:val="21"/>
                <w:szCs w:val="21"/>
              </w:rPr>
              <w:t>持股</w:t>
            </w:r>
            <w:r>
              <w:rPr>
                <w:rFonts w:ascii="宋体" w:hAnsi="宋体" w:cs="宋体" w:eastAsia="宋体" w:hint="default"/>
                <w:sz w:val="21"/>
                <w:szCs w:val="21"/>
              </w:rPr>
              <w:t> </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19,500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90.70</w:t>
            </w: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19,500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67.24</w:t>
            </w:r>
          </w:p>
        </w:tc>
      </w:tr>
      <w:tr>
        <w:trPr>
          <w:trHeight w:val="326" w:hRule="exact"/>
        </w:trPr>
        <w:tc>
          <w:tcPr>
            <w:tcW w:w="2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境内自然人持股</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left"/>
              <w:rPr>
                <w:rFonts w:ascii="Times New Roman" w:hAnsi="Times New Roman" w:cs="Times New Roman" w:eastAsia="Times New Roman" w:hint="default"/>
                <w:sz w:val="21"/>
                <w:szCs w:val="21"/>
              </w:rPr>
            </w:pPr>
            <w:r>
              <w:rPr>
                <w:rFonts w:ascii="Times New Roman"/>
                <w:sz w:val="21"/>
              </w:rPr>
              <w:t>2,000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9.30</w:t>
            </w: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63" w:right="0"/>
              <w:jc w:val="left"/>
              <w:rPr>
                <w:rFonts w:ascii="Times New Roman" w:hAnsi="Times New Roman" w:cs="Times New Roman" w:eastAsia="Times New Roman" w:hint="default"/>
                <w:sz w:val="21"/>
                <w:szCs w:val="21"/>
              </w:rPr>
            </w:pPr>
            <w:r>
              <w:rPr>
                <w:rFonts w:ascii="Times New Roman"/>
                <w:sz w:val="21"/>
              </w:rPr>
              <w:t>2,000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47" w:right="0"/>
              <w:jc w:val="left"/>
              <w:rPr>
                <w:rFonts w:ascii="Times New Roman" w:hAnsi="Times New Roman" w:cs="Times New Roman" w:eastAsia="Times New Roman" w:hint="default"/>
                <w:sz w:val="21"/>
                <w:szCs w:val="21"/>
              </w:rPr>
            </w:pPr>
            <w:r>
              <w:rPr>
                <w:rFonts w:ascii="Times New Roman"/>
                <w:sz w:val="21"/>
              </w:rPr>
              <w:t>6.90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80" w:bottom="1380" w:left="1660" w:right="760"/>
        </w:sectPr>
      </w:pPr>
    </w:p>
    <w:p>
      <w:pPr>
        <w:spacing w:line="240" w:lineRule="auto" w:before="9"/>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2316"/>
        <w:gridCol w:w="797"/>
        <w:gridCol w:w="869"/>
        <w:gridCol w:w="706"/>
        <w:gridCol w:w="571"/>
        <w:gridCol w:w="850"/>
        <w:gridCol w:w="566"/>
        <w:gridCol w:w="566"/>
        <w:gridCol w:w="850"/>
        <w:gridCol w:w="1133"/>
      </w:tblGrid>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４、外资持股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境外自然人持股</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份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7,500</w:t>
            </w: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7" w:right="0"/>
              <w:jc w:val="center"/>
              <w:rPr>
                <w:rFonts w:ascii="Times New Roman" w:hAnsi="Times New Roman" w:cs="Times New Roman" w:eastAsia="Times New Roman" w:hint="default"/>
                <w:sz w:val="21"/>
                <w:szCs w:val="21"/>
              </w:rPr>
            </w:pPr>
            <w:r>
              <w:rPr>
                <w:rFonts w:ascii="Times New Roman"/>
                <w:sz w:val="21"/>
              </w:rPr>
              <w:t>7,500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25.86</w:t>
            </w:r>
          </w:p>
        </w:tc>
      </w:tr>
      <w:tr>
        <w:trPr>
          <w:trHeight w:val="331"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7,500</w:t>
            </w: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67" w:right="0"/>
              <w:jc w:val="center"/>
              <w:rPr>
                <w:rFonts w:ascii="Times New Roman" w:hAnsi="Times New Roman" w:cs="Times New Roman" w:eastAsia="Times New Roman" w:hint="default"/>
                <w:sz w:val="21"/>
                <w:szCs w:val="21"/>
              </w:rPr>
            </w:pPr>
            <w:r>
              <w:rPr>
                <w:rFonts w:ascii="Times New Roman"/>
                <w:sz w:val="21"/>
              </w:rPr>
              <w:t>7,500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25.86</w:t>
            </w: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 </w:t>
            </w:r>
          </w:p>
        </w:tc>
        <w:tc>
          <w:tcPr>
            <w:tcW w:w="79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 </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21,500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41" w:right="0"/>
              <w:jc w:val="left"/>
              <w:rPr>
                <w:rFonts w:ascii="Times New Roman" w:hAnsi="Times New Roman" w:cs="Times New Roman" w:eastAsia="Times New Roman" w:hint="default"/>
                <w:sz w:val="21"/>
                <w:szCs w:val="21"/>
              </w:rPr>
            </w:pPr>
            <w:r>
              <w:rPr>
                <w:rFonts w:ascii="Times New Roman"/>
                <w:sz w:val="21"/>
              </w:rPr>
              <w:t>100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7,500</w:t>
            </w:r>
          </w:p>
        </w:tc>
        <w:tc>
          <w:tcPr>
            <w:tcW w:w="57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2" w:right="0"/>
              <w:jc w:val="center"/>
              <w:rPr>
                <w:rFonts w:ascii="Times New Roman" w:hAnsi="Times New Roman" w:cs="Times New Roman" w:eastAsia="Times New Roman" w:hint="default"/>
                <w:sz w:val="21"/>
                <w:szCs w:val="21"/>
              </w:rPr>
            </w:pPr>
            <w:r>
              <w:rPr>
                <w:rFonts w:ascii="Times New Roman"/>
                <w:sz w:val="21"/>
              </w:rPr>
              <w:t>29,000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6"/>
        <w:ind w:left="140" w:right="0"/>
        <w:jc w:val="left"/>
      </w:pPr>
      <w:r>
        <w:rPr/>
        <w:t>股份变动的批准情况</w:t>
      </w:r>
    </w:p>
    <w:p>
      <w:pPr>
        <w:pStyle w:val="BodyText"/>
        <w:spacing w:line="256" w:lineRule="auto" w:before="37"/>
        <w:ind w:left="139" w:right="1013" w:firstLine="422"/>
        <w:jc w:val="left"/>
      </w:pPr>
      <w:r>
        <w:rPr/>
        <w:t>经中国证券监督管理委员会证监许可</w:t>
      </w:r>
      <w:r>
        <w:rPr>
          <w:rFonts w:ascii="Times New Roman" w:hAnsi="Times New Roman" w:cs="Times New Roman" w:eastAsia="Times New Roman" w:hint="default"/>
        </w:rPr>
        <w:t>[2011]633</w:t>
      </w:r>
      <w:r>
        <w:rPr>
          <w:rFonts w:ascii="Times New Roman" w:hAnsi="Times New Roman" w:cs="Times New Roman" w:eastAsia="Times New Roman" w:hint="default"/>
          <w:spacing w:val="32"/>
        </w:rPr>
        <w:t> </w:t>
      </w:r>
      <w:r>
        <w:rPr/>
        <w:t>号文批准，公司首次向社会公开发行人</w:t>
      </w:r>
      <w:r>
        <w:rPr>
          <w:w w:val="100"/>
        </w:rPr>
        <w:t> </w:t>
      </w:r>
      <w:r>
        <w:rPr/>
        <w:t>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7,500 </w:t>
      </w:r>
      <w:r>
        <w:rPr>
          <w:spacing w:val="-4"/>
        </w:rPr>
        <w:t>万股，于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8 </w:t>
      </w:r>
      <w:r>
        <w:rPr/>
        <w:t>日起上市交易。其中网下配售</w:t>
      </w:r>
      <w:r>
        <w:rPr>
          <w:spacing w:val="-53"/>
        </w:rPr>
        <w:t> </w:t>
      </w:r>
      <w:r>
        <w:rPr>
          <w:rFonts w:ascii="Times New Roman" w:hAnsi="Times New Roman" w:cs="Times New Roman" w:eastAsia="Times New Roman" w:hint="default"/>
        </w:rPr>
        <w:t>1,500 </w:t>
      </w:r>
      <w:r>
        <w:rPr>
          <w:spacing w:val="-3"/>
        </w:rPr>
        <w:t>万股</w:t>
      </w:r>
    </w:p>
    <w:p>
      <w:pPr>
        <w:pStyle w:val="BodyText"/>
        <w:spacing w:line="240" w:lineRule="auto" w:before="5"/>
        <w:ind w:left="140" w:right="0"/>
        <w:jc w:val="left"/>
      </w:pPr>
      <w:r>
        <w:rPr/>
        <w:t>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日解禁流通。本次发行后，公司总股本由</w:t>
      </w:r>
      <w:r>
        <w:rPr>
          <w:spacing w:val="-50"/>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3"/>
        </w:rPr>
        <w:t> </w:t>
      </w:r>
      <w:r>
        <w:rPr/>
        <w:t>万股变更为</w:t>
      </w:r>
      <w:r>
        <w:rPr>
          <w:spacing w:val="-50"/>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3"/>
        </w:rPr>
        <w:t> </w:t>
      </w:r>
      <w:r>
        <w:rPr/>
        <w:t>万股。</w:t>
      </w:r>
    </w:p>
    <w:p>
      <w:pPr>
        <w:spacing w:line="240" w:lineRule="auto" w:before="13"/>
        <w:rPr>
          <w:rFonts w:ascii="宋体" w:hAnsi="宋体" w:cs="宋体" w:eastAsia="宋体" w:hint="default"/>
          <w:sz w:val="19"/>
          <w:szCs w:val="19"/>
        </w:rPr>
      </w:pPr>
    </w:p>
    <w:p>
      <w:pPr>
        <w:pStyle w:val="BodyText"/>
        <w:spacing w:line="240" w:lineRule="auto"/>
        <w:ind w:left="140" w:right="0"/>
        <w:jc w:val="left"/>
      </w:pPr>
      <w:r>
        <w:rPr/>
        <w:t>股份变动的过户情况</w:t>
      </w:r>
    </w:p>
    <w:p>
      <w:pPr>
        <w:pStyle w:val="BodyText"/>
        <w:spacing w:line="240" w:lineRule="auto" w:before="37"/>
        <w:ind w:left="562" w:right="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日，中国证券登记结算有限责任公司上海分公司向公司出具了证券登记</w:t>
      </w:r>
    </w:p>
    <w:p>
      <w:pPr>
        <w:pStyle w:val="BodyText"/>
        <w:spacing w:line="240" w:lineRule="auto" w:before="21"/>
        <w:ind w:left="139" w:right="0"/>
        <w:jc w:val="left"/>
      </w:pPr>
      <w:r>
        <w:rPr/>
        <w:t>证明，公司向社会公开发行的</w:t>
      </w:r>
      <w:r>
        <w:rPr>
          <w:spacing w:val="-55"/>
        </w:rPr>
        <w:t> </w:t>
      </w:r>
      <w:r>
        <w:rPr>
          <w:rFonts w:ascii="Times New Roman" w:hAnsi="Times New Roman" w:cs="Times New Roman" w:eastAsia="Times New Roman" w:hint="default"/>
        </w:rPr>
        <w:t>7500</w:t>
      </w:r>
      <w:r>
        <w:rPr>
          <w:rFonts w:ascii="Times New Roman" w:hAnsi="Times New Roman" w:cs="Times New Roman" w:eastAsia="Times New Roman" w:hint="default"/>
          <w:spacing w:val="2"/>
        </w:rPr>
        <w:t> </w:t>
      </w:r>
      <w:r>
        <w:rPr/>
        <w:t>万股新股已完成过户。</w:t>
      </w:r>
    </w:p>
    <w:p>
      <w:pPr>
        <w:spacing w:line="240" w:lineRule="auto" w:before="13"/>
        <w:rPr>
          <w:rFonts w:ascii="宋体" w:hAnsi="宋体" w:cs="宋体" w:eastAsia="宋体" w:hint="default"/>
          <w:sz w:val="19"/>
          <w:szCs w:val="19"/>
        </w:rPr>
      </w:pPr>
    </w:p>
    <w:p>
      <w:pPr>
        <w:pStyle w:val="BodyText"/>
        <w:spacing w:line="240" w:lineRule="auto"/>
        <w:ind w:left="139" w:right="0"/>
        <w:jc w:val="left"/>
      </w:pPr>
      <w:r>
        <w:rPr/>
        <w:t>股份变动对最近一年和最近一期每股收益、每股净资产等财务指标的影响</w:t>
      </w:r>
    </w:p>
    <w:p>
      <w:pPr>
        <w:pStyle w:val="BodyText"/>
        <w:spacing w:line="240" w:lineRule="auto" w:before="37"/>
        <w:ind w:left="562" w:right="0"/>
        <w:jc w:val="left"/>
      </w:pPr>
      <w:r>
        <w:rPr/>
        <w:t>公司于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rPr>
        <w:t>8 </w:t>
      </w:r>
      <w:r>
        <w:rPr>
          <w:spacing w:val="-3"/>
        </w:rPr>
        <w:t>月以每股 </w:t>
      </w:r>
      <w:r>
        <w:rPr>
          <w:rFonts w:ascii="Times New Roman" w:hAnsi="Times New Roman" w:cs="Times New Roman" w:eastAsia="Times New Roman" w:hint="default"/>
        </w:rPr>
        <w:t>18 </w:t>
      </w:r>
      <w:r>
        <w:rPr/>
        <w:t>元的价格首次公开发行 </w:t>
      </w:r>
      <w:r>
        <w:rPr>
          <w:rFonts w:ascii="Times New Roman" w:hAnsi="Times New Roman" w:cs="Times New Roman" w:eastAsia="Times New Roman" w:hint="default"/>
        </w:rPr>
        <w:t>7,500</w:t>
      </w:r>
      <w:r>
        <w:rPr>
          <w:rFonts w:ascii="Times New Roman" w:hAnsi="Times New Roman" w:cs="Times New Roman" w:eastAsia="Times New Roman" w:hint="default"/>
          <w:spacing w:val="-14"/>
        </w:rPr>
        <w:t> </w:t>
      </w:r>
      <w:r>
        <w:rPr/>
        <w:t>万股股份，公司总股本从</w:t>
      </w:r>
    </w:p>
    <w:p>
      <w:pPr>
        <w:pStyle w:val="BodyText"/>
        <w:spacing w:line="240" w:lineRule="auto" w:before="21"/>
        <w:ind w:left="140" w:right="0"/>
        <w:jc w:val="left"/>
      </w:pPr>
      <w:r>
        <w:rPr>
          <w:rFonts w:ascii="Times New Roman" w:hAnsi="Times New Roman" w:cs="Times New Roman" w:eastAsia="Times New Roman" w:hint="default"/>
        </w:rPr>
        <w:t>21,500 </w:t>
      </w:r>
      <w:r>
        <w:rPr/>
        <w:t>万股变更为</w:t>
      </w:r>
      <w:r>
        <w:rPr>
          <w:spacing w:val="-53"/>
        </w:rPr>
        <w:t> </w:t>
      </w:r>
      <w:r>
        <w:rPr>
          <w:rFonts w:ascii="Times New Roman" w:hAnsi="Times New Roman" w:cs="Times New Roman" w:eastAsia="Times New Roman" w:hint="default"/>
        </w:rPr>
        <w:t>29,000 </w:t>
      </w:r>
      <w:r>
        <w:rPr/>
        <w:t>万股，带来此次公开发行股份每股收益下降，每股净资产上升。</w:t>
      </w:r>
    </w:p>
    <w:p>
      <w:pPr>
        <w:spacing w:line="240" w:lineRule="auto" w:before="7"/>
        <w:rPr>
          <w:rFonts w:ascii="宋体" w:hAnsi="宋体" w:cs="宋体" w:eastAsia="宋体" w:hint="default"/>
          <w:sz w:val="22"/>
          <w:szCs w:val="22"/>
        </w:rPr>
      </w:pPr>
    </w:p>
    <w:p>
      <w:pPr>
        <w:pStyle w:val="BodyText"/>
        <w:spacing w:line="280" w:lineRule="auto"/>
        <w:ind w:left="562" w:right="3626" w:hanging="423"/>
        <w:jc w:val="left"/>
      </w:pPr>
      <w:r>
        <w:rPr>
          <w:rFonts w:ascii="Times New Roman" w:hAnsi="Times New Roman" w:cs="Times New Roman" w:eastAsia="Times New Roman" w:hint="default"/>
        </w:rPr>
        <w:t>2</w:t>
      </w:r>
      <w:r>
        <w:rPr/>
        <w:t>、限售股份变动情况</w:t>
      </w:r>
      <w:r>
        <w:rPr>
          <w:spacing w:val="-99"/>
        </w:rPr>
        <w:t> </w:t>
      </w:r>
      <w:r>
        <w:rPr>
          <w:spacing w:val="-99"/>
        </w:rPr>
      </w:r>
      <w:r>
        <w:rPr>
          <w:spacing w:val="-2"/>
        </w:rPr>
        <w:t>报告期内，本公司限售股份无变动情况。</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0" w:footer="1185" w:top="1180" w:bottom="1380" w:left="1660" w:right="760"/>
        </w:sectPr>
      </w:pPr>
    </w:p>
    <w:p>
      <w:pPr>
        <w:spacing w:before="36"/>
        <w:ind w:left="139" w:right="-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9"/>
          <w:sz w:val="21"/>
          <w:szCs w:val="21"/>
        </w:rPr>
        <w:t> </w:t>
      </w:r>
      <w:r>
        <w:rPr>
          <w:rFonts w:ascii="宋体" w:hAnsi="宋体" w:cs="宋体" w:eastAsia="宋体" w:hint="default"/>
          <w:b/>
          <w:bCs/>
          <w:sz w:val="21"/>
          <w:szCs w:val="21"/>
        </w:rPr>
        <w:t>证券发行与上市情况</w:t>
      </w:r>
      <w:r>
        <w:rPr>
          <w:rFonts w:ascii="宋体" w:hAnsi="宋体" w:cs="宋体" w:eastAsia="宋体" w:hint="default"/>
          <w:sz w:val="21"/>
          <w:szCs w:val="21"/>
        </w:rPr>
      </w:r>
    </w:p>
    <w:p>
      <w:pPr>
        <w:pStyle w:val="BodyText"/>
        <w:spacing w:line="240" w:lineRule="auto" w:before="83"/>
        <w:ind w:left="139" w:right="-1"/>
        <w:jc w:val="left"/>
      </w:pPr>
      <w:r>
        <w:rPr>
          <w:rFonts w:ascii="Times New Roman" w:hAnsi="Times New Roman" w:cs="Times New Roman" w:eastAsia="Times New Roman" w:hint="default"/>
          <w:spacing w:val="-1"/>
        </w:rPr>
        <w:t>1</w:t>
      </w:r>
      <w:r>
        <w:rPr>
          <w:spacing w:val="-1"/>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5"/>
        <w:ind w:left="139" w:right="0"/>
        <w:jc w:val="left"/>
      </w:pPr>
      <w:r>
        <w:rPr/>
        <w:pict>
          <v:shape style="position:absolute;margin-left:345.121918pt;margin-top:25.804075pt;width:91.95pt;height:31.2pt;mso-position-horizontal-relative:page;mso-position-vertical-relative:paragraph;z-index:-709072"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86.720947pt;margin-top:25.804075pt;width:63.6pt;height:31.2pt;mso-position-horizontal-relative:page;mso-position-vertical-relative:paragraph;z-index:-709048"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t>单位：万股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660" w:right="760"/>
          <w:cols w:num="2" w:equalWidth="0">
            <w:col w:w="2771" w:space="3273"/>
            <w:col w:w="3446"/>
          </w:cols>
        </w:sectPr>
      </w:pP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14"/>
        <w:gridCol w:w="1843"/>
        <w:gridCol w:w="994"/>
        <w:gridCol w:w="706"/>
        <w:gridCol w:w="1704"/>
        <w:gridCol w:w="1128"/>
        <w:gridCol w:w="1138"/>
      </w:tblGrid>
      <w:tr>
        <w:trPr>
          <w:trHeight w:val="638" w:hRule="exact"/>
        </w:trPr>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股票及其衍生证</w:t>
            </w:r>
          </w:p>
          <w:p>
            <w:pPr>
              <w:pStyle w:val="TableParagraph"/>
              <w:spacing w:line="240" w:lineRule="auto" w:before="37"/>
              <w:ind w:left="431" w:right="0"/>
              <w:jc w:val="left"/>
              <w:rPr>
                <w:rFonts w:ascii="宋体" w:hAnsi="宋体" w:cs="宋体" w:eastAsia="宋体" w:hint="default"/>
                <w:sz w:val="21"/>
                <w:szCs w:val="21"/>
              </w:rPr>
            </w:pPr>
            <w:r>
              <w:rPr>
                <w:rFonts w:ascii="宋体" w:hAnsi="宋体" w:cs="宋体" w:eastAsia="宋体" w:hint="default"/>
                <w:sz w:val="21"/>
                <w:szCs w:val="21"/>
              </w:rPr>
              <w:t>券的种类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z w:val="21"/>
                <w:szCs w:val="21"/>
              </w:rPr>
              <w:t>发行日期 </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0" w:right="0" w:firstLine="72"/>
              <w:jc w:val="left"/>
              <w:rPr>
                <w:rFonts w:ascii="宋体" w:hAnsi="宋体" w:cs="宋体" w:eastAsia="宋体" w:hint="default"/>
                <w:sz w:val="21"/>
                <w:szCs w:val="21"/>
              </w:rPr>
            </w:pPr>
            <w:r>
              <w:rPr>
                <w:rFonts w:ascii="宋体" w:hAnsi="宋体" w:cs="宋体" w:eastAsia="宋体" w:hint="default"/>
                <w:sz w:val="21"/>
                <w:szCs w:val="21"/>
              </w:rPr>
              <w:t>发行价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格（元）</w:t>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上市日期 </w:t>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55" w:right="0" w:hanging="212"/>
              <w:jc w:val="left"/>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40" w:lineRule="auto" w:before="37"/>
              <w:ind w:left="355" w:right="0"/>
              <w:jc w:val="left"/>
              <w:rPr>
                <w:rFonts w:ascii="宋体" w:hAnsi="宋体" w:cs="宋体" w:eastAsia="宋体" w:hint="default"/>
                <w:sz w:val="21"/>
                <w:szCs w:val="21"/>
              </w:rPr>
            </w:pPr>
            <w:r>
              <w:rPr>
                <w:rFonts w:ascii="宋体" w:hAnsi="宋体" w:cs="宋体" w:eastAsia="宋体" w:hint="default"/>
                <w:spacing w:val="-3"/>
                <w:sz w:val="21"/>
                <w:szCs w:val="21"/>
              </w:rPr>
              <w:t>日期</w:t>
            </w:r>
            <w:r>
              <w:rPr>
                <w:rFonts w:ascii="宋体" w:hAnsi="宋体" w:cs="宋体" w:eastAsia="宋体" w:hint="default"/>
                <w:sz w:val="21"/>
                <w:szCs w:val="21"/>
              </w:rPr>
              <w:t> </w:t>
            </w:r>
          </w:p>
        </w:tc>
      </w:tr>
      <w:tr>
        <w:trPr>
          <w:trHeight w:val="326" w:hRule="exact"/>
        </w:trPr>
        <w:tc>
          <w:tcPr>
            <w:tcW w:w="9226" w:type="dxa"/>
            <w:gridSpan w:val="7"/>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股票类 </w:t>
            </w:r>
          </w:p>
        </w:tc>
      </w:tr>
      <w:tr>
        <w:trPr>
          <w:trHeight w:val="331"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21"/>
                <w:szCs w:val="21"/>
              </w:rPr>
            </w:pPr>
            <w:r>
              <w:rPr>
                <w:rFonts w:ascii="Times New Roman"/>
                <w:sz w:val="21"/>
              </w:rPr>
              <w:t>A</w:t>
            </w:r>
            <w:r>
              <w:rPr>
                <w:rFonts w:ascii="宋体"/>
                <w:w w:val="100"/>
                <w:sz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1"/>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18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24" w:right="0"/>
              <w:jc w:val="left"/>
              <w:rPr>
                <w:rFonts w:ascii="Times New Roman" w:hAnsi="Times New Roman" w:cs="Times New Roman" w:eastAsia="Times New Roman" w:hint="default"/>
                <w:sz w:val="21"/>
                <w:szCs w:val="21"/>
              </w:rPr>
            </w:pPr>
            <w:r>
              <w:rPr>
                <w:rFonts w:ascii="Times New Roman"/>
                <w:sz w:val="21"/>
              </w:rPr>
              <w:t>7,500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47" w:right="0"/>
              <w:jc w:val="left"/>
              <w:rPr>
                <w:rFonts w:ascii="Times New Roman" w:hAnsi="Times New Roman" w:cs="Times New Roman" w:eastAsia="Times New Roman" w:hint="default"/>
                <w:sz w:val="21"/>
                <w:szCs w:val="21"/>
              </w:rPr>
            </w:pPr>
            <w:r>
              <w:rPr>
                <w:rFonts w:ascii="Times New Roman"/>
                <w:sz w:val="21"/>
              </w:rPr>
              <w:t>7,500</w:t>
            </w:r>
          </w:p>
        </w:tc>
        <w:tc>
          <w:tcPr>
            <w:tcW w:w="113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left="140" w:right="0" w:firstLine="422"/>
        <w:jc w:val="left"/>
      </w:pPr>
      <w:r>
        <w:rPr/>
        <w:t>经中国证券监督管理委员会证监许可</w:t>
      </w:r>
      <w:r>
        <w:rPr>
          <w:rFonts w:ascii="Times New Roman" w:hAnsi="Times New Roman" w:cs="Times New Roman" w:eastAsia="Times New Roman" w:hint="default"/>
        </w:rPr>
        <w:t>[2011]633   </w:t>
      </w:r>
      <w:r>
        <w:rPr>
          <w:rFonts w:ascii="Times New Roman" w:hAnsi="Times New Roman" w:cs="Times New Roman" w:eastAsia="Times New Roman" w:hint="default"/>
          <w:spacing w:val="24"/>
        </w:rPr>
        <w:t> </w:t>
      </w:r>
      <w:r>
        <w:rPr>
          <w:spacing w:val="2"/>
        </w:rPr>
        <w:t>号文核准及上海证券交易所上证发字</w:t>
      </w:r>
    </w:p>
    <w:p>
      <w:pPr>
        <w:pStyle w:val="BodyText"/>
        <w:spacing w:line="240" w:lineRule="auto" w:before="21"/>
        <w:ind w:left="140" w:right="0"/>
        <w:jc w:val="left"/>
        <w:rPr>
          <w:rFonts w:ascii="Times New Roman" w:hAnsi="Times New Roman" w:cs="Times New Roman" w:eastAsia="Times New Roman" w:hint="default"/>
        </w:rPr>
      </w:pPr>
      <w:r>
        <w:rPr>
          <w:rFonts w:ascii="Times New Roman" w:hAnsi="Times New Roman" w:cs="Times New Roman" w:eastAsia="Times New Roman" w:hint="default"/>
        </w:rPr>
        <w:t>[2011]30 </w:t>
      </w:r>
      <w:r>
        <w:rPr/>
        <w:t>号文批准，公司于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 </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7,500</w:t>
      </w:r>
    </w:p>
    <w:p>
      <w:pPr>
        <w:pStyle w:val="BodyText"/>
        <w:spacing w:line="240" w:lineRule="auto" w:before="21"/>
        <w:ind w:left="140" w:right="0"/>
        <w:jc w:val="left"/>
      </w:pPr>
      <w:r>
        <w:rPr>
          <w:spacing w:val="-8"/>
        </w:rPr>
        <w:t>万股，于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日起上市交易。本次公司公开发行股票价格每股</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5"/>
        </w:rPr>
        <w:t>元，募集资金总</w:t>
      </w:r>
    </w:p>
    <w:p>
      <w:pPr>
        <w:pStyle w:val="BodyText"/>
        <w:spacing w:line="240" w:lineRule="auto" w:before="21"/>
        <w:ind w:left="140" w:right="0"/>
        <w:jc w:val="left"/>
      </w:pPr>
      <w:r>
        <w:rPr/>
        <w:t>额为</w:t>
      </w:r>
      <w:r>
        <w:rPr>
          <w:spacing w:val="-51"/>
        </w:rPr>
        <w:t> </w:t>
      </w:r>
      <w:r>
        <w:rPr>
          <w:rFonts w:ascii="Times New Roman" w:hAnsi="Times New Roman" w:cs="Times New Roman" w:eastAsia="Times New Roman" w:hint="default"/>
        </w:rPr>
        <w:t>1,350,000,000.00</w:t>
      </w:r>
      <w:r>
        <w:rPr>
          <w:rFonts w:ascii="Times New Roman" w:hAnsi="Times New Roman" w:cs="Times New Roman" w:eastAsia="Times New Roman" w:hint="default"/>
          <w:spacing w:val="-3"/>
        </w:rPr>
        <w:t> </w:t>
      </w:r>
      <w:r>
        <w:rPr/>
        <w:t>元，扣除各项发行费用后，募集资金净额为</w:t>
      </w:r>
      <w:r>
        <w:rPr>
          <w:spacing w:val="-51"/>
        </w:rPr>
        <w:t> </w:t>
      </w:r>
      <w:r>
        <w:rPr>
          <w:rFonts w:ascii="Times New Roman" w:hAnsi="Times New Roman" w:cs="Times New Roman" w:eastAsia="Times New Roman" w:hint="default"/>
        </w:rPr>
        <w:t>1,291,699,133.00</w:t>
      </w:r>
      <w:r>
        <w:rPr>
          <w:rFonts w:ascii="Times New Roman" w:hAnsi="Times New Roman" w:cs="Times New Roman" w:eastAsia="Times New Roman" w:hint="default"/>
          <w:spacing w:val="-3"/>
        </w:rPr>
        <w:t> </w:t>
      </w:r>
      <w:r>
        <w:rPr/>
        <w:t>元。</w:t>
      </w:r>
    </w:p>
    <w:p>
      <w:pPr>
        <w:spacing w:line="240" w:lineRule="auto" w:before="7"/>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2</w:t>
      </w:r>
      <w:r>
        <w:rPr/>
        <w:t>、公司股份总数及结构的变动情况</w:t>
      </w:r>
    </w:p>
    <w:p>
      <w:pPr>
        <w:pStyle w:val="BodyText"/>
        <w:spacing w:line="256" w:lineRule="auto" w:before="50"/>
        <w:ind w:left="140" w:right="1021" w:firstLine="422"/>
        <w:jc w:val="left"/>
      </w:pPr>
      <w:r>
        <w:rPr/>
        <w:t>公司首次公开发行</w:t>
      </w:r>
      <w:r>
        <w:rPr>
          <w:spacing w:val="-49"/>
        </w:rPr>
        <w:t> </w:t>
      </w:r>
      <w:r>
        <w:rPr>
          <w:rFonts w:ascii="Times New Roman" w:hAnsi="Times New Roman" w:cs="Times New Roman" w:eastAsia="Times New Roman" w:hint="default"/>
        </w:rPr>
        <w:t>A </w:t>
      </w:r>
      <w:r>
        <w:rPr/>
        <w:t>股前总股本为</w:t>
      </w:r>
      <w:r>
        <w:rPr>
          <w:spacing w:val="-49"/>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4"/>
        </w:rPr>
        <w:t> </w:t>
      </w:r>
      <w:r>
        <w:rPr>
          <w:spacing w:val="-3"/>
        </w:rPr>
        <w:t>万股，发行后总股本为</w:t>
      </w:r>
      <w:r>
        <w:rPr>
          <w:spacing w:val="-49"/>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4"/>
        </w:rPr>
        <w:t> </w:t>
      </w:r>
      <w:r>
        <w:rPr>
          <w:spacing w:val="-5"/>
        </w:rPr>
        <w:t>万股。受其影</w:t>
      </w:r>
      <w:r>
        <w:rPr>
          <w:w w:val="100"/>
        </w:rPr>
        <w:t> </w:t>
      </w:r>
      <w:r>
        <w:rPr/>
        <w:t>响，资产负债率有所降低。</w:t>
      </w:r>
    </w:p>
    <w:p>
      <w:pPr>
        <w:spacing w:after="0" w:line="256" w:lineRule="auto"/>
        <w:jc w:val="left"/>
        <w:sectPr>
          <w:type w:val="continuous"/>
          <w:pgSz w:w="11910" w:h="16840"/>
          <w:pgMar w:top="1180" w:bottom="1380" w:left="1660" w:right="760"/>
        </w:sectPr>
      </w:pPr>
    </w:p>
    <w:p>
      <w:pPr>
        <w:spacing w:line="240" w:lineRule="auto" w:before="5"/>
        <w:rPr>
          <w:rFonts w:ascii="宋体" w:hAnsi="宋体" w:cs="宋体" w:eastAsia="宋体" w:hint="default"/>
          <w:sz w:val="17"/>
          <w:szCs w:val="17"/>
        </w:rPr>
      </w:pPr>
    </w:p>
    <w:p>
      <w:pPr>
        <w:pStyle w:val="BodyText"/>
        <w:spacing w:line="280" w:lineRule="auto" w:before="36"/>
        <w:ind w:left="562" w:right="4211" w:hanging="423"/>
        <w:jc w:val="left"/>
      </w:pPr>
      <w:r>
        <w:rPr>
          <w:rFonts w:ascii="Times New Roman" w:hAnsi="Times New Roman" w:cs="Times New Roman" w:eastAsia="Times New Roman" w:hint="default"/>
        </w:rPr>
        <w:t>3</w:t>
      </w:r>
      <w:r>
        <w:rPr/>
        <w:t>、现存的内部职工股情况</w:t>
      </w:r>
      <w:r>
        <w:rPr>
          <w:spacing w:val="-102"/>
        </w:rPr>
        <w:t> </w:t>
      </w:r>
      <w:r>
        <w:rPr>
          <w:spacing w:val="-102"/>
        </w:rPr>
      </w:r>
      <w:r>
        <w:rPr>
          <w:spacing w:val="-2"/>
        </w:rPr>
        <w:t>本报告期末公司无内部职工股。</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0" w:footer="1185" w:top="1180" w:bottom="1380" w:left="1660" w:right="680"/>
        </w:sectPr>
      </w:pPr>
    </w:p>
    <w:p>
      <w:pPr>
        <w:pStyle w:val="Heading2"/>
        <w:spacing w:line="240" w:lineRule="auto"/>
        <w:ind w:right="-27"/>
        <w:jc w:val="left"/>
        <w:rPr>
          <w:b w:val="0"/>
          <w:bCs w:val="0"/>
        </w:rPr>
      </w:pPr>
      <w:r>
        <w:rPr>
          <w:rFonts w:ascii="Times New Roman" w:hAnsi="Times New Roman" w:cs="Times New Roman" w:eastAsia="Times New Roman" w:hint="default"/>
          <w:b w:val="0"/>
          <w:bCs w:val="0"/>
          <w:spacing w:val="-4"/>
          <w:w w:val="100"/>
        </w:rPr>
        <w:t>(</w:t>
      </w:r>
      <w:r>
        <w:rPr>
          <w:spacing w:val="4"/>
          <w:w w:val="100"/>
        </w:rPr>
        <w:t>三</w:t>
      </w:r>
      <w:r>
        <w:rPr>
          <w:rFonts w:ascii="Times New Roman" w:hAnsi="Times New Roman" w:cs="Times New Roman" w:eastAsia="Times New Roman" w:hint="default"/>
          <w:b w:val="0"/>
          <w:bCs w:val="0"/>
          <w:spacing w:val="-4"/>
          <w:w w:val="100"/>
        </w:rPr>
        <w:t>)</w:t>
      </w:r>
      <w:r>
        <w:rPr>
          <w:w w:val="100"/>
        </w:rPr>
        <w:t>股东和实际控制人情况</w:t>
      </w:r>
      <w:r>
        <w:rPr>
          <w:b w:val="0"/>
          <w:bCs w:val="0"/>
          <w:w w:val="100"/>
        </w:rPr>
      </w:r>
    </w:p>
    <w:p>
      <w:pPr>
        <w:pStyle w:val="BodyText"/>
        <w:spacing w:line="240" w:lineRule="auto" w:before="83"/>
        <w:ind w:left="140" w:right="-27"/>
        <w:jc w:val="left"/>
      </w:pPr>
      <w:r>
        <w:rPr>
          <w:rFonts w:ascii="Times New Roman" w:hAnsi="Times New Roman" w:cs="Times New Roman" w:eastAsia="Times New Roman" w:hint="default"/>
        </w:rPr>
        <w:t>1</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40" w:right="0"/>
        <w:jc w:val="left"/>
      </w:pPr>
      <w:r>
        <w:rPr/>
        <w:t>单位：股</w:t>
      </w:r>
    </w:p>
    <w:p>
      <w:pPr>
        <w:spacing w:after="0" w:line="240" w:lineRule="auto"/>
        <w:jc w:val="left"/>
        <w:sectPr>
          <w:type w:val="continuous"/>
          <w:pgSz w:w="11910" w:h="16840"/>
          <w:pgMar w:top="1180" w:bottom="1380" w:left="1660" w:right="680"/>
          <w:cols w:num="2" w:equalWidth="0">
            <w:col w:w="2603" w:space="4861"/>
            <w:col w:w="2106"/>
          </w:cols>
        </w:sectPr>
      </w:pPr>
    </w:p>
    <w:p>
      <w:pPr>
        <w:pStyle w:val="BodyText"/>
        <w:tabs>
          <w:tab w:pos="3163" w:val="left" w:leader="none"/>
          <w:tab w:pos="4219" w:val="left" w:leader="none"/>
          <w:tab w:pos="8405" w:val="left" w:leader="none"/>
        </w:tabs>
        <w:spacing w:line="240" w:lineRule="auto" w:before="51"/>
        <w:ind w:left="240" w:right="0"/>
        <w:jc w:val="left"/>
      </w:pPr>
      <w:r>
        <w:rPr/>
        <w:pict>
          <v:group style="position:absolute;margin-left:89.040001pt;margin-top:2.211736pt;width:462pt;height:596.65pt;mso-position-horizontal-relative:page;mso-position-vertical-relative:paragraph;z-index:-709000" coordorigin="1781,44" coordsize="9240,11933">
            <v:group style="position:absolute;left:4531;top:66;width:101;height:312" coordorigin="4531,66" coordsize="101,312">
              <v:shape style="position:absolute;left:4531;top:66;width:101;height:312" coordorigin="4531,66" coordsize="101,312" path="m4531,378l4632,378,4632,66,4531,66,4531,378xe" filled="true" fillcolor="#d9d9d9" stroked="false">
                <v:path arrowok="t"/>
                <v:fill type="solid"/>
              </v:shape>
            </v:group>
            <v:group style="position:absolute;left:1800;top:66;width:101;height:312" coordorigin="1800,66" coordsize="101,312">
              <v:shape style="position:absolute;left:1800;top:66;width:101;height:312" coordorigin="1800,66" coordsize="101,312" path="m1800,378l1901,378,1901,66,1800,66,1800,378xe" filled="true" fillcolor="#d9d9d9" stroked="false">
                <v:path arrowok="t"/>
                <v:fill type="solid"/>
              </v:shape>
            </v:group>
            <v:group style="position:absolute;left:1901;top:66;width:2631;height:312" coordorigin="1901,66" coordsize="2631,312">
              <v:shape style="position:absolute;left:1901;top:66;width:2631;height:312" coordorigin="1901,66" coordsize="2631,312" path="m1901,378l4531,378,4531,66,1901,66,1901,378xe" filled="true" fillcolor="#d9d9d9" stroked="false">
                <v:path arrowok="t"/>
                <v:fill type="solid"/>
              </v:shape>
            </v:group>
            <v:group style="position:absolute;left:1795;top:59;width:2832;height:2" coordorigin="1795,59" coordsize="2832,2">
              <v:shape style="position:absolute;left:1795;top:59;width:2832;height:2" coordorigin="1795,59" coordsize="2832,0" path="m1795,59l4627,59e" filled="false" stroked="true" strokeweight=".72pt" strokecolor="#000000">
                <v:path arrowok="t"/>
              </v:shape>
            </v:group>
            <v:group style="position:absolute;left:9638;top:66;width:101;height:312" coordorigin="9638,66" coordsize="101,312">
              <v:shape style="position:absolute;left:9638;top:66;width:101;height:312" coordorigin="9638,66" coordsize="101,312" path="m9638,378l9739,378,9739,66,9638,66,9638,378xe" filled="true" fillcolor="#d9d9d9" stroked="false">
                <v:path arrowok="t"/>
                <v:fill type="solid"/>
              </v:shape>
            </v:group>
            <v:group style="position:absolute;left:5779;top:66;width:101;height:312" coordorigin="5779,66" coordsize="101,312">
              <v:shape style="position:absolute;left:5779;top:66;width:101;height:312" coordorigin="5779,66" coordsize="101,312" path="m5779,378l5880,378,5880,66,5779,66,5779,378xe" filled="true" fillcolor="#d9d9d9" stroked="false">
                <v:path arrowok="t"/>
                <v:fill type="solid"/>
              </v:shape>
            </v:group>
            <v:group style="position:absolute;left:5880;top:66;width:3759;height:312" coordorigin="5880,66" coordsize="3759,312">
              <v:shape style="position:absolute;left:5880;top:66;width:3759;height:312" coordorigin="5880,66" coordsize="3759,312" path="m5880,378l9638,378,9638,66,5880,66,5880,378xe" filled="true" fillcolor="#d9d9d9" stroked="false">
                <v:path arrowok="t"/>
                <v:fill type="solid"/>
              </v:shape>
            </v:group>
            <v:group style="position:absolute;left:4642;top:59;width:1119;height:2" coordorigin="4642,59" coordsize="1119,2">
              <v:shape style="position:absolute;left:4642;top:59;width:1119;height:2" coordorigin="4642,59" coordsize="1119,0" path="m4642,59l5760,59e" filled="false" stroked="true" strokeweight=".72pt" strokecolor="#000000">
                <v:path arrowok="t"/>
              </v:shape>
            </v:group>
            <v:group style="position:absolute;left:5774;top:59;width:3965;height:2" coordorigin="5774,59" coordsize="3965,2">
              <v:shape style="position:absolute;left:5774;top:59;width:3965;height:2" coordorigin="5774,59" coordsize="3965,0" path="m5774,59l9739,59e" filled="false" stroked="true" strokeweight=".72pt" strokecolor="#000000">
                <v:path arrowok="t"/>
              </v:shape>
            </v:group>
            <v:group style="position:absolute;left:9754;top:59;width:1253;height:2" coordorigin="9754,59" coordsize="1253,2">
              <v:shape style="position:absolute;left:9754;top:59;width:1253;height:2" coordorigin="9754,59" coordsize="1253,0" path="m9754,59l11006,59e" filled="false" stroked="true" strokeweight=".72pt" strokecolor="#000000">
                <v:path arrowok="t"/>
              </v:shape>
            </v:group>
            <v:group style="position:absolute;left:4634;top:51;width:2;height:341" coordorigin="4634,51" coordsize="2,341">
              <v:shape style="position:absolute;left:4634;top:51;width:2;height:341" coordorigin="4634,51" coordsize="0,341" path="m4634,51l4634,392e" filled="false" stroked="true" strokeweight=".72pt" strokecolor="#000000">
                <v:path arrowok="t"/>
              </v:shape>
            </v:group>
            <v:group style="position:absolute;left:5767;top:51;width:2;height:341" coordorigin="5767,51" coordsize="2,341">
              <v:shape style="position:absolute;left:5767;top:51;width:2;height:341" coordorigin="5767,51" coordsize="0,341" path="m5767,51l5767,392e" filled="false" stroked="true" strokeweight=".72pt" strokecolor="#000000">
                <v:path arrowok="t"/>
              </v:shape>
            </v:group>
            <v:group style="position:absolute;left:9746;top:51;width:2;height:341" coordorigin="9746,51" coordsize="2,341">
              <v:shape style="position:absolute;left:9746;top:51;width:2;height:341" coordorigin="9746,51" coordsize="0,341" path="m9746,51l9746,392e" filled="false" stroked="true" strokeweight=".72pt" strokecolor="#000000">
                <v:path arrowok="t"/>
              </v:shape>
            </v:group>
            <v:group style="position:absolute;left:1795;top:385;width:2832;height:2" coordorigin="1795,385" coordsize="2832,2">
              <v:shape style="position:absolute;left:1795;top:385;width:2832;height:2" coordorigin="1795,385" coordsize="2832,0" path="m1795,385l4627,385e" filled="false" stroked="true" strokeweight=".72pt" strokecolor="#000000">
                <v:path arrowok="t"/>
              </v:shape>
            </v:group>
            <v:group style="position:absolute;left:4642;top:385;width:1119;height:2" coordorigin="4642,385" coordsize="1119,2">
              <v:shape style="position:absolute;left:4642;top:385;width:1119;height:2" coordorigin="4642,385" coordsize="1119,0" path="m4642,385l5760,385e" filled="false" stroked="true" strokeweight=".72pt" strokecolor="#000000">
                <v:path arrowok="t"/>
              </v:shape>
            </v:group>
            <v:group style="position:absolute;left:5774;top:385;width:3965;height:2" coordorigin="5774,385" coordsize="3965,2">
              <v:shape style="position:absolute;left:5774;top:385;width:3965;height:2" coordorigin="5774,385" coordsize="3965,0" path="m5774,385l9739,385e" filled="false" stroked="true" strokeweight=".72pt" strokecolor="#000000">
                <v:path arrowok="t"/>
              </v:shape>
            </v:group>
            <v:group style="position:absolute;left:9754;top:385;width:1253;height:2" coordorigin="9754,385" coordsize="1253,2">
              <v:shape style="position:absolute;left:9754;top:385;width:1253;height:2" coordorigin="9754,385" coordsize="1253,0" path="m9754,385l11006,385e" filled="false" stroked="true" strokeweight=".72pt" strokecolor="#000000">
                <v:path arrowok="t"/>
              </v:shape>
            </v:group>
            <v:group style="position:absolute;left:1800;top:719;width:1839;height:624" coordorigin="1800,719" coordsize="1839,624">
              <v:shape style="position:absolute;left:1800;top:719;width:1839;height:624" coordorigin="1800,719" coordsize="1839,624" path="m1800,1343l3638,1343,3638,719,1800,719,1800,1343xe" filled="true" fillcolor="#d9d9d9" stroked="false">
                <v:path arrowok="t"/>
                <v:fill type="solid"/>
              </v:shape>
            </v:group>
            <v:group style="position:absolute;left:1901;top:877;width:1637;height:312" coordorigin="1901,877" coordsize="1637,312">
              <v:shape style="position:absolute;left:1901;top:877;width:1637;height:312" coordorigin="1901,877" coordsize="1637,312" path="m1901,1189l3538,1189,3538,877,1901,877,1901,1189xe" filled="true" fillcolor="#d9d9d9" stroked="false">
                <v:path arrowok="t"/>
                <v:fill type="solid"/>
              </v:shape>
            </v:group>
            <v:group style="position:absolute;left:3653;top:719;width:1263;height:624" coordorigin="3653,719" coordsize="1263,624">
              <v:shape style="position:absolute;left:3653;top:719;width:1263;height:624" coordorigin="3653,719" coordsize="1263,624" path="m3653,1343l4915,1343,4915,719,3653,719,3653,1343xe" filled="true" fillcolor="#d9d9d9" stroked="false">
                <v:path arrowok="t"/>
                <v:fill type="solid"/>
              </v:shape>
            </v:group>
            <v:group style="position:absolute;left:3754;top:877;width:1061;height:312" coordorigin="3754,877" coordsize="1061,312">
              <v:shape style="position:absolute;left:3754;top:877;width:1061;height:312" coordorigin="3754,877" coordsize="1061,312" path="m3754,1189l4814,1189,4814,877,3754,877,3754,1189xe" filled="true" fillcolor="#d9d9d9" stroked="false">
                <v:path arrowok="t"/>
                <v:fill type="solid"/>
              </v:shape>
            </v:group>
            <v:group style="position:absolute;left:4930;top:719;width:836;height:624" coordorigin="4930,719" coordsize="836,624">
              <v:shape style="position:absolute;left:4930;top:719;width:836;height:624" coordorigin="4930,719" coordsize="836,624" path="m4930,1343l5765,1343,5765,719,4930,719,4930,1343xe" filled="true" fillcolor="#d9d9d9" stroked="false">
                <v:path arrowok="t"/>
                <v:fill type="solid"/>
              </v:shape>
            </v:group>
            <v:group style="position:absolute;left:5030;top:719;width:634;height:312" coordorigin="5030,719" coordsize="634,312">
              <v:shape style="position:absolute;left:5030;top:719;width:634;height:312" coordorigin="5030,719" coordsize="634,312" path="m5030,1031l5664,1031,5664,719,5030,719,5030,1031xe" filled="true" fillcolor="#d9d9d9" stroked="false">
                <v:path arrowok="t"/>
                <v:fill type="solid"/>
              </v:shape>
            </v:group>
            <v:group style="position:absolute;left:5030;top:1031;width:634;height:312" coordorigin="5030,1031" coordsize="634,312">
              <v:shape style="position:absolute;left:5030;top:1031;width:634;height:312" coordorigin="5030,1031" coordsize="634,312" path="m5030,1343l5664,1343,5664,1031,5030,1031,5030,1343xe" filled="true" fillcolor="#d9d9d9" stroked="false">
                <v:path arrowok="t"/>
                <v:fill type="solid"/>
              </v:shape>
            </v:group>
            <v:group style="position:absolute;left:5779;top:719;width:1263;height:624" coordorigin="5779,719" coordsize="1263,624">
              <v:shape style="position:absolute;left:5779;top:719;width:1263;height:624" coordorigin="5779,719" coordsize="1263,624" path="m5779,1343l7042,1343,7042,719,5779,719,5779,1343xe" filled="true" fillcolor="#d9d9d9" stroked="false">
                <v:path arrowok="t"/>
                <v:fill type="solid"/>
              </v:shape>
            </v:group>
            <v:group style="position:absolute;left:5880;top:877;width:1061;height:312" coordorigin="5880,877" coordsize="1061,312">
              <v:shape style="position:absolute;left:5880;top:877;width:1061;height:312" coordorigin="5880,877" coordsize="1061,312" path="m5880,1189l6941,1189,6941,877,5880,877,5880,1189xe" filled="true" fillcolor="#d9d9d9" stroked="false">
                <v:path arrowok="t"/>
                <v:fill type="solid"/>
              </v:shape>
            </v:group>
            <v:group style="position:absolute;left:7056;top:719;width:1119;height:624" coordorigin="7056,719" coordsize="1119,624">
              <v:shape style="position:absolute;left:7056;top:719;width:1119;height:624" coordorigin="7056,719" coordsize="1119,624" path="m7056,1343l8174,1343,8174,719,7056,719,7056,1343xe" filled="true" fillcolor="#d9d9d9" stroked="false">
                <v:path arrowok="t"/>
                <v:fill type="solid"/>
              </v:shape>
            </v:group>
            <v:group style="position:absolute;left:7157;top:719;width:917;height:312" coordorigin="7157,719" coordsize="917,312">
              <v:shape style="position:absolute;left:7157;top:719;width:917;height:312" coordorigin="7157,719" coordsize="917,312" path="m7157,1031l8074,1031,8074,719,7157,719,7157,1031xe" filled="true" fillcolor="#d9d9d9" stroked="false">
                <v:path arrowok="t"/>
                <v:fill type="solid"/>
              </v:shape>
            </v:group>
            <v:group style="position:absolute;left:7157;top:1031;width:917;height:312" coordorigin="7157,1031" coordsize="917,312">
              <v:shape style="position:absolute;left:7157;top:1031;width:917;height:312" coordorigin="7157,1031" coordsize="917,312" path="m7157,1343l8074,1343,8074,1031,7157,1031,7157,1343xe" filled="true" fillcolor="#d9d9d9" stroked="false">
                <v:path arrowok="t"/>
                <v:fill type="solid"/>
              </v:shape>
            </v:group>
            <v:group style="position:absolute;left:8189;top:719;width:1551;height:624" coordorigin="8189,719" coordsize="1551,624">
              <v:shape style="position:absolute;left:8189;top:719;width:1551;height:624" coordorigin="8189,719" coordsize="1551,624" path="m8189,1343l9739,1343,9739,719,8189,719,8189,1343xe" filled="true" fillcolor="#d9d9d9" stroked="false">
                <v:path arrowok="t"/>
                <v:fill type="solid"/>
              </v:shape>
            </v:group>
            <v:group style="position:absolute;left:8290;top:719;width:1349;height:312" coordorigin="8290,719" coordsize="1349,312">
              <v:shape style="position:absolute;left:8290;top:719;width:1349;height:312" coordorigin="8290,719" coordsize="1349,312" path="m8290,1031l9638,1031,9638,719,8290,719,8290,1031xe" filled="true" fillcolor="#d9d9d9" stroked="false">
                <v:path arrowok="t"/>
                <v:fill type="solid"/>
              </v:shape>
            </v:group>
            <v:group style="position:absolute;left:8290;top:1031;width:1349;height:312" coordorigin="8290,1031" coordsize="1349,312">
              <v:shape style="position:absolute;left:8290;top:1031;width:1349;height:312" coordorigin="8290,1031" coordsize="1349,312" path="m8290,1343l9638,1343,9638,1031,8290,1031,8290,1343xe" filled="true" fillcolor="#d9d9d9" stroked="false">
                <v:path arrowok="t"/>
                <v:fill type="solid"/>
              </v:shape>
            </v:group>
            <v:group style="position:absolute;left:9754;top:719;width:1258;height:624" coordorigin="9754,719" coordsize="1258,624">
              <v:shape style="position:absolute;left:9754;top:719;width:1258;height:624" coordorigin="9754,719" coordsize="1258,624" path="m9754,1343l11011,1343,11011,719,9754,719,9754,1343xe" filled="true" fillcolor="#d9d9d9" stroked="false">
                <v:path arrowok="t"/>
                <v:fill type="solid"/>
              </v:shape>
            </v:group>
            <v:group style="position:absolute;left:9854;top:719;width:1056;height:312" coordorigin="9854,719" coordsize="1056,312">
              <v:shape style="position:absolute;left:9854;top:719;width:1056;height:312" coordorigin="9854,719" coordsize="1056,312" path="m9854,1031l10910,1031,10910,719,9854,719,9854,1031xe" filled="true" fillcolor="#d9d9d9" stroked="false">
                <v:path arrowok="t"/>
                <v:fill type="solid"/>
              </v:shape>
            </v:group>
            <v:group style="position:absolute;left:9854;top:1031;width:1056;height:312" coordorigin="9854,1031" coordsize="1056,312">
              <v:shape style="position:absolute;left:9854;top:1031;width:1056;height:312" coordorigin="9854,1031" coordsize="1056,312" path="m9854,1343l10910,1343,10910,1031,9854,1031,9854,1343xe" filled="true" fillcolor="#d9d9d9" stroked="false">
                <v:path arrowok="t"/>
                <v:fill type="solid"/>
              </v:shape>
            </v:group>
            <v:group style="position:absolute;left:1795;top:711;width:1839;height:2" coordorigin="1795,711" coordsize="1839,2">
              <v:shape style="position:absolute;left:1795;top:711;width:1839;height:2" coordorigin="1795,711" coordsize="1839,0" path="m1795,711l3634,711e" filled="false" stroked="true" strokeweight=".72pt" strokecolor="#000000">
                <v:path arrowok="t"/>
              </v:shape>
            </v:group>
            <v:group style="position:absolute;left:3648;top:711;width:1263;height:2" coordorigin="3648,711" coordsize="1263,2">
              <v:shape style="position:absolute;left:3648;top:711;width:1263;height:2" coordorigin="3648,711" coordsize="1263,0" path="m3648,711l4910,711e" filled="false" stroked="true" strokeweight=".72pt" strokecolor="#000000">
                <v:path arrowok="t"/>
              </v:shape>
            </v:group>
            <v:group style="position:absolute;left:4925;top:711;width:836;height:2" coordorigin="4925,711" coordsize="836,2">
              <v:shape style="position:absolute;left:4925;top:711;width:836;height:2" coordorigin="4925,711" coordsize="836,0" path="m4925,711l5760,711e" filled="false" stroked="true" strokeweight=".72pt" strokecolor="#000000">
                <v:path arrowok="t"/>
              </v:shape>
            </v:group>
            <v:group style="position:absolute;left:5774;top:711;width:1263;height:2" coordorigin="5774,711" coordsize="1263,2">
              <v:shape style="position:absolute;left:5774;top:711;width:1263;height:2" coordorigin="5774,711" coordsize="1263,0" path="m5774,711l7037,711e" filled="false" stroked="true" strokeweight=".72pt" strokecolor="#000000">
                <v:path arrowok="t"/>
              </v:shape>
            </v:group>
            <v:group style="position:absolute;left:7051;top:711;width:1119;height:2" coordorigin="7051,711" coordsize="1119,2">
              <v:shape style="position:absolute;left:7051;top:711;width:1119;height:2" coordorigin="7051,711" coordsize="1119,0" path="m7051,711l8170,711e" filled="false" stroked="true" strokeweight=".72pt" strokecolor="#000000">
                <v:path arrowok="t"/>
              </v:shape>
            </v:group>
            <v:group style="position:absolute;left:8184;top:711;width:1556;height:2" coordorigin="8184,711" coordsize="1556,2">
              <v:shape style="position:absolute;left:8184;top:711;width:1556;height:2" coordorigin="8184,711" coordsize="1556,0" path="m8184,711l9739,711e" filled="false" stroked="true" strokeweight=".72pt" strokecolor="#000000">
                <v:path arrowok="t"/>
              </v:shape>
            </v:group>
            <v:group style="position:absolute;left:9754;top:711;width:1253;height:2" coordorigin="9754,711" coordsize="1253,2">
              <v:shape style="position:absolute;left:9754;top:711;width:1253;height:2" coordorigin="9754,711" coordsize="1253,0" path="m9754,711l11006,711e" filled="false" stroked="true" strokeweight=".72pt" strokecolor="#000000">
                <v:path arrowok="t"/>
              </v:shape>
            </v:group>
            <v:group style="position:absolute;left:1795;top:1350;width:1839;height:2" coordorigin="1795,1350" coordsize="1839,2">
              <v:shape style="position:absolute;left:1795;top:1350;width:1839;height:2" coordorigin="1795,1350" coordsize="1839,0" path="m1795,1350l3634,1350e" filled="false" stroked="true" strokeweight=".72pt" strokecolor="#000000">
                <v:path arrowok="t"/>
              </v:shape>
            </v:group>
            <v:group style="position:absolute;left:3648;top:1350;width:1263;height:2" coordorigin="3648,1350" coordsize="1263,2">
              <v:shape style="position:absolute;left:3648;top:1350;width:1263;height:2" coordorigin="3648,1350" coordsize="1263,0" path="m3648,1350l4910,1350e" filled="false" stroked="true" strokeweight=".72pt" strokecolor="#000000">
                <v:path arrowok="t"/>
              </v:shape>
            </v:group>
            <v:group style="position:absolute;left:4925;top:1350;width:836;height:2" coordorigin="4925,1350" coordsize="836,2">
              <v:shape style="position:absolute;left:4925;top:1350;width:836;height:2" coordorigin="4925,1350" coordsize="836,0" path="m4925,1350l5760,1350e" filled="false" stroked="true" strokeweight=".72pt" strokecolor="#000000">
                <v:path arrowok="t"/>
              </v:shape>
            </v:group>
            <v:group style="position:absolute;left:5774;top:1350;width:1263;height:2" coordorigin="5774,1350" coordsize="1263,2">
              <v:shape style="position:absolute;left:5774;top:1350;width:1263;height:2" coordorigin="5774,1350" coordsize="1263,0" path="m5774,1350l7037,1350e" filled="false" stroked="true" strokeweight=".72pt" strokecolor="#000000">
                <v:path arrowok="t"/>
              </v:shape>
            </v:group>
            <v:group style="position:absolute;left:7051;top:1350;width:1119;height:2" coordorigin="7051,1350" coordsize="1119,2">
              <v:shape style="position:absolute;left:7051;top:1350;width:1119;height:2" coordorigin="7051,1350" coordsize="1119,0" path="m7051,1350l8170,1350e" filled="false" stroked="true" strokeweight=".72pt" strokecolor="#000000">
                <v:path arrowok="t"/>
              </v:shape>
            </v:group>
            <v:group style="position:absolute;left:8184;top:1350;width:1556;height:2" coordorigin="8184,1350" coordsize="1556,2">
              <v:shape style="position:absolute;left:8184;top:1350;width:1556;height:2" coordorigin="8184,1350" coordsize="1556,0" path="m8184,1350l9739,1350e" filled="false" stroked="true" strokeweight=".72pt" strokecolor="#000000">
                <v:path arrowok="t"/>
              </v:shape>
            </v:group>
            <v:group style="position:absolute;left:9754;top:1350;width:1253;height:2" coordorigin="9754,1350" coordsize="1253,2">
              <v:shape style="position:absolute;left:9754;top:1350;width:1253;height:2" coordorigin="9754,1350" coordsize="1253,0" path="m9754,1350l11006,1350e" filled="false" stroked="true" strokeweight=".72pt" strokecolor="#000000">
                <v:path arrowok="t"/>
              </v:shape>
            </v:group>
            <v:group style="position:absolute;left:1795;top:1988;width:1839;height:2" coordorigin="1795,1988" coordsize="1839,2">
              <v:shape style="position:absolute;left:1795;top:1988;width:1839;height:2" coordorigin="1795,1988" coordsize="1839,0" path="m1795,1988l3634,1988e" filled="false" stroked="true" strokeweight=".72pt" strokecolor="#000000">
                <v:path arrowok="t"/>
              </v:shape>
            </v:group>
            <v:group style="position:absolute;left:3648;top:1988;width:1263;height:2" coordorigin="3648,1988" coordsize="1263,2">
              <v:shape style="position:absolute;left:3648;top:1988;width:1263;height:2" coordorigin="3648,1988" coordsize="1263,0" path="m3648,1988l4910,1988e" filled="false" stroked="true" strokeweight=".72pt" strokecolor="#000000">
                <v:path arrowok="t"/>
              </v:shape>
            </v:group>
            <v:group style="position:absolute;left:4925;top:1988;width:836;height:2" coordorigin="4925,1988" coordsize="836,2">
              <v:shape style="position:absolute;left:4925;top:1988;width:836;height:2" coordorigin="4925,1988" coordsize="836,0" path="m4925,1988l5760,1988e" filled="false" stroked="true" strokeweight=".72pt" strokecolor="#000000">
                <v:path arrowok="t"/>
              </v:shape>
            </v:group>
            <v:group style="position:absolute;left:5774;top:1988;width:1263;height:2" coordorigin="5774,1988" coordsize="1263,2">
              <v:shape style="position:absolute;left:5774;top:1988;width:1263;height:2" coordorigin="5774,1988" coordsize="1263,0" path="m5774,1988l7037,1988e" filled="false" stroked="true" strokeweight=".72pt" strokecolor="#000000">
                <v:path arrowok="t"/>
              </v:shape>
            </v:group>
            <v:group style="position:absolute;left:7051;top:1988;width:1119;height:2" coordorigin="7051,1988" coordsize="1119,2">
              <v:shape style="position:absolute;left:7051;top:1988;width:1119;height:2" coordorigin="7051,1988" coordsize="1119,0" path="m7051,1988l8170,1988e" filled="false" stroked="true" strokeweight=".72pt" strokecolor="#000000">
                <v:path arrowok="t"/>
              </v:shape>
            </v:group>
            <v:group style="position:absolute;left:8184;top:1988;width:1556;height:2" coordorigin="8184,1988" coordsize="1556,2">
              <v:shape style="position:absolute;left:8184;top:1988;width:1556;height:2" coordorigin="8184,1988" coordsize="1556,0" path="m8184,1988l9739,1988e" filled="false" stroked="true" strokeweight=".72pt" strokecolor="#000000">
                <v:path arrowok="t"/>
              </v:shape>
            </v:group>
            <v:group style="position:absolute;left:9754;top:1988;width:1253;height:2" coordorigin="9754,1988" coordsize="1253,2">
              <v:shape style="position:absolute;left:9754;top:1988;width:1253;height:2" coordorigin="9754,1988" coordsize="1253,0" path="m9754,1988l11006,1988e" filled="false" stroked="true" strokeweight=".72pt" strokecolor="#000000">
                <v:path arrowok="t"/>
              </v:shape>
            </v:group>
            <v:group style="position:absolute;left:1795;top:2631;width:1839;height:2" coordorigin="1795,2631" coordsize="1839,2">
              <v:shape style="position:absolute;left:1795;top:2631;width:1839;height:2" coordorigin="1795,2631" coordsize="1839,0" path="m1795,2631l3634,2631e" filled="false" stroked="true" strokeweight=".72pt" strokecolor="#000000">
                <v:path arrowok="t"/>
              </v:shape>
            </v:group>
            <v:group style="position:absolute;left:3648;top:2631;width:1263;height:2" coordorigin="3648,2631" coordsize="1263,2">
              <v:shape style="position:absolute;left:3648;top:2631;width:1263;height:2" coordorigin="3648,2631" coordsize="1263,0" path="m3648,2631l4910,2631e" filled="false" stroked="true" strokeweight=".72pt" strokecolor="#000000">
                <v:path arrowok="t"/>
              </v:shape>
            </v:group>
            <v:group style="position:absolute;left:4925;top:2631;width:836;height:2" coordorigin="4925,2631" coordsize="836,2">
              <v:shape style="position:absolute;left:4925;top:2631;width:836;height:2" coordorigin="4925,2631" coordsize="836,0" path="m4925,2631l5760,2631e" filled="false" stroked="true" strokeweight=".72pt" strokecolor="#000000">
                <v:path arrowok="t"/>
              </v:shape>
            </v:group>
            <v:group style="position:absolute;left:5774;top:2631;width:1263;height:2" coordorigin="5774,2631" coordsize="1263,2">
              <v:shape style="position:absolute;left:5774;top:2631;width:1263;height:2" coordorigin="5774,2631" coordsize="1263,0" path="m5774,2631l7037,2631e" filled="false" stroked="true" strokeweight=".72pt" strokecolor="#000000">
                <v:path arrowok="t"/>
              </v:shape>
            </v:group>
            <v:group style="position:absolute;left:7051;top:2631;width:1119;height:2" coordorigin="7051,2631" coordsize="1119,2">
              <v:shape style="position:absolute;left:7051;top:2631;width:1119;height:2" coordorigin="7051,2631" coordsize="1119,0" path="m7051,2631l8170,2631e" filled="false" stroked="true" strokeweight=".72pt" strokecolor="#000000">
                <v:path arrowok="t"/>
              </v:shape>
            </v:group>
            <v:group style="position:absolute;left:8184;top:2631;width:1556;height:2" coordorigin="8184,2631" coordsize="1556,2">
              <v:shape style="position:absolute;left:8184;top:2631;width:1556;height:2" coordorigin="8184,2631" coordsize="1556,0" path="m8184,2631l9739,2631e" filled="false" stroked="true" strokeweight=".72pt" strokecolor="#000000">
                <v:path arrowok="t"/>
              </v:shape>
            </v:group>
            <v:group style="position:absolute;left:9754;top:2631;width:1253;height:2" coordorigin="9754,2631" coordsize="1253,2">
              <v:shape style="position:absolute;left:9754;top:2631;width:1253;height:2" coordorigin="9754,2631" coordsize="1253,0" path="m9754,2631l11006,2631e" filled="false" stroked="true" strokeweight=".72pt" strokecolor="#000000">
                <v:path arrowok="t"/>
              </v:shape>
            </v:group>
            <v:group style="position:absolute;left:1795;top:2958;width:1839;height:2" coordorigin="1795,2958" coordsize="1839,2">
              <v:shape style="position:absolute;left:1795;top:2958;width:1839;height:2" coordorigin="1795,2958" coordsize="1839,0" path="m1795,2958l3634,2958e" filled="false" stroked="true" strokeweight=".72pt" strokecolor="#000000">
                <v:path arrowok="t"/>
              </v:shape>
            </v:group>
            <v:group style="position:absolute;left:3648;top:2958;width:1263;height:2" coordorigin="3648,2958" coordsize="1263,2">
              <v:shape style="position:absolute;left:3648;top:2958;width:1263;height:2" coordorigin="3648,2958" coordsize="1263,0" path="m3648,2958l4910,2958e" filled="false" stroked="true" strokeweight=".72pt" strokecolor="#000000">
                <v:path arrowok="t"/>
              </v:shape>
            </v:group>
            <v:group style="position:absolute;left:4925;top:2958;width:836;height:2" coordorigin="4925,2958" coordsize="836,2">
              <v:shape style="position:absolute;left:4925;top:2958;width:836;height:2" coordorigin="4925,2958" coordsize="836,0" path="m4925,2958l5760,2958e" filled="false" stroked="true" strokeweight=".72pt" strokecolor="#000000">
                <v:path arrowok="t"/>
              </v:shape>
            </v:group>
            <v:group style="position:absolute;left:5774;top:2958;width:1263;height:2" coordorigin="5774,2958" coordsize="1263,2">
              <v:shape style="position:absolute;left:5774;top:2958;width:1263;height:2" coordorigin="5774,2958" coordsize="1263,0" path="m5774,2958l7037,2958e" filled="false" stroked="true" strokeweight=".72pt" strokecolor="#000000">
                <v:path arrowok="t"/>
              </v:shape>
            </v:group>
            <v:group style="position:absolute;left:7051;top:2958;width:1119;height:2" coordorigin="7051,2958" coordsize="1119,2">
              <v:shape style="position:absolute;left:7051;top:2958;width:1119;height:2" coordorigin="7051,2958" coordsize="1119,0" path="m7051,2958l8170,2958e" filled="false" stroked="true" strokeweight=".72pt" strokecolor="#000000">
                <v:path arrowok="t"/>
              </v:shape>
            </v:group>
            <v:group style="position:absolute;left:8184;top:2958;width:1556;height:2" coordorigin="8184,2958" coordsize="1556,2">
              <v:shape style="position:absolute;left:8184;top:2958;width:1556;height:2" coordorigin="8184,2958" coordsize="1556,0" path="m8184,2958l9739,2958e" filled="false" stroked="true" strokeweight=".72pt" strokecolor="#000000">
                <v:path arrowok="t"/>
              </v:shape>
            </v:group>
            <v:group style="position:absolute;left:9754;top:2958;width:1253;height:2" coordorigin="9754,2958" coordsize="1253,2">
              <v:shape style="position:absolute;left:9754;top:2958;width:1253;height:2" coordorigin="9754,2958" coordsize="1253,0" path="m9754,2958l11006,2958e" filled="false" stroked="true" strokeweight=".72pt" strokecolor="#000000">
                <v:path arrowok="t"/>
              </v:shape>
            </v:group>
            <v:group style="position:absolute;left:1795;top:3284;width:1839;height:2" coordorigin="1795,3284" coordsize="1839,2">
              <v:shape style="position:absolute;left:1795;top:3284;width:1839;height:2" coordorigin="1795,3284" coordsize="1839,0" path="m1795,3284l3634,3284e" filled="false" stroked="true" strokeweight=".72pt" strokecolor="#000000">
                <v:path arrowok="t"/>
              </v:shape>
            </v:group>
            <v:group style="position:absolute;left:3648;top:3284;width:1263;height:2" coordorigin="3648,3284" coordsize="1263,2">
              <v:shape style="position:absolute;left:3648;top:3284;width:1263;height:2" coordorigin="3648,3284" coordsize="1263,0" path="m3648,3284l4910,3284e" filled="false" stroked="true" strokeweight=".72pt" strokecolor="#000000">
                <v:path arrowok="t"/>
              </v:shape>
            </v:group>
            <v:group style="position:absolute;left:4925;top:3284;width:836;height:2" coordorigin="4925,3284" coordsize="836,2">
              <v:shape style="position:absolute;left:4925;top:3284;width:836;height:2" coordorigin="4925,3284" coordsize="836,0" path="m4925,3284l5760,3284e" filled="false" stroked="true" strokeweight=".72pt" strokecolor="#000000">
                <v:path arrowok="t"/>
              </v:shape>
            </v:group>
            <v:group style="position:absolute;left:5774;top:3284;width:1263;height:2" coordorigin="5774,3284" coordsize="1263,2">
              <v:shape style="position:absolute;left:5774;top:3284;width:1263;height:2" coordorigin="5774,3284" coordsize="1263,0" path="m5774,3284l7037,3284e" filled="false" stroked="true" strokeweight=".72pt" strokecolor="#000000">
                <v:path arrowok="t"/>
              </v:shape>
            </v:group>
            <v:group style="position:absolute;left:7051;top:3284;width:1119;height:2" coordorigin="7051,3284" coordsize="1119,2">
              <v:shape style="position:absolute;left:7051;top:3284;width:1119;height:2" coordorigin="7051,3284" coordsize="1119,0" path="m7051,3284l8170,3284e" filled="false" stroked="true" strokeweight=".72pt" strokecolor="#000000">
                <v:path arrowok="t"/>
              </v:shape>
            </v:group>
            <v:group style="position:absolute;left:8184;top:3284;width:1556;height:2" coordorigin="8184,3284" coordsize="1556,2">
              <v:shape style="position:absolute;left:8184;top:3284;width:1556;height:2" coordorigin="8184,3284" coordsize="1556,0" path="m8184,3284l9739,3284e" filled="false" stroked="true" strokeweight=".72pt" strokecolor="#000000">
                <v:path arrowok="t"/>
              </v:shape>
            </v:group>
            <v:group style="position:absolute;left:9754;top:3284;width:1253;height:2" coordorigin="9754,3284" coordsize="1253,2">
              <v:shape style="position:absolute;left:9754;top:3284;width:1253;height:2" coordorigin="9754,3284" coordsize="1253,0" path="m9754,3284l11006,3284e" filled="false" stroked="true" strokeweight=".72pt" strokecolor="#000000">
                <v:path arrowok="t"/>
              </v:shape>
            </v:group>
            <v:group style="position:absolute;left:1795;top:3923;width:1839;height:2" coordorigin="1795,3923" coordsize="1839,2">
              <v:shape style="position:absolute;left:1795;top:3923;width:1839;height:2" coordorigin="1795,3923" coordsize="1839,0" path="m1795,3923l3634,3923e" filled="false" stroked="true" strokeweight=".72pt" strokecolor="#000000">
                <v:path arrowok="t"/>
              </v:shape>
            </v:group>
            <v:group style="position:absolute;left:3648;top:3923;width:1263;height:2" coordorigin="3648,3923" coordsize="1263,2">
              <v:shape style="position:absolute;left:3648;top:3923;width:1263;height:2" coordorigin="3648,3923" coordsize="1263,0" path="m3648,3923l4910,3923e" filled="false" stroked="true" strokeweight=".72pt" strokecolor="#000000">
                <v:path arrowok="t"/>
              </v:shape>
            </v:group>
            <v:group style="position:absolute;left:4925;top:3923;width:836;height:2" coordorigin="4925,3923" coordsize="836,2">
              <v:shape style="position:absolute;left:4925;top:3923;width:836;height:2" coordorigin="4925,3923" coordsize="836,0" path="m4925,3923l5760,3923e" filled="false" stroked="true" strokeweight=".72pt" strokecolor="#000000">
                <v:path arrowok="t"/>
              </v:shape>
            </v:group>
            <v:group style="position:absolute;left:5774;top:3923;width:1263;height:2" coordorigin="5774,3923" coordsize="1263,2">
              <v:shape style="position:absolute;left:5774;top:3923;width:1263;height:2" coordorigin="5774,3923" coordsize="1263,0" path="m5774,3923l7037,3923e" filled="false" stroked="true" strokeweight=".72pt" strokecolor="#000000">
                <v:path arrowok="t"/>
              </v:shape>
            </v:group>
            <v:group style="position:absolute;left:7051;top:3923;width:1119;height:2" coordorigin="7051,3923" coordsize="1119,2">
              <v:shape style="position:absolute;left:7051;top:3923;width:1119;height:2" coordorigin="7051,3923" coordsize="1119,0" path="m7051,3923l8170,3923e" filled="false" stroked="true" strokeweight=".72pt" strokecolor="#000000">
                <v:path arrowok="t"/>
              </v:shape>
            </v:group>
            <v:group style="position:absolute;left:8184;top:3923;width:1556;height:2" coordorigin="8184,3923" coordsize="1556,2">
              <v:shape style="position:absolute;left:8184;top:3923;width:1556;height:2" coordorigin="8184,3923" coordsize="1556,0" path="m8184,3923l9739,3923e" filled="false" stroked="true" strokeweight=".72pt" strokecolor="#000000">
                <v:path arrowok="t"/>
              </v:shape>
            </v:group>
            <v:group style="position:absolute;left:9754;top:3923;width:1253;height:2" coordorigin="9754,3923" coordsize="1253,2">
              <v:shape style="position:absolute;left:9754;top:3923;width:1253;height:2" coordorigin="9754,3923" coordsize="1253,0" path="m9754,3923l11006,3923e" filled="false" stroked="true" strokeweight=".72pt" strokecolor="#000000">
                <v:path arrowok="t"/>
              </v:shape>
            </v:group>
            <v:group style="position:absolute;left:1795;top:4561;width:1839;height:2" coordorigin="1795,4561" coordsize="1839,2">
              <v:shape style="position:absolute;left:1795;top:4561;width:1839;height:2" coordorigin="1795,4561" coordsize="1839,0" path="m1795,4561l3634,4561e" filled="false" stroked="true" strokeweight=".72pt" strokecolor="#000000">
                <v:path arrowok="t"/>
              </v:shape>
            </v:group>
            <v:group style="position:absolute;left:3648;top:4561;width:1263;height:2" coordorigin="3648,4561" coordsize="1263,2">
              <v:shape style="position:absolute;left:3648;top:4561;width:1263;height:2" coordorigin="3648,4561" coordsize="1263,0" path="m3648,4561l4910,4561e" filled="false" stroked="true" strokeweight=".72pt" strokecolor="#000000">
                <v:path arrowok="t"/>
              </v:shape>
            </v:group>
            <v:group style="position:absolute;left:4925;top:4561;width:836;height:2" coordorigin="4925,4561" coordsize="836,2">
              <v:shape style="position:absolute;left:4925;top:4561;width:836;height:2" coordorigin="4925,4561" coordsize="836,0" path="m4925,4561l5760,4561e" filled="false" stroked="true" strokeweight=".72pt" strokecolor="#000000">
                <v:path arrowok="t"/>
              </v:shape>
            </v:group>
            <v:group style="position:absolute;left:5774;top:4561;width:1263;height:2" coordorigin="5774,4561" coordsize="1263,2">
              <v:shape style="position:absolute;left:5774;top:4561;width:1263;height:2" coordorigin="5774,4561" coordsize="1263,0" path="m5774,4561l7037,4561e" filled="false" stroked="true" strokeweight=".72pt" strokecolor="#000000">
                <v:path arrowok="t"/>
              </v:shape>
            </v:group>
            <v:group style="position:absolute;left:7051;top:4561;width:1119;height:2" coordorigin="7051,4561" coordsize="1119,2">
              <v:shape style="position:absolute;left:7051;top:4561;width:1119;height:2" coordorigin="7051,4561" coordsize="1119,0" path="m7051,4561l8170,4561e" filled="false" stroked="true" strokeweight=".72pt" strokecolor="#000000">
                <v:path arrowok="t"/>
              </v:shape>
            </v:group>
            <v:group style="position:absolute;left:8184;top:4561;width:1556;height:2" coordorigin="8184,4561" coordsize="1556,2">
              <v:shape style="position:absolute;left:8184;top:4561;width:1556;height:2" coordorigin="8184,4561" coordsize="1556,0" path="m8184,4561l9739,4561e" filled="false" stroked="true" strokeweight=".72pt" strokecolor="#000000">
                <v:path arrowok="t"/>
              </v:shape>
            </v:group>
            <v:group style="position:absolute;left:9754;top:4561;width:1253;height:2" coordorigin="9754,4561" coordsize="1253,2">
              <v:shape style="position:absolute;left:9754;top:4561;width:1253;height:2" coordorigin="9754,4561" coordsize="1253,0" path="m9754,4561l11006,4561e" filled="false" stroked="true" strokeweight=".72pt" strokecolor="#000000">
                <v:path arrowok="t"/>
              </v:shape>
            </v:group>
            <v:group style="position:absolute;left:1795;top:5199;width:1839;height:2" coordorigin="1795,5199" coordsize="1839,2">
              <v:shape style="position:absolute;left:1795;top:5199;width:1839;height:2" coordorigin="1795,5199" coordsize="1839,0" path="m1795,5199l3634,5199e" filled="false" stroked="true" strokeweight=".72pt" strokecolor="#000000">
                <v:path arrowok="t"/>
              </v:shape>
            </v:group>
            <v:group style="position:absolute;left:3648;top:5199;width:1263;height:2" coordorigin="3648,5199" coordsize="1263,2">
              <v:shape style="position:absolute;left:3648;top:5199;width:1263;height:2" coordorigin="3648,5199" coordsize="1263,0" path="m3648,5199l4910,5199e" filled="false" stroked="true" strokeweight=".72pt" strokecolor="#000000">
                <v:path arrowok="t"/>
              </v:shape>
            </v:group>
            <v:group style="position:absolute;left:4925;top:5199;width:836;height:2" coordorigin="4925,5199" coordsize="836,2">
              <v:shape style="position:absolute;left:4925;top:5199;width:836;height:2" coordorigin="4925,5199" coordsize="836,0" path="m4925,5199l5760,5199e" filled="false" stroked="true" strokeweight=".72pt" strokecolor="#000000">
                <v:path arrowok="t"/>
              </v:shape>
            </v:group>
            <v:group style="position:absolute;left:5774;top:5199;width:1263;height:2" coordorigin="5774,5199" coordsize="1263,2">
              <v:shape style="position:absolute;left:5774;top:5199;width:1263;height:2" coordorigin="5774,5199" coordsize="1263,0" path="m5774,5199l7037,5199e" filled="false" stroked="true" strokeweight=".72pt" strokecolor="#000000">
                <v:path arrowok="t"/>
              </v:shape>
            </v:group>
            <v:group style="position:absolute;left:7051;top:5199;width:1119;height:2" coordorigin="7051,5199" coordsize="1119,2">
              <v:shape style="position:absolute;left:7051;top:5199;width:1119;height:2" coordorigin="7051,5199" coordsize="1119,0" path="m7051,5199l8170,5199e" filled="false" stroked="true" strokeweight=".72pt" strokecolor="#000000">
                <v:path arrowok="t"/>
              </v:shape>
            </v:group>
            <v:group style="position:absolute;left:8184;top:5199;width:1556;height:2" coordorigin="8184,5199" coordsize="1556,2">
              <v:shape style="position:absolute;left:8184;top:5199;width:1556;height:2" coordorigin="8184,5199" coordsize="1556,0" path="m8184,5199l9739,5199e" filled="false" stroked="true" strokeweight=".72pt" strokecolor="#000000">
                <v:path arrowok="t"/>
              </v:shape>
            </v:group>
            <v:group style="position:absolute;left:9754;top:5199;width:1253;height:2" coordorigin="9754,5199" coordsize="1253,2">
              <v:shape style="position:absolute;left:9754;top:5199;width:1253;height:2" coordorigin="9754,5199" coordsize="1253,0" path="m9754,5199l11006,5199e" filled="false" stroked="true" strokeweight=".72pt" strokecolor="#000000">
                <v:path arrowok="t"/>
              </v:shape>
            </v:group>
            <v:group style="position:absolute;left:1795;top:6462;width:1839;height:2" coordorigin="1795,6462" coordsize="1839,2">
              <v:shape style="position:absolute;left:1795;top:6462;width:1839;height:2" coordorigin="1795,6462" coordsize="1839,0" path="m1795,6462l3634,6462e" filled="false" stroked="true" strokeweight=".72pt" strokecolor="#000000">
                <v:path arrowok="t"/>
              </v:shape>
            </v:group>
            <v:group style="position:absolute;left:3648;top:6462;width:1263;height:2" coordorigin="3648,6462" coordsize="1263,2">
              <v:shape style="position:absolute;left:3648;top:6462;width:1263;height:2" coordorigin="3648,6462" coordsize="1263,0" path="m3648,6462l4910,6462e" filled="false" stroked="true" strokeweight=".72pt" strokecolor="#000000">
                <v:path arrowok="t"/>
              </v:shape>
            </v:group>
            <v:group style="position:absolute;left:4925;top:6462;width:836;height:2" coordorigin="4925,6462" coordsize="836,2">
              <v:shape style="position:absolute;left:4925;top:6462;width:836;height:2" coordorigin="4925,6462" coordsize="836,0" path="m4925,6462l5760,6462e" filled="false" stroked="true" strokeweight=".72pt" strokecolor="#000000">
                <v:path arrowok="t"/>
              </v:shape>
            </v:group>
            <v:group style="position:absolute;left:5774;top:6462;width:1263;height:2" coordorigin="5774,6462" coordsize="1263,2">
              <v:shape style="position:absolute;left:5774;top:6462;width:1263;height:2" coordorigin="5774,6462" coordsize="1263,0" path="m5774,6462l7037,6462e" filled="false" stroked="true" strokeweight=".72pt" strokecolor="#000000">
                <v:path arrowok="t"/>
              </v:shape>
            </v:group>
            <v:group style="position:absolute;left:7051;top:6462;width:1119;height:2" coordorigin="7051,6462" coordsize="1119,2">
              <v:shape style="position:absolute;left:7051;top:6462;width:1119;height:2" coordorigin="7051,6462" coordsize="1119,0" path="m7051,6462l8170,6462e" filled="false" stroked="true" strokeweight=".72pt" strokecolor="#000000">
                <v:path arrowok="t"/>
              </v:shape>
            </v:group>
            <v:group style="position:absolute;left:8184;top:6462;width:1556;height:2" coordorigin="8184,6462" coordsize="1556,2">
              <v:shape style="position:absolute;left:8184;top:6462;width:1556;height:2" coordorigin="8184,6462" coordsize="1556,0" path="m8184,6462l9739,6462e" filled="false" stroked="true" strokeweight=".72pt" strokecolor="#000000">
                <v:path arrowok="t"/>
              </v:shape>
            </v:group>
            <v:group style="position:absolute;left:9754;top:6462;width:1253;height:2" coordorigin="9754,6462" coordsize="1253,2">
              <v:shape style="position:absolute;left:9754;top:6462;width:1253;height:2" coordorigin="9754,6462" coordsize="1253,0" path="m9754,6462l11006,6462e" filled="false" stroked="true" strokeweight=".72pt" strokecolor="#000000">
                <v:path arrowok="t"/>
              </v:shape>
            </v:group>
            <v:group style="position:absolute;left:1795;top:7100;width:1839;height:2" coordorigin="1795,7100" coordsize="1839,2">
              <v:shape style="position:absolute;left:1795;top:7100;width:1839;height:2" coordorigin="1795,7100" coordsize="1839,0" path="m1795,7100l3634,7100e" filled="false" stroked="true" strokeweight=".72pt" strokecolor="#000000">
                <v:path arrowok="t"/>
              </v:shape>
            </v:group>
            <v:group style="position:absolute;left:3648;top:7100;width:1263;height:2" coordorigin="3648,7100" coordsize="1263,2">
              <v:shape style="position:absolute;left:3648;top:7100;width:1263;height:2" coordorigin="3648,7100" coordsize="1263,0" path="m3648,7100l4910,7100e" filled="false" stroked="true" strokeweight=".72pt" strokecolor="#000000">
                <v:path arrowok="t"/>
              </v:shape>
            </v:group>
            <v:group style="position:absolute;left:4925;top:7100;width:836;height:2" coordorigin="4925,7100" coordsize="836,2">
              <v:shape style="position:absolute;left:4925;top:7100;width:836;height:2" coordorigin="4925,7100" coordsize="836,0" path="m4925,7100l5760,7100e" filled="false" stroked="true" strokeweight=".72pt" strokecolor="#000000">
                <v:path arrowok="t"/>
              </v:shape>
            </v:group>
            <v:group style="position:absolute;left:5774;top:7100;width:1263;height:2" coordorigin="5774,7100" coordsize="1263,2">
              <v:shape style="position:absolute;left:5774;top:7100;width:1263;height:2" coordorigin="5774,7100" coordsize="1263,0" path="m5774,7100l7037,7100e" filled="false" stroked="true" strokeweight=".72pt" strokecolor="#000000">
                <v:path arrowok="t"/>
              </v:shape>
            </v:group>
            <v:group style="position:absolute;left:7051;top:7100;width:1119;height:2" coordorigin="7051,7100" coordsize="1119,2">
              <v:shape style="position:absolute;left:7051;top:7100;width:1119;height:2" coordorigin="7051,7100" coordsize="1119,0" path="m7051,7100l8170,7100e" filled="false" stroked="true" strokeweight=".72pt" strokecolor="#000000">
                <v:path arrowok="t"/>
              </v:shape>
            </v:group>
            <v:group style="position:absolute;left:8184;top:7100;width:1556;height:2" coordorigin="8184,7100" coordsize="1556,2">
              <v:shape style="position:absolute;left:8184;top:7100;width:1556;height:2" coordorigin="8184,7100" coordsize="1556,0" path="m8184,7100l9739,7100e" filled="false" stroked="true" strokeweight=".72pt" strokecolor="#000000">
                <v:path arrowok="t"/>
              </v:shape>
            </v:group>
            <v:group style="position:absolute;left:9754;top:7100;width:1253;height:2" coordorigin="9754,7100" coordsize="1253,2">
              <v:shape style="position:absolute;left:9754;top:7100;width:1253;height:2" coordorigin="9754,7100" coordsize="1253,0" path="m9754,7100l11006,7100e" filled="false" stroked="true" strokeweight=".72pt" strokecolor="#000000">
                <v:path arrowok="t"/>
              </v:shape>
            </v:group>
            <v:group style="position:absolute;left:3641;top:704;width:2;height:7047" coordorigin="3641,704" coordsize="2,7047">
              <v:shape style="position:absolute;left:3641;top:704;width:2;height:7047" coordorigin="3641,704" coordsize="0,7047" path="m3641,704l3641,7751e" filled="false" stroked="true" strokeweight=".72pt" strokecolor="#000000">
                <v:path arrowok="t"/>
              </v:shape>
            </v:group>
            <v:group style="position:absolute;left:4918;top:704;width:2;height:7047" coordorigin="4918,704" coordsize="2,7047">
              <v:shape style="position:absolute;left:4918;top:704;width:2;height:7047" coordorigin="4918,704" coordsize="0,7047" path="m4918,704l4918,7751e" filled="false" stroked="true" strokeweight=".72pt" strokecolor="#000000">
                <v:path arrowok="t"/>
              </v:shape>
            </v:group>
            <v:group style="position:absolute;left:5767;top:704;width:2;height:7047" coordorigin="5767,704" coordsize="2,7047">
              <v:shape style="position:absolute;left:5767;top:704;width:2;height:7047" coordorigin="5767,704" coordsize="0,7047" path="m5767,704l5767,7751e" filled="false" stroked="true" strokeweight=".72pt" strokecolor="#000000">
                <v:path arrowok="t"/>
              </v:shape>
            </v:group>
            <v:group style="position:absolute;left:7044;top:704;width:2;height:7047" coordorigin="7044,704" coordsize="2,7047">
              <v:shape style="position:absolute;left:7044;top:704;width:2;height:7047" coordorigin="7044,704" coordsize="0,7047" path="m7044,704l7044,7751e" filled="false" stroked="true" strokeweight=".72pt" strokecolor="#000000">
                <v:path arrowok="t"/>
              </v:shape>
            </v:group>
            <v:group style="position:absolute;left:8177;top:704;width:2;height:7047" coordorigin="8177,704" coordsize="2,7047">
              <v:shape style="position:absolute;left:8177;top:704;width:2;height:7047" coordorigin="8177,704" coordsize="0,7047" path="m8177,704l8177,7751e" filled="false" stroked="true" strokeweight=".72pt" strokecolor="#000000">
                <v:path arrowok="t"/>
              </v:shape>
            </v:group>
            <v:group style="position:absolute;left:9746;top:704;width:2;height:7047" coordorigin="9746,704" coordsize="2,7047">
              <v:shape style="position:absolute;left:9746;top:704;width:2;height:7047" coordorigin="9746,704" coordsize="0,7047" path="m9746,704l9746,7751e" filled="false" stroked="true" strokeweight=".72pt" strokecolor="#000000">
                <v:path arrowok="t"/>
              </v:shape>
            </v:group>
            <v:group style="position:absolute;left:1795;top:7743;width:1839;height:2" coordorigin="1795,7743" coordsize="1839,2">
              <v:shape style="position:absolute;left:1795;top:7743;width:1839;height:2" coordorigin="1795,7743" coordsize="1839,0" path="m1795,7743l3634,7743e" filled="false" stroked="true" strokeweight=".72pt" strokecolor="#000000">
                <v:path arrowok="t"/>
              </v:shape>
            </v:group>
            <v:group style="position:absolute;left:3648;top:7743;width:1263;height:2" coordorigin="3648,7743" coordsize="1263,2">
              <v:shape style="position:absolute;left:3648;top:7743;width:1263;height:2" coordorigin="3648,7743" coordsize="1263,0" path="m3648,7743l4910,7743e" filled="false" stroked="true" strokeweight=".72pt" strokecolor="#000000">
                <v:path arrowok="t"/>
              </v:shape>
            </v:group>
            <v:group style="position:absolute;left:4925;top:7743;width:836;height:2" coordorigin="4925,7743" coordsize="836,2">
              <v:shape style="position:absolute;left:4925;top:7743;width:836;height:2" coordorigin="4925,7743" coordsize="836,0" path="m4925,7743l5760,7743e" filled="false" stroked="true" strokeweight=".72pt" strokecolor="#000000">
                <v:path arrowok="t"/>
              </v:shape>
            </v:group>
            <v:group style="position:absolute;left:5774;top:7743;width:1263;height:2" coordorigin="5774,7743" coordsize="1263,2">
              <v:shape style="position:absolute;left:5774;top:7743;width:1263;height:2" coordorigin="5774,7743" coordsize="1263,0" path="m5774,7743l7037,7743e" filled="false" stroked="true" strokeweight=".72pt" strokecolor="#000000">
                <v:path arrowok="t"/>
              </v:shape>
            </v:group>
            <v:group style="position:absolute;left:7051;top:7743;width:1119;height:2" coordorigin="7051,7743" coordsize="1119,2">
              <v:shape style="position:absolute;left:7051;top:7743;width:1119;height:2" coordorigin="7051,7743" coordsize="1119,0" path="m7051,7743l8170,7743e" filled="false" stroked="true" strokeweight=".72pt" strokecolor="#000000">
                <v:path arrowok="t"/>
              </v:shape>
            </v:group>
            <v:group style="position:absolute;left:8184;top:7743;width:1556;height:2" coordorigin="8184,7743" coordsize="1556,2">
              <v:shape style="position:absolute;left:8184;top:7743;width:1556;height:2" coordorigin="8184,7743" coordsize="1556,0" path="m8184,7743l9739,7743e" filled="false" stroked="true" strokeweight=".72pt" strokecolor="#000000">
                <v:path arrowok="t"/>
              </v:shape>
            </v:group>
            <v:group style="position:absolute;left:9754;top:7743;width:1253;height:2" coordorigin="9754,7743" coordsize="1253,2">
              <v:shape style="position:absolute;left:9754;top:7743;width:1253;height:2" coordorigin="9754,7743" coordsize="1253,0" path="m9754,7743l11006,7743e" filled="false" stroked="true" strokeweight=".72pt" strokecolor="#000000">
                <v:path arrowok="t"/>
              </v:shape>
            </v:group>
            <v:group style="position:absolute;left:1800;top:8077;width:2626;height:624" coordorigin="1800,8077" coordsize="2626,624">
              <v:shape style="position:absolute;left:1800;top:8077;width:2626;height:624" coordorigin="1800,8077" coordsize="2626,624" path="m1800,8701l4426,8701,4426,8077,1800,8077,1800,8701xe" filled="true" fillcolor="#d9d9d9" stroked="false">
                <v:path arrowok="t"/>
                <v:fill type="solid"/>
              </v:shape>
            </v:group>
            <v:group style="position:absolute;left:1901;top:8231;width:2424;height:312" coordorigin="1901,8231" coordsize="2424,312">
              <v:shape style="position:absolute;left:1901;top:8231;width:2424;height:312" coordorigin="1901,8231" coordsize="2424,312" path="m1901,8543l4325,8543,4325,8231,1901,8231,1901,8543xe" filled="true" fillcolor="#d9d9d9" stroked="false">
                <v:path arrowok="t"/>
                <v:fill type="solid"/>
              </v:shape>
            </v:group>
            <v:group style="position:absolute;left:4440;top:8077;width:2487;height:624" coordorigin="4440,8077" coordsize="2487,624">
              <v:shape style="position:absolute;left:4440;top:8077;width:2487;height:624" coordorigin="4440,8077" coordsize="2487,624" path="m4440,8701l6926,8701,6926,8077,4440,8077,4440,8701xe" filled="true" fillcolor="#d9d9d9" stroked="false">
                <v:path arrowok="t"/>
                <v:fill type="solid"/>
              </v:shape>
            </v:group>
            <v:group style="position:absolute;left:4541;top:8077;width:2285;height:312" coordorigin="4541,8077" coordsize="2285,312">
              <v:shape style="position:absolute;left:4541;top:8077;width:2285;height:312" coordorigin="4541,8077" coordsize="2285,312" path="m4541,8389l6826,8389,6826,8077,4541,8077,4541,8389xe" filled="true" fillcolor="#d9d9d9" stroked="false">
                <v:path arrowok="t"/>
                <v:fill type="solid"/>
              </v:shape>
            </v:group>
            <v:group style="position:absolute;left:4541;top:8389;width:2285;height:312" coordorigin="4541,8389" coordsize="2285,312">
              <v:shape style="position:absolute;left:4541;top:8389;width:2285;height:312" coordorigin="4541,8389" coordsize="2285,312" path="m4541,8701l6826,8701,6826,8389,4541,8389,4541,8701xe" filled="true" fillcolor="#d9d9d9" stroked="false">
                <v:path arrowok="t"/>
                <v:fill type="solid"/>
              </v:shape>
            </v:group>
            <v:group style="position:absolute;left:6941;top:8077;width:4071;height:624" coordorigin="6941,8077" coordsize="4071,624">
              <v:shape style="position:absolute;left:6941;top:8077;width:4071;height:624" coordorigin="6941,8077" coordsize="4071,624" path="m6941,8701l11011,8701,11011,8077,6941,8077,6941,8701xe" filled="true" fillcolor="#d9d9d9" stroked="false">
                <v:path arrowok="t"/>
                <v:fill type="solid"/>
              </v:shape>
            </v:group>
            <v:group style="position:absolute;left:7042;top:8231;width:3869;height:312" coordorigin="7042,8231" coordsize="3869,312">
              <v:shape style="position:absolute;left:7042;top:8231;width:3869;height:312" coordorigin="7042,8231" coordsize="3869,312" path="m7042,8543l10910,8543,10910,8231,7042,8231,7042,8543xe" filled="true" fillcolor="#d9d9d9" stroked="false">
                <v:path arrowok="t"/>
                <v:fill type="solid"/>
              </v:shape>
            </v:group>
            <v:group style="position:absolute;left:1795;top:8070;width:2626;height:2" coordorigin="1795,8070" coordsize="2626,2">
              <v:shape style="position:absolute;left:1795;top:8070;width:2626;height:2" coordorigin="1795,8070" coordsize="2626,0" path="m1795,8070l4421,8070e" filled="false" stroked="true" strokeweight=".72pt" strokecolor="#000000">
                <v:path arrowok="t"/>
              </v:shape>
            </v:group>
            <v:group style="position:absolute;left:4435;top:8070;width:2492;height:2" coordorigin="4435,8070" coordsize="2492,2">
              <v:shape style="position:absolute;left:4435;top:8070;width:2492;height:2" coordorigin="4435,8070" coordsize="2492,0" path="m4435,8070l6926,8070e" filled="false" stroked="true" strokeweight=".72pt" strokecolor="#000000">
                <v:path arrowok="t"/>
              </v:shape>
            </v:group>
            <v:group style="position:absolute;left:6941;top:8070;width:4066;height:2" coordorigin="6941,8070" coordsize="4066,2">
              <v:shape style="position:absolute;left:6941;top:8070;width:4066;height:2" coordorigin="6941,8070" coordsize="4066,0" path="m6941,8070l11006,8070e" filled="false" stroked="true" strokeweight=".72pt" strokecolor="#000000">
                <v:path arrowok="t"/>
              </v:shape>
            </v:group>
            <v:group style="position:absolute;left:1795;top:8708;width:2626;height:2" coordorigin="1795,8708" coordsize="2626,2">
              <v:shape style="position:absolute;left:1795;top:8708;width:2626;height:2" coordorigin="1795,8708" coordsize="2626,0" path="m1795,8708l4421,8708e" filled="false" stroked="true" strokeweight=".72pt" strokecolor="#000000">
                <v:path arrowok="t"/>
              </v:shape>
            </v:group>
            <v:group style="position:absolute;left:4435;top:8708;width:2492;height:2" coordorigin="4435,8708" coordsize="2492,2">
              <v:shape style="position:absolute;left:4435;top:8708;width:2492;height:2" coordorigin="4435,8708" coordsize="2492,0" path="m4435,8708l6926,8708e" filled="false" stroked="true" strokeweight=".72pt" strokecolor="#000000">
                <v:path arrowok="t"/>
              </v:shape>
            </v:group>
            <v:group style="position:absolute;left:6941;top:8708;width:4066;height:2" coordorigin="6941,8708" coordsize="4066,2">
              <v:shape style="position:absolute;left:6941;top:8708;width:4066;height:2" coordorigin="6941,8708" coordsize="4066,0" path="m6941,8708l11006,8708e" filled="false" stroked="true" strokeweight=".72pt" strokecolor="#000000">
                <v:path arrowok="t"/>
              </v:shape>
            </v:group>
            <v:group style="position:absolute;left:1788;top:51;width:2;height:11919" coordorigin="1788,51" coordsize="2,11919">
              <v:shape style="position:absolute;left:1788;top:51;width:2;height:11919" coordorigin="1788,51" coordsize="0,11919" path="m1788,51l1788,11970e" filled="false" stroked="true" strokeweight=".72pt" strokecolor="#000000">
                <v:path arrowok="t"/>
              </v:shape>
            </v:group>
            <v:group style="position:absolute;left:4428;top:8063;width:2;height:3908" coordorigin="4428,8063" coordsize="2,3908">
              <v:shape style="position:absolute;left:4428;top:8063;width:2;height:3908" coordorigin="4428,8063" coordsize="0,3908" path="m4428,8063l4428,11970e" filled="false" stroked="true" strokeweight=".72pt" strokecolor="#000000">
                <v:path arrowok="t"/>
              </v:shape>
            </v:group>
            <v:group style="position:absolute;left:6934;top:8063;width:2;height:3908" coordorigin="6934,8063" coordsize="2,3908">
              <v:shape style="position:absolute;left:6934;top:8063;width:2;height:3908" coordorigin="6934,8063" coordsize="0,3908" path="m6934,8063l6934,11970e" filled="false" stroked="true" strokeweight=".72pt" strokecolor="#000000">
                <v:path arrowok="t"/>
              </v:shape>
            </v:group>
            <v:group style="position:absolute;left:11014;top:51;width:2;height:11919" coordorigin="11014,51" coordsize="2,11919">
              <v:shape style="position:absolute;left:11014;top:51;width:2;height:11919" coordorigin="11014,51" coordsize="0,11919" path="m11014,51l11014,11970e" filled="false" stroked="true" strokeweight=".72pt" strokecolor="#000000">
                <v:path arrowok="t"/>
              </v:shape>
            </v:group>
            <w10:wrap type="none"/>
          </v:group>
        </w:pic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spacing w:val="-2"/>
        </w:rPr>
        <w:t>年末股东总数</w:t>
        <w:tab/>
      </w:r>
      <w:r>
        <w:rPr>
          <w:rFonts w:ascii="Times New Roman" w:hAnsi="Times New Roman" w:cs="Times New Roman" w:eastAsia="Times New Roman" w:hint="default"/>
        </w:rPr>
        <w:t>20,871</w:t>
      </w:r>
      <w:r>
        <w:rPr>
          <w:rFonts w:ascii="Times New Roman" w:hAnsi="Times New Roman" w:cs="Times New Roman" w:eastAsia="Times New Roman" w:hint="default"/>
          <w:spacing w:val="4"/>
        </w:rPr>
        <w:t> </w:t>
      </w:r>
      <w:r>
        <w:rPr/>
        <w:t>户</w:t>
        <w:tab/>
      </w:r>
      <w:r>
        <w:rPr>
          <w:spacing w:val="-2"/>
        </w:rPr>
        <w:t>本年度报告公布日前一个月末股东总数</w:t>
        <w:tab/>
      </w:r>
      <w:r>
        <w:rPr>
          <w:rFonts w:ascii="Times New Roman" w:hAnsi="Times New Roman" w:cs="Times New Roman" w:eastAsia="Times New Roman" w:hint="default"/>
        </w:rPr>
        <w:t>21,077</w:t>
      </w:r>
      <w:r>
        <w:rPr>
          <w:rFonts w:ascii="Times New Roman" w:hAnsi="Times New Roman" w:cs="Times New Roman" w:eastAsia="Times New Roman" w:hint="default"/>
          <w:spacing w:val="4"/>
        </w:rPr>
        <w:t> </w:t>
      </w:r>
      <w:r>
        <w:rPr/>
        <w:t>户</w:t>
      </w:r>
    </w:p>
    <w:p>
      <w:pPr>
        <w:pStyle w:val="BodyText"/>
        <w:spacing w:line="240" w:lineRule="auto" w:before="35"/>
        <w:ind w:left="3883" w:right="3750"/>
        <w:jc w:val="center"/>
      </w:pPr>
      <w:r>
        <w:rPr/>
        <w:t>前十名股东持股情况 </w:t>
      </w:r>
    </w:p>
    <w:p>
      <w:pPr>
        <w:spacing w:line="240" w:lineRule="auto" w:before="4"/>
        <w:rPr>
          <w:rFonts w:ascii="宋体" w:hAnsi="宋体" w:cs="宋体" w:eastAsia="宋体" w:hint="default"/>
          <w:sz w:val="13"/>
          <w:szCs w:val="13"/>
        </w:rPr>
      </w:pPr>
    </w:p>
    <w:p>
      <w:pPr>
        <w:pStyle w:val="BodyText"/>
        <w:tabs>
          <w:tab w:pos="2203" w:val="left" w:leader="none"/>
          <w:tab w:pos="4330" w:val="left" w:leader="none"/>
        </w:tabs>
        <w:spacing w:line="240" w:lineRule="auto" w:before="36"/>
        <w:ind w:left="639" w:right="1000"/>
        <w:jc w:val="left"/>
      </w:pPr>
      <w:r>
        <w:rPr/>
        <w:pict>
          <v:shape style="position:absolute;margin-left:280.315186pt;margin-top:-5.379238pt;width:71.8pt;height:31.2pt;mso-position-horizontal-relative:page;mso-position-vertical-relative:paragraph;z-index:-709024"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95.040001pt;margin-top:-6.697118pt;width:455.65pt;height:183.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8"/>
                    <w:gridCol w:w="1276"/>
                    <w:gridCol w:w="1133"/>
                    <w:gridCol w:w="1570"/>
                    <w:gridCol w:w="1267"/>
                  </w:tblGrid>
                  <w:tr>
                    <w:trPr>
                      <w:trHeight w:val="387" w:hRule="exact"/>
                    </w:trPr>
                    <w:tc>
                      <w:tcPr>
                        <w:tcW w:w="9113" w:type="dxa"/>
                        <w:gridSpan w:val="5"/>
                        <w:tcBorders>
                          <w:top w:val="nil" w:sz="6" w:space="0" w:color="auto"/>
                          <w:left w:val="nil" w:sz="6" w:space="0" w:color="auto"/>
                          <w:bottom w:val="nil" w:sz="6" w:space="0" w:color="auto"/>
                          <w:right w:val="nil" w:sz="6" w:space="0" w:color="auto"/>
                        </w:tcBorders>
                        <w:shd w:val="clear" w:color="auto" w:fill="D9D9D9"/>
                      </w:tcPr>
                      <w:p>
                        <w:pPr>
                          <w:pStyle w:val="TableParagraph"/>
                          <w:tabs>
                            <w:tab w:pos="5294" w:val="left" w:leader="none"/>
                            <w:tab w:pos="6432" w:val="left" w:leader="none"/>
                            <w:tab w:pos="7953" w:val="left" w:leader="none"/>
                          </w:tabs>
                          <w:spacing w:line="240" w:lineRule="auto" w:before="11"/>
                          <w:ind w:left="3129" w:right="0"/>
                          <w:jc w:val="left"/>
                          <w:rPr>
                            <w:rFonts w:ascii="宋体" w:hAnsi="宋体" w:cs="宋体" w:eastAsia="宋体" w:hint="default"/>
                            <w:sz w:val="21"/>
                            <w:szCs w:val="21"/>
                          </w:rPr>
                        </w:pPr>
                        <w:r>
                          <w:rPr>
                            <w:rFonts w:ascii="宋体" w:hAnsi="宋体" w:cs="宋体" w:eastAsia="宋体" w:hint="default"/>
                            <w:sz w:val="21"/>
                            <w:szCs w:val="21"/>
                          </w:rPr>
                          <w:t>持股比</w:t>
                          <w:tab/>
                          <w:t>报告期内</w:t>
                          <w:tab/>
                        </w:r>
                        <w:r>
                          <w:rPr>
                            <w:rFonts w:ascii="宋体" w:hAnsi="宋体" w:cs="宋体" w:eastAsia="宋体" w:hint="default"/>
                            <w:spacing w:val="-1"/>
                            <w:sz w:val="21"/>
                            <w:szCs w:val="21"/>
                          </w:rPr>
                          <w:t>持有有限售条</w:t>
                          <w:tab/>
                        </w:r>
                        <w:r>
                          <w:rPr>
                            <w:rFonts w:ascii="宋体" w:hAnsi="宋体" w:cs="宋体" w:eastAsia="宋体" w:hint="default"/>
                            <w:sz w:val="21"/>
                            <w:szCs w:val="21"/>
                          </w:rPr>
                          <w:t>质押或冻结</w:t>
                        </w:r>
                      </w:p>
                    </w:tc>
                  </w:tr>
                  <w:tr>
                    <w:trPr>
                      <w:trHeight w:val="270" w:hRule="exact"/>
                    </w:trPr>
                    <w:tc>
                      <w:tcPr>
                        <w:tcW w:w="386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27"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6" w:type="dxa"/>
                        <w:tcBorders>
                          <w:top w:val="nil" w:sz="6" w:space="0" w:color="auto"/>
                          <w:left w:val="nil" w:sz="6" w:space="0" w:color="auto"/>
                          <w:bottom w:val="nil" w:sz="6" w:space="0" w:color="auto"/>
                          <w:right w:val="nil" w:sz="6" w:space="0" w:color="auto"/>
                        </w:tcBorders>
                        <w:shd w:val="clear" w:color="auto" w:fill="D9D9D9"/>
                      </w:tcPr>
                      <w:p>
                        <w:pPr/>
                      </w:p>
                    </w:tc>
                    <w:tc>
                      <w:tcPr>
                        <w:tcW w:w="1133"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pacing w:val="-3"/>
                            <w:sz w:val="21"/>
                            <w:szCs w:val="21"/>
                          </w:rPr>
                          <w:t>增减</w:t>
                        </w:r>
                        <w:r>
                          <w:rPr>
                            <w:rFonts w:ascii="宋体" w:hAnsi="宋体" w:cs="宋体" w:eastAsia="宋体" w:hint="default"/>
                            <w:sz w:val="21"/>
                            <w:szCs w:val="21"/>
                          </w:rPr>
                          <w:t> </w:t>
                        </w:r>
                      </w:p>
                    </w:tc>
                    <w:tc>
                      <w:tcPr>
                        <w:tcW w:w="157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11"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件股份数量</w:t>
                        </w:r>
                        <w:r>
                          <w:rPr>
                            <w:rFonts w:ascii="宋体" w:hAnsi="宋体" w:cs="宋体" w:eastAsia="宋体" w:hint="default"/>
                            <w:sz w:val="21"/>
                            <w:szCs w:val="21"/>
                          </w:rPr>
                          <w:t> </w:t>
                        </w:r>
                      </w:p>
                    </w:tc>
                    <w:tc>
                      <w:tcPr>
                        <w:tcW w:w="1267"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638"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33" w:lineRule="exact"/>
                          <w:ind w:right="0"/>
                          <w:jc w:val="left"/>
                          <w:rPr>
                            <w:rFonts w:ascii="宋体" w:hAnsi="宋体" w:cs="宋体" w:eastAsia="宋体" w:hint="default"/>
                            <w:sz w:val="21"/>
                            <w:szCs w:val="21"/>
                          </w:rPr>
                        </w:pPr>
                        <w:r>
                          <w:rPr>
                            <w:rFonts w:ascii="宋体" w:hAnsi="宋体" w:cs="宋体" w:eastAsia="宋体" w:hint="default"/>
                            <w:sz w:val="21"/>
                            <w:szCs w:val="21"/>
                          </w:rPr>
                          <w:t>启</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pacing w:val="11"/>
                            <w:sz w:val="21"/>
                            <w:szCs w:val="21"/>
                          </w:rPr>
                          <w:t>市华</w:t>
                        </w:r>
                        <w:r>
                          <w:rPr>
                            <w:rFonts w:ascii="宋体" w:hAnsi="宋体" w:cs="宋体" w:eastAsia="宋体" w:hint="default"/>
                            <w:spacing w:val="-74"/>
                            <w:sz w:val="21"/>
                            <w:szCs w:val="21"/>
                          </w:rPr>
                          <w:t> </w:t>
                        </w:r>
                        <w:r>
                          <w:rPr>
                            <w:rFonts w:ascii="宋体" w:hAnsi="宋体" w:cs="宋体" w:eastAsia="宋体" w:hint="default"/>
                            <w:spacing w:val="11"/>
                            <w:sz w:val="21"/>
                            <w:szCs w:val="21"/>
                          </w:rPr>
                          <w:t>虹电</w:t>
                        </w:r>
                        <w:r>
                          <w:rPr>
                            <w:rFonts w:ascii="宋体" w:hAnsi="宋体" w:cs="宋体" w:eastAsia="宋体" w:hint="default"/>
                            <w:spacing w:val="-74"/>
                            <w:sz w:val="21"/>
                            <w:szCs w:val="21"/>
                          </w:rPr>
                          <w:t> </w:t>
                        </w:r>
                        <w:r>
                          <w:rPr>
                            <w:rFonts w:ascii="宋体" w:hAnsi="宋体" w:cs="宋体" w:eastAsia="宋体" w:hint="default"/>
                            <w:sz w:val="21"/>
                            <w:szCs w:val="21"/>
                          </w:rPr>
                          <w:t>子</w:t>
                          <w:tab/>
                          <w:t>境内非国有</w:t>
                        </w:r>
                      </w:p>
                      <w:p>
                        <w:pPr>
                          <w:pStyle w:val="TableParagraph"/>
                          <w:spacing w:line="208" w:lineRule="exact"/>
                          <w:ind w:right="97"/>
                          <w:jc w:val="right"/>
                          <w:rPr>
                            <w:rFonts w:ascii="Times New Roman" w:hAnsi="Times New Roman" w:cs="Times New Roman" w:eastAsia="Times New Roman" w:hint="default"/>
                            <w:sz w:val="21"/>
                            <w:szCs w:val="21"/>
                          </w:rPr>
                        </w:pPr>
                        <w:r>
                          <w:rPr>
                            <w:rFonts w:ascii="Times New Roman"/>
                            <w:sz w:val="21"/>
                          </w:rPr>
                          <w:t>58.62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170,000,000</w:t>
                        </w:r>
                      </w:p>
                    </w:tc>
                    <w:tc>
                      <w:tcPr>
                        <w:tcW w:w="11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170,000,000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17" w:right="0"/>
                          <w:jc w:val="left"/>
                          <w:rPr>
                            <w:rFonts w:ascii="宋体" w:hAnsi="宋体" w:cs="宋体" w:eastAsia="宋体" w:hint="default"/>
                            <w:sz w:val="21"/>
                            <w:szCs w:val="21"/>
                          </w:rPr>
                        </w:pPr>
                        <w:r>
                          <w:rPr>
                            <w:rFonts w:ascii="宋体" w:hAnsi="宋体" w:cs="宋体" w:eastAsia="宋体" w:hint="default"/>
                            <w:sz w:val="21"/>
                            <w:szCs w:val="21"/>
                          </w:rPr>
                          <w:t>无 </w:t>
                        </w:r>
                      </w:p>
                    </w:tc>
                  </w:tr>
                  <w:tr>
                    <w:trPr>
                      <w:trHeight w:val="643"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36" w:lineRule="exact"/>
                          <w:ind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4"/>
                            <w:sz w:val="21"/>
                            <w:szCs w:val="21"/>
                          </w:rPr>
                          <w:t> </w:t>
                        </w:r>
                        <w:r>
                          <w:rPr>
                            <w:rFonts w:ascii="宋体" w:hAnsi="宋体" w:cs="宋体" w:eastAsia="宋体" w:hint="default"/>
                            <w:sz w:val="21"/>
                            <w:szCs w:val="21"/>
                          </w:rPr>
                          <w:t>通</w:t>
                        </w:r>
                        <w:r>
                          <w:rPr>
                            <w:rFonts w:ascii="宋体" w:hAnsi="宋体" w:cs="宋体" w:eastAsia="宋体" w:hint="default"/>
                            <w:spacing w:val="-74"/>
                            <w:sz w:val="21"/>
                            <w:szCs w:val="21"/>
                          </w:rPr>
                          <w:t> </w:t>
                        </w:r>
                        <w:r>
                          <w:rPr>
                            <w:rFonts w:ascii="宋体" w:hAnsi="宋体" w:cs="宋体" w:eastAsia="宋体" w:hint="default"/>
                            <w:spacing w:val="11"/>
                            <w:sz w:val="21"/>
                            <w:szCs w:val="21"/>
                          </w:rPr>
                          <w:t>华强</w:t>
                        </w:r>
                        <w:r>
                          <w:rPr>
                            <w:rFonts w:ascii="宋体" w:hAnsi="宋体" w:cs="宋体" w:eastAsia="宋体" w:hint="default"/>
                            <w:spacing w:val="-74"/>
                            <w:sz w:val="21"/>
                            <w:szCs w:val="21"/>
                          </w:rPr>
                          <w:t> </w:t>
                        </w:r>
                        <w:r>
                          <w:rPr>
                            <w:rFonts w:ascii="宋体" w:hAnsi="宋体" w:cs="宋体" w:eastAsia="宋体" w:hint="default"/>
                            <w:spacing w:val="11"/>
                            <w:sz w:val="21"/>
                            <w:szCs w:val="21"/>
                          </w:rPr>
                          <w:t>投资</w:t>
                        </w:r>
                        <w:r>
                          <w:rPr>
                            <w:rFonts w:ascii="宋体" w:hAnsi="宋体" w:cs="宋体" w:eastAsia="宋体" w:hint="default"/>
                            <w:spacing w:val="-74"/>
                            <w:sz w:val="21"/>
                            <w:szCs w:val="21"/>
                          </w:rPr>
                          <w:t> </w:t>
                        </w:r>
                        <w:r>
                          <w:rPr>
                            <w:rFonts w:ascii="宋体" w:hAnsi="宋体" w:cs="宋体" w:eastAsia="宋体" w:hint="default"/>
                            <w:sz w:val="21"/>
                            <w:szCs w:val="21"/>
                          </w:rPr>
                          <w:t>有</w:t>
                          <w:tab/>
                          <w:t>境内非国有</w:t>
                        </w:r>
                      </w:p>
                      <w:p>
                        <w:pPr>
                          <w:pStyle w:val="TableParagraph"/>
                          <w:spacing w:line="205" w:lineRule="exact"/>
                          <w:ind w:right="102"/>
                          <w:jc w:val="right"/>
                          <w:rPr>
                            <w:rFonts w:ascii="Times New Roman" w:hAnsi="Times New Roman" w:cs="Times New Roman" w:eastAsia="Times New Roman" w:hint="default"/>
                            <w:sz w:val="21"/>
                            <w:szCs w:val="21"/>
                          </w:rPr>
                        </w:pPr>
                        <w:r>
                          <w:rPr>
                            <w:rFonts w:ascii="Times New Roman"/>
                            <w:sz w:val="21"/>
                          </w:rPr>
                          <w:t>7.59</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22,000,000</w:t>
                        </w:r>
                      </w:p>
                    </w:tc>
                    <w:tc>
                      <w:tcPr>
                        <w:tcW w:w="11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17" w:right="0"/>
                          <w:jc w:val="left"/>
                          <w:rPr>
                            <w:rFonts w:ascii="宋体" w:hAnsi="宋体" w:cs="宋体" w:eastAsia="宋体" w:hint="default"/>
                            <w:sz w:val="21"/>
                            <w:szCs w:val="21"/>
                          </w:rPr>
                        </w:pPr>
                        <w:r>
                          <w:rPr>
                            <w:rFonts w:ascii="宋体" w:hAnsi="宋体" w:cs="宋体" w:eastAsia="宋体" w:hint="default"/>
                            <w:sz w:val="21"/>
                            <w:szCs w:val="21"/>
                          </w:rPr>
                          <w:t>无 </w:t>
                        </w:r>
                      </w:p>
                    </w:tc>
                  </w:tr>
                  <w:tr>
                    <w:trPr>
                      <w:trHeight w:val="326"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1852" w:val="left" w:leader="none"/>
                            <w:tab w:pos="3393" w:val="left" w:leader="none"/>
                          </w:tabs>
                          <w:spacing w:line="283" w:lineRule="exact"/>
                          <w:ind w:right="10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虞海娟</w:t>
                          <w:tab/>
                        </w:r>
                        <w:r>
                          <w:rPr>
                            <w:rFonts w:ascii="宋体" w:hAnsi="宋体" w:cs="宋体" w:eastAsia="宋体" w:hint="default"/>
                            <w:spacing w:val="-1"/>
                            <w:sz w:val="21"/>
                            <w:szCs w:val="21"/>
                          </w:rPr>
                          <w:t>境内自然人</w:t>
                          <w:tab/>
                        </w:r>
                        <w:r>
                          <w:rPr>
                            <w:rFonts w:ascii="Times New Roman" w:hAnsi="Times New Roman" w:cs="Times New Roman" w:eastAsia="Times New Roman" w:hint="default"/>
                            <w:sz w:val="21"/>
                            <w:szCs w:val="21"/>
                          </w:rPr>
                          <w:t>3.45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10,000,000</w:t>
                        </w:r>
                      </w:p>
                    </w:tc>
                    <w:tc>
                      <w:tcPr>
                        <w:tcW w:w="11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10,000,000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67" w:lineRule="exact"/>
                          <w:ind w:left="117" w:right="0"/>
                          <w:jc w:val="left"/>
                          <w:rPr>
                            <w:rFonts w:ascii="宋体" w:hAnsi="宋体" w:cs="宋体" w:eastAsia="宋体" w:hint="default"/>
                            <w:sz w:val="21"/>
                            <w:szCs w:val="21"/>
                          </w:rPr>
                        </w:pPr>
                        <w:r>
                          <w:rPr>
                            <w:rFonts w:ascii="宋体" w:hAnsi="宋体" w:cs="宋体" w:eastAsia="宋体" w:hint="default"/>
                            <w:sz w:val="21"/>
                            <w:szCs w:val="21"/>
                          </w:rPr>
                          <w:t>无 </w:t>
                        </w:r>
                      </w:p>
                    </w:tc>
                  </w:tr>
                  <w:tr>
                    <w:trPr>
                      <w:trHeight w:val="326"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1852" w:val="left" w:leader="none"/>
                            <w:tab w:pos="3393" w:val="left" w:leader="none"/>
                          </w:tabs>
                          <w:spacing w:line="283" w:lineRule="exact"/>
                          <w:ind w:right="102"/>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徐斌</w:t>
                          <w:tab/>
                        </w:r>
                        <w:r>
                          <w:rPr>
                            <w:rFonts w:ascii="宋体" w:hAnsi="宋体" w:cs="宋体" w:eastAsia="宋体" w:hint="default"/>
                            <w:spacing w:val="-1"/>
                            <w:sz w:val="21"/>
                            <w:szCs w:val="21"/>
                          </w:rPr>
                          <w:t>境内自然人</w:t>
                          <w:tab/>
                        </w:r>
                        <w:r>
                          <w:rPr>
                            <w:rFonts w:ascii="Times New Roman" w:hAnsi="Times New Roman" w:cs="Times New Roman" w:eastAsia="Times New Roman" w:hint="default"/>
                            <w:sz w:val="21"/>
                            <w:szCs w:val="21"/>
                          </w:rPr>
                          <w:t>3.45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10,000,000</w:t>
                        </w:r>
                      </w:p>
                    </w:tc>
                    <w:tc>
                      <w:tcPr>
                        <w:tcW w:w="11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10,000,000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67" w:lineRule="exact"/>
                          <w:ind w:left="117" w:right="0"/>
                          <w:jc w:val="left"/>
                          <w:rPr>
                            <w:rFonts w:ascii="宋体" w:hAnsi="宋体" w:cs="宋体" w:eastAsia="宋体" w:hint="default"/>
                            <w:sz w:val="21"/>
                            <w:szCs w:val="21"/>
                          </w:rPr>
                        </w:pPr>
                        <w:r>
                          <w:rPr>
                            <w:rFonts w:ascii="宋体" w:hAnsi="宋体" w:cs="宋体" w:eastAsia="宋体" w:hint="default"/>
                            <w:sz w:val="21"/>
                            <w:szCs w:val="21"/>
                          </w:rPr>
                          <w:t>无 </w:t>
                        </w:r>
                      </w:p>
                    </w:tc>
                  </w:tr>
                  <w:tr>
                    <w:trPr>
                      <w:trHeight w:val="432" w:hRule="exact"/>
                    </w:trPr>
                    <w:tc>
                      <w:tcPr>
                        <w:tcW w:w="3868"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31" w:lineRule="exact"/>
                          <w:ind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pacing w:val="11"/>
                            <w:sz w:val="21"/>
                            <w:szCs w:val="21"/>
                          </w:rPr>
                          <w:t>信德</w:t>
                        </w:r>
                        <w:r>
                          <w:rPr>
                            <w:rFonts w:ascii="宋体" w:hAnsi="宋体" w:cs="宋体" w:eastAsia="宋体" w:hint="default"/>
                            <w:spacing w:val="-74"/>
                            <w:sz w:val="21"/>
                            <w:szCs w:val="21"/>
                          </w:rPr>
                          <w:t> </w:t>
                        </w:r>
                        <w:r>
                          <w:rPr>
                            <w:rFonts w:ascii="宋体" w:hAnsi="宋体" w:cs="宋体" w:eastAsia="宋体" w:hint="default"/>
                            <w:spacing w:val="11"/>
                            <w:sz w:val="21"/>
                            <w:szCs w:val="21"/>
                          </w:rPr>
                          <w:t>投资</w:t>
                        </w:r>
                        <w:r>
                          <w:rPr>
                            <w:rFonts w:ascii="宋体" w:hAnsi="宋体" w:cs="宋体" w:eastAsia="宋体" w:hint="default"/>
                            <w:spacing w:val="-74"/>
                            <w:sz w:val="21"/>
                            <w:szCs w:val="21"/>
                          </w:rPr>
                          <w:t> </w:t>
                        </w:r>
                        <w:r>
                          <w:rPr>
                            <w:rFonts w:ascii="宋体" w:hAnsi="宋体" w:cs="宋体" w:eastAsia="宋体" w:hint="default"/>
                            <w:sz w:val="21"/>
                            <w:szCs w:val="21"/>
                          </w:rPr>
                          <w:t>管</w:t>
                          <w:tab/>
                          <w:t>境内非国有</w:t>
                        </w:r>
                      </w:p>
                      <w:p>
                        <w:pPr>
                          <w:pStyle w:val="TableParagraph"/>
                          <w:spacing w:line="205" w:lineRule="exact"/>
                          <w:ind w:right="102"/>
                          <w:jc w:val="right"/>
                          <w:rPr>
                            <w:rFonts w:ascii="Times New Roman" w:hAnsi="Times New Roman" w:cs="Times New Roman" w:eastAsia="Times New Roman" w:hint="default"/>
                            <w:sz w:val="21"/>
                            <w:szCs w:val="21"/>
                          </w:rPr>
                        </w:pPr>
                        <w:r>
                          <w:rPr>
                            <w:rFonts w:ascii="Times New Roman"/>
                            <w:sz w:val="21"/>
                          </w:rPr>
                          <w:t>1.03</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3,000,000</w:t>
                        </w:r>
                      </w:p>
                    </w:tc>
                    <w:tc>
                      <w:tcPr>
                        <w:tcW w:w="11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17" w:right="0"/>
                          <w:jc w:val="left"/>
                          <w:rPr>
                            <w:rFonts w:ascii="宋体" w:hAnsi="宋体" w:cs="宋体" w:eastAsia="宋体" w:hint="default"/>
                            <w:sz w:val="21"/>
                            <w:szCs w:val="21"/>
                          </w:rPr>
                        </w:pPr>
                        <w:r>
                          <w:rPr>
                            <w:rFonts w:ascii="宋体" w:hAnsi="宋体" w:cs="宋体" w:eastAsia="宋体" w:hint="default"/>
                            <w:sz w:val="21"/>
                            <w:szCs w:val="21"/>
                          </w:rPr>
                          <w:t>无 </w:t>
                        </w:r>
                      </w:p>
                    </w:tc>
                  </w:tr>
                  <w:tr>
                    <w:trPr>
                      <w:trHeight w:val="643" w:hRule="exact"/>
                    </w:trPr>
                    <w:tc>
                      <w:tcPr>
                        <w:tcW w:w="9113" w:type="dxa"/>
                        <w:gridSpan w:val="5"/>
                        <w:tcBorders>
                          <w:top w:val="nil" w:sz="6" w:space="0" w:color="auto"/>
                          <w:left w:val="nil" w:sz="6" w:space="0" w:color="auto"/>
                          <w:bottom w:val="nil" w:sz="6" w:space="0" w:color="auto"/>
                          <w:right w:val="nil" w:sz="6" w:space="0" w:color="auto"/>
                        </w:tcBorders>
                      </w:tcPr>
                      <w:p>
                        <w:pPr>
                          <w:pStyle w:val="TableParagraph"/>
                          <w:tabs>
                            <w:tab w:pos="1852" w:val="left" w:leader="none"/>
                          </w:tabs>
                          <w:spacing w:line="147"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理有限公司</w:t>
                          <w:tab/>
                        </w:r>
                        <w:r>
                          <w:rPr>
                            <w:rFonts w:ascii="宋体" w:hAnsi="宋体" w:cs="宋体" w:eastAsia="宋体" w:hint="default"/>
                            <w:spacing w:val="-3"/>
                            <w:sz w:val="21"/>
                            <w:szCs w:val="21"/>
                          </w:rPr>
                          <w:t>法人</w:t>
                        </w:r>
                        <w:r>
                          <w:rPr>
                            <w:rFonts w:ascii="宋体" w:hAnsi="宋体" w:cs="宋体" w:eastAsia="宋体" w:hint="default"/>
                            <w:sz w:val="21"/>
                            <w:szCs w:val="21"/>
                          </w:rPr>
                          <w:t> </w:t>
                        </w:r>
                      </w:p>
                      <w:p>
                        <w:pPr>
                          <w:pStyle w:val="TableParagraph"/>
                          <w:tabs>
                            <w:tab w:pos="7963" w:val="left" w:leader="none"/>
                          </w:tabs>
                          <w:spacing w:line="217" w:lineRule="exact" w:before="51"/>
                          <w:ind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4"/>
                            <w:sz w:val="21"/>
                            <w:szCs w:val="21"/>
                          </w:rPr>
                          <w:t> </w:t>
                        </w:r>
                        <w:r>
                          <w:rPr>
                            <w:rFonts w:ascii="宋体" w:hAnsi="宋体" w:cs="宋体" w:eastAsia="宋体" w:hint="default"/>
                            <w:sz w:val="21"/>
                            <w:szCs w:val="21"/>
                          </w:rPr>
                          <w:t>莞</w:t>
                        </w:r>
                        <w:r>
                          <w:rPr>
                            <w:rFonts w:ascii="宋体" w:hAnsi="宋体" w:cs="宋体" w:eastAsia="宋体" w:hint="default"/>
                            <w:spacing w:val="-74"/>
                            <w:sz w:val="21"/>
                            <w:szCs w:val="21"/>
                          </w:rPr>
                          <w:t> </w:t>
                        </w:r>
                        <w:r>
                          <w:rPr>
                            <w:rFonts w:ascii="宋体" w:hAnsi="宋体" w:cs="宋体" w:eastAsia="宋体" w:hint="default"/>
                            <w:spacing w:val="11"/>
                            <w:sz w:val="21"/>
                            <w:szCs w:val="21"/>
                          </w:rPr>
                          <w:t>证券</w:t>
                        </w:r>
                        <w:r>
                          <w:rPr>
                            <w:rFonts w:ascii="宋体" w:hAnsi="宋体" w:cs="宋体" w:eastAsia="宋体" w:hint="default"/>
                            <w:spacing w:val="-74"/>
                            <w:sz w:val="21"/>
                            <w:szCs w:val="21"/>
                          </w:rPr>
                          <w:t> </w:t>
                        </w:r>
                        <w:r>
                          <w:rPr>
                            <w:rFonts w:ascii="宋体" w:hAnsi="宋体" w:cs="宋体" w:eastAsia="宋体" w:hint="default"/>
                            <w:spacing w:val="11"/>
                            <w:sz w:val="21"/>
                            <w:szCs w:val="21"/>
                          </w:rPr>
                          <w:t>有限</w:t>
                        </w:r>
                        <w:r>
                          <w:rPr>
                            <w:rFonts w:ascii="宋体" w:hAnsi="宋体" w:cs="宋体" w:eastAsia="宋体" w:hint="default"/>
                            <w:spacing w:val="-74"/>
                            <w:sz w:val="21"/>
                            <w:szCs w:val="21"/>
                          </w:rPr>
                          <w:t> </w:t>
                        </w:r>
                        <w:r>
                          <w:rPr>
                            <w:rFonts w:ascii="宋体" w:hAnsi="宋体" w:cs="宋体" w:eastAsia="宋体" w:hint="default"/>
                            <w:sz w:val="21"/>
                            <w:szCs w:val="21"/>
                          </w:rPr>
                          <w:t>责</w:t>
                          <w:tab/>
                          <w:t>未</w:t>
                        </w:r>
                      </w:p>
                      <w:p>
                        <w:pPr>
                          <w:pStyle w:val="TableParagraph"/>
                          <w:tabs>
                            <w:tab w:pos="3393" w:val="left" w:leader="none"/>
                            <w:tab w:pos="4209" w:val="left" w:leader="none"/>
                            <w:tab w:pos="5342" w:val="left" w:leader="none"/>
                            <w:tab w:pos="6907" w:val="left" w:leader="none"/>
                          </w:tabs>
                          <w:spacing w:line="232" w:lineRule="exact"/>
                          <w:ind w:left="1852"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未知</w:t>
                          <w:tab/>
                        </w:r>
                        <w:r>
                          <w:rPr>
                            <w:rFonts w:ascii="Times New Roman" w:hAnsi="Times New Roman" w:cs="Times New Roman" w:eastAsia="Times New Roman" w:hint="default"/>
                            <w:sz w:val="21"/>
                            <w:szCs w:val="21"/>
                          </w:rPr>
                          <w:t>0.35</w:t>
                          <w:tab/>
                        </w:r>
                        <w:r>
                          <w:rPr>
                            <w:rFonts w:ascii="Times New Roman" w:hAnsi="Times New Roman" w:cs="Times New Roman" w:eastAsia="Times New Roman" w:hint="default"/>
                            <w:spacing w:val="-2"/>
                            <w:sz w:val="21"/>
                            <w:szCs w:val="21"/>
                          </w:rPr>
                          <w:t>1,011,029</w:t>
                          <w:tab/>
                          <w:t>1,011,029</w:t>
                          <w:tab/>
                          <w:t>1,011,029</w:t>
                        </w:r>
                      </w:p>
                    </w:tc>
                  </w:tr>
                </w:tbl>
                <w:p>
                  <w:pPr/>
                </w:p>
              </w:txbxContent>
            </v:textbox>
            <w10:wrap type="none"/>
          </v:shape>
        </w:pict>
      </w:r>
      <w:r>
        <w:rPr>
          <w:spacing w:val="-2"/>
        </w:rPr>
        <w:t>股东名称</w:t>
        <w:tab/>
        <w:t>股东性质</w:t>
        <w:tab/>
        <w:t>持股总数</w:t>
      </w:r>
      <w:r>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2093" w:val="left" w:leader="none"/>
        </w:tabs>
        <w:spacing w:line="240" w:lineRule="auto" w:before="36"/>
        <w:ind w:left="240" w:right="1000"/>
        <w:jc w:val="left"/>
      </w:pPr>
      <w:r>
        <w:rPr>
          <w:spacing w:val="-2"/>
        </w:rPr>
        <w:t>有限公司</w:t>
        <w:tab/>
      </w:r>
      <w:r>
        <w:rPr>
          <w:spacing w:val="-3"/>
        </w:rPr>
        <w:t>法人</w:t>
      </w:r>
      <w:r>
        <w:rPr/>
        <w:t> </w:t>
      </w:r>
    </w:p>
    <w:p>
      <w:pPr>
        <w:spacing w:line="240" w:lineRule="auto" w:before="5"/>
        <w:rPr>
          <w:rFonts w:ascii="宋体" w:hAnsi="宋体" w:cs="宋体" w:eastAsia="宋体" w:hint="default"/>
          <w:sz w:val="25"/>
          <w:szCs w:val="25"/>
        </w:rPr>
      </w:pPr>
    </w:p>
    <w:p>
      <w:pPr>
        <w:pStyle w:val="BodyText"/>
        <w:tabs>
          <w:tab w:pos="2093" w:val="left" w:leader="none"/>
        </w:tabs>
        <w:spacing w:line="240" w:lineRule="auto" w:before="36"/>
        <w:ind w:left="240" w:right="1000"/>
        <w:jc w:val="left"/>
      </w:pPr>
      <w:r>
        <w:rPr>
          <w:spacing w:val="-2"/>
        </w:rPr>
        <w:t>限公司</w:t>
        <w:tab/>
      </w:r>
      <w:r>
        <w:rPr>
          <w:spacing w:val="-3"/>
        </w:rPr>
        <w:t>法人</w:t>
      </w: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80" w:bottom="1380" w:left="1660" w:right="680"/>
        </w:sectPr>
      </w:pPr>
    </w:p>
    <w:p>
      <w:pPr>
        <w:pStyle w:val="BodyText"/>
        <w:spacing w:line="240" w:lineRule="auto" w:before="36"/>
        <w:ind w:left="240" w:right="0"/>
        <w:jc w:val="both"/>
      </w:pPr>
      <w:r>
        <w:rPr/>
        <w:t>任公司 </w:t>
      </w:r>
    </w:p>
    <w:p>
      <w:pPr>
        <w:pStyle w:val="BodyText"/>
        <w:spacing w:line="273" w:lineRule="auto" w:before="51"/>
        <w:ind w:left="240" w:right="0"/>
        <w:jc w:val="both"/>
      </w:pPr>
      <w:r>
        <w:rPr/>
        <w:t>金</w:t>
      </w:r>
      <w:r>
        <w:rPr>
          <w:spacing w:val="-75"/>
        </w:rPr>
        <w:t> </w:t>
      </w:r>
      <w:r>
        <w:rPr/>
        <w:t>元</w:t>
      </w:r>
      <w:r>
        <w:rPr>
          <w:spacing w:val="-75"/>
        </w:rPr>
        <w:t> </w:t>
      </w:r>
      <w:r>
        <w:rPr>
          <w:spacing w:val="11"/>
        </w:rPr>
        <w:t>证券</w:t>
      </w:r>
      <w:r>
        <w:rPr>
          <w:spacing w:val="-75"/>
        </w:rPr>
        <w:t> </w:t>
      </w:r>
      <w:r>
        <w:rPr>
          <w:spacing w:val="11"/>
        </w:rPr>
        <w:t>股份</w:t>
      </w:r>
      <w:r>
        <w:rPr>
          <w:spacing w:val="-75"/>
        </w:rPr>
        <w:t> </w:t>
      </w:r>
      <w:r>
        <w:rPr/>
        <w:t>有</w:t>
      </w:r>
      <w:r>
        <w:rPr>
          <w:w w:val="100"/>
        </w:rPr>
        <w:t> </w:t>
      </w:r>
      <w:r>
        <w:rPr/>
        <w:t>限公司 </w:t>
      </w:r>
    </w:p>
    <w:p>
      <w:pPr>
        <w:pStyle w:val="BodyText"/>
        <w:spacing w:line="240" w:lineRule="auto" w:before="22"/>
        <w:ind w:left="240" w:right="0"/>
        <w:jc w:val="both"/>
      </w:pPr>
      <w:r>
        <w:rPr/>
        <w:t>国</w:t>
      </w:r>
      <w:r>
        <w:rPr>
          <w:spacing w:val="-75"/>
        </w:rPr>
        <w:t> </w:t>
      </w:r>
      <w:r>
        <w:rPr/>
        <w:t>都</w:t>
      </w:r>
      <w:r>
        <w:rPr>
          <w:spacing w:val="-75"/>
        </w:rPr>
        <w:t> </w:t>
      </w:r>
      <w:r>
        <w:rPr>
          <w:spacing w:val="11"/>
        </w:rPr>
        <w:t>证券</w:t>
      </w:r>
      <w:r>
        <w:rPr>
          <w:spacing w:val="-75"/>
        </w:rPr>
        <w:t> </w:t>
      </w:r>
      <w:r>
        <w:rPr/>
        <w:t>－</w:t>
      </w:r>
      <w:r>
        <w:rPr>
          <w:spacing w:val="-80"/>
        </w:rPr>
        <w:t> </w:t>
      </w:r>
      <w:r>
        <w:rPr/>
        <w:t>建</w:t>
      </w:r>
      <w:r>
        <w:rPr>
          <w:spacing w:val="-75"/>
        </w:rPr>
        <w:t> </w:t>
      </w:r>
      <w:r>
        <w:rPr/>
        <w:t>行</w:t>
      </w:r>
    </w:p>
    <w:p>
      <w:pPr>
        <w:pStyle w:val="BodyText"/>
        <w:spacing w:line="273" w:lineRule="auto" w:before="37"/>
        <w:ind w:left="240" w:right="0"/>
        <w:jc w:val="both"/>
      </w:pPr>
      <w:r>
        <w:rPr/>
        <w:t>－</w:t>
      </w:r>
      <w:r>
        <w:rPr>
          <w:spacing w:val="-75"/>
        </w:rPr>
        <w:t> </w:t>
      </w:r>
      <w:r>
        <w:rPr/>
        <w:t>国</w:t>
      </w:r>
      <w:r>
        <w:rPr>
          <w:spacing w:val="-75"/>
        </w:rPr>
        <w:t> </w:t>
      </w:r>
      <w:r>
        <w:rPr>
          <w:spacing w:val="11"/>
        </w:rPr>
        <w:t>都安</w:t>
      </w:r>
      <w:r>
        <w:rPr>
          <w:spacing w:val="-75"/>
        </w:rPr>
        <w:t> </w:t>
      </w:r>
      <w:r>
        <w:rPr>
          <w:spacing w:val="11"/>
        </w:rPr>
        <w:t>心成</w:t>
      </w:r>
      <w:r>
        <w:rPr>
          <w:spacing w:val="-75"/>
        </w:rPr>
        <w:t> </w:t>
      </w:r>
      <w:r>
        <w:rPr/>
        <w:t>长</w:t>
      </w:r>
      <w:r>
        <w:rPr>
          <w:w w:val="100"/>
        </w:rPr>
        <w:t> </w:t>
      </w:r>
      <w:r>
        <w:rPr/>
        <w:t>集</w:t>
      </w:r>
      <w:r>
        <w:rPr>
          <w:spacing w:val="-75"/>
        </w:rPr>
        <w:t> </w:t>
      </w:r>
      <w:r>
        <w:rPr/>
        <w:t>合</w:t>
      </w:r>
      <w:r>
        <w:rPr>
          <w:spacing w:val="-75"/>
        </w:rPr>
        <w:t> </w:t>
      </w:r>
      <w:r>
        <w:rPr>
          <w:spacing w:val="11"/>
        </w:rPr>
        <w:t>资产</w:t>
      </w:r>
      <w:r>
        <w:rPr>
          <w:spacing w:val="-75"/>
        </w:rPr>
        <w:t> </w:t>
      </w:r>
      <w:r>
        <w:rPr>
          <w:spacing w:val="11"/>
        </w:rPr>
        <w:t>管理</w:t>
      </w:r>
      <w:r>
        <w:rPr>
          <w:spacing w:val="-75"/>
        </w:rPr>
        <w:t> </w:t>
      </w:r>
      <w:r>
        <w:rPr/>
        <w:t>计</w:t>
      </w:r>
      <w:r>
        <w:rPr>
          <w:w w:val="100"/>
        </w:rPr>
        <w:t> </w:t>
      </w:r>
      <w:r>
        <w:rPr/>
        <w:t>划 </w:t>
      </w:r>
    </w:p>
    <w:p>
      <w:pPr>
        <w:pStyle w:val="BodyText"/>
        <w:spacing w:line="273" w:lineRule="auto" w:before="22"/>
        <w:ind w:left="240" w:right="0"/>
        <w:jc w:val="both"/>
      </w:pPr>
      <w:r>
        <w:rPr/>
        <w:t>东</w:t>
      </w:r>
      <w:r>
        <w:rPr>
          <w:spacing w:val="-75"/>
        </w:rPr>
        <w:t> </w:t>
      </w:r>
      <w:r>
        <w:rPr/>
        <w:t>北</w:t>
      </w:r>
      <w:r>
        <w:rPr>
          <w:spacing w:val="-75"/>
        </w:rPr>
        <w:t> </w:t>
      </w:r>
      <w:r>
        <w:rPr>
          <w:spacing w:val="11"/>
        </w:rPr>
        <w:t>证券</w:t>
      </w:r>
      <w:r>
        <w:rPr>
          <w:spacing w:val="-75"/>
        </w:rPr>
        <w:t> </w:t>
      </w:r>
      <w:r>
        <w:rPr>
          <w:spacing w:val="11"/>
        </w:rPr>
        <w:t>股份</w:t>
      </w:r>
      <w:r>
        <w:rPr>
          <w:spacing w:val="-75"/>
        </w:rPr>
        <w:t> </w:t>
      </w:r>
      <w:r>
        <w:rPr/>
        <w:t>有</w:t>
      </w:r>
      <w:r>
        <w:rPr>
          <w:w w:val="100"/>
        </w:rPr>
        <w:t> </w:t>
      </w:r>
      <w:r>
        <w:rPr/>
        <w:t>限公司 </w:t>
      </w:r>
    </w:p>
    <w:p>
      <w:pPr>
        <w:spacing w:line="240" w:lineRule="auto" w:before="11"/>
        <w:rPr>
          <w:rFonts w:ascii="宋体" w:hAnsi="宋体" w:cs="宋体" w:eastAsia="宋体" w:hint="default"/>
          <w:sz w:val="13"/>
          <w:szCs w:val="13"/>
        </w:rPr>
      </w:pPr>
    </w:p>
    <w:p>
      <w:pPr>
        <w:pStyle w:val="BodyText"/>
        <w:spacing w:line="240" w:lineRule="auto"/>
        <w:ind w:left="240" w:right="0"/>
        <w:jc w:val="both"/>
      </w:pPr>
      <w:r>
        <w:rPr>
          <w:spacing w:val="-3"/>
        </w:rPr>
        <w:t>王燕</w:t>
      </w:r>
      <w:r>
        <w:rPr/>
        <w:t> </w:t>
      </w:r>
    </w:p>
    <w:p>
      <w:pPr>
        <w:spacing w:line="326" w:lineRule="exact" w:before="20"/>
        <w:ind w:left="6281" w:right="940" w:firstLine="0"/>
        <w:jc w:val="left"/>
        <w:rPr>
          <w:rFonts w:ascii="宋体" w:hAnsi="宋体" w:cs="宋体" w:eastAsia="宋体" w:hint="default"/>
          <w:sz w:val="21"/>
          <w:szCs w:val="21"/>
        </w:rPr>
      </w:pPr>
      <w:r>
        <w:rPr/>
        <w:br w:type="column"/>
      </w:r>
      <w:r>
        <w:rPr>
          <w:rFonts w:ascii="宋体" w:hAnsi="宋体" w:cs="宋体" w:eastAsia="宋体" w:hint="default"/>
          <w:sz w:val="21"/>
          <w:szCs w:val="21"/>
        </w:rPr>
        <w:t>知</w:t>
      </w:r>
      <w:r>
        <w:rPr>
          <w:rFonts w:ascii="宋体" w:hAnsi="宋体" w:cs="宋体" w:eastAsia="宋体" w:hint="default"/>
          <w:w w:val="100"/>
          <w:sz w:val="21"/>
          <w:szCs w:val="21"/>
        </w:rPr>
        <w:t> </w:t>
      </w:r>
      <w:r>
        <w:rPr>
          <w:rFonts w:ascii="宋体" w:hAnsi="宋体" w:cs="宋体" w:eastAsia="宋体" w:hint="default"/>
          <w:sz w:val="21"/>
          <w:szCs w:val="21"/>
        </w:rPr>
        <w:t>未</w:t>
      </w:r>
    </w:p>
    <w:p>
      <w:pPr>
        <w:pStyle w:val="BodyText"/>
        <w:tabs>
          <w:tab w:pos="1711" w:val="left" w:leader="none"/>
          <w:tab w:pos="2676" w:val="left" w:leader="none"/>
          <w:tab w:pos="3809" w:val="left" w:leader="none"/>
          <w:tab w:pos="5374" w:val="left" w:leader="none"/>
        </w:tabs>
        <w:spacing w:line="70" w:lineRule="exact"/>
        <w:ind w:left="171" w:right="940"/>
        <w:jc w:val="left"/>
        <w:rPr>
          <w:rFonts w:ascii="Times New Roman" w:hAnsi="Times New Roman" w:cs="Times New Roman" w:eastAsia="Times New Roman" w:hint="default"/>
        </w:rPr>
      </w:pPr>
      <w:r>
        <w:rPr>
          <w:spacing w:val="-3"/>
        </w:rPr>
        <w:t>未知</w:t>
        <w:tab/>
      </w:r>
      <w:r>
        <w:rPr>
          <w:rFonts w:ascii="Times New Roman" w:hAnsi="Times New Roman" w:cs="Times New Roman" w:eastAsia="Times New Roman" w:hint="default"/>
        </w:rPr>
        <w:t>0.24</w:t>
        <w:tab/>
        <w:t>689,338</w:t>
        <w:tab/>
        <w:t>689,338</w:t>
        <w:tab/>
        <w:t>689,338</w:t>
      </w:r>
    </w:p>
    <w:p>
      <w:pPr>
        <w:pStyle w:val="BodyText"/>
        <w:spacing w:line="206" w:lineRule="exact"/>
        <w:ind w:left="6281" w:right="940"/>
        <w:jc w:val="left"/>
      </w:pPr>
      <w:r>
        <w:rPr/>
        <w:t>知 </w:t>
      </w:r>
    </w:p>
    <w:p>
      <w:pPr>
        <w:spacing w:line="240" w:lineRule="auto" w:before="10"/>
        <w:rPr>
          <w:rFonts w:ascii="宋体" w:hAnsi="宋体" w:cs="宋体" w:eastAsia="宋体" w:hint="default"/>
          <w:sz w:val="27"/>
          <w:szCs w:val="27"/>
        </w:rPr>
      </w:pPr>
    </w:p>
    <w:p>
      <w:pPr>
        <w:pStyle w:val="BodyText"/>
        <w:spacing w:line="217" w:lineRule="exact"/>
        <w:ind w:right="1146"/>
        <w:jc w:val="right"/>
      </w:pPr>
      <w:r>
        <w:rPr>
          <w:w w:val="100"/>
        </w:rPr>
        <w:t>未</w:t>
      </w:r>
    </w:p>
    <w:p>
      <w:pPr>
        <w:pStyle w:val="BodyText"/>
        <w:tabs>
          <w:tab w:pos="1711" w:val="left" w:leader="none"/>
          <w:tab w:pos="2676" w:val="left" w:leader="none"/>
          <w:tab w:pos="3809" w:val="left" w:leader="none"/>
          <w:tab w:pos="5374" w:val="left" w:leader="none"/>
        </w:tabs>
        <w:spacing w:line="164" w:lineRule="exact"/>
        <w:ind w:left="171" w:right="940"/>
        <w:jc w:val="left"/>
        <w:rPr>
          <w:rFonts w:ascii="Times New Roman" w:hAnsi="Times New Roman" w:cs="Times New Roman" w:eastAsia="Times New Roman" w:hint="default"/>
        </w:rPr>
      </w:pPr>
      <w:r>
        <w:rPr>
          <w:spacing w:val="-3"/>
        </w:rPr>
        <w:t>未知</w:t>
        <w:tab/>
      </w:r>
      <w:r>
        <w:rPr>
          <w:rFonts w:ascii="Times New Roman" w:hAnsi="Times New Roman" w:cs="Times New Roman" w:eastAsia="Times New Roman" w:hint="default"/>
        </w:rPr>
        <w:t>0.24</w:t>
        <w:tab/>
        <w:t>689,338</w:t>
        <w:tab/>
        <w:t>689,338</w:t>
        <w:tab/>
        <w:t>689,338</w:t>
      </w:r>
    </w:p>
    <w:p>
      <w:pPr>
        <w:pStyle w:val="BodyText"/>
        <w:spacing w:line="206" w:lineRule="exact"/>
        <w:ind w:left="6281" w:right="940"/>
        <w:jc w:val="left"/>
      </w:pPr>
      <w:r>
        <w:rPr/>
        <w:t>知 </w:t>
      </w:r>
    </w:p>
    <w:p>
      <w:pPr>
        <w:spacing w:line="240" w:lineRule="auto" w:before="10"/>
        <w:rPr>
          <w:rFonts w:ascii="宋体" w:hAnsi="宋体" w:cs="宋体" w:eastAsia="宋体" w:hint="default"/>
          <w:sz w:val="27"/>
          <w:szCs w:val="27"/>
        </w:rPr>
      </w:pPr>
    </w:p>
    <w:p>
      <w:pPr>
        <w:pStyle w:val="BodyText"/>
        <w:spacing w:line="240" w:lineRule="auto"/>
        <w:ind w:right="1146"/>
        <w:jc w:val="right"/>
      </w:pPr>
      <w:r>
        <w:rPr/>
        <w:pict>
          <v:shape style="position:absolute;margin-left:185.930008pt;margin-top:6.108685pt;width:298pt;height:53.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7"/>
                    <w:gridCol w:w="806"/>
                    <w:gridCol w:w="1207"/>
                    <w:gridCol w:w="1349"/>
                    <w:gridCol w:w="1161"/>
                  </w:tblGrid>
                  <w:tr>
                    <w:trPr>
                      <w:trHeight w:val="524"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pacing w:val="-3"/>
                            <w:sz w:val="21"/>
                            <w:szCs w:val="21"/>
                          </w:rPr>
                          <w:t>未知</w:t>
                        </w:r>
                        <w:r>
                          <w:rPr>
                            <w:rFonts w:ascii="宋体" w:hAnsi="宋体" w:cs="宋体" w:eastAsia="宋体" w:hint="default"/>
                            <w:sz w:val="21"/>
                            <w:szCs w:val="21"/>
                          </w:rPr>
                          <w:t> </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9" w:right="0"/>
                          <w:jc w:val="left"/>
                          <w:rPr>
                            <w:rFonts w:ascii="Times New Roman" w:hAnsi="Times New Roman" w:cs="Times New Roman" w:eastAsia="Times New Roman" w:hint="default"/>
                            <w:sz w:val="21"/>
                            <w:szCs w:val="21"/>
                          </w:rPr>
                        </w:pPr>
                        <w:r>
                          <w:rPr>
                            <w:rFonts w:ascii="Times New Roman"/>
                            <w:sz w:val="21"/>
                          </w:rPr>
                          <w:t>0.17</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center"/>
                          <w:rPr>
                            <w:rFonts w:ascii="Times New Roman" w:hAnsi="Times New Roman" w:cs="Times New Roman" w:eastAsia="Times New Roman" w:hint="default"/>
                            <w:sz w:val="21"/>
                            <w:szCs w:val="21"/>
                          </w:rPr>
                        </w:pPr>
                        <w:r>
                          <w:rPr>
                            <w:rFonts w:ascii="Times New Roman"/>
                            <w:sz w:val="21"/>
                          </w:rPr>
                          <w:t>505,514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23" w:right="0"/>
                          <w:jc w:val="left"/>
                          <w:rPr>
                            <w:rFonts w:ascii="Times New Roman" w:hAnsi="Times New Roman" w:cs="Times New Roman" w:eastAsia="Times New Roman" w:hint="default"/>
                            <w:sz w:val="21"/>
                            <w:szCs w:val="21"/>
                          </w:rPr>
                        </w:pPr>
                        <w:r>
                          <w:rPr>
                            <w:rFonts w:ascii="Times New Roman"/>
                            <w:sz w:val="21"/>
                          </w:rPr>
                          <w:t>505,514</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sz w:val="21"/>
                          </w:rPr>
                          <w:t>505,514</w:t>
                        </w:r>
                      </w:p>
                    </w:tc>
                  </w:tr>
                  <w:tr>
                    <w:trPr>
                      <w:trHeight w:val="537"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5" w:right="0"/>
                          <w:jc w:val="left"/>
                          <w:rPr>
                            <w:rFonts w:ascii="宋体" w:hAnsi="宋体" w:cs="宋体" w:eastAsia="宋体" w:hint="default"/>
                            <w:sz w:val="21"/>
                            <w:szCs w:val="21"/>
                          </w:rPr>
                        </w:pPr>
                        <w:r>
                          <w:rPr>
                            <w:rFonts w:ascii="宋体" w:hAnsi="宋体" w:cs="宋体" w:eastAsia="宋体" w:hint="default"/>
                            <w:sz w:val="21"/>
                            <w:szCs w:val="21"/>
                          </w:rPr>
                          <w:t>境内自然人 </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0.16</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469,800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469,800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469,800</w:t>
                        </w:r>
                      </w:p>
                    </w:tc>
                  </w:tr>
                </w:tbl>
                <w:p>
                  <w:pPr/>
                </w:p>
              </w:txbxContent>
            </v:textbox>
            <w10:wrap type="none"/>
          </v:shape>
        </w:pict>
      </w:r>
      <w:r>
        <w:rPr>
          <w:w w:val="100"/>
        </w:rPr>
        <w:t>未</w:t>
      </w:r>
    </w:p>
    <w:p>
      <w:pPr>
        <w:pStyle w:val="BodyText"/>
        <w:spacing w:line="290" w:lineRule="auto" w:before="37"/>
        <w:ind w:left="6281" w:right="940"/>
        <w:jc w:val="left"/>
      </w:pPr>
      <w:r>
        <w:rPr/>
        <w:t>知</w:t>
      </w:r>
      <w:r>
        <w:rPr>
          <w:w w:val="100"/>
        </w:rPr>
        <w:t> </w:t>
      </w:r>
      <w:r>
        <w:rPr/>
        <w:t>未</w:t>
      </w:r>
    </w:p>
    <w:p>
      <w:pPr>
        <w:pStyle w:val="BodyText"/>
        <w:spacing w:line="268" w:lineRule="exact"/>
        <w:ind w:right="935"/>
        <w:jc w:val="right"/>
      </w:pPr>
      <w:r>
        <w:rPr/>
        <w:t>知 </w:t>
      </w:r>
    </w:p>
    <w:p>
      <w:pPr>
        <w:pStyle w:val="BodyText"/>
        <w:spacing w:line="320" w:lineRule="atLeast" w:before="6"/>
        <w:ind w:left="1049" w:right="1270" w:firstLine="302"/>
        <w:jc w:val="left"/>
      </w:pPr>
      <w:r>
        <w:rPr/>
        <w:t>前十名无限售条件股东持股情况</w:t>
      </w:r>
      <w:r>
        <w:rPr>
          <w:spacing w:val="-5"/>
        </w:rPr>
        <w:t> </w:t>
      </w:r>
      <w:r>
        <w:rPr>
          <w:w w:val="100"/>
        </w:rPr>
        <w:t> </w:t>
      </w:r>
      <w:r>
        <w:rPr/>
        <w:t>持有无限售条件股份的</w:t>
      </w:r>
    </w:p>
    <w:p>
      <w:pPr>
        <w:spacing w:after="0" w:line="320" w:lineRule="atLeast"/>
        <w:jc w:val="left"/>
        <w:sectPr>
          <w:type w:val="continuous"/>
          <w:pgSz w:w="11910" w:h="16840"/>
          <w:pgMar w:top="1180" w:bottom="1380" w:left="1660" w:right="680"/>
          <w:cols w:num="2" w:equalWidth="0">
            <w:col w:w="1883" w:space="40"/>
            <w:col w:w="7647"/>
          </w:cols>
        </w:sectPr>
      </w:pPr>
    </w:p>
    <w:p>
      <w:pPr>
        <w:pStyle w:val="BodyText"/>
        <w:spacing w:line="154" w:lineRule="exact"/>
        <w:ind w:left="1032" w:right="0"/>
        <w:jc w:val="left"/>
      </w:pPr>
      <w:r>
        <w:rPr/>
        <w:t>股东名称 </w:t>
      </w:r>
    </w:p>
    <w:p>
      <w:pPr>
        <w:spacing w:before="37"/>
        <w:ind w:left="1032"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数量</w:t>
      </w:r>
      <w:r>
        <w:rPr>
          <w:rFonts w:ascii="宋体" w:hAnsi="宋体" w:cs="宋体" w:eastAsia="宋体" w:hint="default"/>
          <w:sz w:val="21"/>
          <w:szCs w:val="21"/>
        </w:rPr>
        <w:t> </w:t>
      </w:r>
    </w:p>
    <w:p>
      <w:pPr>
        <w:pStyle w:val="BodyText"/>
        <w:spacing w:line="154" w:lineRule="exact"/>
        <w:ind w:left="1032" w:right="0"/>
        <w:jc w:val="left"/>
      </w:pPr>
      <w:r>
        <w:rPr/>
        <w:br w:type="column"/>
      </w:r>
      <w:r>
        <w:rPr/>
        <w:t>股份种类及数量 </w:t>
      </w:r>
    </w:p>
    <w:p>
      <w:pPr>
        <w:spacing w:after="0" w:line="154" w:lineRule="exact"/>
        <w:jc w:val="left"/>
        <w:sectPr>
          <w:type w:val="continuous"/>
          <w:pgSz w:w="11910" w:h="16840"/>
          <w:pgMar w:top="1180" w:bottom="1380" w:left="1660" w:right="680"/>
          <w:cols w:num="3" w:equalWidth="0">
            <w:col w:w="2085" w:space="695"/>
            <w:col w:w="1662" w:space="1108"/>
            <w:col w:w="402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tabs>
          <w:tab w:pos="5391" w:val="left" w:leader="none"/>
          <w:tab w:pos="8559" w:val="left" w:leader="none"/>
        </w:tabs>
        <w:spacing w:line="240" w:lineRule="auto" w:before="36"/>
        <w:ind w:left="4484" w:right="0"/>
        <w:jc w:val="left"/>
      </w:pPr>
      <w:r>
        <w:rPr/>
        <w:pict>
          <v:shape style="position:absolute;margin-left:93.290001pt;margin-top:-39.327492pt;width:462.35pt;height:164.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2"/>
                    <w:gridCol w:w="2506"/>
                    <w:gridCol w:w="2361"/>
                    <w:gridCol w:w="1817"/>
                  </w:tblGrid>
                  <w:tr>
                    <w:trPr>
                      <w:trHeight w:val="345" w:hRule="exact"/>
                    </w:trPr>
                    <w:tc>
                      <w:tcPr>
                        <w:tcW w:w="2562"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东莞证券有限责任公司 </w:t>
                        </w:r>
                      </w:p>
                    </w:tc>
                    <w:tc>
                      <w:tcPr>
                        <w:tcW w:w="2506" w:type="dxa"/>
                        <w:tcBorders>
                          <w:top w:val="nil" w:sz="6" w:space="0" w:color="auto"/>
                          <w:left w:val="nil" w:sz="6" w:space="0" w:color="auto"/>
                          <w:bottom w:val="single" w:sz="6"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2"/>
                            <w:sz w:val="21"/>
                          </w:rPr>
                          <w:t>1,011,029</w:t>
                        </w:r>
                      </w:p>
                    </w:tc>
                    <w:tc>
                      <w:tcPr>
                        <w:tcW w:w="2361"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nil" w:sz="6" w:space="0" w:color="auto"/>
                          <w:left w:val="nil" w:sz="6" w:space="0" w:color="auto"/>
                          <w:bottom w:val="single" w:sz="6" w:space="0" w:color="000000"/>
                          <w:right w:val="nil" w:sz="6" w:space="0" w:color="auto"/>
                        </w:tcBorders>
                      </w:tcPr>
                      <w:p>
                        <w:pPr>
                          <w:pStyle w:val="TableParagraph"/>
                          <w:spacing w:line="240" w:lineRule="auto" w:before="60"/>
                          <w:ind w:right="0"/>
                          <w:jc w:val="right"/>
                          <w:rPr>
                            <w:rFonts w:ascii="宋体" w:hAnsi="宋体" w:cs="宋体" w:eastAsia="宋体" w:hint="default"/>
                            <w:sz w:val="21"/>
                            <w:szCs w:val="21"/>
                          </w:rPr>
                        </w:pPr>
                        <w:r>
                          <w:rPr>
                            <w:rFonts w:ascii="Times New Roman"/>
                            <w:spacing w:val="-2"/>
                            <w:sz w:val="21"/>
                          </w:rPr>
                          <w:t>1,011,029</w:t>
                        </w:r>
                        <w:r>
                          <w:rPr>
                            <w:rFonts w:ascii="宋体"/>
                            <w:sz w:val="21"/>
                          </w:rPr>
                          <w:t> </w:t>
                        </w: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金元证券股份有限公司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689,338</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689,338</w:t>
                        </w:r>
                        <w:r>
                          <w:rPr>
                            <w:rFonts w:ascii="宋体"/>
                            <w:sz w:val="21"/>
                          </w:rPr>
                          <w:t> </w:t>
                        </w:r>
                      </w:p>
                    </w:tc>
                  </w:tr>
                  <w:tr>
                    <w:trPr>
                      <w:trHeight w:val="403" w:hRule="exact"/>
                    </w:trPr>
                    <w:tc>
                      <w:tcPr>
                        <w:tcW w:w="9246" w:type="dxa"/>
                        <w:gridSpan w:val="4"/>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1"/>
                            <w:szCs w:val="21"/>
                          </w:rPr>
                        </w:pPr>
                        <w:r>
                          <w:rPr>
                            <w:rFonts w:ascii="宋体" w:hAnsi="宋体" w:cs="宋体" w:eastAsia="宋体" w:hint="default"/>
                            <w:spacing w:val="7"/>
                            <w:sz w:val="21"/>
                            <w:szCs w:val="21"/>
                          </w:rPr>
                          <w:t>国都证券－建行－国都安</w:t>
                        </w:r>
                      </w:p>
                    </w:tc>
                  </w:tr>
                  <w:tr>
                    <w:trPr>
                      <w:trHeight w:val="236" w:hRule="exact"/>
                    </w:trPr>
                    <w:tc>
                      <w:tcPr>
                        <w:tcW w:w="2562" w:type="dxa"/>
                        <w:tcBorders>
                          <w:top w:val="nil" w:sz="6" w:space="0" w:color="auto"/>
                          <w:left w:val="nil" w:sz="6" w:space="0" w:color="auto"/>
                          <w:bottom w:val="single" w:sz="6" w:space="0" w:color="000000"/>
                          <w:right w:val="nil" w:sz="6" w:space="0" w:color="auto"/>
                        </w:tcBorders>
                      </w:tcPr>
                      <w:p>
                        <w:pPr>
                          <w:pStyle w:val="TableParagraph"/>
                          <w:spacing w:line="176" w:lineRule="exact"/>
                          <w:ind w:left="35" w:right="0"/>
                          <w:jc w:val="left"/>
                          <w:rPr>
                            <w:rFonts w:ascii="宋体" w:hAnsi="宋体" w:cs="宋体" w:eastAsia="宋体" w:hint="default"/>
                            <w:sz w:val="21"/>
                            <w:szCs w:val="21"/>
                          </w:rPr>
                        </w:pPr>
                        <w:r>
                          <w:rPr>
                            <w:rFonts w:ascii="宋体" w:hAnsi="宋体" w:cs="宋体" w:eastAsia="宋体" w:hint="default"/>
                            <w:sz w:val="21"/>
                            <w:szCs w:val="21"/>
                          </w:rPr>
                          <w:t>心成长集合资产管理计划 </w:t>
                        </w:r>
                      </w:p>
                    </w:tc>
                    <w:tc>
                      <w:tcPr>
                        <w:tcW w:w="2506" w:type="dxa"/>
                        <w:tcBorders>
                          <w:top w:val="nil" w:sz="6" w:space="0" w:color="auto"/>
                          <w:left w:val="nil" w:sz="6" w:space="0" w:color="auto"/>
                          <w:bottom w:val="single" w:sz="6" w:space="0" w:color="000000"/>
                          <w:right w:val="nil" w:sz="6" w:space="0" w:color="auto"/>
                        </w:tcBorders>
                      </w:tcPr>
                      <w:p>
                        <w:pPr/>
                      </w:p>
                    </w:tc>
                    <w:tc>
                      <w:tcPr>
                        <w:tcW w:w="2361" w:type="dxa"/>
                        <w:tcBorders>
                          <w:top w:val="nil" w:sz="6" w:space="0" w:color="auto"/>
                          <w:left w:val="nil" w:sz="6" w:space="0" w:color="auto"/>
                          <w:bottom w:val="single" w:sz="6" w:space="0" w:color="000000"/>
                          <w:right w:val="nil" w:sz="6" w:space="0" w:color="auto"/>
                        </w:tcBorders>
                      </w:tcPr>
                      <w:p>
                        <w:pPr/>
                      </w:p>
                    </w:tc>
                    <w:tc>
                      <w:tcPr>
                        <w:tcW w:w="1817" w:type="dxa"/>
                        <w:tcBorders>
                          <w:top w:val="nil" w:sz="6" w:space="0" w:color="auto"/>
                          <w:left w:val="nil" w:sz="6" w:space="0" w:color="auto"/>
                          <w:bottom w:val="single" w:sz="6" w:space="0" w:color="000000"/>
                          <w:right w:val="nil" w:sz="6" w:space="0" w:color="auto"/>
                        </w:tcBorders>
                      </w:tcPr>
                      <w:p>
                        <w:pP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东北证券股份有限公司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505,514</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505,514</w:t>
                        </w:r>
                        <w:r>
                          <w:rPr>
                            <w:rFonts w:ascii="宋体"/>
                            <w:sz w:val="21"/>
                          </w:rPr>
                          <w:t> </w:t>
                        </w: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pacing w:val="-3"/>
                            <w:sz w:val="21"/>
                            <w:szCs w:val="21"/>
                          </w:rPr>
                          <w:t>王燕</w:t>
                        </w:r>
                        <w:r>
                          <w:rPr>
                            <w:rFonts w:ascii="宋体" w:hAnsi="宋体" w:cs="宋体" w:eastAsia="宋体" w:hint="default"/>
                            <w:sz w:val="21"/>
                            <w:szCs w:val="21"/>
                          </w:rPr>
                          <w:t>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469,800</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469,800</w:t>
                        </w:r>
                        <w:r>
                          <w:rPr>
                            <w:rFonts w:ascii="宋体"/>
                            <w:sz w:val="21"/>
                          </w:rPr>
                          <w:t> </w:t>
                        </w:r>
                      </w:p>
                    </w:tc>
                  </w:tr>
                  <w:tr>
                    <w:trPr>
                      <w:trHeight w:val="331"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35" w:right="0"/>
                          <w:jc w:val="left"/>
                          <w:rPr>
                            <w:rFonts w:ascii="宋体" w:hAnsi="宋体" w:cs="宋体" w:eastAsia="宋体" w:hint="default"/>
                            <w:sz w:val="21"/>
                            <w:szCs w:val="21"/>
                          </w:rPr>
                        </w:pPr>
                        <w:r>
                          <w:rPr>
                            <w:rFonts w:ascii="宋体" w:hAnsi="宋体" w:cs="宋体" w:eastAsia="宋体" w:hint="default"/>
                            <w:sz w:val="21"/>
                            <w:szCs w:val="21"/>
                          </w:rPr>
                          <w:t>林延秋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450,000</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0"/>
                          <w:jc w:val="right"/>
                          <w:rPr>
                            <w:rFonts w:ascii="宋体" w:hAnsi="宋体" w:cs="宋体" w:eastAsia="宋体" w:hint="default"/>
                            <w:sz w:val="21"/>
                            <w:szCs w:val="21"/>
                          </w:rPr>
                        </w:pPr>
                        <w:r>
                          <w:rPr>
                            <w:rFonts w:ascii="Times New Roman"/>
                            <w:spacing w:val="-1"/>
                            <w:sz w:val="21"/>
                          </w:rPr>
                          <w:t>450,000</w:t>
                        </w:r>
                        <w:r>
                          <w:rPr>
                            <w:rFonts w:ascii="宋体"/>
                            <w:sz w:val="21"/>
                          </w:rPr>
                          <w:t> </w:t>
                        </w: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吴广慧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373,600</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373,600</w:t>
                        </w:r>
                        <w:r>
                          <w:rPr>
                            <w:rFonts w:ascii="宋体"/>
                            <w:sz w:val="21"/>
                          </w:rPr>
                          <w:t> </w:t>
                        </w: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范德胜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368,005</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368,005</w:t>
                        </w:r>
                        <w:r>
                          <w:rPr>
                            <w:rFonts w:ascii="宋体"/>
                            <w:sz w:val="21"/>
                          </w:rPr>
                          <w:t> </w:t>
                        </w:r>
                      </w:p>
                    </w:tc>
                  </w:tr>
                  <w:tr>
                    <w:trPr>
                      <w:trHeight w:val="326" w:hRule="exact"/>
                    </w:trPr>
                    <w:tc>
                      <w:tcPr>
                        <w:tcW w:w="2562"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池春鹏 </w:t>
                        </w:r>
                      </w:p>
                    </w:tc>
                    <w:tc>
                      <w:tcPr>
                        <w:tcW w:w="250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347,700</w:t>
                        </w:r>
                      </w:p>
                    </w:tc>
                    <w:tc>
                      <w:tcPr>
                        <w:tcW w:w="2361"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人民币普通股 </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0"/>
                          <w:jc w:val="right"/>
                          <w:rPr>
                            <w:rFonts w:ascii="宋体" w:hAnsi="宋体" w:cs="宋体" w:eastAsia="宋体" w:hint="default"/>
                            <w:sz w:val="21"/>
                            <w:szCs w:val="21"/>
                          </w:rPr>
                        </w:pPr>
                        <w:r>
                          <w:rPr>
                            <w:rFonts w:ascii="Times New Roman"/>
                            <w:spacing w:val="-1"/>
                            <w:sz w:val="21"/>
                          </w:rPr>
                          <w:t>347,700</w:t>
                        </w:r>
                        <w:r>
                          <w:rPr>
                            <w:rFonts w:ascii="宋体"/>
                            <w:sz w:val="21"/>
                          </w:rPr>
                          <w:t> </w:t>
                        </w:r>
                      </w:p>
                    </w:tc>
                  </w:tr>
                </w:tbl>
                <w:p>
                  <w:pPr/>
                </w:p>
              </w:txbxContent>
            </v:textbox>
            <w10:wrap type="none"/>
          </v:shape>
        </w:pict>
      </w:r>
      <w:r>
        <w:rPr>
          <w:rFonts w:ascii="Times New Roman" w:hAnsi="Times New Roman" w:cs="Times New Roman" w:eastAsia="Times New Roman" w:hint="default"/>
        </w:rPr>
        <w:t>689,338</w:t>
        <w:tab/>
      </w:r>
      <w:r>
        <w:rPr>
          <w:spacing w:val="-2"/>
        </w:rPr>
        <w:t>人民币普通股</w:t>
        <w:tab/>
      </w:r>
      <w:r>
        <w:rPr>
          <w:rFonts w:ascii="Times New Roman" w:hAnsi="Times New Roman" w:cs="Times New Roman" w:eastAsia="Times New Roman" w:hint="default"/>
          <w:spacing w:val="-1"/>
        </w:rPr>
        <w:t>689,338</w:t>
      </w:r>
      <w:r>
        <w:rPr/>
        <w:t> </w:t>
      </w:r>
    </w:p>
    <w:p>
      <w:pPr>
        <w:spacing w:after="0" w:line="240" w:lineRule="auto"/>
        <w:jc w:val="left"/>
        <w:sectPr>
          <w:type w:val="continuous"/>
          <w:pgSz w:w="11910" w:h="16840"/>
          <w:pgMar w:top="1180" w:bottom="1380" w:left="1660" w:right="680"/>
        </w:sectPr>
      </w:pPr>
    </w:p>
    <w:p>
      <w:pPr>
        <w:spacing w:line="240" w:lineRule="auto" w:before="9"/>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2638"/>
        <w:gridCol w:w="2506"/>
        <w:gridCol w:w="4080"/>
      </w:tblGrid>
      <w:tr>
        <w:trPr>
          <w:trHeight w:val="326" w:hRule="exact"/>
        </w:trPr>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郭峰</w:t>
            </w:r>
            <w:r>
              <w:rPr>
                <w:rFonts w:ascii="宋体" w:hAnsi="宋体" w:cs="宋体" w:eastAsia="宋体" w:hint="default"/>
                <w:sz w:val="21"/>
                <w:szCs w:val="21"/>
              </w:rPr>
              <w:t> </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325,227</w:t>
            </w:r>
          </w:p>
        </w:tc>
        <w:tc>
          <w:tcPr>
            <w:tcW w:w="4080" w:type="dxa"/>
            <w:tcBorders>
              <w:top w:val="single" w:sz="6" w:space="0" w:color="000000"/>
              <w:left w:val="single" w:sz="6" w:space="0" w:color="000000"/>
              <w:bottom w:val="single" w:sz="6" w:space="0" w:color="000000"/>
              <w:right w:val="single" w:sz="6" w:space="0" w:color="000000"/>
            </w:tcBorders>
          </w:tcPr>
          <w:p>
            <w:pPr>
              <w:pStyle w:val="TableParagraph"/>
              <w:tabs>
                <w:tab w:pos="3278" w:val="left" w:leader="none"/>
              </w:tabs>
              <w:spacing w:line="276" w:lineRule="exact"/>
              <w:ind w:left="11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人民币普通股</w:t>
              <w:tab/>
            </w:r>
            <w:r>
              <w:rPr>
                <w:rFonts w:ascii="Times New Roman" w:hAnsi="Times New Roman" w:cs="Times New Roman" w:eastAsia="Times New Roman" w:hint="default"/>
                <w:sz w:val="21"/>
                <w:szCs w:val="21"/>
              </w:rPr>
              <w:t>325,227</w:t>
            </w:r>
          </w:p>
        </w:tc>
      </w:tr>
      <w:tr>
        <w:trPr>
          <w:trHeight w:val="318" w:hRule="exact"/>
        </w:trPr>
        <w:tc>
          <w:tcPr>
            <w:tcW w:w="2638" w:type="dxa"/>
            <w:tcBorders>
              <w:top w:val="single" w:sz="6" w:space="0" w:color="000000"/>
              <w:left w:val="single" w:sz="6" w:space="0" w:color="000000"/>
              <w:bottom w:val="nil" w:sz="6" w:space="0" w:color="auto"/>
              <w:right w:val="single" w:sz="6" w:space="0" w:color="000000"/>
            </w:tcBorders>
            <w:shd w:val="clear" w:color="auto" w:fill="D9D9D9"/>
          </w:tcPr>
          <w:p>
            <w:pPr/>
          </w:p>
        </w:tc>
        <w:tc>
          <w:tcPr>
            <w:tcW w:w="6586" w:type="dxa"/>
            <w:gridSpan w:val="2"/>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启东市华虹电子有限公司与南通华强投资有限公司的实际控制人均为</w:t>
            </w:r>
          </w:p>
        </w:tc>
      </w:tr>
      <w:tr>
        <w:trPr>
          <w:trHeight w:val="312" w:hRule="exact"/>
        </w:trPr>
        <w:tc>
          <w:tcPr>
            <w:tcW w:w="2638"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上述股东关联关系或一致</w:t>
            </w:r>
          </w:p>
        </w:tc>
        <w:tc>
          <w:tcPr>
            <w:tcW w:w="658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陆永华先生。前五大股东与其他股东间不存在关联关系。本公司未知</w:t>
            </w:r>
          </w:p>
        </w:tc>
      </w:tr>
      <w:tr>
        <w:trPr>
          <w:trHeight w:val="312" w:hRule="exact"/>
        </w:trPr>
        <w:tc>
          <w:tcPr>
            <w:tcW w:w="2638"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 </w:t>
            </w:r>
          </w:p>
        </w:tc>
        <w:tc>
          <w:tcPr>
            <w:tcW w:w="658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上述其他股东之间是否存在关联关系，也未知上述其他股东是否属于</w:t>
            </w:r>
          </w:p>
        </w:tc>
      </w:tr>
      <w:tr>
        <w:trPr>
          <w:trHeight w:val="321" w:hRule="exact"/>
        </w:trPr>
        <w:tc>
          <w:tcPr>
            <w:tcW w:w="2638" w:type="dxa"/>
            <w:tcBorders>
              <w:top w:val="nil" w:sz="6" w:space="0" w:color="auto"/>
              <w:left w:val="single" w:sz="6" w:space="0" w:color="000000"/>
              <w:bottom w:val="single" w:sz="6" w:space="0" w:color="000000"/>
              <w:right w:val="single" w:sz="6" w:space="0" w:color="000000"/>
            </w:tcBorders>
            <w:shd w:val="clear" w:color="auto" w:fill="D9D9D9"/>
          </w:tcPr>
          <w:p>
            <w:pPr/>
          </w:p>
        </w:tc>
        <w:tc>
          <w:tcPr>
            <w:tcW w:w="6586" w:type="dxa"/>
            <w:gridSpan w:val="2"/>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《上市公司股东持股变动信息披露管理办法》规定的一致行动人。</w:t>
            </w:r>
            <w:r>
              <w:rPr>
                <w:rFonts w:ascii="宋体" w:hAnsi="宋体" w:cs="宋体" w:eastAsia="宋体" w:hint="default"/>
                <w:spacing w:val="-5"/>
                <w:sz w:val="21"/>
                <w:szCs w:val="21"/>
              </w:rPr>
              <w:t> </w:t>
            </w:r>
            <w:r>
              <w:rPr>
                <w:rFonts w:ascii="宋体" w:hAnsi="宋体" w:cs="宋体" w:eastAsia="宋体" w:hint="default"/>
                <w:w w:val="100"/>
                <w:sz w:val="21"/>
                <w:szCs w:val="21"/>
              </w:rPr>
              <w:t> </w:t>
            </w:r>
          </w:p>
        </w:tc>
      </w:tr>
    </w:tbl>
    <w:p>
      <w:pPr>
        <w:spacing w:line="240" w:lineRule="auto" w:before="12"/>
        <w:rPr>
          <w:rFonts w:ascii="宋体" w:hAnsi="宋体" w:cs="宋体" w:eastAsia="宋体" w:hint="default"/>
          <w:sz w:val="19"/>
          <w:szCs w:val="19"/>
        </w:rPr>
      </w:pPr>
    </w:p>
    <w:p>
      <w:pPr>
        <w:pStyle w:val="BodyText"/>
        <w:spacing w:line="240" w:lineRule="auto" w:before="36"/>
        <w:ind w:left="140" w:right="1000"/>
        <w:jc w:val="left"/>
      </w:pPr>
      <w:r>
        <w:rPr/>
        <w:t>前十名有限售条件股东持股数量及限售条件</w:t>
      </w:r>
    </w:p>
    <w:p>
      <w:pPr>
        <w:pStyle w:val="BodyText"/>
        <w:spacing w:line="240" w:lineRule="auto" w:before="37"/>
        <w:ind w:right="1113"/>
        <w:jc w:val="right"/>
      </w:pPr>
      <w:r>
        <w:rPr/>
        <w:pict>
          <v:shape style="position:absolute;margin-left:106.560959pt;margin-top:18.924219pt;width:98.9pt;height:47.8pt;mso-position-horizontal-relative:page;mso-position-vertical-relative:paragraph;z-index:-70890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0"/>
                    <w:jc w:val="left"/>
                  </w:pPr>
                  <w:r>
                    <w:rPr>
                      <w:w w:val="100"/>
                    </w:rPr>
                    <w:t> </w:t>
                  </w:r>
                </w:p>
              </w:txbxContent>
            </v:textbox>
            <w10:wrap type="none"/>
          </v:shape>
        </w:pict>
      </w:r>
      <w:r>
        <w:rPr>
          <w:spacing w:val="-1"/>
        </w:rPr>
        <w:t>单位</w:t>
      </w:r>
      <w:r>
        <w:rPr>
          <w:rFonts w:ascii="Times New Roman" w:hAnsi="Times New Roman" w:cs="Times New Roman" w:eastAsia="Times New Roman" w:hint="default"/>
          <w:spacing w:val="-1"/>
        </w:rPr>
        <w:t>:</w:t>
      </w:r>
      <w:r>
        <w:rPr>
          <w:spacing w:val="-1"/>
        </w:rPr>
        <w:t>股</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66"/>
        <w:gridCol w:w="1862"/>
        <w:gridCol w:w="1392"/>
        <w:gridCol w:w="931"/>
        <w:gridCol w:w="744"/>
        <w:gridCol w:w="1766"/>
        <w:gridCol w:w="2141"/>
      </w:tblGrid>
      <w:tr>
        <w:trPr>
          <w:trHeight w:val="329" w:hRule="exact"/>
        </w:trPr>
        <w:tc>
          <w:tcPr>
            <w:tcW w:w="466" w:type="dxa"/>
            <w:vMerge w:val="restart"/>
            <w:tcBorders>
              <w:top w:val="single" w:sz="6" w:space="0" w:color="000000"/>
              <w:left w:val="single" w:sz="6" w:space="0" w:color="000000"/>
              <w:right w:val="single" w:sz="6" w:space="0" w:color="000000"/>
            </w:tcBorders>
            <w:shd w:val="clear" w:color="auto" w:fill="D9D9D9"/>
          </w:tcPr>
          <w:p>
            <w:pPr>
              <w:pStyle w:val="TableParagraph"/>
              <w:spacing w:line="273" w:lineRule="auto" w:before="153"/>
              <w:ind w:left="124" w:right="113"/>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86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3"/>
              <w:ind w:left="192" w:right="0"/>
              <w:jc w:val="left"/>
              <w:rPr>
                <w:rFonts w:ascii="宋体" w:hAnsi="宋体" w:cs="宋体" w:eastAsia="宋体" w:hint="default"/>
                <w:sz w:val="21"/>
                <w:szCs w:val="21"/>
              </w:rPr>
            </w:pPr>
            <w:r>
              <w:rPr>
                <w:rFonts w:ascii="宋体" w:hAnsi="宋体" w:cs="宋体" w:eastAsia="宋体" w:hint="default"/>
                <w:sz w:val="21"/>
                <w:szCs w:val="21"/>
              </w:rPr>
              <w:t>有限售条件股东</w:t>
            </w:r>
          </w:p>
          <w:p>
            <w:pPr>
              <w:pStyle w:val="TableParagraph"/>
              <w:spacing w:line="240" w:lineRule="auto" w:before="37"/>
              <w:ind w:left="715" w:right="0"/>
              <w:jc w:val="left"/>
              <w:rPr>
                <w:rFonts w:ascii="宋体" w:hAnsi="宋体" w:cs="宋体" w:eastAsia="宋体" w:hint="default"/>
                <w:sz w:val="21"/>
                <w:szCs w:val="21"/>
              </w:rPr>
            </w:pPr>
            <w:r>
              <w:rPr>
                <w:rFonts w:ascii="宋体" w:hAnsi="宋体" w:cs="宋体" w:eastAsia="宋体" w:hint="default"/>
                <w:spacing w:val="-3"/>
                <w:sz w:val="21"/>
                <w:szCs w:val="21"/>
              </w:rPr>
              <w:t>名称</w:t>
            </w:r>
            <w:r>
              <w:rPr>
                <w:rFonts w:ascii="宋体" w:hAnsi="宋体" w:cs="宋体" w:eastAsia="宋体" w:hint="default"/>
                <w:sz w:val="21"/>
                <w:szCs w:val="21"/>
              </w:rPr>
              <w:t> </w:t>
            </w:r>
          </w:p>
        </w:tc>
        <w:tc>
          <w:tcPr>
            <w:tcW w:w="1392" w:type="dxa"/>
            <w:vMerge w:val="restart"/>
            <w:tcBorders>
              <w:top w:val="single" w:sz="6" w:space="0" w:color="000000"/>
              <w:left w:val="single" w:sz="6" w:space="0" w:color="000000"/>
              <w:right w:val="single" w:sz="6" w:space="0" w:color="000000"/>
            </w:tcBorders>
            <w:shd w:val="clear" w:color="auto" w:fill="D9D9D9"/>
          </w:tcPr>
          <w:p>
            <w:pPr>
              <w:pStyle w:val="TableParagraph"/>
              <w:spacing w:line="273" w:lineRule="auto"/>
              <w:ind w:left="163" w:right="156"/>
              <w:jc w:val="left"/>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spacing w:val="-99"/>
                <w:sz w:val="21"/>
                <w:szCs w:val="21"/>
              </w:rPr>
              <w:t> </w:t>
            </w:r>
            <w:r>
              <w:rPr>
                <w:rFonts w:ascii="宋体" w:hAnsi="宋体" w:cs="宋体" w:eastAsia="宋体" w:hint="default"/>
                <w:sz w:val="21"/>
                <w:szCs w:val="21"/>
              </w:rPr>
              <w:t>售条件股份</w:t>
            </w:r>
          </w:p>
          <w:p>
            <w:pPr>
              <w:pStyle w:val="TableParagraph"/>
              <w:spacing w:line="240" w:lineRule="auto" w:before="7"/>
              <w:ind w:left="479" w:right="0"/>
              <w:jc w:val="left"/>
              <w:rPr>
                <w:rFonts w:ascii="宋体" w:hAnsi="宋体" w:cs="宋体" w:eastAsia="宋体" w:hint="default"/>
                <w:sz w:val="21"/>
                <w:szCs w:val="21"/>
              </w:rPr>
            </w:pPr>
            <w:r>
              <w:rPr>
                <w:rFonts w:ascii="宋体" w:hAnsi="宋体" w:cs="宋体" w:eastAsia="宋体" w:hint="default"/>
                <w:spacing w:val="-3"/>
                <w:sz w:val="21"/>
                <w:szCs w:val="21"/>
              </w:rPr>
              <w:t>数量</w:t>
            </w:r>
            <w:r>
              <w:rPr>
                <w:rFonts w:ascii="宋体" w:hAnsi="宋体" w:cs="宋体" w:eastAsia="宋体" w:hint="default"/>
                <w:sz w:val="21"/>
                <w:szCs w:val="21"/>
              </w:rPr>
              <w:t> </w:t>
            </w:r>
          </w:p>
        </w:tc>
        <w:tc>
          <w:tcPr>
            <w:tcW w:w="344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 </w:t>
            </w:r>
          </w:p>
        </w:tc>
        <w:tc>
          <w:tcPr>
            <w:tcW w:w="21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限售条件 </w:t>
            </w:r>
          </w:p>
        </w:tc>
      </w:tr>
      <w:tr>
        <w:trPr>
          <w:trHeight w:val="641" w:hRule="exact"/>
        </w:trPr>
        <w:tc>
          <w:tcPr>
            <w:tcW w:w="466" w:type="dxa"/>
            <w:vMerge/>
            <w:tcBorders>
              <w:left w:val="single" w:sz="6" w:space="0" w:color="000000"/>
              <w:bottom w:val="single" w:sz="6" w:space="0" w:color="000000"/>
              <w:right w:val="single" w:sz="6" w:space="0" w:color="000000"/>
            </w:tcBorders>
            <w:shd w:val="clear" w:color="auto" w:fill="D9D9D9"/>
          </w:tcPr>
          <w:p>
            <w:pPr/>
          </w:p>
        </w:tc>
        <w:tc>
          <w:tcPr>
            <w:tcW w:w="1862" w:type="dxa"/>
            <w:vMerge/>
            <w:tcBorders>
              <w:left w:val="single" w:sz="6" w:space="0" w:color="000000"/>
              <w:bottom w:val="single" w:sz="6" w:space="0" w:color="000000"/>
              <w:right w:val="single" w:sz="6" w:space="0" w:color="000000"/>
            </w:tcBorders>
            <w:shd w:val="clear" w:color="auto" w:fill="D9D9D9"/>
          </w:tcPr>
          <w:p>
            <w:pPr/>
          </w:p>
        </w:tc>
        <w:tc>
          <w:tcPr>
            <w:tcW w:w="1392" w:type="dxa"/>
            <w:vMerge/>
            <w:tcBorders>
              <w:left w:val="single" w:sz="6" w:space="0" w:color="000000"/>
              <w:bottom w:val="single" w:sz="6" w:space="0" w:color="000000"/>
              <w:right w:val="single" w:sz="6" w:space="0" w:color="000000"/>
            </w:tcBorders>
            <w:shd w:val="clear" w:color="auto" w:fill="D9D9D9"/>
          </w:tcPr>
          <w:p>
            <w:pPr/>
          </w:p>
        </w:tc>
        <w:tc>
          <w:tcPr>
            <w:tcW w:w="167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40" w:lineRule="auto" w:before="37"/>
              <w:ind w:left="729" w:right="0"/>
              <w:jc w:val="left"/>
              <w:rPr>
                <w:rFonts w:ascii="宋体" w:hAnsi="宋体" w:cs="宋体" w:eastAsia="宋体" w:hint="default"/>
                <w:sz w:val="21"/>
                <w:szCs w:val="21"/>
              </w:rPr>
            </w:pPr>
            <w:r>
              <w:rPr>
                <w:rFonts w:ascii="宋体" w:hAnsi="宋体" w:cs="宋体" w:eastAsia="宋体" w:hint="default"/>
                <w:sz w:val="21"/>
                <w:szCs w:val="21"/>
              </w:rPr>
              <w:t>间 </w:t>
            </w:r>
          </w:p>
        </w:tc>
        <w:tc>
          <w:tcPr>
            <w:tcW w:w="17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460" w:right="132" w:hanging="317"/>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股份数量 </w:t>
            </w:r>
          </w:p>
        </w:tc>
        <w:tc>
          <w:tcPr>
            <w:tcW w:w="2141" w:type="dxa"/>
            <w:vMerge/>
            <w:tcBorders>
              <w:left w:val="single" w:sz="6" w:space="0" w:color="000000"/>
              <w:bottom w:val="single" w:sz="6" w:space="0" w:color="000000"/>
              <w:right w:val="single" w:sz="6" w:space="0" w:color="000000"/>
            </w:tcBorders>
            <w:shd w:val="clear" w:color="auto" w:fill="D9D9D9"/>
          </w:tcPr>
          <w:p>
            <w:pP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1"/>
                <w:szCs w:val="21"/>
              </w:rPr>
            </w:pPr>
            <w:r>
              <w:rPr>
                <w:rFonts w:ascii="Times New Roman"/>
                <w:sz w:val="21"/>
              </w:rPr>
              <w:t>1</w:t>
            </w:r>
            <w:r>
              <w:rPr>
                <w:rFonts w:ascii="宋体"/>
                <w:sz w:val="21"/>
              </w:rPr>
              <w:t> </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39"/>
              <w:ind w:left="105" w:right="93"/>
              <w:jc w:val="left"/>
              <w:rPr>
                <w:rFonts w:ascii="宋体" w:hAnsi="宋体" w:cs="宋体" w:eastAsia="宋体" w:hint="default"/>
                <w:sz w:val="21"/>
                <w:szCs w:val="21"/>
              </w:rPr>
            </w:pPr>
            <w:r>
              <w:rPr>
                <w:rFonts w:ascii="宋体" w:hAnsi="宋体" w:cs="宋体" w:eastAsia="宋体" w:hint="default"/>
                <w:sz w:val="21"/>
                <w:szCs w:val="21"/>
              </w:rPr>
              <w:t>启</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虹</w:t>
            </w:r>
            <w:r>
              <w:rPr>
                <w:rFonts w:ascii="宋体" w:hAnsi="宋体" w:cs="宋体" w:eastAsia="宋体" w:hint="default"/>
                <w:spacing w:val="-76"/>
                <w:sz w:val="21"/>
                <w:szCs w:val="21"/>
              </w:rPr>
              <w:t> </w:t>
            </w:r>
            <w:r>
              <w:rPr>
                <w:rFonts w:ascii="宋体" w:hAnsi="宋体" w:cs="宋体" w:eastAsia="宋体" w:hint="default"/>
                <w:spacing w:val="11"/>
                <w:sz w:val="21"/>
                <w:szCs w:val="21"/>
              </w:rPr>
              <w:t>电子</w:t>
            </w:r>
            <w:r>
              <w:rPr>
                <w:rFonts w:ascii="宋体" w:hAnsi="宋体" w:cs="宋体" w:eastAsia="宋体" w:hint="default"/>
                <w:w w:val="100"/>
                <w:sz w:val="21"/>
                <w:szCs w:val="21"/>
              </w:rPr>
              <w:t> </w:t>
            </w:r>
            <w:r>
              <w:rPr>
                <w:rFonts w:ascii="宋体" w:hAnsi="宋体" w:cs="宋体" w:eastAsia="宋体" w:hint="default"/>
                <w:sz w:val="21"/>
                <w:szCs w:val="21"/>
              </w:rPr>
              <w:t>有限公司 </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170,000,000</w:t>
            </w:r>
            <w:r>
              <w:rPr>
                <w:rFonts w:ascii="宋体"/>
                <w:sz w:val="21"/>
              </w:rPr>
              <w:t> </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日</w:t>
            </w:r>
            <w:r>
              <w:rPr>
                <w:rFonts w:ascii="宋体" w:hAnsi="宋体" w:cs="宋体" w:eastAsia="宋体" w:hint="default"/>
                <w:sz w:val="21"/>
                <w:szCs w:val="21"/>
              </w:rPr>
              <w:t> </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股股票在上</w:t>
            </w:r>
          </w:p>
          <w:p>
            <w:pPr>
              <w:pStyle w:val="TableParagraph"/>
              <w:spacing w:line="273" w:lineRule="auto" w:before="21"/>
              <w:ind w:left="105" w:right="89"/>
              <w:jc w:val="left"/>
              <w:rPr>
                <w:rFonts w:ascii="宋体" w:hAnsi="宋体" w:cs="宋体" w:eastAsia="宋体" w:hint="default"/>
                <w:sz w:val="21"/>
                <w:szCs w:val="21"/>
              </w:rPr>
            </w:pPr>
            <w:r>
              <w:rPr>
                <w:rFonts w:ascii="宋体" w:hAnsi="宋体" w:cs="宋体" w:eastAsia="宋体" w:hint="default"/>
                <w:sz w:val="21"/>
                <w:szCs w:val="21"/>
              </w:rPr>
              <w:t>海证券交易所上市之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个月内</w:t>
            </w:r>
            <w:r>
              <w:rPr>
                <w:rFonts w:ascii="宋体" w:hAnsi="宋体" w:cs="宋体" w:eastAsia="宋体" w:hint="default"/>
                <w:sz w:val="21"/>
                <w:szCs w:val="21"/>
              </w:rPr>
              <w:t> </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1"/>
                <w:szCs w:val="21"/>
              </w:rPr>
            </w:pPr>
            <w:r>
              <w:rPr>
                <w:rFonts w:ascii="Times New Roman"/>
                <w:sz w:val="21"/>
              </w:rPr>
              <w:t>2</w:t>
            </w:r>
            <w:r>
              <w:rPr>
                <w:rFonts w:ascii="宋体"/>
                <w:sz w:val="21"/>
              </w:rPr>
              <w:t> </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39"/>
              <w:ind w:left="105" w:right="93"/>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强</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pacing w:val="11"/>
                <w:sz w:val="21"/>
                <w:szCs w:val="21"/>
              </w:rPr>
              <w:t>资有</w:t>
            </w:r>
            <w:r>
              <w:rPr>
                <w:rFonts w:ascii="宋体" w:hAnsi="宋体" w:cs="宋体" w:eastAsia="宋体" w:hint="default"/>
                <w:w w:val="100"/>
                <w:sz w:val="21"/>
                <w:szCs w:val="21"/>
              </w:rPr>
              <w:t> </w:t>
            </w:r>
            <w:r>
              <w:rPr>
                <w:rFonts w:ascii="宋体" w:hAnsi="宋体" w:cs="宋体" w:eastAsia="宋体" w:hint="default"/>
                <w:sz w:val="21"/>
                <w:szCs w:val="21"/>
              </w:rPr>
              <w:t>限公司 </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22,000,000</w:t>
            </w:r>
            <w:r>
              <w:rPr>
                <w:rFonts w:ascii="宋体"/>
                <w:sz w:val="21"/>
              </w:rPr>
              <w:t> </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日</w:t>
            </w:r>
            <w:r>
              <w:rPr>
                <w:rFonts w:ascii="宋体" w:hAnsi="宋体" w:cs="宋体" w:eastAsia="宋体" w:hint="default"/>
                <w:sz w:val="21"/>
                <w:szCs w:val="21"/>
              </w:rPr>
              <w:t> </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股股票在上</w:t>
            </w:r>
          </w:p>
          <w:p>
            <w:pPr>
              <w:pStyle w:val="TableParagraph"/>
              <w:spacing w:line="273" w:lineRule="auto" w:before="21"/>
              <w:ind w:left="105" w:right="89"/>
              <w:jc w:val="left"/>
              <w:rPr>
                <w:rFonts w:ascii="宋体" w:hAnsi="宋体" w:cs="宋体" w:eastAsia="宋体" w:hint="default"/>
                <w:sz w:val="21"/>
                <w:szCs w:val="21"/>
              </w:rPr>
            </w:pPr>
            <w:r>
              <w:rPr>
                <w:rFonts w:ascii="宋体" w:hAnsi="宋体" w:cs="宋体" w:eastAsia="宋体" w:hint="default"/>
                <w:sz w:val="21"/>
                <w:szCs w:val="21"/>
              </w:rPr>
              <w:t>海证券交易所上市之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个月内</w:t>
            </w:r>
            <w:r>
              <w:rPr>
                <w:rFonts w:ascii="宋体" w:hAnsi="宋体" w:cs="宋体" w:eastAsia="宋体" w:hint="default"/>
                <w:sz w:val="21"/>
                <w:szCs w:val="21"/>
              </w:rPr>
              <w:t> </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1"/>
                <w:szCs w:val="21"/>
              </w:rPr>
            </w:pPr>
            <w:r>
              <w:rPr>
                <w:rFonts w:ascii="Times New Roman"/>
                <w:sz w:val="21"/>
              </w:rPr>
              <w:t>3</w:t>
            </w:r>
            <w:r>
              <w:rPr>
                <w:rFonts w:ascii="宋体"/>
                <w:sz w:val="21"/>
              </w:rPr>
              <w:t> </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虞海娟 </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10,000,000</w:t>
            </w:r>
            <w:r>
              <w:rPr>
                <w:rFonts w:ascii="宋体"/>
                <w:sz w:val="21"/>
              </w:rPr>
              <w:t> </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日</w:t>
            </w:r>
            <w:r>
              <w:rPr>
                <w:rFonts w:ascii="宋体" w:hAnsi="宋体" w:cs="宋体" w:eastAsia="宋体" w:hint="default"/>
                <w:sz w:val="21"/>
                <w:szCs w:val="21"/>
              </w:rPr>
              <w:t> </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股股票在上</w:t>
            </w:r>
          </w:p>
          <w:p>
            <w:pPr>
              <w:pStyle w:val="TableParagraph"/>
              <w:spacing w:line="273" w:lineRule="auto" w:before="21"/>
              <w:ind w:left="105" w:right="89"/>
              <w:jc w:val="left"/>
              <w:rPr>
                <w:rFonts w:ascii="宋体" w:hAnsi="宋体" w:cs="宋体" w:eastAsia="宋体" w:hint="default"/>
                <w:sz w:val="21"/>
                <w:szCs w:val="21"/>
              </w:rPr>
            </w:pPr>
            <w:r>
              <w:rPr>
                <w:rFonts w:ascii="宋体" w:hAnsi="宋体" w:cs="宋体" w:eastAsia="宋体" w:hint="default"/>
                <w:sz w:val="21"/>
                <w:szCs w:val="21"/>
              </w:rPr>
              <w:t>海证券交易所上市之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个月内</w:t>
            </w:r>
            <w:r>
              <w:rPr>
                <w:rFonts w:ascii="宋体" w:hAnsi="宋体" w:cs="宋体" w:eastAsia="宋体" w:hint="default"/>
                <w:sz w:val="21"/>
                <w:szCs w:val="21"/>
              </w:rPr>
              <w:t> </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1"/>
                <w:szCs w:val="21"/>
              </w:rPr>
            </w:pPr>
            <w:r>
              <w:rPr>
                <w:rFonts w:ascii="Times New Roman"/>
                <w:sz w:val="21"/>
              </w:rPr>
              <w:t>4</w:t>
            </w:r>
            <w:r>
              <w:rPr>
                <w:rFonts w:ascii="宋体"/>
                <w:sz w:val="21"/>
              </w:rPr>
              <w:t> </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
                <w:sz w:val="21"/>
                <w:szCs w:val="21"/>
              </w:rPr>
              <w:t>徐斌</w:t>
            </w:r>
            <w:r>
              <w:rPr>
                <w:rFonts w:ascii="宋体" w:hAnsi="宋体" w:cs="宋体" w:eastAsia="宋体" w:hint="default"/>
                <w:sz w:val="21"/>
                <w:szCs w:val="21"/>
              </w:rPr>
              <w:t> </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10,000,000</w:t>
            </w:r>
            <w:r>
              <w:rPr>
                <w:rFonts w:ascii="宋体"/>
                <w:sz w:val="21"/>
              </w:rPr>
              <w:t> </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日</w:t>
            </w:r>
            <w:r>
              <w:rPr>
                <w:rFonts w:ascii="宋体" w:hAnsi="宋体" w:cs="宋体" w:eastAsia="宋体" w:hint="default"/>
                <w:sz w:val="21"/>
                <w:szCs w:val="21"/>
              </w:rPr>
              <w:t> </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自公司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股股票在上</w:t>
            </w:r>
          </w:p>
          <w:p>
            <w:pPr>
              <w:pStyle w:val="TableParagraph"/>
              <w:spacing w:line="273" w:lineRule="auto" w:before="21"/>
              <w:ind w:left="105" w:right="89"/>
              <w:jc w:val="left"/>
              <w:rPr>
                <w:rFonts w:ascii="宋体" w:hAnsi="宋体" w:cs="宋体" w:eastAsia="宋体" w:hint="default"/>
                <w:sz w:val="21"/>
                <w:szCs w:val="21"/>
              </w:rPr>
            </w:pPr>
            <w:r>
              <w:rPr>
                <w:rFonts w:ascii="宋体" w:hAnsi="宋体" w:cs="宋体" w:eastAsia="宋体" w:hint="default"/>
                <w:sz w:val="21"/>
                <w:szCs w:val="21"/>
              </w:rPr>
              <w:t>海证券交易所上市之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个月内</w:t>
            </w:r>
            <w:r>
              <w:rPr>
                <w:rFonts w:ascii="宋体" w:hAnsi="宋体" w:cs="宋体" w:eastAsia="宋体" w:hint="default"/>
                <w:sz w:val="21"/>
                <w:szCs w:val="21"/>
              </w:rPr>
              <w:t> </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1"/>
                <w:szCs w:val="21"/>
              </w:rPr>
            </w:pPr>
            <w:r>
              <w:rPr>
                <w:rFonts w:ascii="Times New Roman"/>
                <w:sz w:val="21"/>
              </w:rPr>
              <w:t>5</w:t>
            </w:r>
            <w:r>
              <w:rPr>
                <w:rFonts w:ascii="宋体"/>
                <w:sz w:val="21"/>
              </w:rPr>
              <w:t> </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93"/>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德</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pacing w:val="11"/>
                <w:sz w:val="21"/>
                <w:szCs w:val="21"/>
              </w:rPr>
              <w:t>资管</w:t>
            </w:r>
            <w:r>
              <w:rPr>
                <w:rFonts w:ascii="宋体" w:hAnsi="宋体" w:cs="宋体" w:eastAsia="宋体" w:hint="default"/>
                <w:w w:val="100"/>
                <w:sz w:val="21"/>
                <w:szCs w:val="21"/>
              </w:rPr>
              <w:t> </w:t>
            </w:r>
            <w:r>
              <w:rPr>
                <w:rFonts w:ascii="宋体" w:hAnsi="宋体" w:cs="宋体" w:eastAsia="宋体" w:hint="default"/>
                <w:sz w:val="21"/>
                <w:szCs w:val="21"/>
              </w:rPr>
              <w:t>理有限公司 </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3,000,000</w:t>
            </w:r>
            <w:r>
              <w:rPr>
                <w:rFonts w:ascii="宋体"/>
                <w:sz w:val="21"/>
              </w:rPr>
              <w:t> </w:t>
            </w:r>
          </w:p>
        </w:tc>
        <w:tc>
          <w:tcPr>
            <w:tcW w:w="34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28"/>
                <w:sz w:val="21"/>
                <w:szCs w:val="21"/>
              </w:rPr>
              <w:t> </w:t>
            </w:r>
            <w:r>
              <w:rPr>
                <w:rFonts w:ascii="宋体" w:hAnsi="宋体" w:cs="宋体" w:eastAsia="宋体" w:hint="default"/>
                <w:sz w:val="21"/>
                <w:szCs w:val="21"/>
              </w:rPr>
              <w:t>增</w:t>
            </w:r>
            <w:r>
              <w:rPr>
                <w:rFonts w:ascii="宋体" w:hAnsi="宋体" w:cs="宋体" w:eastAsia="宋体" w:hint="default"/>
                <w:spacing w:val="-32"/>
                <w:sz w:val="21"/>
                <w:szCs w:val="21"/>
              </w:rPr>
              <w:t> </w:t>
            </w:r>
            <w:r>
              <w:rPr>
                <w:rFonts w:ascii="宋体" w:hAnsi="宋体" w:cs="宋体" w:eastAsia="宋体" w:hint="default"/>
                <w:sz w:val="21"/>
                <w:szCs w:val="21"/>
              </w:rPr>
              <w:t>资</w:t>
            </w:r>
            <w:r>
              <w:rPr>
                <w:rFonts w:ascii="宋体" w:hAnsi="宋体" w:cs="宋体" w:eastAsia="宋体" w:hint="default"/>
                <w:spacing w:val="-28"/>
                <w:sz w:val="21"/>
                <w:szCs w:val="21"/>
              </w:rPr>
              <w:t> </w:t>
            </w:r>
            <w:r>
              <w:rPr>
                <w:rFonts w:ascii="宋体" w:hAnsi="宋体" w:cs="宋体" w:eastAsia="宋体" w:hint="default"/>
                <w:sz w:val="21"/>
                <w:szCs w:val="21"/>
              </w:rPr>
              <w:t>公</w:t>
            </w:r>
            <w:r>
              <w:rPr>
                <w:rFonts w:ascii="宋体" w:hAnsi="宋体" w:cs="宋体" w:eastAsia="宋体" w:hint="default"/>
                <w:spacing w:val="-32"/>
                <w:sz w:val="21"/>
                <w:szCs w:val="21"/>
              </w:rPr>
              <w:t> </w:t>
            </w:r>
            <w:r>
              <w:rPr>
                <w:rFonts w:ascii="宋体" w:hAnsi="宋体" w:cs="宋体" w:eastAsia="宋体" w:hint="default"/>
                <w:sz w:val="21"/>
                <w:szCs w:val="21"/>
              </w:rPr>
              <w:t>司</w:t>
            </w:r>
            <w:r>
              <w:rPr>
                <w:rFonts w:ascii="宋体" w:hAnsi="宋体" w:cs="宋体" w:eastAsia="宋体" w:hint="default"/>
                <w:spacing w:val="-28"/>
                <w:sz w:val="21"/>
                <w:szCs w:val="21"/>
              </w:rPr>
              <w:t> </w:t>
            </w:r>
            <w:r>
              <w:rPr>
                <w:rFonts w:ascii="宋体" w:hAnsi="宋体" w:cs="宋体" w:eastAsia="宋体" w:hint="default"/>
                <w:sz w:val="21"/>
                <w:szCs w:val="21"/>
              </w:rPr>
              <w:t>之</w:t>
            </w:r>
            <w:r>
              <w:rPr>
                <w:rFonts w:ascii="宋体" w:hAnsi="宋体" w:cs="宋体" w:eastAsia="宋体" w:hint="default"/>
                <w:spacing w:val="-28"/>
                <w:sz w:val="21"/>
                <w:szCs w:val="21"/>
              </w:rPr>
              <w:t> </w:t>
            </w:r>
            <w:r>
              <w:rPr>
                <w:rFonts w:ascii="宋体" w:hAnsi="宋体" w:cs="宋体" w:eastAsia="宋体" w:hint="default"/>
                <w:sz w:val="21"/>
                <w:szCs w:val="21"/>
              </w:rPr>
              <w:t>日</w:t>
            </w:r>
          </w:p>
          <w:p>
            <w:pPr>
              <w:pStyle w:val="TableParagraph"/>
              <w:spacing w:line="240" w:lineRule="auto" w:before="37"/>
              <w:ind w:left="105" w:right="-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锁定</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638" w:hRule="exact"/>
        </w:trPr>
        <w:tc>
          <w:tcPr>
            <w:tcW w:w="4651"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 </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启东市华虹电子有限公司与南通华强投资有限公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司的实际控制人均为陆永华先生。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09" w:lineRule="auto" w:before="36"/>
        <w:ind w:left="140" w:right="3699"/>
        <w:jc w:val="left"/>
      </w:pPr>
      <w:r>
        <w:rPr>
          <w:rFonts w:ascii="Times New Roman" w:hAnsi="Times New Roman" w:cs="Times New Roman" w:eastAsia="Times New Roman" w:hint="default"/>
        </w:rPr>
        <w:t>2</w:t>
      </w:r>
      <w:r>
        <w:rPr/>
        <w:t>、控股股东及实际控制人情况</w:t>
      </w:r>
      <w:r>
        <w:rPr>
          <w:spacing w:val="-99"/>
        </w:rPr>
        <w:t> </w:t>
      </w:r>
      <w:r>
        <w:rPr>
          <w:spacing w:val="-99"/>
        </w:rPr>
      </w:r>
      <w:r>
        <w:rPr>
          <w:rFonts w:ascii="Times New Roman" w:hAnsi="Times New Roman" w:cs="Times New Roman" w:eastAsia="Times New Roman" w:hint="default"/>
          <w:spacing w:val="-1"/>
        </w:rPr>
        <w:t>(1)</w:t>
      </w:r>
      <w:r>
        <w:rPr>
          <w:spacing w:val="-1"/>
        </w:rPr>
        <w:t>控股股东及实际控制人具体情况介绍</w:t>
      </w:r>
    </w:p>
    <w:p>
      <w:pPr>
        <w:pStyle w:val="BodyText"/>
        <w:spacing w:line="273" w:lineRule="exact"/>
        <w:ind w:left="140" w:right="1000" w:firstLine="422"/>
        <w:jc w:val="left"/>
      </w:pPr>
      <w:r>
        <w:rPr/>
        <w:t>启东市华虹电子有限公司持有本公司</w:t>
      </w:r>
      <w:r>
        <w:rPr>
          <w:spacing w:val="-55"/>
        </w:rPr>
        <w:t> </w:t>
      </w:r>
      <w:r>
        <w:rPr>
          <w:rFonts w:ascii="Times New Roman" w:hAnsi="Times New Roman" w:cs="Times New Roman" w:eastAsia="Times New Roman" w:hint="default"/>
        </w:rPr>
        <w:t>17,000</w:t>
      </w:r>
      <w:r>
        <w:rPr>
          <w:rFonts w:ascii="Times New Roman" w:hAnsi="Times New Roman" w:cs="Times New Roman" w:eastAsia="Times New Roman" w:hint="default"/>
          <w:spacing w:val="-2"/>
        </w:rPr>
        <w:t> </w:t>
      </w:r>
      <w:r>
        <w:rPr/>
        <w:t>万股股份，占公司总股本</w:t>
      </w:r>
      <w:r>
        <w:rPr>
          <w:spacing w:val="-55"/>
        </w:rPr>
        <w:t> </w:t>
      </w:r>
      <w:r>
        <w:rPr>
          <w:rFonts w:ascii="Times New Roman" w:hAnsi="Times New Roman" w:cs="Times New Roman" w:eastAsia="Times New Roman" w:hint="default"/>
        </w:rPr>
        <w:t>58.62%</w:t>
      </w:r>
      <w:r>
        <w:rPr/>
        <w:t>，为本公</w:t>
      </w:r>
    </w:p>
    <w:p>
      <w:pPr>
        <w:pStyle w:val="BodyText"/>
        <w:spacing w:line="273" w:lineRule="auto" w:before="21"/>
        <w:ind w:left="140" w:right="1000"/>
        <w:jc w:val="left"/>
      </w:pPr>
      <w:r>
        <w:rPr>
          <w:spacing w:val="-4"/>
          <w:w w:val="100"/>
        </w:rPr>
        <w:t>司的控股股东。陆永华先生通过启东市华虹电子有限公司及南通华强投资有限公司间接持有</w:t>
      </w:r>
      <w:r>
        <w:rPr>
          <w:spacing w:val="-82"/>
          <w:w w:val="100"/>
        </w:rPr>
        <w:t> </w:t>
      </w:r>
      <w:r>
        <w:rPr>
          <w:spacing w:val="-82"/>
          <w:w w:val="100"/>
        </w:rPr>
      </w:r>
      <w:r>
        <w:rPr/>
        <w:t>本公司</w:t>
      </w:r>
      <w:r>
        <w:rPr>
          <w:spacing w:val="-50"/>
        </w:rPr>
        <w:t> </w:t>
      </w:r>
      <w:r>
        <w:rPr>
          <w:rFonts w:ascii="Times New Roman" w:hAnsi="Times New Roman" w:cs="Times New Roman" w:eastAsia="Times New Roman" w:hint="default"/>
        </w:rPr>
        <w:t>60.16%</w:t>
      </w:r>
      <w:r>
        <w:rPr/>
        <w:t>的股份，为公司实际控制人。</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0" w:footer="1185" w:top="1180" w:bottom="1380" w:left="1660" w:right="680"/>
        </w:sectPr>
      </w:pPr>
    </w:p>
    <w:p>
      <w:pPr>
        <w:pStyle w:val="BodyText"/>
        <w:spacing w:line="240" w:lineRule="auto" w:before="36"/>
        <w:ind w:left="140" w:right="-9"/>
        <w:jc w:val="left"/>
      </w:pPr>
      <w:r>
        <w:rPr>
          <w:rFonts w:ascii="Times New Roman" w:hAnsi="Times New Roman" w:cs="Times New Roman" w:eastAsia="Times New Roman" w:hint="default"/>
          <w:spacing w:val="-1"/>
        </w:rPr>
        <w:t>(2)</w:t>
      </w:r>
      <w:r>
        <w:rPr>
          <w:spacing w:val="-1"/>
        </w:rPr>
        <w:t>控股股东情况</w:t>
      </w:r>
    </w:p>
    <w:p>
      <w:pPr>
        <w:pStyle w:val="BodyText"/>
        <w:spacing w:line="240" w:lineRule="auto" w:before="50"/>
        <w:ind w:left="245" w:right="-9"/>
        <w:jc w:val="left"/>
      </w:pPr>
      <w:r>
        <w:rPr/>
        <w:t>○</w:t>
      </w:r>
      <w:r>
        <w:rPr>
          <w:spacing w:val="3"/>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140" w:right="0"/>
        <w:jc w:val="left"/>
      </w:pPr>
      <w:r>
        <w:rPr/>
        <w:t>单位：万元</w:t>
      </w:r>
      <w:r>
        <w:rPr>
          <w:spacing w:val="3"/>
        </w:rPr>
        <w:t> </w:t>
      </w:r>
      <w:r>
        <w:rPr/>
        <w:t>币种：人民币</w:t>
      </w:r>
    </w:p>
    <w:p>
      <w:pPr>
        <w:spacing w:after="0" w:line="240" w:lineRule="auto"/>
        <w:jc w:val="left"/>
        <w:sectPr>
          <w:type w:val="continuous"/>
          <w:pgSz w:w="11910" w:h="16840"/>
          <w:pgMar w:top="1180" w:bottom="1380" w:left="1660" w:right="680"/>
          <w:cols w:num="2" w:equalWidth="0">
            <w:col w:w="1648" w:space="4242"/>
            <w:col w:w="3680"/>
          </w:cols>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694"/>
        <w:gridCol w:w="5606"/>
      </w:tblGrid>
      <w:tr>
        <w:trPr>
          <w:trHeight w:val="331"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名称</w:t>
            </w:r>
            <w:r>
              <w:rPr>
                <w:rFonts w:ascii="宋体" w:hAnsi="宋体" w:cs="宋体" w:eastAsia="宋体" w:hint="default"/>
                <w:sz w:val="21"/>
                <w:szCs w:val="21"/>
              </w:rPr>
              <w:t>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启东市华虹电子有限公司 </w:t>
            </w:r>
          </w:p>
        </w:tc>
      </w:tr>
      <w:tr>
        <w:trPr>
          <w:trHeight w:val="326"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 </w:t>
            </w:r>
          </w:p>
        </w:tc>
      </w:tr>
      <w:tr>
        <w:trPr>
          <w:trHeight w:val="326"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r>
        <w:trPr>
          <w:trHeight w:val="326"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80" w:bottom="1380" w:left="1660" w:right="680"/>
        </w:sectPr>
      </w:pPr>
    </w:p>
    <w:p>
      <w:pPr>
        <w:spacing w:line="240" w:lineRule="auto" w:before="2"/>
        <w:rPr>
          <w:rFonts w:ascii="宋体" w:hAnsi="宋体" w:cs="宋体" w:eastAsia="宋体" w:hint="default"/>
          <w:sz w:val="18"/>
          <w:szCs w:val="18"/>
        </w:rPr>
      </w:pPr>
    </w:p>
    <w:p>
      <w:pPr>
        <w:spacing w:line="355" w:lineRule="exact"/>
        <w:ind w:left="12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5.85pt;height:17.8pt;mso-position-horizontal-relative:char;mso-position-vertical-relative:line" coordorigin="0,0" coordsize="9317,356">
            <v:group style="position:absolute;left:3595;top:22;width:101;height:312" coordorigin="3595,22" coordsize="101,312">
              <v:shape style="position:absolute;left:3595;top:22;width:101;height:312" coordorigin="3595,22" coordsize="101,312" path="m3595,334l3696,334,3696,22,3595,22,3595,334xe" filled="true" fillcolor="#d9d9d9" stroked="false">
                <v:path arrowok="t"/>
                <v:fill type="solid"/>
              </v:shape>
            </v:group>
            <v:group style="position:absolute;left:19;top:22;width:101;height:312" coordorigin="19,22" coordsize="101,312">
              <v:shape style="position:absolute;left:19;top:22;width:101;height:312" coordorigin="19,22" coordsize="101,312" path="m19,334l120,334,120,22,19,22,19,334xe" filled="true" fillcolor="#d9d9d9" stroked="false">
                <v:path arrowok="t"/>
                <v:fill type="solid"/>
              </v:shape>
            </v:group>
            <v:group style="position:absolute;left:120;top:22;width:3476;height:312" coordorigin="120,22" coordsize="3476,312">
              <v:shape style="position:absolute;left:120;top:22;width:3476;height:312" coordorigin="120,22" coordsize="3476,312" path="m120,334l3595,334,3595,22,120,22,120,334xe" filled="true" fillcolor="#d9d9d9" stroked="false">
                <v:path arrowok="t"/>
                <v:fill type="solid"/>
              </v:shape>
            </v:group>
            <v:group style="position:absolute;left:14;top:14;width:3682;height:2" coordorigin="14,14" coordsize="3682,2">
              <v:shape style="position:absolute;left:14;top:14;width:3682;height:2" coordorigin="14,14" coordsize="3682,0" path="m14,14l3696,14e" filled="false" stroked="true" strokeweight=".72pt" strokecolor="#111111">
                <v:path arrowok="t"/>
              </v:shape>
            </v:group>
            <v:group style="position:absolute;left:3710;top:14;width:5592;height:2" coordorigin="3710,14" coordsize="5592,2">
              <v:shape style="position:absolute;left:3710;top:14;width:5592;height:2" coordorigin="3710,14" coordsize="5592,0" path="m3710,14l9302,14e" filled="false" stroked="true" strokeweight=".72pt" strokecolor="#111111">
                <v:path arrowok="t"/>
              </v:shape>
            </v:group>
            <v:group style="position:absolute;left:7;top:7;width:2;height:341" coordorigin="7,7" coordsize="2,341">
              <v:shape style="position:absolute;left:7;top:7;width:2;height:341" coordorigin="7,7" coordsize="0,341" path="m7,7l7,348e" filled="false" stroked="true" strokeweight=".72pt" strokecolor="#111111">
                <v:path arrowok="t"/>
              </v:shape>
            </v:group>
            <v:group style="position:absolute;left:14;top:341;width:3682;height:2" coordorigin="14,341" coordsize="3682,2">
              <v:shape style="position:absolute;left:14;top:341;width:3682;height:2" coordorigin="14,341" coordsize="3682,0" path="m14,341l3696,341e" filled="false" stroked="true" strokeweight=".72pt" strokecolor="#111111">
                <v:path arrowok="t"/>
              </v:shape>
            </v:group>
            <v:group style="position:absolute;left:3703;top:7;width:2;height:341" coordorigin="3703,7" coordsize="2,341">
              <v:shape style="position:absolute;left:3703;top:7;width:2;height:341" coordorigin="3703,7" coordsize="0,341" path="m3703,7l3703,348e" filled="false" stroked="true" strokeweight=".72pt" strokecolor="#111111">
                <v:path arrowok="t"/>
              </v:shape>
            </v:group>
            <v:group style="position:absolute;left:3710;top:341;width:5592;height:2" coordorigin="3710,341" coordsize="5592,2">
              <v:shape style="position:absolute;left:3710;top:341;width:5592;height:2" coordorigin="3710,341" coordsize="5592,0" path="m3710,341l9302,341e" filled="false" stroked="true" strokeweight=".72pt" strokecolor="#111111">
                <v:path arrowok="t"/>
              </v:shape>
            </v:group>
            <v:group style="position:absolute;left:9310;top:7;width:2;height:341" coordorigin="9310,7" coordsize="2,341">
              <v:shape style="position:absolute;left:9310;top:7;width:2;height:341" coordorigin="9310,7" coordsize="0,341" path="m9310,7l9310,348e" filled="false" stroked="true" strokeweight=".72pt" strokecolor="#111111">
                <v:path arrowok="t"/>
              </v:shape>
              <v:shape style="position:absolute;left:10;top:14;width:3694;height:327" type="#_x0000_t202" filled="false" stroked="false">
                <v:textbox inset="0,0,0,0">
                  <w:txbxContent>
                    <w:p>
                      <w:pPr>
                        <w:spacing w:line="267" w:lineRule="exact" w:before="0"/>
                        <w:ind w:left="110" w:right="0" w:firstLine="0"/>
                        <w:jc w:val="left"/>
                        <w:rPr>
                          <w:rFonts w:ascii="宋体" w:hAnsi="宋体" w:cs="宋体" w:eastAsia="宋体" w:hint="default"/>
                          <w:sz w:val="21"/>
                          <w:szCs w:val="21"/>
                        </w:rPr>
                      </w:pPr>
                      <w:r>
                        <w:rPr>
                          <w:rFonts w:ascii="宋体" w:hAnsi="宋体" w:cs="宋体" w:eastAsia="宋体" w:hint="default"/>
                          <w:sz w:val="21"/>
                          <w:szCs w:val="21"/>
                        </w:rPr>
                        <w:t>主要经营业务或管理活动 </w:t>
                      </w:r>
                    </w:p>
                  </w:txbxContent>
                </v:textbox>
                <w10:wrap type="none"/>
              </v:shape>
              <v:shape style="position:absolute;left:3703;top:14;width:5607;height:327" type="#_x0000_t202" filled="false" stroked="false">
                <v:textbox inset="0,0,0,0">
                  <w:txbxContent>
                    <w:p>
                      <w:pPr>
                        <w:spacing w:line="267"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 </w:t>
                      </w:r>
                    </w:p>
                  </w:txbxContent>
                </v:textbox>
                <w10:wrap type="none"/>
              </v:shape>
            </v:group>
          </v:group>
        </w:pict>
      </w:r>
      <w:r>
        <w:rPr>
          <w:rFonts w:ascii="宋体" w:hAnsi="宋体" w:cs="宋体" w:eastAsia="宋体" w:hint="default"/>
          <w:position w:val="-6"/>
          <w:sz w:val="20"/>
          <w:szCs w:val="20"/>
        </w:rPr>
      </w:r>
    </w:p>
    <w:p>
      <w:pPr>
        <w:spacing w:line="240" w:lineRule="auto" w:before="13"/>
        <w:rPr>
          <w:rFonts w:ascii="宋体" w:hAnsi="宋体" w:cs="宋体" w:eastAsia="宋体" w:hint="default"/>
          <w:sz w:val="21"/>
          <w:szCs w:val="21"/>
        </w:rPr>
      </w:pPr>
    </w:p>
    <w:p>
      <w:pPr>
        <w:pStyle w:val="BodyText"/>
        <w:spacing w:line="240" w:lineRule="auto" w:before="36"/>
        <w:ind w:left="140" w:right="1000"/>
        <w:jc w:val="left"/>
      </w:pPr>
      <w:r>
        <w:rPr>
          <w:rFonts w:ascii="Times New Roman" w:hAnsi="Times New Roman" w:cs="Times New Roman" w:eastAsia="Times New Roman" w:hint="default"/>
        </w:rPr>
        <w:t>(3)</w:t>
      </w:r>
      <w:r>
        <w:rPr/>
        <w:t>实际控制人情况</w:t>
      </w:r>
    </w:p>
    <w:p>
      <w:pPr>
        <w:pStyle w:val="BodyText"/>
        <w:spacing w:line="240" w:lineRule="auto" w:before="50"/>
        <w:ind w:left="245" w:right="1000"/>
        <w:jc w:val="left"/>
      </w:pPr>
      <w:r>
        <w:rPr/>
        <w:t>○</w:t>
      </w:r>
      <w:r>
        <w:rPr>
          <w:spacing w:val="4"/>
        </w:rPr>
        <w:t> </w:t>
      </w:r>
      <w:r>
        <w:rPr/>
        <w:t>自然人</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694"/>
        <w:gridCol w:w="5606"/>
      </w:tblGrid>
      <w:tr>
        <w:trPr>
          <w:trHeight w:val="326"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姓名</w:t>
            </w:r>
            <w:r>
              <w:rPr>
                <w:rFonts w:ascii="宋体" w:hAnsi="宋体" w:cs="宋体" w:eastAsia="宋体" w:hint="default"/>
                <w:sz w:val="21"/>
                <w:szCs w:val="21"/>
              </w:rPr>
              <w:t>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 </w:t>
            </w:r>
          </w:p>
        </w:tc>
      </w:tr>
      <w:tr>
        <w:trPr>
          <w:trHeight w:val="329"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国籍</w:t>
            </w:r>
            <w:r>
              <w:rPr>
                <w:rFonts w:ascii="宋体" w:hAnsi="宋体" w:cs="宋体" w:eastAsia="宋体" w:hint="default"/>
                <w:sz w:val="21"/>
                <w:szCs w:val="21"/>
              </w:rPr>
              <w:t>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w:t>
            </w:r>
            <w:r>
              <w:rPr>
                <w:rFonts w:ascii="宋体" w:hAnsi="宋体" w:cs="宋体" w:eastAsia="宋体" w:hint="default"/>
                <w:sz w:val="21"/>
                <w:szCs w:val="21"/>
              </w:rPr>
              <w:t> </w:t>
            </w:r>
          </w:p>
        </w:tc>
      </w:tr>
      <w:tr>
        <w:trPr>
          <w:trHeight w:val="329"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950" w:hRule="exact"/>
        </w:trPr>
        <w:tc>
          <w:tcPr>
            <w:tcW w:w="3694" w:type="dxa"/>
            <w:tcBorders>
              <w:top w:val="single" w:sz="6" w:space="0" w:color="111111"/>
              <w:left w:val="single" w:sz="6" w:space="0" w:color="111111"/>
              <w:bottom w:val="single" w:sz="6" w:space="0" w:color="111111"/>
              <w:right w:val="single" w:sz="6" w:space="0" w:color="111111"/>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 </w:t>
            </w:r>
          </w:p>
        </w:tc>
        <w:tc>
          <w:tcPr>
            <w:tcW w:w="560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曾任林洋新能源有限公司总经理、董事长等职。现任公司董</w:t>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4"/>
                <w:sz w:val="21"/>
                <w:szCs w:val="21"/>
              </w:rPr>
              <w:t>事长、总经理，华虹电子、永安电子、南京林洋、华强投资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执行董事等职。 </w:t>
            </w:r>
          </w:p>
        </w:tc>
      </w:tr>
    </w:tbl>
    <w:p>
      <w:pPr>
        <w:spacing w:line="240" w:lineRule="auto" w:before="7"/>
        <w:rPr>
          <w:rFonts w:ascii="宋体" w:hAnsi="宋体" w:cs="宋体" w:eastAsia="宋体" w:hint="default"/>
          <w:sz w:val="22"/>
          <w:szCs w:val="22"/>
        </w:rPr>
      </w:pPr>
    </w:p>
    <w:p>
      <w:pPr>
        <w:pStyle w:val="BodyText"/>
        <w:spacing w:line="280" w:lineRule="auto" w:before="36"/>
        <w:ind w:left="351" w:right="3699" w:hanging="212"/>
        <w:jc w:val="left"/>
      </w:pPr>
      <w:r>
        <w:rPr>
          <w:rFonts w:ascii="Times New Roman" w:hAnsi="Times New Roman" w:cs="Times New Roman" w:eastAsia="Times New Roman" w:hint="default"/>
        </w:rPr>
        <w:t>(4)</w:t>
      </w:r>
      <w:r>
        <w:rPr/>
        <w:t>控股股东及实际控制人变更情况</w:t>
      </w:r>
      <w:r>
        <w:rPr>
          <w:w w:val="100"/>
        </w:rPr>
        <w:t> </w:t>
      </w:r>
      <w:r>
        <w:rPr>
          <w:spacing w:val="-2"/>
        </w:rPr>
        <w:t>本报告期内公司控股股东及实际控制人没有发生变更。</w:t>
      </w:r>
    </w:p>
    <w:p>
      <w:pPr>
        <w:spacing w:line="240" w:lineRule="auto" w:before="6"/>
        <w:rPr>
          <w:rFonts w:ascii="宋体" w:hAnsi="宋体" w:cs="宋体" w:eastAsia="宋体" w:hint="default"/>
          <w:sz w:val="18"/>
          <w:szCs w:val="18"/>
        </w:rPr>
      </w:pPr>
    </w:p>
    <w:p>
      <w:pPr>
        <w:pStyle w:val="BodyText"/>
        <w:spacing w:line="240" w:lineRule="auto"/>
        <w:ind w:left="140" w:right="1000"/>
        <w:jc w:val="left"/>
      </w:pPr>
      <w:r>
        <w:rPr/>
        <w:t>公司与实际控制人之间的产权及控制关系的方框图</w:t>
      </w:r>
    </w:p>
    <w:p>
      <w:pPr>
        <w:spacing w:line="240" w:lineRule="auto" w:before="8"/>
        <w:rPr>
          <w:rFonts w:ascii="宋体" w:hAnsi="宋体" w:cs="宋体" w:eastAsia="宋体" w:hint="default"/>
          <w:sz w:val="7"/>
          <w:szCs w:val="7"/>
        </w:rPr>
      </w:pPr>
    </w:p>
    <w:p>
      <w:pPr>
        <w:spacing w:line="3331" w:lineRule="exact"/>
        <w:ind w:left="1095"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056888" cy="211531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056888" cy="2115312"/>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29"/>
          <w:szCs w:val="29"/>
        </w:rPr>
      </w:pPr>
    </w:p>
    <w:p>
      <w:pPr>
        <w:pStyle w:val="BodyText"/>
        <w:spacing w:line="280" w:lineRule="auto"/>
        <w:ind w:left="562" w:right="1000" w:hanging="423"/>
        <w:jc w:val="left"/>
      </w:pPr>
      <w:r>
        <w:rPr>
          <w:rFonts w:ascii="Times New Roman" w:hAnsi="Times New Roman" w:cs="Times New Roman" w:eastAsia="Times New Roman" w:hint="default"/>
        </w:rPr>
        <w:t>3</w:t>
      </w:r>
      <w:r>
        <w:rPr/>
        <w:t>、其他持股在百分之十以上的法人股东</w:t>
      </w:r>
      <w:r>
        <w:rPr>
          <w:spacing w:val="-99"/>
        </w:rPr>
        <w:t> </w:t>
      </w:r>
      <w:r>
        <w:rPr>
          <w:spacing w:val="-99"/>
        </w:rPr>
      </w:r>
      <w:r>
        <w:rPr>
          <w:spacing w:val="-2"/>
        </w:rPr>
        <w:t>截止本报告期末公司无其他持股在百分之十以上的法人股东。</w:t>
      </w:r>
    </w:p>
    <w:p>
      <w:pPr>
        <w:spacing w:line="240" w:lineRule="auto" w:before="0"/>
        <w:rPr>
          <w:rFonts w:ascii="宋体" w:hAnsi="宋体" w:cs="宋体" w:eastAsia="宋体" w:hint="default"/>
          <w:sz w:val="21"/>
          <w:szCs w:val="21"/>
        </w:rPr>
      </w:pPr>
    </w:p>
    <w:p>
      <w:pPr>
        <w:pStyle w:val="Heading2"/>
        <w:spacing w:line="240" w:lineRule="auto" w:before="0"/>
        <w:ind w:left="139" w:right="1000"/>
        <w:jc w:val="left"/>
        <w:rPr>
          <w:b w:val="0"/>
          <w:bCs w:val="0"/>
        </w:rPr>
      </w:pPr>
      <w:bookmarkStart w:name="_TOC_250006" w:id="4"/>
      <w:r>
        <w:rPr/>
        <w:t>五、董事、监事和高级管理人员</w:t>
      </w:r>
      <w:bookmarkEnd w:id="4"/>
      <w:r>
        <w:rPr>
          <w:b w:val="0"/>
          <w:bCs w:val="0"/>
        </w:rPr>
      </w:r>
    </w:p>
    <w:p>
      <w:pPr>
        <w:spacing w:after="0" w:line="240" w:lineRule="auto"/>
        <w:jc w:val="left"/>
        <w:sectPr>
          <w:pgSz w:w="11910" w:h="16840"/>
          <w:pgMar w:header="850" w:footer="1185" w:top="1180" w:bottom="1380" w:left="1660" w:right="680"/>
        </w:sectPr>
      </w:pPr>
    </w:p>
    <w:p>
      <w:pPr>
        <w:spacing w:before="129"/>
        <w:ind w:left="619" w:right="0"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8712" type="#_x0000_t75" stroked="false">
            <v:imagedata r:id="rId17" o:title=""/>
          </v:shape>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left="139" w:right="0"/>
        <w:jc w:val="left"/>
        <w:rPr>
          <w:b w:val="0"/>
          <w:bCs w:val="0"/>
        </w:rPr>
      </w:pPr>
      <w:r>
        <w:rPr>
          <w:rFonts w:ascii="Times New Roman" w:hAnsi="Times New Roman" w:cs="Times New Roman" w:eastAsia="Times New Roman" w:hint="default"/>
          <w:b w:val="0"/>
          <w:bCs w:val="0"/>
        </w:rPr>
        <w:t>(</w:t>
      </w:r>
      <w:r>
        <w:rPr/>
        <w:t>一</w:t>
      </w:r>
      <w:r>
        <w:rPr>
          <w:rFonts w:ascii="Times New Roman" w:hAnsi="Times New Roman" w:cs="Times New Roman" w:eastAsia="Times New Roman" w:hint="default"/>
          <w:b w:val="0"/>
          <w:bCs w:val="0"/>
        </w:rPr>
        <w:t>)</w:t>
      </w:r>
      <w:r>
        <w:rPr/>
        <w:t>董事、监事和高级管理人员持股变动及报酬情况</w:t>
      </w:r>
      <w:r>
        <w:rPr>
          <w:b w:val="0"/>
          <w:bCs w:val="0"/>
        </w:rPr>
      </w:r>
    </w:p>
    <w:p>
      <w:pPr>
        <w:pStyle w:val="BodyText"/>
        <w:spacing w:line="240" w:lineRule="auto" w:before="50"/>
        <w:ind w:right="564"/>
        <w:jc w:val="right"/>
      </w:pPr>
      <w:r>
        <w:rPr/>
        <w:pict>
          <v:shape style="position:absolute;margin-left:562.320007pt;margin-top:19.563684pt;width:62.2pt;height:62.4pt;mso-position-horizontal-relative:page;mso-position-vertical-relative:paragraph;z-index:-70878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w w:val="100"/>
                    </w:rPr>
                    <w:t> </w:t>
                  </w:r>
                </w:p>
              </w:txbxContent>
            </v:textbox>
            <w10:wrap type="none"/>
          </v:shape>
        </w:pict>
      </w:r>
      <w:r>
        <w:rPr/>
        <w:pict>
          <v:shape style="position:absolute;margin-left:618.963867pt;margin-top:19.563684pt;width:41.3pt;height:62.4pt;mso-position-horizontal-relative:page;mso-position-vertical-relative:paragraph;z-index:-70876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w w:val="100"/>
                    </w:rPr>
                    <w:t> </w:t>
                  </w:r>
                </w:p>
              </w:txbxContent>
            </v:textbox>
            <w10:wrap type="none"/>
          </v:shape>
        </w:pict>
      </w:r>
      <w:r>
        <w:rPr/>
        <w:pict>
          <v:shape style="position:absolute;margin-left:717.119019pt;margin-top:19.563684pt;width:70.350pt;height:62.4pt;mso-position-horizontal-relative:page;mso-position-vertical-relative:paragraph;z-index:-70873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right="0"/>
                    <w:jc w:val="left"/>
                  </w:pPr>
                  <w:r>
                    <w:rPr>
                      <w:w w:val="100"/>
                    </w:rPr>
                    <w:t> </w:t>
                  </w:r>
                </w:p>
              </w:txbxContent>
            </v:textbox>
            <w10:wrap type="none"/>
          </v:shape>
        </w:pict>
      </w:r>
      <w:r>
        <w:rPr/>
        <w:pict>
          <v:group style="position:absolute;margin-left:71.040001pt;margin-top:18.483685pt;width:717.15pt;height:342.75pt;mso-position-horizontal-relative:page;mso-position-vertical-relative:paragraph;z-index:-708496" coordorigin="1421,370" coordsize="14343,6855">
            <v:group style="position:absolute;left:1440;top:391;width:922;height:1248" coordorigin="1440,391" coordsize="922,1248">
              <v:shape style="position:absolute;left:1440;top:391;width:922;height:1248" coordorigin="1440,391" coordsize="922,1248" path="m1440,1639l2362,1639,2362,391,1440,391,1440,1639xe" filled="true" fillcolor="#d9d9d9" stroked="false">
                <v:path arrowok="t"/>
                <v:fill type="solid"/>
              </v:shape>
            </v:group>
            <v:group style="position:absolute;left:1541;top:862;width:720;height:312" coordorigin="1541,862" coordsize="720,312">
              <v:shape style="position:absolute;left:1541;top:862;width:720;height:312" coordorigin="1541,862" coordsize="720,312" path="m1541,1174l2261,1174,2261,862,1541,862,1541,1174xe" filled="true" fillcolor="#d9d9d9" stroked="false">
                <v:path arrowok="t"/>
                <v:fill type="solid"/>
              </v:shape>
            </v:group>
            <v:group style="position:absolute;left:2376;top:391;width:3452;height:1248" coordorigin="2376,391" coordsize="3452,1248">
              <v:shape style="position:absolute;left:2376;top:391;width:3452;height:1248" coordorigin="2376,391" coordsize="3452,1248" path="m2376,1639l5827,1639,5827,391,2376,391,2376,1639xe" filled="true" fillcolor="#d9d9d9" stroked="false">
                <v:path arrowok="t"/>
                <v:fill type="solid"/>
              </v:shape>
            </v:group>
            <v:group style="position:absolute;left:2477;top:862;width:3250;height:312" coordorigin="2477,862" coordsize="3250,312">
              <v:shape style="position:absolute;left:2477;top:862;width:3250;height:312" coordorigin="2477,862" coordsize="3250,312" path="m2477,1174l5726,1174,5726,862,2477,862,2477,1174xe" filled="true" fillcolor="#d9d9d9" stroked="false">
                <v:path arrowok="t"/>
                <v:fill type="solid"/>
              </v:shape>
            </v:group>
            <v:group style="position:absolute;left:5842;top:391;width:557;height:1248" coordorigin="5842,391" coordsize="557,1248">
              <v:shape style="position:absolute;left:5842;top:391;width:557;height:1248" coordorigin="5842,391" coordsize="557,1248" path="m5842,1639l6398,1639,6398,391,5842,391,5842,1639xe" filled="true" fillcolor="#d9d9d9" stroked="false">
                <v:path arrowok="t"/>
                <v:fill type="solid"/>
              </v:shape>
            </v:group>
            <v:group style="position:absolute;left:5942;top:703;width:351;height:312" coordorigin="5942,703" coordsize="351,312">
              <v:shape style="position:absolute;left:5942;top:703;width:351;height:312" coordorigin="5942,703" coordsize="351,312" path="m5942,1015l6293,1015,6293,703,5942,703,5942,1015xe" filled="true" fillcolor="#d9d9d9" stroked="false">
                <v:path arrowok="t"/>
                <v:fill type="solid"/>
              </v:shape>
            </v:group>
            <v:group style="position:absolute;left:5942;top:1015;width:351;height:312" coordorigin="5942,1015" coordsize="351,312">
              <v:shape style="position:absolute;left:5942;top:1015;width:351;height:312" coordorigin="5942,1015" coordsize="351,312" path="m5942,1327l6293,1327,6293,1015,5942,1015,5942,1327xe" filled="true" fillcolor="#d9d9d9" stroked="false">
                <v:path arrowok="t"/>
                <v:fill type="solid"/>
              </v:shape>
            </v:group>
            <v:group style="position:absolute;left:6408;top:391;width:557;height:1248" coordorigin="6408,391" coordsize="557,1248">
              <v:shape style="position:absolute;left:6408;top:391;width:557;height:1248" coordorigin="6408,391" coordsize="557,1248" path="m6408,1639l6965,1639,6965,391,6408,391,6408,1639xe" filled="true" fillcolor="#d9d9d9" stroked="false">
                <v:path arrowok="t"/>
                <v:fill type="solid"/>
              </v:shape>
            </v:group>
            <v:group style="position:absolute;left:6509;top:703;width:356;height:312" coordorigin="6509,703" coordsize="356,312">
              <v:shape style="position:absolute;left:6509;top:703;width:356;height:312" coordorigin="6509,703" coordsize="356,312" path="m6509,1015l6864,1015,6864,703,6509,703,6509,1015xe" filled="true" fillcolor="#d9d9d9" stroked="false">
                <v:path arrowok="t"/>
                <v:fill type="solid"/>
              </v:shape>
            </v:group>
            <v:group style="position:absolute;left:6509;top:1015;width:356;height:312" coordorigin="6509,1015" coordsize="356,312">
              <v:shape style="position:absolute;left:6509;top:1015;width:356;height:312" coordorigin="6509,1015" coordsize="356,312" path="m6509,1327l6864,1327,6864,1015,6509,1015,6509,1327xe" filled="true" fillcolor="#d9d9d9" stroked="false">
                <v:path arrowok="t"/>
                <v:fill type="solid"/>
              </v:shape>
            </v:group>
            <v:group style="position:absolute;left:6979;top:391;width:1685;height:1248" coordorigin="6979,391" coordsize="1685,1248">
              <v:shape style="position:absolute;left:6979;top:391;width:1685;height:1248" coordorigin="6979,391" coordsize="1685,1248" path="m6979,1639l8664,1639,8664,391,6979,391,6979,1639xe" filled="true" fillcolor="#d9d9d9" stroked="false">
                <v:path arrowok="t"/>
                <v:fill type="solid"/>
              </v:shape>
            </v:group>
            <v:group style="position:absolute;left:7080;top:862;width:1484;height:312" coordorigin="7080,862" coordsize="1484,312">
              <v:shape style="position:absolute;left:7080;top:862;width:1484;height:312" coordorigin="7080,862" coordsize="1484,312" path="m7080,1174l8563,1174,8563,862,7080,862,7080,1174xe" filled="true" fillcolor="#d9d9d9" stroked="false">
                <v:path arrowok="t"/>
                <v:fill type="solid"/>
              </v:shape>
            </v:group>
            <v:group style="position:absolute;left:8678;top:391;width:1546;height:1248" coordorigin="8678,391" coordsize="1546,1248">
              <v:shape style="position:absolute;left:8678;top:391;width:1546;height:1248" coordorigin="8678,391" coordsize="1546,1248" path="m8678,1639l10224,1639,10224,391,8678,391,8678,1639xe" filled="true" fillcolor="#d9d9d9" stroked="false">
                <v:path arrowok="t"/>
                <v:fill type="solid"/>
              </v:shape>
            </v:group>
            <v:group style="position:absolute;left:8779;top:862;width:1344;height:312" coordorigin="8779,862" coordsize="1344,312">
              <v:shape style="position:absolute;left:8779;top:862;width:1344;height:312" coordorigin="8779,862" coordsize="1344,312" path="m8779,1174l10123,1174,10123,862,8779,862,8779,1174xe" filled="true" fillcolor="#d9d9d9" stroked="false">
                <v:path arrowok="t"/>
                <v:fill type="solid"/>
              </v:shape>
            </v:group>
            <v:group style="position:absolute;left:10238;top:391;width:1119;height:1248" coordorigin="10238,391" coordsize="1119,1248">
              <v:shape style="position:absolute;left:10238;top:391;width:1119;height:1248" coordorigin="10238,391" coordsize="1119,1248" path="m10238,1639l11357,1639,11357,391,10238,391,10238,1639xe" filled="true" fillcolor="#d9d9d9" stroked="false">
                <v:path arrowok="t"/>
                <v:fill type="solid"/>
              </v:shape>
            </v:group>
            <v:group style="position:absolute;left:10339;top:862;width:917;height:312" coordorigin="10339,862" coordsize="917,312">
              <v:shape style="position:absolute;left:10339;top:862;width:917;height:312" coordorigin="10339,862" coordsize="917,312" path="m10339,1174l11256,1174,11256,862,10339,862,10339,1174xe" filled="true" fillcolor="#d9d9d9" stroked="false">
                <v:path arrowok="t"/>
                <v:fill type="solid"/>
              </v:shape>
            </v:group>
            <v:group style="position:absolute;left:11371;top:391;width:1119;height:1248" coordorigin="11371,391" coordsize="1119,1248">
              <v:shape style="position:absolute;left:11371;top:391;width:1119;height:1248" coordorigin="11371,391" coordsize="1119,1248" path="m11371,1639l12490,1639,12490,391,11371,391,11371,1639xe" filled="true" fillcolor="#d9d9d9" stroked="false">
                <v:path arrowok="t"/>
                <v:fill type="solid"/>
              </v:shape>
            </v:group>
            <v:group style="position:absolute;left:11472;top:862;width:917;height:312" coordorigin="11472,862" coordsize="917,312">
              <v:shape style="position:absolute;left:11472;top:862;width:917;height:312" coordorigin="11472,862" coordsize="917,312" path="m11472,1174l12389,1174,12389,862,11472,862,11472,1174xe" filled="true" fillcolor="#d9d9d9" stroked="false">
                <v:path arrowok="t"/>
                <v:fill type="solid"/>
              </v:shape>
            </v:group>
            <v:group style="position:absolute;left:12504;top:391;width:701;height:1248" coordorigin="12504,391" coordsize="701,1248">
              <v:shape style="position:absolute;left:12504;top:391;width:701;height:1248" coordorigin="12504,391" coordsize="701,1248" path="m12504,1639l13205,1639,13205,391,12504,391,12504,1639xe" filled="true" fillcolor="#d9d9d9" stroked="false">
                <v:path arrowok="t"/>
                <v:fill type="solid"/>
              </v:shape>
            </v:group>
            <v:group style="position:absolute;left:12605;top:703;width:500;height:312" coordorigin="12605,703" coordsize="500,312">
              <v:shape style="position:absolute;left:12605;top:703;width:500;height:312" coordorigin="12605,703" coordsize="500,312" path="m12605,1015l13104,1015,13104,703,12605,703,12605,1015xe" filled="true" fillcolor="#d9d9d9" stroked="false">
                <v:path arrowok="t"/>
                <v:fill type="solid"/>
              </v:shape>
            </v:group>
            <v:group style="position:absolute;left:12605;top:1015;width:500;height:312" coordorigin="12605,1015" coordsize="500,312">
              <v:shape style="position:absolute;left:12605;top:1015;width:500;height:312" coordorigin="12605,1015" coordsize="500,312" path="m12605,1327l13104,1327,13104,1015,12605,1015,12605,1327xe" filled="true" fillcolor="#d9d9d9" stroked="false">
                <v:path arrowok="t"/>
                <v:fill type="solid"/>
              </v:shape>
            </v:group>
            <v:group style="position:absolute;left:13219;top:391;width:1258;height:1248" coordorigin="13219,391" coordsize="1258,1248">
              <v:shape style="position:absolute;left:13219;top:391;width:1258;height:1248" coordorigin="13219,391" coordsize="1258,1248" path="m13219,1639l14477,1639,14477,391,13219,391,13219,1639xe" filled="true" fillcolor="#d9d9d9" stroked="false">
                <v:path arrowok="t"/>
                <v:fill type="solid"/>
              </v:shape>
            </v:group>
            <v:group style="position:absolute;left:13320;top:391;width:1056;height:312" coordorigin="13320,391" coordsize="1056,312">
              <v:shape style="position:absolute;left:13320;top:391;width:1056;height:312" coordorigin="13320,391" coordsize="1056,312" path="m13320,703l14376,703,14376,391,13320,391,13320,703xe" filled="true" fillcolor="#d9d9d9" stroked="false">
                <v:path arrowok="t"/>
                <v:fill type="solid"/>
              </v:shape>
            </v:group>
            <v:group style="position:absolute;left:13320;top:703;width:1056;height:312" coordorigin="13320,703" coordsize="1056,312">
              <v:shape style="position:absolute;left:13320;top:703;width:1056;height:312" coordorigin="13320,703" coordsize="1056,312" path="m13320,1015l14376,1015,14376,703,13320,703,13320,1015xe" filled="true" fillcolor="#d9d9d9" stroked="false">
                <v:path arrowok="t"/>
                <v:fill type="solid"/>
              </v:shape>
            </v:group>
            <v:group style="position:absolute;left:13320;top:1015;width:1056;height:312" coordorigin="13320,1015" coordsize="1056,312">
              <v:shape style="position:absolute;left:13320;top:1015;width:1056;height:312" coordorigin="13320,1015" coordsize="1056,312" path="m13320,1327l14376,1327,14376,1015,13320,1015,13320,1327xe" filled="true" fillcolor="#d9d9d9" stroked="false">
                <v:path arrowok="t"/>
                <v:fill type="solid"/>
              </v:shape>
            </v:group>
            <v:group style="position:absolute;left:13320;top:1327;width:1056;height:312" coordorigin="13320,1327" coordsize="1056,312">
              <v:shape style="position:absolute;left:13320;top:1327;width:1056;height:312" coordorigin="13320,1327" coordsize="1056,312" path="m13320,1639l14376,1639,14376,1327,13320,1327,13320,1639xe" filled="true" fillcolor="#d9d9d9" stroked="false">
                <v:path arrowok="t"/>
                <v:fill type="solid"/>
              </v:shape>
            </v:group>
            <v:group style="position:absolute;left:14491;top:391;width:1258;height:1248" coordorigin="14491,391" coordsize="1258,1248">
              <v:shape style="position:absolute;left:14491;top:391;width:1258;height:1248" coordorigin="14491,391" coordsize="1258,1248" path="m14491,1639l15749,1639,15749,391,14491,391,14491,1639xe" filled="true" fillcolor="#d9d9d9" stroked="false">
                <v:path arrowok="t"/>
                <v:fill type="solid"/>
              </v:shape>
            </v:group>
            <v:group style="position:absolute;left:14592;top:391;width:1056;height:312" coordorigin="14592,391" coordsize="1056,312">
              <v:shape style="position:absolute;left:14592;top:391;width:1056;height:312" coordorigin="14592,391" coordsize="1056,312" path="m14592,703l15648,703,15648,391,14592,391,14592,703xe" filled="true" fillcolor="#d9d9d9" stroked="false">
                <v:path arrowok="t"/>
                <v:fill type="solid"/>
              </v:shape>
            </v:group>
            <v:group style="position:absolute;left:14592;top:703;width:1056;height:312" coordorigin="14592,703" coordsize="1056,312">
              <v:shape style="position:absolute;left:14592;top:703;width:1056;height:312" coordorigin="14592,703" coordsize="1056,312" path="m14592,1015l15648,1015,15648,703,14592,703,14592,1015xe" filled="true" fillcolor="#d9d9d9" stroked="false">
                <v:path arrowok="t"/>
                <v:fill type="solid"/>
              </v:shape>
            </v:group>
            <v:group style="position:absolute;left:14592;top:1015;width:1056;height:312" coordorigin="14592,1015" coordsize="1056,312">
              <v:shape style="position:absolute;left:14592;top:1015;width:1056;height:312" coordorigin="14592,1015" coordsize="1056,312" path="m14592,1327l15648,1327,15648,1015,14592,1015,14592,1327xe" filled="true" fillcolor="#d9d9d9" stroked="false">
                <v:path arrowok="t"/>
                <v:fill type="solid"/>
              </v:shape>
            </v:group>
            <v:group style="position:absolute;left:14592;top:1327;width:1056;height:312" coordorigin="14592,1327" coordsize="1056,312">
              <v:shape style="position:absolute;left:14592;top:1327;width:1056;height:312" coordorigin="14592,1327" coordsize="1056,312" path="m14592,1639l15648,1639,15648,1327,14592,1327,14592,1639xe" filled="true" fillcolor="#d9d9d9" stroked="false">
                <v:path arrowok="t"/>
                <v:fill type="solid"/>
              </v:shape>
            </v:group>
            <v:group style="position:absolute;left:1435;top:384;width:927;height:2" coordorigin="1435,384" coordsize="927,2">
              <v:shape style="position:absolute;left:1435;top:384;width:927;height:2" coordorigin="1435,384" coordsize="927,0" path="m1435,384l2362,384e" filled="false" stroked="true" strokeweight=".72pt" strokecolor="#000000">
                <v:path arrowok="t"/>
              </v:shape>
            </v:group>
            <v:group style="position:absolute;left:2376;top:384;width:3452;height:2" coordorigin="2376,384" coordsize="3452,2">
              <v:shape style="position:absolute;left:2376;top:384;width:3452;height:2" coordorigin="2376,384" coordsize="3452,0" path="m2376,384l5827,384e" filled="false" stroked="true" strokeweight=".72pt" strokecolor="#000000">
                <v:path arrowok="t"/>
              </v:shape>
            </v:group>
            <v:group style="position:absolute;left:5842;top:384;width:552;height:2" coordorigin="5842,384" coordsize="552,2">
              <v:shape style="position:absolute;left:5842;top:384;width:552;height:2" coordorigin="5842,384" coordsize="552,0" path="m5842,384l6394,384e" filled="false" stroked="true" strokeweight=".72pt" strokecolor="#000000">
                <v:path arrowok="t"/>
              </v:shape>
            </v:group>
            <v:group style="position:absolute;left:6408;top:384;width:552;height:2" coordorigin="6408,384" coordsize="552,2">
              <v:shape style="position:absolute;left:6408;top:384;width:552;height:2" coordorigin="6408,384" coordsize="552,0" path="m6408,384l6960,384e" filled="false" stroked="true" strokeweight=".72pt" strokecolor="#000000">
                <v:path arrowok="t"/>
              </v:shape>
            </v:group>
            <v:group style="position:absolute;left:6974;top:384;width:1685;height:2" coordorigin="6974,384" coordsize="1685,2">
              <v:shape style="position:absolute;left:6974;top:384;width:1685;height:2" coordorigin="6974,384" coordsize="1685,0" path="m6974,384l8659,384e" filled="false" stroked="true" strokeweight=".72pt" strokecolor="#000000">
                <v:path arrowok="t"/>
              </v:shape>
            </v:group>
            <v:group style="position:absolute;left:8674;top:384;width:1546;height:2" coordorigin="8674,384" coordsize="1546,2">
              <v:shape style="position:absolute;left:8674;top:384;width:1546;height:2" coordorigin="8674,384" coordsize="1546,0" path="m8674,384l10219,384e" filled="false" stroked="true" strokeweight=".72pt" strokecolor="#000000">
                <v:path arrowok="t"/>
              </v:shape>
            </v:group>
            <v:group style="position:absolute;left:10234;top:384;width:1119;height:2" coordorigin="10234,384" coordsize="1119,2">
              <v:shape style="position:absolute;left:10234;top:384;width:1119;height:2" coordorigin="10234,384" coordsize="1119,0" path="m10234,384l11352,384e" filled="false" stroked="true" strokeweight=".72pt" strokecolor="#000000">
                <v:path arrowok="t"/>
              </v:shape>
            </v:group>
            <v:group style="position:absolute;left:11366;top:384;width:1124;height:2" coordorigin="11366,384" coordsize="1124,2">
              <v:shape style="position:absolute;left:11366;top:384;width:1124;height:2" coordorigin="11366,384" coordsize="1124,0" path="m11366,384l12490,384e" filled="false" stroked="true" strokeweight=".72pt" strokecolor="#000000">
                <v:path arrowok="t"/>
              </v:shape>
            </v:group>
            <v:group style="position:absolute;left:12504;top:384;width:696;height:2" coordorigin="12504,384" coordsize="696,2">
              <v:shape style="position:absolute;left:12504;top:384;width:696;height:2" coordorigin="12504,384" coordsize="696,0" path="m12504,384l13200,384e" filled="false" stroked="true" strokeweight=".72pt" strokecolor="#000000">
                <v:path arrowok="t"/>
              </v:shape>
            </v:group>
            <v:group style="position:absolute;left:13214;top:384;width:1263;height:2" coordorigin="13214,384" coordsize="1263,2">
              <v:shape style="position:absolute;left:13214;top:384;width:1263;height:2" coordorigin="13214,384" coordsize="1263,0" path="m13214,384l14477,384e" filled="false" stroked="true" strokeweight=".72pt" strokecolor="#000000">
                <v:path arrowok="t"/>
              </v:shape>
            </v:group>
            <v:group style="position:absolute;left:14491;top:384;width:1258;height:2" coordorigin="14491,384" coordsize="1258,2">
              <v:shape style="position:absolute;left:14491;top:384;width:1258;height:2" coordorigin="14491,384" coordsize="1258,0" path="m14491,384l15749,384e" filled="false" stroked="true" strokeweight=".72pt" strokecolor="#000000">
                <v:path arrowok="t"/>
              </v:shape>
            </v:group>
            <v:group style="position:absolute;left:1435;top:1646;width:927;height:2" coordorigin="1435,1646" coordsize="927,2">
              <v:shape style="position:absolute;left:1435;top:1646;width:927;height:2" coordorigin="1435,1646" coordsize="927,0" path="m1435,1646l2362,1646e" filled="false" stroked="true" strokeweight=".72pt" strokecolor="#000000">
                <v:path arrowok="t"/>
              </v:shape>
            </v:group>
            <v:group style="position:absolute;left:2376;top:1646;width:3452;height:2" coordorigin="2376,1646" coordsize="3452,2">
              <v:shape style="position:absolute;left:2376;top:1646;width:3452;height:2" coordorigin="2376,1646" coordsize="3452,0" path="m2376,1646l5827,1646e" filled="false" stroked="true" strokeweight=".72pt" strokecolor="#000000">
                <v:path arrowok="t"/>
              </v:shape>
            </v:group>
            <v:group style="position:absolute;left:5842;top:1646;width:552;height:2" coordorigin="5842,1646" coordsize="552,2">
              <v:shape style="position:absolute;left:5842;top:1646;width:552;height:2" coordorigin="5842,1646" coordsize="552,0" path="m5842,1646l6394,1646e" filled="false" stroked="true" strokeweight=".72pt" strokecolor="#000000">
                <v:path arrowok="t"/>
              </v:shape>
            </v:group>
            <v:group style="position:absolute;left:6408;top:1646;width:552;height:2" coordorigin="6408,1646" coordsize="552,2">
              <v:shape style="position:absolute;left:6408;top:1646;width:552;height:2" coordorigin="6408,1646" coordsize="552,0" path="m6408,1646l6960,1646e" filled="false" stroked="true" strokeweight=".72pt" strokecolor="#000000">
                <v:path arrowok="t"/>
              </v:shape>
            </v:group>
            <v:group style="position:absolute;left:6974;top:1646;width:1685;height:2" coordorigin="6974,1646" coordsize="1685,2">
              <v:shape style="position:absolute;left:6974;top:1646;width:1685;height:2" coordorigin="6974,1646" coordsize="1685,0" path="m6974,1646l8659,1646e" filled="false" stroked="true" strokeweight=".72pt" strokecolor="#000000">
                <v:path arrowok="t"/>
              </v:shape>
            </v:group>
            <v:group style="position:absolute;left:8674;top:1646;width:1546;height:2" coordorigin="8674,1646" coordsize="1546,2">
              <v:shape style="position:absolute;left:8674;top:1646;width:1546;height:2" coordorigin="8674,1646" coordsize="1546,0" path="m8674,1646l10219,1646e" filled="false" stroked="true" strokeweight=".72pt" strokecolor="#000000">
                <v:path arrowok="t"/>
              </v:shape>
            </v:group>
            <v:group style="position:absolute;left:10234;top:1646;width:1119;height:2" coordorigin="10234,1646" coordsize="1119,2">
              <v:shape style="position:absolute;left:10234;top:1646;width:1119;height:2" coordorigin="10234,1646" coordsize="1119,0" path="m10234,1646l11352,1646e" filled="false" stroked="true" strokeweight=".72pt" strokecolor="#000000">
                <v:path arrowok="t"/>
              </v:shape>
            </v:group>
            <v:group style="position:absolute;left:11366;top:1646;width:1124;height:2" coordorigin="11366,1646" coordsize="1124,2">
              <v:shape style="position:absolute;left:11366;top:1646;width:1124;height:2" coordorigin="11366,1646" coordsize="1124,0" path="m11366,1646l12490,1646e" filled="false" stroked="true" strokeweight=".72pt" strokecolor="#000000">
                <v:path arrowok="t"/>
              </v:shape>
            </v:group>
            <v:group style="position:absolute;left:12504;top:1646;width:696;height:2" coordorigin="12504,1646" coordsize="696,2">
              <v:shape style="position:absolute;left:12504;top:1646;width:696;height:2" coordorigin="12504,1646" coordsize="696,0" path="m12504,1646l13200,1646e" filled="false" stroked="true" strokeweight=".72pt" strokecolor="#000000">
                <v:path arrowok="t"/>
              </v:shape>
            </v:group>
            <v:group style="position:absolute;left:13214;top:1646;width:1263;height:2" coordorigin="13214,1646" coordsize="1263,2">
              <v:shape style="position:absolute;left:13214;top:1646;width:1263;height:2" coordorigin="13214,1646" coordsize="1263,0" path="m13214,1646l14477,1646e" filled="false" stroked="true" strokeweight=".72pt" strokecolor="#000000">
                <v:path arrowok="t"/>
              </v:shape>
            </v:group>
            <v:group style="position:absolute;left:14491;top:1646;width:1258;height:2" coordorigin="14491,1646" coordsize="1258,2">
              <v:shape style="position:absolute;left:14491;top:1646;width:1258;height:2" coordorigin="14491,1646" coordsize="1258,0" path="m14491,1646l15749,1646e" filled="false" stroked="true" strokeweight=".72pt" strokecolor="#000000">
                <v:path arrowok="t"/>
              </v:shape>
            </v:group>
            <v:group style="position:absolute;left:2261;top:6890;width:101;height:312" coordorigin="2261,6890" coordsize="101,312">
              <v:shape style="position:absolute;left:2261;top:6890;width:101;height:312" coordorigin="2261,6890" coordsize="101,312" path="m2261,7202l2362,7202,2362,6890,2261,6890,2261,7202xe" filled="true" fillcolor="#d9d9d9" stroked="false">
                <v:path arrowok="t"/>
                <v:fill type="solid"/>
              </v:shape>
            </v:group>
            <v:group style="position:absolute;left:1440;top:6890;width:101;height:312" coordorigin="1440,6890" coordsize="101,312">
              <v:shape style="position:absolute;left:1440;top:6890;width:101;height:312" coordorigin="1440,6890" coordsize="101,312" path="m1440,7202l1541,7202,1541,6890,1440,6890,1440,7202xe" filled="true" fillcolor="#d9d9d9" stroked="false">
                <v:path arrowok="t"/>
                <v:fill type="solid"/>
              </v:shape>
            </v:group>
            <v:group style="position:absolute;left:1541;top:6890;width:720;height:312" coordorigin="1541,6890" coordsize="720,312">
              <v:shape style="position:absolute;left:1541;top:6890;width:720;height:312" coordorigin="1541,6890" coordsize="720,312" path="m1541,7202l2261,7202,2261,6890,1541,6890,1541,7202xe" filled="true" fillcolor="#d9d9d9" stroked="false">
                <v:path arrowok="t"/>
                <v:fill type="solid"/>
              </v:shape>
            </v:group>
            <v:group style="position:absolute;left:1435;top:6878;width:927;height:2" coordorigin="1435,6878" coordsize="927,2">
              <v:shape style="position:absolute;left:1435;top:6878;width:927;height:2" coordorigin="1435,6878" coordsize="927,0" path="m1435,6878l2362,6878e" filled="false" stroked="true" strokeweight=".72pt" strokecolor="#000000">
                <v:path arrowok="t"/>
              </v:shape>
            </v:group>
            <v:group style="position:absolute;left:2376;top:6878;width:3452;height:2" coordorigin="2376,6878" coordsize="3452,2">
              <v:shape style="position:absolute;left:2376;top:6878;width:3452;height:2" coordorigin="2376,6878" coordsize="3452,0" path="m2376,6878l5827,6878e" filled="false" stroked="true" strokeweight=".72pt" strokecolor="#000000">
                <v:path arrowok="t"/>
              </v:shape>
            </v:group>
            <v:group style="position:absolute;left:5842;top:6878;width:552;height:2" coordorigin="5842,6878" coordsize="552,2">
              <v:shape style="position:absolute;left:5842;top:6878;width:552;height:2" coordorigin="5842,6878" coordsize="552,0" path="m5842,6878l6394,6878e" filled="false" stroked="true" strokeweight=".72pt" strokecolor="#000000">
                <v:path arrowok="t"/>
              </v:shape>
            </v:group>
            <v:group style="position:absolute;left:6408;top:6878;width:552;height:2" coordorigin="6408,6878" coordsize="552,2">
              <v:shape style="position:absolute;left:6408;top:6878;width:552;height:2" coordorigin="6408,6878" coordsize="552,0" path="m6408,6878l6960,6878e" filled="false" stroked="true" strokeweight=".72pt" strokecolor="#000000">
                <v:path arrowok="t"/>
              </v:shape>
            </v:group>
            <v:group style="position:absolute;left:6974;top:6878;width:1685;height:2" coordorigin="6974,6878" coordsize="1685,2">
              <v:shape style="position:absolute;left:6974;top:6878;width:1685;height:2" coordorigin="6974,6878" coordsize="1685,0" path="m6974,6878l8659,6878e" filled="false" stroked="true" strokeweight=".72pt" strokecolor="#000000">
                <v:path arrowok="t"/>
              </v:shape>
            </v:group>
            <v:group style="position:absolute;left:8674;top:6878;width:1546;height:2" coordorigin="8674,6878" coordsize="1546,2">
              <v:shape style="position:absolute;left:8674;top:6878;width:1546;height:2" coordorigin="8674,6878" coordsize="1546,0" path="m8674,6878l10219,6878e" filled="false" stroked="true" strokeweight=".72pt" strokecolor="#000000">
                <v:path arrowok="t"/>
              </v:shape>
            </v:group>
            <v:group style="position:absolute;left:10234;top:6878;width:1119;height:2" coordorigin="10234,6878" coordsize="1119,2">
              <v:shape style="position:absolute;left:10234;top:6878;width:1119;height:2" coordorigin="10234,6878" coordsize="1119,0" path="m10234,6878l11352,6878e" filled="false" stroked="true" strokeweight=".72pt" strokecolor="#000000">
                <v:path arrowok="t"/>
              </v:shape>
            </v:group>
            <v:group style="position:absolute;left:11366;top:6878;width:1124;height:2" coordorigin="11366,6878" coordsize="1124,2">
              <v:shape style="position:absolute;left:11366;top:6878;width:1124;height:2" coordorigin="11366,6878" coordsize="1124,0" path="m11366,6878l12490,6878e" filled="false" stroked="true" strokeweight=".72pt" strokecolor="#000000">
                <v:path arrowok="t"/>
              </v:shape>
            </v:group>
            <v:group style="position:absolute;left:12504;top:6878;width:696;height:2" coordorigin="12504,6878" coordsize="696,2">
              <v:shape style="position:absolute;left:12504;top:6878;width:696;height:2" coordorigin="12504,6878" coordsize="696,0" path="m12504,6878l13200,6878e" filled="false" stroked="true" strokeweight=".72pt" strokecolor="#000000">
                <v:path arrowok="t"/>
              </v:shape>
            </v:group>
            <v:group style="position:absolute;left:13214;top:6878;width:1263;height:2" coordorigin="13214,6878" coordsize="1263,2">
              <v:shape style="position:absolute;left:13214;top:6878;width:1263;height:2" coordorigin="13214,6878" coordsize="1263,0" path="m13214,6878l14477,6878e" filled="false" stroked="true" strokeweight=".72pt" strokecolor="#000000">
                <v:path arrowok="t"/>
              </v:shape>
            </v:group>
            <v:group style="position:absolute;left:14491;top:6878;width:1258;height:2" coordorigin="14491,6878" coordsize="1258,2">
              <v:shape style="position:absolute;left:14491;top:6878;width:1258;height:2" coordorigin="14491,6878" coordsize="1258,0" path="m14491,6878l15749,6878e" filled="false" stroked="true" strokeweight=".72pt" strokecolor="#000000">
                <v:path arrowok="t"/>
              </v:shape>
            </v:group>
            <v:group style="position:absolute;left:1428;top:377;width:2;height:6840" coordorigin="1428,377" coordsize="2,6840">
              <v:shape style="position:absolute;left:1428;top:377;width:2;height:6840" coordorigin="1428,377" coordsize="0,6840" path="m1428,377l1428,7217e" filled="false" stroked="true" strokeweight=".72pt" strokecolor="#000000">
                <v:path arrowok="t"/>
              </v:shape>
            </v:group>
            <v:group style="position:absolute;left:1435;top:7210;width:927;height:2" coordorigin="1435,7210" coordsize="927,2">
              <v:shape style="position:absolute;left:1435;top:7210;width:927;height:2" coordorigin="1435,7210" coordsize="927,0" path="m1435,7210l2362,7210e" filled="false" stroked="true" strokeweight=".72pt" strokecolor="#000000">
                <v:path arrowok="t"/>
              </v:shape>
            </v:group>
            <v:group style="position:absolute;left:2369;top:377;width:2;height:6840" coordorigin="2369,377" coordsize="2,6840">
              <v:shape style="position:absolute;left:2369;top:377;width:2;height:6840" coordorigin="2369,377" coordsize="0,6840" path="m2369,377l2369,7217e" filled="false" stroked="true" strokeweight=".72pt" strokecolor="#000000">
                <v:path arrowok="t"/>
              </v:shape>
            </v:group>
            <v:group style="position:absolute;left:2376;top:7210;width:3452;height:2" coordorigin="2376,7210" coordsize="3452,2">
              <v:shape style="position:absolute;left:2376;top:7210;width:3452;height:2" coordorigin="2376,7210" coordsize="3452,0" path="m2376,7210l5827,7210e" filled="false" stroked="true" strokeweight=".72pt" strokecolor="#000000">
                <v:path arrowok="t"/>
              </v:shape>
            </v:group>
            <v:group style="position:absolute;left:5834;top:377;width:2;height:6840" coordorigin="5834,377" coordsize="2,6840">
              <v:shape style="position:absolute;left:5834;top:377;width:2;height:6840" coordorigin="5834,377" coordsize="0,6840" path="m5834,377l5834,7217e" filled="false" stroked="true" strokeweight=".72pt" strokecolor="#000000">
                <v:path arrowok="t"/>
              </v:shape>
            </v:group>
            <v:group style="position:absolute;left:5842;top:7210;width:552;height:2" coordorigin="5842,7210" coordsize="552,2">
              <v:shape style="position:absolute;left:5842;top:7210;width:552;height:2" coordorigin="5842,7210" coordsize="552,0" path="m5842,7210l6394,7210e" filled="false" stroked="true" strokeweight=".72pt" strokecolor="#000000">
                <v:path arrowok="t"/>
              </v:shape>
            </v:group>
            <v:group style="position:absolute;left:6401;top:377;width:2;height:6840" coordorigin="6401,377" coordsize="2,6840">
              <v:shape style="position:absolute;left:6401;top:377;width:2;height:6840" coordorigin="6401,377" coordsize="0,6840" path="m6401,377l6401,7217e" filled="false" stroked="true" strokeweight=".72pt" strokecolor="#000000">
                <v:path arrowok="t"/>
              </v:shape>
            </v:group>
            <v:group style="position:absolute;left:6408;top:7210;width:552;height:2" coordorigin="6408,7210" coordsize="552,2">
              <v:shape style="position:absolute;left:6408;top:7210;width:552;height:2" coordorigin="6408,7210" coordsize="552,0" path="m6408,7210l6960,7210e" filled="false" stroked="true" strokeweight=".72pt" strokecolor="#000000">
                <v:path arrowok="t"/>
              </v:shape>
            </v:group>
            <v:group style="position:absolute;left:6967;top:377;width:2;height:6840" coordorigin="6967,377" coordsize="2,6840">
              <v:shape style="position:absolute;left:6967;top:377;width:2;height:6840" coordorigin="6967,377" coordsize="0,6840" path="m6967,377l6967,7217e" filled="false" stroked="true" strokeweight=".72pt" strokecolor="#000000">
                <v:path arrowok="t"/>
              </v:shape>
            </v:group>
            <v:group style="position:absolute;left:6974;top:7210;width:1685;height:2" coordorigin="6974,7210" coordsize="1685,2">
              <v:shape style="position:absolute;left:6974;top:7210;width:1685;height:2" coordorigin="6974,7210" coordsize="1685,0" path="m6974,7210l8659,7210e" filled="false" stroked="true" strokeweight=".72pt" strokecolor="#000000">
                <v:path arrowok="t"/>
              </v:shape>
            </v:group>
            <v:group style="position:absolute;left:8666;top:377;width:2;height:6840" coordorigin="8666,377" coordsize="2,6840">
              <v:shape style="position:absolute;left:8666;top:377;width:2;height:6840" coordorigin="8666,377" coordsize="0,6840" path="m8666,377l8666,7217e" filled="false" stroked="true" strokeweight=".72pt" strokecolor="#000000">
                <v:path arrowok="t"/>
              </v:shape>
            </v:group>
            <v:group style="position:absolute;left:8674;top:7210;width:1546;height:2" coordorigin="8674,7210" coordsize="1546,2">
              <v:shape style="position:absolute;left:8674;top:7210;width:1546;height:2" coordorigin="8674,7210" coordsize="1546,0" path="m8674,7210l10219,7210e" filled="false" stroked="true" strokeweight=".72pt" strokecolor="#000000">
                <v:path arrowok="t"/>
              </v:shape>
            </v:group>
            <v:group style="position:absolute;left:10226;top:377;width:2;height:6840" coordorigin="10226,377" coordsize="2,6840">
              <v:shape style="position:absolute;left:10226;top:377;width:2;height:6840" coordorigin="10226,377" coordsize="0,6840" path="m10226,377l10226,7217e" filled="false" stroked="true" strokeweight=".72pt" strokecolor="#000000">
                <v:path arrowok="t"/>
              </v:shape>
            </v:group>
            <v:group style="position:absolute;left:10234;top:7210;width:1119;height:2" coordorigin="10234,7210" coordsize="1119,2">
              <v:shape style="position:absolute;left:10234;top:7210;width:1119;height:2" coordorigin="10234,7210" coordsize="1119,0" path="m10234,7210l11352,7210e" filled="false" stroked="true" strokeweight=".72pt" strokecolor="#000000">
                <v:path arrowok="t"/>
              </v:shape>
            </v:group>
            <v:group style="position:absolute;left:11359;top:377;width:2;height:6840" coordorigin="11359,377" coordsize="2,6840">
              <v:shape style="position:absolute;left:11359;top:377;width:2;height:6840" coordorigin="11359,377" coordsize="0,6840" path="m11359,377l11359,7217e" filled="false" stroked="true" strokeweight=".72pt" strokecolor="#000000">
                <v:path arrowok="t"/>
              </v:shape>
            </v:group>
            <v:group style="position:absolute;left:11366;top:7210;width:1124;height:2" coordorigin="11366,7210" coordsize="1124,2">
              <v:shape style="position:absolute;left:11366;top:7210;width:1124;height:2" coordorigin="11366,7210" coordsize="1124,0" path="m11366,7210l12490,7210e" filled="false" stroked="true" strokeweight=".72pt" strokecolor="#000000">
                <v:path arrowok="t"/>
              </v:shape>
            </v:group>
            <v:group style="position:absolute;left:12497;top:377;width:2;height:6840" coordorigin="12497,377" coordsize="2,6840">
              <v:shape style="position:absolute;left:12497;top:377;width:2;height:6840" coordorigin="12497,377" coordsize="0,6840" path="m12497,377l12497,7217e" filled="false" stroked="true" strokeweight=".72pt" strokecolor="#000000">
                <v:path arrowok="t"/>
              </v:shape>
            </v:group>
            <v:group style="position:absolute;left:12504;top:7210;width:696;height:2" coordorigin="12504,7210" coordsize="696,2">
              <v:shape style="position:absolute;left:12504;top:7210;width:696;height:2" coordorigin="12504,7210" coordsize="696,0" path="m12504,7210l13200,7210e" filled="false" stroked="true" strokeweight=".72pt" strokecolor="#000000">
                <v:path arrowok="t"/>
              </v:shape>
            </v:group>
            <v:group style="position:absolute;left:13207;top:377;width:2;height:6840" coordorigin="13207,377" coordsize="2,6840">
              <v:shape style="position:absolute;left:13207;top:377;width:2;height:6840" coordorigin="13207,377" coordsize="0,6840" path="m13207,377l13207,7217e" filled="false" stroked="true" strokeweight=".72pt" strokecolor="#000000">
                <v:path arrowok="t"/>
              </v:shape>
            </v:group>
            <v:group style="position:absolute;left:13214;top:7210;width:1263;height:2" coordorigin="13214,7210" coordsize="1263,2">
              <v:shape style="position:absolute;left:13214;top:7210;width:1263;height:2" coordorigin="13214,7210" coordsize="1263,0" path="m13214,7210l14477,7210e" filled="false" stroked="true" strokeweight=".72pt" strokecolor="#000000">
                <v:path arrowok="t"/>
              </v:shape>
            </v:group>
            <v:group style="position:absolute;left:14484;top:377;width:2;height:6840" coordorigin="14484,377" coordsize="2,6840">
              <v:shape style="position:absolute;left:14484;top:377;width:2;height:6840" coordorigin="14484,377" coordsize="0,6840" path="m14484,377l14484,7217e" filled="false" stroked="true" strokeweight=".72pt" strokecolor="#000000">
                <v:path arrowok="t"/>
              </v:shape>
            </v:group>
            <v:group style="position:absolute;left:14491;top:7210;width:1258;height:2" coordorigin="14491,7210" coordsize="1258,2">
              <v:shape style="position:absolute;left:14491;top:7210;width:1258;height:2" coordorigin="14491,7210" coordsize="1258,0" path="m14491,7210l15749,7210e" filled="false" stroked="true" strokeweight=".72pt" strokecolor="#000000">
                <v:path arrowok="t"/>
              </v:shape>
            </v:group>
            <v:group style="position:absolute;left:15756;top:377;width:2;height:6840" coordorigin="15756,377" coordsize="2,6840">
              <v:shape style="position:absolute;left:15756;top:377;width:2;height:6840" coordorigin="15756,377" coordsize="0,6840" path="m15756,377l15756,7217e" filled="false" stroked="true" strokeweight=".72pt" strokecolor="#000000">
                <v:path arrowok="t"/>
              </v:shape>
              <v:shape style="position:absolute;left:1718;top:901;width:572;height:212" type="#_x0000_t202" filled="false" stroked="false">
                <v:textbox inset="0,0,0,0">
                  <w:txbxContent>
                    <w:p>
                      <w:pPr>
                        <w:spacing w:line="207"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18"/>
                          <w:szCs w:val="18"/>
                        </w:rPr>
                        <w:t>姓名</w:t>
                      </w:r>
                      <w:r>
                        <w:rPr>
                          <w:rFonts w:ascii="宋体" w:hAnsi="宋体" w:cs="宋体" w:eastAsia="宋体" w:hint="default"/>
                          <w:w w:val="100"/>
                          <w:sz w:val="21"/>
                          <w:szCs w:val="21"/>
                        </w:rPr>
                        <w:t> </w:t>
                      </w:r>
                    </w:p>
                  </w:txbxContent>
                </v:textbox>
                <w10:wrap type="none"/>
              </v:shape>
              <v:shape style="position:absolute;left:3922;top:901;width:572;height:212" type="#_x0000_t202" filled="false" stroked="false">
                <v:textbox inset="0,0,0,0">
                  <w:txbxContent>
                    <w:p>
                      <w:pPr>
                        <w:spacing w:line="207"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18"/>
                          <w:szCs w:val="18"/>
                        </w:rPr>
                        <w:t>职务</w:t>
                      </w:r>
                      <w:r>
                        <w:rPr>
                          <w:rFonts w:ascii="宋体" w:hAnsi="宋体" w:cs="宋体" w:eastAsia="宋体" w:hint="default"/>
                          <w:w w:val="100"/>
                          <w:sz w:val="21"/>
                          <w:szCs w:val="21"/>
                        </w:rPr>
                        <w:t> </w:t>
                      </w:r>
                    </w:p>
                  </w:txbxContent>
                </v:textbox>
                <w10:wrap type="none"/>
              </v:shape>
              <v:shape style="position:absolute;left:6029;top:767;width:956;height:499" type="#_x0000_t202" filled="false" stroked="false">
                <v:textbox inset="0,0,0,0">
                  <w:txbxContent>
                    <w:p>
                      <w:pPr>
                        <w:tabs>
                          <w:tab w:pos="566"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w:t>
                        <w:tab/>
                        <w:t>年</w:t>
                      </w:r>
                    </w:p>
                    <w:p>
                      <w:pPr>
                        <w:spacing w:before="76"/>
                        <w:ind w:left="0" w:right="0" w:firstLine="0"/>
                        <w:jc w:val="left"/>
                        <w:rPr>
                          <w:rFonts w:ascii="宋体" w:hAnsi="宋体" w:cs="宋体" w:eastAsia="宋体" w:hint="default"/>
                          <w:sz w:val="21"/>
                          <w:szCs w:val="21"/>
                        </w:rPr>
                      </w:pPr>
                      <w:r>
                        <w:rPr>
                          <w:rFonts w:ascii="宋体" w:hAnsi="宋体" w:cs="宋体" w:eastAsia="宋体" w:hint="default"/>
                          <w:spacing w:val="-5"/>
                          <w:sz w:val="18"/>
                          <w:szCs w:val="18"/>
                        </w:rPr>
                        <w:t>别  </w:t>
                      </w:r>
                      <w:r>
                        <w:rPr>
                          <w:rFonts w:ascii="宋体" w:hAnsi="宋体" w:cs="宋体" w:eastAsia="宋体" w:hint="default"/>
                          <w:spacing w:val="27"/>
                          <w:sz w:val="18"/>
                          <w:szCs w:val="18"/>
                        </w:rPr>
                        <w:t> </w:t>
                      </w:r>
                      <w:r>
                        <w:rPr>
                          <w:rFonts w:ascii="宋体" w:hAnsi="宋体" w:cs="宋体" w:eastAsia="宋体" w:hint="default"/>
                          <w:spacing w:val="27"/>
                          <w:sz w:val="21"/>
                          <w:szCs w:val="21"/>
                        </w:rPr>
                      </w:r>
                      <w:r>
                        <w:rPr>
                          <w:rFonts w:ascii="宋体" w:hAnsi="宋体" w:cs="宋体" w:eastAsia="宋体" w:hint="default"/>
                          <w:spacing w:val="-5"/>
                          <w:sz w:val="18"/>
                          <w:szCs w:val="18"/>
                        </w:rPr>
                        <w:t>龄</w:t>
                      </w:r>
                      <w:r>
                        <w:rPr>
                          <w:rFonts w:ascii="宋体" w:hAnsi="宋体" w:cs="宋体" w:eastAsia="宋体" w:hint="default"/>
                          <w:w w:val="100"/>
                          <w:sz w:val="21"/>
                          <w:szCs w:val="21"/>
                        </w:rPr>
                        <w:t> </w:t>
                      </w:r>
                    </w:p>
                  </w:txbxContent>
                </v:textbox>
                <w10:wrap type="none"/>
              </v:shape>
              <v:shape style="position:absolute;left:7282;top:901;width:1292;height:212" type="#_x0000_t202" filled="false" stroked="false">
                <v:textbox inset="0,0,0,0">
                  <w:txbxContent>
                    <w:p>
                      <w:pPr>
                        <w:spacing w:line="207"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18"/>
                          <w:szCs w:val="18"/>
                        </w:rPr>
                        <w:t>任期起始日期</w:t>
                      </w:r>
                      <w:r>
                        <w:rPr>
                          <w:rFonts w:ascii="宋体" w:hAnsi="宋体" w:cs="宋体" w:eastAsia="宋体" w:hint="default"/>
                          <w:w w:val="100"/>
                          <w:sz w:val="21"/>
                          <w:szCs w:val="21"/>
                        </w:rPr>
                        <w:t> </w:t>
                      </w:r>
                    </w:p>
                  </w:txbxContent>
                </v:textbox>
                <w10:wrap type="none"/>
              </v:shape>
              <v:shape style="position:absolute;left:8909;top:901;width:3476;height:212" type="#_x0000_t202" filled="false" stroked="false">
                <v:textbox inset="0,0,0,0">
                  <w:txbxContent>
                    <w:p>
                      <w:pPr>
                        <w:tabs>
                          <w:tab w:pos="2572" w:val="left" w:leader="none"/>
                        </w:tabs>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任期终止日期</w:t>
                      </w:r>
                      <w:r>
                        <w:rPr>
                          <w:rFonts w:ascii="宋体" w:hAnsi="宋体" w:cs="宋体" w:eastAsia="宋体" w:hint="default"/>
                          <w:spacing w:val="-5"/>
                          <w:sz w:val="18"/>
                          <w:szCs w:val="18"/>
                        </w:rPr>
                        <w:t>  </w:t>
                      </w:r>
                      <w:r>
                        <w:rPr>
                          <w:rFonts w:ascii="宋体" w:hAnsi="宋体" w:cs="宋体" w:eastAsia="宋体" w:hint="default"/>
                          <w:spacing w:val="23"/>
                          <w:sz w:val="18"/>
                          <w:szCs w:val="18"/>
                        </w:rPr>
                        <w:t> </w:t>
                      </w:r>
                      <w:r>
                        <w:rPr>
                          <w:rFonts w:ascii="宋体" w:hAnsi="宋体" w:cs="宋体" w:eastAsia="宋体" w:hint="default"/>
                          <w:spacing w:val="23"/>
                          <w:sz w:val="21"/>
                          <w:szCs w:val="21"/>
                        </w:rPr>
                      </w:r>
                      <w:r>
                        <w:rPr>
                          <w:rFonts w:ascii="宋体" w:hAnsi="宋体" w:cs="宋体" w:eastAsia="宋体" w:hint="default"/>
                          <w:spacing w:val="-2"/>
                          <w:sz w:val="18"/>
                          <w:szCs w:val="18"/>
                        </w:rPr>
                        <w:t>年初持股数</w:t>
                        <w:tab/>
                        <w:t>年末持股数</w:t>
                      </w:r>
                    </w:p>
                  </w:txbxContent>
                </v:textbox>
                <w10:wrap type="none"/>
              </v:shape>
              <v:shape style="position:absolute;left:12672;top:455;width:1632;height:495" type="#_x0000_t202" filled="false" stroked="false">
                <v:textbox inset="0,0,0,0">
                  <w:txbxContent>
                    <w:p>
                      <w:pPr>
                        <w:spacing w:line="182" w:lineRule="exact" w:before="0"/>
                        <w:ind w:left="729"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报告期内从</w:t>
                      </w:r>
                    </w:p>
                    <w:p>
                      <w:pPr>
                        <w:tabs>
                          <w:tab w:pos="729" w:val="left" w:leader="none"/>
                        </w:tabs>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变动</w:t>
                        <w:tab/>
                      </w:r>
                      <w:r>
                        <w:rPr>
                          <w:rFonts w:ascii="宋体" w:hAnsi="宋体" w:cs="宋体" w:eastAsia="宋体" w:hint="default"/>
                          <w:spacing w:val="-2"/>
                          <w:sz w:val="18"/>
                          <w:szCs w:val="18"/>
                        </w:rPr>
                        <w:t>公司领取的</w:t>
                      </w:r>
                    </w:p>
                  </w:txbxContent>
                </v:textbox>
                <w10:wrap type="none"/>
              </v:shape>
              <v:shape style="position:absolute;left:12672;top:1055;width:1714;height:21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原因 </w:t>
                      </w:r>
                      <w:r>
                        <w:rPr>
                          <w:rFonts w:ascii="宋体" w:hAnsi="宋体" w:cs="宋体" w:eastAsia="宋体" w:hint="default"/>
                          <w:spacing w:val="25"/>
                          <w:sz w:val="18"/>
                          <w:szCs w:val="18"/>
                        </w:rPr>
                        <w:t> </w:t>
                      </w:r>
                      <w:r>
                        <w:rPr>
                          <w:rFonts w:ascii="宋体" w:hAnsi="宋体" w:cs="宋体" w:eastAsia="宋体" w:hint="default"/>
                          <w:spacing w:val="25"/>
                          <w:sz w:val="21"/>
                          <w:szCs w:val="21"/>
                        </w:rPr>
                      </w:r>
                      <w:r>
                        <w:rPr>
                          <w:rFonts w:ascii="宋体" w:hAnsi="宋体" w:cs="宋体" w:eastAsia="宋体" w:hint="default"/>
                          <w:spacing w:val="-5"/>
                          <w:sz w:val="18"/>
                          <w:szCs w:val="18"/>
                        </w:rPr>
                        <w:t>报酬总额（万</w:t>
                      </w:r>
                    </w:p>
                  </w:txbxContent>
                </v:textbox>
                <w10:wrap type="none"/>
              </v:shape>
              <v:shape style="position:absolute;left:14669;top:455;width:903;height:807"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是否在股东</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单位或其他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关联单位领</w:t>
                      </w:r>
                    </w:p>
                  </w:txbxContent>
                </v:textbox>
                <w10:wrap type="none"/>
              </v:shape>
            </v:group>
            <w10:wrap type="none"/>
          </v:group>
        </w:pict>
      </w:r>
      <w:r>
        <w:rPr/>
        <w:t>单位：万股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941"/>
        <w:gridCol w:w="3566"/>
        <w:gridCol w:w="466"/>
        <w:gridCol w:w="566"/>
        <w:gridCol w:w="1721"/>
        <w:gridCol w:w="1886"/>
        <w:gridCol w:w="785"/>
        <w:gridCol w:w="1138"/>
        <w:gridCol w:w="710"/>
        <w:gridCol w:w="1277"/>
        <w:gridCol w:w="1272"/>
      </w:tblGrid>
      <w:tr>
        <w:trPr>
          <w:trHeight w:val="341" w:hRule="exact"/>
        </w:trPr>
        <w:tc>
          <w:tcPr>
            <w:tcW w:w="11779" w:type="dxa"/>
            <w:gridSpan w:val="9"/>
            <w:tcBorders>
              <w:top w:val="nil" w:sz="6" w:space="0" w:color="auto"/>
              <w:left w:val="nil" w:sz="6" w:space="0" w:color="auto"/>
              <w:bottom w:val="nil" w:sz="6" w:space="0" w:color="auto"/>
              <w:right w:val="nil" w:sz="6" w:space="0" w:color="auto"/>
            </w:tcBorders>
            <w:shd w:val="clear" w:color="auto" w:fill="D9D9D9"/>
          </w:tcPr>
          <w:p>
            <w:pPr/>
          </w:p>
        </w:tc>
        <w:tc>
          <w:tcPr>
            <w:tcW w:w="1277"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2"/>
              <w:ind w:right="134"/>
              <w:jc w:val="righ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税</w:t>
            </w:r>
            <w:r>
              <w:rPr>
                <w:rFonts w:ascii="宋体" w:hAnsi="宋体" w:cs="宋体" w:eastAsia="宋体" w:hint="default"/>
                <w:spacing w:val="-5"/>
                <w:w w:val="101"/>
                <w:sz w:val="18"/>
                <w:szCs w:val="18"/>
              </w:rPr>
              <w:t>前</w:t>
            </w:r>
            <w:r>
              <w:rPr>
                <w:rFonts w:ascii="宋体" w:hAnsi="宋体" w:cs="宋体" w:eastAsia="宋体" w:hint="default"/>
                <w:w w:val="101"/>
                <w:sz w:val="18"/>
                <w:szCs w:val="18"/>
              </w:rPr>
              <w:t>）</w:t>
            </w:r>
            <w:r>
              <w:rPr>
                <w:rFonts w:ascii="宋体" w:hAnsi="宋体" w:cs="宋体" w:eastAsia="宋体" w:hint="default"/>
                <w:sz w:val="18"/>
                <w:szCs w:val="18"/>
              </w:rPr>
            </w:r>
          </w:p>
        </w:tc>
        <w:tc>
          <w:tcPr>
            <w:tcW w:w="1272"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pacing w:val="-6"/>
                <w:sz w:val="18"/>
                <w:szCs w:val="18"/>
              </w:rPr>
              <w:t>取报酬、津贴</w:t>
            </w:r>
          </w:p>
        </w:tc>
      </w:tr>
      <w:tr>
        <w:trPr>
          <w:trHeight w:val="331" w:hRule="exact"/>
        </w:trPr>
        <w:tc>
          <w:tcPr>
            <w:tcW w:w="941"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77"/>
              <w:jc w:val="right"/>
              <w:rPr>
                <w:rFonts w:ascii="宋体" w:hAnsi="宋体" w:cs="宋体" w:eastAsia="宋体" w:hint="default"/>
                <w:sz w:val="21"/>
                <w:szCs w:val="21"/>
              </w:rPr>
            </w:pPr>
            <w:r>
              <w:rPr>
                <w:rFonts w:ascii="宋体" w:hAnsi="宋体" w:cs="宋体" w:eastAsia="宋体" w:hint="default"/>
                <w:spacing w:val="-4"/>
                <w:sz w:val="18"/>
                <w:szCs w:val="18"/>
              </w:rPr>
              <w:t>陆永华</w:t>
            </w:r>
            <w:r>
              <w:rPr>
                <w:rFonts w:ascii="宋体" w:hAnsi="宋体" w:cs="宋体" w:eastAsia="宋体" w:hint="default"/>
                <w:w w:val="100"/>
                <w:sz w:val="21"/>
                <w:szCs w:val="21"/>
              </w:rPr>
              <w:t> </w:t>
            </w:r>
          </w:p>
        </w:tc>
        <w:tc>
          <w:tcPr>
            <w:tcW w:w="3566"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pacing w:val="-3"/>
                <w:sz w:val="18"/>
                <w:szCs w:val="18"/>
              </w:rPr>
              <w:t>董事长、总经理</w:t>
            </w:r>
            <w:r>
              <w:rPr>
                <w:rFonts w:ascii="宋体" w:hAnsi="宋体" w:cs="宋体" w:eastAsia="宋体" w:hint="default"/>
                <w:w w:val="100"/>
                <w:sz w:val="21"/>
                <w:szCs w:val="21"/>
              </w:rPr>
              <w:t> </w:t>
            </w:r>
          </w:p>
        </w:tc>
        <w:tc>
          <w:tcPr>
            <w:tcW w:w="466"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nil" w:sz="6" w:space="0" w:color="auto"/>
              <w:left w:val="nil" w:sz="6" w:space="0" w:color="auto"/>
              <w:bottom w:val="single" w:sz="6" w:space="0" w:color="000000"/>
              <w:right w:val="nil" w:sz="6" w:space="0" w:color="auto"/>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49</w:t>
            </w:r>
          </w:p>
        </w:tc>
        <w:tc>
          <w:tcPr>
            <w:tcW w:w="1721"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nil" w:sz="6" w:space="0" w:color="auto"/>
              <w:left w:val="nil" w:sz="6" w:space="0" w:color="auto"/>
              <w:bottom w:val="single" w:sz="6" w:space="0" w:color="000000"/>
              <w:right w:val="nil" w:sz="6" w:space="0" w:color="auto"/>
            </w:tcBorders>
          </w:tcPr>
          <w:p>
            <w:pPr/>
          </w:p>
        </w:tc>
        <w:tc>
          <w:tcPr>
            <w:tcW w:w="1138" w:type="dxa"/>
            <w:tcBorders>
              <w:top w:val="nil" w:sz="6" w:space="0" w:color="auto"/>
              <w:left w:val="nil" w:sz="6" w:space="0" w:color="auto"/>
              <w:bottom w:val="single" w:sz="6" w:space="0" w:color="000000"/>
              <w:right w:val="nil" w:sz="6" w:space="0" w:color="auto"/>
            </w:tcBorders>
          </w:tcPr>
          <w:p>
            <w:pPr/>
          </w:p>
        </w:tc>
        <w:tc>
          <w:tcPr>
            <w:tcW w:w="710" w:type="dxa"/>
            <w:tcBorders>
              <w:top w:val="nil" w:sz="6" w:space="0" w:color="auto"/>
              <w:left w:val="nil" w:sz="6" w:space="0" w:color="auto"/>
              <w:bottom w:val="single" w:sz="6" w:space="0" w:color="000000"/>
              <w:right w:val="nil" w:sz="6" w:space="0" w:color="auto"/>
            </w:tcBorders>
          </w:tcPr>
          <w:p>
            <w:pPr/>
          </w:p>
        </w:tc>
        <w:tc>
          <w:tcPr>
            <w:tcW w:w="1277" w:type="dxa"/>
            <w:tcBorders>
              <w:top w:val="nil" w:sz="6" w:space="0" w:color="auto"/>
              <w:left w:val="nil" w:sz="6" w:space="0" w:color="auto"/>
              <w:bottom w:val="single" w:sz="6" w:space="0" w:color="000000"/>
              <w:right w:val="nil" w:sz="6" w:space="0" w:color="auto"/>
            </w:tcBorders>
          </w:tcPr>
          <w:p>
            <w:pPr>
              <w:pStyle w:val="TableParagraph"/>
              <w:spacing w:line="240" w:lineRule="auto" w:before="64"/>
              <w:ind w:right="93"/>
              <w:jc w:val="right"/>
              <w:rPr>
                <w:rFonts w:ascii="Times New Roman" w:hAnsi="Times New Roman" w:cs="Times New Roman" w:eastAsia="Times New Roman" w:hint="default"/>
                <w:sz w:val="18"/>
                <w:szCs w:val="18"/>
              </w:rPr>
            </w:pPr>
            <w:r>
              <w:rPr>
                <w:rFonts w:ascii="Times New Roman"/>
                <w:sz w:val="18"/>
              </w:rPr>
              <w:t>102.8</w:t>
            </w:r>
          </w:p>
        </w:tc>
        <w:tc>
          <w:tcPr>
            <w:tcW w:w="1272"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陆永新</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董事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52</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36</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徐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董事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60</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1,000</w:t>
            </w:r>
          </w:p>
        </w:tc>
        <w:tc>
          <w:tcPr>
            <w:tcW w:w="1138"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1,000</w:t>
            </w: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29</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虞海娟</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董事、副总经理、董事会秘书、财务总监</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女</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40</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1,000</w:t>
            </w:r>
          </w:p>
        </w:tc>
        <w:tc>
          <w:tcPr>
            <w:tcW w:w="1138"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1,000</w:t>
            </w: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46.6</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顾寅章</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独立董事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74</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傅羽韬</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独立董事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38</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沈 </w:t>
            </w:r>
            <w:r>
              <w:rPr>
                <w:rFonts w:ascii="宋体" w:hAnsi="宋体" w:cs="宋体" w:eastAsia="宋体" w:hint="default"/>
                <w:spacing w:val="2"/>
                <w:sz w:val="18"/>
                <w:szCs w:val="18"/>
              </w:rPr>
              <w:t> </w:t>
            </w:r>
            <w:r>
              <w:rPr>
                <w:rFonts w:ascii="宋体" w:hAnsi="宋体" w:cs="宋体" w:eastAsia="宋体" w:hint="default"/>
                <w:sz w:val="18"/>
                <w:szCs w:val="18"/>
              </w:rPr>
              <w:t>蓉</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独立董事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女</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43</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张桂琴</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监事会主席</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女</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50</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32</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31"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101"/>
              <w:jc w:val="righ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英</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pacing w:val="-3"/>
                <w:sz w:val="18"/>
                <w:szCs w:val="18"/>
              </w:rPr>
              <w:t>职工监事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67"/>
              <w:jc w:val="right"/>
              <w:rPr>
                <w:rFonts w:ascii="宋体" w:hAnsi="宋体" w:cs="宋体" w:eastAsia="宋体" w:hint="default"/>
                <w:sz w:val="21"/>
                <w:szCs w:val="21"/>
              </w:rPr>
            </w:pPr>
            <w:r>
              <w:rPr>
                <w:rFonts w:ascii="宋体" w:hAnsi="宋体" w:cs="宋体" w:eastAsia="宋体" w:hint="default"/>
                <w:spacing w:val="-5"/>
                <w:sz w:val="18"/>
                <w:szCs w:val="18"/>
              </w:rPr>
              <w:t>女</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z w:val="18"/>
              </w:rPr>
              <w:t>41</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7"/>
              <w:ind w:right="96"/>
              <w:jc w:val="right"/>
              <w:rPr>
                <w:rFonts w:ascii="Times New Roman" w:hAnsi="Times New Roman" w:cs="Times New Roman" w:eastAsia="Times New Roman" w:hint="default"/>
                <w:sz w:val="18"/>
                <w:szCs w:val="18"/>
              </w:rPr>
            </w:pPr>
            <w:r>
              <w:rPr>
                <w:rFonts w:ascii="Times New Roman"/>
                <w:sz w:val="18"/>
              </w:rPr>
              <w:t>4.6</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张天备</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监事</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女</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z w:val="18"/>
              </w:rPr>
              <w:t>31</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8"/>
                <w:szCs w:val="18"/>
              </w:rPr>
            </w:pPr>
            <w:r>
              <w:rPr>
                <w:rFonts w:ascii="Times New Roman"/>
                <w:sz w:val="18"/>
              </w:rPr>
              <w:t>2.6</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2"/>
                <w:sz w:val="18"/>
                <w:szCs w:val="18"/>
              </w:rPr>
              <w:t> </w:t>
            </w:r>
            <w:r>
              <w:rPr>
                <w:rFonts w:ascii="宋体" w:hAnsi="宋体" w:cs="宋体" w:eastAsia="宋体" w:hint="default"/>
                <w:sz w:val="18"/>
                <w:szCs w:val="18"/>
              </w:rPr>
              <w:t>生</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常务副总经理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47</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68.8</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陆云海</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53</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48</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沈凯平</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56</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44</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陆寒熹</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43</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46</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陆建荣</w:t>
            </w:r>
            <w:r>
              <w:rPr>
                <w:rFonts w:ascii="宋体" w:hAnsi="宋体" w:cs="宋体" w:eastAsia="宋体" w:hint="default"/>
                <w:w w:val="100"/>
                <w:sz w:val="21"/>
                <w:szCs w:val="21"/>
              </w:rPr>
              <w:t> </w:t>
            </w:r>
          </w:p>
        </w:tc>
        <w:tc>
          <w:tcPr>
            <w:tcW w:w="35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49</w:t>
            </w:r>
          </w:p>
        </w:tc>
        <w:tc>
          <w:tcPr>
            <w:tcW w:w="172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785" w:type="dxa"/>
            <w:tcBorders>
              <w:top w:val="single" w:sz="6" w:space="0" w:color="000000"/>
              <w:left w:val="nil" w:sz="6" w:space="0" w:color="auto"/>
              <w:bottom w:val="single" w:sz="6" w:space="0" w:color="000000"/>
              <w:right w:val="nil" w:sz="6" w:space="0" w:color="auto"/>
            </w:tcBorders>
          </w:tcPr>
          <w:p>
            <w:pPr/>
          </w:p>
        </w:tc>
        <w:tc>
          <w:tcPr>
            <w:tcW w:w="1138" w:type="dxa"/>
            <w:tcBorders>
              <w:top w:val="single" w:sz="6" w:space="0" w:color="000000"/>
              <w:left w:val="nil" w:sz="6" w:space="0" w:color="auto"/>
              <w:bottom w:val="single" w:sz="6" w:space="0" w:color="000000"/>
              <w:right w:val="nil" w:sz="6" w:space="0" w:color="auto"/>
            </w:tcBorders>
          </w:tcPr>
          <w:p>
            <w:pPr/>
          </w:p>
        </w:tc>
        <w:tc>
          <w:tcPr>
            <w:tcW w:w="710" w:type="dxa"/>
            <w:tcBorders>
              <w:top w:val="single" w:sz="6" w:space="0" w:color="000000"/>
              <w:left w:val="nil" w:sz="6" w:space="0" w:color="auto"/>
              <w:bottom w:val="single" w:sz="6" w:space="0" w:color="000000"/>
              <w:right w:val="nil" w:sz="6" w:space="0" w:color="auto"/>
            </w:tcBorders>
          </w:tcPr>
          <w:p>
            <w:pP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27</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26" w:hRule="exact"/>
        </w:trPr>
        <w:tc>
          <w:tcPr>
            <w:tcW w:w="94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77"/>
              <w:jc w:val="right"/>
              <w:rPr>
                <w:rFonts w:ascii="宋体" w:hAnsi="宋体" w:cs="宋体" w:eastAsia="宋体" w:hint="default"/>
                <w:sz w:val="21"/>
                <w:szCs w:val="21"/>
              </w:rPr>
            </w:pPr>
            <w:r>
              <w:rPr>
                <w:rFonts w:ascii="宋体" w:hAnsi="宋体" w:cs="宋体" w:eastAsia="宋体" w:hint="default"/>
                <w:spacing w:val="-4"/>
                <w:sz w:val="18"/>
                <w:szCs w:val="18"/>
              </w:rPr>
              <w:t>王凤林</w:t>
            </w:r>
            <w:r>
              <w:rPr>
                <w:rFonts w:ascii="宋体" w:hAnsi="宋体" w:cs="宋体" w:eastAsia="宋体" w:hint="default"/>
                <w:w w:val="100"/>
                <w:sz w:val="21"/>
                <w:szCs w:val="21"/>
              </w:rPr>
              <w:t> </w:t>
            </w:r>
          </w:p>
        </w:tc>
        <w:tc>
          <w:tcPr>
            <w:tcW w:w="356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pacing w:val="-3"/>
                <w:sz w:val="18"/>
                <w:szCs w:val="18"/>
              </w:rPr>
              <w:t>副总经理</w:t>
            </w:r>
            <w:r>
              <w:rPr>
                <w:rFonts w:ascii="宋体" w:hAnsi="宋体" w:cs="宋体" w:eastAsia="宋体" w:hint="default"/>
                <w:w w:val="100"/>
                <w:sz w:val="21"/>
                <w:szCs w:val="21"/>
              </w:rPr>
              <w:t> </w:t>
            </w:r>
          </w:p>
        </w:tc>
        <w:tc>
          <w:tcPr>
            <w:tcW w:w="46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21"/>
                <w:szCs w:val="21"/>
              </w:rPr>
            </w:pPr>
            <w:r>
              <w:rPr>
                <w:rFonts w:ascii="宋体" w:hAnsi="宋体" w:cs="宋体" w:eastAsia="宋体" w:hint="default"/>
                <w:spacing w:val="-5"/>
                <w:sz w:val="18"/>
                <w:szCs w:val="18"/>
              </w:rPr>
              <w:t>男</w:t>
            </w:r>
            <w:r>
              <w:rPr>
                <w:rFonts w:ascii="宋体" w:hAnsi="宋体" w:cs="宋体" w:eastAsia="宋体" w:hint="default"/>
                <w:w w:val="100"/>
                <w:sz w:val="21"/>
                <w:szCs w:val="21"/>
              </w:rPr>
              <w:t> </w:t>
            </w:r>
          </w:p>
        </w:tc>
        <w:tc>
          <w:tcPr>
            <w:tcW w:w="566" w:type="dxa"/>
            <w:tcBorders>
              <w:top w:val="single" w:sz="6" w:space="0" w:color="000000"/>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56</w:t>
            </w:r>
          </w:p>
        </w:tc>
        <w:tc>
          <w:tcPr>
            <w:tcW w:w="172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1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w:t>
            </w:r>
            <w:r>
              <w:rPr>
                <w:rFonts w:ascii="宋体" w:hAnsi="宋体" w:cs="宋体" w:eastAsia="宋体" w:hint="default"/>
                <w:w w:val="100"/>
                <w:sz w:val="21"/>
                <w:szCs w:val="21"/>
              </w:rPr>
              <w:t> </w:t>
            </w:r>
          </w:p>
        </w:tc>
        <w:tc>
          <w:tcPr>
            <w:tcW w:w="188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91"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日</w:t>
            </w:r>
            <w:r>
              <w:rPr>
                <w:rFonts w:ascii="宋体" w:hAnsi="宋体" w:cs="宋体" w:eastAsia="宋体" w:hint="default"/>
                <w:w w:val="100"/>
                <w:sz w:val="21"/>
                <w:szCs w:val="21"/>
              </w:rPr>
              <w:t> </w:t>
            </w:r>
          </w:p>
        </w:tc>
        <w:tc>
          <w:tcPr>
            <w:tcW w:w="785" w:type="dxa"/>
            <w:tcBorders>
              <w:top w:val="single" w:sz="6" w:space="0" w:color="000000"/>
              <w:left w:val="nil" w:sz="6" w:space="0" w:color="auto"/>
              <w:bottom w:val="nil" w:sz="6" w:space="0" w:color="auto"/>
              <w:right w:val="nil" w:sz="6" w:space="0" w:color="auto"/>
            </w:tcBorders>
          </w:tcPr>
          <w:p>
            <w:pPr/>
          </w:p>
        </w:tc>
        <w:tc>
          <w:tcPr>
            <w:tcW w:w="1138" w:type="dxa"/>
            <w:tcBorders>
              <w:top w:val="single" w:sz="6" w:space="0" w:color="000000"/>
              <w:left w:val="nil" w:sz="6" w:space="0" w:color="auto"/>
              <w:bottom w:val="nil" w:sz="6" w:space="0" w:color="auto"/>
              <w:right w:val="nil" w:sz="6" w:space="0" w:color="auto"/>
            </w:tcBorders>
          </w:tcPr>
          <w:p>
            <w:pPr/>
          </w:p>
        </w:tc>
        <w:tc>
          <w:tcPr>
            <w:tcW w:w="710" w:type="dxa"/>
            <w:tcBorders>
              <w:top w:val="single" w:sz="6" w:space="0" w:color="000000"/>
              <w:left w:val="nil" w:sz="6" w:space="0" w:color="auto"/>
              <w:bottom w:val="nil" w:sz="6" w:space="0" w:color="auto"/>
              <w:right w:val="nil" w:sz="6" w:space="0" w:color="auto"/>
            </w:tcBorders>
          </w:tcPr>
          <w:p>
            <w:pPr/>
          </w:p>
        </w:tc>
        <w:tc>
          <w:tcPr>
            <w:tcW w:w="1277" w:type="dxa"/>
            <w:tcBorders>
              <w:top w:val="single" w:sz="6" w:space="0" w:color="000000"/>
              <w:left w:val="nil" w:sz="6" w:space="0" w:color="auto"/>
              <w:bottom w:val="nil" w:sz="6" w:space="0" w:color="auto"/>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21</w:t>
            </w:r>
          </w:p>
        </w:tc>
        <w:tc>
          <w:tcPr>
            <w:tcW w:w="127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pacing w:val="-5"/>
                <w:sz w:val="18"/>
                <w:szCs w:val="18"/>
              </w:rPr>
              <w:t>否</w:t>
            </w:r>
            <w:r>
              <w:rPr>
                <w:rFonts w:ascii="宋体" w:hAnsi="宋体" w:cs="宋体" w:eastAsia="宋体" w:hint="default"/>
                <w:w w:val="100"/>
                <w:sz w:val="21"/>
                <w:szCs w:val="21"/>
              </w:rPr>
              <w:t> </w:t>
            </w:r>
          </w:p>
        </w:tc>
      </w:tr>
      <w:tr>
        <w:trPr>
          <w:trHeight w:val="331" w:hRule="exact"/>
        </w:trPr>
        <w:tc>
          <w:tcPr>
            <w:tcW w:w="941"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22"/>
              <w:ind w:right="77"/>
              <w:jc w:val="right"/>
              <w:rPr>
                <w:rFonts w:ascii="宋体" w:hAnsi="宋体" w:cs="宋体" w:eastAsia="宋体" w:hint="default"/>
                <w:sz w:val="21"/>
                <w:szCs w:val="21"/>
              </w:rPr>
            </w:pPr>
            <w:r>
              <w:rPr>
                <w:rFonts w:ascii="宋体" w:hAnsi="宋体" w:cs="宋体" w:eastAsia="宋体" w:hint="default"/>
                <w:spacing w:val="-3"/>
                <w:sz w:val="18"/>
                <w:szCs w:val="18"/>
              </w:rPr>
              <w:t>合计</w:t>
            </w:r>
            <w:r>
              <w:rPr>
                <w:rFonts w:ascii="宋体" w:hAnsi="宋体" w:cs="宋体" w:eastAsia="宋体" w:hint="default"/>
                <w:w w:val="100"/>
                <w:sz w:val="21"/>
                <w:szCs w:val="21"/>
              </w:rPr>
              <w:t> </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5" w:right="0"/>
              <w:jc w:val="center"/>
              <w:rPr>
                <w:rFonts w:ascii="宋体" w:hAnsi="宋体" w:cs="宋体" w:eastAsia="宋体" w:hint="default"/>
                <w:sz w:val="21"/>
                <w:szCs w:val="21"/>
              </w:rPr>
            </w:pPr>
            <w:r>
              <w:rPr>
                <w:rFonts w:ascii="Times New Roman"/>
                <w:spacing w:val="-3"/>
                <w:sz w:val="18"/>
              </w:rPr>
              <w:t>/</w:t>
            </w:r>
            <w:r>
              <w:rPr>
                <w:rFonts w:ascii="宋体"/>
                <w:w w:val="100"/>
                <w:sz w:val="21"/>
              </w:rPr>
              <w:t> </w:t>
            </w: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21"/>
                <w:szCs w:val="21"/>
              </w:rPr>
            </w:pPr>
            <w:r>
              <w:rPr>
                <w:rFonts w:ascii="Times New Roman"/>
                <w:spacing w:val="-3"/>
                <w:sz w:val="18"/>
              </w:rPr>
              <w:t>/</w:t>
            </w:r>
            <w:r>
              <w:rPr>
                <w:rFonts w:ascii="宋体"/>
                <w:w w:val="100"/>
                <w:sz w:val="21"/>
              </w:rPr>
              <w:t> </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21"/>
                <w:szCs w:val="21"/>
              </w:rPr>
            </w:pPr>
            <w:r>
              <w:rPr>
                <w:rFonts w:ascii="Times New Roman"/>
                <w:spacing w:val="-3"/>
                <w:sz w:val="18"/>
              </w:rPr>
              <w:t>/</w:t>
            </w:r>
            <w:r>
              <w:rPr>
                <w:rFonts w:ascii="宋体"/>
                <w:w w:val="100"/>
                <w:sz w:val="21"/>
              </w:rPr>
              <w:t> </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4" w:right="0"/>
              <w:jc w:val="center"/>
              <w:rPr>
                <w:rFonts w:ascii="宋体" w:hAnsi="宋体" w:cs="宋体" w:eastAsia="宋体" w:hint="default"/>
                <w:sz w:val="21"/>
                <w:szCs w:val="21"/>
              </w:rPr>
            </w:pPr>
            <w:r>
              <w:rPr>
                <w:rFonts w:ascii="Times New Roman"/>
                <w:spacing w:val="-3"/>
                <w:sz w:val="18"/>
              </w:rPr>
              <w:t>/</w:t>
            </w:r>
            <w:r>
              <w:rPr>
                <w:rFonts w:ascii="宋体"/>
                <w:w w:val="100"/>
                <w:sz w:val="21"/>
              </w:rPr>
              <w:t>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center"/>
              <w:rPr>
                <w:rFonts w:ascii="宋体" w:hAnsi="宋体" w:cs="宋体" w:eastAsia="宋体" w:hint="default"/>
                <w:sz w:val="21"/>
                <w:szCs w:val="21"/>
              </w:rPr>
            </w:pPr>
            <w:r>
              <w:rPr>
                <w:rFonts w:ascii="Times New Roman"/>
                <w:spacing w:val="-3"/>
                <w:sz w:val="18"/>
              </w:rPr>
              <w:t>/</w:t>
            </w:r>
            <w:r>
              <w:rPr>
                <w:rFonts w:ascii="宋体"/>
                <w:w w:val="100"/>
                <w:sz w:val="21"/>
              </w:rPr>
              <w:t> </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2,000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3" w:right="0"/>
              <w:jc w:val="left"/>
              <w:rPr>
                <w:rFonts w:ascii="宋体" w:hAnsi="宋体" w:cs="宋体" w:eastAsia="宋体" w:hint="default"/>
                <w:sz w:val="21"/>
                <w:szCs w:val="21"/>
              </w:rPr>
            </w:pPr>
            <w:r>
              <w:rPr>
                <w:rFonts w:ascii="Times New Roman"/>
                <w:spacing w:val="-3"/>
                <w:sz w:val="18"/>
              </w:rPr>
              <w:t>/</w:t>
            </w:r>
            <w:r>
              <w:rPr>
                <w:rFonts w:ascii="宋体"/>
                <w:w w:val="100"/>
                <w:sz w:val="21"/>
              </w:rPr>
              <w:t> </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3"/>
              <w:jc w:val="right"/>
              <w:rPr>
                <w:rFonts w:ascii="Times New Roman" w:hAnsi="Times New Roman" w:cs="Times New Roman" w:eastAsia="Times New Roman" w:hint="default"/>
                <w:sz w:val="18"/>
                <w:szCs w:val="18"/>
              </w:rPr>
            </w:pPr>
            <w:r>
              <w:rPr>
                <w:rFonts w:ascii="Times New Roman"/>
                <w:sz w:val="18"/>
              </w:rPr>
              <w:t>526.4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11" w:right="0"/>
              <w:jc w:val="left"/>
              <w:rPr>
                <w:rFonts w:ascii="宋体" w:hAnsi="宋体" w:cs="宋体" w:eastAsia="宋体" w:hint="default"/>
                <w:sz w:val="21"/>
                <w:szCs w:val="21"/>
              </w:rPr>
            </w:pPr>
            <w:r>
              <w:rPr>
                <w:rFonts w:ascii="Times New Roman"/>
                <w:spacing w:val="-3"/>
                <w:sz w:val="18"/>
              </w:rPr>
              <w:t>/</w:t>
            </w: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78"/>
        <w:ind w:left="7010" w:right="7343" w:firstLine="0"/>
        <w:jc w:val="center"/>
        <w:rPr>
          <w:rFonts w:ascii="Times New Roman" w:hAnsi="Times New Roman" w:cs="Times New Roman" w:eastAsia="Times New Roman" w:hint="default"/>
          <w:sz w:val="18"/>
          <w:szCs w:val="18"/>
        </w:rPr>
      </w:pPr>
      <w:r>
        <w:rPr>
          <w:rFonts w:ascii="Times New Roman"/>
          <w:sz w:val="18"/>
        </w:rPr>
        <w:t>10</w:t>
      </w:r>
    </w:p>
    <w:p>
      <w:pPr>
        <w:spacing w:after="0"/>
        <w:jc w:val="center"/>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0" w:footer="0" w:top="760" w:bottom="280" w:left="1300" w:right="960"/>
        </w:sectPr>
      </w:pPr>
    </w:p>
    <w:p>
      <w:pPr>
        <w:spacing w:line="240" w:lineRule="auto" w:before="10"/>
        <w:rPr>
          <w:rFonts w:ascii="Times New Roman" w:hAnsi="Times New Roman" w:cs="Times New Roman" w:eastAsia="Times New Roman" w:hint="default"/>
          <w:sz w:val="16"/>
          <w:szCs w:val="16"/>
        </w:rPr>
      </w:pPr>
    </w:p>
    <w:p>
      <w:pPr>
        <w:pStyle w:val="BodyText"/>
        <w:spacing w:line="276" w:lineRule="auto" w:before="36"/>
        <w:ind w:left="140" w:right="1000"/>
        <w:jc w:val="left"/>
      </w:pPr>
      <w:r>
        <w:rPr/>
        <w:t>最近</w:t>
      </w:r>
      <w:r>
        <w:rPr>
          <w:spacing w:val="-53"/>
        </w:rPr>
        <w:t> </w:t>
      </w:r>
      <w:r>
        <w:rPr>
          <w:rFonts w:ascii="Times New Roman" w:hAnsi="Times New Roman" w:cs="Times New Roman" w:eastAsia="Times New Roman" w:hint="default"/>
        </w:rPr>
        <w:t>5 </w:t>
      </w:r>
      <w:r>
        <w:rPr/>
        <w:t>年的主要工作经历：</w:t>
      </w:r>
      <w:r>
        <w:rPr>
          <w:spacing w:val="-102"/>
        </w:rPr>
        <w:t> </w:t>
      </w:r>
      <w:r>
        <w:rPr>
          <w:spacing w:val="-102"/>
        </w:rPr>
      </w:r>
      <w:r>
        <w:rPr>
          <w:spacing w:val="-3"/>
        </w:rPr>
        <w:t>陆永华</w:t>
      </w:r>
      <w:r>
        <w:rPr>
          <w:spacing w:val="-3"/>
          <w:sz w:val="18"/>
          <w:szCs w:val="18"/>
        </w:rPr>
        <w:t>：</w:t>
      </w:r>
      <w:r>
        <w:rPr>
          <w:spacing w:val="-3"/>
        </w:rPr>
        <w:t>曾任林洋新能源有限公司总经理、董事长等职。现任公司董事长、总经理，华虹电</w:t>
      </w:r>
      <w:r>
        <w:rPr>
          <w:spacing w:val="-52"/>
        </w:rPr>
        <w:t> </w:t>
      </w:r>
      <w:r>
        <w:rPr>
          <w:spacing w:val="-52"/>
        </w:rPr>
      </w:r>
      <w:r>
        <w:rPr/>
        <w:t>子、永安电子、南京林洋、华强投资执行董事等职。</w:t>
      </w:r>
      <w:r>
        <w:rPr>
          <w:spacing w:val="-103"/>
        </w:rPr>
        <w:t> </w:t>
      </w:r>
      <w:r>
        <w:rPr>
          <w:spacing w:val="-103"/>
        </w:rPr>
      </w:r>
      <w:r>
        <w:rPr>
          <w:spacing w:val="-3"/>
        </w:rPr>
        <w:t>陆永新</w:t>
      </w:r>
      <w:r>
        <w:rPr>
          <w:spacing w:val="-3"/>
          <w:sz w:val="18"/>
          <w:szCs w:val="18"/>
        </w:rPr>
        <w:t>：</w:t>
      </w:r>
      <w:r>
        <w:rPr>
          <w:spacing w:val="-3"/>
        </w:rPr>
        <w:t>曾任江苏林洋电子有限副总经理等职。现任公司董事，武汉奥统董事、江苏华乐光</w:t>
      </w:r>
      <w:r>
        <w:rPr>
          <w:spacing w:val="-50"/>
        </w:rPr>
        <w:t> </w:t>
      </w:r>
      <w:r>
        <w:rPr>
          <w:spacing w:val="-50"/>
        </w:rPr>
      </w:r>
      <w:r>
        <w:rPr/>
        <w:t>电有限公司总经理等职。</w:t>
      </w:r>
    </w:p>
    <w:p>
      <w:pPr>
        <w:pStyle w:val="BodyText"/>
        <w:spacing w:line="283" w:lineRule="auto" w:before="34"/>
        <w:ind w:left="139" w:right="1104"/>
        <w:jc w:val="left"/>
      </w:pPr>
      <w:r>
        <w:rPr/>
        <w:t>徐</w:t>
      </w:r>
      <w:r>
        <w:rPr>
          <w:spacing w:val="36"/>
        </w:rPr>
        <w:t> </w:t>
      </w:r>
      <w:r>
        <w:rPr/>
        <w:t>斌</w:t>
      </w:r>
      <w:r>
        <w:rPr>
          <w:sz w:val="18"/>
          <w:szCs w:val="18"/>
        </w:rPr>
        <w:t>：</w:t>
      </w:r>
      <w:r>
        <w:rPr/>
        <w:t>曾任林洋有限售后服务中心主任、服务部部长、市场部部长、销售部部长。现任公</w:t>
      </w:r>
      <w:r>
        <w:rPr>
          <w:spacing w:val="-101"/>
        </w:rPr>
        <w:t> </w:t>
      </w:r>
      <w:r>
        <w:rPr>
          <w:spacing w:val="-101"/>
        </w:rPr>
      </w:r>
      <w:r>
        <w:rPr/>
        <w:t>司董事，销售部部长。</w:t>
      </w:r>
      <w:r>
        <w:rPr>
          <w:w w:val="100"/>
        </w:rPr>
        <w:t> </w:t>
      </w:r>
      <w:r>
        <w:rPr>
          <w:spacing w:val="-3"/>
        </w:rPr>
        <w:t>虞海娟</w:t>
      </w:r>
      <w:r>
        <w:rPr>
          <w:spacing w:val="-3"/>
          <w:sz w:val="18"/>
          <w:szCs w:val="18"/>
        </w:rPr>
        <w:t>：</w:t>
      </w:r>
      <w:r>
        <w:rPr>
          <w:spacing w:val="-3"/>
        </w:rPr>
        <w:t>曾任林洋有限财务总监、副总经理、董事等职。现任公司董事、副总经理、董事会</w:t>
      </w:r>
      <w:r>
        <w:rPr>
          <w:spacing w:val="-56"/>
        </w:rPr>
        <w:t> </w:t>
      </w:r>
      <w:r>
        <w:rPr>
          <w:spacing w:val="-56"/>
        </w:rPr>
      </w:r>
      <w:r>
        <w:rPr/>
        <w:t>秘书、财务总监，上海美科、江苏华源董事，武汉奥统监事等职。</w:t>
      </w:r>
      <w:r>
        <w:rPr>
          <w:w w:val="100"/>
        </w:rPr>
        <w:t> </w:t>
      </w:r>
      <w:r>
        <w:rPr>
          <w:spacing w:val="-4"/>
        </w:rPr>
        <w:t>顾寅章：曾任上海爱姆伊斯技术咨询公司董事，现任韩华新能源有限公司独立董事，公司独</w:t>
      </w:r>
      <w:r>
        <w:rPr>
          <w:spacing w:val="-39"/>
        </w:rPr>
        <w:t> </w:t>
      </w:r>
      <w:r>
        <w:rPr>
          <w:spacing w:val="-39"/>
        </w:rPr>
      </w:r>
      <w:r>
        <w:rPr/>
        <w:t>立董事。</w:t>
      </w:r>
    </w:p>
    <w:p>
      <w:pPr>
        <w:pStyle w:val="BodyText"/>
        <w:spacing w:line="240" w:lineRule="auto" w:before="28"/>
        <w:ind w:left="140" w:right="1000"/>
        <w:jc w:val="left"/>
      </w:pPr>
      <w:r>
        <w:rPr/>
        <w:t>傅羽韬</w:t>
      </w:r>
      <w:r>
        <w:rPr>
          <w:sz w:val="18"/>
          <w:szCs w:val="18"/>
        </w:rPr>
        <w:t>：</w:t>
      </w:r>
      <w:r>
        <w:rPr/>
        <w:t>现任浙江天册律师事务所合伙人、金融证券部负责人，公司独立董事。</w:t>
      </w:r>
    </w:p>
    <w:p>
      <w:pPr>
        <w:pStyle w:val="BodyText"/>
        <w:spacing w:line="283" w:lineRule="auto" w:before="66"/>
        <w:ind w:left="139" w:right="1000"/>
        <w:jc w:val="left"/>
      </w:pPr>
      <w:r>
        <w:rPr/>
        <w:t>沈 蓉</w:t>
      </w:r>
      <w:r>
        <w:rPr>
          <w:sz w:val="18"/>
          <w:szCs w:val="18"/>
        </w:rPr>
        <w:t>：</w:t>
      </w:r>
      <w:r>
        <w:rPr/>
        <w:t>曾任上海众华沪银会计师事务所审计员、审计经理、高级经理、合伙人。现任上海</w:t>
      </w:r>
      <w:r>
        <w:rPr>
          <w:spacing w:val="-64"/>
        </w:rPr>
        <w:t> </w:t>
      </w:r>
      <w:r>
        <w:rPr>
          <w:spacing w:val="-64"/>
        </w:rPr>
      </w:r>
      <w:r>
        <w:rPr/>
        <w:t>众华沪银会计师事务所董事、副主任会计师、审计合伙人，公司独立董事。</w:t>
      </w:r>
      <w:r>
        <w:rPr>
          <w:w w:val="100"/>
        </w:rPr>
        <w:t> </w:t>
      </w:r>
      <w:r>
        <w:rPr>
          <w:spacing w:val="-6"/>
        </w:rPr>
        <w:t>张桂琴</w:t>
      </w:r>
      <w:r>
        <w:rPr>
          <w:spacing w:val="-6"/>
          <w:sz w:val="18"/>
          <w:szCs w:val="18"/>
        </w:rPr>
        <w:t>：</w:t>
      </w:r>
      <w:r>
        <w:rPr>
          <w:spacing w:val="-6"/>
        </w:rPr>
        <w:t>曾任林洋有限市场部部长、销售经理、监事等职。现任公司监事会主席，华虹电子、</w:t>
      </w:r>
      <w:r>
        <w:rPr>
          <w:spacing w:val="-29"/>
        </w:rPr>
        <w:t> </w:t>
      </w:r>
      <w:r>
        <w:rPr>
          <w:spacing w:val="-29"/>
        </w:rPr>
      </w:r>
      <w:r>
        <w:rPr/>
        <w:t>华强投资、南京林洋、深圳林洋监事等职。</w:t>
      </w:r>
    </w:p>
    <w:p>
      <w:pPr>
        <w:pStyle w:val="BodyText"/>
        <w:spacing w:line="285" w:lineRule="auto" w:before="33"/>
        <w:ind w:left="139" w:right="1000"/>
        <w:jc w:val="left"/>
      </w:pPr>
      <w:r>
        <w:rPr/>
        <w:t>朱 英</w:t>
      </w:r>
      <w:r>
        <w:rPr>
          <w:sz w:val="18"/>
          <w:szCs w:val="18"/>
        </w:rPr>
        <w:t>：</w:t>
      </w:r>
      <w:r>
        <w:rPr/>
        <w:t>曾任林洋有限行政管理部文员，现任公司行政管理部主任、监事。</w:t>
      </w:r>
      <w:r>
        <w:rPr>
          <w:spacing w:val="-103"/>
        </w:rPr>
        <w:t> </w:t>
      </w:r>
      <w:r>
        <w:rPr>
          <w:spacing w:val="-103"/>
        </w:rPr>
      </w:r>
      <w:r>
        <w:rPr>
          <w:spacing w:val="-3"/>
        </w:rPr>
        <w:t>张天备</w:t>
      </w:r>
      <w:r>
        <w:rPr>
          <w:spacing w:val="-3"/>
          <w:sz w:val="18"/>
          <w:szCs w:val="18"/>
        </w:rPr>
        <w:t>：</w:t>
      </w:r>
      <w:r>
        <w:rPr>
          <w:spacing w:val="-3"/>
        </w:rPr>
        <w:t>曾任林洋有限监察部部长助理、行政管理部部长助理，现任公司监事，行政管理部</w:t>
      </w:r>
      <w:r>
        <w:rPr>
          <w:spacing w:val="-49"/>
        </w:rPr>
        <w:t> </w:t>
      </w:r>
      <w:r>
        <w:rPr>
          <w:spacing w:val="-49"/>
        </w:rPr>
      </w:r>
      <w:r>
        <w:rPr/>
        <w:t>部长助理。</w:t>
      </w:r>
    </w:p>
    <w:p>
      <w:pPr>
        <w:pStyle w:val="BodyText"/>
        <w:spacing w:line="295" w:lineRule="auto" w:before="31"/>
        <w:ind w:left="139" w:right="1000"/>
        <w:jc w:val="left"/>
      </w:pPr>
      <w:r>
        <w:rPr/>
        <w:t>胡</w:t>
      </w:r>
      <w:r>
        <w:rPr>
          <w:spacing w:val="-1"/>
        </w:rPr>
        <w:t> </w:t>
      </w:r>
      <w:r>
        <w:rPr/>
        <w:t>生</w:t>
      </w:r>
      <w:r>
        <w:rPr>
          <w:sz w:val="18"/>
          <w:szCs w:val="18"/>
        </w:rPr>
        <w:t>：</w:t>
      </w:r>
      <w:r>
        <w:rPr/>
        <w:t>曾任华强投资总经理，林洋有限副总经理。现任公司常务副总经理。</w:t>
      </w:r>
      <w:r>
        <w:rPr>
          <w:w w:val="100"/>
        </w:rPr>
        <w:t> </w:t>
      </w:r>
      <w:r>
        <w:rPr/>
        <w:t>陆云海</w:t>
      </w:r>
      <w:r>
        <w:rPr>
          <w:sz w:val="18"/>
          <w:szCs w:val="18"/>
        </w:rPr>
        <w:t>：</w:t>
      </w:r>
      <w:r>
        <w:rPr/>
        <w:t>任公司副总经理，武汉奥统董事。</w:t>
      </w:r>
      <w:r>
        <w:rPr>
          <w:spacing w:val="-101"/>
        </w:rPr>
        <w:t> </w:t>
      </w:r>
      <w:r>
        <w:rPr>
          <w:spacing w:val="-101"/>
        </w:rPr>
      </w:r>
      <w:r>
        <w:rPr>
          <w:spacing w:val="-2"/>
        </w:rPr>
        <w:t>沈凯平</w:t>
      </w:r>
      <w:r>
        <w:rPr>
          <w:spacing w:val="-2"/>
          <w:sz w:val="18"/>
          <w:szCs w:val="18"/>
        </w:rPr>
        <w:t>：</w:t>
      </w:r>
      <w:r>
        <w:rPr>
          <w:spacing w:val="-2"/>
        </w:rPr>
        <w:t>曾任林洋有限副总经理、华强投资监事等职。现任公司副总经理、深圳林洋董事。</w:t>
      </w:r>
      <w:r>
        <w:rPr>
          <w:spacing w:val="-27"/>
        </w:rPr>
        <w:t> </w:t>
      </w:r>
      <w:r>
        <w:rPr>
          <w:spacing w:val="-27"/>
        </w:rPr>
      </w:r>
      <w:r>
        <w:rPr>
          <w:spacing w:val="-6"/>
        </w:rPr>
        <w:t>陆寒熹</w:t>
      </w:r>
      <w:r>
        <w:rPr>
          <w:spacing w:val="-6"/>
          <w:sz w:val="18"/>
          <w:szCs w:val="18"/>
        </w:rPr>
        <w:t>：</w:t>
      </w:r>
      <w:r>
        <w:rPr>
          <w:spacing w:val="-6"/>
        </w:rPr>
        <w:t>曾任林洋有限副总经理，华强投资副总经理，南京林洋总经理。现任公司副总经理，</w:t>
      </w:r>
      <w:r>
        <w:rPr>
          <w:spacing w:val="-27"/>
        </w:rPr>
        <w:t> </w:t>
      </w:r>
      <w:r>
        <w:rPr>
          <w:spacing w:val="-27"/>
        </w:rPr>
      </w:r>
      <w:r>
        <w:rPr/>
        <w:t>深圳林洋总经理。</w:t>
      </w:r>
      <w:r>
        <w:rPr>
          <w:spacing w:val="-101"/>
        </w:rPr>
        <w:t> </w:t>
      </w:r>
      <w:r>
        <w:rPr>
          <w:spacing w:val="-101"/>
        </w:rPr>
      </w:r>
      <w:r>
        <w:rPr/>
        <w:t>陆建荣</w:t>
      </w:r>
      <w:r>
        <w:rPr>
          <w:sz w:val="18"/>
          <w:szCs w:val="18"/>
        </w:rPr>
        <w:t>：</w:t>
      </w:r>
      <w:r>
        <w:rPr/>
        <w:t>曾任林洋有限副总经理，现任公司副总经理，上海美科副总经理。</w:t>
      </w:r>
      <w:r>
        <w:rPr>
          <w:w w:val="100"/>
        </w:rPr>
        <w:t> </w:t>
      </w:r>
      <w:r>
        <w:rPr/>
        <w:t>王凤林</w:t>
      </w:r>
      <w:r>
        <w:rPr>
          <w:sz w:val="18"/>
          <w:szCs w:val="18"/>
        </w:rPr>
        <w:t>：</w:t>
      </w:r>
      <w:r>
        <w:rPr/>
        <w:t>任公司副总经理。</w:t>
      </w:r>
    </w:p>
    <w:p>
      <w:pPr>
        <w:spacing w:line="240" w:lineRule="auto" w:before="5"/>
        <w:rPr>
          <w:rFonts w:ascii="宋体" w:hAnsi="宋体" w:cs="宋体" w:eastAsia="宋体" w:hint="default"/>
          <w:sz w:val="27"/>
          <w:szCs w:val="27"/>
        </w:rPr>
      </w:pPr>
    </w:p>
    <w:p>
      <w:pPr>
        <w:pStyle w:val="Heading2"/>
        <w:spacing w:line="240" w:lineRule="auto" w:before="0"/>
        <w:ind w:right="1000"/>
        <w:jc w:val="left"/>
        <w:rPr>
          <w:b w:val="0"/>
          <w:bCs w:val="0"/>
        </w:rPr>
      </w:pPr>
      <w:r>
        <w:rPr>
          <w:rFonts w:ascii="Times New Roman" w:hAnsi="Times New Roman" w:cs="Times New Roman" w:eastAsia="Times New Roman" w:hint="default"/>
          <w:b w:val="0"/>
          <w:bCs w:val="0"/>
        </w:rPr>
        <w:t>(</w:t>
      </w:r>
      <w:r>
        <w:rPr/>
        <w:t>二</w:t>
      </w:r>
      <w:r>
        <w:rPr>
          <w:rFonts w:ascii="Times New Roman" w:hAnsi="Times New Roman" w:cs="Times New Roman" w:eastAsia="Times New Roman" w:hint="default"/>
          <w:b w:val="0"/>
          <w:bCs w:val="0"/>
        </w:rPr>
        <w:t>)</w:t>
      </w:r>
      <w:r>
        <w:rPr/>
        <w:t>在股东单位任职情况</w:t>
      </w:r>
      <w:r>
        <w:rPr>
          <w:b w:val="0"/>
          <w:bCs w:val="0"/>
        </w:rPr>
      </w:r>
    </w:p>
    <w:p>
      <w:pPr>
        <w:spacing w:line="240" w:lineRule="auto" w:before="13"/>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859"/>
        <w:gridCol w:w="2554"/>
        <w:gridCol w:w="1133"/>
        <w:gridCol w:w="1843"/>
        <w:gridCol w:w="1843"/>
        <w:gridCol w:w="1070"/>
      </w:tblGrid>
      <w:tr>
        <w:trPr>
          <w:trHeight w:val="638" w:hRule="exact"/>
        </w:trPr>
        <w:tc>
          <w:tcPr>
            <w:tcW w:w="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6" w:right="-1"/>
              <w:jc w:val="left"/>
              <w:rPr>
                <w:rFonts w:ascii="宋体" w:hAnsi="宋体" w:cs="宋体" w:eastAsia="宋体" w:hint="default"/>
                <w:sz w:val="21"/>
                <w:szCs w:val="21"/>
              </w:rPr>
            </w:pPr>
            <w:r>
              <w:rPr>
                <w:rFonts w:ascii="宋体" w:hAnsi="宋体" w:cs="宋体" w:eastAsia="宋体" w:hint="default"/>
                <w:spacing w:val="-3"/>
                <w:sz w:val="21"/>
                <w:szCs w:val="21"/>
              </w:rPr>
              <w:t>姓名</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643" w:right="0"/>
              <w:jc w:val="left"/>
              <w:rPr>
                <w:rFonts w:ascii="宋体" w:hAnsi="宋体" w:cs="宋体" w:eastAsia="宋体" w:hint="default"/>
                <w:sz w:val="21"/>
                <w:szCs w:val="21"/>
              </w:rPr>
            </w:pPr>
            <w:r>
              <w:rPr>
                <w:rFonts w:ascii="宋体" w:hAnsi="宋体" w:cs="宋体" w:eastAsia="宋体" w:hint="default"/>
                <w:sz w:val="21"/>
                <w:szCs w:val="21"/>
              </w:rPr>
              <w:t>股东单位名称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40" w:lineRule="auto" w:before="37"/>
              <w:ind w:left="451" w:right="0"/>
              <w:jc w:val="left"/>
              <w:rPr>
                <w:rFonts w:ascii="宋体" w:hAnsi="宋体" w:cs="宋体" w:eastAsia="宋体" w:hint="default"/>
                <w:sz w:val="21"/>
                <w:szCs w:val="21"/>
              </w:rPr>
            </w:pPr>
            <w:r>
              <w:rPr>
                <w:rFonts w:ascii="宋体" w:hAnsi="宋体" w:cs="宋体" w:eastAsia="宋体" w:hint="default"/>
                <w:sz w:val="21"/>
                <w:szCs w:val="21"/>
              </w:rPr>
              <w:t>务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70"/>
              <w:jc w:val="right"/>
              <w:rPr>
                <w:rFonts w:ascii="宋体" w:hAnsi="宋体" w:cs="宋体" w:eastAsia="宋体" w:hint="default"/>
                <w:sz w:val="21"/>
                <w:szCs w:val="21"/>
              </w:rPr>
            </w:pPr>
            <w:r>
              <w:rPr>
                <w:rFonts w:ascii="宋体" w:hAnsi="宋体" w:cs="宋体" w:eastAsia="宋体" w:hint="default"/>
                <w:spacing w:val="-2"/>
                <w:sz w:val="21"/>
                <w:szCs w:val="21"/>
              </w:rPr>
              <w:t>任期起始日期</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69"/>
              <w:jc w:val="right"/>
              <w:rPr>
                <w:rFonts w:ascii="宋体" w:hAnsi="宋体" w:cs="宋体" w:eastAsia="宋体" w:hint="default"/>
                <w:sz w:val="21"/>
                <w:szCs w:val="21"/>
              </w:rPr>
            </w:pPr>
            <w:r>
              <w:rPr>
                <w:rFonts w:ascii="宋体" w:hAnsi="宋体" w:cs="宋体" w:eastAsia="宋体" w:hint="default"/>
                <w:spacing w:val="-2"/>
                <w:sz w:val="21"/>
                <w:szCs w:val="21"/>
              </w:rPr>
              <w:t>任期终止日期</w:t>
            </w:r>
            <w:r>
              <w:rPr>
                <w:rFonts w:ascii="宋体" w:hAnsi="宋体" w:cs="宋体" w:eastAsia="宋体" w:hint="default"/>
                <w:sz w:val="21"/>
                <w:szCs w:val="21"/>
              </w:rPr>
              <w:t>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33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25" w:right="0"/>
              <w:jc w:val="left"/>
              <w:rPr>
                <w:rFonts w:ascii="宋体" w:hAnsi="宋体" w:cs="宋体" w:eastAsia="宋体" w:hint="default"/>
                <w:sz w:val="21"/>
                <w:szCs w:val="21"/>
              </w:rPr>
            </w:pPr>
            <w:r>
              <w:rPr>
                <w:rFonts w:ascii="宋体" w:hAnsi="宋体" w:cs="宋体" w:eastAsia="宋体" w:hint="default"/>
                <w:spacing w:val="19"/>
                <w:w w:val="100"/>
                <w:sz w:val="21"/>
                <w:szCs w:val="21"/>
              </w:rPr>
              <w:t> </w:t>
            </w:r>
            <w:r>
              <w:rPr>
                <w:rFonts w:ascii="宋体" w:hAnsi="宋体" w:cs="宋体" w:eastAsia="宋体" w:hint="default"/>
                <w:sz w:val="21"/>
                <w:szCs w:val="21"/>
              </w:rPr>
              <w:t>启东市华虹电子有限公司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40" w:right="-34"/>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77"/>
                <w:sz w:val="21"/>
                <w:szCs w:val="21"/>
              </w:rPr>
              <w:t> </w:t>
            </w:r>
            <w:r>
              <w:rPr>
                <w:rFonts w:ascii="宋体" w:hAnsi="宋体" w:cs="宋体" w:eastAsia="宋体" w:hint="default"/>
                <w:spacing w:val="-2"/>
                <w:sz w:val="21"/>
                <w:szCs w:val="21"/>
              </w:rPr>
              <w:t>执行董事</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4"/>
              <w:jc w:val="righ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pacing w:val="19"/>
                <w:w w:val="100"/>
                <w:sz w:val="21"/>
                <w:szCs w:val="21"/>
              </w:rPr>
              <w:t> </w:t>
            </w:r>
            <w:r>
              <w:rPr>
                <w:rFonts w:ascii="宋体" w:hAnsi="宋体" w:cs="宋体" w:eastAsia="宋体" w:hint="default"/>
                <w:sz w:val="21"/>
                <w:szCs w:val="21"/>
              </w:rPr>
              <w:t>南通华强投资有限公司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执行董事</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4"/>
              <w:jc w:val="right"/>
              <w:rPr>
                <w:rFonts w:ascii="宋体" w:hAnsi="宋体" w:cs="宋体" w:eastAsia="宋体" w:hint="default"/>
                <w:sz w:val="21"/>
                <w:szCs w:val="21"/>
              </w:rPr>
            </w:pPr>
            <w:r>
              <w:rPr>
                <w:rFonts w:ascii="宋体" w:hAnsi="宋体" w:cs="宋体" w:eastAsia="宋体" w:hint="default"/>
                <w:sz w:val="21"/>
                <w:szCs w:val="21"/>
              </w:rPr>
              <w:t>否 </w:t>
            </w:r>
          </w:p>
        </w:tc>
      </w:tr>
    </w:tbl>
    <w:p>
      <w:pPr>
        <w:spacing w:line="240" w:lineRule="auto" w:before="12"/>
        <w:rPr>
          <w:rFonts w:ascii="宋体" w:hAnsi="宋体" w:cs="宋体" w:eastAsia="宋体" w:hint="default"/>
          <w:b/>
          <w:bCs/>
          <w:sz w:val="19"/>
          <w:szCs w:val="19"/>
        </w:rPr>
      </w:pPr>
    </w:p>
    <w:p>
      <w:pPr>
        <w:pStyle w:val="BodyText"/>
        <w:spacing w:line="240" w:lineRule="auto" w:before="36"/>
        <w:ind w:left="140" w:right="1000"/>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859"/>
        <w:gridCol w:w="2554"/>
        <w:gridCol w:w="1133"/>
        <w:gridCol w:w="1843"/>
        <w:gridCol w:w="1843"/>
        <w:gridCol w:w="1070"/>
      </w:tblGrid>
      <w:tr>
        <w:trPr>
          <w:trHeight w:val="638" w:hRule="exact"/>
        </w:trPr>
        <w:tc>
          <w:tcPr>
            <w:tcW w:w="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16" w:right="-1"/>
              <w:jc w:val="left"/>
              <w:rPr>
                <w:rFonts w:ascii="宋体" w:hAnsi="宋体" w:cs="宋体" w:eastAsia="宋体" w:hint="default"/>
                <w:sz w:val="21"/>
                <w:szCs w:val="21"/>
              </w:rPr>
            </w:pPr>
            <w:r>
              <w:rPr>
                <w:rFonts w:ascii="宋体" w:hAnsi="宋体" w:cs="宋体" w:eastAsia="宋体" w:hint="default"/>
                <w:spacing w:val="-3"/>
                <w:sz w:val="21"/>
                <w:szCs w:val="21"/>
              </w:rPr>
              <w:t>姓名</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638" w:right="0"/>
              <w:jc w:val="left"/>
              <w:rPr>
                <w:rFonts w:ascii="宋体" w:hAnsi="宋体" w:cs="宋体" w:eastAsia="宋体" w:hint="default"/>
                <w:sz w:val="21"/>
                <w:szCs w:val="21"/>
              </w:rPr>
            </w:pPr>
            <w:r>
              <w:rPr>
                <w:rFonts w:ascii="宋体" w:hAnsi="宋体" w:cs="宋体" w:eastAsia="宋体" w:hint="default"/>
                <w:sz w:val="21"/>
                <w:szCs w:val="21"/>
              </w:rPr>
              <w:t>其他单位名称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40" w:lineRule="auto" w:before="37"/>
              <w:ind w:left="451" w:right="0"/>
              <w:jc w:val="left"/>
              <w:rPr>
                <w:rFonts w:ascii="宋体" w:hAnsi="宋体" w:cs="宋体" w:eastAsia="宋体" w:hint="default"/>
                <w:sz w:val="21"/>
                <w:szCs w:val="21"/>
              </w:rPr>
            </w:pPr>
            <w:r>
              <w:rPr>
                <w:rFonts w:ascii="宋体" w:hAnsi="宋体" w:cs="宋体" w:eastAsia="宋体" w:hint="default"/>
                <w:sz w:val="21"/>
                <w:szCs w:val="21"/>
              </w:rPr>
              <w:t>务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87" w:right="0"/>
              <w:jc w:val="left"/>
              <w:rPr>
                <w:rFonts w:ascii="宋体" w:hAnsi="宋体" w:cs="宋体" w:eastAsia="宋体" w:hint="default"/>
                <w:sz w:val="21"/>
                <w:szCs w:val="21"/>
              </w:rPr>
            </w:pPr>
            <w:r>
              <w:rPr>
                <w:rFonts w:ascii="宋体" w:hAnsi="宋体" w:cs="宋体" w:eastAsia="宋体" w:hint="default"/>
                <w:sz w:val="21"/>
                <w:szCs w:val="21"/>
              </w:rPr>
              <w:t>任期起始日期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88" w:right="0"/>
              <w:jc w:val="left"/>
              <w:rPr>
                <w:rFonts w:ascii="宋体" w:hAnsi="宋体" w:cs="宋体" w:eastAsia="宋体" w:hint="default"/>
                <w:sz w:val="21"/>
                <w:szCs w:val="21"/>
              </w:rPr>
            </w:pPr>
            <w:r>
              <w:rPr>
                <w:rFonts w:ascii="宋体" w:hAnsi="宋体" w:cs="宋体" w:eastAsia="宋体" w:hint="default"/>
                <w:sz w:val="21"/>
                <w:szCs w:val="21"/>
              </w:rPr>
              <w:t>任期终止日期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63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5" w:right="0"/>
              <w:jc w:val="left"/>
              <w:rPr>
                <w:rFonts w:ascii="宋体" w:hAnsi="宋体" w:cs="宋体" w:eastAsia="宋体" w:hint="default"/>
                <w:sz w:val="21"/>
                <w:szCs w:val="21"/>
              </w:rPr>
            </w:pPr>
            <w:r>
              <w:rPr>
                <w:rFonts w:ascii="宋体" w:hAnsi="宋体" w:cs="宋体" w:eastAsia="宋体" w:hint="default"/>
                <w:spacing w:val="14"/>
                <w:w w:val="100"/>
                <w:sz w:val="21"/>
                <w:szCs w:val="21"/>
              </w:rPr>
              <w:t> </w:t>
            </w:r>
            <w:r>
              <w:rPr>
                <w:rFonts w:ascii="宋体" w:hAnsi="宋体" w:cs="宋体" w:eastAsia="宋体" w:hint="default"/>
                <w:sz w:val="21"/>
                <w:szCs w:val="21"/>
              </w:rPr>
              <w:t>安徽永安电子有限公司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34"/>
              <w:jc w:val="left"/>
              <w:rPr>
                <w:rFonts w:ascii="宋体" w:hAnsi="宋体" w:cs="宋体" w:eastAsia="宋体" w:hint="default"/>
                <w:sz w:val="21"/>
                <w:szCs w:val="21"/>
              </w:rPr>
            </w:pPr>
            <w:r>
              <w:rPr>
                <w:rFonts w:ascii="宋体" w:hAnsi="宋体" w:cs="宋体" w:eastAsia="宋体" w:hint="default"/>
                <w:sz w:val="21"/>
                <w:szCs w:val="21"/>
              </w:rPr>
              <w:t>执行董事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hAnsi="宋体" w:cs="宋体" w:eastAsia="宋体" w:hint="default"/>
                <w:sz w:val="21"/>
                <w:szCs w:val="21"/>
              </w:rPr>
              <w:t>否 </w:t>
            </w:r>
          </w:p>
        </w:tc>
      </w:tr>
      <w:tr>
        <w:trPr>
          <w:trHeight w:val="63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5" w:right="0"/>
              <w:jc w:val="left"/>
              <w:rPr>
                <w:rFonts w:ascii="宋体" w:hAnsi="宋体" w:cs="宋体" w:eastAsia="宋体" w:hint="default"/>
                <w:sz w:val="21"/>
                <w:szCs w:val="21"/>
              </w:rPr>
            </w:pPr>
            <w:r>
              <w:rPr>
                <w:rFonts w:ascii="宋体" w:hAnsi="宋体" w:cs="宋体" w:eastAsia="宋体" w:hint="default"/>
                <w:spacing w:val="14"/>
                <w:w w:val="100"/>
                <w:sz w:val="21"/>
                <w:szCs w:val="21"/>
              </w:rPr>
              <w:t> </w:t>
            </w:r>
            <w:r>
              <w:rPr>
                <w:rFonts w:ascii="宋体" w:hAnsi="宋体" w:cs="宋体" w:eastAsia="宋体" w:hint="default"/>
                <w:sz w:val="21"/>
                <w:szCs w:val="21"/>
              </w:rPr>
              <w:t>南京林洋科技有限公司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34"/>
              <w:jc w:val="left"/>
              <w:rPr>
                <w:rFonts w:ascii="宋体" w:hAnsi="宋体" w:cs="宋体" w:eastAsia="宋体" w:hint="default"/>
                <w:sz w:val="21"/>
                <w:szCs w:val="21"/>
              </w:rPr>
            </w:pPr>
            <w:r>
              <w:rPr>
                <w:rFonts w:ascii="宋体" w:hAnsi="宋体" w:cs="宋体" w:eastAsia="宋体" w:hint="default"/>
                <w:sz w:val="21"/>
                <w:szCs w:val="21"/>
              </w:rPr>
              <w:t>执行董事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10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hAnsi="宋体" w:cs="宋体" w:eastAsia="宋体" w:hint="default"/>
                <w:sz w:val="21"/>
                <w:szCs w:val="21"/>
              </w:rPr>
              <w:t>否 </w:t>
            </w:r>
          </w:p>
        </w:tc>
      </w:tr>
      <w:tr>
        <w:trPr>
          <w:trHeight w:val="63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深圳林洋电子科技有限公</w:t>
            </w:r>
          </w:p>
          <w:p>
            <w:pPr>
              <w:pStyle w:val="TableParagraph"/>
              <w:spacing w:line="156" w:lineRule="exact"/>
              <w:ind w:left="-125" w:right="0"/>
              <w:jc w:val="left"/>
              <w:rPr>
                <w:rFonts w:ascii="宋体" w:hAnsi="宋体" w:cs="宋体" w:eastAsia="宋体" w:hint="default"/>
                <w:sz w:val="21"/>
                <w:szCs w:val="21"/>
              </w:rPr>
            </w:pPr>
            <w:r>
              <w:rPr>
                <w:rFonts w:ascii="宋体"/>
                <w:w w:val="100"/>
                <w:sz w:val="21"/>
              </w:rPr>
              <w:t> </w:t>
            </w:r>
          </w:p>
          <w:p>
            <w:pPr>
              <w:pStyle w:val="TableParagraph"/>
              <w:spacing w:line="214"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pacing w:val="-3"/>
                <w:sz w:val="21"/>
                <w:szCs w:val="21"/>
              </w:rPr>
              <w:t>董事</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日 </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hAnsi="宋体" w:cs="宋体" w:eastAsia="宋体" w:hint="default"/>
                <w:sz w:val="21"/>
                <w:szCs w:val="21"/>
              </w:rPr>
              <w:t>否 </w:t>
            </w:r>
          </w:p>
        </w:tc>
      </w:tr>
    </w:tbl>
    <w:p>
      <w:pPr>
        <w:spacing w:after="0" w:line="240" w:lineRule="auto"/>
        <w:jc w:val="right"/>
        <w:rPr>
          <w:rFonts w:ascii="宋体" w:hAnsi="宋体" w:cs="宋体" w:eastAsia="宋体" w:hint="default"/>
          <w:sz w:val="21"/>
          <w:szCs w:val="21"/>
        </w:rPr>
        <w:sectPr>
          <w:footerReference w:type="default" r:id="rId18"/>
          <w:pgSz w:w="11910" w:h="16840"/>
          <w:pgMar w:footer="1185" w:header="0" w:top="1180" w:bottom="1380" w:left="1660" w:right="680"/>
        </w:sectPr>
      </w:pPr>
    </w:p>
    <w:p>
      <w:pPr>
        <w:spacing w:line="240" w:lineRule="auto" w:before="12"/>
        <w:rPr>
          <w:rFonts w:ascii="宋体" w:hAnsi="宋体" w:cs="宋体" w:eastAsia="宋体" w:hint="default"/>
          <w:sz w:val="15"/>
          <w:szCs w:val="15"/>
        </w:rPr>
      </w:pPr>
    </w:p>
    <w:p>
      <w:pPr>
        <w:pStyle w:val="BodyText"/>
        <w:tabs>
          <w:tab w:pos="3648" w:val="left" w:leader="none"/>
          <w:tab w:pos="4786" w:val="left" w:leader="none"/>
          <w:tab w:pos="6629" w:val="left" w:leader="none"/>
          <w:tab w:pos="8794" w:val="left" w:leader="none"/>
        </w:tabs>
        <w:spacing w:line="310" w:lineRule="atLeast" w:before="17"/>
        <w:ind w:left="1095" w:right="345" w:hanging="855"/>
        <w:jc w:val="left"/>
      </w:pPr>
      <w:r>
        <w:rPr/>
        <w:pict>
          <v:group style="position:absolute;margin-left:89.040001pt;margin-top:1.475893pt;width:465.85pt;height:419.05pt;mso-position-horizontal-relative:page;mso-position-vertical-relative:paragraph;z-index:-708472" coordorigin="1781,30" coordsize="9317,8381">
            <v:group style="position:absolute;left:1795;top:44;width:845;height:2" coordorigin="1795,44" coordsize="845,2">
              <v:shape style="position:absolute;left:1795;top:44;width:845;height:2" coordorigin="1795,44" coordsize="845,0" path="m1795,44l2640,44e" filled="false" stroked="true" strokeweight=".72pt" strokecolor="#000000">
                <v:path arrowok="t"/>
              </v:shape>
            </v:group>
            <v:group style="position:absolute;left:2654;top:44;width:2540;height:2" coordorigin="2654,44" coordsize="2540,2">
              <v:shape style="position:absolute;left:2654;top:44;width:2540;height:2" coordorigin="2654,44" coordsize="2540,0" path="m2654,44l5194,44e" filled="false" stroked="true" strokeweight=".72pt" strokecolor="#000000">
                <v:path arrowok="t"/>
              </v:shape>
            </v:group>
            <v:group style="position:absolute;left:5208;top:44;width:1119;height:2" coordorigin="5208,44" coordsize="1119,2">
              <v:shape style="position:absolute;left:5208;top:44;width:1119;height:2" coordorigin="5208,44" coordsize="1119,0" path="m5208,44l6326,44e" filled="false" stroked="true" strokeweight=".72pt" strokecolor="#000000">
                <v:path arrowok="t"/>
              </v:shape>
            </v:group>
            <v:group style="position:absolute;left:6341;top:44;width:1829;height:2" coordorigin="6341,44" coordsize="1829,2">
              <v:shape style="position:absolute;left:6341;top:44;width:1829;height:2" coordorigin="6341,44" coordsize="1829,0" path="m6341,44l8170,44e" filled="false" stroked="true" strokeweight=".72pt" strokecolor="#000000">
                <v:path arrowok="t"/>
              </v:shape>
            </v:group>
            <v:group style="position:absolute;left:8184;top:44;width:1829;height:2" coordorigin="8184,44" coordsize="1829,2">
              <v:shape style="position:absolute;left:8184;top:44;width:1829;height:2" coordorigin="8184,44" coordsize="1829,0" path="m8184,44l10013,44e" filled="false" stroked="true" strokeweight=".72pt" strokecolor="#000000">
                <v:path arrowok="t"/>
              </v:shape>
            </v:group>
            <v:group style="position:absolute;left:10027;top:44;width:1056;height:2" coordorigin="10027,44" coordsize="1056,2">
              <v:shape style="position:absolute;left:10027;top:44;width:1056;height:2" coordorigin="10027,44" coordsize="1056,0" path="m10027,44l11083,44e" filled="false" stroked="true" strokeweight=".72pt" strokecolor="#000000">
                <v:path arrowok="t"/>
              </v:shape>
            </v:group>
            <v:group style="position:absolute;left:1795;top:370;width:845;height:2" coordorigin="1795,370" coordsize="845,2">
              <v:shape style="position:absolute;left:1795;top:370;width:845;height:2" coordorigin="1795,370" coordsize="845,0" path="m1795,370l2640,370e" filled="false" stroked="true" strokeweight=".72pt" strokecolor="#000000">
                <v:path arrowok="t"/>
              </v:shape>
            </v:group>
            <v:group style="position:absolute;left:2654;top:370;width:2540;height:2" coordorigin="2654,370" coordsize="2540,2">
              <v:shape style="position:absolute;left:2654;top:370;width:2540;height:2" coordorigin="2654,370" coordsize="2540,0" path="m2654,370l5194,370e" filled="false" stroked="true" strokeweight=".72pt" strokecolor="#000000">
                <v:path arrowok="t"/>
              </v:shape>
            </v:group>
            <v:group style="position:absolute;left:5208;top:370;width:1119;height:2" coordorigin="5208,370" coordsize="1119,2">
              <v:shape style="position:absolute;left:5208;top:370;width:1119;height:2" coordorigin="5208,370" coordsize="1119,0" path="m5208,370l6326,370e" filled="false" stroked="true" strokeweight=".72pt" strokecolor="#000000">
                <v:path arrowok="t"/>
              </v:shape>
            </v:group>
            <v:group style="position:absolute;left:6341;top:370;width:1829;height:2" coordorigin="6341,370" coordsize="1829,2">
              <v:shape style="position:absolute;left:6341;top:370;width:1829;height:2" coordorigin="6341,370" coordsize="1829,0" path="m6341,370l8170,370e" filled="false" stroked="true" strokeweight=".72pt" strokecolor="#000000">
                <v:path arrowok="t"/>
              </v:shape>
            </v:group>
            <v:group style="position:absolute;left:8184;top:370;width:1829;height:2" coordorigin="8184,370" coordsize="1829,2">
              <v:shape style="position:absolute;left:8184;top:370;width:1829;height:2" coordorigin="8184,370" coordsize="1829,0" path="m8184,370l10013,370e" filled="false" stroked="true" strokeweight=".72pt" strokecolor="#000000">
                <v:path arrowok="t"/>
              </v:shape>
            </v:group>
            <v:group style="position:absolute;left:10027;top:370;width:1056;height:2" coordorigin="10027,370" coordsize="1056,2">
              <v:shape style="position:absolute;left:10027;top:370;width:1056;height:2" coordorigin="10027,370" coordsize="1056,0" path="m10027,370l11083,370e" filled="false" stroked="true" strokeweight=".72pt" strokecolor="#000000">
                <v:path arrowok="t"/>
              </v:shape>
            </v:group>
            <v:group style="position:absolute;left:1795;top:1009;width:845;height:2" coordorigin="1795,1009" coordsize="845,2">
              <v:shape style="position:absolute;left:1795;top:1009;width:845;height:2" coordorigin="1795,1009" coordsize="845,0" path="m1795,1009l2640,1009e" filled="false" stroked="true" strokeweight=".72pt" strokecolor="#000000">
                <v:path arrowok="t"/>
              </v:shape>
            </v:group>
            <v:group style="position:absolute;left:2654;top:1009;width:2540;height:2" coordorigin="2654,1009" coordsize="2540,2">
              <v:shape style="position:absolute;left:2654;top:1009;width:2540;height:2" coordorigin="2654,1009" coordsize="2540,0" path="m2654,1009l5194,1009e" filled="false" stroked="true" strokeweight=".72pt" strokecolor="#000000">
                <v:path arrowok="t"/>
              </v:shape>
            </v:group>
            <v:group style="position:absolute;left:5208;top:1009;width:1119;height:2" coordorigin="5208,1009" coordsize="1119,2">
              <v:shape style="position:absolute;left:5208;top:1009;width:1119;height:2" coordorigin="5208,1009" coordsize="1119,0" path="m5208,1009l6326,1009e" filled="false" stroked="true" strokeweight=".72pt" strokecolor="#000000">
                <v:path arrowok="t"/>
              </v:shape>
            </v:group>
            <v:group style="position:absolute;left:6341;top:1009;width:1829;height:2" coordorigin="6341,1009" coordsize="1829,2">
              <v:shape style="position:absolute;left:6341;top:1009;width:1829;height:2" coordorigin="6341,1009" coordsize="1829,0" path="m6341,1009l8170,1009e" filled="false" stroked="true" strokeweight=".72pt" strokecolor="#000000">
                <v:path arrowok="t"/>
              </v:shape>
            </v:group>
            <v:group style="position:absolute;left:8184;top:1009;width:1829;height:2" coordorigin="8184,1009" coordsize="1829,2">
              <v:shape style="position:absolute;left:8184;top:1009;width:1829;height:2" coordorigin="8184,1009" coordsize="1829,0" path="m8184,1009l10013,1009e" filled="false" stroked="true" strokeweight=".72pt" strokecolor="#000000">
                <v:path arrowok="t"/>
              </v:shape>
            </v:group>
            <v:group style="position:absolute;left:10027;top:1009;width:1056;height:2" coordorigin="10027,1009" coordsize="1056,2">
              <v:shape style="position:absolute;left:10027;top:1009;width:1056;height:2" coordorigin="10027,1009" coordsize="1056,0" path="m10027,1009l11083,1009e" filled="false" stroked="true" strokeweight=".72pt" strokecolor="#000000">
                <v:path arrowok="t"/>
              </v:shape>
            </v:group>
            <v:group style="position:absolute;left:1795;top:1647;width:845;height:2" coordorigin="1795,1647" coordsize="845,2">
              <v:shape style="position:absolute;left:1795;top:1647;width:845;height:2" coordorigin="1795,1647" coordsize="845,0" path="m1795,1647l2640,1647e" filled="false" stroked="true" strokeweight=".72pt" strokecolor="#000000">
                <v:path arrowok="t"/>
              </v:shape>
            </v:group>
            <v:group style="position:absolute;left:2654;top:1647;width:2540;height:2" coordorigin="2654,1647" coordsize="2540,2">
              <v:shape style="position:absolute;left:2654;top:1647;width:2540;height:2" coordorigin="2654,1647" coordsize="2540,0" path="m2654,1647l5194,1647e" filled="false" stroked="true" strokeweight=".72pt" strokecolor="#000000">
                <v:path arrowok="t"/>
              </v:shape>
            </v:group>
            <v:group style="position:absolute;left:5208;top:1647;width:1119;height:2" coordorigin="5208,1647" coordsize="1119,2">
              <v:shape style="position:absolute;left:5208;top:1647;width:1119;height:2" coordorigin="5208,1647" coordsize="1119,0" path="m5208,1647l6326,1647e" filled="false" stroked="true" strokeweight=".72pt" strokecolor="#000000">
                <v:path arrowok="t"/>
              </v:shape>
            </v:group>
            <v:group style="position:absolute;left:6341;top:1647;width:1829;height:2" coordorigin="6341,1647" coordsize="1829,2">
              <v:shape style="position:absolute;left:6341;top:1647;width:1829;height:2" coordorigin="6341,1647" coordsize="1829,0" path="m6341,1647l8170,1647e" filled="false" stroked="true" strokeweight=".72pt" strokecolor="#000000">
                <v:path arrowok="t"/>
              </v:shape>
            </v:group>
            <v:group style="position:absolute;left:8184;top:1647;width:1829;height:2" coordorigin="8184,1647" coordsize="1829,2">
              <v:shape style="position:absolute;left:8184;top:1647;width:1829;height:2" coordorigin="8184,1647" coordsize="1829,0" path="m8184,1647l10013,1647e" filled="false" stroked="true" strokeweight=".72pt" strokecolor="#000000">
                <v:path arrowok="t"/>
              </v:shape>
            </v:group>
            <v:group style="position:absolute;left:10027;top:1647;width:1056;height:2" coordorigin="10027,1647" coordsize="1056,2">
              <v:shape style="position:absolute;left:10027;top:1647;width:1056;height:2" coordorigin="10027,1647" coordsize="1056,0" path="m10027,1647l11083,1647e" filled="false" stroked="true" strokeweight=".72pt" strokecolor="#000000">
                <v:path arrowok="t"/>
              </v:shape>
            </v:group>
            <v:group style="position:absolute;left:1795;top:1974;width:845;height:2" coordorigin="1795,1974" coordsize="845,2">
              <v:shape style="position:absolute;left:1795;top:1974;width:845;height:2" coordorigin="1795,1974" coordsize="845,0" path="m1795,1974l2640,1974e" filled="false" stroked="true" strokeweight=".72pt" strokecolor="#000000">
                <v:path arrowok="t"/>
              </v:shape>
            </v:group>
            <v:group style="position:absolute;left:2654;top:1974;width:2540;height:2" coordorigin="2654,1974" coordsize="2540,2">
              <v:shape style="position:absolute;left:2654;top:1974;width:2540;height:2" coordorigin="2654,1974" coordsize="2540,0" path="m2654,1974l5194,1974e" filled="false" stroked="true" strokeweight=".72pt" strokecolor="#000000">
                <v:path arrowok="t"/>
              </v:shape>
            </v:group>
            <v:group style="position:absolute;left:5208;top:1974;width:1119;height:2" coordorigin="5208,1974" coordsize="1119,2">
              <v:shape style="position:absolute;left:5208;top:1974;width:1119;height:2" coordorigin="5208,1974" coordsize="1119,0" path="m5208,1974l6326,1974e" filled="false" stroked="true" strokeweight=".72pt" strokecolor="#000000">
                <v:path arrowok="t"/>
              </v:shape>
            </v:group>
            <v:group style="position:absolute;left:6341;top:1974;width:1829;height:2" coordorigin="6341,1974" coordsize="1829,2">
              <v:shape style="position:absolute;left:6341;top:1974;width:1829;height:2" coordorigin="6341,1974" coordsize="1829,0" path="m6341,1974l8170,1974e" filled="false" stroked="true" strokeweight=".72pt" strokecolor="#000000">
                <v:path arrowok="t"/>
              </v:shape>
            </v:group>
            <v:group style="position:absolute;left:8184;top:1974;width:1829;height:2" coordorigin="8184,1974" coordsize="1829,2">
              <v:shape style="position:absolute;left:8184;top:1974;width:1829;height:2" coordorigin="8184,1974" coordsize="1829,0" path="m8184,1974l10013,1974e" filled="false" stroked="true" strokeweight=".72pt" strokecolor="#000000">
                <v:path arrowok="t"/>
              </v:shape>
            </v:group>
            <v:group style="position:absolute;left:10027;top:1974;width:1056;height:2" coordorigin="10027,1974" coordsize="1056,2">
              <v:shape style="position:absolute;left:10027;top:1974;width:1056;height:2" coordorigin="10027,1974" coordsize="1056,0" path="m10027,1974l11083,1974e" filled="false" stroked="true" strokeweight=".72pt" strokecolor="#000000">
                <v:path arrowok="t"/>
              </v:shape>
            </v:group>
            <v:group style="position:absolute;left:1795;top:2617;width:845;height:2" coordorigin="1795,2617" coordsize="845,2">
              <v:shape style="position:absolute;left:1795;top:2617;width:845;height:2" coordorigin="1795,2617" coordsize="845,0" path="m1795,2617l2640,2617e" filled="false" stroked="true" strokeweight=".72pt" strokecolor="#000000">
                <v:path arrowok="t"/>
              </v:shape>
            </v:group>
            <v:group style="position:absolute;left:2654;top:2617;width:2540;height:2" coordorigin="2654,2617" coordsize="2540,2">
              <v:shape style="position:absolute;left:2654;top:2617;width:2540;height:2" coordorigin="2654,2617" coordsize="2540,0" path="m2654,2617l5194,2617e" filled="false" stroked="true" strokeweight=".72pt" strokecolor="#000000">
                <v:path arrowok="t"/>
              </v:shape>
            </v:group>
            <v:group style="position:absolute;left:5208;top:2617;width:1119;height:2" coordorigin="5208,2617" coordsize="1119,2">
              <v:shape style="position:absolute;left:5208;top:2617;width:1119;height:2" coordorigin="5208,2617" coordsize="1119,0" path="m5208,2617l6326,2617e" filled="false" stroked="true" strokeweight=".72pt" strokecolor="#000000">
                <v:path arrowok="t"/>
              </v:shape>
            </v:group>
            <v:group style="position:absolute;left:6341;top:2617;width:1829;height:2" coordorigin="6341,2617" coordsize="1829,2">
              <v:shape style="position:absolute;left:6341;top:2617;width:1829;height:2" coordorigin="6341,2617" coordsize="1829,0" path="m6341,2617l8170,2617e" filled="false" stroked="true" strokeweight=".72pt" strokecolor="#000000">
                <v:path arrowok="t"/>
              </v:shape>
            </v:group>
            <v:group style="position:absolute;left:8184;top:2617;width:1829;height:2" coordorigin="8184,2617" coordsize="1829,2">
              <v:shape style="position:absolute;left:8184;top:2617;width:1829;height:2" coordorigin="8184,2617" coordsize="1829,0" path="m8184,2617l10013,2617e" filled="false" stroked="true" strokeweight=".72pt" strokecolor="#000000">
                <v:path arrowok="t"/>
              </v:shape>
            </v:group>
            <v:group style="position:absolute;left:10027;top:2617;width:1056;height:2" coordorigin="10027,2617" coordsize="1056,2">
              <v:shape style="position:absolute;left:10027;top:2617;width:1056;height:2" coordorigin="10027,2617" coordsize="1056,0" path="m10027,2617l11083,2617e" filled="false" stroked="true" strokeweight=".72pt" strokecolor="#000000">
                <v:path arrowok="t"/>
              </v:shape>
            </v:group>
            <v:group style="position:absolute;left:1795;top:2943;width:845;height:2" coordorigin="1795,2943" coordsize="845,2">
              <v:shape style="position:absolute;left:1795;top:2943;width:845;height:2" coordorigin="1795,2943" coordsize="845,0" path="m1795,2943l2640,2943e" filled="false" stroked="true" strokeweight=".72pt" strokecolor="#000000">
                <v:path arrowok="t"/>
              </v:shape>
            </v:group>
            <v:group style="position:absolute;left:2654;top:2943;width:2540;height:2" coordorigin="2654,2943" coordsize="2540,2">
              <v:shape style="position:absolute;left:2654;top:2943;width:2540;height:2" coordorigin="2654,2943" coordsize="2540,0" path="m2654,2943l5194,2943e" filled="false" stroked="true" strokeweight=".72pt" strokecolor="#000000">
                <v:path arrowok="t"/>
              </v:shape>
            </v:group>
            <v:group style="position:absolute;left:5208;top:2943;width:1119;height:2" coordorigin="5208,2943" coordsize="1119,2">
              <v:shape style="position:absolute;left:5208;top:2943;width:1119;height:2" coordorigin="5208,2943" coordsize="1119,0" path="m5208,2943l6326,2943e" filled="false" stroked="true" strokeweight=".72pt" strokecolor="#000000">
                <v:path arrowok="t"/>
              </v:shape>
            </v:group>
            <v:group style="position:absolute;left:6341;top:2943;width:1829;height:2" coordorigin="6341,2943" coordsize="1829,2">
              <v:shape style="position:absolute;left:6341;top:2943;width:1829;height:2" coordorigin="6341,2943" coordsize="1829,0" path="m6341,2943l8170,2943e" filled="false" stroked="true" strokeweight=".72pt" strokecolor="#000000">
                <v:path arrowok="t"/>
              </v:shape>
            </v:group>
            <v:group style="position:absolute;left:8184;top:2943;width:1829;height:2" coordorigin="8184,2943" coordsize="1829,2">
              <v:shape style="position:absolute;left:8184;top:2943;width:1829;height:2" coordorigin="8184,2943" coordsize="1829,0" path="m8184,2943l10013,2943e" filled="false" stroked="true" strokeweight=".72pt" strokecolor="#000000">
                <v:path arrowok="t"/>
              </v:shape>
            </v:group>
            <v:group style="position:absolute;left:10027;top:2943;width:1056;height:2" coordorigin="10027,2943" coordsize="1056,2">
              <v:shape style="position:absolute;left:10027;top:2943;width:1056;height:2" coordorigin="10027,2943" coordsize="1056,0" path="m10027,2943l11083,2943e" filled="false" stroked="true" strokeweight=".72pt" strokecolor="#000000">
                <v:path arrowok="t"/>
              </v:shape>
            </v:group>
            <v:group style="position:absolute;left:1795;top:3582;width:845;height:2" coordorigin="1795,3582" coordsize="845,2">
              <v:shape style="position:absolute;left:1795;top:3582;width:845;height:2" coordorigin="1795,3582" coordsize="845,0" path="m1795,3582l2640,3582e" filled="false" stroked="true" strokeweight=".72pt" strokecolor="#000000">
                <v:path arrowok="t"/>
              </v:shape>
            </v:group>
            <v:group style="position:absolute;left:2654;top:3582;width:2540;height:2" coordorigin="2654,3582" coordsize="2540,2">
              <v:shape style="position:absolute;left:2654;top:3582;width:2540;height:2" coordorigin="2654,3582" coordsize="2540,0" path="m2654,3582l5194,3582e" filled="false" stroked="true" strokeweight=".72pt" strokecolor="#000000">
                <v:path arrowok="t"/>
              </v:shape>
            </v:group>
            <v:group style="position:absolute;left:5208;top:3582;width:1119;height:2" coordorigin="5208,3582" coordsize="1119,2">
              <v:shape style="position:absolute;left:5208;top:3582;width:1119;height:2" coordorigin="5208,3582" coordsize="1119,0" path="m5208,3582l6326,3582e" filled="false" stroked="true" strokeweight=".72pt" strokecolor="#000000">
                <v:path arrowok="t"/>
              </v:shape>
            </v:group>
            <v:group style="position:absolute;left:6341;top:3582;width:1829;height:2" coordorigin="6341,3582" coordsize="1829,2">
              <v:shape style="position:absolute;left:6341;top:3582;width:1829;height:2" coordorigin="6341,3582" coordsize="1829,0" path="m6341,3582l8170,3582e" filled="false" stroked="true" strokeweight=".72pt" strokecolor="#000000">
                <v:path arrowok="t"/>
              </v:shape>
            </v:group>
            <v:group style="position:absolute;left:8184;top:3582;width:1829;height:2" coordorigin="8184,3582" coordsize="1829,2">
              <v:shape style="position:absolute;left:8184;top:3582;width:1829;height:2" coordorigin="8184,3582" coordsize="1829,0" path="m8184,3582l10013,3582e" filled="false" stroked="true" strokeweight=".72pt" strokecolor="#000000">
                <v:path arrowok="t"/>
              </v:shape>
            </v:group>
            <v:group style="position:absolute;left:10027;top:3582;width:1056;height:2" coordorigin="10027,3582" coordsize="1056,2">
              <v:shape style="position:absolute;left:10027;top:3582;width:1056;height:2" coordorigin="10027,3582" coordsize="1056,0" path="m10027,3582l11083,3582e" filled="false" stroked="true" strokeweight=".72pt" strokecolor="#000000">
                <v:path arrowok="t"/>
              </v:shape>
            </v:group>
            <v:group style="position:absolute;left:1795;top:4220;width:845;height:2" coordorigin="1795,4220" coordsize="845,2">
              <v:shape style="position:absolute;left:1795;top:4220;width:845;height:2" coordorigin="1795,4220" coordsize="845,0" path="m1795,4220l2640,4220e" filled="false" stroked="true" strokeweight=".72pt" strokecolor="#000000">
                <v:path arrowok="t"/>
              </v:shape>
            </v:group>
            <v:group style="position:absolute;left:2654;top:4220;width:2540;height:2" coordorigin="2654,4220" coordsize="2540,2">
              <v:shape style="position:absolute;left:2654;top:4220;width:2540;height:2" coordorigin="2654,4220" coordsize="2540,0" path="m2654,4220l5194,4220e" filled="false" stroked="true" strokeweight=".72pt" strokecolor="#000000">
                <v:path arrowok="t"/>
              </v:shape>
            </v:group>
            <v:group style="position:absolute;left:5208;top:4220;width:1119;height:2" coordorigin="5208,4220" coordsize="1119,2">
              <v:shape style="position:absolute;left:5208;top:4220;width:1119;height:2" coordorigin="5208,4220" coordsize="1119,0" path="m5208,4220l6326,4220e" filled="false" stroked="true" strokeweight=".72pt" strokecolor="#000000">
                <v:path arrowok="t"/>
              </v:shape>
            </v:group>
            <v:group style="position:absolute;left:6341;top:4220;width:1829;height:2" coordorigin="6341,4220" coordsize="1829,2">
              <v:shape style="position:absolute;left:6341;top:4220;width:1829;height:2" coordorigin="6341,4220" coordsize="1829,0" path="m6341,4220l8170,4220e" filled="false" stroked="true" strokeweight=".72pt" strokecolor="#000000">
                <v:path arrowok="t"/>
              </v:shape>
            </v:group>
            <v:group style="position:absolute;left:8184;top:4220;width:1829;height:2" coordorigin="8184,4220" coordsize="1829,2">
              <v:shape style="position:absolute;left:8184;top:4220;width:1829;height:2" coordorigin="8184,4220" coordsize="1829,0" path="m8184,4220l10013,4220e" filled="false" stroked="true" strokeweight=".72pt" strokecolor="#000000">
                <v:path arrowok="t"/>
              </v:shape>
            </v:group>
            <v:group style="position:absolute;left:10027;top:4220;width:1056;height:2" coordorigin="10027,4220" coordsize="1056,2">
              <v:shape style="position:absolute;left:10027;top:4220;width:1056;height:2" coordorigin="10027,4220" coordsize="1056,0" path="m10027,4220l11083,4220e" filled="false" stroked="true" strokeweight=".72pt" strokecolor="#000000">
                <v:path arrowok="t"/>
              </v:shape>
            </v:group>
            <v:group style="position:absolute;left:1795;top:4546;width:845;height:2" coordorigin="1795,4546" coordsize="845,2">
              <v:shape style="position:absolute;left:1795;top:4546;width:845;height:2" coordorigin="1795,4546" coordsize="845,0" path="m1795,4546l2640,4546e" filled="false" stroked="true" strokeweight=".72pt" strokecolor="#000000">
                <v:path arrowok="t"/>
              </v:shape>
            </v:group>
            <v:group style="position:absolute;left:2654;top:4546;width:2540;height:2" coordorigin="2654,4546" coordsize="2540,2">
              <v:shape style="position:absolute;left:2654;top:4546;width:2540;height:2" coordorigin="2654,4546" coordsize="2540,0" path="m2654,4546l5194,4546e" filled="false" stroked="true" strokeweight=".72pt" strokecolor="#000000">
                <v:path arrowok="t"/>
              </v:shape>
            </v:group>
            <v:group style="position:absolute;left:5208;top:4546;width:1119;height:2" coordorigin="5208,4546" coordsize="1119,2">
              <v:shape style="position:absolute;left:5208;top:4546;width:1119;height:2" coordorigin="5208,4546" coordsize="1119,0" path="m5208,4546l6326,4546e" filled="false" stroked="true" strokeweight=".72pt" strokecolor="#000000">
                <v:path arrowok="t"/>
              </v:shape>
            </v:group>
            <v:group style="position:absolute;left:6341;top:4546;width:1829;height:2" coordorigin="6341,4546" coordsize="1829,2">
              <v:shape style="position:absolute;left:6341;top:4546;width:1829;height:2" coordorigin="6341,4546" coordsize="1829,0" path="m6341,4546l8170,4546e" filled="false" stroked="true" strokeweight=".72pt" strokecolor="#000000">
                <v:path arrowok="t"/>
              </v:shape>
            </v:group>
            <v:group style="position:absolute;left:8184;top:4546;width:1829;height:2" coordorigin="8184,4546" coordsize="1829,2">
              <v:shape style="position:absolute;left:8184;top:4546;width:1829;height:2" coordorigin="8184,4546" coordsize="1829,0" path="m8184,4546l10013,4546e" filled="false" stroked="true" strokeweight=".72pt" strokecolor="#000000">
                <v:path arrowok="t"/>
              </v:shape>
            </v:group>
            <v:group style="position:absolute;left:10027;top:4546;width:1056;height:2" coordorigin="10027,4546" coordsize="1056,2">
              <v:shape style="position:absolute;left:10027;top:4546;width:1056;height:2" coordorigin="10027,4546" coordsize="1056,0" path="m10027,4546l11083,4546e" filled="false" stroked="true" strokeweight=".72pt" strokecolor="#000000">
                <v:path arrowok="t"/>
              </v:shape>
            </v:group>
            <v:group style="position:absolute;left:1795;top:5185;width:845;height:2" coordorigin="1795,5185" coordsize="845,2">
              <v:shape style="position:absolute;left:1795;top:5185;width:845;height:2" coordorigin="1795,5185" coordsize="845,0" path="m1795,5185l2640,5185e" filled="false" stroked="true" strokeweight=".72pt" strokecolor="#000000">
                <v:path arrowok="t"/>
              </v:shape>
            </v:group>
            <v:group style="position:absolute;left:2654;top:5185;width:2540;height:2" coordorigin="2654,5185" coordsize="2540,2">
              <v:shape style="position:absolute;left:2654;top:5185;width:2540;height:2" coordorigin="2654,5185" coordsize="2540,0" path="m2654,5185l5194,5185e" filled="false" stroked="true" strokeweight=".72pt" strokecolor="#000000">
                <v:path arrowok="t"/>
              </v:shape>
            </v:group>
            <v:group style="position:absolute;left:5208;top:5185;width:1119;height:2" coordorigin="5208,5185" coordsize="1119,2">
              <v:shape style="position:absolute;left:5208;top:5185;width:1119;height:2" coordorigin="5208,5185" coordsize="1119,0" path="m5208,5185l6326,5185e" filled="false" stroked="true" strokeweight=".72pt" strokecolor="#000000">
                <v:path arrowok="t"/>
              </v:shape>
            </v:group>
            <v:group style="position:absolute;left:6341;top:5185;width:1829;height:2" coordorigin="6341,5185" coordsize="1829,2">
              <v:shape style="position:absolute;left:6341;top:5185;width:1829;height:2" coordorigin="6341,5185" coordsize="1829,0" path="m6341,5185l8170,5185e" filled="false" stroked="true" strokeweight=".72pt" strokecolor="#000000">
                <v:path arrowok="t"/>
              </v:shape>
            </v:group>
            <v:group style="position:absolute;left:8184;top:5185;width:1829;height:2" coordorigin="8184,5185" coordsize="1829,2">
              <v:shape style="position:absolute;left:8184;top:5185;width:1829;height:2" coordorigin="8184,5185" coordsize="1829,0" path="m8184,5185l10013,5185e" filled="false" stroked="true" strokeweight=".72pt" strokecolor="#000000">
                <v:path arrowok="t"/>
              </v:shape>
            </v:group>
            <v:group style="position:absolute;left:10027;top:5185;width:1056;height:2" coordorigin="10027,5185" coordsize="1056,2">
              <v:shape style="position:absolute;left:10027;top:5185;width:1056;height:2" coordorigin="10027,5185" coordsize="1056,0" path="m10027,5185l11083,5185e" filled="false" stroked="true" strokeweight=".72pt" strokecolor="#000000">
                <v:path arrowok="t"/>
              </v:shape>
            </v:group>
            <v:group style="position:absolute;left:1795;top:5823;width:845;height:2" coordorigin="1795,5823" coordsize="845,2">
              <v:shape style="position:absolute;left:1795;top:5823;width:845;height:2" coordorigin="1795,5823" coordsize="845,0" path="m1795,5823l2640,5823e" filled="false" stroked="true" strokeweight=".72pt" strokecolor="#000000">
                <v:path arrowok="t"/>
              </v:shape>
            </v:group>
            <v:group style="position:absolute;left:2654;top:5823;width:2540;height:2" coordorigin="2654,5823" coordsize="2540,2">
              <v:shape style="position:absolute;left:2654;top:5823;width:2540;height:2" coordorigin="2654,5823" coordsize="2540,0" path="m2654,5823l5194,5823e" filled="false" stroked="true" strokeweight=".72pt" strokecolor="#000000">
                <v:path arrowok="t"/>
              </v:shape>
            </v:group>
            <v:group style="position:absolute;left:5208;top:5823;width:1119;height:2" coordorigin="5208,5823" coordsize="1119,2">
              <v:shape style="position:absolute;left:5208;top:5823;width:1119;height:2" coordorigin="5208,5823" coordsize="1119,0" path="m5208,5823l6326,5823e" filled="false" stroked="true" strokeweight=".72pt" strokecolor="#000000">
                <v:path arrowok="t"/>
              </v:shape>
            </v:group>
            <v:group style="position:absolute;left:6341;top:5823;width:1829;height:2" coordorigin="6341,5823" coordsize="1829,2">
              <v:shape style="position:absolute;left:6341;top:5823;width:1829;height:2" coordorigin="6341,5823" coordsize="1829,0" path="m6341,5823l8170,5823e" filled="false" stroked="true" strokeweight=".72pt" strokecolor="#000000">
                <v:path arrowok="t"/>
              </v:shape>
            </v:group>
            <v:group style="position:absolute;left:8184;top:5823;width:1829;height:2" coordorigin="8184,5823" coordsize="1829,2">
              <v:shape style="position:absolute;left:8184;top:5823;width:1829;height:2" coordorigin="8184,5823" coordsize="1829,0" path="m8184,5823l10013,5823e" filled="false" stroked="true" strokeweight=".72pt" strokecolor="#000000">
                <v:path arrowok="t"/>
              </v:shape>
            </v:group>
            <v:group style="position:absolute;left:10027;top:5823;width:1056;height:2" coordorigin="10027,5823" coordsize="1056,2">
              <v:shape style="position:absolute;left:10027;top:5823;width:1056;height:2" coordorigin="10027,5823" coordsize="1056,0" path="m10027,5823l11083,5823e" filled="false" stroked="true" strokeweight=".72pt" strokecolor="#000000">
                <v:path arrowok="t"/>
              </v:shape>
            </v:group>
            <v:group style="position:absolute;left:1795;top:6150;width:845;height:2" coordorigin="1795,6150" coordsize="845,2">
              <v:shape style="position:absolute;left:1795;top:6150;width:845;height:2" coordorigin="1795,6150" coordsize="845,0" path="m1795,6150l2640,6150e" filled="false" stroked="true" strokeweight=".72pt" strokecolor="#000000">
                <v:path arrowok="t"/>
              </v:shape>
            </v:group>
            <v:group style="position:absolute;left:2654;top:6150;width:2540;height:2" coordorigin="2654,6150" coordsize="2540,2">
              <v:shape style="position:absolute;left:2654;top:6150;width:2540;height:2" coordorigin="2654,6150" coordsize="2540,0" path="m2654,6150l5194,6150e" filled="false" stroked="true" strokeweight=".72pt" strokecolor="#000000">
                <v:path arrowok="t"/>
              </v:shape>
            </v:group>
            <v:group style="position:absolute;left:5208;top:6150;width:1119;height:2" coordorigin="5208,6150" coordsize="1119,2">
              <v:shape style="position:absolute;left:5208;top:6150;width:1119;height:2" coordorigin="5208,6150" coordsize="1119,0" path="m5208,6150l6326,6150e" filled="false" stroked="true" strokeweight=".72pt" strokecolor="#000000">
                <v:path arrowok="t"/>
              </v:shape>
            </v:group>
            <v:group style="position:absolute;left:6341;top:6150;width:1829;height:2" coordorigin="6341,6150" coordsize="1829,2">
              <v:shape style="position:absolute;left:6341;top:6150;width:1829;height:2" coordorigin="6341,6150" coordsize="1829,0" path="m6341,6150l8170,6150e" filled="false" stroked="true" strokeweight=".72pt" strokecolor="#000000">
                <v:path arrowok="t"/>
              </v:shape>
            </v:group>
            <v:group style="position:absolute;left:8184;top:6150;width:1829;height:2" coordorigin="8184,6150" coordsize="1829,2">
              <v:shape style="position:absolute;left:8184;top:6150;width:1829;height:2" coordorigin="8184,6150" coordsize="1829,0" path="m8184,6150l10013,6150e" filled="false" stroked="true" strokeweight=".72pt" strokecolor="#000000">
                <v:path arrowok="t"/>
              </v:shape>
            </v:group>
            <v:group style="position:absolute;left:10027;top:6150;width:1056;height:2" coordorigin="10027,6150" coordsize="1056,2">
              <v:shape style="position:absolute;left:10027;top:6150;width:1056;height:2" coordorigin="10027,6150" coordsize="1056,0" path="m10027,6150l11083,6150e" filled="false" stroked="true" strokeweight=".72pt" strokecolor="#000000">
                <v:path arrowok="t"/>
              </v:shape>
            </v:group>
            <v:group style="position:absolute;left:1795;top:6481;width:845;height:2" coordorigin="1795,6481" coordsize="845,2">
              <v:shape style="position:absolute;left:1795;top:6481;width:845;height:2" coordorigin="1795,6481" coordsize="845,0" path="m1795,6481l2640,6481e" filled="false" stroked="true" strokeweight=".72pt" strokecolor="#000000">
                <v:path arrowok="t"/>
              </v:shape>
            </v:group>
            <v:group style="position:absolute;left:2654;top:6481;width:2540;height:2" coordorigin="2654,6481" coordsize="2540,2">
              <v:shape style="position:absolute;left:2654;top:6481;width:2540;height:2" coordorigin="2654,6481" coordsize="2540,0" path="m2654,6481l5194,6481e" filled="false" stroked="true" strokeweight=".72pt" strokecolor="#000000">
                <v:path arrowok="t"/>
              </v:shape>
            </v:group>
            <v:group style="position:absolute;left:5208;top:6481;width:1119;height:2" coordorigin="5208,6481" coordsize="1119,2">
              <v:shape style="position:absolute;left:5208;top:6481;width:1119;height:2" coordorigin="5208,6481" coordsize="1119,0" path="m5208,6481l6326,6481e" filled="false" stroked="true" strokeweight=".72pt" strokecolor="#000000">
                <v:path arrowok="t"/>
              </v:shape>
            </v:group>
            <v:group style="position:absolute;left:6341;top:6481;width:1829;height:2" coordorigin="6341,6481" coordsize="1829,2">
              <v:shape style="position:absolute;left:6341;top:6481;width:1829;height:2" coordorigin="6341,6481" coordsize="1829,0" path="m6341,6481l8170,6481e" filled="false" stroked="true" strokeweight=".72pt" strokecolor="#000000">
                <v:path arrowok="t"/>
              </v:shape>
            </v:group>
            <v:group style="position:absolute;left:8184;top:6481;width:1829;height:2" coordorigin="8184,6481" coordsize="1829,2">
              <v:shape style="position:absolute;left:8184;top:6481;width:1829;height:2" coordorigin="8184,6481" coordsize="1829,0" path="m8184,6481l10013,6481e" filled="false" stroked="true" strokeweight=".72pt" strokecolor="#000000">
                <v:path arrowok="t"/>
              </v:shape>
            </v:group>
            <v:group style="position:absolute;left:10027;top:6481;width:1056;height:2" coordorigin="10027,6481" coordsize="1056,2">
              <v:shape style="position:absolute;left:10027;top:6481;width:1056;height:2" coordorigin="10027,6481" coordsize="1056,0" path="m10027,6481l11083,6481e" filled="false" stroked="true" strokeweight=".72pt" strokecolor="#000000">
                <v:path arrowok="t"/>
              </v:shape>
            </v:group>
            <v:group style="position:absolute;left:1795;top:7119;width:845;height:2" coordorigin="1795,7119" coordsize="845,2">
              <v:shape style="position:absolute;left:1795;top:7119;width:845;height:2" coordorigin="1795,7119" coordsize="845,0" path="m1795,7119l2640,7119e" filled="false" stroked="true" strokeweight=".72pt" strokecolor="#000000">
                <v:path arrowok="t"/>
              </v:shape>
            </v:group>
            <v:group style="position:absolute;left:2654;top:7119;width:2540;height:2" coordorigin="2654,7119" coordsize="2540,2">
              <v:shape style="position:absolute;left:2654;top:7119;width:2540;height:2" coordorigin="2654,7119" coordsize="2540,0" path="m2654,7119l5194,7119e" filled="false" stroked="true" strokeweight=".72pt" strokecolor="#000000">
                <v:path arrowok="t"/>
              </v:shape>
            </v:group>
            <v:group style="position:absolute;left:5208;top:7119;width:1119;height:2" coordorigin="5208,7119" coordsize="1119,2">
              <v:shape style="position:absolute;left:5208;top:7119;width:1119;height:2" coordorigin="5208,7119" coordsize="1119,0" path="m5208,7119l6326,7119e" filled="false" stroked="true" strokeweight=".72pt" strokecolor="#000000">
                <v:path arrowok="t"/>
              </v:shape>
            </v:group>
            <v:group style="position:absolute;left:6341;top:7119;width:1829;height:2" coordorigin="6341,7119" coordsize="1829,2">
              <v:shape style="position:absolute;left:6341;top:7119;width:1829;height:2" coordorigin="6341,7119" coordsize="1829,0" path="m6341,7119l8170,7119e" filled="false" stroked="true" strokeweight=".72pt" strokecolor="#000000">
                <v:path arrowok="t"/>
              </v:shape>
            </v:group>
            <v:group style="position:absolute;left:8184;top:7119;width:1829;height:2" coordorigin="8184,7119" coordsize="1829,2">
              <v:shape style="position:absolute;left:8184;top:7119;width:1829;height:2" coordorigin="8184,7119" coordsize="1829,0" path="m8184,7119l10013,7119e" filled="false" stroked="true" strokeweight=".72pt" strokecolor="#000000">
                <v:path arrowok="t"/>
              </v:shape>
            </v:group>
            <v:group style="position:absolute;left:10027;top:7119;width:1056;height:2" coordorigin="10027,7119" coordsize="1056,2">
              <v:shape style="position:absolute;left:10027;top:7119;width:1056;height:2" coordorigin="10027,7119" coordsize="1056,0" path="m10027,7119l11083,7119e" filled="false" stroked="true" strokeweight=".72pt" strokecolor="#000000">
                <v:path arrowok="t"/>
              </v:shape>
            </v:group>
            <v:group style="position:absolute;left:1795;top:7758;width:845;height:2" coordorigin="1795,7758" coordsize="845,2">
              <v:shape style="position:absolute;left:1795;top:7758;width:845;height:2" coordorigin="1795,7758" coordsize="845,0" path="m1795,7758l2640,7758e" filled="false" stroked="true" strokeweight=".72pt" strokecolor="#000000">
                <v:path arrowok="t"/>
              </v:shape>
            </v:group>
            <v:group style="position:absolute;left:2654;top:7758;width:2540;height:2" coordorigin="2654,7758" coordsize="2540,2">
              <v:shape style="position:absolute;left:2654;top:7758;width:2540;height:2" coordorigin="2654,7758" coordsize="2540,0" path="m2654,7758l5194,7758e" filled="false" stroked="true" strokeweight=".72pt" strokecolor="#000000">
                <v:path arrowok="t"/>
              </v:shape>
            </v:group>
            <v:group style="position:absolute;left:5208;top:7758;width:1119;height:2" coordorigin="5208,7758" coordsize="1119,2">
              <v:shape style="position:absolute;left:5208;top:7758;width:1119;height:2" coordorigin="5208,7758" coordsize="1119,0" path="m5208,7758l6326,7758e" filled="false" stroked="true" strokeweight=".72pt" strokecolor="#000000">
                <v:path arrowok="t"/>
              </v:shape>
            </v:group>
            <v:group style="position:absolute;left:6341;top:7758;width:1829;height:2" coordorigin="6341,7758" coordsize="1829,2">
              <v:shape style="position:absolute;left:6341;top:7758;width:1829;height:2" coordorigin="6341,7758" coordsize="1829,0" path="m6341,7758l8170,7758e" filled="false" stroked="true" strokeweight=".72pt" strokecolor="#000000">
                <v:path arrowok="t"/>
              </v:shape>
            </v:group>
            <v:group style="position:absolute;left:8184;top:7758;width:1829;height:2" coordorigin="8184,7758" coordsize="1829,2">
              <v:shape style="position:absolute;left:8184;top:7758;width:1829;height:2" coordorigin="8184,7758" coordsize="1829,0" path="m8184,7758l10013,7758e" filled="false" stroked="true" strokeweight=".72pt" strokecolor="#000000">
                <v:path arrowok="t"/>
              </v:shape>
            </v:group>
            <v:group style="position:absolute;left:10027;top:7758;width:1056;height:2" coordorigin="10027,7758" coordsize="1056,2">
              <v:shape style="position:absolute;left:10027;top:7758;width:1056;height:2" coordorigin="10027,7758" coordsize="1056,0" path="m10027,7758l11083,7758e" filled="false" stroked="true" strokeweight=".72pt" strokecolor="#000000">
                <v:path arrowok="t"/>
              </v:shape>
            </v:group>
            <v:group style="position:absolute;left:1788;top:37;width:2;height:8367" coordorigin="1788,37" coordsize="2,8367">
              <v:shape style="position:absolute;left:1788;top:37;width:2;height:8367" coordorigin="1788,37" coordsize="0,8367" path="m1788,37l1788,8403e" filled="false" stroked="true" strokeweight=".72pt" strokecolor="#000000">
                <v:path arrowok="t"/>
              </v:shape>
            </v:group>
            <v:group style="position:absolute;left:1795;top:8396;width:845;height:2" coordorigin="1795,8396" coordsize="845,2">
              <v:shape style="position:absolute;left:1795;top:8396;width:845;height:2" coordorigin="1795,8396" coordsize="845,0" path="m1795,8396l2640,8396e" filled="false" stroked="true" strokeweight=".72pt" strokecolor="#000000">
                <v:path arrowok="t"/>
              </v:shape>
            </v:group>
            <v:group style="position:absolute;left:2647;top:37;width:2;height:8367" coordorigin="2647,37" coordsize="2,8367">
              <v:shape style="position:absolute;left:2647;top:37;width:2;height:8367" coordorigin="2647,37" coordsize="0,8367" path="m2647,37l2647,8403e" filled="false" stroked="true" strokeweight=".72pt" strokecolor="#000000">
                <v:path arrowok="t"/>
              </v:shape>
            </v:group>
            <v:group style="position:absolute;left:2654;top:8396;width:2540;height:2" coordorigin="2654,8396" coordsize="2540,2">
              <v:shape style="position:absolute;left:2654;top:8396;width:2540;height:2" coordorigin="2654,8396" coordsize="2540,0" path="m2654,8396l5194,8396e" filled="false" stroked="true" strokeweight=".72pt" strokecolor="#000000">
                <v:path arrowok="t"/>
              </v:shape>
            </v:group>
            <v:group style="position:absolute;left:5201;top:37;width:2;height:8367" coordorigin="5201,37" coordsize="2,8367">
              <v:shape style="position:absolute;left:5201;top:37;width:2;height:8367" coordorigin="5201,37" coordsize="0,8367" path="m5201,37l5201,8403e" filled="false" stroked="true" strokeweight=".72pt" strokecolor="#000000">
                <v:path arrowok="t"/>
              </v:shape>
            </v:group>
            <v:group style="position:absolute;left:5208;top:8396;width:1119;height:2" coordorigin="5208,8396" coordsize="1119,2">
              <v:shape style="position:absolute;left:5208;top:8396;width:1119;height:2" coordorigin="5208,8396" coordsize="1119,0" path="m5208,8396l6326,8396e" filled="false" stroked="true" strokeweight=".72pt" strokecolor="#000000">
                <v:path arrowok="t"/>
              </v:shape>
            </v:group>
            <v:group style="position:absolute;left:6334;top:37;width:2;height:8367" coordorigin="6334,37" coordsize="2,8367">
              <v:shape style="position:absolute;left:6334;top:37;width:2;height:8367" coordorigin="6334,37" coordsize="0,8367" path="m6334,37l6334,8403e" filled="false" stroked="true" strokeweight=".72pt" strokecolor="#000000">
                <v:path arrowok="t"/>
              </v:shape>
            </v:group>
            <v:group style="position:absolute;left:6341;top:8396;width:1829;height:2" coordorigin="6341,8396" coordsize="1829,2">
              <v:shape style="position:absolute;left:6341;top:8396;width:1829;height:2" coordorigin="6341,8396" coordsize="1829,0" path="m6341,8396l8170,8396e" filled="false" stroked="true" strokeweight=".72pt" strokecolor="#000000">
                <v:path arrowok="t"/>
              </v:shape>
            </v:group>
            <v:group style="position:absolute;left:8177;top:37;width:2;height:8367" coordorigin="8177,37" coordsize="2,8367">
              <v:shape style="position:absolute;left:8177;top:37;width:2;height:8367" coordorigin="8177,37" coordsize="0,8367" path="m8177,37l8177,8403e" filled="false" stroked="true" strokeweight=".72pt" strokecolor="#000000">
                <v:path arrowok="t"/>
              </v:shape>
            </v:group>
            <v:group style="position:absolute;left:8184;top:8396;width:1829;height:2" coordorigin="8184,8396" coordsize="1829,2">
              <v:shape style="position:absolute;left:8184;top:8396;width:1829;height:2" coordorigin="8184,8396" coordsize="1829,0" path="m8184,8396l10013,8396e" filled="false" stroked="true" strokeweight=".72pt" strokecolor="#000000">
                <v:path arrowok="t"/>
              </v:shape>
            </v:group>
            <v:group style="position:absolute;left:10020;top:37;width:2;height:8367" coordorigin="10020,37" coordsize="2,8367">
              <v:shape style="position:absolute;left:10020;top:37;width:2;height:8367" coordorigin="10020,37" coordsize="0,8367" path="m10020,37l10020,8403e" filled="false" stroked="true" strokeweight=".72pt" strokecolor="#000000">
                <v:path arrowok="t"/>
              </v:shape>
            </v:group>
            <v:group style="position:absolute;left:10027;top:8396;width:1056;height:2" coordorigin="10027,8396" coordsize="1056,2">
              <v:shape style="position:absolute;left:10027;top:8396;width:1056;height:2" coordorigin="10027,8396" coordsize="1056,0" path="m10027,8396l11083,8396e" filled="false" stroked="true" strokeweight=".72pt" strokecolor="#000000">
                <v:path arrowok="t"/>
              </v:shape>
            </v:group>
            <v:group style="position:absolute;left:11090;top:37;width:2;height:8367" coordorigin="11090,37" coordsize="2,8367">
              <v:shape style="position:absolute;left:11090;top:37;width:2;height:8367" coordorigin="11090,37" coordsize="0,8367" path="m11090,37l11090,8403e" filled="false" stroked="true" strokeweight=".72pt" strokecolor="#000000">
                <v:path arrowok="t"/>
              </v:shape>
            </v:group>
            <w10:wrap type="none"/>
          </v:group>
        </w:pict>
      </w:r>
      <w:r>
        <w:rPr/>
        <w:t>陆永华</w:t>
      </w:r>
      <w:r>
        <w:rPr>
          <w:spacing w:val="10"/>
        </w:rPr>
        <w:t> </w:t>
      </w:r>
      <w:r>
        <w:rPr/>
        <w:t>南通林洋电气有限公司</w:t>
        <w:tab/>
      </w:r>
      <w:r>
        <w:rPr>
          <w:spacing w:val="-3"/>
        </w:rPr>
        <w:t>董事</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tab/>
        <w:t>否</w:t>
      </w:r>
      <w:r>
        <w:rPr>
          <w:w w:val="100"/>
        </w:rPr>
        <w:t> </w:t>
      </w:r>
      <w:r>
        <w:rPr/>
        <w:t>江苏华源仪器仪表有限公</w:t>
      </w:r>
    </w:p>
    <w:p>
      <w:pPr>
        <w:spacing w:after="0" w:line="310" w:lineRule="atLeast"/>
        <w:jc w:val="left"/>
        <w:sectPr>
          <w:footerReference w:type="default" r:id="rId19"/>
          <w:pgSz w:w="11910" w:h="16840"/>
          <w:pgMar w:footer="979" w:header="0" w:top="1180" w:bottom="1160" w:left="1660" w:right="680"/>
          <w:pgNumType w:start="12"/>
        </w:sectPr>
      </w:pPr>
    </w:p>
    <w:p>
      <w:pPr>
        <w:pStyle w:val="BodyText"/>
        <w:spacing w:line="158" w:lineRule="exact"/>
        <w:ind w:left="240" w:right="0"/>
        <w:jc w:val="left"/>
      </w:pPr>
      <w:r>
        <w:rPr/>
        <w:t>陆永华 </w:t>
      </w:r>
    </w:p>
    <w:p>
      <w:pPr>
        <w:spacing w:line="240" w:lineRule="auto" w:before="10"/>
        <w:rPr>
          <w:rFonts w:ascii="宋体" w:hAnsi="宋体" w:cs="宋体" w:eastAsia="宋体" w:hint="default"/>
          <w:sz w:val="27"/>
          <w:szCs w:val="27"/>
        </w:rPr>
      </w:pPr>
    </w:p>
    <w:p>
      <w:pPr>
        <w:pStyle w:val="BodyText"/>
        <w:spacing w:line="240" w:lineRule="auto"/>
        <w:ind w:left="240" w:right="0"/>
        <w:jc w:val="left"/>
      </w:pPr>
      <w:r>
        <w:rPr/>
        <w:t>陆永华 </w:t>
      </w:r>
    </w:p>
    <w:p>
      <w:pPr>
        <w:pStyle w:val="BodyText"/>
        <w:spacing w:line="278" w:lineRule="auto" w:before="37"/>
        <w:ind w:left="-26" w:right="0"/>
        <w:jc w:val="left"/>
      </w:pPr>
      <w:r>
        <w:rPr/>
        <w:br w:type="column"/>
      </w:r>
      <w:r>
        <w:rPr/>
        <w:t>司</w:t>
      </w:r>
      <w:r>
        <w:rPr>
          <w:w w:val="100"/>
        </w:rPr>
        <w:t> </w:t>
      </w:r>
      <w:r>
        <w:rPr/>
        <w:t>上海美科新能源股份有限</w:t>
      </w:r>
      <w:r>
        <w:rPr>
          <w:spacing w:val="-76"/>
        </w:rPr>
        <w:t> </w:t>
      </w:r>
      <w:r>
        <w:rPr>
          <w:spacing w:val="-76"/>
        </w:rPr>
      </w:r>
      <w:r>
        <w:rPr>
          <w:spacing w:val="-3"/>
        </w:rPr>
        <w:t>公司</w:t>
      </w:r>
      <w:r>
        <w:rPr/>
        <w:t> </w:t>
      </w:r>
    </w:p>
    <w:p>
      <w:pPr>
        <w:pStyle w:val="BodyText"/>
        <w:tabs>
          <w:tab w:pos="1308" w:val="left" w:leader="none"/>
          <w:tab w:pos="5316" w:val="left" w:leader="none"/>
        </w:tabs>
        <w:spacing w:line="174" w:lineRule="exact"/>
        <w:ind w:left="171" w:right="0"/>
        <w:jc w:val="left"/>
      </w:pPr>
      <w:r>
        <w:rPr>
          <w:spacing w:val="-3"/>
        </w:rPr>
        <w:br w:type="column"/>
      </w:r>
      <w:r>
        <w:rPr>
          <w:spacing w:val="-3"/>
        </w:rPr>
        <w:t>董事</w:t>
        <w:tab/>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5"/>
        </w:rPr>
        <w:t>日</w:t>
      </w:r>
      <w:r>
        <w:rPr>
          <w:spacing w:val="1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tab/>
        <w:t>否 </w:t>
      </w:r>
    </w:p>
    <w:p>
      <w:pPr>
        <w:spacing w:line="240" w:lineRule="auto" w:before="8"/>
        <w:rPr>
          <w:rFonts w:ascii="宋体" w:hAnsi="宋体" w:cs="宋体" w:eastAsia="宋体" w:hint="default"/>
          <w:sz w:val="26"/>
          <w:szCs w:val="26"/>
        </w:rPr>
      </w:pPr>
    </w:p>
    <w:p>
      <w:pPr>
        <w:pStyle w:val="BodyText"/>
        <w:tabs>
          <w:tab w:pos="1308" w:val="left" w:leader="none"/>
          <w:tab w:pos="3152" w:val="left" w:leader="none"/>
          <w:tab w:pos="5316" w:val="left" w:leader="none"/>
        </w:tabs>
        <w:spacing w:line="240" w:lineRule="auto"/>
        <w:ind w:left="171" w:right="0"/>
        <w:jc w:val="left"/>
      </w:pPr>
      <w:r>
        <w:rPr>
          <w:spacing w:val="-2"/>
        </w:rPr>
        <w:t>董事长</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否 </w:t>
      </w:r>
    </w:p>
    <w:p>
      <w:pPr>
        <w:spacing w:after="0" w:line="240" w:lineRule="auto"/>
        <w:jc w:val="left"/>
        <w:sectPr>
          <w:type w:val="continuous"/>
          <w:pgSz w:w="11910" w:h="16840"/>
          <w:pgMar w:top="1180" w:bottom="1380" w:left="1660" w:right="680"/>
          <w:cols w:num="3" w:equalWidth="0">
            <w:col w:w="1081" w:space="40"/>
            <w:col w:w="2317" w:space="40"/>
            <w:col w:w="6092"/>
          </w:cols>
        </w:sectPr>
      </w:pPr>
    </w:p>
    <w:p>
      <w:pPr>
        <w:pStyle w:val="BodyText"/>
        <w:tabs>
          <w:tab w:pos="3648" w:val="left" w:leader="none"/>
          <w:tab w:pos="4786" w:val="left" w:leader="none"/>
          <w:tab w:pos="6629" w:val="left" w:leader="none"/>
          <w:tab w:pos="8794" w:val="left" w:leader="none"/>
        </w:tabs>
        <w:spacing w:line="240" w:lineRule="auto" w:before="18"/>
        <w:ind w:left="240" w:right="0"/>
        <w:jc w:val="left"/>
      </w:pPr>
      <w:r>
        <w:rPr/>
        <w:t>陆永新</w:t>
      </w:r>
      <w:r>
        <w:rPr>
          <w:spacing w:val="10"/>
        </w:rPr>
        <w:t> </w:t>
      </w:r>
      <w:r>
        <w:rPr/>
        <w:t>武汉奥统电气有限公司</w:t>
        <w:tab/>
      </w:r>
      <w:r>
        <w:rPr>
          <w:spacing w:val="-3"/>
        </w:rPr>
        <w:t>董事</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否 </w:t>
      </w:r>
    </w:p>
    <w:p>
      <w:pPr>
        <w:pStyle w:val="BodyText"/>
        <w:spacing w:line="217" w:lineRule="exact" w:before="40"/>
        <w:ind w:left="1095" w:right="1000"/>
        <w:jc w:val="left"/>
      </w:pPr>
      <w:r>
        <w:rPr/>
        <w:t>上海美科新能源股份有限</w:t>
      </w:r>
    </w:p>
    <w:p>
      <w:pPr>
        <w:spacing w:after="0" w:line="217" w:lineRule="exact"/>
        <w:jc w:val="left"/>
        <w:sectPr>
          <w:type w:val="continuous"/>
          <w:pgSz w:w="11910" w:h="16840"/>
          <w:pgMar w:top="1180" w:bottom="1380" w:left="1660" w:right="680"/>
        </w:sectPr>
      </w:pPr>
    </w:p>
    <w:p>
      <w:pPr>
        <w:pStyle w:val="BodyText"/>
        <w:spacing w:line="211" w:lineRule="exact"/>
        <w:ind w:left="240" w:right="0"/>
        <w:jc w:val="left"/>
      </w:pPr>
      <w:r>
        <w:rPr/>
        <w:t>陆永新 </w:t>
      </w:r>
    </w:p>
    <w:p>
      <w:pPr>
        <w:spacing w:before="94"/>
        <w:ind w:left="-26"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公司</w:t>
      </w:r>
      <w:r>
        <w:rPr>
          <w:rFonts w:ascii="宋体" w:hAnsi="宋体" w:cs="宋体" w:eastAsia="宋体" w:hint="default"/>
          <w:sz w:val="21"/>
          <w:szCs w:val="21"/>
        </w:rPr>
        <w:t> </w:t>
      </w:r>
    </w:p>
    <w:p>
      <w:pPr>
        <w:pStyle w:val="BodyText"/>
        <w:tabs>
          <w:tab w:pos="1378" w:val="left" w:leader="none"/>
          <w:tab w:pos="3221" w:val="left" w:leader="none"/>
          <w:tab w:pos="5386" w:val="left" w:leader="none"/>
        </w:tabs>
        <w:spacing w:line="227" w:lineRule="exact"/>
        <w:ind w:left="240" w:right="0"/>
        <w:jc w:val="left"/>
      </w:pPr>
      <w:r>
        <w:rPr>
          <w:spacing w:val="-3"/>
        </w:rPr>
        <w:br w:type="column"/>
      </w:r>
      <w:r>
        <w:rPr>
          <w:spacing w:val="-3"/>
        </w:rPr>
        <w:t>董事</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否 </w:t>
      </w:r>
    </w:p>
    <w:p>
      <w:pPr>
        <w:spacing w:after="0" w:line="227" w:lineRule="exact"/>
        <w:jc w:val="left"/>
        <w:sectPr>
          <w:type w:val="continuous"/>
          <w:pgSz w:w="11910" w:h="16840"/>
          <w:pgMar w:top="1180" w:bottom="1380" w:left="1660" w:right="680"/>
          <w:cols w:num="3" w:equalWidth="0">
            <w:col w:w="1081" w:space="40"/>
            <w:col w:w="604" w:space="1684"/>
            <w:col w:w="6161"/>
          </w:cols>
        </w:sectPr>
      </w:pPr>
    </w:p>
    <w:p>
      <w:pPr>
        <w:pStyle w:val="BodyText"/>
        <w:tabs>
          <w:tab w:pos="3648" w:val="left" w:leader="none"/>
          <w:tab w:pos="4786" w:val="left" w:leader="none"/>
          <w:tab w:pos="6629" w:val="left" w:leader="none"/>
          <w:tab w:pos="8794" w:val="left" w:leader="none"/>
        </w:tabs>
        <w:spacing w:line="310" w:lineRule="atLeast" w:before="32"/>
        <w:ind w:left="1095" w:right="345" w:hanging="855"/>
        <w:jc w:val="left"/>
      </w:pPr>
      <w:r>
        <w:rPr>
          <w:spacing w:val="-2"/>
        </w:rPr>
        <w:t>陆永新</w:t>
      </w:r>
      <w:r>
        <w:rPr>
          <w:spacing w:val="36"/>
        </w:rPr>
        <w:t> </w:t>
      </w:r>
      <w:r>
        <w:rPr>
          <w:spacing w:val="-2"/>
        </w:rPr>
        <w:t>江苏华乐光电有限公司</w:t>
        <w:tab/>
        <w:t>总经理</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日</w:t>
        <w:tab/>
      </w:r>
      <w:r>
        <w:rPr/>
        <w:t>否</w:t>
      </w:r>
      <w:r>
        <w:rPr>
          <w:w w:val="100"/>
        </w:rPr>
        <w:t> </w:t>
      </w:r>
      <w:r>
        <w:rPr/>
        <w:t>上海美科新能源股份有限</w:t>
      </w:r>
    </w:p>
    <w:p>
      <w:pPr>
        <w:spacing w:after="0" w:line="310" w:lineRule="atLeast"/>
        <w:jc w:val="left"/>
        <w:sectPr>
          <w:type w:val="continuous"/>
          <w:pgSz w:w="11910" w:h="16840"/>
          <w:pgMar w:top="1180" w:bottom="1380" w:left="1660" w:right="680"/>
        </w:sectPr>
      </w:pPr>
    </w:p>
    <w:p>
      <w:pPr>
        <w:pStyle w:val="BodyText"/>
        <w:spacing w:line="154" w:lineRule="exact"/>
        <w:ind w:left="240" w:right="0"/>
        <w:jc w:val="left"/>
      </w:pPr>
      <w:r>
        <w:rPr/>
        <w:t>虞海娟 </w:t>
      </w:r>
    </w:p>
    <w:p>
      <w:pPr>
        <w:spacing w:line="240" w:lineRule="auto" w:before="10"/>
        <w:rPr>
          <w:rFonts w:ascii="宋体" w:hAnsi="宋体" w:cs="宋体" w:eastAsia="宋体" w:hint="default"/>
          <w:sz w:val="27"/>
          <w:szCs w:val="27"/>
        </w:rPr>
      </w:pPr>
    </w:p>
    <w:p>
      <w:pPr>
        <w:pStyle w:val="BodyText"/>
        <w:spacing w:line="240" w:lineRule="auto"/>
        <w:ind w:left="240" w:right="0"/>
        <w:jc w:val="left"/>
      </w:pPr>
      <w:r>
        <w:rPr/>
        <w:t>虞海娟 </w:t>
      </w:r>
    </w:p>
    <w:p>
      <w:pPr>
        <w:pStyle w:val="BodyText"/>
        <w:spacing w:line="278" w:lineRule="auto" w:before="37"/>
        <w:ind w:left="-26" w:right="0"/>
        <w:jc w:val="left"/>
      </w:pPr>
      <w:r>
        <w:rPr>
          <w:spacing w:val="-3"/>
        </w:rPr>
        <w:br w:type="column"/>
      </w:r>
      <w:r>
        <w:rPr>
          <w:spacing w:val="-3"/>
        </w:rPr>
        <w:t>公司</w:t>
      </w:r>
      <w:r>
        <w:rPr>
          <w:spacing w:val="-102"/>
        </w:rPr>
        <w:t> </w:t>
      </w:r>
      <w:r>
        <w:rPr/>
        <w:t>江苏华源仪器仪表有限公</w:t>
      </w:r>
      <w:r>
        <w:rPr>
          <w:spacing w:val="-76"/>
        </w:rPr>
        <w:t> </w:t>
      </w:r>
      <w:r>
        <w:rPr>
          <w:spacing w:val="-76"/>
        </w:rPr>
      </w:r>
      <w:r>
        <w:rPr/>
        <w:t>司 </w:t>
      </w:r>
    </w:p>
    <w:p>
      <w:pPr>
        <w:pStyle w:val="BodyText"/>
        <w:tabs>
          <w:tab w:pos="1308" w:val="left" w:leader="none"/>
          <w:tab w:pos="3152" w:val="left" w:leader="none"/>
          <w:tab w:pos="5316" w:val="left" w:leader="none"/>
        </w:tabs>
        <w:spacing w:line="169" w:lineRule="exact"/>
        <w:ind w:left="171" w:right="0"/>
        <w:jc w:val="left"/>
      </w:pPr>
      <w:r>
        <w:rPr>
          <w:spacing w:val="-3"/>
        </w:rPr>
        <w:br w:type="column"/>
      </w:r>
      <w:r>
        <w:rPr>
          <w:spacing w:val="-3"/>
        </w:rPr>
        <w:t>董事</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否 </w:t>
      </w:r>
    </w:p>
    <w:p>
      <w:pPr>
        <w:spacing w:line="240" w:lineRule="auto" w:before="8"/>
        <w:rPr>
          <w:rFonts w:ascii="宋体" w:hAnsi="宋体" w:cs="宋体" w:eastAsia="宋体" w:hint="default"/>
          <w:sz w:val="26"/>
          <w:szCs w:val="26"/>
        </w:rPr>
      </w:pPr>
    </w:p>
    <w:p>
      <w:pPr>
        <w:pStyle w:val="BodyText"/>
        <w:tabs>
          <w:tab w:pos="1308" w:val="left" w:leader="none"/>
          <w:tab w:pos="5316" w:val="left" w:leader="none"/>
        </w:tabs>
        <w:spacing w:line="240" w:lineRule="auto"/>
        <w:ind w:left="171" w:right="0"/>
        <w:jc w:val="left"/>
      </w:pPr>
      <w:r>
        <w:rPr>
          <w:spacing w:val="-3"/>
        </w:rPr>
        <w:t>董事</w:t>
        <w:tab/>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5"/>
        </w:rPr>
        <w:t>日</w:t>
      </w:r>
      <w:r>
        <w:rPr>
          <w:spacing w:val="1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tab/>
        <w:t>否 </w:t>
      </w:r>
    </w:p>
    <w:p>
      <w:pPr>
        <w:spacing w:after="0" w:line="240" w:lineRule="auto"/>
        <w:jc w:val="left"/>
        <w:sectPr>
          <w:type w:val="continuous"/>
          <w:pgSz w:w="11910" w:h="16840"/>
          <w:pgMar w:top="1180" w:bottom="1380" w:left="1660" w:right="680"/>
          <w:cols w:num="3" w:equalWidth="0">
            <w:col w:w="1081" w:space="40"/>
            <w:col w:w="2317" w:space="40"/>
            <w:col w:w="6092"/>
          </w:cols>
        </w:sectPr>
      </w:pPr>
    </w:p>
    <w:p>
      <w:pPr>
        <w:pStyle w:val="BodyText"/>
        <w:tabs>
          <w:tab w:pos="3648" w:val="left" w:leader="none"/>
          <w:tab w:pos="4786" w:val="left" w:leader="none"/>
          <w:tab w:pos="6629" w:val="left" w:leader="none"/>
          <w:tab w:pos="8794" w:val="left" w:leader="none"/>
        </w:tabs>
        <w:spacing w:line="240" w:lineRule="auto" w:before="18"/>
        <w:ind w:left="240" w:right="0"/>
        <w:jc w:val="left"/>
      </w:pPr>
      <w:r>
        <w:rPr/>
        <w:t>虞海娟</w:t>
      </w:r>
      <w:r>
        <w:rPr>
          <w:spacing w:val="10"/>
        </w:rPr>
        <w:t> </w:t>
      </w:r>
      <w:r>
        <w:rPr/>
        <w:t>武汉奥统电气有限公司</w:t>
        <w:tab/>
      </w:r>
      <w:r>
        <w:rPr>
          <w:spacing w:val="-3"/>
        </w:rPr>
        <w:t>董事</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否 </w:t>
      </w:r>
    </w:p>
    <w:p>
      <w:pPr>
        <w:spacing w:after="0" w:line="240" w:lineRule="auto"/>
        <w:jc w:val="left"/>
        <w:sectPr>
          <w:type w:val="continuous"/>
          <w:pgSz w:w="11910" w:h="16840"/>
          <w:pgMar w:top="1180" w:bottom="1380" w:left="1660" w:right="680"/>
        </w:sectPr>
      </w:pPr>
    </w:p>
    <w:p>
      <w:pPr>
        <w:pStyle w:val="BodyText"/>
        <w:tabs>
          <w:tab w:pos="3648" w:val="left" w:leader="none"/>
        </w:tabs>
        <w:spacing w:line="480" w:lineRule="exact" w:before="55"/>
        <w:ind w:left="1095" w:right="0" w:hanging="855"/>
        <w:jc w:val="left"/>
      </w:pPr>
      <w:r>
        <w:rPr/>
        <w:t>张桂琴</w:t>
      </w:r>
      <w:r>
        <w:rPr>
          <w:spacing w:val="10"/>
        </w:rPr>
        <w:t> </w:t>
      </w:r>
      <w:r>
        <w:rPr/>
        <w:t>南京林洋科技有限公司</w:t>
        <w:tab/>
      </w:r>
      <w:r>
        <w:rPr>
          <w:spacing w:val="-3"/>
        </w:rPr>
        <w:t>监事</w:t>
      </w:r>
      <w:r>
        <w:rPr>
          <w:spacing w:val="-102"/>
        </w:rPr>
        <w:t> </w:t>
      </w:r>
      <w:r>
        <w:rPr/>
        <w:t>深圳林洋电子科技有限公</w:t>
      </w:r>
    </w:p>
    <w:p>
      <w:pPr>
        <w:pStyle w:val="BodyText"/>
        <w:spacing w:line="240" w:lineRule="auto" w:before="36"/>
        <w:ind w:left="240" w:right="-19"/>
        <w:jc w:val="left"/>
        <w:rPr>
          <w:rFonts w:ascii="Times New Roman" w:hAnsi="Times New Roman" w:cs="Times New Roman" w:eastAsia="Times New Roman" w:hint="default"/>
        </w:rPr>
      </w:pPr>
      <w:r>
        <w:rPr>
          <w:spacing w:val="-3"/>
        </w:rPr>
        <w:br w:type="column"/>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spacing w:val="-3"/>
        </w:rPr>
        <w:t>10  </w:t>
      </w:r>
      <w:r>
        <w:rPr/>
        <w:t>月</w:t>
      </w:r>
      <w:r>
        <w:rPr>
          <w:spacing w:val="-19"/>
        </w:rPr>
        <w:t> </w:t>
      </w:r>
      <w:r>
        <w:rPr>
          <w:rFonts w:ascii="Times New Roman" w:hAnsi="Times New Roman" w:cs="Times New Roman" w:eastAsia="Times New Roman" w:hint="default"/>
        </w:rPr>
        <w:t>28</w:t>
      </w:r>
    </w:p>
    <w:p>
      <w:pPr>
        <w:pStyle w:val="BodyText"/>
        <w:spacing w:line="240" w:lineRule="auto" w:before="21"/>
        <w:ind w:left="241" w:right="-19"/>
        <w:jc w:val="left"/>
      </w:pPr>
      <w:r>
        <w:rPr/>
        <w:t>日 </w:t>
      </w:r>
    </w:p>
    <w:p>
      <w:pPr>
        <w:pStyle w:val="BodyText"/>
        <w:spacing w:line="222" w:lineRule="exact" w:before="51"/>
        <w:ind w:left="240" w:right="-19"/>
        <w:jc w:val="left"/>
        <w:rPr>
          <w:rFonts w:ascii="Times New Roman" w:hAnsi="Times New Roman" w:cs="Times New Roman" w:eastAsia="Times New Roman" w:hint="default"/>
        </w:rPr>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21</w:t>
      </w:r>
    </w:p>
    <w:p>
      <w:pPr>
        <w:pStyle w:val="BodyText"/>
        <w:spacing w:line="225" w:lineRule="exact" w:before="36"/>
        <w:ind w:left="171"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w:t>
      </w:r>
      <w:r>
        <w:rPr>
          <w:spacing w:val="-49"/>
        </w:rPr>
        <w:t> </w:t>
      </w:r>
      <w:r>
        <w:rPr>
          <w:rFonts w:ascii="Times New Roman" w:hAnsi="Times New Roman" w:cs="Times New Roman" w:eastAsia="Times New Roman" w:hint="default"/>
        </w:rPr>
        <w:t>27</w:t>
      </w:r>
    </w:p>
    <w:p>
      <w:pPr>
        <w:pStyle w:val="BodyText"/>
        <w:spacing w:line="148" w:lineRule="exact"/>
        <w:ind w:right="346"/>
        <w:jc w:val="right"/>
      </w:pPr>
      <w:r>
        <w:rPr/>
        <w:t>否 </w:t>
      </w:r>
    </w:p>
    <w:p>
      <w:pPr>
        <w:pStyle w:val="BodyText"/>
        <w:spacing w:line="214" w:lineRule="exact"/>
        <w:ind w:left="171" w:right="0"/>
        <w:jc w:val="left"/>
      </w:pPr>
      <w:r>
        <w:rPr/>
        <w:t>日 </w:t>
      </w:r>
    </w:p>
    <w:p>
      <w:pPr>
        <w:pStyle w:val="BodyText"/>
        <w:spacing w:line="222" w:lineRule="exact" w:before="51"/>
        <w:ind w:left="171" w:right="0"/>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20</w:t>
      </w:r>
    </w:p>
    <w:p>
      <w:pPr>
        <w:spacing w:after="0" w:line="222" w:lineRule="exact"/>
        <w:jc w:val="left"/>
        <w:rPr>
          <w:rFonts w:ascii="Times New Roman" w:hAnsi="Times New Roman" w:cs="Times New Roman" w:eastAsia="Times New Roman" w:hint="default"/>
        </w:rPr>
        <w:sectPr>
          <w:type w:val="continuous"/>
          <w:pgSz w:w="11910" w:h="16840"/>
          <w:pgMar w:top="1180" w:bottom="1380" w:left="1660" w:right="680"/>
          <w:cols w:num="3" w:equalWidth="0">
            <w:col w:w="4278" w:space="267"/>
            <w:col w:w="1873" w:space="40"/>
            <w:col w:w="3112"/>
          </w:cols>
        </w:sectPr>
      </w:pPr>
    </w:p>
    <w:p>
      <w:pPr>
        <w:pStyle w:val="BodyText"/>
        <w:spacing w:line="31" w:lineRule="exact"/>
        <w:ind w:left="240" w:right="0"/>
        <w:jc w:val="left"/>
      </w:pPr>
      <w:r>
        <w:rPr/>
        <w:t>张桂琴 </w:t>
      </w:r>
    </w:p>
    <w:p>
      <w:pPr>
        <w:pStyle w:val="BodyText"/>
        <w:spacing w:line="214" w:lineRule="exact"/>
        <w:ind w:right="0"/>
        <w:jc w:val="right"/>
      </w:pPr>
      <w:r>
        <w:rPr/>
        <w:t>司 </w:t>
      </w:r>
    </w:p>
    <w:p>
      <w:pPr>
        <w:pStyle w:val="BodyText"/>
        <w:tabs>
          <w:tab w:pos="5386" w:val="left" w:leader="none"/>
        </w:tabs>
        <w:spacing w:line="31" w:lineRule="exact"/>
        <w:ind w:left="240" w:right="0"/>
        <w:jc w:val="left"/>
      </w:pPr>
      <w:r>
        <w:rPr>
          <w:spacing w:val="-3"/>
        </w:rPr>
        <w:br w:type="column"/>
      </w:r>
      <w:r>
        <w:rPr>
          <w:spacing w:val="-3"/>
        </w:rPr>
        <w:t>监事</w:t>
        <w:tab/>
      </w:r>
      <w:r>
        <w:rPr/>
        <w:t>否 </w:t>
      </w:r>
    </w:p>
    <w:p>
      <w:pPr>
        <w:pStyle w:val="BodyText"/>
        <w:tabs>
          <w:tab w:pos="3221" w:val="left" w:leader="none"/>
        </w:tabs>
        <w:spacing w:line="214" w:lineRule="exact"/>
        <w:ind w:left="1378" w:right="0"/>
        <w:jc w:val="left"/>
      </w:pPr>
      <w:r>
        <w:rPr/>
        <w:t>日</w:t>
        <w:tab/>
        <w:t>日 </w:t>
      </w:r>
    </w:p>
    <w:p>
      <w:pPr>
        <w:spacing w:after="0" w:line="214" w:lineRule="exact"/>
        <w:jc w:val="left"/>
        <w:sectPr>
          <w:type w:val="continuous"/>
          <w:pgSz w:w="11910" w:h="16840"/>
          <w:pgMar w:top="1180" w:bottom="1380" w:left="1660" w:right="680"/>
          <w:cols w:num="2" w:equalWidth="0">
            <w:col w:w="1518" w:space="1890"/>
            <w:col w:w="6162"/>
          </w:cols>
        </w:sectPr>
      </w:pPr>
    </w:p>
    <w:p>
      <w:pPr>
        <w:spacing w:line="240" w:lineRule="auto" w:before="7"/>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3413"/>
        <w:gridCol w:w="1133"/>
        <w:gridCol w:w="1843"/>
        <w:gridCol w:w="1843"/>
        <w:gridCol w:w="892"/>
      </w:tblGrid>
      <w:tr>
        <w:trPr>
          <w:trHeight w:val="326"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67" w:lineRule="exact"/>
              <w:ind w:right="22"/>
              <w:jc w:val="center"/>
              <w:rPr>
                <w:rFonts w:ascii="宋体" w:hAnsi="宋体" w:cs="宋体" w:eastAsia="宋体" w:hint="default"/>
                <w:sz w:val="21"/>
                <w:szCs w:val="21"/>
              </w:rPr>
            </w:pPr>
            <w:r>
              <w:rPr>
                <w:rFonts w:ascii="宋体" w:hAnsi="宋体" w:cs="宋体" w:eastAsia="宋体" w:hint="default"/>
                <w:sz w:val="21"/>
                <w:szCs w:val="21"/>
              </w:rPr>
              <w:t>张桂琴</w:t>
            </w:r>
            <w:r>
              <w:rPr>
                <w:rFonts w:ascii="宋体" w:hAnsi="宋体" w:cs="宋体" w:eastAsia="宋体" w:hint="default"/>
                <w:spacing w:val="10"/>
                <w:sz w:val="21"/>
                <w:szCs w:val="21"/>
              </w:rPr>
              <w:t> </w:t>
            </w:r>
            <w:r>
              <w:rPr>
                <w:rFonts w:ascii="宋体" w:hAnsi="宋体" w:cs="宋体" w:eastAsia="宋体" w:hint="default"/>
                <w:sz w:val="21"/>
                <w:szCs w:val="21"/>
              </w:rPr>
              <w:t>南通林洋电气有限公司 </w:t>
            </w:r>
          </w:p>
        </w:tc>
        <w:tc>
          <w:tcPr>
            <w:tcW w:w="1133"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监事</w:t>
            </w:r>
            <w:r>
              <w:rPr>
                <w:rFonts w:ascii="宋体" w:hAnsi="宋体" w:cs="宋体" w:eastAsia="宋体" w:hint="default"/>
                <w:sz w:val="21"/>
                <w:szCs w:val="21"/>
              </w:rPr>
              <w:t> </w:t>
            </w:r>
          </w:p>
        </w:tc>
        <w:tc>
          <w:tcPr>
            <w:tcW w:w="1843" w:type="dxa"/>
            <w:tcBorders>
              <w:top w:val="nil" w:sz="6" w:space="0" w:color="auto"/>
              <w:left w:val="nil" w:sz="6" w:space="0" w:color="auto"/>
              <w:bottom w:val="nil" w:sz="6" w:space="0" w:color="auto"/>
              <w:right w:val="nil" w:sz="6" w:space="0" w:color="auto"/>
            </w:tcBorders>
          </w:tcPr>
          <w:p>
            <w:pPr>
              <w:pStyle w:val="TableParagraph"/>
              <w:spacing w:line="283"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3" w:type="dxa"/>
            <w:tcBorders>
              <w:top w:val="nil" w:sz="6" w:space="0" w:color="auto"/>
              <w:left w:val="nil" w:sz="6" w:space="0" w:color="auto"/>
              <w:bottom w:val="nil" w:sz="6" w:space="0" w:color="auto"/>
              <w:right w:val="nil" w:sz="6" w:space="0" w:color="auto"/>
            </w:tcBorders>
          </w:tcPr>
          <w:p>
            <w:pPr>
              <w:pStyle w:val="TableParagraph"/>
              <w:spacing w:line="283"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92"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宋体" w:hAnsi="宋体" w:cs="宋体" w:eastAsia="宋体" w:hint="default"/>
                <w:sz w:val="21"/>
                <w:szCs w:val="21"/>
              </w:rPr>
            </w:pPr>
            <w:r>
              <w:rPr>
                <w:rFonts w:ascii="宋体" w:hAnsi="宋体" w:cs="宋体" w:eastAsia="宋体" w:hint="default"/>
                <w:sz w:val="21"/>
                <w:szCs w:val="21"/>
              </w:rPr>
              <w:t>否 </w:t>
            </w:r>
          </w:p>
        </w:tc>
      </w:tr>
      <w:tr>
        <w:trPr>
          <w:trHeight w:val="331"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72" w:lineRule="exact"/>
              <w:ind w:right="22"/>
              <w:jc w:val="center"/>
              <w:rPr>
                <w:rFonts w:ascii="宋体" w:hAnsi="宋体" w:cs="宋体" w:eastAsia="宋体" w:hint="default"/>
                <w:sz w:val="21"/>
                <w:szCs w:val="21"/>
              </w:rPr>
            </w:pPr>
            <w:r>
              <w:rPr>
                <w:rFonts w:ascii="宋体" w:hAnsi="宋体" w:cs="宋体" w:eastAsia="宋体" w:hint="default"/>
                <w:sz w:val="21"/>
                <w:szCs w:val="21"/>
              </w:rPr>
              <w:t>陆云海</w:t>
            </w:r>
            <w:r>
              <w:rPr>
                <w:rFonts w:ascii="宋体" w:hAnsi="宋体" w:cs="宋体" w:eastAsia="宋体" w:hint="default"/>
                <w:spacing w:val="10"/>
                <w:sz w:val="21"/>
                <w:szCs w:val="21"/>
              </w:rPr>
              <w:t> </w:t>
            </w:r>
            <w:r>
              <w:rPr>
                <w:rFonts w:ascii="宋体" w:hAnsi="宋体" w:cs="宋体" w:eastAsia="宋体" w:hint="default"/>
                <w:sz w:val="21"/>
                <w:szCs w:val="21"/>
              </w:rPr>
              <w:t>武汉奥统电气有限公司 </w:t>
            </w:r>
          </w:p>
        </w:tc>
        <w:tc>
          <w:tcPr>
            <w:tcW w:w="1133"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董事</w:t>
            </w:r>
            <w:r>
              <w:rPr>
                <w:rFonts w:ascii="宋体" w:hAnsi="宋体" w:cs="宋体" w:eastAsia="宋体" w:hint="default"/>
                <w:sz w:val="21"/>
                <w:szCs w:val="21"/>
              </w:rPr>
              <w:t> </w:t>
            </w:r>
          </w:p>
        </w:tc>
        <w:tc>
          <w:tcPr>
            <w:tcW w:w="1843" w:type="dxa"/>
            <w:tcBorders>
              <w:top w:val="nil" w:sz="6" w:space="0" w:color="auto"/>
              <w:left w:val="nil" w:sz="6" w:space="0" w:color="auto"/>
              <w:bottom w:val="nil" w:sz="6" w:space="0" w:color="auto"/>
              <w:right w:val="nil" w:sz="6" w:space="0" w:color="auto"/>
            </w:tcBorders>
          </w:tcPr>
          <w:p>
            <w:pPr>
              <w:pStyle w:val="TableParagraph"/>
              <w:spacing w:line="288"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3" w:type="dxa"/>
            <w:tcBorders>
              <w:top w:val="nil" w:sz="6" w:space="0" w:color="auto"/>
              <w:left w:val="nil" w:sz="6" w:space="0" w:color="auto"/>
              <w:bottom w:val="nil" w:sz="6" w:space="0" w:color="auto"/>
              <w:right w:val="nil" w:sz="6" w:space="0" w:color="auto"/>
            </w:tcBorders>
          </w:tcPr>
          <w:p>
            <w:pPr>
              <w:pStyle w:val="TableParagraph"/>
              <w:spacing w:line="288"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92"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1"/>
                <w:szCs w:val="21"/>
              </w:rPr>
            </w:pPr>
            <w:r>
              <w:rPr>
                <w:rFonts w:ascii="宋体" w:hAnsi="宋体" w:cs="宋体" w:eastAsia="宋体" w:hint="default"/>
                <w:sz w:val="21"/>
                <w:szCs w:val="21"/>
              </w:rPr>
              <w:t>否 </w:t>
            </w:r>
          </w:p>
        </w:tc>
      </w:tr>
    </w:tbl>
    <w:p>
      <w:pPr>
        <w:spacing w:after="0" w:line="272" w:lineRule="exact"/>
        <w:jc w:val="right"/>
        <w:rPr>
          <w:rFonts w:ascii="宋体" w:hAnsi="宋体" w:cs="宋体" w:eastAsia="宋体" w:hint="default"/>
          <w:sz w:val="21"/>
          <w:szCs w:val="21"/>
        </w:rPr>
        <w:sectPr>
          <w:type w:val="continuous"/>
          <w:pgSz w:w="11910" w:h="16840"/>
          <w:pgMar w:top="1180" w:bottom="1380" w:left="1660" w:right="680"/>
        </w:sectPr>
      </w:pPr>
    </w:p>
    <w:p>
      <w:pPr>
        <w:pStyle w:val="BodyText"/>
        <w:spacing w:line="240" w:lineRule="auto" w:before="146"/>
        <w:ind w:left="240" w:right="0"/>
        <w:jc w:val="left"/>
      </w:pPr>
      <w:r>
        <w:rPr/>
        <w:t>沈凯平 </w:t>
      </w:r>
    </w:p>
    <w:p>
      <w:pPr>
        <w:pStyle w:val="BodyText"/>
        <w:spacing w:line="273" w:lineRule="auto"/>
        <w:ind w:left="-26" w:right="0"/>
        <w:jc w:val="left"/>
      </w:pPr>
      <w:r>
        <w:rPr/>
        <w:br w:type="column"/>
      </w:r>
      <w:r>
        <w:rPr/>
        <w:t>深圳林洋电子科技有限公</w:t>
      </w:r>
      <w:r>
        <w:rPr>
          <w:spacing w:val="-76"/>
        </w:rPr>
        <w:t> </w:t>
      </w:r>
      <w:r>
        <w:rPr>
          <w:spacing w:val="-76"/>
        </w:rPr>
      </w:r>
      <w:r>
        <w:rPr/>
        <w:t>司 </w:t>
      </w:r>
    </w:p>
    <w:p>
      <w:pPr>
        <w:pStyle w:val="BodyText"/>
        <w:spacing w:line="217" w:lineRule="exact" w:before="22"/>
        <w:ind w:left="-26" w:right="0"/>
        <w:jc w:val="left"/>
      </w:pPr>
      <w:r>
        <w:rPr/>
        <w:t>深圳林洋电子科技有限公</w:t>
      </w:r>
    </w:p>
    <w:p>
      <w:pPr>
        <w:spacing w:before="146"/>
        <w:ind w:left="171"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董事</w:t>
      </w:r>
      <w:r>
        <w:rPr>
          <w:rFonts w:ascii="宋体" w:hAnsi="宋体" w:cs="宋体" w:eastAsia="宋体" w:hint="default"/>
          <w:sz w:val="21"/>
          <w:szCs w:val="21"/>
        </w:rPr>
        <w:t> </w:t>
      </w:r>
    </w:p>
    <w:p>
      <w:pPr>
        <w:pStyle w:val="BodyText"/>
        <w:spacing w:line="283" w:lineRule="exact"/>
        <w:ind w:left="240" w:right="-19"/>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21</w:t>
      </w:r>
    </w:p>
    <w:p>
      <w:pPr>
        <w:pStyle w:val="BodyText"/>
        <w:spacing w:line="240" w:lineRule="auto" w:before="21"/>
        <w:ind w:left="241" w:right="-19"/>
        <w:jc w:val="left"/>
      </w:pPr>
      <w:r>
        <w:rPr/>
        <w:t>日 </w:t>
      </w:r>
    </w:p>
    <w:p>
      <w:pPr>
        <w:pStyle w:val="BodyText"/>
        <w:spacing w:line="214" w:lineRule="exact"/>
        <w:ind w:left="171"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20</w:t>
      </w:r>
    </w:p>
    <w:p>
      <w:pPr>
        <w:pStyle w:val="BodyText"/>
        <w:spacing w:line="148" w:lineRule="exact"/>
        <w:ind w:right="346"/>
        <w:jc w:val="right"/>
      </w:pPr>
      <w:r>
        <w:rPr/>
        <w:t>否 </w:t>
      </w:r>
    </w:p>
    <w:p>
      <w:pPr>
        <w:pStyle w:val="BodyText"/>
        <w:spacing w:line="217" w:lineRule="exact"/>
        <w:ind w:left="171" w:right="0"/>
        <w:jc w:val="left"/>
      </w:pPr>
      <w:r>
        <w:rPr/>
        <w:t>日 </w:t>
      </w:r>
    </w:p>
    <w:p>
      <w:pPr>
        <w:spacing w:after="0" w:line="217" w:lineRule="exact"/>
        <w:jc w:val="left"/>
        <w:sectPr>
          <w:type w:val="continuous"/>
          <w:pgSz w:w="11910" w:h="16840"/>
          <w:pgMar w:top="1180" w:bottom="1380" w:left="1660" w:right="680"/>
          <w:cols w:num="5" w:equalWidth="0">
            <w:col w:w="1081" w:space="40"/>
            <w:col w:w="2317" w:space="40"/>
            <w:col w:w="801" w:space="267"/>
            <w:col w:w="1873" w:space="40"/>
            <w:col w:w="3111"/>
          </w:cols>
        </w:sectPr>
      </w:pPr>
    </w:p>
    <w:p>
      <w:pPr>
        <w:pStyle w:val="BodyText"/>
        <w:spacing w:line="211" w:lineRule="exact"/>
        <w:ind w:left="240" w:right="0"/>
        <w:jc w:val="left"/>
      </w:pPr>
      <w:r>
        <w:rPr/>
        <w:t>陆寒熹 </w:t>
      </w:r>
    </w:p>
    <w:p>
      <w:pPr>
        <w:spacing w:line="240" w:lineRule="auto" w:before="10"/>
        <w:rPr>
          <w:rFonts w:ascii="宋体" w:hAnsi="宋体" w:cs="宋体" w:eastAsia="宋体" w:hint="default"/>
          <w:sz w:val="27"/>
          <w:szCs w:val="27"/>
        </w:rPr>
      </w:pPr>
    </w:p>
    <w:p>
      <w:pPr>
        <w:pStyle w:val="BodyText"/>
        <w:spacing w:line="240" w:lineRule="auto"/>
        <w:ind w:left="240" w:right="0"/>
        <w:jc w:val="left"/>
      </w:pPr>
      <w:r>
        <w:rPr/>
        <w:t>陆建荣 </w:t>
      </w:r>
    </w:p>
    <w:p>
      <w:pPr>
        <w:pStyle w:val="BodyText"/>
        <w:spacing w:line="278" w:lineRule="auto" w:before="94"/>
        <w:ind w:left="-26" w:right="0"/>
        <w:jc w:val="left"/>
      </w:pPr>
      <w:r>
        <w:rPr/>
        <w:br w:type="column"/>
      </w:r>
      <w:r>
        <w:rPr/>
        <w:t>司</w:t>
      </w:r>
      <w:r>
        <w:rPr>
          <w:w w:val="100"/>
        </w:rPr>
        <w:t> </w:t>
      </w:r>
      <w:r>
        <w:rPr/>
        <w:t>上海美科新能源股份有限</w:t>
      </w:r>
      <w:r>
        <w:rPr>
          <w:spacing w:val="-76"/>
        </w:rPr>
        <w:t> </w:t>
      </w:r>
      <w:r>
        <w:rPr>
          <w:spacing w:val="-76"/>
        </w:rPr>
      </w:r>
      <w:r>
        <w:rPr>
          <w:spacing w:val="-3"/>
        </w:rPr>
        <w:t>公司</w:t>
      </w:r>
      <w:r>
        <w:rPr/>
        <w:t> </w:t>
      </w:r>
    </w:p>
    <w:p>
      <w:pPr>
        <w:pStyle w:val="BodyText"/>
        <w:tabs>
          <w:tab w:pos="1308" w:val="left" w:leader="none"/>
          <w:tab w:pos="3152" w:val="left" w:leader="none"/>
        </w:tabs>
        <w:spacing w:line="227" w:lineRule="exact"/>
        <w:ind w:left="171" w:right="0"/>
        <w:jc w:val="left"/>
      </w:pPr>
      <w:r>
        <w:rPr>
          <w:spacing w:val="-2"/>
        </w:rPr>
        <w:br w:type="column"/>
      </w:r>
      <w:r>
        <w:rPr>
          <w:spacing w:val="-2"/>
        </w:rPr>
        <w:t>总经理</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8"/>
        <w:rPr>
          <w:rFonts w:ascii="宋体" w:hAnsi="宋体" w:cs="宋体" w:eastAsia="宋体" w:hint="default"/>
          <w:sz w:val="26"/>
          <w:szCs w:val="26"/>
        </w:rPr>
      </w:pPr>
    </w:p>
    <w:p>
      <w:pPr>
        <w:pStyle w:val="BodyText"/>
        <w:tabs>
          <w:tab w:pos="3152" w:val="left" w:leader="none"/>
        </w:tabs>
        <w:spacing w:line="240" w:lineRule="auto"/>
        <w:ind w:left="171" w:right="0"/>
        <w:jc w:val="left"/>
      </w:pPr>
      <w:r>
        <w:rPr/>
        <w:t>副总经理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t>日</w:t>
        <w:tab/>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spacing w:after="0" w:line="240" w:lineRule="auto"/>
        <w:jc w:val="left"/>
        <w:sectPr>
          <w:type w:val="continuous"/>
          <w:pgSz w:w="11910" w:h="16840"/>
          <w:pgMar w:top="1180" w:bottom="1380" w:left="1660" w:right="680"/>
          <w:cols w:num="3" w:equalWidth="0">
            <w:col w:w="1081" w:space="40"/>
            <w:col w:w="2317" w:space="40"/>
            <w:col w:w="6092"/>
          </w:cols>
        </w:sectPr>
      </w:pPr>
    </w:p>
    <w:p>
      <w:pPr>
        <w:pStyle w:val="BodyText"/>
        <w:spacing w:line="264" w:lineRule="auto" w:before="18"/>
        <w:ind w:left="140" w:right="1108"/>
        <w:jc w:val="both"/>
      </w:pPr>
      <w:r>
        <w:rPr>
          <w:spacing w:val="-1"/>
        </w:rPr>
        <w:t>（</w:t>
      </w:r>
      <w:r>
        <w:rPr>
          <w:rFonts w:ascii="Times New Roman" w:hAnsi="Times New Roman" w:cs="Times New Roman" w:eastAsia="Times New Roman" w:hint="default"/>
          <w:spacing w:val="-1"/>
        </w:rPr>
        <w:t>1</w:t>
      </w:r>
      <w:r>
        <w:rPr>
          <w:spacing w:val="-1"/>
        </w:rPr>
        <w:t>）报告期内，南京林洋科技有限公司、南通林洋电气有限公司、深圳林洋电子科技有限</w:t>
      </w:r>
      <w:r>
        <w:rPr>
          <w:spacing w:val="-48"/>
        </w:rPr>
        <w:t> </w:t>
      </w:r>
      <w:r>
        <w:rPr>
          <w:spacing w:val="-48"/>
        </w:rPr>
      </w:r>
      <w:r>
        <w:rPr>
          <w:spacing w:val="-4"/>
        </w:rPr>
        <w:t>公司、上海美科新能源股份有限公司、安徽永安电子有限公司、武汉奥统电气有限公司均为</w:t>
      </w:r>
      <w:r>
        <w:rPr>
          <w:spacing w:val="-39"/>
        </w:rPr>
        <w:t> </w:t>
      </w:r>
      <w:r>
        <w:rPr>
          <w:spacing w:val="-39"/>
        </w:rPr>
      </w:r>
      <w:r>
        <w:rPr/>
        <w:t>公司控股子公司，江苏华源仪器仪表有限公司为合营公司。</w:t>
      </w:r>
    </w:p>
    <w:p>
      <w:pPr>
        <w:pStyle w:val="BodyText"/>
        <w:spacing w:line="256" w:lineRule="auto" w:before="16"/>
        <w:ind w:left="139" w:right="1113"/>
        <w:jc w:val="both"/>
      </w:pP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月经董事会审议决定将公司持有上海美科</w:t>
      </w:r>
      <w:r>
        <w:rPr>
          <w:spacing w:val="-52"/>
        </w:rPr>
        <w:t> </w:t>
      </w:r>
      <w:r>
        <w:rPr>
          <w:rFonts w:ascii="Times New Roman" w:hAnsi="Times New Roman" w:cs="Times New Roman" w:eastAsia="Times New Roman" w:hint="default"/>
        </w:rPr>
        <w:t>58%</w:t>
      </w:r>
      <w:r>
        <w:rPr/>
        <w:t>的股份转让给上海美科的自然</w:t>
      </w:r>
      <w:r>
        <w:rPr>
          <w:w w:val="100"/>
        </w:rPr>
        <w:t> </w:t>
      </w:r>
      <w:r>
        <w:rPr/>
        <w:t>人股东施卫成，自</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 </w:t>
      </w:r>
      <w:r>
        <w:rPr/>
        <w:t>起陆永华不再担任上海美科董事长。</w:t>
      </w:r>
    </w:p>
    <w:p>
      <w:pPr>
        <w:spacing w:line="240" w:lineRule="auto" w:before="10"/>
        <w:rPr>
          <w:rFonts w:ascii="宋体" w:hAnsi="宋体" w:cs="宋体" w:eastAsia="宋体" w:hint="default"/>
          <w:sz w:val="26"/>
          <w:szCs w:val="26"/>
        </w:rPr>
      </w:pPr>
    </w:p>
    <w:p>
      <w:pPr>
        <w:pStyle w:val="Heading2"/>
        <w:spacing w:line="240" w:lineRule="auto" w:before="0"/>
        <w:ind w:left="139" w:right="0"/>
        <w:jc w:val="both"/>
        <w:rPr>
          <w:b w:val="0"/>
          <w:bCs w:val="0"/>
        </w:rPr>
      </w:pPr>
      <w:r>
        <w:rPr>
          <w:rFonts w:ascii="Times New Roman" w:hAnsi="Times New Roman" w:cs="Times New Roman" w:eastAsia="Times New Roman" w:hint="default"/>
          <w:b w:val="0"/>
          <w:bCs w:val="0"/>
        </w:rPr>
        <w:t>(</w:t>
      </w:r>
      <w:r>
        <w:rPr/>
        <w:t>三</w:t>
      </w:r>
      <w:r>
        <w:rPr>
          <w:rFonts w:ascii="Times New Roman" w:hAnsi="Times New Roman" w:cs="Times New Roman" w:eastAsia="Times New Roman" w:hint="default"/>
          <w:b w:val="0"/>
          <w:bCs w:val="0"/>
        </w:rPr>
        <w:t>)</w:t>
      </w:r>
      <w:r>
        <w:rPr/>
        <w:t>董事、监事、高级管理人员报酬情况</w:t>
      </w:r>
      <w:r>
        <w:rPr>
          <w:b w:val="0"/>
          <w:bCs w:val="0"/>
        </w:rPr>
      </w:r>
    </w:p>
    <w:p>
      <w:pPr>
        <w:spacing w:line="240" w:lineRule="auto" w:before="13"/>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2537"/>
        <w:gridCol w:w="6763"/>
      </w:tblGrid>
      <w:tr>
        <w:trPr>
          <w:trHeight w:val="950" w:hRule="exact"/>
        </w:trPr>
        <w:tc>
          <w:tcPr>
            <w:tcW w:w="2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03" w:right="95"/>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2"/>
                <w:sz w:val="21"/>
                <w:szCs w:val="21"/>
              </w:rPr>
              <w:t> </w:t>
            </w:r>
            <w:r>
              <w:rPr>
                <w:rFonts w:ascii="宋体" w:hAnsi="宋体" w:cs="宋体" w:eastAsia="宋体" w:hint="default"/>
                <w:sz w:val="21"/>
                <w:szCs w:val="21"/>
              </w:rPr>
              <w:t>员报酬的决策程序 </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根据《公司章程</w:t>
            </w:r>
            <w:r>
              <w:rPr>
                <w:rFonts w:ascii="宋体" w:hAnsi="宋体" w:cs="宋体" w:eastAsia="宋体" w:hint="default"/>
                <w:spacing w:val="-106"/>
                <w:w w:val="100"/>
                <w:sz w:val="21"/>
                <w:szCs w:val="21"/>
              </w:rPr>
              <w:t>》、</w:t>
            </w:r>
            <w:r>
              <w:rPr>
                <w:rFonts w:ascii="宋体" w:hAnsi="宋体" w:cs="宋体" w:eastAsia="宋体" w:hint="default"/>
                <w:w w:val="100"/>
                <w:sz w:val="21"/>
                <w:szCs w:val="21"/>
              </w:rPr>
              <w:t>《股东大会议事规则》和《董事会薪酬与考核委员会</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实施细则》的有关规定，本公司的董事、监事的报酬由公司股东大会决</w:t>
            </w:r>
            <w:r>
              <w:rPr>
                <w:rFonts w:ascii="宋体" w:hAnsi="宋体" w:cs="宋体" w:eastAsia="宋体" w:hint="default"/>
                <w:spacing w:val="-68"/>
                <w:sz w:val="21"/>
                <w:szCs w:val="21"/>
              </w:rPr>
              <w:t> </w:t>
            </w:r>
            <w:r>
              <w:rPr>
                <w:rFonts w:ascii="宋体" w:hAnsi="宋体" w:cs="宋体" w:eastAsia="宋体" w:hint="default"/>
                <w:sz w:val="21"/>
                <w:szCs w:val="21"/>
              </w:rPr>
              <w:t>定，高级管理人员的报酬由公司董事会决定。 </w:t>
            </w:r>
          </w:p>
        </w:tc>
      </w:tr>
      <w:tr>
        <w:trPr>
          <w:trHeight w:val="1262" w:hRule="exact"/>
        </w:trPr>
        <w:tc>
          <w:tcPr>
            <w:tcW w:w="2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103" w:right="95"/>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2"/>
                <w:sz w:val="21"/>
                <w:szCs w:val="21"/>
              </w:rPr>
              <w:t> </w:t>
            </w:r>
            <w:r>
              <w:rPr>
                <w:rFonts w:ascii="宋体" w:hAnsi="宋体" w:cs="宋体" w:eastAsia="宋体" w:hint="default"/>
                <w:sz w:val="21"/>
                <w:szCs w:val="21"/>
              </w:rPr>
              <w:t>员报酬确定依据 </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公司高级管理人员年度薪酬实行由基本年薪与绩效薪酬组成的激励机</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制，通过考评实施。基本年薪根据公司生产经营规模，参照市场工资价</w:t>
            </w:r>
            <w:r>
              <w:rPr>
                <w:rFonts w:ascii="宋体" w:hAnsi="宋体" w:cs="宋体" w:eastAsia="宋体" w:hint="default"/>
                <w:spacing w:val="-68"/>
                <w:sz w:val="21"/>
                <w:szCs w:val="21"/>
              </w:rPr>
              <w:t> </w:t>
            </w:r>
            <w:r>
              <w:rPr>
                <w:rFonts w:ascii="宋体" w:hAnsi="宋体" w:cs="宋体" w:eastAsia="宋体" w:hint="default"/>
                <w:sz w:val="21"/>
                <w:szCs w:val="21"/>
              </w:rPr>
              <w:t>位和职工收入水平等因素确定，绩效薪酬根据岗位年度指标当年度完成</w:t>
            </w:r>
            <w:r>
              <w:rPr>
                <w:rFonts w:ascii="宋体" w:hAnsi="宋体" w:cs="宋体" w:eastAsia="宋体" w:hint="default"/>
                <w:spacing w:val="-68"/>
                <w:sz w:val="21"/>
                <w:szCs w:val="21"/>
              </w:rPr>
              <w:t> </w:t>
            </w:r>
            <w:r>
              <w:rPr>
                <w:rFonts w:ascii="宋体" w:hAnsi="宋体" w:cs="宋体" w:eastAsia="宋体" w:hint="default"/>
                <w:sz w:val="21"/>
                <w:szCs w:val="21"/>
              </w:rPr>
              <w:t>情况，由薪酬委员会考核后确定。 </w:t>
            </w:r>
          </w:p>
        </w:tc>
      </w:tr>
      <w:tr>
        <w:trPr>
          <w:trHeight w:val="643" w:hRule="exact"/>
        </w:trPr>
        <w:tc>
          <w:tcPr>
            <w:tcW w:w="2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员报酬的实际支付情况 </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报告期内支付董事、监事和高级管理人员报酬合计 </w:t>
            </w:r>
          </w:p>
        </w:tc>
      </w:tr>
    </w:tbl>
    <w:p>
      <w:pPr>
        <w:spacing w:after="0" w:line="240" w:lineRule="auto"/>
        <w:jc w:val="left"/>
        <w:rPr>
          <w:rFonts w:ascii="宋体" w:hAnsi="宋体" w:cs="宋体" w:eastAsia="宋体" w:hint="default"/>
          <w:sz w:val="21"/>
          <w:szCs w:val="21"/>
        </w:rPr>
        <w:sectPr>
          <w:type w:val="continuous"/>
          <w:pgSz w:w="11910" w:h="16840"/>
          <w:pgMar w:top="1180" w:bottom="1380" w:left="1660" w:right="680"/>
        </w:sectPr>
      </w:pPr>
    </w:p>
    <w:p>
      <w:pPr>
        <w:spacing w:line="240" w:lineRule="auto" w:before="5"/>
        <w:rPr>
          <w:rFonts w:ascii="宋体" w:hAnsi="宋体" w:cs="宋体" w:eastAsia="宋体" w:hint="default"/>
          <w:b/>
          <w:bCs/>
          <w:sz w:val="17"/>
          <w:szCs w:val="17"/>
        </w:rPr>
      </w:pPr>
    </w:p>
    <w:p>
      <w:pPr>
        <w:spacing w:line="280" w:lineRule="auto" w:before="36"/>
        <w:ind w:left="351" w:right="1000"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公司董事、监事、高级管理人员变动情况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pacing w:val="-2"/>
          <w:sz w:val="21"/>
          <w:szCs w:val="21"/>
        </w:rPr>
        <w:t>本报告期内公司无董事、监事、高管人员变动。</w:t>
      </w:r>
    </w:p>
    <w:p>
      <w:pPr>
        <w:spacing w:line="240" w:lineRule="auto" w:before="0"/>
        <w:rPr>
          <w:rFonts w:ascii="宋体" w:hAnsi="宋体" w:cs="宋体" w:eastAsia="宋体" w:hint="default"/>
          <w:sz w:val="21"/>
          <w:szCs w:val="21"/>
        </w:rPr>
      </w:pPr>
    </w:p>
    <w:p>
      <w:pPr>
        <w:spacing w:before="0"/>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公司员工情况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4560"/>
        <w:gridCol w:w="4742"/>
      </w:tblGrid>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在职员工总数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3,379</w:t>
            </w:r>
          </w:p>
        </w:tc>
      </w:tr>
      <w:tr>
        <w:trPr>
          <w:trHeight w:val="326"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专业构成 </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428"/>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32" w:right="0"/>
              <w:jc w:val="left"/>
              <w:rPr>
                <w:rFonts w:ascii="宋体" w:hAnsi="宋体" w:cs="宋体" w:eastAsia="宋体" w:hint="default"/>
                <w:sz w:val="21"/>
                <w:szCs w:val="21"/>
              </w:rPr>
            </w:pPr>
            <w:r>
              <w:rPr>
                <w:rFonts w:ascii="宋体" w:hAnsi="宋体" w:cs="宋体" w:eastAsia="宋体" w:hint="default"/>
                <w:sz w:val="21"/>
                <w:szCs w:val="21"/>
              </w:rPr>
              <w:t>专业构成人数 </w:t>
            </w:r>
          </w:p>
        </w:tc>
      </w:tr>
      <w:tr>
        <w:trPr>
          <w:trHeight w:val="329"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生产人员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2,533</w:t>
            </w:r>
          </w:p>
        </w:tc>
      </w:tr>
      <w:tr>
        <w:trPr>
          <w:trHeight w:val="329"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销售人员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184</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技术人员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367</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财务人员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管理人员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246</w:t>
            </w:r>
          </w:p>
        </w:tc>
      </w:tr>
      <w:tr>
        <w:trPr>
          <w:trHeight w:val="326"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教育程度 </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428"/>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数量（人） </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硕士及硕士以上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40</w:t>
            </w:r>
          </w:p>
        </w:tc>
      </w:tr>
      <w:tr>
        <w:trPr>
          <w:trHeight w:val="329"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本科</w:t>
            </w:r>
            <w:r>
              <w:rPr>
                <w:rFonts w:ascii="宋体" w:hAnsi="宋体" w:cs="宋体" w:eastAsia="宋体" w:hint="default"/>
                <w:sz w:val="21"/>
                <w:szCs w:val="21"/>
              </w:rPr>
              <w:t>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546</w:t>
            </w:r>
          </w:p>
        </w:tc>
      </w:tr>
      <w:tr>
        <w:trPr>
          <w:trHeight w:val="329"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大专</w:t>
            </w:r>
            <w:r>
              <w:rPr>
                <w:rFonts w:ascii="宋体" w:hAnsi="宋体" w:cs="宋体" w:eastAsia="宋体" w:hint="default"/>
                <w:sz w:val="21"/>
                <w:szCs w:val="21"/>
              </w:rPr>
              <w:t>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613</w:t>
            </w:r>
          </w:p>
        </w:tc>
      </w:tr>
      <w:tr>
        <w:trPr>
          <w:trHeight w:val="326" w:hRule="exact"/>
        </w:trPr>
        <w:tc>
          <w:tcPr>
            <w:tcW w:w="4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大专以下 </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2,180</w:t>
            </w:r>
          </w:p>
        </w:tc>
      </w:tr>
    </w:tbl>
    <w:p>
      <w:pPr>
        <w:spacing w:line="240" w:lineRule="auto" w:before="7"/>
        <w:rPr>
          <w:rFonts w:ascii="宋体" w:hAnsi="宋体" w:cs="宋体" w:eastAsia="宋体" w:hint="default"/>
          <w:b/>
          <w:bCs/>
          <w:sz w:val="22"/>
          <w:szCs w:val="22"/>
        </w:rPr>
      </w:pPr>
    </w:p>
    <w:p>
      <w:pPr>
        <w:pStyle w:val="Heading2"/>
        <w:spacing w:line="240" w:lineRule="auto"/>
        <w:ind w:right="1000"/>
        <w:jc w:val="left"/>
        <w:rPr>
          <w:b w:val="0"/>
          <w:bCs w:val="0"/>
        </w:rPr>
      </w:pPr>
      <w:bookmarkStart w:name="_TOC_250005" w:id="5"/>
      <w:r>
        <w:rPr/>
        <w:t>六、公司治理结构</w:t>
      </w:r>
      <w:bookmarkEnd w:id="5"/>
      <w:r>
        <w:rPr>
          <w:b w:val="0"/>
          <w:bCs w:val="0"/>
        </w:rPr>
      </w:r>
    </w:p>
    <w:p>
      <w:pPr>
        <w:pStyle w:val="BodyText"/>
        <w:spacing w:line="280" w:lineRule="auto" w:before="99"/>
        <w:ind w:left="562" w:right="1102" w:hanging="423"/>
        <w:jc w:val="left"/>
      </w:pPr>
      <w:r>
        <w:rPr>
          <w:rFonts w:ascii="Times New Roman" w:hAnsi="Times New Roman" w:cs="Times New Roman" w:eastAsia="Times New Roman" w:hint="default"/>
        </w:rPr>
        <w:t>(</w:t>
      </w:r>
      <w:r>
        <w:rPr>
          <w:rFonts w:ascii="宋体" w:hAnsi="宋体" w:cs="宋体" w:eastAsia="宋体" w:hint="default"/>
          <w:b/>
          <w:bCs/>
        </w:rPr>
        <w:t>一</w:t>
      </w:r>
      <w:r>
        <w:rPr>
          <w:rFonts w:ascii="Times New Roman" w:hAnsi="Times New Roman" w:cs="Times New Roman" w:eastAsia="Times New Roman" w:hint="default"/>
        </w:rPr>
        <w:t>)</w:t>
      </w:r>
      <w:r>
        <w:rPr>
          <w:rFonts w:ascii="宋体" w:hAnsi="宋体" w:cs="宋体" w:eastAsia="宋体" w:hint="default"/>
          <w:b/>
          <w:bCs/>
        </w:rPr>
        <w:t>公司治理的情况</w:t>
      </w:r>
      <w:r>
        <w:rPr>
          <w:rFonts w:ascii="宋体" w:hAnsi="宋体" w:cs="宋体" w:eastAsia="宋体" w:hint="default"/>
          <w:b/>
          <w:bCs/>
          <w:spacing w:val="-100"/>
        </w:rPr>
        <w:t> </w:t>
      </w:r>
      <w:r>
        <w:rPr>
          <w:spacing w:val="-19"/>
          <w:w w:val="100"/>
        </w:rPr>
        <w:t>报告期内，公司按照《公司法》、《证券法》、《上市公司治理准则》、《上海证券交易所股</w:t>
      </w:r>
    </w:p>
    <w:p>
      <w:pPr>
        <w:pStyle w:val="BodyText"/>
        <w:spacing w:line="273" w:lineRule="auto" w:before="1"/>
        <w:ind w:left="140" w:right="1000"/>
        <w:jc w:val="left"/>
      </w:pPr>
      <w:r>
        <w:rPr>
          <w:spacing w:val="-4"/>
        </w:rPr>
        <w:t>票上市规则》和中国证监会有关法律法规的要求，不断完善公司法人治理结构，加强信息披</w:t>
      </w:r>
      <w:r>
        <w:rPr>
          <w:spacing w:val="-39"/>
        </w:rPr>
        <w:t> </w:t>
      </w:r>
      <w:r>
        <w:rPr>
          <w:spacing w:val="-39"/>
        </w:rPr>
      </w:r>
      <w:r>
        <w:rPr/>
        <w:t>露，公司治理和内控制度建设更加规范。</w:t>
      </w:r>
    </w:p>
    <w:p>
      <w:pPr>
        <w:pStyle w:val="BodyText"/>
        <w:spacing w:line="268" w:lineRule="auto" w:before="7"/>
        <w:ind w:left="140" w:right="1108" w:firstLine="422"/>
        <w:jc w:val="both"/>
      </w:pPr>
      <w:r>
        <w:rPr>
          <w:spacing w:val="-10"/>
          <w:w w:val="100"/>
        </w:rPr>
        <w:t>上市后，公司按照相关要求制定并审核实施了《重大事项内部报告办法》、《内幕信息知</w:t>
      </w:r>
      <w:r>
        <w:rPr>
          <w:w w:val="100"/>
        </w:rPr>
        <w:t> </w:t>
      </w:r>
      <w:r>
        <w:rPr>
          <w:spacing w:val="-10"/>
          <w:w w:val="100"/>
        </w:rPr>
        <w:t>情人登记管理制度》、《信息披露管理办法》等</w:t>
      </w:r>
      <w:r>
        <w:rPr>
          <w:rFonts w:ascii="Times New Roman" w:hAnsi="Times New Roman" w:cs="Times New Roman" w:eastAsia="Times New Roman" w:hint="default"/>
          <w:spacing w:val="-10"/>
          <w:w w:val="100"/>
        </w:rPr>
        <w:t>,</w:t>
      </w:r>
      <w:r>
        <w:rPr>
          <w:spacing w:val="-10"/>
          <w:w w:val="100"/>
        </w:rPr>
        <w:t>修订了《公司章程》。公司董事会认为，按照</w:t>
      </w:r>
      <w:r>
        <w:rPr>
          <w:spacing w:val="-90"/>
          <w:w w:val="100"/>
        </w:rPr>
        <w:t> </w:t>
      </w:r>
      <w:r>
        <w:rPr>
          <w:spacing w:val="-90"/>
          <w:w w:val="100"/>
        </w:rPr>
      </w:r>
      <w:r>
        <w:rPr>
          <w:spacing w:val="-4"/>
        </w:rPr>
        <w:t>中国证监会《上市公司治理准则》的文件要求，公司法人治理的实际状况与该文件的要求不</w:t>
      </w:r>
      <w:r>
        <w:rPr>
          <w:spacing w:val="-34"/>
        </w:rPr>
        <w:t> </w:t>
      </w:r>
      <w:r>
        <w:rPr>
          <w:spacing w:val="-34"/>
        </w:rPr>
      </w:r>
      <w:r>
        <w:rPr>
          <w:spacing w:val="-4"/>
        </w:rPr>
        <w:t>存在差异，本公司、公司董事会及全体董事、监事未被证监会、交易所及其他行政管理部门</w:t>
      </w:r>
      <w:r>
        <w:rPr>
          <w:spacing w:val="-38"/>
        </w:rPr>
        <w:t> </w:t>
      </w:r>
      <w:r>
        <w:rPr>
          <w:spacing w:val="-38"/>
        </w:rPr>
      </w:r>
      <w:r>
        <w:rPr/>
        <w:t>处罚。</w:t>
      </w:r>
    </w:p>
    <w:p>
      <w:pPr>
        <w:spacing w:line="240" w:lineRule="auto" w:before="3"/>
        <w:rPr>
          <w:rFonts w:ascii="宋体" w:hAnsi="宋体" w:cs="宋体" w:eastAsia="宋体" w:hint="default"/>
          <w:sz w:val="19"/>
          <w:szCs w:val="19"/>
        </w:rPr>
      </w:pPr>
    </w:p>
    <w:p>
      <w:pPr>
        <w:pStyle w:val="BodyText"/>
        <w:spacing w:line="240" w:lineRule="auto"/>
        <w:ind w:left="140" w:right="1000"/>
        <w:jc w:val="left"/>
      </w:pPr>
      <w:r>
        <w:rPr/>
        <w:t>公司的治理情况具体如下：</w:t>
      </w:r>
    </w:p>
    <w:p>
      <w:pPr>
        <w:pStyle w:val="BodyText"/>
        <w:spacing w:line="256" w:lineRule="auto" w:before="37"/>
        <w:ind w:left="562" w:right="1108" w:hanging="423"/>
        <w:jc w:val="left"/>
      </w:pPr>
      <w:r>
        <w:rPr/>
        <w:t>（</w:t>
      </w:r>
      <w:r>
        <w:rPr>
          <w:rFonts w:ascii="Times New Roman" w:hAnsi="Times New Roman" w:cs="Times New Roman" w:eastAsia="Times New Roman" w:hint="default"/>
        </w:rPr>
        <w:t>1</w:t>
      </w:r>
      <w:r>
        <w:rPr/>
        <w:t>）股东和股东大会</w:t>
      </w:r>
      <w:r>
        <w:rPr>
          <w:spacing w:val="-99"/>
        </w:rPr>
        <w:t> </w:t>
      </w:r>
      <w:r>
        <w:rPr>
          <w:spacing w:val="-99"/>
        </w:rPr>
      </w:r>
      <w:r>
        <w:rPr>
          <w:spacing w:val="-4"/>
          <w:w w:val="100"/>
        </w:rPr>
        <w:t>公司能够严格按照相关法律法规、《公司章程》和《股东大会议事规则》的要求召集股</w:t>
      </w:r>
    </w:p>
    <w:p>
      <w:pPr>
        <w:pStyle w:val="BodyText"/>
        <w:spacing w:line="273" w:lineRule="auto" w:before="22"/>
        <w:ind w:left="140" w:right="1000"/>
        <w:jc w:val="left"/>
      </w:pPr>
      <w:r>
        <w:rPr>
          <w:spacing w:val="-2"/>
        </w:rPr>
        <w:t>东大会，严格履行会议召开程序，平等对待全体股东，并能确保股东充分行使自己的权利，</w:t>
      </w:r>
      <w:r>
        <w:rPr>
          <w:spacing w:val="-22"/>
        </w:rPr>
        <w:t> </w:t>
      </w:r>
      <w:r>
        <w:rPr>
          <w:spacing w:val="-22"/>
        </w:rPr>
      </w:r>
      <w:r>
        <w:rPr/>
        <w:t>使其对重大事项享有知情权和决策参与权。</w:t>
      </w:r>
    </w:p>
    <w:p>
      <w:pPr>
        <w:pStyle w:val="BodyText"/>
        <w:spacing w:line="256" w:lineRule="auto" w:before="7"/>
        <w:ind w:left="562" w:right="1000" w:hanging="423"/>
        <w:jc w:val="left"/>
      </w:pPr>
      <w:r>
        <w:rPr/>
        <w:t>（</w:t>
      </w:r>
      <w:r>
        <w:rPr>
          <w:rFonts w:ascii="Times New Roman" w:hAnsi="Times New Roman" w:cs="Times New Roman" w:eastAsia="Times New Roman" w:hint="default"/>
        </w:rPr>
        <w:t>2</w:t>
      </w:r>
      <w:r>
        <w:rPr/>
        <w:t>）控股股东和上市公司</w:t>
      </w:r>
      <w:r>
        <w:rPr>
          <w:spacing w:val="-102"/>
        </w:rPr>
        <w:t> </w:t>
      </w:r>
      <w:r>
        <w:rPr>
          <w:spacing w:val="-102"/>
        </w:rPr>
      </w:r>
      <w:r>
        <w:rPr>
          <w:spacing w:val="-7"/>
          <w:w w:val="100"/>
        </w:rPr>
        <w:t>为了规范控股股东的行为，公司制定了《关于防止大股东及关联方资金占用的专项制度》</w:t>
      </w:r>
    </w:p>
    <w:p>
      <w:pPr>
        <w:pStyle w:val="BodyText"/>
        <w:spacing w:line="273" w:lineRule="auto" w:before="22"/>
        <w:ind w:left="140" w:right="1000"/>
        <w:jc w:val="left"/>
      </w:pPr>
      <w:r>
        <w:rPr>
          <w:spacing w:val="-2"/>
        </w:rPr>
        <w:t>和《关联交易制度》等一系列的制度。公司与控股股东在人员、资产、财务方面完全分开，</w:t>
      </w:r>
      <w:r>
        <w:rPr>
          <w:spacing w:val="-22"/>
        </w:rPr>
        <w:t> </w:t>
      </w:r>
      <w:r>
        <w:rPr>
          <w:spacing w:val="-22"/>
        </w:rPr>
      </w:r>
      <w:r>
        <w:rPr>
          <w:spacing w:val="-4"/>
        </w:rPr>
        <w:t>机构与业务独立。公司与控股股东的关联交易公平合理，符合市场定价原则，不存在控股股</w:t>
      </w:r>
      <w:r>
        <w:rPr>
          <w:spacing w:val="-34"/>
        </w:rPr>
        <w:t> </w:t>
      </w:r>
      <w:r>
        <w:rPr>
          <w:spacing w:val="-34"/>
        </w:rPr>
      </w:r>
      <w:r>
        <w:rPr>
          <w:spacing w:val="-4"/>
          <w:w w:val="100"/>
        </w:rPr>
        <w:t>东占用公司资金的情况。公司董事长兼总经理陆永华先生作为本公司的控股股东及实际控制</w:t>
      </w:r>
      <w:r>
        <w:rPr>
          <w:spacing w:val="-82"/>
          <w:w w:val="100"/>
        </w:rPr>
        <w:t> </w:t>
      </w:r>
      <w:r>
        <w:rPr>
          <w:spacing w:val="-82"/>
          <w:w w:val="100"/>
        </w:rPr>
      </w:r>
      <w:r>
        <w:rPr>
          <w:spacing w:val="-4"/>
        </w:rPr>
        <w:t>人，能够严格按照有关规定行使出资人的权利并履行相关义务，没有利用其控股地位损害公</w:t>
      </w:r>
      <w:r>
        <w:rPr>
          <w:spacing w:val="-38"/>
        </w:rPr>
        <w:t> </w:t>
      </w:r>
      <w:r>
        <w:rPr>
          <w:spacing w:val="-38"/>
        </w:rPr>
      </w:r>
      <w:r>
        <w:rPr/>
        <w:t>司利益。</w:t>
      </w:r>
    </w:p>
    <w:p>
      <w:pPr>
        <w:pStyle w:val="BodyText"/>
        <w:spacing w:line="240" w:lineRule="auto" w:before="7"/>
        <w:ind w:left="140" w:right="1000"/>
        <w:jc w:val="left"/>
      </w:pPr>
      <w:r>
        <w:rPr/>
        <w:t>（</w:t>
      </w:r>
      <w:r>
        <w:rPr>
          <w:rFonts w:ascii="Times New Roman" w:hAnsi="Times New Roman" w:cs="Times New Roman" w:eastAsia="Times New Roman" w:hint="default"/>
        </w:rPr>
        <w:t>3</w:t>
      </w:r>
      <w:r>
        <w:rPr/>
        <w:t>）董事和董事会</w:t>
      </w:r>
    </w:p>
    <w:p>
      <w:pPr>
        <w:spacing w:after="0" w:line="240" w:lineRule="auto"/>
        <w:jc w:val="left"/>
        <w:sectPr>
          <w:pgSz w:w="11910" w:h="16840"/>
          <w:pgMar w:header="0" w:footer="979" w:top="1180" w:bottom="1160" w:left="1660" w:right="680"/>
        </w:sectPr>
      </w:pPr>
    </w:p>
    <w:p>
      <w:pPr>
        <w:spacing w:line="240" w:lineRule="auto" w:before="11"/>
        <w:rPr>
          <w:rFonts w:ascii="宋体" w:hAnsi="宋体" w:cs="宋体" w:eastAsia="宋体" w:hint="default"/>
          <w:sz w:val="14"/>
          <w:szCs w:val="14"/>
        </w:rPr>
      </w:pPr>
    </w:p>
    <w:p>
      <w:pPr>
        <w:pStyle w:val="BodyText"/>
        <w:spacing w:line="268" w:lineRule="auto" w:before="36"/>
        <w:ind w:left="140" w:right="91" w:firstLine="422"/>
        <w:jc w:val="left"/>
      </w:pPr>
      <w:r>
        <w:rPr/>
        <w:t>公司董事会由</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spacing w:val="-5"/>
        </w:rPr>
        <w:t>名董事组成，其中独立董事</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6"/>
        </w:rPr>
        <w:t>名，董事会的人数、构成及选聘程序符合</w:t>
      </w:r>
      <w:r>
        <w:rPr>
          <w:w w:val="100"/>
        </w:rPr>
        <w:t> </w:t>
      </w:r>
      <w:r>
        <w:rPr>
          <w:spacing w:val="-4"/>
          <w:w w:val="100"/>
        </w:rPr>
        <w:t>相关法律法规、《公司章程》及《董事会议事规则》的规定。为进一步完善公司治理结构，</w:t>
      </w:r>
      <w:r>
        <w:rPr>
          <w:spacing w:val="-82"/>
          <w:w w:val="100"/>
        </w:rPr>
        <w:t> </w:t>
      </w:r>
      <w:r>
        <w:rPr>
          <w:spacing w:val="-82"/>
          <w:w w:val="100"/>
        </w:rPr>
      </w:r>
      <w:r>
        <w:rPr>
          <w:spacing w:val="-4"/>
        </w:rPr>
        <w:t>公司董事会成立了战略、提名、审计、薪酬与考核四个专业委员会，各委员会分工明确，运</w:t>
      </w:r>
      <w:r>
        <w:rPr>
          <w:spacing w:val="-41"/>
        </w:rPr>
        <w:t> </w:t>
      </w:r>
      <w:r>
        <w:rPr>
          <w:spacing w:val="-41"/>
        </w:rPr>
      </w:r>
      <w:r>
        <w:rPr>
          <w:spacing w:val="-4"/>
        </w:rPr>
        <w:t>作正常，勤勉尽责地为董事会的决策提供了科学和专业的意见。公司董事能以认真负责、勤</w:t>
      </w:r>
      <w:r>
        <w:rPr>
          <w:spacing w:val="-34"/>
        </w:rPr>
        <w:t> </w:t>
      </w:r>
      <w:r>
        <w:rPr>
          <w:spacing w:val="-34"/>
        </w:rPr>
      </w:r>
      <w:r>
        <w:rPr>
          <w:spacing w:val="-9"/>
          <w:w w:val="100"/>
        </w:rPr>
        <w:t>勉诚信的态度出席董事会和股东大会，切实履行各自的义务。独立董事能够严格按照公司《独</w:t>
      </w:r>
      <w:r>
        <w:rPr>
          <w:spacing w:val="-90"/>
          <w:w w:val="100"/>
        </w:rPr>
        <w:t> </w:t>
      </w:r>
      <w:r>
        <w:rPr>
          <w:spacing w:val="-90"/>
          <w:w w:val="100"/>
        </w:rPr>
      </w:r>
      <w:r>
        <w:rPr>
          <w:spacing w:val="-7"/>
        </w:rPr>
        <w:t>立董事制度》独立履行职责，参与公司的决策和监督，增强了董事会决策的科学性、客观性，</w:t>
      </w:r>
      <w:r>
        <w:rPr>
          <w:spacing w:val="-16"/>
        </w:rPr>
        <w:t> </w:t>
      </w:r>
      <w:r>
        <w:rPr>
          <w:spacing w:val="-16"/>
        </w:rPr>
      </w:r>
      <w:r>
        <w:rPr/>
        <w:t>提高了公司的治理水平。</w:t>
      </w:r>
    </w:p>
    <w:p>
      <w:pPr>
        <w:pStyle w:val="BodyText"/>
        <w:spacing w:line="240" w:lineRule="auto" w:before="12"/>
        <w:ind w:left="140" w:right="91"/>
        <w:jc w:val="left"/>
      </w:pPr>
      <w:r>
        <w:rPr/>
        <w:t>（</w:t>
      </w:r>
      <w:r>
        <w:rPr>
          <w:rFonts w:ascii="Times New Roman" w:hAnsi="Times New Roman" w:cs="Times New Roman" w:eastAsia="Times New Roman" w:hint="default"/>
        </w:rPr>
        <w:t>4</w:t>
      </w:r>
      <w:r>
        <w:rPr/>
        <w:t>）监事和监事会</w:t>
      </w:r>
    </w:p>
    <w:p>
      <w:pPr>
        <w:pStyle w:val="BodyText"/>
        <w:spacing w:line="268" w:lineRule="auto" w:before="21"/>
        <w:ind w:left="139" w:right="91" w:firstLine="422"/>
        <w:jc w:val="left"/>
      </w:pPr>
      <w:r>
        <w:rPr/>
        <w:t>公司监事会由</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6"/>
        </w:rPr>
        <w:t>名监事组成，其中</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5"/>
        </w:rPr>
        <w:t>名为职工代表监事，监事会的人数、构成及选聘程</w:t>
      </w:r>
      <w:r>
        <w:rPr>
          <w:w w:val="100"/>
        </w:rPr>
        <w:t> </w:t>
      </w:r>
      <w:r>
        <w:rPr>
          <w:spacing w:val="-4"/>
          <w:w w:val="100"/>
        </w:rPr>
        <w:t>序均符合相关法律法规、《公司章程》及《监事会议事规则》的规定。公司严格按照《公司</w:t>
      </w:r>
      <w:r>
        <w:rPr>
          <w:spacing w:val="-82"/>
          <w:w w:val="100"/>
        </w:rPr>
        <w:t> </w:t>
      </w:r>
      <w:r>
        <w:rPr>
          <w:spacing w:val="-82"/>
          <w:w w:val="100"/>
        </w:rPr>
      </w:r>
      <w:r>
        <w:rPr>
          <w:spacing w:val="-2"/>
        </w:rPr>
        <w:t>章程》和《监事会议事规则》的规定召集召开监事会，监事会的成员能够认真履行其职责，</w:t>
      </w:r>
      <w:r>
        <w:rPr>
          <w:spacing w:val="-22"/>
        </w:rPr>
        <w:t> </w:t>
      </w:r>
      <w:r>
        <w:rPr>
          <w:spacing w:val="-22"/>
        </w:rPr>
      </w:r>
      <w:r>
        <w:rPr>
          <w:spacing w:val="-4"/>
        </w:rPr>
        <w:t>审议公司的定期报告，列席公司股东大会和董事会，对董事、高级管理人员执行公司职务的</w:t>
      </w:r>
      <w:r>
        <w:rPr>
          <w:spacing w:val="-39"/>
        </w:rPr>
        <w:t> </w:t>
      </w:r>
      <w:r>
        <w:rPr>
          <w:spacing w:val="-39"/>
        </w:rPr>
      </w:r>
      <w:r>
        <w:rPr/>
        <w:t>行为进行监督，并发表意见，维护了公司及股东的合法权益。</w:t>
      </w:r>
    </w:p>
    <w:p>
      <w:pPr>
        <w:pStyle w:val="BodyText"/>
        <w:spacing w:line="256" w:lineRule="auto" w:before="12"/>
        <w:ind w:left="562" w:right="91" w:hanging="423"/>
        <w:jc w:val="left"/>
      </w:pPr>
      <w:r>
        <w:rPr/>
        <w:t>（</w:t>
      </w:r>
      <w:r>
        <w:rPr>
          <w:rFonts w:ascii="Times New Roman" w:hAnsi="Times New Roman" w:cs="Times New Roman" w:eastAsia="Times New Roman" w:hint="default"/>
        </w:rPr>
        <w:t>5</w:t>
      </w:r>
      <w:r>
        <w:rPr/>
        <w:t>）高级管理人员及经理层</w:t>
      </w:r>
      <w:r>
        <w:rPr>
          <w:spacing w:val="-100"/>
        </w:rPr>
        <w:t> </w:t>
      </w:r>
      <w:r>
        <w:rPr>
          <w:spacing w:val="-100"/>
        </w:rPr>
      </w:r>
      <w:r>
        <w:rPr>
          <w:spacing w:val="-7"/>
        </w:rPr>
        <w:t>公司的高级管理人员能够严格按照《公司章程》的要求，参与公司重大决策事项的讨论，</w:t>
      </w:r>
    </w:p>
    <w:p>
      <w:pPr>
        <w:pStyle w:val="BodyText"/>
        <w:spacing w:line="273" w:lineRule="auto" w:before="22"/>
        <w:ind w:left="139" w:right="91"/>
        <w:jc w:val="left"/>
      </w:pPr>
      <w:r>
        <w:rPr>
          <w:spacing w:val="-4"/>
        </w:rPr>
        <w:t>审议公司的定期报告，列席公司的董事会和股东大会。公司的经理层能够勤勉尽责，对公司</w:t>
      </w:r>
      <w:r>
        <w:rPr>
          <w:spacing w:val="-35"/>
        </w:rPr>
        <w:t> </w:t>
      </w:r>
      <w:r>
        <w:rPr>
          <w:spacing w:val="-35"/>
        </w:rPr>
      </w:r>
      <w:r>
        <w:rPr/>
        <w:t>日常生产经营实施有效的管理和控制，保障了公司每年制定的年度经营目标的完成。</w:t>
      </w:r>
    </w:p>
    <w:p>
      <w:pPr>
        <w:pStyle w:val="BodyText"/>
        <w:spacing w:line="256" w:lineRule="auto" w:before="7"/>
        <w:ind w:left="562" w:right="91" w:hanging="423"/>
        <w:jc w:val="left"/>
      </w:pPr>
      <w:r>
        <w:rPr/>
        <w:t>（</w:t>
      </w:r>
      <w:r>
        <w:rPr>
          <w:rFonts w:ascii="Times New Roman" w:hAnsi="Times New Roman" w:cs="Times New Roman" w:eastAsia="Times New Roman" w:hint="default"/>
        </w:rPr>
        <w:t>6</w:t>
      </w:r>
      <w:r>
        <w:rPr/>
        <w:t>）利益相关者</w:t>
      </w:r>
      <w:r>
        <w:rPr>
          <w:spacing w:val="-101"/>
        </w:rPr>
        <w:t> </w:t>
      </w:r>
      <w:r>
        <w:rPr>
          <w:spacing w:val="-101"/>
        </w:rPr>
      </w:r>
      <w:r>
        <w:rPr>
          <w:spacing w:val="-4"/>
        </w:rPr>
        <w:t>公司尊重和维护银行及其他债权人、员工、客户、消费者、社区等利益相关者的合法权</w:t>
      </w:r>
    </w:p>
    <w:p>
      <w:pPr>
        <w:pStyle w:val="BodyText"/>
        <w:spacing w:line="273" w:lineRule="auto" w:before="22"/>
        <w:ind w:left="139" w:right="91"/>
        <w:jc w:val="left"/>
      </w:pPr>
      <w:r>
        <w:rPr>
          <w:spacing w:val="-7"/>
        </w:rPr>
        <w:t>益；公司重视社会责任，努力加强与利益相关者的沟通和交流，共同推进持续、健康地发展，</w:t>
      </w:r>
      <w:r>
        <w:rPr>
          <w:spacing w:val="-16"/>
        </w:rPr>
        <w:t> </w:t>
      </w:r>
      <w:r>
        <w:rPr>
          <w:spacing w:val="-16"/>
        </w:rPr>
      </w:r>
      <w:r>
        <w:rPr/>
        <w:t>积极承担社会责任。</w:t>
      </w:r>
    </w:p>
    <w:p>
      <w:pPr>
        <w:pStyle w:val="BodyText"/>
        <w:spacing w:line="256" w:lineRule="auto" w:before="7"/>
        <w:ind w:left="562" w:right="91" w:hanging="423"/>
        <w:jc w:val="left"/>
      </w:pPr>
      <w:r>
        <w:rPr/>
        <w:t>（</w:t>
      </w:r>
      <w:r>
        <w:rPr>
          <w:rFonts w:ascii="Times New Roman" w:hAnsi="Times New Roman" w:cs="Times New Roman" w:eastAsia="Times New Roman" w:hint="default"/>
        </w:rPr>
        <w:t>7</w:t>
      </w:r>
      <w:r>
        <w:rPr/>
        <w:t>）绩效评价与激励约束机制</w:t>
      </w:r>
      <w:r>
        <w:rPr>
          <w:spacing w:val="-99"/>
        </w:rPr>
        <w:t> </w:t>
      </w:r>
      <w:r>
        <w:rPr>
          <w:spacing w:val="-99"/>
        </w:rPr>
      </w:r>
      <w:r>
        <w:rPr>
          <w:spacing w:val="-4"/>
        </w:rPr>
        <w:t>公司正逐步完善董事、监事及高级管理人员的绩效评价标准与激励约束机制，公司经理</w:t>
      </w:r>
    </w:p>
    <w:p>
      <w:pPr>
        <w:pStyle w:val="BodyText"/>
        <w:spacing w:line="273" w:lineRule="auto" w:before="22"/>
        <w:ind w:left="139" w:right="91"/>
        <w:jc w:val="left"/>
      </w:pPr>
      <w:r>
        <w:rPr>
          <w:spacing w:val="-7"/>
        </w:rPr>
        <w:t>人员的聘任公开、透明、合规。每年年初，公司制定各部门和分子公司负责人经营考核目标，</w:t>
      </w:r>
      <w:r>
        <w:rPr>
          <w:spacing w:val="-16"/>
        </w:rPr>
        <w:t> </w:t>
      </w:r>
      <w:r>
        <w:rPr>
          <w:spacing w:val="-16"/>
        </w:rPr>
      </w:r>
      <w:r>
        <w:rPr>
          <w:spacing w:val="-4"/>
        </w:rPr>
        <w:t>明确相关人员、单位本年度的经营目标和考核指标，年终进行评价与考核，并以此对相关人</w:t>
      </w:r>
      <w:r>
        <w:rPr>
          <w:spacing w:val="-39"/>
        </w:rPr>
        <w:t> </w:t>
      </w:r>
      <w:r>
        <w:rPr>
          <w:spacing w:val="-39"/>
        </w:rPr>
      </w:r>
      <w:r>
        <w:rPr/>
        <w:t>员的业绩和绩效进行考评和奖惩。</w:t>
      </w:r>
    </w:p>
    <w:p>
      <w:pPr>
        <w:pStyle w:val="BodyText"/>
        <w:spacing w:line="256" w:lineRule="auto" w:before="7"/>
        <w:ind w:left="562" w:right="208" w:hanging="423"/>
        <w:jc w:val="left"/>
      </w:pPr>
      <w:r>
        <w:rPr/>
        <w:t>（</w:t>
      </w:r>
      <w:r>
        <w:rPr>
          <w:rFonts w:ascii="Times New Roman" w:hAnsi="Times New Roman" w:cs="Times New Roman" w:eastAsia="Times New Roman" w:hint="default"/>
        </w:rPr>
        <w:t>8</w:t>
      </w:r>
      <w:r>
        <w:rPr/>
        <w:t>）信息披露与透明度</w:t>
      </w:r>
      <w:r>
        <w:rPr>
          <w:spacing w:val="-103"/>
        </w:rPr>
        <w:t> </w:t>
      </w:r>
      <w:r>
        <w:rPr>
          <w:spacing w:val="-103"/>
        </w:rPr>
      </w:r>
      <w:r>
        <w:rPr>
          <w:spacing w:val="-4"/>
          <w:w w:val="100"/>
        </w:rPr>
        <w:t>公司指定董事会秘书负责信息披露，公司证券部在公司董事会秘书的领导下开展信息披</w:t>
      </w:r>
    </w:p>
    <w:p>
      <w:pPr>
        <w:pStyle w:val="BodyText"/>
        <w:spacing w:line="273" w:lineRule="auto" w:before="22"/>
        <w:ind w:left="139" w:right="91"/>
        <w:jc w:val="left"/>
      </w:pPr>
      <w:r>
        <w:rPr>
          <w:spacing w:val="-14"/>
          <w:w w:val="100"/>
        </w:rPr>
        <w:t>露工作、接待股东来访和咨询。《中国证券报》、《上海证券报》《证券时报》《证券日报》为</w:t>
      </w:r>
      <w:r>
        <w:rPr>
          <w:spacing w:val="-78"/>
          <w:w w:val="100"/>
        </w:rPr>
        <w:t> </w:t>
      </w:r>
      <w:r>
        <w:rPr>
          <w:spacing w:val="-78"/>
          <w:w w:val="100"/>
        </w:rPr>
      </w:r>
      <w:r>
        <w:rPr>
          <w:spacing w:val="-4"/>
        </w:rPr>
        <w:t>公司信息披露的报纸，上海证券交易所网站为公司信息披露网站；公司的会议决议及相关重</w:t>
      </w:r>
      <w:r>
        <w:rPr>
          <w:spacing w:val="-38"/>
        </w:rPr>
        <w:t> </w:t>
      </w:r>
      <w:r>
        <w:rPr>
          <w:spacing w:val="-38"/>
        </w:rPr>
      </w:r>
      <w:r>
        <w:rPr>
          <w:spacing w:val="-4"/>
          <w:w w:val="100"/>
        </w:rPr>
        <w:t>大事项能够按照法律法规、《公司章程》和公司《信息披露管理办法》的规定真实、准确、</w:t>
      </w:r>
      <w:r>
        <w:rPr>
          <w:spacing w:val="-82"/>
          <w:w w:val="100"/>
        </w:rPr>
        <w:t> </w:t>
      </w:r>
      <w:r>
        <w:rPr>
          <w:spacing w:val="-82"/>
          <w:w w:val="100"/>
        </w:rPr>
      </w:r>
      <w:r>
        <w:rPr>
          <w:spacing w:val="-6"/>
          <w:w w:val="100"/>
        </w:rPr>
        <w:t>完整地披露有关信息。公司重大事项内幕信息能够按照公司《内幕信息知情人登记管理制度》</w:t>
      </w:r>
      <w:r>
        <w:rPr>
          <w:w w:val="100"/>
        </w:rPr>
        <w:t> </w:t>
      </w:r>
      <w:r>
        <w:rPr/>
        <w:t>并做好信息披露前的保密工作，确保所有股东均能公平、公正地获得信息。</w:t>
      </w:r>
    </w:p>
    <w:p>
      <w:pPr>
        <w:pStyle w:val="BodyText"/>
        <w:spacing w:line="256" w:lineRule="auto" w:before="7"/>
        <w:ind w:left="562" w:right="91" w:hanging="423"/>
        <w:jc w:val="left"/>
      </w:pPr>
      <w:r>
        <w:rPr/>
        <w:t>（</w:t>
      </w:r>
      <w:r>
        <w:rPr>
          <w:rFonts w:ascii="Times New Roman" w:hAnsi="Times New Roman" w:cs="Times New Roman" w:eastAsia="Times New Roman" w:hint="default"/>
        </w:rPr>
        <w:t>9</w:t>
      </w:r>
      <w:r>
        <w:rPr/>
        <w:t>）投资者关系</w:t>
      </w:r>
      <w:r>
        <w:rPr>
          <w:spacing w:val="-101"/>
        </w:rPr>
        <w:t> </w:t>
      </w:r>
      <w:r>
        <w:rPr>
          <w:spacing w:val="-101"/>
        </w:rPr>
      </w:r>
      <w:r>
        <w:rPr>
          <w:spacing w:val="-4"/>
        </w:rPr>
        <w:t>公司按照《投资者关系管理办法》加强投资者关系管理工作，认真做好投资者来电的接</w:t>
      </w:r>
    </w:p>
    <w:p>
      <w:pPr>
        <w:pStyle w:val="BodyText"/>
        <w:spacing w:line="273" w:lineRule="auto" w:before="22"/>
        <w:ind w:left="139" w:right="91"/>
        <w:jc w:val="left"/>
      </w:pPr>
      <w:r>
        <w:rPr>
          <w:spacing w:val="-4"/>
        </w:rPr>
        <w:t>听、答复以及传真、电子信箱的接收和回复，增强了与投资者的沟通，加强了公司与投资者</w:t>
      </w:r>
      <w:r>
        <w:rPr>
          <w:spacing w:val="-38"/>
        </w:rPr>
        <w:t> </w:t>
      </w:r>
      <w:r>
        <w:rPr>
          <w:spacing w:val="-38"/>
        </w:rPr>
      </w:r>
      <w:r>
        <w:rPr/>
        <w:t>及潜在投资者之间的联系，促进投资者对公司投资价值的全面、深入了解。</w:t>
      </w:r>
    </w:p>
    <w:p>
      <w:pPr>
        <w:pStyle w:val="BodyText"/>
        <w:spacing w:line="256" w:lineRule="auto" w:before="7"/>
        <w:ind w:left="562" w:right="199" w:hanging="423"/>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2"/>
        </w:rPr>
        <w:t> </w:t>
      </w:r>
      <w:r>
        <w:rPr/>
        <w:t>年度公司治理专项活动情况</w:t>
      </w:r>
      <w:r>
        <w:rPr>
          <w:w w:val="100"/>
        </w:rPr>
        <w:t> </w:t>
      </w:r>
      <w:r>
        <w:rPr/>
        <w:t>根据中国证券监督管理委员会证监公司字（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28 </w:t>
      </w:r>
      <w:r>
        <w:rPr>
          <w:rFonts w:ascii="Times New Roman" w:hAnsi="Times New Roman" w:cs="Times New Roman" w:eastAsia="Times New Roman" w:hint="default"/>
          <w:spacing w:val="8"/>
        </w:rPr>
        <w:t> </w:t>
      </w:r>
      <w:r>
        <w:rPr/>
        <w:t>号《关于开展加强上市公司治理</w:t>
      </w:r>
    </w:p>
    <w:p>
      <w:pPr>
        <w:pStyle w:val="BodyText"/>
        <w:spacing w:line="256" w:lineRule="auto" w:before="5"/>
        <w:ind w:left="139" w:right="91"/>
        <w:jc w:val="left"/>
      </w:pPr>
      <w:r>
        <w:rPr>
          <w:spacing w:val="-4"/>
          <w:w w:val="100"/>
        </w:rPr>
        <w:t>专项活动有关事项的通知》、中国证监会江苏监管局苏证监公司字（</w:t>
      </w:r>
      <w:r>
        <w:rPr>
          <w:rFonts w:ascii="Times New Roman" w:hAnsi="Times New Roman" w:cs="Times New Roman" w:eastAsia="Times New Roman" w:hint="default"/>
          <w:spacing w:val="-4"/>
          <w:w w:val="100"/>
        </w:rPr>
        <w:t>2007</w:t>
      </w:r>
      <w:r>
        <w:rPr>
          <w:spacing w:val="-4"/>
          <w:w w:val="100"/>
        </w:rPr>
        <w:t>）</w:t>
      </w:r>
      <w:r>
        <w:rPr>
          <w:rFonts w:ascii="Times New Roman" w:hAnsi="Times New Roman" w:cs="Times New Roman" w:eastAsia="Times New Roman" w:hint="default"/>
          <w:spacing w:val="-4"/>
          <w:w w:val="100"/>
        </w:rPr>
        <w:t>104</w:t>
      </w:r>
      <w:r>
        <w:rPr>
          <w:rFonts w:ascii="Times New Roman" w:hAnsi="Times New Roman" w:cs="Times New Roman" w:eastAsia="Times New Roman" w:hint="default"/>
          <w:w w:val="100"/>
        </w:rPr>
        <w:t> </w:t>
      </w:r>
      <w:r>
        <w:rPr>
          <w:spacing w:val="-1"/>
          <w:w w:val="100"/>
        </w:rPr>
        <w:t>号《关于开</w:t>
      </w:r>
      <w:r>
        <w:rPr>
          <w:spacing w:val="-92"/>
          <w:w w:val="100"/>
        </w:rPr>
        <w:t> </w:t>
      </w:r>
      <w:r>
        <w:rPr>
          <w:spacing w:val="-92"/>
          <w:w w:val="100"/>
        </w:rPr>
      </w:r>
      <w:r>
        <w:rPr>
          <w:spacing w:val="-2"/>
        </w:rPr>
        <w:t>展上市公司治理专项活动相关工作的通知》和中国证监会江苏监管局苏证监公司字（</w:t>
      </w:r>
      <w:r>
        <w:rPr>
          <w:rFonts w:ascii="Times New Roman" w:hAnsi="Times New Roman" w:cs="Times New Roman" w:eastAsia="Times New Roman" w:hint="default"/>
          <w:spacing w:val="-2"/>
        </w:rPr>
        <w:t>2011</w:t>
      </w:r>
      <w:r>
        <w:rPr>
          <w:spacing w:val="-2"/>
        </w:rPr>
        <w:t>）</w:t>
      </w:r>
      <w:r>
        <w:rPr>
          <w:spacing w:val="-29"/>
        </w:rPr>
        <w:t> </w:t>
      </w:r>
      <w:r>
        <w:rPr>
          <w:rFonts w:ascii="Times New Roman" w:hAnsi="Times New Roman" w:cs="Times New Roman" w:eastAsia="Times New Roman" w:hint="default"/>
          <w:w w:val="100"/>
        </w:rPr>
        <w:t>539 </w:t>
      </w:r>
      <w:r>
        <w:rPr>
          <w:spacing w:val="-4"/>
          <w:w w:val="100"/>
        </w:rPr>
        <w:t>号《关于开展公司治理专项活动的通知》，公司组织开展了治理专项活动，针对自查出</w:t>
      </w:r>
      <w:r>
        <w:rPr>
          <w:spacing w:val="-91"/>
          <w:w w:val="100"/>
        </w:rPr>
        <w:t> </w:t>
      </w:r>
      <w:r>
        <w:rPr>
          <w:spacing w:val="-91"/>
          <w:w w:val="100"/>
        </w:rPr>
      </w:r>
      <w:r>
        <w:rPr/>
        <w:t>的问题，提出了整改计划，目前自查问题点已按计划进行整改。</w:t>
      </w:r>
    </w:p>
    <w:p>
      <w:pPr>
        <w:spacing w:after="0" w:line="256" w:lineRule="auto"/>
        <w:jc w:val="left"/>
        <w:sectPr>
          <w:pgSz w:w="11910" w:h="16840"/>
          <w:pgMar w:header="0" w:footer="979" w:top="1180" w:bottom="1160" w:left="1660" w:right="1580"/>
        </w:sectPr>
      </w:pPr>
    </w:p>
    <w:p>
      <w:pPr>
        <w:spacing w:line="240" w:lineRule="auto" w:before="9"/>
        <w:rPr>
          <w:rFonts w:ascii="宋体" w:hAnsi="宋体" w:cs="宋体" w:eastAsia="宋体" w:hint="default"/>
          <w:sz w:val="18"/>
          <w:szCs w:val="18"/>
        </w:rPr>
      </w:pPr>
      <w:r>
        <w:rPr/>
        <w:pict>
          <v:shape style="position:absolute;margin-left:117.839043pt;margin-top:89.039993pt;width:436.35pt;height:15.6pt;mso-position-horizontal-relative:page;mso-position-vertical-relative:page;z-index:-708448" type="#_x0000_t202" filled="false" stroked="false">
            <v:textbox inset="0,0,0,0">
              <w:txbxContent>
                <w:p>
                  <w:pPr>
                    <w:pStyle w:val="BodyText"/>
                    <w:spacing w:line="260" w:lineRule="exact"/>
                    <w:ind w:right="0"/>
                    <w:jc w:val="left"/>
                  </w:pPr>
                  <w:r>
                    <w:rPr>
                      <w:w w:val="100"/>
                    </w:rPr>
                    <w:t> </w:t>
                  </w: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720"/>
        <w:gridCol w:w="8582"/>
      </w:tblGrid>
      <w:tr>
        <w:trPr>
          <w:trHeight w:val="326"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年内完成整改的治理问题 </w:t>
            </w:r>
          </w:p>
        </w:tc>
      </w:tr>
      <w:tr>
        <w:trPr>
          <w:trHeight w:val="326" w:hRule="exact"/>
        </w:trPr>
        <w:tc>
          <w:tcPr>
            <w:tcW w:w="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编号</w:t>
            </w:r>
          </w:p>
        </w:tc>
        <w:tc>
          <w:tcPr>
            <w:tcW w:w="8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问题说明 </w:t>
            </w:r>
          </w:p>
        </w:tc>
      </w:tr>
      <w:tr>
        <w:trPr>
          <w:trHeight w:val="324" w:hRule="exact"/>
        </w:trPr>
        <w:tc>
          <w:tcPr>
            <w:tcW w:w="720" w:type="dxa"/>
            <w:tcBorders>
              <w:top w:val="single" w:sz="6" w:space="0" w:color="000000"/>
              <w:left w:val="single" w:sz="6" w:space="0" w:color="000000"/>
              <w:bottom w:val="nil" w:sz="6" w:space="0" w:color="auto"/>
              <w:right w:val="single" w:sz="6" w:space="0" w:color="000000"/>
            </w:tcBorders>
          </w:tcPr>
          <w:p>
            <w:pPr/>
          </w:p>
        </w:tc>
        <w:tc>
          <w:tcPr>
            <w:tcW w:w="858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日，根据《上海证券交易所上市规则》等相关法律法规的规定，公司修订了</w:t>
            </w:r>
          </w:p>
        </w:tc>
      </w:tr>
      <w:tr>
        <w:trPr>
          <w:trHeight w:val="618" w:hRule="exact"/>
        </w:trPr>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188"/>
              <w:ind w:left="105" w:right="0"/>
              <w:jc w:val="left"/>
              <w:rPr>
                <w:rFonts w:ascii="宋体" w:hAnsi="宋体" w:cs="宋体" w:eastAsia="宋体" w:hint="default"/>
                <w:sz w:val="21"/>
                <w:szCs w:val="21"/>
              </w:rPr>
            </w:pPr>
            <w:r>
              <w:rPr>
                <w:rFonts w:ascii="Times New Roman"/>
                <w:sz w:val="21"/>
              </w:rPr>
              <w:t>1</w:t>
            </w:r>
            <w:r>
              <w:rPr>
                <w:rFonts w:ascii="宋体"/>
                <w:sz w:val="21"/>
              </w:rPr>
              <w:t> </w:t>
            </w:r>
          </w:p>
        </w:tc>
        <w:tc>
          <w:tcPr>
            <w:tcW w:w="858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上市前制</w:t>
            </w:r>
            <w:r>
              <w:rPr>
                <w:rFonts w:ascii="宋体" w:hAnsi="宋体" w:cs="宋体" w:eastAsia="宋体" w:hint="default"/>
                <w:spacing w:val="-5"/>
                <w:w w:val="100"/>
                <w:sz w:val="21"/>
                <w:szCs w:val="21"/>
              </w:rPr>
              <w:t>定</w:t>
            </w:r>
            <w:r>
              <w:rPr>
                <w:rFonts w:ascii="宋体" w:hAnsi="宋体" w:cs="宋体" w:eastAsia="宋体" w:hint="default"/>
                <w:w w:val="100"/>
                <w:sz w:val="21"/>
                <w:szCs w:val="21"/>
              </w:rPr>
              <w:t>并正在</w:t>
            </w:r>
            <w:r>
              <w:rPr>
                <w:rFonts w:ascii="宋体" w:hAnsi="宋体" w:cs="宋体" w:eastAsia="宋体" w:hint="default"/>
                <w:spacing w:val="-5"/>
                <w:w w:val="100"/>
                <w:sz w:val="21"/>
                <w:szCs w:val="21"/>
              </w:rPr>
              <w:t>执</w:t>
            </w:r>
            <w:r>
              <w:rPr>
                <w:rFonts w:ascii="宋体" w:hAnsi="宋体" w:cs="宋体" w:eastAsia="宋体" w:hint="default"/>
                <w:w w:val="100"/>
                <w:sz w:val="21"/>
                <w:szCs w:val="21"/>
              </w:rPr>
              <w:t>行的相</w:t>
            </w:r>
            <w:r>
              <w:rPr>
                <w:rFonts w:ascii="宋体" w:hAnsi="宋体" w:cs="宋体" w:eastAsia="宋体" w:hint="default"/>
                <w:spacing w:val="-5"/>
                <w:w w:val="100"/>
                <w:sz w:val="21"/>
                <w:szCs w:val="21"/>
              </w:rPr>
              <w:t>关</w:t>
            </w:r>
            <w:r>
              <w:rPr>
                <w:rFonts w:ascii="宋体" w:hAnsi="宋体" w:cs="宋体" w:eastAsia="宋体" w:hint="default"/>
                <w:w w:val="100"/>
                <w:sz w:val="21"/>
                <w:szCs w:val="21"/>
              </w:rPr>
              <w:t>内部控</w:t>
            </w:r>
            <w:r>
              <w:rPr>
                <w:rFonts w:ascii="宋体" w:hAnsi="宋体" w:cs="宋体" w:eastAsia="宋体" w:hint="default"/>
                <w:spacing w:val="-5"/>
                <w:w w:val="100"/>
                <w:sz w:val="21"/>
                <w:szCs w:val="21"/>
              </w:rPr>
              <w:t>制</w:t>
            </w:r>
            <w:r>
              <w:rPr>
                <w:rFonts w:ascii="宋体" w:hAnsi="宋体" w:cs="宋体" w:eastAsia="宋体" w:hint="default"/>
                <w:w w:val="100"/>
                <w:sz w:val="21"/>
                <w:szCs w:val="21"/>
              </w:rPr>
              <w:t>制度</w:t>
            </w:r>
            <w:r>
              <w:rPr>
                <w:rFonts w:ascii="宋体" w:hAnsi="宋体" w:cs="宋体" w:eastAsia="宋体" w:hint="default"/>
                <w:spacing w:val="-15"/>
                <w:w w:val="100"/>
                <w:sz w:val="21"/>
                <w:szCs w:val="21"/>
              </w:rPr>
              <w:t>，</w:t>
            </w:r>
            <w:r>
              <w:rPr>
                <w:rFonts w:ascii="宋体" w:hAnsi="宋体" w:cs="宋体" w:eastAsia="宋体" w:hint="default"/>
                <w:w w:val="100"/>
                <w:sz w:val="21"/>
                <w:szCs w:val="21"/>
              </w:rPr>
              <w:t>包</w:t>
            </w:r>
            <w:r>
              <w:rPr>
                <w:rFonts w:ascii="宋体" w:hAnsi="宋体" w:cs="宋体" w:eastAsia="宋体" w:hint="default"/>
                <w:spacing w:val="-10"/>
                <w:w w:val="100"/>
                <w:sz w:val="21"/>
                <w:szCs w:val="21"/>
              </w:rPr>
              <w:t>括</w:t>
            </w:r>
            <w:r>
              <w:rPr>
                <w:rFonts w:ascii="宋体" w:hAnsi="宋体" w:cs="宋体" w:eastAsia="宋体" w:hint="default"/>
                <w:spacing w:val="-5"/>
                <w:w w:val="100"/>
                <w:sz w:val="21"/>
                <w:szCs w:val="21"/>
              </w:rPr>
              <w:t>《</w:t>
            </w:r>
            <w:r>
              <w:rPr>
                <w:rFonts w:ascii="宋体" w:hAnsi="宋体" w:cs="宋体" w:eastAsia="宋体" w:hint="default"/>
                <w:w w:val="100"/>
                <w:sz w:val="21"/>
                <w:szCs w:val="21"/>
              </w:rPr>
              <w:t>募集资金</w:t>
            </w:r>
            <w:r>
              <w:rPr>
                <w:rFonts w:ascii="宋体" w:hAnsi="宋体" w:cs="宋体" w:eastAsia="宋体" w:hint="default"/>
                <w:spacing w:val="-5"/>
                <w:w w:val="100"/>
                <w:sz w:val="21"/>
                <w:szCs w:val="21"/>
              </w:rPr>
              <w:t>使</w:t>
            </w:r>
            <w:r>
              <w:rPr>
                <w:rFonts w:ascii="宋体" w:hAnsi="宋体" w:cs="宋体" w:eastAsia="宋体" w:hint="default"/>
                <w:w w:val="100"/>
                <w:sz w:val="21"/>
                <w:szCs w:val="21"/>
              </w:rPr>
              <w:t>用及管</w:t>
            </w:r>
            <w:r>
              <w:rPr>
                <w:rFonts w:ascii="宋体" w:hAnsi="宋体" w:cs="宋体" w:eastAsia="宋体" w:hint="default"/>
                <w:spacing w:val="-5"/>
                <w:w w:val="100"/>
                <w:sz w:val="21"/>
                <w:szCs w:val="21"/>
              </w:rPr>
              <w:t>理</w:t>
            </w:r>
            <w:r>
              <w:rPr>
                <w:rFonts w:ascii="宋体" w:hAnsi="宋体" w:cs="宋体" w:eastAsia="宋体" w:hint="default"/>
                <w:w w:val="100"/>
                <w:sz w:val="21"/>
                <w:szCs w:val="21"/>
              </w:rPr>
              <w:t>制度</w:t>
            </w:r>
            <w:r>
              <w:rPr>
                <w:rFonts w:ascii="宋体" w:hAnsi="宋体" w:cs="宋体" w:eastAsia="宋体" w:hint="default"/>
                <w:spacing w:val="-106"/>
                <w:w w:val="100"/>
                <w:sz w:val="21"/>
                <w:szCs w:val="21"/>
              </w:rPr>
              <w:t>》</w:t>
            </w:r>
            <w:r>
              <w:rPr>
                <w:rFonts w:ascii="宋体" w:hAnsi="宋体" w:cs="宋体" w:eastAsia="宋体" w:hint="default"/>
                <w:spacing w:val="-120"/>
                <w:w w:val="100"/>
                <w:sz w:val="21"/>
                <w:szCs w:val="21"/>
              </w:rPr>
              <w:t>、</w:t>
            </w:r>
            <w:r>
              <w:rPr>
                <w:rFonts w:ascii="宋体" w:hAnsi="宋体" w:cs="宋体" w:eastAsia="宋体" w:hint="default"/>
                <w:w w:val="100"/>
                <w:sz w:val="21"/>
                <w:szCs w:val="21"/>
              </w:rPr>
              <w:t>《关联</w:t>
            </w:r>
            <w:r>
              <w:rPr>
                <w:rFonts w:ascii="宋体" w:hAnsi="宋体" w:cs="宋体" w:eastAsia="宋体" w:hint="default"/>
                <w:spacing w:val="-5"/>
                <w:w w:val="100"/>
                <w:sz w:val="21"/>
                <w:szCs w:val="21"/>
              </w:rPr>
              <w:t>交</w:t>
            </w:r>
            <w:r>
              <w:rPr>
                <w:rFonts w:ascii="宋体" w:hAnsi="宋体" w:cs="宋体" w:eastAsia="宋体" w:hint="default"/>
                <w:w w:val="100"/>
                <w:sz w:val="21"/>
                <w:szCs w:val="21"/>
              </w:rPr>
              <w:t>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制度</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《对外</w:t>
            </w:r>
            <w:r>
              <w:rPr>
                <w:rFonts w:ascii="宋体" w:hAnsi="宋体" w:cs="宋体" w:eastAsia="宋体" w:hint="default"/>
                <w:spacing w:val="-5"/>
                <w:w w:val="100"/>
                <w:sz w:val="21"/>
                <w:szCs w:val="21"/>
              </w:rPr>
              <w:t>担</w:t>
            </w:r>
            <w:r>
              <w:rPr>
                <w:rFonts w:ascii="宋体" w:hAnsi="宋体" w:cs="宋体" w:eastAsia="宋体" w:hint="default"/>
                <w:w w:val="100"/>
                <w:sz w:val="21"/>
                <w:szCs w:val="21"/>
              </w:rPr>
              <w:t>保管理</w:t>
            </w:r>
            <w:r>
              <w:rPr>
                <w:rFonts w:ascii="宋体" w:hAnsi="宋体" w:cs="宋体" w:eastAsia="宋体" w:hint="default"/>
                <w:spacing w:val="-5"/>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《信</w:t>
            </w:r>
            <w:r>
              <w:rPr>
                <w:rFonts w:ascii="宋体" w:hAnsi="宋体" w:cs="宋体" w:eastAsia="宋体" w:hint="default"/>
                <w:spacing w:val="-5"/>
                <w:w w:val="100"/>
                <w:sz w:val="21"/>
                <w:szCs w:val="21"/>
              </w:rPr>
              <w:t>息</w:t>
            </w:r>
            <w:r>
              <w:rPr>
                <w:rFonts w:ascii="宋体" w:hAnsi="宋体" w:cs="宋体" w:eastAsia="宋体" w:hint="default"/>
                <w:w w:val="100"/>
                <w:sz w:val="21"/>
                <w:szCs w:val="21"/>
              </w:rPr>
              <w:t>披露事</w:t>
            </w:r>
            <w:r>
              <w:rPr>
                <w:rFonts w:ascii="宋体" w:hAnsi="宋体" w:cs="宋体" w:eastAsia="宋体" w:hint="default"/>
                <w:spacing w:val="-5"/>
                <w:w w:val="100"/>
                <w:sz w:val="21"/>
                <w:szCs w:val="21"/>
              </w:rPr>
              <w:t>务</w:t>
            </w:r>
            <w:r>
              <w:rPr>
                <w:rFonts w:ascii="宋体" w:hAnsi="宋体" w:cs="宋体" w:eastAsia="宋体" w:hint="default"/>
                <w:w w:val="100"/>
                <w:sz w:val="21"/>
                <w:szCs w:val="21"/>
              </w:rPr>
              <w:t>管理</w:t>
            </w:r>
            <w:r>
              <w:rPr>
                <w:rFonts w:ascii="宋体" w:hAnsi="宋体" w:cs="宋体" w:eastAsia="宋体" w:hint="default"/>
                <w:spacing w:val="-5"/>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《重大信</w:t>
            </w:r>
            <w:r>
              <w:rPr>
                <w:rFonts w:ascii="宋体" w:hAnsi="宋体" w:cs="宋体" w:eastAsia="宋体" w:hint="default"/>
                <w:spacing w:val="-5"/>
                <w:w w:val="100"/>
                <w:sz w:val="21"/>
                <w:szCs w:val="21"/>
              </w:rPr>
              <w:t>息</w:t>
            </w:r>
            <w:r>
              <w:rPr>
                <w:rFonts w:ascii="宋体" w:hAnsi="宋体" w:cs="宋体" w:eastAsia="宋体" w:hint="default"/>
                <w:w w:val="100"/>
                <w:sz w:val="21"/>
                <w:szCs w:val="21"/>
              </w:rPr>
              <w:t>内部报</w:t>
            </w:r>
            <w:r>
              <w:rPr>
                <w:rFonts w:ascii="宋体" w:hAnsi="宋体" w:cs="宋体" w:eastAsia="宋体" w:hint="default"/>
                <w:spacing w:val="-5"/>
                <w:w w:val="100"/>
                <w:sz w:val="21"/>
                <w:szCs w:val="21"/>
              </w:rPr>
              <w:t>告</w:t>
            </w:r>
            <w:r>
              <w:rPr>
                <w:rFonts w:ascii="宋体" w:hAnsi="宋体" w:cs="宋体" w:eastAsia="宋体" w:hint="default"/>
                <w:w w:val="100"/>
                <w:sz w:val="21"/>
                <w:szCs w:val="21"/>
              </w:rPr>
              <w:t>制度</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董</w:t>
            </w:r>
            <w:r>
              <w:rPr>
                <w:rFonts w:ascii="宋体" w:hAnsi="宋体" w:cs="宋体" w:eastAsia="宋体" w:hint="default"/>
                <w:w w:val="100"/>
                <w:sz w:val="21"/>
                <w:szCs w:val="21"/>
              </w:rPr>
              <w:t>事</w:t>
            </w:r>
          </w:p>
        </w:tc>
      </w:tr>
      <w:tr>
        <w:trPr>
          <w:trHeight w:val="321" w:hRule="exact"/>
        </w:trPr>
        <w:tc>
          <w:tcPr>
            <w:tcW w:w="720" w:type="dxa"/>
            <w:tcBorders>
              <w:top w:val="nil" w:sz="6" w:space="0" w:color="auto"/>
              <w:left w:val="single" w:sz="6" w:space="0" w:color="000000"/>
              <w:bottom w:val="single" w:sz="6" w:space="0" w:color="000000"/>
              <w:right w:val="single" w:sz="6" w:space="0" w:color="000000"/>
            </w:tcBorders>
          </w:tcPr>
          <w:p>
            <w:pPr/>
          </w:p>
        </w:tc>
        <w:tc>
          <w:tcPr>
            <w:tcW w:w="858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会秘书工</w:t>
            </w:r>
            <w:r>
              <w:rPr>
                <w:rFonts w:ascii="宋体" w:hAnsi="宋体" w:cs="宋体" w:eastAsia="宋体" w:hint="default"/>
                <w:spacing w:val="-5"/>
                <w:w w:val="100"/>
                <w:sz w:val="21"/>
                <w:szCs w:val="21"/>
              </w:rPr>
              <w:t>作</w:t>
            </w:r>
            <w:r>
              <w:rPr>
                <w:rFonts w:ascii="宋体" w:hAnsi="宋体" w:cs="宋体" w:eastAsia="宋体" w:hint="default"/>
                <w:w w:val="100"/>
                <w:sz w:val="21"/>
                <w:szCs w:val="21"/>
              </w:rPr>
              <w:t>制度</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内幕信</w:t>
            </w:r>
            <w:r>
              <w:rPr>
                <w:rFonts w:ascii="宋体" w:hAnsi="宋体" w:cs="宋体" w:eastAsia="宋体" w:hint="default"/>
                <w:spacing w:val="-5"/>
                <w:w w:val="100"/>
                <w:sz w:val="21"/>
                <w:szCs w:val="21"/>
              </w:rPr>
              <w:t>息</w:t>
            </w:r>
            <w:r>
              <w:rPr>
                <w:rFonts w:ascii="宋体" w:hAnsi="宋体" w:cs="宋体" w:eastAsia="宋体" w:hint="default"/>
                <w:w w:val="100"/>
                <w:sz w:val="21"/>
                <w:szCs w:val="21"/>
              </w:rPr>
              <w:t>知情人</w:t>
            </w:r>
            <w:r>
              <w:rPr>
                <w:rFonts w:ascii="宋体" w:hAnsi="宋体" w:cs="宋体" w:eastAsia="宋体" w:hint="default"/>
                <w:spacing w:val="-5"/>
                <w:w w:val="100"/>
                <w:sz w:val="21"/>
                <w:szCs w:val="21"/>
              </w:rPr>
              <w:t>登</w:t>
            </w:r>
            <w:r>
              <w:rPr>
                <w:rFonts w:ascii="宋体" w:hAnsi="宋体" w:cs="宋体" w:eastAsia="宋体" w:hint="default"/>
                <w:w w:val="100"/>
                <w:sz w:val="21"/>
                <w:szCs w:val="21"/>
              </w:rPr>
              <w:t>记制度</w:t>
            </w:r>
            <w:r>
              <w:rPr>
                <w:rFonts w:ascii="宋体" w:hAnsi="宋体" w:cs="宋体" w:eastAsia="宋体" w:hint="default"/>
                <w:spacing w:val="-111"/>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 </w:t>
            </w:r>
          </w:p>
        </w:tc>
      </w:tr>
      <w:tr>
        <w:trPr>
          <w:trHeight w:val="323" w:hRule="exact"/>
        </w:trPr>
        <w:tc>
          <w:tcPr>
            <w:tcW w:w="720" w:type="dxa"/>
            <w:tcBorders>
              <w:top w:val="single" w:sz="6" w:space="0" w:color="000000"/>
              <w:left w:val="single" w:sz="6" w:space="0" w:color="000000"/>
              <w:bottom w:val="nil" w:sz="6" w:space="0" w:color="auto"/>
              <w:right w:val="single" w:sz="6" w:space="0" w:color="000000"/>
            </w:tcBorders>
          </w:tcPr>
          <w:p>
            <w:pPr/>
          </w:p>
        </w:tc>
        <w:tc>
          <w:tcPr>
            <w:tcW w:w="858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1"/>
                <w:sz w:val="21"/>
                <w:szCs w:val="21"/>
              </w:rPr>
              <w:t> </w:t>
            </w:r>
            <w:r>
              <w:rPr>
                <w:rFonts w:ascii="宋体" w:hAnsi="宋体" w:cs="宋体" w:eastAsia="宋体" w:hint="default"/>
                <w:spacing w:val="-4"/>
                <w:sz w:val="21"/>
                <w:szCs w:val="21"/>
              </w:rPr>
              <w:t>日，根据中国证监会《关于上市公司建立内幕信息知情人登记管理制度的规</w:t>
            </w:r>
          </w:p>
        </w:tc>
      </w:tr>
      <w:tr>
        <w:trPr>
          <w:trHeight w:val="624" w:hRule="exact"/>
        </w:trPr>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188"/>
              <w:ind w:left="105" w:right="0"/>
              <w:jc w:val="left"/>
              <w:rPr>
                <w:rFonts w:ascii="宋体" w:hAnsi="宋体" w:cs="宋体" w:eastAsia="宋体" w:hint="default"/>
                <w:sz w:val="21"/>
                <w:szCs w:val="21"/>
              </w:rPr>
            </w:pPr>
            <w:r>
              <w:rPr>
                <w:rFonts w:ascii="Times New Roman"/>
                <w:sz w:val="21"/>
              </w:rPr>
              <w:t>2</w:t>
            </w:r>
            <w:r>
              <w:rPr>
                <w:rFonts w:ascii="宋体"/>
                <w:sz w:val="21"/>
              </w:rPr>
              <w:t> </w:t>
            </w:r>
          </w:p>
        </w:tc>
        <w:tc>
          <w:tcPr>
            <w:tcW w:w="8582"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定》证监会公告〔</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号和中国证监会江苏监管局《关于做好内幕信息知情人登记管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pacing w:val="-4"/>
                <w:sz w:val="21"/>
                <w:szCs w:val="21"/>
              </w:rPr>
              <w:t>理有关工作的通知》苏证监公司字〔</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591  </w:t>
            </w:r>
            <w:r>
              <w:rPr>
                <w:rFonts w:ascii="Times New Roman" w:hAnsi="Times New Roman" w:cs="Times New Roman" w:eastAsia="Times New Roman" w:hint="default"/>
                <w:spacing w:val="25"/>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公司对原执行的《内幕信息知情人登记制</w:t>
            </w:r>
          </w:p>
        </w:tc>
      </w:tr>
      <w:tr>
        <w:trPr>
          <w:trHeight w:val="320" w:hRule="exact"/>
        </w:trPr>
        <w:tc>
          <w:tcPr>
            <w:tcW w:w="720" w:type="dxa"/>
            <w:tcBorders>
              <w:top w:val="nil" w:sz="6" w:space="0" w:color="auto"/>
              <w:left w:val="single" w:sz="6" w:space="0" w:color="000000"/>
              <w:bottom w:val="single" w:sz="6" w:space="0" w:color="000000"/>
              <w:right w:val="single" w:sz="6" w:space="0" w:color="000000"/>
            </w:tcBorders>
          </w:tcPr>
          <w:p>
            <w:pPr/>
          </w:p>
        </w:tc>
        <w:tc>
          <w:tcPr>
            <w:tcW w:w="858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度》进行了修订和完善。 </w:t>
            </w:r>
          </w:p>
        </w:tc>
      </w:tr>
    </w:tbl>
    <w:p>
      <w:pPr>
        <w:spacing w:line="240" w:lineRule="auto" w:before="4"/>
        <w:rPr>
          <w:rFonts w:ascii="宋体" w:hAnsi="宋体" w:cs="宋体" w:eastAsia="宋体" w:hint="default"/>
          <w:sz w:val="27"/>
          <w:szCs w:val="27"/>
        </w:rPr>
      </w:pPr>
    </w:p>
    <w:p>
      <w:pPr>
        <w:pStyle w:val="Heading2"/>
        <w:spacing w:line="240" w:lineRule="auto"/>
        <w:ind w:right="1000"/>
        <w:jc w:val="left"/>
        <w:rPr>
          <w:b w:val="0"/>
          <w:bCs w:val="0"/>
        </w:rPr>
      </w:pPr>
      <w:r>
        <w:rPr>
          <w:rFonts w:ascii="Times New Roman" w:hAnsi="Times New Roman" w:cs="Times New Roman" w:eastAsia="Times New Roman" w:hint="default"/>
          <w:b w:val="0"/>
          <w:bCs w:val="0"/>
        </w:rPr>
        <w:t>(</w:t>
      </w:r>
      <w:r>
        <w:rPr/>
        <w:t>二</w:t>
      </w:r>
      <w:r>
        <w:rPr>
          <w:rFonts w:ascii="Times New Roman" w:hAnsi="Times New Roman" w:cs="Times New Roman" w:eastAsia="Times New Roman" w:hint="default"/>
          <w:b w:val="0"/>
          <w:bCs w:val="0"/>
        </w:rPr>
        <w:t>)</w:t>
      </w:r>
      <w:r>
        <w:rPr/>
        <w:t>董事履行职责情况</w:t>
      </w:r>
      <w:r>
        <w:rPr>
          <w:b w:val="0"/>
          <w:bCs w:val="0"/>
        </w:rPr>
      </w:r>
    </w:p>
    <w:p>
      <w:pPr>
        <w:pStyle w:val="BodyText"/>
        <w:spacing w:line="240" w:lineRule="auto" w:before="83"/>
        <w:ind w:left="140" w:right="1000"/>
        <w:jc w:val="left"/>
      </w:pPr>
      <w:r>
        <w:rPr/>
        <w:pict>
          <v:shape style="position:absolute;margin-left:139.677124pt;margin-top:22.647886pt;width:65.8pt;height:62.4pt;mso-position-horizontal-relative:page;mso-position-vertical-relative:paragraph;z-index:-70842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right="0"/>
                    <w:jc w:val="left"/>
                  </w:pPr>
                  <w:r>
                    <w:rPr>
                      <w:w w:val="100"/>
                    </w:rPr>
                    <w:t> </w:t>
                  </w:r>
                </w:p>
              </w:txbxContent>
            </v:textbox>
            <w10:wrap type="none"/>
          </v:shape>
        </w:pict>
      </w:r>
      <w:r>
        <w:rPr/>
        <w:pict>
          <v:shape style="position:absolute;margin-left:488.399994pt;margin-top:22.647886pt;width:65.8pt;height:62.4pt;mso-position-horizontal-relative:page;mso-position-vertical-relative:paragraph;z-index:-70840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right="0"/>
                    <w:jc w:val="left"/>
                  </w:pPr>
                  <w:r>
                    <w:rPr>
                      <w:w w:val="100"/>
                    </w:rPr>
                    <w:t> </w:t>
                  </w:r>
                </w:p>
              </w:txbxContent>
            </v:textbox>
            <w10:wrap type="none"/>
          </v:shape>
        </w:pict>
      </w:r>
      <w:r>
        <w:rPr>
          <w:rFonts w:ascii="Times New Roman" w:hAnsi="Times New Roman" w:cs="Times New Roman" w:eastAsia="Times New Roman" w:hint="default"/>
        </w:rPr>
        <w:t>1</w:t>
      </w:r>
      <w:r>
        <w:rPr/>
        <w:t>、董事参加董事会的出席情况</w:t>
      </w:r>
    </w:p>
    <w:p>
      <w:pPr>
        <w:spacing w:line="240" w:lineRule="auto" w:before="13"/>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162"/>
        <w:gridCol w:w="1166"/>
        <w:gridCol w:w="1162"/>
        <w:gridCol w:w="1162"/>
        <w:gridCol w:w="1162"/>
        <w:gridCol w:w="1162"/>
        <w:gridCol w:w="1166"/>
        <w:gridCol w:w="1162"/>
      </w:tblGrid>
      <w:tr>
        <w:trPr>
          <w:trHeight w:val="1262" w:hRule="exact"/>
        </w:trPr>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9" w:right="146" w:hanging="212"/>
              <w:jc w:val="left"/>
              <w:rPr>
                <w:rFonts w:ascii="宋体" w:hAnsi="宋体" w:cs="宋体" w:eastAsia="宋体" w:hint="default"/>
                <w:sz w:val="21"/>
                <w:szCs w:val="21"/>
              </w:rPr>
            </w:pPr>
            <w:r>
              <w:rPr>
                <w:rFonts w:ascii="宋体" w:hAnsi="宋体" w:cs="宋体" w:eastAsia="宋体" w:hint="default"/>
                <w:sz w:val="21"/>
                <w:szCs w:val="21"/>
              </w:rPr>
              <w:t>是否独立</w:t>
            </w:r>
            <w:r>
              <w:rPr>
                <w:rFonts w:ascii="宋体" w:hAnsi="宋体" w:cs="宋体" w:eastAsia="宋体" w:hint="default"/>
                <w:spacing w:val="-101"/>
                <w:sz w:val="21"/>
                <w:szCs w:val="21"/>
              </w:rPr>
              <w:t> </w:t>
            </w:r>
            <w:r>
              <w:rPr>
                <w:rFonts w:ascii="宋体" w:hAnsi="宋体" w:cs="宋体" w:eastAsia="宋体" w:hint="default"/>
                <w:spacing w:val="-3"/>
                <w:sz w:val="21"/>
                <w:szCs w:val="21"/>
              </w:rPr>
              <w:t>董事</w:t>
            </w:r>
            <w:r>
              <w:rPr>
                <w:rFonts w:ascii="宋体" w:hAnsi="宋体" w:cs="宋体" w:eastAsia="宋体" w:hint="default"/>
                <w:sz w:val="21"/>
                <w:szCs w:val="21"/>
              </w:rPr>
              <w:t> </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39"/>
              <w:ind w:left="153" w:right="146"/>
              <w:jc w:val="right"/>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w w:val="100"/>
                <w:sz w:val="21"/>
                <w:szCs w:val="21"/>
              </w:rPr>
              <w:t> </w:t>
            </w: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pacing w:val="-3"/>
                <w:sz w:val="21"/>
                <w:szCs w:val="21"/>
              </w:rPr>
              <w:t>次数</w:t>
            </w:r>
            <w:r>
              <w:rPr>
                <w:rFonts w:ascii="宋体" w:hAnsi="宋体" w:cs="宋体" w:eastAsia="宋体" w:hint="default"/>
                <w:sz w:val="21"/>
                <w:szCs w:val="21"/>
              </w:rPr>
              <w:t> </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4" w:right="146" w:hanging="212"/>
              <w:jc w:val="left"/>
              <w:rPr>
                <w:rFonts w:ascii="宋体" w:hAnsi="宋体" w:cs="宋体" w:eastAsia="宋体" w:hint="default"/>
                <w:sz w:val="21"/>
                <w:szCs w:val="21"/>
              </w:rPr>
            </w:pPr>
            <w:r>
              <w:rPr>
                <w:rFonts w:ascii="宋体" w:hAnsi="宋体" w:cs="宋体" w:eastAsia="宋体" w:hint="default"/>
                <w:sz w:val="21"/>
                <w:szCs w:val="21"/>
              </w:rPr>
              <w:t>亲自出席</w:t>
            </w:r>
            <w:r>
              <w:rPr>
                <w:rFonts w:ascii="宋体" w:hAnsi="宋体" w:cs="宋体" w:eastAsia="宋体" w:hint="default"/>
                <w:spacing w:val="-101"/>
                <w:sz w:val="21"/>
                <w:szCs w:val="21"/>
              </w:rPr>
              <w:t> </w:t>
            </w:r>
            <w:r>
              <w:rPr>
                <w:rFonts w:ascii="宋体" w:hAnsi="宋体" w:cs="宋体" w:eastAsia="宋体" w:hint="default"/>
                <w:spacing w:val="-3"/>
                <w:sz w:val="21"/>
                <w:szCs w:val="21"/>
              </w:rPr>
              <w:t>次数</w:t>
            </w:r>
            <w:r>
              <w:rPr>
                <w:rFonts w:ascii="宋体" w:hAnsi="宋体" w:cs="宋体" w:eastAsia="宋体" w:hint="default"/>
                <w:sz w:val="21"/>
                <w:szCs w:val="21"/>
              </w:rPr>
              <w:t> </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39"/>
              <w:ind w:left="153" w:right="146"/>
              <w:jc w:val="left"/>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spacing w:val="-101"/>
                <w:sz w:val="21"/>
                <w:szCs w:val="21"/>
              </w:rPr>
              <w:t> </w:t>
            </w:r>
            <w:r>
              <w:rPr>
                <w:rFonts w:ascii="宋体" w:hAnsi="宋体" w:cs="宋体" w:eastAsia="宋体" w:hint="default"/>
                <w:sz w:val="21"/>
                <w:szCs w:val="21"/>
              </w:rPr>
              <w:t>式参加次</w:t>
            </w:r>
          </w:p>
          <w:p>
            <w:pPr>
              <w:pStyle w:val="TableParagraph"/>
              <w:spacing w:line="240" w:lineRule="auto" w:before="7"/>
              <w:ind w:left="465" w:right="0"/>
              <w:jc w:val="left"/>
              <w:rPr>
                <w:rFonts w:ascii="宋体" w:hAnsi="宋体" w:cs="宋体" w:eastAsia="宋体" w:hint="default"/>
                <w:sz w:val="21"/>
                <w:szCs w:val="21"/>
              </w:rPr>
            </w:pPr>
            <w:r>
              <w:rPr>
                <w:rFonts w:ascii="宋体" w:hAnsi="宋体" w:cs="宋体" w:eastAsia="宋体" w:hint="default"/>
                <w:sz w:val="21"/>
                <w:szCs w:val="21"/>
              </w:rPr>
              <w:t>数 </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4" w:right="146" w:hanging="212"/>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spacing w:val="-101"/>
                <w:sz w:val="21"/>
                <w:szCs w:val="21"/>
              </w:rPr>
              <w:t> </w:t>
            </w:r>
            <w:r>
              <w:rPr>
                <w:rFonts w:ascii="宋体" w:hAnsi="宋体" w:cs="宋体" w:eastAsia="宋体" w:hint="default"/>
                <w:spacing w:val="-3"/>
                <w:sz w:val="21"/>
                <w:szCs w:val="21"/>
              </w:rPr>
              <w:t>次数</w:t>
            </w:r>
            <w:r>
              <w:rPr>
                <w:rFonts w:ascii="宋体" w:hAnsi="宋体" w:cs="宋体" w:eastAsia="宋体" w:hint="default"/>
                <w:sz w:val="21"/>
                <w:szCs w:val="21"/>
              </w:rPr>
              <w:t> </w:t>
            </w:r>
          </w:p>
        </w:tc>
        <w:tc>
          <w:tcPr>
            <w:tcW w:w="1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46"/>
              <w:jc w:val="left"/>
              <w:rPr>
                <w:rFonts w:ascii="宋体" w:hAnsi="宋体" w:cs="宋体" w:eastAsia="宋体" w:hint="default"/>
                <w:sz w:val="21"/>
                <w:szCs w:val="21"/>
              </w:rPr>
            </w:pPr>
            <w:r>
              <w:rPr>
                <w:rFonts w:ascii="宋体" w:hAnsi="宋体" w:cs="宋体" w:eastAsia="宋体" w:hint="default"/>
                <w:sz w:val="21"/>
                <w:szCs w:val="21"/>
              </w:rPr>
              <w:t>两次未亲</w:t>
            </w:r>
            <w:r>
              <w:rPr>
                <w:rFonts w:ascii="宋体" w:hAnsi="宋体" w:cs="宋体" w:eastAsia="宋体" w:hint="default"/>
                <w:spacing w:val="-101"/>
                <w:sz w:val="21"/>
                <w:szCs w:val="21"/>
              </w:rPr>
              <w:t> </w:t>
            </w:r>
            <w:r>
              <w:rPr>
                <w:rFonts w:ascii="宋体" w:hAnsi="宋体" w:cs="宋体" w:eastAsia="宋体" w:hint="default"/>
                <w:sz w:val="21"/>
                <w:szCs w:val="21"/>
              </w:rPr>
              <w:t>自参加会</w:t>
            </w:r>
          </w:p>
          <w:p>
            <w:pPr>
              <w:pStyle w:val="TableParagraph"/>
              <w:spacing w:line="240" w:lineRule="auto" w:before="7"/>
              <w:ind w:left="465" w:right="0"/>
              <w:jc w:val="left"/>
              <w:rPr>
                <w:rFonts w:ascii="宋体" w:hAnsi="宋体" w:cs="宋体" w:eastAsia="宋体" w:hint="default"/>
                <w:sz w:val="21"/>
                <w:szCs w:val="21"/>
              </w:rPr>
            </w:pPr>
            <w:r>
              <w:rPr>
                <w:rFonts w:ascii="宋体" w:hAnsi="宋体" w:cs="宋体" w:eastAsia="宋体" w:hint="default"/>
                <w:sz w:val="21"/>
                <w:szCs w:val="21"/>
              </w:rPr>
              <w:t>议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陆永华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陆永新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徐斌</w:t>
            </w:r>
            <w:r>
              <w:rPr>
                <w:rFonts w:ascii="宋体" w:hAnsi="宋体" w:cs="宋体" w:eastAsia="宋体" w:hint="default"/>
                <w:sz w:val="21"/>
                <w:szCs w:val="21"/>
              </w:rPr>
              <w:t>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虞海娟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顾寅章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傅羽韬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31"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沈蓉</w:t>
            </w:r>
            <w:r>
              <w:rPr>
                <w:rFonts w:ascii="宋体" w:hAnsi="宋体" w:cs="宋体" w:eastAsia="宋体" w:hint="default"/>
                <w:sz w:val="21"/>
                <w:szCs w:val="21"/>
              </w:rPr>
              <w:t> </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否 </w:t>
            </w:r>
          </w:p>
        </w:tc>
      </w:tr>
    </w:tbl>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4649"/>
        <w:gridCol w:w="4651"/>
      </w:tblGrid>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7</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4</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0</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7"/>
        <w:rPr>
          <w:rFonts w:ascii="宋体" w:hAnsi="宋体" w:cs="宋体" w:eastAsia="宋体" w:hint="default"/>
          <w:sz w:val="22"/>
          <w:szCs w:val="22"/>
        </w:rPr>
      </w:pPr>
    </w:p>
    <w:p>
      <w:pPr>
        <w:pStyle w:val="BodyText"/>
        <w:spacing w:line="280" w:lineRule="auto" w:before="36"/>
        <w:ind w:left="562" w:right="1108" w:hanging="423"/>
        <w:jc w:val="left"/>
      </w:pPr>
      <w:r>
        <w:rPr>
          <w:rFonts w:ascii="Times New Roman" w:hAnsi="Times New Roman" w:cs="Times New Roman" w:eastAsia="Times New Roman" w:hint="default"/>
        </w:rPr>
        <w:t>2</w:t>
      </w:r>
      <w:r>
        <w:rPr/>
        <w:t>、独立董事对公司有关事项提出异议的情况</w:t>
      </w:r>
      <w:r>
        <w:rPr>
          <w:spacing w:val="-102"/>
        </w:rPr>
        <w:t> </w:t>
      </w:r>
      <w:r>
        <w:rPr>
          <w:spacing w:val="-102"/>
        </w:rPr>
      </w:r>
      <w:r>
        <w:rPr>
          <w:spacing w:val="-4"/>
          <w:w w:val="100"/>
        </w:rPr>
        <w:t>报告期内，公司独立董事未对公司本年度的董事会议案及其他非董事会议案事项提出异</w:t>
      </w:r>
    </w:p>
    <w:p>
      <w:pPr>
        <w:pStyle w:val="BodyText"/>
        <w:spacing w:line="240" w:lineRule="auto" w:before="1"/>
        <w:ind w:left="140" w:right="0"/>
        <w:jc w:val="both"/>
      </w:pPr>
      <w:r>
        <w:rPr/>
        <w:t>议。</w:t>
      </w:r>
    </w:p>
    <w:p>
      <w:pPr>
        <w:spacing w:line="240" w:lineRule="auto" w:before="3"/>
        <w:rPr>
          <w:rFonts w:ascii="宋体" w:hAnsi="宋体" w:cs="宋体" w:eastAsia="宋体" w:hint="default"/>
          <w:sz w:val="29"/>
          <w:szCs w:val="29"/>
        </w:rPr>
      </w:pPr>
    </w:p>
    <w:p>
      <w:pPr>
        <w:pStyle w:val="BodyText"/>
        <w:spacing w:line="240" w:lineRule="auto"/>
        <w:ind w:left="140" w:right="0"/>
        <w:jc w:val="both"/>
      </w:pPr>
      <w:r>
        <w:rPr>
          <w:rFonts w:ascii="Times New Roman" w:hAnsi="Times New Roman" w:cs="Times New Roman" w:eastAsia="Times New Roman" w:hint="default"/>
        </w:rPr>
        <w:t>3</w:t>
      </w:r>
      <w:r>
        <w:rPr/>
        <w:t>、独立董事相关工作制度的建立健全情况、主要内容及独立董事履职情况</w:t>
      </w:r>
    </w:p>
    <w:p>
      <w:pPr>
        <w:pStyle w:val="BodyText"/>
        <w:spacing w:line="256" w:lineRule="auto" w:before="50"/>
        <w:ind w:left="140" w:right="1113"/>
        <w:jc w:val="both"/>
      </w:pPr>
      <w:r>
        <w:rPr>
          <w:spacing w:val="-11"/>
          <w:w w:val="100"/>
        </w:rPr>
        <w:t>（</w:t>
      </w:r>
      <w:r>
        <w:rPr>
          <w:rFonts w:ascii="Times New Roman" w:hAnsi="Times New Roman" w:cs="Times New Roman" w:eastAsia="Times New Roman" w:hint="default"/>
          <w:spacing w:val="-11"/>
          <w:w w:val="100"/>
        </w:rPr>
        <w:t>1</w:t>
      </w:r>
      <w:r>
        <w:rPr>
          <w:spacing w:val="-11"/>
          <w:w w:val="100"/>
        </w:rPr>
        <w:t>）公司制定了《董事会议事规则》、《独立董事工作制度》，对独立董事的相关工作进行了</w:t>
      </w:r>
      <w:r>
        <w:rPr>
          <w:spacing w:val="-103"/>
          <w:w w:val="100"/>
        </w:rPr>
        <w:t> </w:t>
      </w:r>
      <w:r>
        <w:rPr>
          <w:spacing w:val="-103"/>
          <w:w w:val="100"/>
        </w:rPr>
      </w:r>
      <w:r>
        <w:rPr/>
        <w:t>规定。</w:t>
      </w:r>
    </w:p>
    <w:p>
      <w:pPr>
        <w:pStyle w:val="BodyText"/>
        <w:spacing w:line="264" w:lineRule="auto" w:before="22"/>
        <w:ind w:left="140" w:right="1108"/>
        <w:jc w:val="both"/>
      </w:pPr>
      <w:r>
        <w:rPr>
          <w:spacing w:val="-1"/>
        </w:rPr>
        <w:t>（</w:t>
      </w:r>
      <w:r>
        <w:rPr>
          <w:rFonts w:ascii="Times New Roman" w:hAnsi="Times New Roman" w:cs="Times New Roman" w:eastAsia="Times New Roman" w:hint="default"/>
          <w:spacing w:val="-1"/>
        </w:rPr>
        <w:t>2</w:t>
      </w:r>
      <w:r>
        <w:rPr>
          <w:spacing w:val="-1"/>
        </w:rPr>
        <w:t>）公司《独立董事工作制度》主要从独立董事的任职资格、提名、选举、聘任条件及程</w:t>
      </w:r>
      <w:r>
        <w:rPr>
          <w:spacing w:val="-48"/>
        </w:rPr>
        <w:t> </w:t>
      </w:r>
      <w:r>
        <w:rPr>
          <w:spacing w:val="-48"/>
        </w:rPr>
      </w:r>
      <w:r>
        <w:rPr>
          <w:spacing w:val="-4"/>
        </w:rPr>
        <w:t>序，独立董事的独立性、职权、义务，独立董事履行职责的保障、法律责任等方面对独立董</w:t>
      </w:r>
      <w:r>
        <w:rPr>
          <w:spacing w:val="-40"/>
        </w:rPr>
        <w:t> </w:t>
      </w:r>
      <w:r>
        <w:rPr>
          <w:spacing w:val="-40"/>
        </w:rPr>
      </w:r>
      <w:r>
        <w:rPr/>
        <w:t>事的相关工作进行了规范。</w:t>
      </w:r>
    </w:p>
    <w:p>
      <w:pPr>
        <w:pStyle w:val="BodyText"/>
        <w:spacing w:line="256" w:lineRule="auto" w:before="16"/>
        <w:ind w:left="140" w:right="1108"/>
        <w:jc w:val="both"/>
        <w:rPr>
          <w:rFonts w:ascii="Times New Roman" w:hAnsi="Times New Roman" w:cs="Times New Roman" w:eastAsia="Times New Roman" w:hint="default"/>
        </w:rPr>
      </w:pPr>
      <w:r>
        <w:rPr>
          <w:spacing w:val="-6"/>
          <w:w w:val="100"/>
        </w:rPr>
        <w:t>（</w:t>
      </w:r>
      <w:r>
        <w:rPr>
          <w:rFonts w:ascii="Times New Roman" w:hAnsi="Times New Roman" w:cs="Times New Roman" w:eastAsia="Times New Roman" w:hint="default"/>
          <w:spacing w:val="-6"/>
          <w:w w:val="100"/>
        </w:rPr>
        <w:t>3</w:t>
      </w:r>
      <w:r>
        <w:rPr>
          <w:spacing w:val="-6"/>
          <w:w w:val="100"/>
        </w:rPr>
        <w:t>）报告期内，公司独立董事严格执行上述工作制度以及《公司法》、《公司章程》和《董</w:t>
      </w:r>
      <w:r>
        <w:rPr>
          <w:spacing w:val="-102"/>
          <w:w w:val="100"/>
        </w:rPr>
        <w:t> </w:t>
      </w:r>
      <w:r>
        <w:rPr>
          <w:spacing w:val="-102"/>
          <w:w w:val="100"/>
        </w:rPr>
      </w:r>
      <w:r>
        <w:rPr/>
        <w:t>事会议事规则》等相关文件的规定，忠实、勤勉、尽责地履行独立董事的职责，出席</w:t>
      </w:r>
      <w:r>
        <w:rPr>
          <w:spacing w:val="27"/>
        </w:rPr>
        <w:t> </w:t>
      </w:r>
      <w:r>
        <w:rPr>
          <w:rFonts w:ascii="Times New Roman" w:hAnsi="Times New Roman" w:cs="Times New Roman" w:eastAsia="Times New Roman" w:hint="default"/>
          <w:spacing w:val="-4"/>
        </w:rPr>
        <w:t>2011</w:t>
      </w:r>
    </w:p>
    <w:p>
      <w:pPr>
        <w:spacing w:after="0" w:line="256" w:lineRule="auto"/>
        <w:jc w:val="both"/>
        <w:rPr>
          <w:rFonts w:ascii="Times New Roman" w:hAnsi="Times New Roman" w:cs="Times New Roman" w:eastAsia="Times New Roman" w:hint="default"/>
        </w:rPr>
        <w:sectPr>
          <w:pgSz w:w="11910" w:h="16840"/>
          <w:pgMar w:header="0" w:footer="979" w:top="1180" w:bottom="1160" w:left="1660" w:right="680"/>
        </w:sectPr>
      </w:pPr>
    </w:p>
    <w:p>
      <w:pPr>
        <w:spacing w:line="240" w:lineRule="auto" w:before="10"/>
        <w:rPr>
          <w:rFonts w:ascii="Times New Roman" w:hAnsi="Times New Roman" w:cs="Times New Roman" w:eastAsia="Times New Roman" w:hint="default"/>
          <w:sz w:val="16"/>
          <w:szCs w:val="16"/>
        </w:rPr>
      </w:pPr>
    </w:p>
    <w:p>
      <w:pPr>
        <w:pStyle w:val="BodyText"/>
        <w:spacing w:line="273" w:lineRule="auto" w:before="36"/>
        <w:ind w:left="140" w:right="1108"/>
        <w:jc w:val="both"/>
      </w:pPr>
      <w:r>
        <w:rPr>
          <w:spacing w:val="-4"/>
        </w:rPr>
        <w:t>年召开的董事会会议、董事会专门委员会会议和股东大会，参与了公司决策，了解公司的生</w:t>
      </w:r>
      <w:r>
        <w:rPr>
          <w:spacing w:val="-34"/>
        </w:rPr>
        <w:t> </w:t>
      </w:r>
      <w:r>
        <w:rPr>
          <w:spacing w:val="-34"/>
        </w:rPr>
      </w:r>
      <w:r>
        <w:rPr>
          <w:spacing w:val="-4"/>
        </w:rPr>
        <w:t>产经营情况，充分发挥自身的专业优势和独立作用，对董事会审议的相关事项发表了独立客</w:t>
      </w:r>
      <w:r>
        <w:rPr>
          <w:spacing w:val="-33"/>
        </w:rPr>
        <w:t> </w:t>
      </w:r>
      <w:r>
        <w:rPr>
          <w:spacing w:val="-33"/>
        </w:rPr>
      </w:r>
      <w:r>
        <w:rPr/>
        <w:t>观的意见，为公司的规范运作起到了积极的推动作用。</w:t>
      </w:r>
    </w:p>
    <w:p>
      <w:pPr>
        <w:spacing w:line="240" w:lineRule="auto" w:before="13"/>
        <w:rPr>
          <w:rFonts w:ascii="宋体" w:hAnsi="宋体" w:cs="宋体" w:eastAsia="宋体" w:hint="default"/>
          <w:sz w:val="26"/>
          <w:szCs w:val="26"/>
        </w:rPr>
      </w:pPr>
    </w:p>
    <w:p>
      <w:pPr>
        <w:pStyle w:val="Heading2"/>
        <w:spacing w:line="240" w:lineRule="auto" w:before="0"/>
        <w:ind w:right="0"/>
        <w:jc w:val="both"/>
        <w:rPr>
          <w:b w:val="0"/>
          <w:bCs w:val="0"/>
        </w:rPr>
      </w:pPr>
      <w:r>
        <w:rPr/>
        <w:pict>
          <v:shape style="position:absolute;margin-left:507.840973pt;margin-top:18.511379pt;width:46.35pt;height:31.2pt;mso-position-horizontal-relative:page;mso-position-vertical-relative:paragraph;z-index:-707776" type="#_x0000_t202" filled="false" stroked="false">
            <v:textbox inset="0,0,0,0">
              <w:txbxContent>
                <w:p>
                  <w:pPr>
                    <w:spacing w:line="240" w:lineRule="auto" w:before="9"/>
                    <w:rPr>
                      <w:rFonts w:ascii="宋体" w:hAnsi="宋体" w:cs="宋体" w:eastAsia="宋体" w:hint="default"/>
                      <w:b/>
                      <w:bCs/>
                      <w:sz w:val="22"/>
                      <w:szCs w:val="22"/>
                    </w:rPr>
                  </w:pPr>
                </w:p>
                <w:p>
                  <w:pPr>
                    <w:pStyle w:val="BodyText"/>
                    <w:spacing w:line="240" w:lineRule="auto"/>
                    <w:ind w:right="0"/>
                    <w:jc w:val="left"/>
                  </w:pPr>
                  <w:r>
                    <w:rPr>
                      <w:w w:val="100"/>
                    </w:rPr>
                    <w:t> </w:t>
                  </w:r>
                </w:p>
              </w:txbxContent>
            </v:textbox>
            <w10:wrap type="none"/>
          </v:shape>
        </w:pict>
      </w:r>
      <w:r>
        <w:rPr>
          <w:rFonts w:ascii="Times New Roman" w:hAnsi="Times New Roman" w:cs="Times New Roman" w:eastAsia="Times New Roman" w:hint="default"/>
          <w:b w:val="0"/>
          <w:bCs w:val="0"/>
        </w:rPr>
        <w:t>(</w:t>
      </w:r>
      <w:r>
        <w:rPr/>
        <w:t>三</w:t>
      </w:r>
      <w:r>
        <w:rPr>
          <w:rFonts w:ascii="Times New Roman" w:hAnsi="Times New Roman" w:cs="Times New Roman" w:eastAsia="Times New Roman" w:hint="default"/>
          <w:b w:val="0"/>
          <w:bCs w:val="0"/>
        </w:rPr>
        <w:t>)</w:t>
      </w:r>
      <w:r>
        <w:rPr/>
        <w:t>公司相对于控股股东在业务、人员、资产、机构、财务等方面的独立完整情况</w:t>
      </w:r>
      <w:r>
        <w:rPr>
          <w:b w:val="0"/>
          <w:bCs w:val="0"/>
        </w:rPr>
      </w:r>
    </w:p>
    <w:p>
      <w:pPr>
        <w:spacing w:line="240" w:lineRule="auto" w:before="6"/>
        <w:rPr>
          <w:rFonts w:ascii="宋体" w:hAnsi="宋体" w:cs="宋体" w:eastAsia="宋体" w:hint="default"/>
          <w:b/>
          <w:bCs/>
          <w:sz w:val="4"/>
          <w:szCs w:val="4"/>
        </w:rPr>
      </w:pPr>
    </w:p>
    <w:p>
      <w:pPr>
        <w:spacing w:line="6048" w:lineRule="exact"/>
        <w:ind w:left="120" w:right="0" w:firstLine="0"/>
        <w:rPr>
          <w:rFonts w:ascii="宋体" w:hAnsi="宋体" w:cs="宋体" w:eastAsia="宋体" w:hint="default"/>
          <w:sz w:val="20"/>
          <w:szCs w:val="20"/>
        </w:rPr>
      </w:pPr>
      <w:r>
        <w:rPr>
          <w:rFonts w:ascii="宋体" w:hAnsi="宋体" w:cs="宋体" w:eastAsia="宋体" w:hint="default"/>
          <w:position w:val="-120"/>
          <w:sz w:val="20"/>
          <w:szCs w:val="20"/>
        </w:rPr>
        <w:pict>
          <v:group style="width:465.85pt;height:302.4pt;mso-position-horizontal-relative:char;mso-position-vertical-relative:line" coordorigin="0,0" coordsize="9317,6048">
            <v:group style="position:absolute;left:19;top:22;width:1268;height:624" coordorigin="19,22" coordsize="1268,624">
              <v:shape style="position:absolute;left:19;top:22;width:1268;height:624" coordorigin="19,22" coordsize="1268,624" path="m19,646l1286,646,1286,22,19,22,19,646xe" filled="true" fillcolor="#d9d9d9" stroked="false">
                <v:path arrowok="t"/>
                <v:fill type="solid"/>
              </v:shape>
            </v:group>
            <v:group style="position:absolute;left:120;top:334;width:1066;height:312" coordorigin="120,334" coordsize="1066,312">
              <v:shape style="position:absolute;left:120;top:334;width:1066;height:312" coordorigin="120,334" coordsize="1066,312" path="m120,646l1186,646,1186,334,120,334,120,646xe" filled="true" fillcolor="#d9d9d9" stroked="false">
                <v:path arrowok="t"/>
                <v:fill type="solid"/>
              </v:shape>
            </v:group>
            <v:group style="position:absolute;left:1301;top:22;width:840;height:624" coordorigin="1301,22" coordsize="840,624">
              <v:shape style="position:absolute;left:1301;top:22;width:840;height:624" coordorigin="1301,22" coordsize="840,624" path="m1301,646l2141,646,2141,22,1301,22,1301,646xe" filled="true" fillcolor="#d9d9d9" stroked="false">
                <v:path arrowok="t"/>
                <v:fill type="solid"/>
              </v:shape>
            </v:group>
            <v:group style="position:absolute;left:1402;top:22;width:639;height:312" coordorigin="1402,22" coordsize="639,312">
              <v:shape style="position:absolute;left:1402;top:22;width:639;height:312" coordorigin="1402,22" coordsize="639,312" path="m1402,334l2040,334,2040,22,1402,22,1402,334xe" filled="true" fillcolor="#d9d9d9" stroked="false">
                <v:path arrowok="t"/>
                <v:fill type="solid"/>
              </v:shape>
            </v:group>
            <v:group style="position:absolute;left:1402;top:334;width:639;height:312" coordorigin="1402,334" coordsize="639,312">
              <v:shape style="position:absolute;left:1402;top:334;width:639;height:312" coordorigin="1402,334" coordsize="639,312" path="m1402,646l2040,646,2040,334,1402,334,1402,646xe" filled="true" fillcolor="#d9d9d9" stroked="false">
                <v:path arrowok="t"/>
                <v:fill type="solid"/>
              </v:shape>
            </v:group>
            <v:group style="position:absolute;left:2155;top:22;width:5228;height:624" coordorigin="2155,22" coordsize="5228,624">
              <v:shape style="position:absolute;left:2155;top:22;width:5228;height:624" coordorigin="2155,22" coordsize="5228,624" path="m2155,646l7382,646,7382,22,2155,22,2155,646xe" filled="true" fillcolor="#d9d9d9" stroked="false">
                <v:path arrowok="t"/>
                <v:fill type="solid"/>
              </v:shape>
            </v:group>
            <v:group style="position:absolute;left:2256;top:180;width:5026;height:312" coordorigin="2256,180" coordsize="5026,312">
              <v:shape style="position:absolute;left:2256;top:180;width:5026;height:312" coordorigin="2256,180" coordsize="5026,312" path="m2256,492l7282,492,7282,180,2256,180,2256,492xe" filled="true" fillcolor="#d9d9d9" stroked="false">
                <v:path arrowok="t"/>
                <v:fill type="solid"/>
              </v:shape>
            </v:group>
            <v:group style="position:absolute;left:7397;top:22;width:1119;height:624" coordorigin="7397,22" coordsize="1119,624">
              <v:shape style="position:absolute;left:7397;top:22;width:1119;height:624" coordorigin="7397,22" coordsize="1119,624" path="m7397,646l8515,646,8515,22,7397,22,7397,646xe" filled="true" fillcolor="#d9d9d9" stroked="false">
                <v:path arrowok="t"/>
                <v:fill type="solid"/>
              </v:shape>
            </v:group>
            <v:group style="position:absolute;left:7498;top:22;width:917;height:312" coordorigin="7498,22" coordsize="917,312">
              <v:shape style="position:absolute;left:7498;top:22;width:917;height:312" coordorigin="7498,22" coordsize="917,312" path="m7498,334l8414,334,8414,22,7498,22,7498,334xe" filled="true" fillcolor="#d9d9d9" stroked="false">
                <v:path arrowok="t"/>
                <v:fill type="solid"/>
              </v:shape>
            </v:group>
            <v:group style="position:absolute;left:7498;top:334;width:917;height:312" coordorigin="7498,334" coordsize="917,312">
              <v:shape style="position:absolute;left:7498;top:334;width:917;height:312" coordorigin="7498,334" coordsize="917,312" path="m7498,646l8414,646,8414,334,7498,334,7498,646xe" filled="true" fillcolor="#d9d9d9" stroked="false">
                <v:path arrowok="t"/>
                <v:fill type="solid"/>
              </v:shape>
            </v:group>
            <v:group style="position:absolute;left:8530;top:22;width:773;height:624" coordorigin="8530,22" coordsize="773,624">
              <v:shape style="position:absolute;left:8530;top:22;width:773;height:624" coordorigin="8530,22" coordsize="773,624" path="m8530,646l9302,646,9302,22,8530,22,8530,646xe" filled="true" fillcolor="#d9d9d9" stroked="false">
                <v:path arrowok="t"/>
                <v:fill type="solid"/>
              </v:shape>
            </v:group>
            <v:group style="position:absolute;left:8630;top:22;width:572;height:312" coordorigin="8630,22" coordsize="572,312">
              <v:shape style="position:absolute;left:8630;top:22;width:572;height:312" coordorigin="8630,22" coordsize="572,312" path="m8630,334l9202,334,9202,22,8630,22,8630,334xe" filled="true" fillcolor="#d9d9d9" stroked="false">
                <v:path arrowok="t"/>
                <v:fill type="solid"/>
              </v:shape>
            </v:group>
            <v:group style="position:absolute;left:8630;top:334;width:572;height:312" coordorigin="8630,334" coordsize="572,312">
              <v:shape style="position:absolute;left:8630;top:334;width:572;height:312" coordorigin="8630,334" coordsize="572,312" path="m8630,646l9202,646,9202,334,8630,334,8630,646xe" filled="true" fillcolor="#d9d9d9" stroked="false">
                <v:path arrowok="t"/>
                <v:fill type="solid"/>
              </v:shape>
            </v:group>
            <v:group style="position:absolute;left:14;top:14;width:1268;height:2" coordorigin="14,14" coordsize="1268,2">
              <v:shape style="position:absolute;left:14;top:14;width:1268;height:2" coordorigin="14,14" coordsize="1268,0" path="m14,14l1282,14e" filled="false" stroked="true" strokeweight=".72pt" strokecolor="#000000">
                <v:path arrowok="t"/>
              </v:shape>
            </v:group>
            <v:group style="position:absolute;left:1296;top:14;width:840;height:2" coordorigin="1296,14" coordsize="840,2">
              <v:shape style="position:absolute;left:1296;top:14;width:840;height:2" coordorigin="1296,14" coordsize="840,0" path="m1296,14l2136,14e" filled="false" stroked="true" strokeweight=".72pt" strokecolor="#000000">
                <v:path arrowok="t"/>
              </v:shape>
            </v:group>
            <v:group style="position:absolute;left:2150;top:14;width:5228;height:2" coordorigin="2150,14" coordsize="5228,2">
              <v:shape style="position:absolute;left:2150;top:14;width:5228;height:2" coordorigin="2150,14" coordsize="5228,0" path="m2150,14l7378,14e" filled="false" stroked="true" strokeweight=".72pt" strokecolor="#000000">
                <v:path arrowok="t"/>
              </v:shape>
            </v:group>
            <v:group style="position:absolute;left:7392;top:14;width:1124;height:2" coordorigin="7392,14" coordsize="1124,2">
              <v:shape style="position:absolute;left:7392;top:14;width:1124;height:2" coordorigin="7392,14" coordsize="1124,0" path="m7392,14l8515,14e" filled="false" stroked="true" strokeweight=".72pt" strokecolor="#000000">
                <v:path arrowok="t"/>
              </v:shape>
            </v:group>
            <v:group style="position:absolute;left:8530;top:14;width:773;height:2" coordorigin="8530,14" coordsize="773,2">
              <v:shape style="position:absolute;left:8530;top:14;width:773;height:2" coordorigin="8530,14" coordsize="773,0" path="m8530,14l9302,14e" filled="false" stroked="true" strokeweight=".72pt" strokecolor="#000000">
                <v:path arrowok="t"/>
              </v:shape>
            </v:group>
            <v:group style="position:absolute;left:19;top:660;width:1268;height:936" coordorigin="19,660" coordsize="1268,936">
              <v:shape style="position:absolute;left:19;top:660;width:1268;height:936" coordorigin="19,660" coordsize="1268,936" path="m19,1596l1286,1596,1286,660,19,660,19,1596xe" filled="true" fillcolor="#d9d9d9" stroked="false">
                <v:path arrowok="t"/>
                <v:fill type="solid"/>
              </v:shape>
            </v:group>
            <v:group style="position:absolute;left:120;top:818;width:1066;height:312" coordorigin="120,818" coordsize="1066,312">
              <v:shape style="position:absolute;left:120;top:818;width:1066;height:312" coordorigin="120,818" coordsize="1066,312" path="m120,1130l1186,1130,1186,818,120,818,120,1130xe" filled="true" fillcolor="#d9d9d9" stroked="false">
                <v:path arrowok="t"/>
                <v:fill type="solid"/>
              </v:shape>
            </v:group>
            <v:group style="position:absolute;left:120;top:1130;width:1066;height:312" coordorigin="120,1130" coordsize="1066,312">
              <v:shape style="position:absolute;left:120;top:1130;width:1066;height:312" coordorigin="120,1130" coordsize="1066,312" path="m120,1442l1186,1442,1186,1130,120,1130,120,1442xe" filled="true" fillcolor="#d9d9d9" stroked="false">
                <v:path arrowok="t"/>
                <v:fill type="solid"/>
              </v:shape>
            </v:group>
            <v:group style="position:absolute;left:14;top:653;width:1268;height:2" coordorigin="14,653" coordsize="1268,2">
              <v:shape style="position:absolute;left:14;top:653;width:1268;height:2" coordorigin="14,653" coordsize="1268,0" path="m14,653l1282,653e" filled="false" stroked="true" strokeweight=".72pt" strokecolor="#000000">
                <v:path arrowok="t"/>
              </v:shape>
            </v:group>
            <v:group style="position:absolute;left:1296;top:653;width:840;height:2" coordorigin="1296,653" coordsize="840,2">
              <v:shape style="position:absolute;left:1296;top:653;width:840;height:2" coordorigin="1296,653" coordsize="840,0" path="m1296,653l2136,653e" filled="false" stroked="true" strokeweight=".72pt" strokecolor="#000000">
                <v:path arrowok="t"/>
              </v:shape>
            </v:group>
            <v:group style="position:absolute;left:2150;top:653;width:5228;height:2" coordorigin="2150,653" coordsize="5228,2">
              <v:shape style="position:absolute;left:2150;top:653;width:5228;height:2" coordorigin="2150,653" coordsize="5228,0" path="m2150,653l7378,653e" filled="false" stroked="true" strokeweight=".72pt" strokecolor="#000000">
                <v:path arrowok="t"/>
              </v:shape>
            </v:group>
            <v:group style="position:absolute;left:7392;top:653;width:1124;height:2" coordorigin="7392,653" coordsize="1124,2">
              <v:shape style="position:absolute;left:7392;top:653;width:1124;height:2" coordorigin="7392,653" coordsize="1124,0" path="m7392,653l8515,653e" filled="false" stroked="true" strokeweight=".72pt" strokecolor="#000000">
                <v:path arrowok="t"/>
              </v:shape>
            </v:group>
            <v:group style="position:absolute;left:8530;top:653;width:773;height:2" coordorigin="8530,653" coordsize="773,2">
              <v:shape style="position:absolute;left:8530;top:653;width:773;height:2" coordorigin="8530,653" coordsize="773,0" path="m8530,653l9302,653e" filled="false" stroked="true" strokeweight=".72pt" strokecolor="#000000">
                <v:path arrowok="t"/>
              </v:shape>
            </v:group>
            <v:group style="position:absolute;left:19;top:1610;width:1268;height:624" coordorigin="19,1610" coordsize="1268,624">
              <v:shape style="position:absolute;left:19;top:1610;width:1268;height:624" coordorigin="19,1610" coordsize="1268,624" path="m19,2234l1286,2234,1286,1610,19,1610,19,2234xe" filled="true" fillcolor="#d9d9d9" stroked="false">
                <v:path arrowok="t"/>
                <v:fill type="solid"/>
              </v:shape>
            </v:group>
            <v:group style="position:absolute;left:120;top:1610;width:1066;height:312" coordorigin="120,1610" coordsize="1066,312">
              <v:shape style="position:absolute;left:120;top:1610;width:1066;height:312" coordorigin="120,1610" coordsize="1066,312" path="m120,1922l1186,1922,1186,1610,120,1610,120,1922xe" filled="true" fillcolor="#d9d9d9" stroked="false">
                <v:path arrowok="t"/>
                <v:fill type="solid"/>
              </v:shape>
            </v:group>
            <v:group style="position:absolute;left:120;top:1922;width:1066;height:312" coordorigin="120,1922" coordsize="1066,312">
              <v:shape style="position:absolute;left:120;top:1922;width:1066;height:312" coordorigin="120,1922" coordsize="1066,312" path="m120,2234l1186,2234,1186,1922,120,1922,120,2234xe" filled="true" fillcolor="#d9d9d9" stroked="false">
                <v:path arrowok="t"/>
                <v:fill type="solid"/>
              </v:shape>
            </v:group>
            <v:group style="position:absolute;left:14;top:1603;width:1268;height:2" coordorigin="14,1603" coordsize="1268,2">
              <v:shape style="position:absolute;left:14;top:1603;width:1268;height:2" coordorigin="14,1603" coordsize="1268,0" path="m14,1603l1282,1603e" filled="false" stroked="true" strokeweight=".72pt" strokecolor="#000000">
                <v:path arrowok="t"/>
              </v:shape>
            </v:group>
            <v:group style="position:absolute;left:1296;top:1603;width:840;height:2" coordorigin="1296,1603" coordsize="840,2">
              <v:shape style="position:absolute;left:1296;top:1603;width:840;height:2" coordorigin="1296,1603" coordsize="840,0" path="m1296,1603l2136,1603e" filled="false" stroked="true" strokeweight=".72pt" strokecolor="#000000">
                <v:path arrowok="t"/>
              </v:shape>
            </v:group>
            <v:group style="position:absolute;left:2150;top:1603;width:5228;height:2" coordorigin="2150,1603" coordsize="5228,2">
              <v:shape style="position:absolute;left:2150;top:1603;width:5228;height:2" coordorigin="2150,1603" coordsize="5228,0" path="m2150,1603l7378,1603e" filled="false" stroked="true" strokeweight=".72pt" strokecolor="#000000">
                <v:path arrowok="t"/>
              </v:shape>
            </v:group>
            <v:group style="position:absolute;left:7392;top:1603;width:1124;height:2" coordorigin="7392,1603" coordsize="1124,2">
              <v:shape style="position:absolute;left:7392;top:1603;width:1124;height:2" coordorigin="7392,1603" coordsize="1124,0" path="m7392,1603l8515,1603e" filled="false" stroked="true" strokeweight=".72pt" strokecolor="#000000">
                <v:path arrowok="t"/>
              </v:shape>
            </v:group>
            <v:group style="position:absolute;left:8530;top:1603;width:773;height:2" coordorigin="8530,1603" coordsize="773,2">
              <v:shape style="position:absolute;left:8530;top:1603;width:773;height:2" coordorigin="8530,1603" coordsize="773,0" path="m8530,1603l9302,1603e" filled="false" stroked="true" strokeweight=".72pt" strokecolor="#000000">
                <v:path arrowok="t"/>
              </v:shape>
            </v:group>
            <v:group style="position:absolute;left:19;top:2249;width:1268;height:1560" coordorigin="19,2249" coordsize="1268,1560">
              <v:shape style="position:absolute;left:19;top:2249;width:1268;height:1560" coordorigin="19,2249" coordsize="1268,1560" path="m19,3809l1286,3809,1286,2249,19,2249,19,3809xe" filled="true" fillcolor="#d9d9d9" stroked="false">
                <v:path arrowok="t"/>
                <v:fill type="solid"/>
              </v:shape>
            </v:group>
            <v:group style="position:absolute;left:120;top:2719;width:1066;height:312" coordorigin="120,2719" coordsize="1066,312">
              <v:shape style="position:absolute;left:120;top:2719;width:1066;height:312" coordorigin="120,2719" coordsize="1066,312" path="m120,3031l1186,3031,1186,2719,120,2719,120,3031xe" filled="true" fillcolor="#d9d9d9" stroked="false">
                <v:path arrowok="t"/>
                <v:fill type="solid"/>
              </v:shape>
            </v:group>
            <v:group style="position:absolute;left:120;top:3031;width:1066;height:312" coordorigin="120,3031" coordsize="1066,312">
              <v:shape style="position:absolute;left:120;top:3031;width:1066;height:312" coordorigin="120,3031" coordsize="1066,312" path="m120,3343l1186,3343,1186,3031,120,3031,120,3343xe" filled="true" fillcolor="#d9d9d9" stroked="false">
                <v:path arrowok="t"/>
                <v:fill type="solid"/>
              </v:shape>
            </v:group>
            <v:group style="position:absolute;left:14;top:2242;width:1268;height:2" coordorigin="14,2242" coordsize="1268,2">
              <v:shape style="position:absolute;left:14;top:2242;width:1268;height:2" coordorigin="14,2242" coordsize="1268,0" path="m14,2242l1282,2242e" filled="false" stroked="true" strokeweight=".72pt" strokecolor="#000000">
                <v:path arrowok="t"/>
              </v:shape>
            </v:group>
            <v:group style="position:absolute;left:1296;top:2242;width:840;height:2" coordorigin="1296,2242" coordsize="840,2">
              <v:shape style="position:absolute;left:1296;top:2242;width:840;height:2" coordorigin="1296,2242" coordsize="840,0" path="m1296,2242l2136,2242e" filled="false" stroked="true" strokeweight=".72pt" strokecolor="#000000">
                <v:path arrowok="t"/>
              </v:shape>
            </v:group>
            <v:group style="position:absolute;left:2150;top:2242;width:5228;height:2" coordorigin="2150,2242" coordsize="5228,2">
              <v:shape style="position:absolute;left:2150;top:2242;width:5228;height:2" coordorigin="2150,2242" coordsize="5228,0" path="m2150,2242l7378,2242e" filled="false" stroked="true" strokeweight=".72pt" strokecolor="#000000">
                <v:path arrowok="t"/>
              </v:shape>
            </v:group>
            <v:group style="position:absolute;left:7392;top:2242;width:1124;height:2" coordorigin="7392,2242" coordsize="1124,2">
              <v:shape style="position:absolute;left:7392;top:2242;width:1124;height:2" coordorigin="7392,2242" coordsize="1124,0" path="m7392,2242l8515,2242e" filled="false" stroked="true" strokeweight=".72pt" strokecolor="#000000">
                <v:path arrowok="t"/>
              </v:shape>
            </v:group>
            <v:group style="position:absolute;left:8530;top:2242;width:773;height:2" coordorigin="8530,2242" coordsize="773,2">
              <v:shape style="position:absolute;left:8530;top:2242;width:773;height:2" coordorigin="8530,2242" coordsize="773,0" path="m8530,2242l9302,2242e" filled="false" stroked="true" strokeweight=".72pt" strokecolor="#000000">
                <v:path arrowok="t"/>
              </v:shape>
            </v:group>
            <v:group style="position:absolute;left:19;top:3828;width:1268;height:936" coordorigin="19,3828" coordsize="1268,936">
              <v:shape style="position:absolute;left:19;top:3828;width:1268;height:936" coordorigin="19,3828" coordsize="1268,936" path="m19,4764l1286,4764,1286,3828,19,3828,19,4764xe" filled="true" fillcolor="#d9d9d9" stroked="false">
                <v:path arrowok="t"/>
                <v:fill type="solid"/>
              </v:shape>
            </v:group>
            <v:group style="position:absolute;left:120;top:3982;width:1066;height:312" coordorigin="120,3982" coordsize="1066,312">
              <v:shape style="position:absolute;left:120;top:3982;width:1066;height:312" coordorigin="120,3982" coordsize="1066,312" path="m120,4294l1186,4294,1186,3982,120,3982,120,4294xe" filled="true" fillcolor="#d9d9d9" stroked="false">
                <v:path arrowok="t"/>
                <v:fill type="solid"/>
              </v:shape>
            </v:group>
            <v:group style="position:absolute;left:120;top:4294;width:1066;height:312" coordorigin="120,4294" coordsize="1066,312">
              <v:shape style="position:absolute;left:120;top:4294;width:1066;height:312" coordorigin="120,4294" coordsize="1066,312" path="m120,4606l1186,4606,1186,4294,120,4294,120,4606xe" filled="true" fillcolor="#d9d9d9" stroked="false">
                <v:path arrowok="t"/>
                <v:fill type="solid"/>
              </v:shape>
            </v:group>
            <v:group style="position:absolute;left:14;top:3816;width:1268;height:2" coordorigin="14,3816" coordsize="1268,2">
              <v:shape style="position:absolute;left:14;top:3816;width:1268;height:2" coordorigin="14,3816" coordsize="1268,0" path="m14,3816l1282,3816e" filled="false" stroked="true" strokeweight=".72pt" strokecolor="#000000">
                <v:path arrowok="t"/>
              </v:shape>
            </v:group>
            <v:group style="position:absolute;left:1296;top:3816;width:840;height:2" coordorigin="1296,3816" coordsize="840,2">
              <v:shape style="position:absolute;left:1296;top:3816;width:840;height:2" coordorigin="1296,3816" coordsize="840,0" path="m1296,3816l2136,3816e" filled="false" stroked="true" strokeweight=".72pt" strokecolor="#000000">
                <v:path arrowok="t"/>
              </v:shape>
            </v:group>
            <v:group style="position:absolute;left:2150;top:3816;width:5228;height:2" coordorigin="2150,3816" coordsize="5228,2">
              <v:shape style="position:absolute;left:2150;top:3816;width:5228;height:2" coordorigin="2150,3816" coordsize="5228,0" path="m2150,3816l7378,3816e" filled="false" stroked="true" strokeweight=".72pt" strokecolor="#000000">
                <v:path arrowok="t"/>
              </v:shape>
            </v:group>
            <v:group style="position:absolute;left:7392;top:3816;width:1124;height:2" coordorigin="7392,3816" coordsize="1124,2">
              <v:shape style="position:absolute;left:7392;top:3816;width:1124;height:2" coordorigin="7392,3816" coordsize="1124,0" path="m7392,3816l8515,3816e" filled="false" stroked="true" strokeweight=".72pt" strokecolor="#000000">
                <v:path arrowok="t"/>
              </v:shape>
            </v:group>
            <v:group style="position:absolute;left:8530;top:3816;width:773;height:2" coordorigin="8530,3816" coordsize="773,2">
              <v:shape style="position:absolute;left:8530;top:3816;width:773;height:2" coordorigin="8530,3816" coordsize="773,0" path="m8530,3816l9302,3816e" filled="false" stroked="true" strokeweight=".72pt" strokecolor="#000000">
                <v:path arrowok="t"/>
              </v:shape>
            </v:group>
            <v:group style="position:absolute;left:19;top:4778;width:1268;height:1248" coordorigin="19,4778" coordsize="1268,1248">
              <v:shape style="position:absolute;left:19;top:4778;width:1268;height:1248" coordorigin="19,4778" coordsize="1268,1248" path="m19,6026l1286,6026,1286,4778,19,4778,19,6026xe" filled="true" fillcolor="#d9d9d9" stroked="false">
                <v:path arrowok="t"/>
                <v:fill type="solid"/>
              </v:shape>
            </v:group>
            <v:group style="position:absolute;left:120;top:5090;width:1066;height:312" coordorigin="120,5090" coordsize="1066,312">
              <v:shape style="position:absolute;left:120;top:5090;width:1066;height:312" coordorigin="120,5090" coordsize="1066,312" path="m120,5402l1186,5402,1186,5090,120,5090,120,5402xe" filled="true" fillcolor="#d9d9d9" stroked="false">
                <v:path arrowok="t"/>
                <v:fill type="solid"/>
              </v:shape>
            </v:group>
            <v:group style="position:absolute;left:120;top:5402;width:1066;height:312" coordorigin="120,5402" coordsize="1066,312">
              <v:shape style="position:absolute;left:120;top:5402;width:1066;height:312" coordorigin="120,5402" coordsize="1066,312" path="m120,5714l1186,5714,1186,5402,120,5402,120,5714xe" filled="true" fillcolor="#d9d9d9" stroked="false">
                <v:path arrowok="t"/>
                <v:fill type="solid"/>
              </v:shape>
            </v:group>
            <v:group style="position:absolute;left:14;top:4771;width:1268;height:2" coordorigin="14,4771" coordsize="1268,2">
              <v:shape style="position:absolute;left:14;top:4771;width:1268;height:2" coordorigin="14,4771" coordsize="1268,0" path="m14,4771l1282,4771e" filled="false" stroked="true" strokeweight=".72pt" strokecolor="#000000">
                <v:path arrowok="t"/>
              </v:shape>
            </v:group>
            <v:group style="position:absolute;left:1296;top:4771;width:840;height:2" coordorigin="1296,4771" coordsize="840,2">
              <v:shape style="position:absolute;left:1296;top:4771;width:840;height:2" coordorigin="1296,4771" coordsize="840,0" path="m1296,4771l2136,4771e" filled="false" stroked="true" strokeweight=".72pt" strokecolor="#000000">
                <v:path arrowok="t"/>
              </v:shape>
            </v:group>
            <v:group style="position:absolute;left:2150;top:4771;width:5228;height:2" coordorigin="2150,4771" coordsize="5228,2">
              <v:shape style="position:absolute;left:2150;top:4771;width:5228;height:2" coordorigin="2150,4771" coordsize="5228,0" path="m2150,4771l7378,4771e" filled="false" stroked="true" strokeweight=".72pt" strokecolor="#000000">
                <v:path arrowok="t"/>
              </v:shape>
            </v:group>
            <v:group style="position:absolute;left:7392;top:4771;width:1124;height:2" coordorigin="7392,4771" coordsize="1124,2">
              <v:shape style="position:absolute;left:7392;top:4771;width:1124;height:2" coordorigin="7392,4771" coordsize="1124,0" path="m7392,4771l8515,4771e" filled="false" stroked="true" strokeweight=".72pt" strokecolor="#000000">
                <v:path arrowok="t"/>
              </v:shape>
            </v:group>
            <v:group style="position:absolute;left:8530;top:4771;width:773;height:2" coordorigin="8530,4771" coordsize="773,2">
              <v:shape style="position:absolute;left:8530;top:4771;width:773;height:2" coordorigin="8530,4771" coordsize="773,0" path="m8530,4771l9302,4771e" filled="false" stroked="true" strokeweight=".72pt" strokecolor="#000000">
                <v:path arrowok="t"/>
              </v:shape>
            </v:group>
            <v:group style="position:absolute;left:7;top:7;width:2;height:6034" coordorigin="7,7" coordsize="2,6034">
              <v:shape style="position:absolute;left:7;top:7;width:2;height:6034" coordorigin="7,7" coordsize="0,6034" path="m7,7l7,6041e" filled="false" stroked="true" strokeweight=".72pt" strokecolor="#000000">
                <v:path arrowok="t"/>
              </v:shape>
            </v:group>
            <v:group style="position:absolute;left:14;top:6034;width:1268;height:2" coordorigin="14,6034" coordsize="1268,2">
              <v:shape style="position:absolute;left:14;top:6034;width:1268;height:2" coordorigin="14,6034" coordsize="1268,0" path="m14,6034l1282,6034e" filled="false" stroked="true" strokeweight=".72pt" strokecolor="#000000">
                <v:path arrowok="t"/>
              </v:shape>
            </v:group>
            <v:group style="position:absolute;left:1289;top:7;width:2;height:6034" coordorigin="1289,7" coordsize="2,6034">
              <v:shape style="position:absolute;left:1289;top:7;width:2;height:6034" coordorigin="1289,7" coordsize="0,6034" path="m1289,7l1289,6041e" filled="false" stroked="true" strokeweight=".72pt" strokecolor="#000000">
                <v:path arrowok="t"/>
              </v:shape>
            </v:group>
            <v:group style="position:absolute;left:1296;top:6034;width:840;height:2" coordorigin="1296,6034" coordsize="840,2">
              <v:shape style="position:absolute;left:1296;top:6034;width:840;height:2" coordorigin="1296,6034" coordsize="840,0" path="m1296,6034l2136,6034e" filled="false" stroked="true" strokeweight=".72pt" strokecolor="#000000">
                <v:path arrowok="t"/>
              </v:shape>
            </v:group>
            <v:group style="position:absolute;left:2143;top:7;width:2;height:6034" coordorigin="2143,7" coordsize="2,6034">
              <v:shape style="position:absolute;left:2143;top:7;width:2;height:6034" coordorigin="2143,7" coordsize="0,6034" path="m2143,7l2143,6041e" filled="false" stroked="true" strokeweight=".72pt" strokecolor="#000000">
                <v:path arrowok="t"/>
              </v:shape>
            </v:group>
            <v:group style="position:absolute;left:2150;top:6034;width:5228;height:2" coordorigin="2150,6034" coordsize="5228,2">
              <v:shape style="position:absolute;left:2150;top:6034;width:5228;height:2" coordorigin="2150,6034" coordsize="5228,0" path="m2150,6034l7378,6034e" filled="false" stroked="true" strokeweight=".72pt" strokecolor="#000000">
                <v:path arrowok="t"/>
              </v:shape>
            </v:group>
            <v:group style="position:absolute;left:7385;top:7;width:2;height:6034" coordorigin="7385,7" coordsize="2,6034">
              <v:shape style="position:absolute;left:7385;top:7;width:2;height:6034" coordorigin="7385,7" coordsize="0,6034" path="m7385,7l7385,6041e" filled="false" stroked="true" strokeweight=".72pt" strokecolor="#000000">
                <v:path arrowok="t"/>
              </v:shape>
            </v:group>
            <v:group style="position:absolute;left:7392;top:6034;width:1124;height:2" coordorigin="7392,6034" coordsize="1124,2">
              <v:shape style="position:absolute;left:7392;top:6034;width:1124;height:2" coordorigin="7392,6034" coordsize="1124,0" path="m7392,6034l8515,6034e" filled="false" stroked="true" strokeweight=".72pt" strokecolor="#000000">
                <v:path arrowok="t"/>
              </v:shape>
            </v:group>
            <v:group style="position:absolute;left:8522;top:7;width:2;height:6034" coordorigin="8522,7" coordsize="2,6034">
              <v:shape style="position:absolute;left:8522;top:7;width:2;height:6034" coordorigin="8522,7" coordsize="0,6034" path="m8522,7l8522,6041e" filled="false" stroked="true" strokeweight=".72pt" strokecolor="#000000">
                <v:path arrowok="t"/>
              </v:shape>
            </v:group>
            <v:group style="position:absolute;left:8530;top:6034;width:773;height:2" coordorigin="8530,6034" coordsize="773,2">
              <v:shape style="position:absolute;left:8530;top:6034;width:773;height:2" coordorigin="8530,6034" coordsize="773,0" path="m8530,6034l9302,6034e" filled="false" stroked="true" strokeweight=".72pt" strokecolor="#000000">
                <v:path arrowok="t"/>
              </v:shape>
            </v:group>
            <v:group style="position:absolute;left:9310;top:7;width:2;height:6034" coordorigin="9310,7" coordsize="2,6034">
              <v:shape style="position:absolute;left:9310;top:7;width:2;height:6034" coordorigin="9310,7" coordsize="0,6034" path="m9310,7l9310,6041e" filled="false" stroked="true" strokeweight=".72pt" strokecolor="#000000">
                <v:path arrowok="t"/>
              </v:shape>
              <v:shape style="position:absolute;left:1289;top:14;width:855;height:639" type="#_x0000_t202" filled="false" stroked="false">
                <v:textbox inset="0,0,0,0">
                  <w:txbxContent>
                    <w:p>
                      <w:pPr>
                        <w:spacing w:line="273" w:lineRule="auto" w:before="0"/>
                        <w:ind w:left="117" w:right="101" w:firstLine="0"/>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立完整</w:t>
                      </w:r>
                    </w:p>
                  </w:txbxContent>
                </v:textbox>
                <w10:wrap type="none"/>
              </v:shape>
              <v:shape style="position:absolute;left:2143;top:14;width:5242;height:639" type="#_x0000_t202" filled="false" stroked="false">
                <v:textbox inset="0,0,0,0">
                  <w:txbxContent>
                    <w:p>
                      <w:pPr>
                        <w:spacing w:before="151"/>
                        <w:ind w:left="220" w:right="0" w:firstLine="0"/>
                        <w:jc w:val="center"/>
                        <w:rPr>
                          <w:rFonts w:ascii="宋体" w:hAnsi="宋体" w:cs="宋体" w:eastAsia="宋体" w:hint="default"/>
                          <w:sz w:val="21"/>
                          <w:szCs w:val="21"/>
                        </w:rPr>
                      </w:pPr>
                      <w:r>
                        <w:rPr>
                          <w:rFonts w:ascii="宋体" w:hAnsi="宋体" w:cs="宋体" w:eastAsia="宋体" w:hint="default"/>
                          <w:sz w:val="21"/>
                          <w:szCs w:val="21"/>
                        </w:rPr>
                        <w:t>情况说明 </w:t>
                      </w:r>
                    </w:p>
                  </w:txbxContent>
                </v:textbox>
                <w10:wrap type="none"/>
              </v:shape>
              <v:shape style="position:absolute;left:7385;top:14;width:1138;height:639" type="#_x0000_t202" filled="false" stroked="false">
                <v:textbox inset="0,0,0,0">
                  <w:txbxContent>
                    <w:p>
                      <w:pPr>
                        <w:spacing w:line="273" w:lineRule="auto" w:before="0"/>
                        <w:ind w:left="151" w:right="139" w:firstLine="0"/>
                        <w:jc w:val="left"/>
                        <w:rPr>
                          <w:rFonts w:ascii="宋体" w:hAnsi="宋体" w:cs="宋体" w:eastAsia="宋体" w:hint="default"/>
                          <w:sz w:val="21"/>
                          <w:szCs w:val="21"/>
                        </w:rPr>
                      </w:pPr>
                      <w:r>
                        <w:rPr>
                          <w:rFonts w:ascii="宋体" w:hAnsi="宋体" w:cs="宋体" w:eastAsia="宋体" w:hint="default"/>
                          <w:sz w:val="21"/>
                          <w:szCs w:val="21"/>
                        </w:rPr>
                        <w:t>对公司产</w:t>
                      </w:r>
                      <w:r>
                        <w:rPr>
                          <w:rFonts w:ascii="宋体" w:hAnsi="宋体" w:cs="宋体" w:eastAsia="宋体" w:hint="default"/>
                          <w:spacing w:val="-101"/>
                          <w:sz w:val="21"/>
                          <w:szCs w:val="21"/>
                        </w:rPr>
                        <w:t> </w:t>
                      </w:r>
                      <w:r>
                        <w:rPr>
                          <w:rFonts w:ascii="宋体" w:hAnsi="宋体" w:cs="宋体" w:eastAsia="宋体" w:hint="default"/>
                          <w:sz w:val="21"/>
                          <w:szCs w:val="21"/>
                        </w:rPr>
                        <w:t>生的影响</w:t>
                      </w:r>
                    </w:p>
                  </w:txbxContent>
                </v:textbox>
                <w10:wrap type="none"/>
              </v:shape>
              <v:shape style="position:absolute;left:8522;top:14;width:788;height:639" type="#_x0000_t202" filled="false" stroked="false">
                <v:textbox inset="0,0,0,0">
                  <w:txbxContent>
                    <w:p>
                      <w:pPr>
                        <w:spacing w:line="273" w:lineRule="auto" w:before="0"/>
                        <w:ind w:left="184" w:right="-27" w:firstLine="0"/>
                        <w:jc w:val="left"/>
                        <w:rPr>
                          <w:rFonts w:ascii="宋体" w:hAnsi="宋体" w:cs="宋体" w:eastAsia="宋体" w:hint="default"/>
                          <w:sz w:val="21"/>
                          <w:szCs w:val="21"/>
                        </w:rPr>
                      </w:pPr>
                      <w:r>
                        <w:rPr>
                          <w:rFonts w:ascii="宋体" w:hAnsi="宋体" w:cs="宋体" w:eastAsia="宋体" w:hint="default"/>
                          <w:sz w:val="21"/>
                          <w:szCs w:val="21"/>
                        </w:rPr>
                        <w:t>改进</w:t>
                      </w:r>
                      <w:r>
                        <w:rPr>
                          <w:rFonts w:ascii="宋体" w:hAnsi="宋体" w:cs="宋体" w:eastAsia="宋体" w:hint="default"/>
                          <w:spacing w:val="-103"/>
                          <w:sz w:val="21"/>
                          <w:szCs w:val="21"/>
                        </w:rPr>
                        <w:t> </w:t>
                      </w:r>
                      <w:r>
                        <w:rPr>
                          <w:rFonts w:ascii="宋体" w:hAnsi="宋体" w:cs="宋体" w:eastAsia="宋体" w:hint="default"/>
                          <w:spacing w:val="-3"/>
                          <w:sz w:val="21"/>
                          <w:szCs w:val="21"/>
                        </w:rPr>
                        <w:t>措施</w:t>
                      </w:r>
                      <w:r>
                        <w:rPr>
                          <w:rFonts w:ascii="宋体" w:hAnsi="宋体" w:cs="宋体" w:eastAsia="宋体" w:hint="default"/>
                          <w:sz w:val="21"/>
                          <w:szCs w:val="21"/>
                        </w:rPr>
                        <w:t> </w:t>
                      </w:r>
                    </w:p>
                  </w:txbxContent>
                </v:textbox>
                <w10:wrap type="none"/>
              </v:shape>
              <v:shape style="position:absolute;left:7;top:653;width:1282;height:951" type="#_x0000_t202" filled="false" stroked="false">
                <v:textbox inset="0,0,0,0">
                  <w:txbxContent>
                    <w:p>
                      <w:pPr>
                        <w:spacing w:line="273" w:lineRule="auto" w:before="150"/>
                        <w:ind w:left="112" w:right="96" w:firstLine="0"/>
                        <w:jc w:val="left"/>
                        <w:rPr>
                          <w:rFonts w:ascii="宋体" w:hAnsi="宋体" w:cs="宋体" w:eastAsia="宋体" w:hint="default"/>
                          <w:sz w:val="21"/>
                          <w:szCs w:val="21"/>
                        </w:rPr>
                      </w:pPr>
                      <w:r>
                        <w:rPr>
                          <w:rFonts w:ascii="宋体" w:hAnsi="宋体" w:cs="宋体" w:eastAsia="宋体" w:hint="default"/>
                          <w:sz w:val="21"/>
                          <w:szCs w:val="21"/>
                        </w:rPr>
                        <w:t>业务方面独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立完整情况</w:t>
                      </w:r>
                    </w:p>
                  </w:txbxContent>
                </v:textbox>
                <w10:wrap type="none"/>
              </v:shape>
              <v:shape style="position:absolute;left:1171;top:1179;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1613;top:1021;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 </w:t>
                      </w:r>
                    </w:p>
                  </w:txbxContent>
                </v:textbox>
                <w10:wrap type="none"/>
              </v:shape>
              <v:shape style="position:absolute;left:2143;top:653;width:5242;height:951" type="#_x0000_t202" filled="false" stroked="false">
                <v:textbox inset="0,0,0,0">
                  <w:txbxContent>
                    <w:p>
                      <w:pPr>
                        <w:spacing w:line="273" w:lineRule="auto" w:before="0"/>
                        <w:ind w:left="112" w:right="-8" w:firstLine="0"/>
                        <w:jc w:val="left"/>
                        <w:rPr>
                          <w:rFonts w:ascii="宋体" w:hAnsi="宋体" w:cs="宋体" w:eastAsia="宋体" w:hint="default"/>
                          <w:sz w:val="21"/>
                          <w:szCs w:val="21"/>
                        </w:rPr>
                      </w:pPr>
                      <w:r>
                        <w:rPr>
                          <w:rFonts w:ascii="宋体" w:hAnsi="宋体" w:cs="宋体" w:eastAsia="宋体" w:hint="default"/>
                          <w:spacing w:val="-6"/>
                          <w:sz w:val="21"/>
                          <w:szCs w:val="21"/>
                        </w:rPr>
                        <w:t>公司自主经营，自负盈亏，生产经营完全独立于大股东，</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主营业务与控股股东不存在同业竞争。公司不依赖大股</w:t>
                      </w:r>
                      <w:r>
                        <w:rPr>
                          <w:rFonts w:ascii="宋体" w:hAnsi="宋体" w:cs="宋体" w:eastAsia="宋体" w:hint="default"/>
                          <w:w w:val="100"/>
                          <w:sz w:val="21"/>
                          <w:szCs w:val="21"/>
                        </w:rPr>
                        <w:t> </w:t>
                      </w:r>
                      <w:r>
                        <w:rPr>
                          <w:rFonts w:ascii="宋体" w:hAnsi="宋体" w:cs="宋体" w:eastAsia="宋体" w:hint="default"/>
                          <w:sz w:val="21"/>
                          <w:szCs w:val="21"/>
                        </w:rPr>
                        <w:t>东单位进行生产经营活动。 </w:t>
                      </w:r>
                    </w:p>
                  </w:txbxContent>
                </v:textbox>
                <w10:wrap type="none"/>
              </v:shape>
              <v:shape style="position:absolute;left:7;top:1603;width:1282;height:639" type="#_x0000_t202" filled="false" stroked="false">
                <v:textbox inset="0,0,0,0">
                  <w:txbxContent>
                    <w:p>
                      <w:pPr>
                        <w:spacing w:line="273" w:lineRule="auto"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人员方面独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立完整情况</w:t>
                      </w:r>
                    </w:p>
                  </w:txbxContent>
                </v:textbox>
                <w10:wrap type="none"/>
              </v:shape>
              <v:shape style="position:absolute;left:1171;top:1971;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1613;top:1818;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 </w:t>
                      </w:r>
                    </w:p>
                  </w:txbxContent>
                </v:textbox>
                <w10:wrap type="none"/>
              </v:shape>
              <v:shape style="position:absolute;left:2143;top:1603;width:5242;height:639" type="#_x0000_t202" filled="false" stroked="false">
                <v:textbox inset="0,0,0,0">
                  <w:txbxContent>
                    <w:p>
                      <w:pPr>
                        <w:spacing w:line="273" w:lineRule="auto" w:before="0"/>
                        <w:ind w:left="112" w:right="101" w:firstLine="0"/>
                        <w:jc w:val="left"/>
                        <w:rPr>
                          <w:rFonts w:ascii="宋体" w:hAnsi="宋体" w:cs="宋体" w:eastAsia="宋体" w:hint="default"/>
                          <w:sz w:val="21"/>
                          <w:szCs w:val="21"/>
                        </w:rPr>
                      </w:pPr>
                      <w:r>
                        <w:rPr>
                          <w:rFonts w:ascii="宋体" w:hAnsi="宋体" w:cs="宋体" w:eastAsia="宋体" w:hint="default"/>
                          <w:spacing w:val="-2"/>
                          <w:sz w:val="21"/>
                          <w:szCs w:val="21"/>
                        </w:rPr>
                        <w:t>公司在人力资源管理方面有完整的管理制度体系，不存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在与控股股东不独立的情形。 </w:t>
                      </w:r>
                    </w:p>
                  </w:txbxContent>
                </v:textbox>
                <w10:wrap type="none"/>
              </v:shape>
              <v:shape style="position:absolute;left:7;top:2242;width:1282;height:157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273" w:lineRule="auto"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资产方面独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立完整情况</w:t>
                      </w:r>
                    </w:p>
                  </w:txbxContent>
                </v:textbox>
                <w10:wrap type="none"/>
              </v:shape>
              <v:shape style="position:absolute;left:1171;top:3080;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1613;top:2922;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 </w:t>
                      </w:r>
                    </w:p>
                  </w:txbxContent>
                </v:textbox>
                <w10:wrap type="none"/>
              </v:shape>
              <v:shape style="position:absolute;left:2143;top:2242;width:5242;height:1575" type="#_x0000_t202" filled="false" stroked="false">
                <v:textbox inset="0,0,0,0">
                  <w:txbxContent>
                    <w:p>
                      <w:pPr>
                        <w:spacing w:line="273" w:lineRule="auto" w:before="0"/>
                        <w:ind w:left="112" w:right="101" w:firstLine="0"/>
                        <w:jc w:val="both"/>
                        <w:rPr>
                          <w:rFonts w:ascii="宋体" w:hAnsi="宋体" w:cs="宋体" w:eastAsia="宋体" w:hint="default"/>
                          <w:sz w:val="21"/>
                          <w:szCs w:val="21"/>
                        </w:rPr>
                      </w:pPr>
                      <w:r>
                        <w:rPr>
                          <w:rFonts w:ascii="宋体" w:hAnsi="宋体" w:cs="宋体" w:eastAsia="宋体" w:hint="default"/>
                          <w:sz w:val="21"/>
                          <w:szCs w:val="21"/>
                        </w:rPr>
                        <w:t>公司有独立</w:t>
                      </w:r>
                      <w:r>
                        <w:rPr>
                          <w:rFonts w:ascii="宋体" w:hAnsi="宋体" w:cs="宋体" w:eastAsia="宋体" w:hint="default"/>
                          <w:spacing w:val="72"/>
                          <w:sz w:val="21"/>
                          <w:szCs w:val="21"/>
                        </w:rPr>
                        <w:t> </w:t>
                      </w:r>
                      <w:r>
                        <w:rPr>
                          <w:rFonts w:ascii="宋体" w:hAnsi="宋体" w:cs="宋体" w:eastAsia="宋体" w:hint="default"/>
                          <w:sz w:val="21"/>
                          <w:szCs w:val="21"/>
                        </w:rPr>
                        <w:t>完整的资产，主要包括下属公司股权、土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地、房屋建筑物、机器设备等。公司与控股股东的资产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产权明晰，独立。公司对所拥有的资产有完全的控制支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配权，不存在资产、资金被控股股东占用而损害公司利</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益的情况。 </w:t>
                      </w:r>
                    </w:p>
                  </w:txbxContent>
                </v:textbox>
                <w10:wrap type="none"/>
              </v:shape>
              <v:shape style="position:absolute;left:7;top:3816;width:1282;height:956" type="#_x0000_t202" filled="false" stroked="false">
                <v:textbox inset="0,0,0,0">
                  <w:txbxContent>
                    <w:p>
                      <w:pPr>
                        <w:spacing w:line="273" w:lineRule="auto" w:before="151"/>
                        <w:ind w:left="112" w:right="96" w:firstLine="0"/>
                        <w:jc w:val="left"/>
                        <w:rPr>
                          <w:rFonts w:ascii="宋体" w:hAnsi="宋体" w:cs="宋体" w:eastAsia="宋体" w:hint="default"/>
                          <w:sz w:val="21"/>
                          <w:szCs w:val="21"/>
                        </w:rPr>
                      </w:pPr>
                      <w:r>
                        <w:rPr>
                          <w:rFonts w:ascii="宋体" w:hAnsi="宋体" w:cs="宋体" w:eastAsia="宋体" w:hint="default"/>
                          <w:sz w:val="21"/>
                          <w:szCs w:val="21"/>
                        </w:rPr>
                        <w:t>机构方面独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立完整情况</w:t>
                      </w:r>
                    </w:p>
                  </w:txbxContent>
                </v:textbox>
                <w10:wrap type="none"/>
              </v:shape>
              <v:shape style="position:absolute;left:1171;top:4343;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1613;top:4189;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 </w:t>
                      </w:r>
                    </w:p>
                  </w:txbxContent>
                </v:textbox>
                <w10:wrap type="none"/>
              </v:shape>
              <v:shape style="position:absolute;left:2143;top:3816;width:5242;height:956" type="#_x0000_t202" filled="false" stroked="false">
                <v:textbox inset="0,0,0,0">
                  <w:txbxContent>
                    <w:p>
                      <w:pPr>
                        <w:spacing w:line="273" w:lineRule="auto" w:before="0"/>
                        <w:ind w:left="112" w:right="-8" w:firstLine="0"/>
                        <w:jc w:val="left"/>
                        <w:rPr>
                          <w:rFonts w:ascii="宋体" w:hAnsi="宋体" w:cs="宋体" w:eastAsia="宋体" w:hint="default"/>
                          <w:sz w:val="21"/>
                          <w:szCs w:val="21"/>
                        </w:rPr>
                      </w:pPr>
                      <w:r>
                        <w:rPr>
                          <w:rFonts w:ascii="宋体" w:hAnsi="宋体" w:cs="宋体" w:eastAsia="宋体" w:hint="default"/>
                          <w:spacing w:val="-6"/>
                          <w:sz w:val="21"/>
                          <w:szCs w:val="21"/>
                        </w:rPr>
                        <w:t>公司股东大会、董事会、监事会、经营管理层划分明确，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公司具有独立、完整的机构设置，所有机构均独立于公</w:t>
                      </w:r>
                      <w:r>
                        <w:rPr>
                          <w:rFonts w:ascii="宋体" w:hAnsi="宋体" w:cs="宋体" w:eastAsia="宋体" w:hint="default"/>
                          <w:w w:val="100"/>
                          <w:sz w:val="21"/>
                          <w:szCs w:val="21"/>
                        </w:rPr>
                        <w:t> </w:t>
                      </w:r>
                      <w:r>
                        <w:rPr>
                          <w:rFonts w:ascii="宋体" w:hAnsi="宋体" w:cs="宋体" w:eastAsia="宋体" w:hint="default"/>
                          <w:sz w:val="21"/>
                          <w:szCs w:val="21"/>
                        </w:rPr>
                        <w:t>司控股股东。 </w:t>
                      </w:r>
                    </w:p>
                  </w:txbxContent>
                </v:textbox>
                <w10:wrap type="none"/>
              </v:shape>
              <v:shape style="position:absolute;left:7;top:4771;width:1282;height:1263" type="#_x0000_t202" filled="false" stroked="false">
                <v:textbox inset="0,0,0,0">
                  <w:txbxContent>
                    <w:p>
                      <w:pPr>
                        <w:spacing w:line="240" w:lineRule="auto" w:before="3"/>
                        <w:rPr>
                          <w:rFonts w:ascii="宋体" w:hAnsi="宋体" w:cs="宋体" w:eastAsia="宋体" w:hint="default"/>
                          <w:b/>
                          <w:bCs/>
                          <w:sz w:val="23"/>
                          <w:szCs w:val="23"/>
                        </w:rPr>
                      </w:pPr>
                    </w:p>
                    <w:p>
                      <w:pPr>
                        <w:spacing w:line="273" w:lineRule="auto" w:before="0"/>
                        <w:ind w:left="112" w:right="96" w:firstLine="0"/>
                        <w:jc w:val="left"/>
                        <w:rPr>
                          <w:rFonts w:ascii="宋体" w:hAnsi="宋体" w:cs="宋体" w:eastAsia="宋体" w:hint="default"/>
                          <w:sz w:val="21"/>
                          <w:szCs w:val="21"/>
                        </w:rPr>
                      </w:pPr>
                      <w:r>
                        <w:rPr>
                          <w:rFonts w:ascii="宋体" w:hAnsi="宋体" w:cs="宋体" w:eastAsia="宋体" w:hint="default"/>
                          <w:sz w:val="21"/>
                          <w:szCs w:val="21"/>
                        </w:rPr>
                        <w:t>财务方面独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立完整情况</w:t>
                      </w:r>
                    </w:p>
                  </w:txbxContent>
                </v:textbox>
                <w10:wrap type="none"/>
              </v:shape>
              <v:shape style="position:absolute;left:1171;top:5451;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1613;top:5293;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 </w:t>
                      </w:r>
                    </w:p>
                  </w:txbxContent>
                </v:textbox>
                <w10:wrap type="none"/>
              </v:shape>
              <v:shape style="position:absolute;left:2143;top:4771;width:5242;height:1263" type="#_x0000_t202" filled="false" stroked="false">
                <v:textbox inset="0,0,0,0">
                  <w:txbxContent>
                    <w:p>
                      <w:pPr>
                        <w:spacing w:line="273" w:lineRule="auto" w:before="0"/>
                        <w:ind w:left="112" w:right="86" w:firstLine="0"/>
                        <w:jc w:val="both"/>
                        <w:rPr>
                          <w:rFonts w:ascii="宋体" w:hAnsi="宋体" w:cs="宋体" w:eastAsia="宋体" w:hint="default"/>
                          <w:sz w:val="21"/>
                          <w:szCs w:val="21"/>
                        </w:rPr>
                      </w:pPr>
                      <w:r>
                        <w:rPr>
                          <w:rFonts w:ascii="宋体" w:hAnsi="宋体" w:cs="宋体" w:eastAsia="宋体" w:hint="default"/>
                          <w:spacing w:val="-2"/>
                          <w:sz w:val="21"/>
                          <w:szCs w:val="21"/>
                        </w:rPr>
                        <w:t>公司设有独立的财务会计机构，配备独立的财务人员，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建立了完善的财务核算体系和财务管理制度，独立在银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行开户，独立纳税，独立作出财务决策，不存在控股股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东无偿占用公司资金、资产和其他资源的情况。 </w:t>
                      </w:r>
                    </w:p>
                  </w:txbxContent>
                </v:textbox>
                <w10:wrap type="none"/>
              </v:shape>
            </v:group>
          </v:group>
        </w:pict>
      </w:r>
      <w:r>
        <w:rPr>
          <w:rFonts w:ascii="宋体" w:hAnsi="宋体" w:cs="宋体" w:eastAsia="宋体" w:hint="default"/>
          <w:position w:val="-120"/>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36"/>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公司内部控制制度的建立健全情况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2134"/>
        <w:gridCol w:w="7166"/>
      </w:tblGrid>
      <w:tr>
        <w:trPr>
          <w:trHeight w:val="318" w:hRule="exact"/>
        </w:trPr>
        <w:tc>
          <w:tcPr>
            <w:tcW w:w="2134" w:type="dxa"/>
            <w:tcBorders>
              <w:top w:val="single" w:sz="6" w:space="0" w:color="000000"/>
              <w:left w:val="single" w:sz="6" w:space="0" w:color="000000"/>
              <w:bottom w:val="nil" w:sz="6" w:space="0" w:color="auto"/>
              <w:right w:val="single" w:sz="6" w:space="0" w:color="000000"/>
            </w:tcBorders>
            <w:shd w:val="clear" w:color="auto" w:fill="D9D9D9"/>
          </w:tcPr>
          <w:p>
            <w:pPr/>
          </w:p>
        </w:tc>
        <w:tc>
          <w:tcPr>
            <w:tcW w:w="716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公司根据《公司法</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券法</w:t>
            </w:r>
            <w:r>
              <w:rPr>
                <w:rFonts w:ascii="宋体" w:hAnsi="宋体" w:cs="宋体" w:eastAsia="宋体" w:hint="default"/>
                <w:spacing w:val="-106"/>
                <w:w w:val="100"/>
                <w:sz w:val="21"/>
                <w:szCs w:val="21"/>
              </w:rPr>
              <w:t>》、</w:t>
            </w:r>
            <w:r>
              <w:rPr>
                <w:rFonts w:ascii="宋体" w:hAnsi="宋体" w:cs="宋体" w:eastAsia="宋体" w:hint="default"/>
                <w:w w:val="100"/>
                <w:sz w:val="21"/>
                <w:szCs w:val="21"/>
              </w:rPr>
              <w:t>《企业</w:t>
            </w:r>
            <w:r>
              <w:rPr>
                <w:rFonts w:ascii="宋体" w:hAnsi="宋体" w:cs="宋体" w:eastAsia="宋体" w:hint="default"/>
                <w:spacing w:val="-5"/>
                <w:w w:val="100"/>
                <w:sz w:val="21"/>
                <w:szCs w:val="21"/>
              </w:rPr>
              <w:t>内</w:t>
            </w:r>
            <w:r>
              <w:rPr>
                <w:rFonts w:ascii="宋体" w:hAnsi="宋体" w:cs="宋体" w:eastAsia="宋体" w:hint="default"/>
                <w:w w:val="100"/>
                <w:sz w:val="21"/>
                <w:szCs w:val="21"/>
              </w:rPr>
              <w:t>部控制基</w:t>
            </w:r>
            <w:r>
              <w:rPr>
                <w:rFonts w:ascii="宋体" w:hAnsi="宋体" w:cs="宋体" w:eastAsia="宋体" w:hint="default"/>
                <w:spacing w:val="-5"/>
                <w:w w:val="100"/>
                <w:sz w:val="21"/>
                <w:szCs w:val="21"/>
              </w:rPr>
              <w:t>本</w:t>
            </w:r>
            <w:r>
              <w:rPr>
                <w:rFonts w:ascii="宋体" w:hAnsi="宋体" w:cs="宋体" w:eastAsia="宋体" w:hint="default"/>
                <w:w w:val="100"/>
                <w:sz w:val="21"/>
                <w:szCs w:val="21"/>
              </w:rPr>
              <w:t>规范</w:t>
            </w:r>
            <w:r>
              <w:rPr>
                <w:rFonts w:ascii="宋体" w:hAnsi="宋体" w:cs="宋体" w:eastAsia="宋体" w:hint="default"/>
                <w:spacing w:val="-106"/>
                <w:w w:val="100"/>
                <w:sz w:val="21"/>
                <w:szCs w:val="21"/>
              </w:rPr>
              <w:t>》、</w:t>
            </w:r>
            <w:r>
              <w:rPr>
                <w:rFonts w:ascii="宋体" w:hAnsi="宋体" w:cs="宋体" w:eastAsia="宋体" w:hint="default"/>
                <w:w w:val="100"/>
                <w:sz w:val="21"/>
                <w:szCs w:val="21"/>
              </w:rPr>
              <w:t>《上市公司内部</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内部控制建设的总体</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控制指引》等法律法规的要求，结合公司实际情况，不断建立健全内部控制</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方案</w:t>
            </w:r>
            <w:r>
              <w:rPr>
                <w:rFonts w:ascii="宋体" w:hAnsi="宋体" w:cs="宋体" w:eastAsia="宋体" w:hint="default"/>
                <w:sz w:val="21"/>
                <w:szCs w:val="21"/>
              </w:rPr>
              <w:t> </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制度，形成了较为完善的法人治理结构，保证了公司经营活动的正常进行，</w:t>
            </w:r>
          </w:p>
        </w:tc>
      </w:tr>
      <w:tr>
        <w:trPr>
          <w:trHeight w:val="321" w:hRule="exact"/>
        </w:trPr>
        <w:tc>
          <w:tcPr>
            <w:tcW w:w="2134" w:type="dxa"/>
            <w:tcBorders>
              <w:top w:val="nil" w:sz="6" w:space="0" w:color="auto"/>
              <w:left w:val="single" w:sz="6" w:space="0" w:color="000000"/>
              <w:bottom w:val="single" w:sz="6" w:space="0" w:color="000000"/>
              <w:right w:val="single" w:sz="6" w:space="0" w:color="000000"/>
            </w:tcBorders>
            <w:shd w:val="clear" w:color="auto" w:fill="D9D9D9"/>
          </w:tcPr>
          <w:p>
            <w:pPr/>
          </w:p>
        </w:tc>
        <w:tc>
          <w:tcPr>
            <w:tcW w:w="71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对经营风险起到了有效的控制作用。 </w:t>
            </w:r>
          </w:p>
        </w:tc>
      </w:tr>
      <w:tr>
        <w:trPr>
          <w:trHeight w:val="318" w:hRule="exact"/>
        </w:trPr>
        <w:tc>
          <w:tcPr>
            <w:tcW w:w="2134" w:type="dxa"/>
            <w:tcBorders>
              <w:top w:val="single" w:sz="6" w:space="0" w:color="000000"/>
              <w:left w:val="single" w:sz="6" w:space="0" w:color="000000"/>
              <w:bottom w:val="nil" w:sz="6" w:space="0" w:color="auto"/>
              <w:right w:val="single" w:sz="6" w:space="0" w:color="000000"/>
            </w:tcBorders>
            <w:shd w:val="clear" w:color="auto" w:fill="D9D9D9"/>
          </w:tcPr>
          <w:p>
            <w:pPr/>
          </w:p>
        </w:tc>
        <w:tc>
          <w:tcPr>
            <w:tcW w:w="716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公司已通过制订《股</w:t>
            </w:r>
            <w:r>
              <w:rPr>
                <w:rFonts w:ascii="宋体" w:hAnsi="宋体" w:cs="宋体" w:eastAsia="宋体" w:hint="default"/>
                <w:spacing w:val="-5"/>
                <w:w w:val="100"/>
                <w:sz w:val="21"/>
                <w:szCs w:val="21"/>
              </w:rPr>
              <w:t>东</w:t>
            </w:r>
            <w:r>
              <w:rPr>
                <w:rFonts w:ascii="宋体" w:hAnsi="宋体" w:cs="宋体" w:eastAsia="宋体" w:hint="default"/>
                <w:w w:val="100"/>
                <w:sz w:val="21"/>
                <w:szCs w:val="21"/>
              </w:rPr>
              <w:t>大会议事规则</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董事会议</w:t>
            </w:r>
            <w:r>
              <w:rPr>
                <w:rFonts w:ascii="宋体" w:hAnsi="宋体" w:cs="宋体" w:eastAsia="宋体" w:hint="default"/>
                <w:spacing w:val="-5"/>
                <w:w w:val="100"/>
                <w:sz w:val="21"/>
                <w:szCs w:val="21"/>
              </w:rPr>
              <w:t>事</w:t>
            </w:r>
            <w:r>
              <w:rPr>
                <w:rFonts w:ascii="宋体" w:hAnsi="宋体" w:cs="宋体" w:eastAsia="宋体" w:hint="default"/>
                <w:w w:val="100"/>
                <w:sz w:val="21"/>
                <w:szCs w:val="21"/>
              </w:rPr>
              <w:t>规则</w:t>
            </w:r>
            <w:r>
              <w:rPr>
                <w:rFonts w:ascii="宋体" w:hAnsi="宋体" w:cs="宋体" w:eastAsia="宋体" w:hint="default"/>
                <w:spacing w:val="-106"/>
                <w:w w:val="100"/>
                <w:sz w:val="21"/>
                <w:szCs w:val="21"/>
              </w:rPr>
              <w:t>》、</w:t>
            </w:r>
            <w:r>
              <w:rPr>
                <w:rFonts w:ascii="宋体" w:hAnsi="宋体" w:cs="宋体" w:eastAsia="宋体" w:hint="default"/>
                <w:w w:val="100"/>
                <w:sz w:val="21"/>
                <w:szCs w:val="21"/>
              </w:rPr>
              <w:t>《监事会议事规</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w w:val="100"/>
                <w:sz w:val="21"/>
                <w:szCs w:val="21"/>
              </w:rPr>
              <w:t>《独立董事工作制度</w:t>
            </w:r>
            <w:r>
              <w:rPr>
                <w:rFonts w:ascii="宋体" w:hAnsi="宋体" w:cs="宋体" w:eastAsia="宋体" w:hint="default"/>
                <w:spacing w:val="-106"/>
                <w:w w:val="100"/>
                <w:sz w:val="21"/>
                <w:szCs w:val="21"/>
              </w:rPr>
              <w:t>》</w:t>
            </w:r>
            <w:r>
              <w:rPr>
                <w:rFonts w:ascii="宋体" w:hAnsi="宋体" w:cs="宋体" w:eastAsia="宋体" w:hint="default"/>
                <w:spacing w:val="-111"/>
                <w:w w:val="100"/>
                <w:sz w:val="21"/>
                <w:szCs w:val="21"/>
              </w:rPr>
              <w:t>、</w:t>
            </w:r>
            <w:r>
              <w:rPr>
                <w:rFonts w:ascii="宋体" w:hAnsi="宋体" w:cs="宋体" w:eastAsia="宋体" w:hint="default"/>
                <w:w w:val="100"/>
                <w:sz w:val="21"/>
                <w:szCs w:val="21"/>
              </w:rPr>
              <w:t>《董事会专</w:t>
            </w:r>
            <w:r>
              <w:rPr>
                <w:rFonts w:ascii="宋体" w:hAnsi="宋体" w:cs="宋体" w:eastAsia="宋体" w:hint="default"/>
                <w:spacing w:val="-5"/>
                <w:w w:val="100"/>
                <w:sz w:val="21"/>
                <w:szCs w:val="21"/>
              </w:rPr>
              <w:t>门</w:t>
            </w:r>
            <w:r>
              <w:rPr>
                <w:rFonts w:ascii="宋体" w:hAnsi="宋体" w:cs="宋体" w:eastAsia="宋体" w:hint="default"/>
                <w:w w:val="100"/>
                <w:sz w:val="21"/>
                <w:szCs w:val="21"/>
              </w:rPr>
              <w:t>委员会议</w:t>
            </w:r>
            <w:r>
              <w:rPr>
                <w:rFonts w:ascii="宋体" w:hAnsi="宋体" w:cs="宋体" w:eastAsia="宋体" w:hint="default"/>
                <w:spacing w:val="-5"/>
                <w:w w:val="100"/>
                <w:sz w:val="21"/>
                <w:szCs w:val="21"/>
              </w:rPr>
              <w:t>事</w:t>
            </w:r>
            <w:r>
              <w:rPr>
                <w:rFonts w:ascii="宋体" w:hAnsi="宋体" w:cs="宋体" w:eastAsia="宋体" w:hint="default"/>
                <w:w w:val="100"/>
                <w:sz w:val="21"/>
                <w:szCs w:val="21"/>
              </w:rPr>
              <w:t>细则</w:t>
            </w:r>
            <w:r>
              <w:rPr>
                <w:rFonts w:ascii="宋体" w:hAnsi="宋体" w:cs="宋体" w:eastAsia="宋体" w:hint="default"/>
                <w:spacing w:val="-106"/>
                <w:w w:val="100"/>
                <w:sz w:val="21"/>
                <w:szCs w:val="21"/>
              </w:rPr>
              <w:t>》、</w:t>
            </w:r>
            <w:r>
              <w:rPr>
                <w:rFonts w:ascii="宋体" w:hAnsi="宋体" w:cs="宋体" w:eastAsia="宋体" w:hint="default"/>
                <w:w w:val="100"/>
                <w:sz w:val="21"/>
                <w:szCs w:val="21"/>
              </w:rPr>
              <w:t>《信息披露事务</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管理制度</w:t>
            </w:r>
            <w:r>
              <w:rPr>
                <w:rFonts w:ascii="宋体" w:hAnsi="宋体" w:cs="宋体" w:eastAsia="宋体" w:hint="default"/>
                <w:spacing w:val="-106"/>
                <w:w w:val="100"/>
                <w:sz w:val="21"/>
                <w:szCs w:val="21"/>
              </w:rPr>
              <w:t>》、</w:t>
            </w:r>
            <w:r>
              <w:rPr>
                <w:rFonts w:ascii="宋体" w:hAnsi="宋体" w:cs="宋体" w:eastAsia="宋体" w:hint="default"/>
                <w:w w:val="100"/>
                <w:sz w:val="21"/>
                <w:szCs w:val="21"/>
              </w:rPr>
              <w:t>《关联交易</w:t>
            </w:r>
            <w:r>
              <w:rPr>
                <w:rFonts w:ascii="宋体" w:hAnsi="宋体" w:cs="宋体" w:eastAsia="宋体" w:hint="default"/>
                <w:spacing w:val="-5"/>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w w:val="100"/>
                <w:sz w:val="21"/>
                <w:szCs w:val="21"/>
              </w:rPr>
              <w:t>《对外担</w:t>
            </w:r>
            <w:r>
              <w:rPr>
                <w:rFonts w:ascii="宋体" w:hAnsi="宋体" w:cs="宋体" w:eastAsia="宋体" w:hint="default"/>
                <w:spacing w:val="-5"/>
                <w:w w:val="100"/>
                <w:sz w:val="21"/>
                <w:szCs w:val="21"/>
              </w:rPr>
              <w:t>保</w:t>
            </w:r>
            <w:r>
              <w:rPr>
                <w:rFonts w:ascii="宋体" w:hAnsi="宋体" w:cs="宋体" w:eastAsia="宋体" w:hint="default"/>
                <w:w w:val="100"/>
                <w:sz w:val="21"/>
                <w:szCs w:val="21"/>
              </w:rPr>
              <w:t>管理制度</w:t>
            </w:r>
            <w:r>
              <w:rPr>
                <w:rFonts w:ascii="宋体" w:hAnsi="宋体" w:cs="宋体" w:eastAsia="宋体" w:hint="default"/>
                <w:spacing w:val="-106"/>
                <w:w w:val="100"/>
                <w:sz w:val="21"/>
                <w:szCs w:val="21"/>
              </w:rPr>
              <w:t>》</w:t>
            </w:r>
            <w:r>
              <w:rPr>
                <w:rFonts w:ascii="宋体" w:hAnsi="宋体" w:cs="宋体" w:eastAsia="宋体" w:hint="default"/>
                <w:spacing w:val="-111"/>
                <w:w w:val="100"/>
                <w:sz w:val="21"/>
                <w:szCs w:val="21"/>
              </w:rPr>
              <w:t>、</w:t>
            </w:r>
            <w:r>
              <w:rPr>
                <w:rFonts w:ascii="宋体" w:hAnsi="宋体" w:cs="宋体" w:eastAsia="宋体" w:hint="default"/>
                <w:w w:val="100"/>
                <w:sz w:val="21"/>
                <w:szCs w:val="21"/>
              </w:rPr>
              <w:t>《内幕信息知情人</w:t>
            </w:r>
            <w:r>
              <w:rPr>
                <w:rFonts w:ascii="宋体" w:hAnsi="宋体" w:cs="宋体" w:eastAsia="宋体" w:hint="default"/>
                <w:spacing w:val="-5"/>
                <w:w w:val="100"/>
                <w:sz w:val="21"/>
                <w:szCs w:val="21"/>
              </w:rPr>
              <w:t>登</w:t>
            </w:r>
            <w:r>
              <w:rPr>
                <w:rFonts w:ascii="宋体" w:hAnsi="宋体" w:cs="宋体" w:eastAsia="宋体" w:hint="default"/>
                <w:w w:val="100"/>
                <w:sz w:val="21"/>
                <w:szCs w:val="21"/>
              </w:rPr>
              <w:t>记</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和备案制度》等规范性文件，通过对公司运作的各个环节设置授权权限，股</w:t>
            </w:r>
          </w:p>
        </w:tc>
      </w:tr>
      <w:tr>
        <w:trPr>
          <w:trHeight w:val="1248"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73" w:lineRule="auto" w:before="145"/>
              <w:ind w:left="103" w:right="89"/>
              <w:jc w:val="both"/>
              <w:rPr>
                <w:rFonts w:ascii="宋体" w:hAnsi="宋体" w:cs="宋体" w:eastAsia="宋体" w:hint="default"/>
                <w:sz w:val="21"/>
                <w:szCs w:val="21"/>
              </w:rPr>
            </w:pPr>
            <w:r>
              <w:rPr>
                <w:rFonts w:ascii="宋体" w:hAnsi="宋体" w:cs="宋体" w:eastAsia="宋体" w:hint="default"/>
                <w:sz w:val="21"/>
                <w:szCs w:val="21"/>
              </w:rPr>
              <w:t>内部控制制度建立健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全的工作计划及其实</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施情况 </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10"/>
              <w:jc w:val="left"/>
              <w:rPr>
                <w:rFonts w:ascii="宋体" w:hAnsi="宋体" w:cs="宋体" w:eastAsia="宋体" w:hint="default"/>
                <w:sz w:val="21"/>
                <w:szCs w:val="21"/>
              </w:rPr>
            </w:pPr>
            <w:r>
              <w:rPr>
                <w:rFonts w:ascii="宋体" w:hAnsi="宋体" w:cs="宋体" w:eastAsia="宋体" w:hint="default"/>
                <w:sz w:val="21"/>
                <w:szCs w:val="21"/>
              </w:rPr>
              <w:t>东大会、董事会、经理层在各自的授权范围内实施相关决策，监事会负责对</w:t>
            </w:r>
          </w:p>
          <w:p>
            <w:pPr>
              <w:pStyle w:val="TableParagraph"/>
              <w:spacing w:line="273" w:lineRule="auto" w:before="37"/>
              <w:ind w:left="105" w:right="-10"/>
              <w:jc w:val="left"/>
              <w:rPr>
                <w:rFonts w:ascii="宋体" w:hAnsi="宋体" w:cs="宋体" w:eastAsia="宋体" w:hint="default"/>
                <w:sz w:val="21"/>
                <w:szCs w:val="21"/>
              </w:rPr>
            </w:pPr>
            <w:r>
              <w:rPr>
                <w:rFonts w:ascii="宋体" w:hAnsi="宋体" w:cs="宋体" w:eastAsia="宋体" w:hint="default"/>
                <w:spacing w:val="-4"/>
                <w:sz w:val="21"/>
                <w:szCs w:val="21"/>
              </w:rPr>
              <w:t>公司运作的各个环节实施监督，并督促公司董事、高级管理人员勤勉、尽责，</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确保公司重大决策的程序、权限及流程高效、合法。同时公司根据新出台的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监管政策和要求，不断修订和完善内控制度。此外，公司还制定了涵盖生产</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经营控制、财务管理控制、信息管理控制、人事管理控制等公司各项业务活</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动的内部规章制度，以及建立质量管理体系、职业健康安全环境管理体系和</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计量管理体系，保证企业经营管理合法合规、资产安全、财务报告及相关信</w:t>
            </w:r>
          </w:p>
        </w:tc>
      </w:tr>
      <w:tr>
        <w:trPr>
          <w:trHeight w:val="321" w:hRule="exact"/>
        </w:trPr>
        <w:tc>
          <w:tcPr>
            <w:tcW w:w="2134" w:type="dxa"/>
            <w:tcBorders>
              <w:top w:val="nil" w:sz="6" w:space="0" w:color="auto"/>
              <w:left w:val="single" w:sz="6" w:space="0" w:color="000000"/>
              <w:bottom w:val="single" w:sz="6" w:space="0" w:color="000000"/>
              <w:right w:val="single" w:sz="6" w:space="0" w:color="000000"/>
            </w:tcBorders>
            <w:shd w:val="clear" w:color="auto" w:fill="D9D9D9"/>
          </w:tcPr>
          <w:p>
            <w:pPr/>
          </w:p>
        </w:tc>
        <w:tc>
          <w:tcPr>
            <w:tcW w:w="71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息真实完整，提高了经营效率，促进企业稳定健康发展。 </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内部控制检查监督部</w:t>
            </w:r>
          </w:p>
        </w:tc>
        <w:tc>
          <w:tcPr>
            <w:tcW w:w="7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15"/>
              <w:jc w:val="left"/>
              <w:rPr>
                <w:rFonts w:ascii="宋体" w:hAnsi="宋体" w:cs="宋体" w:eastAsia="宋体" w:hint="default"/>
                <w:sz w:val="21"/>
                <w:szCs w:val="21"/>
              </w:rPr>
            </w:pPr>
            <w:r>
              <w:rPr>
                <w:rFonts w:ascii="宋体" w:hAnsi="宋体" w:cs="宋体" w:eastAsia="宋体" w:hint="default"/>
                <w:w w:val="100"/>
                <w:sz w:val="21"/>
                <w:szCs w:val="21"/>
              </w:rPr>
              <w:t>公司董事会下设审计</w:t>
            </w:r>
            <w:r>
              <w:rPr>
                <w:rFonts w:ascii="宋体" w:hAnsi="宋体" w:cs="宋体" w:eastAsia="宋体" w:hint="default"/>
                <w:spacing w:val="-5"/>
                <w:w w:val="100"/>
                <w:sz w:val="21"/>
                <w:szCs w:val="21"/>
              </w:rPr>
              <w:t>委</w:t>
            </w:r>
            <w:r>
              <w:rPr>
                <w:rFonts w:ascii="宋体" w:hAnsi="宋体" w:cs="宋体" w:eastAsia="宋体" w:hint="default"/>
                <w:w w:val="100"/>
                <w:sz w:val="21"/>
                <w:szCs w:val="21"/>
              </w:rPr>
              <w:t>员会，由独立董</w:t>
            </w:r>
            <w:r>
              <w:rPr>
                <w:rFonts w:ascii="宋体" w:hAnsi="宋体" w:cs="宋体" w:eastAsia="宋体" w:hint="default"/>
                <w:spacing w:val="-5"/>
                <w:w w:val="100"/>
                <w:sz w:val="21"/>
                <w:szCs w:val="21"/>
              </w:rPr>
              <w:t>事</w:t>
            </w:r>
            <w:r>
              <w:rPr>
                <w:rFonts w:ascii="宋体" w:hAnsi="宋体" w:cs="宋体" w:eastAsia="宋体" w:hint="default"/>
                <w:w w:val="100"/>
                <w:sz w:val="21"/>
                <w:szCs w:val="21"/>
              </w:rPr>
              <w:t>担任主任</w:t>
            </w:r>
            <w:r>
              <w:rPr>
                <w:rFonts w:ascii="宋体" w:hAnsi="宋体" w:cs="宋体" w:eastAsia="宋体" w:hint="default"/>
                <w:spacing w:val="-5"/>
                <w:w w:val="100"/>
                <w:sz w:val="21"/>
                <w:szCs w:val="21"/>
              </w:rPr>
              <w:t>委</w:t>
            </w:r>
            <w:r>
              <w:rPr>
                <w:rFonts w:ascii="宋体" w:hAnsi="宋体" w:cs="宋体" w:eastAsia="宋体" w:hint="default"/>
                <w:w w:val="100"/>
                <w:sz w:val="21"/>
                <w:szCs w:val="21"/>
              </w:rPr>
              <w:t>员，按照《公司章程</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bl>
    <w:p>
      <w:pPr>
        <w:spacing w:after="0" w:line="260" w:lineRule="exact"/>
        <w:jc w:val="left"/>
        <w:rPr>
          <w:rFonts w:ascii="宋体" w:hAnsi="宋体" w:cs="宋体" w:eastAsia="宋体" w:hint="default"/>
          <w:sz w:val="21"/>
          <w:szCs w:val="21"/>
        </w:rPr>
        <w:sectPr>
          <w:pgSz w:w="11910" w:h="16840"/>
          <w:pgMar w:header="0" w:footer="979" w:top="1180" w:bottom="1160" w:left="1660" w:right="680"/>
        </w:sectPr>
      </w:pPr>
    </w:p>
    <w:p>
      <w:pPr>
        <w:spacing w:line="240" w:lineRule="auto" w:before="9"/>
        <w:rPr>
          <w:rFonts w:ascii="宋体" w:hAnsi="宋体" w:cs="宋体" w:eastAsia="宋体"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2134"/>
        <w:gridCol w:w="7166"/>
      </w:tblGrid>
      <w:tr>
        <w:trPr>
          <w:trHeight w:val="950"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门的设置情况 </w:t>
            </w:r>
          </w:p>
        </w:tc>
        <w:tc>
          <w:tcPr>
            <w:tcW w:w="7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hanging="1"/>
              <w:jc w:val="left"/>
              <w:rPr>
                <w:rFonts w:ascii="宋体" w:hAnsi="宋体" w:cs="宋体" w:eastAsia="宋体" w:hint="default"/>
                <w:sz w:val="21"/>
                <w:szCs w:val="21"/>
              </w:rPr>
            </w:pPr>
            <w:r>
              <w:rPr>
                <w:rFonts w:ascii="宋体" w:hAnsi="宋体" w:cs="宋体" w:eastAsia="宋体" w:hint="default"/>
                <w:sz w:val="21"/>
                <w:szCs w:val="21"/>
              </w:rPr>
              <w:t>《董事会审计委员会实施细则》的要求，对公司内、外部审计工作进行监督</w:t>
            </w:r>
          </w:p>
          <w:p>
            <w:pPr>
              <w:pStyle w:val="TableParagraph"/>
              <w:spacing w:line="273" w:lineRule="auto" w:before="37"/>
              <w:ind w:left="105" w:right="89"/>
              <w:jc w:val="left"/>
              <w:rPr>
                <w:rFonts w:ascii="宋体" w:hAnsi="宋体" w:cs="宋体" w:eastAsia="宋体" w:hint="default"/>
                <w:sz w:val="21"/>
                <w:szCs w:val="21"/>
              </w:rPr>
            </w:pPr>
            <w:r>
              <w:rPr>
                <w:rFonts w:ascii="宋体" w:hAnsi="宋体" w:cs="宋体" w:eastAsia="宋体" w:hint="default"/>
                <w:spacing w:val="-1"/>
                <w:sz w:val="21"/>
                <w:szCs w:val="21"/>
              </w:rPr>
              <w:t>和核查。同时，公司设立内控部，对公司财务管理、内控制度建立和执行情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况进行内部审计监督。内控部对审计委员会负责，向审计委员会报告工作。</w:t>
            </w:r>
          </w:p>
        </w:tc>
      </w:tr>
      <w:tr>
        <w:trPr>
          <w:trHeight w:val="1262"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03" w:right="89"/>
              <w:jc w:val="both"/>
              <w:rPr>
                <w:rFonts w:ascii="宋体" w:hAnsi="宋体" w:cs="宋体" w:eastAsia="宋体" w:hint="default"/>
                <w:sz w:val="21"/>
                <w:szCs w:val="21"/>
              </w:rPr>
            </w:pPr>
            <w:r>
              <w:rPr>
                <w:rFonts w:ascii="宋体" w:hAnsi="宋体" w:cs="宋体" w:eastAsia="宋体" w:hint="default"/>
                <w:sz w:val="21"/>
                <w:szCs w:val="21"/>
              </w:rPr>
              <w:t>内部监督和内部控制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自我评价工作开展情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况 </w:t>
            </w:r>
          </w:p>
        </w:tc>
        <w:tc>
          <w:tcPr>
            <w:tcW w:w="71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公司制定了相关内部控制制度，对公司内部监督的范围、内容、程序等都做</w:t>
            </w:r>
          </w:p>
          <w:p>
            <w:pPr>
              <w:pStyle w:val="TableParagraph"/>
              <w:spacing w:line="273" w:lineRule="auto" w:before="37"/>
              <w:ind w:left="105" w:right="89"/>
              <w:jc w:val="both"/>
              <w:rPr>
                <w:rFonts w:ascii="宋体" w:hAnsi="宋体" w:cs="宋体" w:eastAsia="宋体" w:hint="default"/>
                <w:sz w:val="21"/>
                <w:szCs w:val="21"/>
              </w:rPr>
            </w:pPr>
            <w:r>
              <w:rPr>
                <w:rFonts w:ascii="宋体" w:hAnsi="宋体" w:cs="宋体" w:eastAsia="宋体" w:hint="default"/>
                <w:spacing w:val="-1"/>
                <w:sz w:val="21"/>
                <w:szCs w:val="21"/>
              </w:rPr>
              <w:t>出了明确规定。公司内控部作为稽核监督的机构，按照事前、事中、事后监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
                <w:sz w:val="21"/>
                <w:szCs w:val="21"/>
              </w:rPr>
              <w:t>督的原则，专门负责对经营活动和内部控制执行情况的监督和检查，确保内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部控制的贯彻实施。 </w:t>
            </w:r>
          </w:p>
        </w:tc>
      </w:tr>
      <w:tr>
        <w:trPr>
          <w:trHeight w:val="318" w:hRule="exact"/>
        </w:trPr>
        <w:tc>
          <w:tcPr>
            <w:tcW w:w="2134" w:type="dxa"/>
            <w:tcBorders>
              <w:top w:val="single" w:sz="6" w:space="0" w:color="000000"/>
              <w:left w:val="single" w:sz="6" w:space="0" w:color="000000"/>
              <w:bottom w:val="nil" w:sz="6" w:space="0" w:color="auto"/>
              <w:right w:val="single" w:sz="6" w:space="0" w:color="000000"/>
            </w:tcBorders>
            <w:shd w:val="clear" w:color="auto" w:fill="D9D9D9"/>
          </w:tcPr>
          <w:p>
            <w:pPr/>
          </w:p>
        </w:tc>
        <w:tc>
          <w:tcPr>
            <w:tcW w:w="716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内控体系建设是一项长期而复杂的系统工程。董事会将继续完善公司各项管</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董事会对内部控制有</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理制度，加强规范管理，做好管理人员的内控建设的培训学习。同时，组建</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关工作的安排 </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以董事长为领导核心的内控建设小组，配合外部咨询机构，对公司管理进行</w:t>
            </w:r>
          </w:p>
        </w:tc>
      </w:tr>
      <w:tr>
        <w:trPr>
          <w:trHeight w:val="321" w:hRule="exact"/>
        </w:trPr>
        <w:tc>
          <w:tcPr>
            <w:tcW w:w="2134" w:type="dxa"/>
            <w:tcBorders>
              <w:top w:val="nil" w:sz="6" w:space="0" w:color="auto"/>
              <w:left w:val="single" w:sz="6" w:space="0" w:color="000000"/>
              <w:bottom w:val="single" w:sz="6" w:space="0" w:color="000000"/>
              <w:right w:val="single" w:sz="6" w:space="0" w:color="000000"/>
            </w:tcBorders>
            <w:shd w:val="clear" w:color="auto" w:fill="D9D9D9"/>
          </w:tcPr>
          <w:p>
            <w:pPr/>
          </w:p>
        </w:tc>
        <w:tc>
          <w:tcPr>
            <w:tcW w:w="71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变更，使内控的执行和业务流程紧密结合，真正把内控工作落到实处。 </w:t>
            </w:r>
          </w:p>
        </w:tc>
      </w:tr>
      <w:tr>
        <w:trPr>
          <w:trHeight w:val="318" w:hRule="exact"/>
        </w:trPr>
        <w:tc>
          <w:tcPr>
            <w:tcW w:w="2134" w:type="dxa"/>
            <w:tcBorders>
              <w:top w:val="single" w:sz="6" w:space="0" w:color="000000"/>
              <w:left w:val="single" w:sz="6" w:space="0" w:color="000000"/>
              <w:bottom w:val="nil" w:sz="6" w:space="0" w:color="auto"/>
              <w:right w:val="single" w:sz="6" w:space="0" w:color="000000"/>
            </w:tcBorders>
            <w:shd w:val="clear" w:color="auto" w:fill="D9D9D9"/>
          </w:tcPr>
          <w:p>
            <w:pPr/>
          </w:p>
        </w:tc>
        <w:tc>
          <w:tcPr>
            <w:tcW w:w="716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公司财务管理均按照财政部相关内部控制规范制定，相关事项的授权批准手</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与财务报告相关的内</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10"/>
              <w:jc w:val="left"/>
              <w:rPr>
                <w:rFonts w:ascii="宋体" w:hAnsi="宋体" w:cs="宋体" w:eastAsia="宋体" w:hint="default"/>
                <w:sz w:val="21"/>
                <w:szCs w:val="21"/>
              </w:rPr>
            </w:pPr>
            <w:r>
              <w:rPr>
                <w:rFonts w:ascii="宋体" w:hAnsi="宋体" w:cs="宋体" w:eastAsia="宋体" w:hint="default"/>
                <w:w w:val="100"/>
                <w:sz w:val="21"/>
                <w:szCs w:val="21"/>
              </w:rPr>
              <w:t>续</w:t>
            </w:r>
            <w:r>
              <w:rPr>
                <w:rFonts w:ascii="宋体" w:hAnsi="宋体" w:cs="宋体" w:eastAsia="宋体" w:hint="default"/>
                <w:spacing w:val="-63"/>
                <w:w w:val="100"/>
                <w:sz w:val="21"/>
                <w:szCs w:val="21"/>
              </w:rPr>
              <w:t>、</w:t>
            </w:r>
            <w:r>
              <w:rPr>
                <w:rFonts w:ascii="宋体" w:hAnsi="宋体" w:cs="宋体" w:eastAsia="宋体" w:hint="default"/>
                <w:w w:val="100"/>
                <w:sz w:val="21"/>
                <w:szCs w:val="21"/>
              </w:rPr>
              <w:t>签</w:t>
            </w:r>
            <w:r>
              <w:rPr>
                <w:rFonts w:ascii="宋体" w:hAnsi="宋体" w:cs="宋体" w:eastAsia="宋体" w:hint="default"/>
                <w:spacing w:val="-5"/>
                <w:w w:val="100"/>
                <w:sz w:val="21"/>
                <w:szCs w:val="21"/>
              </w:rPr>
              <w:t>章</w:t>
            </w:r>
            <w:r>
              <w:rPr>
                <w:rFonts w:ascii="宋体" w:hAnsi="宋体" w:cs="宋体" w:eastAsia="宋体" w:hint="default"/>
                <w:w w:val="100"/>
                <w:sz w:val="21"/>
                <w:szCs w:val="21"/>
              </w:rPr>
              <w:t>等内部</w:t>
            </w:r>
            <w:r>
              <w:rPr>
                <w:rFonts w:ascii="宋体" w:hAnsi="宋体" w:cs="宋体" w:eastAsia="宋体" w:hint="default"/>
                <w:spacing w:val="-5"/>
                <w:w w:val="100"/>
                <w:sz w:val="21"/>
                <w:szCs w:val="21"/>
              </w:rPr>
              <w:t>控</w:t>
            </w:r>
            <w:r>
              <w:rPr>
                <w:rFonts w:ascii="宋体" w:hAnsi="宋体" w:cs="宋体" w:eastAsia="宋体" w:hint="default"/>
                <w:w w:val="100"/>
                <w:sz w:val="21"/>
                <w:szCs w:val="21"/>
              </w:rPr>
              <w:t>制环节</w:t>
            </w:r>
            <w:r>
              <w:rPr>
                <w:rFonts w:ascii="宋体" w:hAnsi="宋体" w:cs="宋体" w:eastAsia="宋体" w:hint="default"/>
                <w:spacing w:val="-5"/>
                <w:w w:val="100"/>
                <w:sz w:val="21"/>
                <w:szCs w:val="21"/>
              </w:rPr>
              <w:t>均</w:t>
            </w:r>
            <w:r>
              <w:rPr>
                <w:rFonts w:ascii="宋体" w:hAnsi="宋体" w:cs="宋体" w:eastAsia="宋体" w:hint="default"/>
                <w:w w:val="100"/>
                <w:sz w:val="21"/>
                <w:szCs w:val="21"/>
              </w:rPr>
              <w:t>得到有</w:t>
            </w:r>
            <w:r>
              <w:rPr>
                <w:rFonts w:ascii="宋体" w:hAnsi="宋体" w:cs="宋体" w:eastAsia="宋体" w:hint="default"/>
                <w:spacing w:val="-5"/>
                <w:w w:val="100"/>
                <w:sz w:val="21"/>
                <w:szCs w:val="21"/>
              </w:rPr>
              <w:t>效</w:t>
            </w:r>
            <w:r>
              <w:rPr>
                <w:rFonts w:ascii="宋体" w:hAnsi="宋体" w:cs="宋体" w:eastAsia="宋体" w:hint="default"/>
                <w:w w:val="100"/>
                <w:sz w:val="21"/>
                <w:szCs w:val="21"/>
              </w:rPr>
              <w:t>执行</w:t>
            </w:r>
            <w:r>
              <w:rPr>
                <w:rFonts w:ascii="宋体" w:hAnsi="宋体" w:cs="宋体" w:eastAsia="宋体" w:hint="default"/>
                <w:spacing w:val="-68"/>
                <w:w w:val="100"/>
                <w:sz w:val="21"/>
                <w:szCs w:val="21"/>
              </w:rPr>
              <w:t>；</w:t>
            </w:r>
            <w:r>
              <w:rPr>
                <w:rFonts w:ascii="宋体" w:hAnsi="宋体" w:cs="宋体" w:eastAsia="宋体" w:hint="default"/>
                <w:w w:val="100"/>
                <w:sz w:val="21"/>
                <w:szCs w:val="21"/>
              </w:rPr>
              <w:t>公司会</w:t>
            </w:r>
            <w:r>
              <w:rPr>
                <w:rFonts w:ascii="宋体" w:hAnsi="宋体" w:cs="宋体" w:eastAsia="宋体" w:hint="default"/>
                <w:spacing w:val="-5"/>
                <w:w w:val="100"/>
                <w:sz w:val="21"/>
                <w:szCs w:val="21"/>
              </w:rPr>
              <w:t>计核</w:t>
            </w:r>
            <w:r>
              <w:rPr>
                <w:rFonts w:ascii="宋体" w:hAnsi="宋体" w:cs="宋体" w:eastAsia="宋体" w:hint="default"/>
                <w:w w:val="100"/>
                <w:sz w:val="21"/>
                <w:szCs w:val="21"/>
              </w:rPr>
              <w:t>算体系按</w:t>
            </w:r>
            <w:r>
              <w:rPr>
                <w:rFonts w:ascii="宋体" w:hAnsi="宋体" w:cs="宋体" w:eastAsia="宋体" w:hint="default"/>
                <w:spacing w:val="-68"/>
                <w:w w:val="100"/>
                <w:sz w:val="21"/>
                <w:szCs w:val="21"/>
              </w:rPr>
              <w:t>照</w:t>
            </w:r>
            <w:r>
              <w:rPr>
                <w:rFonts w:ascii="宋体" w:hAnsi="宋体" w:cs="宋体" w:eastAsia="宋体" w:hint="default"/>
                <w:w w:val="100"/>
                <w:sz w:val="21"/>
                <w:szCs w:val="21"/>
              </w:rPr>
              <w:t>《会</w:t>
            </w:r>
            <w:r>
              <w:rPr>
                <w:rFonts w:ascii="宋体" w:hAnsi="宋体" w:cs="宋体" w:eastAsia="宋体" w:hint="default"/>
                <w:spacing w:val="-5"/>
                <w:w w:val="100"/>
                <w:sz w:val="21"/>
                <w:szCs w:val="21"/>
              </w:rPr>
              <w:t>计</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部控制制度的建立和</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《企业会计准则》等有关规定和公司业务经营的具体特点建立健全；各项财</w:t>
            </w:r>
          </w:p>
        </w:tc>
      </w:tr>
      <w:tr>
        <w:trPr>
          <w:trHeight w:val="312" w:hRule="exact"/>
        </w:trPr>
        <w:tc>
          <w:tcPr>
            <w:tcW w:w="2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运行情况 </w:t>
            </w:r>
          </w:p>
        </w:tc>
        <w:tc>
          <w:tcPr>
            <w:tcW w:w="71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务控制制度保证了公司会计核算的真实、准确和完整；公司公章、印鉴管理</w:t>
            </w:r>
          </w:p>
        </w:tc>
      </w:tr>
      <w:tr>
        <w:trPr>
          <w:trHeight w:val="321" w:hRule="exact"/>
        </w:trPr>
        <w:tc>
          <w:tcPr>
            <w:tcW w:w="2134" w:type="dxa"/>
            <w:tcBorders>
              <w:top w:val="nil" w:sz="6" w:space="0" w:color="auto"/>
              <w:left w:val="single" w:sz="6" w:space="0" w:color="000000"/>
              <w:bottom w:val="single" w:sz="6" w:space="0" w:color="000000"/>
              <w:right w:val="single" w:sz="6" w:space="0" w:color="000000"/>
            </w:tcBorders>
            <w:shd w:val="clear" w:color="auto" w:fill="D9D9D9"/>
          </w:tcPr>
          <w:p>
            <w:pPr/>
          </w:p>
        </w:tc>
        <w:tc>
          <w:tcPr>
            <w:tcW w:w="71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10"/>
              <w:jc w:val="left"/>
              <w:rPr>
                <w:rFonts w:ascii="宋体" w:hAnsi="宋体" w:cs="宋体" w:eastAsia="宋体" w:hint="default"/>
                <w:sz w:val="21"/>
                <w:szCs w:val="21"/>
              </w:rPr>
            </w:pPr>
            <w:r>
              <w:rPr>
                <w:rFonts w:ascii="宋体" w:hAnsi="宋体" w:cs="宋体" w:eastAsia="宋体" w:hint="default"/>
                <w:spacing w:val="-4"/>
                <w:sz w:val="21"/>
                <w:szCs w:val="21"/>
              </w:rPr>
              <w:t>制度健全完善，实行主管领导审批制，专人管理印章，执行情况合规、合法。</w:t>
            </w:r>
          </w:p>
        </w:tc>
      </w:tr>
      <w:tr>
        <w:trPr>
          <w:trHeight w:val="955"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03" w:right="89"/>
              <w:jc w:val="left"/>
              <w:rPr>
                <w:rFonts w:ascii="宋体" w:hAnsi="宋体" w:cs="宋体" w:eastAsia="宋体" w:hint="default"/>
                <w:sz w:val="21"/>
                <w:szCs w:val="21"/>
              </w:rPr>
            </w:pPr>
            <w:r>
              <w:rPr>
                <w:rFonts w:ascii="宋体" w:hAnsi="宋体" w:cs="宋体" w:eastAsia="宋体" w:hint="default"/>
                <w:sz w:val="21"/>
                <w:szCs w:val="21"/>
              </w:rPr>
              <w:t>内部控制存在的缺陷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及整改情况 </w:t>
            </w:r>
          </w:p>
        </w:tc>
        <w:tc>
          <w:tcPr>
            <w:tcW w:w="71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89"/>
              <w:jc w:val="both"/>
              <w:rPr>
                <w:rFonts w:ascii="宋体" w:hAnsi="宋体" w:cs="宋体" w:eastAsia="宋体" w:hint="default"/>
                <w:sz w:val="21"/>
                <w:szCs w:val="21"/>
              </w:rPr>
            </w:pPr>
            <w:r>
              <w:rPr>
                <w:rFonts w:ascii="宋体" w:hAnsi="宋体" w:cs="宋体" w:eastAsia="宋体" w:hint="default"/>
                <w:spacing w:val="-1"/>
                <w:sz w:val="21"/>
                <w:szCs w:val="21"/>
              </w:rPr>
              <w:t>报告期内，公司未发现内部控制设计或执行方面存在重大缺陷。公司将不断</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
                <w:sz w:val="21"/>
                <w:szCs w:val="21"/>
              </w:rPr>
              <w:t>根据监管部门的文件精神，结合公司的发展战略，积极修订和完善各项内控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制度，并使其能得到有效的执行。 </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280" w:lineRule="auto" w:before="36"/>
        <w:ind w:left="562" w:right="1108"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高级管理人员的考评及激励情况</w:t>
      </w:r>
      <w:r>
        <w:rPr>
          <w:rFonts w:ascii="宋体" w:hAnsi="宋体" w:cs="宋体" w:eastAsia="宋体" w:hint="default"/>
          <w:b/>
          <w:bCs/>
          <w:spacing w:val="-92"/>
          <w:sz w:val="21"/>
          <w:szCs w:val="21"/>
        </w:rPr>
        <w:t> </w:t>
      </w:r>
      <w:r>
        <w:rPr>
          <w:rFonts w:ascii="宋体" w:hAnsi="宋体" w:cs="宋体" w:eastAsia="宋体" w:hint="default"/>
          <w:spacing w:val="-4"/>
          <w:w w:val="100"/>
          <w:sz w:val="21"/>
          <w:szCs w:val="21"/>
        </w:rPr>
        <w:t>报告期内，公司董事会薪酬与考核委员会根据公司年度经营情况和高级管理人员的岗位</w:t>
      </w:r>
    </w:p>
    <w:p>
      <w:pPr>
        <w:pStyle w:val="BodyText"/>
        <w:spacing w:line="273" w:lineRule="auto" w:before="1"/>
        <w:ind w:left="140" w:right="1000"/>
        <w:jc w:val="left"/>
      </w:pPr>
      <w:r>
        <w:rPr>
          <w:spacing w:val="-4"/>
        </w:rPr>
        <w:t>职责和年度工作完成情况提出公司高管薪酬方案，进行业绩考评，公司根据相应的考评结果</w:t>
      </w:r>
      <w:r>
        <w:rPr>
          <w:spacing w:val="-38"/>
        </w:rPr>
        <w:t> </w:t>
      </w:r>
      <w:r>
        <w:rPr>
          <w:spacing w:val="-38"/>
        </w:rPr>
      </w:r>
      <w:r>
        <w:rPr/>
        <w:t>确定对高级管理人员的薪酬分配方案。</w:t>
      </w:r>
    </w:p>
    <w:p>
      <w:pPr>
        <w:spacing w:line="240" w:lineRule="auto" w:before="13"/>
        <w:rPr>
          <w:rFonts w:ascii="宋体" w:hAnsi="宋体" w:cs="宋体" w:eastAsia="宋体" w:hint="default"/>
          <w:sz w:val="26"/>
          <w:szCs w:val="26"/>
        </w:rPr>
      </w:pPr>
    </w:p>
    <w:p>
      <w:pPr>
        <w:pStyle w:val="Heading2"/>
        <w:spacing w:line="240" w:lineRule="auto" w:before="0"/>
        <w:ind w:right="1000"/>
        <w:jc w:val="left"/>
        <w:rPr>
          <w:b w:val="0"/>
          <w:bCs w:val="0"/>
        </w:rPr>
      </w:pPr>
      <w:r>
        <w:rPr>
          <w:rFonts w:ascii="Times New Roman" w:hAnsi="Times New Roman" w:cs="Times New Roman" w:eastAsia="Times New Roman" w:hint="default"/>
          <w:b w:val="0"/>
          <w:bCs w:val="0"/>
        </w:rPr>
        <w:t>(</w:t>
      </w:r>
      <w:r>
        <w:rPr/>
        <w:t>六</w:t>
      </w:r>
      <w:r>
        <w:rPr>
          <w:rFonts w:ascii="Times New Roman" w:hAnsi="Times New Roman" w:cs="Times New Roman" w:eastAsia="Times New Roman" w:hint="default"/>
          <w:b w:val="0"/>
          <w:bCs w:val="0"/>
        </w:rPr>
        <w:t>)</w:t>
      </w:r>
      <w:r>
        <w:rPr/>
        <w:t>公司披露内部控制的相关报告：</w:t>
      </w:r>
      <w:r>
        <w:rPr>
          <w:b w:val="0"/>
          <w:bCs w:val="0"/>
        </w:rPr>
      </w:r>
    </w:p>
    <w:p>
      <w:pPr>
        <w:pStyle w:val="BodyText"/>
        <w:spacing w:line="240" w:lineRule="auto" w:before="50"/>
        <w:ind w:left="140" w:right="1000"/>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3</w:t>
      </w:r>
      <w:r>
        <w:rPr/>
        <w:t>、公司是否披露社会责任报告：否</w:t>
      </w:r>
    </w:p>
    <w:p>
      <w:pPr>
        <w:spacing w:line="240" w:lineRule="auto" w:before="0"/>
        <w:rPr>
          <w:rFonts w:ascii="宋体" w:hAnsi="宋体" w:cs="宋体" w:eastAsia="宋体" w:hint="default"/>
          <w:sz w:val="28"/>
          <w:szCs w:val="28"/>
        </w:rPr>
      </w:pPr>
    </w:p>
    <w:p>
      <w:pPr>
        <w:pStyle w:val="Heading2"/>
        <w:spacing w:line="240" w:lineRule="auto" w:before="0"/>
        <w:ind w:right="1000"/>
        <w:jc w:val="left"/>
        <w:rPr>
          <w:b w:val="0"/>
          <w:bCs w:val="0"/>
        </w:rPr>
      </w:pPr>
      <w:r>
        <w:rPr>
          <w:rFonts w:ascii="Times New Roman" w:hAnsi="Times New Roman" w:cs="Times New Roman" w:eastAsia="Times New Roman" w:hint="default"/>
          <w:b w:val="0"/>
          <w:bCs w:val="0"/>
        </w:rPr>
        <w:t>(</w:t>
      </w:r>
      <w:r>
        <w:rPr/>
        <w:t>七</w:t>
      </w:r>
      <w:r>
        <w:rPr>
          <w:rFonts w:ascii="Times New Roman" w:hAnsi="Times New Roman" w:cs="Times New Roman" w:eastAsia="Times New Roman" w:hint="default"/>
          <w:b w:val="0"/>
          <w:bCs w:val="0"/>
        </w:rPr>
        <w:t>)</w:t>
      </w:r>
      <w:r>
        <w:rPr/>
        <w:t>公司建立年报信息披露重大差错责任追究制度的情况</w:t>
      </w:r>
      <w:r>
        <w:rPr>
          <w:b w:val="0"/>
          <w:bCs w:val="0"/>
        </w:rPr>
      </w:r>
    </w:p>
    <w:p>
      <w:pPr>
        <w:pStyle w:val="BodyText"/>
        <w:spacing w:line="264" w:lineRule="auto" w:before="50"/>
        <w:ind w:left="140" w:right="1108" w:firstLine="422"/>
        <w:jc w:val="both"/>
      </w:pPr>
      <w:r>
        <w:rPr/>
        <w:t>公司于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日召开的第一届董事会第八次会议审议通过了《年报信息披露重</w:t>
      </w:r>
      <w:r>
        <w:rPr>
          <w:w w:val="100"/>
        </w:rPr>
        <w:t> </w:t>
      </w:r>
      <w:r>
        <w:rPr>
          <w:spacing w:val="-4"/>
          <w:w w:val="100"/>
        </w:rPr>
        <w:t>大差错责任追究制度》。报告期内公司未发生重大会计差错更正，重大遗漏信息补充及业绩</w:t>
      </w:r>
      <w:r>
        <w:rPr>
          <w:spacing w:val="-82"/>
          <w:w w:val="100"/>
        </w:rPr>
        <w:t> </w:t>
      </w:r>
      <w:r>
        <w:rPr>
          <w:spacing w:val="-82"/>
          <w:w w:val="100"/>
        </w:rPr>
      </w:r>
      <w:r>
        <w:rPr/>
        <w:t>预告更正等情况。</w:t>
      </w:r>
    </w:p>
    <w:p>
      <w:pPr>
        <w:spacing w:line="240" w:lineRule="auto" w:before="1"/>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2</w:t>
      </w:r>
      <w:r>
        <w:rPr/>
        <w:t>、报告期内无重大遗漏信息补充情况</w:t>
      </w:r>
    </w:p>
    <w:p>
      <w:pPr>
        <w:spacing w:line="240" w:lineRule="auto" w:before="6"/>
        <w:rPr>
          <w:rFonts w:ascii="宋体" w:hAnsi="宋体" w:cs="宋体" w:eastAsia="宋体" w:hint="default"/>
          <w:sz w:val="25"/>
          <w:szCs w:val="25"/>
        </w:rPr>
      </w:pPr>
    </w:p>
    <w:p>
      <w:pPr>
        <w:pStyle w:val="BodyText"/>
        <w:spacing w:line="240" w:lineRule="auto"/>
        <w:ind w:left="140" w:right="1000"/>
        <w:jc w:val="left"/>
      </w:pPr>
      <w:r>
        <w:rPr>
          <w:rFonts w:ascii="Times New Roman" w:hAnsi="Times New Roman" w:cs="Times New Roman" w:eastAsia="Times New Roman" w:hint="default"/>
        </w:rPr>
        <w:t>3</w:t>
      </w:r>
      <w:r>
        <w:rPr/>
        <w:t>、报告期内无业绩预告修正情况</w:t>
      </w:r>
    </w:p>
    <w:p>
      <w:pPr>
        <w:spacing w:after="0" w:line="240" w:lineRule="auto"/>
        <w:jc w:val="left"/>
        <w:sectPr>
          <w:pgSz w:w="11910" w:h="16840"/>
          <w:pgMar w:header="0" w:footer="979" w:top="1180" w:bottom="1160" w:left="1660" w:right="680"/>
        </w:sectPr>
      </w:pPr>
    </w:p>
    <w:p>
      <w:pPr>
        <w:spacing w:line="240" w:lineRule="auto" w:before="5"/>
        <w:rPr>
          <w:rFonts w:ascii="宋体" w:hAnsi="宋体" w:cs="宋体" w:eastAsia="宋体" w:hint="default"/>
          <w:sz w:val="17"/>
          <w:szCs w:val="17"/>
        </w:rPr>
      </w:pPr>
    </w:p>
    <w:p>
      <w:pPr>
        <w:pStyle w:val="Heading2"/>
        <w:spacing w:line="240" w:lineRule="auto"/>
        <w:ind w:right="1000"/>
        <w:jc w:val="left"/>
        <w:rPr>
          <w:b w:val="0"/>
          <w:bCs w:val="0"/>
        </w:rPr>
      </w:pPr>
      <w:bookmarkStart w:name="_TOC_250004" w:id="6"/>
      <w:r>
        <w:rPr/>
        <w:t>七、股东大会情况简介</w:t>
      </w:r>
      <w:bookmarkEnd w:id="6"/>
      <w:r>
        <w:rPr>
          <w:b w:val="0"/>
          <w:bCs w:val="0"/>
        </w:rPr>
      </w:r>
    </w:p>
    <w:p>
      <w:pPr>
        <w:spacing w:before="99"/>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年度股东大会情况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1997"/>
        <w:gridCol w:w="1838"/>
        <w:gridCol w:w="2741"/>
        <w:gridCol w:w="2726"/>
      </w:tblGrid>
      <w:tr>
        <w:trPr>
          <w:trHeight w:val="326" w:hRule="exact"/>
        </w:trPr>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71" w:right="0"/>
              <w:jc w:val="left"/>
              <w:rPr>
                <w:rFonts w:ascii="宋体" w:hAnsi="宋体" w:cs="宋体" w:eastAsia="宋体" w:hint="default"/>
                <w:sz w:val="21"/>
                <w:szCs w:val="21"/>
              </w:rPr>
            </w:pPr>
            <w:r>
              <w:rPr>
                <w:rFonts w:ascii="宋体" w:hAnsi="宋体" w:cs="宋体" w:eastAsia="宋体" w:hint="default"/>
                <w:sz w:val="21"/>
                <w:szCs w:val="21"/>
              </w:rPr>
              <w:t>会议届次 </w:t>
            </w:r>
          </w:p>
        </w:tc>
        <w:tc>
          <w:tcPr>
            <w:tcW w:w="18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4" w:right="0"/>
              <w:jc w:val="left"/>
              <w:rPr>
                <w:rFonts w:ascii="宋体" w:hAnsi="宋体" w:cs="宋体" w:eastAsia="宋体" w:hint="default"/>
                <w:sz w:val="21"/>
                <w:szCs w:val="21"/>
              </w:rPr>
            </w:pPr>
            <w:r>
              <w:rPr>
                <w:rFonts w:ascii="宋体" w:hAnsi="宋体" w:cs="宋体" w:eastAsia="宋体" w:hint="default"/>
                <w:sz w:val="21"/>
                <w:szCs w:val="21"/>
              </w:rPr>
              <w:t>召开日期 </w:t>
            </w:r>
          </w:p>
        </w:tc>
        <w:tc>
          <w:tcPr>
            <w:tcW w:w="27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5"/>
              <w:jc w:val="left"/>
              <w:rPr>
                <w:rFonts w:ascii="宋体" w:hAnsi="宋体" w:cs="宋体" w:eastAsia="宋体" w:hint="default"/>
                <w:sz w:val="21"/>
                <w:szCs w:val="21"/>
              </w:rPr>
            </w:pPr>
            <w:r>
              <w:rPr>
                <w:rFonts w:ascii="宋体" w:hAnsi="宋体" w:cs="宋体" w:eastAsia="宋体" w:hint="default"/>
                <w:sz w:val="21"/>
                <w:szCs w:val="21"/>
              </w:rPr>
              <w:t>决议刊登的信息披露报纸 </w:t>
            </w:r>
          </w:p>
        </w:tc>
        <w:tc>
          <w:tcPr>
            <w:tcW w:w="27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6" w:right="-15"/>
              <w:jc w:val="left"/>
              <w:rPr>
                <w:rFonts w:ascii="宋体" w:hAnsi="宋体" w:cs="宋体" w:eastAsia="宋体" w:hint="default"/>
                <w:sz w:val="21"/>
                <w:szCs w:val="21"/>
              </w:rPr>
            </w:pPr>
            <w:r>
              <w:rPr>
                <w:rFonts w:ascii="宋体" w:hAnsi="宋体" w:cs="宋体" w:eastAsia="宋体" w:hint="default"/>
                <w:sz w:val="21"/>
                <w:szCs w:val="21"/>
              </w:rPr>
              <w:t>决议刊登的信息披露日期 </w:t>
            </w:r>
          </w:p>
        </w:tc>
      </w:tr>
      <w:tr>
        <w:trPr>
          <w:trHeight w:val="32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w w:val="100"/>
                <w:sz w:val="21"/>
              </w:rPr>
              <w:t> </w:t>
            </w:r>
          </w:p>
        </w:tc>
        <w:tc>
          <w:tcPr>
            <w:tcW w:w="27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left="562" w:right="1000"/>
        <w:jc w:val="left"/>
      </w:pPr>
      <w:r>
        <w:rPr/>
        <w:t>江苏林洋电子股份有限公司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年度股东大会于</w:t>
      </w:r>
      <w:r>
        <w:rPr>
          <w:spacing w:val="-5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日上午</w:t>
      </w:r>
      <w:r>
        <w:rPr>
          <w:spacing w:val="-52"/>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在江苏</w:t>
      </w:r>
    </w:p>
    <w:p>
      <w:pPr>
        <w:pStyle w:val="BodyText"/>
        <w:spacing w:line="256" w:lineRule="auto" w:before="21"/>
        <w:ind w:left="140" w:right="1112"/>
        <w:jc w:val="both"/>
      </w:pPr>
      <w:r>
        <w:rPr/>
        <w:t>省启东市林洋路</w:t>
      </w:r>
      <w:r>
        <w:rPr>
          <w:spacing w:val="-51"/>
        </w:rPr>
        <w:t> </w:t>
      </w:r>
      <w:r>
        <w:rPr>
          <w:rFonts w:ascii="Times New Roman" w:hAnsi="Times New Roman" w:cs="Times New Roman" w:eastAsia="Times New Roman" w:hint="default"/>
        </w:rPr>
        <w:t>666</w:t>
      </w:r>
      <w:r>
        <w:rPr>
          <w:rFonts w:ascii="Times New Roman" w:hAnsi="Times New Roman" w:cs="Times New Roman" w:eastAsia="Times New Roman" w:hint="default"/>
          <w:spacing w:val="2"/>
        </w:rPr>
        <w:t> </w:t>
      </w:r>
      <w:r>
        <w:rPr/>
        <w:t>号公司会议室召开。会议以现场方式审议通过了《公司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年度总经</w:t>
      </w:r>
      <w:r>
        <w:rPr>
          <w:w w:val="100"/>
        </w:rPr>
        <w:t> </w:t>
      </w:r>
      <w:r>
        <w:rPr>
          <w:spacing w:val="-25"/>
          <w:w w:val="100"/>
        </w:rPr>
        <w:t>理工作报告》、《公司</w:t>
      </w:r>
      <w:r>
        <w:rPr>
          <w:spacing w:val="-52"/>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4"/>
          <w:w w:val="100"/>
        </w:rPr>
        <w:t> </w:t>
      </w:r>
      <w:r>
        <w:rPr>
          <w:spacing w:val="-19"/>
          <w:w w:val="100"/>
        </w:rPr>
        <w:t>年度董事会工作报告》、《公司</w:t>
      </w:r>
      <w:r>
        <w:rPr>
          <w:spacing w:val="-52"/>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
          <w:w w:val="100"/>
        </w:rPr>
        <w:t> </w:t>
      </w:r>
      <w:r>
        <w:rPr>
          <w:spacing w:val="-19"/>
          <w:w w:val="100"/>
        </w:rPr>
        <w:t>年度监事会工作报告》、《公司</w:t>
      </w:r>
      <w:r>
        <w:rPr>
          <w:w w:val="100"/>
        </w:rPr>
        <w:t> </w:t>
      </w:r>
      <w:r>
        <w:rPr>
          <w:rFonts w:ascii="Times New Roman" w:hAnsi="Times New Roman" w:cs="Times New Roman" w:eastAsia="Times New Roman" w:hint="default"/>
          <w:w w:val="100"/>
        </w:rPr>
        <w:t>2010 </w:t>
      </w:r>
      <w:r>
        <w:rPr>
          <w:spacing w:val="-2"/>
          <w:w w:val="100"/>
        </w:rPr>
        <w:t>年度财务决算和</w:t>
      </w:r>
      <w:r>
        <w:rPr>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w w:val="100"/>
        </w:rPr>
        <w:t> </w:t>
      </w:r>
      <w:r>
        <w:rPr>
          <w:spacing w:val="-17"/>
          <w:w w:val="100"/>
        </w:rPr>
        <w:t>年度财务预算的报告》、《公司</w:t>
      </w:r>
      <w:r>
        <w:rPr>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8"/>
          <w:w w:val="100"/>
        </w:rPr>
        <w:t> </w:t>
      </w:r>
      <w:r>
        <w:rPr>
          <w:spacing w:val="-18"/>
          <w:w w:val="100"/>
        </w:rPr>
        <w:t>年度报告及其摘要》、《公司</w:t>
      </w:r>
    </w:p>
    <w:p>
      <w:pPr>
        <w:pStyle w:val="BodyText"/>
        <w:spacing w:line="256" w:lineRule="auto" w:before="5"/>
        <w:ind w:left="140" w:right="1107" w:hanging="1"/>
        <w:jc w:val="both"/>
      </w:pP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0"/>
          <w:w w:val="100"/>
        </w:rPr>
        <w:t> </w:t>
      </w:r>
      <w:r>
        <w:rPr>
          <w:spacing w:val="-18"/>
          <w:w w:val="100"/>
        </w:rPr>
        <w:t>年度经营计划的报告》、《公司</w:t>
      </w:r>
      <w:r>
        <w:rPr>
          <w:spacing w:val="-43"/>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10"/>
          <w:w w:val="100"/>
        </w:rPr>
        <w:t> </w:t>
      </w:r>
      <w:r>
        <w:rPr>
          <w:spacing w:val="-12"/>
          <w:w w:val="100"/>
        </w:rPr>
        <w:t>年度利润分配的预案》、《关于聘请立信会计师事务</w:t>
      </w:r>
      <w:r>
        <w:rPr>
          <w:spacing w:val="-102"/>
          <w:w w:val="100"/>
        </w:rPr>
        <w:t> </w:t>
      </w:r>
      <w:r>
        <w:rPr>
          <w:spacing w:val="-102"/>
          <w:w w:val="100"/>
        </w:rPr>
      </w:r>
      <w:r>
        <w:rPr/>
        <w:t>所有限公司为公司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5"/>
        </w:rPr>
        <w:t>年度财务报告审计机构的议案》和《关于公司</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年度预计日常关</w:t>
      </w:r>
      <w:r>
        <w:rPr>
          <w:w w:val="100"/>
        </w:rPr>
        <w:t> </w:t>
      </w:r>
      <w:r>
        <w:rPr>
          <w:spacing w:val="-14"/>
          <w:w w:val="100"/>
        </w:rPr>
        <w:t>联交易的议案》。</w:t>
      </w:r>
    </w:p>
    <w:p>
      <w:pPr>
        <w:spacing w:line="240" w:lineRule="auto" w:before="2"/>
        <w:rPr>
          <w:rFonts w:ascii="宋体" w:hAnsi="宋体" w:cs="宋体" w:eastAsia="宋体" w:hint="default"/>
          <w:sz w:val="28"/>
          <w:szCs w:val="28"/>
        </w:rPr>
      </w:pPr>
    </w:p>
    <w:p>
      <w:pPr>
        <w:pStyle w:val="Heading2"/>
        <w:spacing w:line="240" w:lineRule="auto" w:before="0"/>
        <w:ind w:right="0"/>
        <w:jc w:val="both"/>
        <w:rPr>
          <w:b w:val="0"/>
          <w:bCs w:val="0"/>
        </w:rPr>
      </w:pPr>
      <w:r>
        <w:rPr>
          <w:rFonts w:ascii="Times New Roman" w:hAnsi="Times New Roman" w:cs="Times New Roman" w:eastAsia="Times New Roman" w:hint="default"/>
          <w:b w:val="0"/>
          <w:bCs w:val="0"/>
        </w:rPr>
        <w:t>(</w:t>
      </w:r>
      <w:r>
        <w:rPr/>
        <w:t>二</w:t>
      </w:r>
      <w:r>
        <w:rPr>
          <w:rFonts w:ascii="Times New Roman" w:hAnsi="Times New Roman" w:cs="Times New Roman" w:eastAsia="Times New Roman" w:hint="default"/>
          <w:b w:val="0"/>
          <w:bCs w:val="0"/>
        </w:rPr>
        <w:t>)</w:t>
      </w:r>
      <w:r>
        <w:rPr/>
        <w:t>临时股东大会情况</w:t>
      </w:r>
      <w:r>
        <w:rPr>
          <w:b w:val="0"/>
          <w:bCs w:val="0"/>
        </w:rPr>
      </w:r>
    </w:p>
    <w:p>
      <w:pPr>
        <w:spacing w:line="240" w:lineRule="auto" w:before="0"/>
        <w:rPr>
          <w:rFonts w:ascii="宋体" w:hAnsi="宋体" w:cs="宋体" w:eastAsia="宋体" w:hint="default"/>
          <w:b/>
          <w:bCs/>
          <w:sz w:val="5"/>
          <w:szCs w:val="5"/>
        </w:rPr>
      </w:pPr>
    </w:p>
    <w:tbl>
      <w:tblPr>
        <w:tblW w:w="0" w:type="auto"/>
        <w:jc w:val="left"/>
        <w:tblInd w:w="120" w:type="dxa"/>
        <w:tblLayout w:type="fixed"/>
        <w:tblCellMar>
          <w:top w:w="0" w:type="dxa"/>
          <w:left w:w="0" w:type="dxa"/>
          <w:bottom w:w="0" w:type="dxa"/>
          <w:right w:w="0" w:type="dxa"/>
        </w:tblCellMar>
        <w:tblLook w:val="01E0"/>
      </w:tblPr>
      <w:tblGrid>
        <w:gridCol w:w="1613"/>
        <w:gridCol w:w="1896"/>
        <w:gridCol w:w="2947"/>
        <w:gridCol w:w="2846"/>
      </w:tblGrid>
      <w:tr>
        <w:trPr>
          <w:trHeight w:val="326" w:hRule="exact"/>
        </w:trPr>
        <w:tc>
          <w:tcPr>
            <w:tcW w:w="1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会议届次 </w:t>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召开日期 </w:t>
            </w:r>
          </w:p>
        </w:tc>
        <w:tc>
          <w:tcPr>
            <w:tcW w:w="29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12" w:right="0"/>
              <w:jc w:val="left"/>
              <w:rPr>
                <w:rFonts w:ascii="宋体" w:hAnsi="宋体" w:cs="宋体" w:eastAsia="宋体" w:hint="default"/>
                <w:sz w:val="21"/>
                <w:szCs w:val="21"/>
              </w:rPr>
            </w:pPr>
            <w:r>
              <w:rPr>
                <w:rFonts w:ascii="宋体" w:hAnsi="宋体" w:cs="宋体" w:eastAsia="宋体" w:hint="default"/>
                <w:sz w:val="21"/>
                <w:szCs w:val="21"/>
              </w:rPr>
              <w:t>决议刊登的信息披露报纸 </w:t>
            </w:r>
          </w:p>
        </w:tc>
        <w:tc>
          <w:tcPr>
            <w:tcW w:w="2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5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 </w:t>
            </w:r>
          </w:p>
        </w:tc>
      </w:tr>
      <w:tr>
        <w:trPr>
          <w:trHeight w:val="643"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2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spacing w:val="14"/>
                <w:w w:val="100"/>
                <w:sz w:val="21"/>
                <w:szCs w:val="21"/>
              </w:rPr>
              <w:t>上海</w:t>
            </w:r>
            <w:r>
              <w:rPr>
                <w:rFonts w:ascii="宋体" w:hAnsi="宋体" w:cs="宋体" w:eastAsia="宋体" w:hint="default"/>
                <w:spacing w:val="19"/>
                <w:w w:val="100"/>
                <w:sz w:val="21"/>
                <w:szCs w:val="21"/>
              </w:rPr>
              <w:t>证</w:t>
            </w:r>
            <w:r>
              <w:rPr>
                <w:rFonts w:ascii="宋体" w:hAnsi="宋体" w:cs="宋体" w:eastAsia="宋体" w:hint="default"/>
                <w:spacing w:val="14"/>
                <w:w w:val="100"/>
                <w:sz w:val="21"/>
                <w:szCs w:val="21"/>
              </w:rPr>
              <w:t>券报</w:t>
            </w:r>
            <w:r>
              <w:rPr>
                <w:rFonts w:ascii="宋体" w:hAnsi="宋体" w:cs="宋体" w:eastAsia="宋体" w:hint="default"/>
                <w:spacing w:val="-87"/>
                <w:w w:val="100"/>
                <w:sz w:val="21"/>
                <w:szCs w:val="21"/>
              </w:rPr>
              <w:t>》</w:t>
            </w:r>
            <w:r>
              <w:rPr>
                <w:rFonts w:ascii="宋体" w:hAnsi="宋体" w:cs="宋体" w:eastAsia="宋体" w:hint="default"/>
                <w:spacing w:val="-92"/>
                <w:w w:val="100"/>
                <w:sz w:val="21"/>
                <w:szCs w:val="21"/>
              </w:rPr>
              <w:t>、</w:t>
            </w: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spacing w:val="14"/>
                <w:w w:val="100"/>
                <w:sz w:val="21"/>
                <w:szCs w:val="21"/>
              </w:rPr>
              <w:t>中国</w:t>
            </w:r>
            <w:r>
              <w:rPr>
                <w:rFonts w:ascii="宋体" w:hAnsi="宋体" w:cs="宋体" w:eastAsia="宋体" w:hint="default"/>
                <w:spacing w:val="19"/>
                <w:w w:val="100"/>
                <w:sz w:val="21"/>
                <w:szCs w:val="21"/>
              </w:rPr>
              <w:t>证</w:t>
            </w:r>
            <w:r>
              <w:rPr>
                <w:rFonts w:ascii="宋体" w:hAnsi="宋体" w:cs="宋体" w:eastAsia="宋体" w:hint="default"/>
                <w:w w:val="100"/>
                <w:sz w:val="21"/>
                <w:szCs w:val="21"/>
              </w:rPr>
              <w:t>券</w:t>
            </w:r>
            <w:r>
              <w:rPr>
                <w:rFonts w:ascii="宋体" w:hAnsi="宋体" w:cs="宋体" w:eastAsia="宋体" w:hint="default"/>
                <w:w w:val="100"/>
                <w:sz w:val="21"/>
                <w:szCs w:val="21"/>
              </w:rPr>
              <w:t> 报</w:t>
            </w:r>
            <w:r>
              <w:rPr>
                <w:rFonts w:ascii="宋体" w:hAnsi="宋体" w:cs="宋体" w:eastAsia="宋体" w:hint="default"/>
                <w:spacing w:val="-106"/>
                <w:w w:val="100"/>
                <w:sz w:val="21"/>
                <w:szCs w:val="21"/>
              </w:rPr>
              <w:t>》</w:t>
            </w:r>
            <w:r>
              <w:rPr>
                <w:rFonts w:ascii="宋体" w:hAnsi="宋体" w:cs="宋体" w:eastAsia="宋体" w:hint="default"/>
                <w:spacing w:val="-159"/>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券日报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《证</w:t>
            </w:r>
            <w:r>
              <w:rPr>
                <w:rFonts w:ascii="宋体" w:hAnsi="宋体" w:cs="宋体" w:eastAsia="宋体" w:hint="default"/>
                <w:spacing w:val="-5"/>
                <w:w w:val="100"/>
                <w:sz w:val="21"/>
                <w:szCs w:val="21"/>
              </w:rPr>
              <w:t>券</w:t>
            </w:r>
            <w:r>
              <w:rPr>
                <w:rFonts w:ascii="宋体" w:hAnsi="宋体" w:cs="宋体" w:eastAsia="宋体" w:hint="default"/>
                <w:w w:val="100"/>
                <w:sz w:val="21"/>
                <w:szCs w:val="21"/>
              </w:rPr>
              <w:t>时报》</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2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1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spacing w:val="14"/>
                <w:w w:val="100"/>
                <w:sz w:val="21"/>
                <w:szCs w:val="21"/>
              </w:rPr>
              <w:t>上海</w:t>
            </w:r>
            <w:r>
              <w:rPr>
                <w:rFonts w:ascii="宋体" w:hAnsi="宋体" w:cs="宋体" w:eastAsia="宋体" w:hint="default"/>
                <w:spacing w:val="19"/>
                <w:w w:val="100"/>
                <w:sz w:val="21"/>
                <w:szCs w:val="21"/>
              </w:rPr>
              <w:t>证</w:t>
            </w:r>
            <w:r>
              <w:rPr>
                <w:rFonts w:ascii="宋体" w:hAnsi="宋体" w:cs="宋体" w:eastAsia="宋体" w:hint="default"/>
                <w:spacing w:val="14"/>
                <w:w w:val="100"/>
                <w:sz w:val="21"/>
                <w:szCs w:val="21"/>
              </w:rPr>
              <w:t>券报</w:t>
            </w:r>
            <w:r>
              <w:rPr>
                <w:rFonts w:ascii="宋体" w:hAnsi="宋体" w:cs="宋体" w:eastAsia="宋体" w:hint="default"/>
                <w:spacing w:val="-87"/>
                <w:w w:val="100"/>
                <w:sz w:val="21"/>
                <w:szCs w:val="21"/>
              </w:rPr>
              <w:t>》</w:t>
            </w:r>
            <w:r>
              <w:rPr>
                <w:rFonts w:ascii="宋体" w:hAnsi="宋体" w:cs="宋体" w:eastAsia="宋体" w:hint="default"/>
                <w:spacing w:val="-92"/>
                <w:w w:val="100"/>
                <w:sz w:val="21"/>
                <w:szCs w:val="21"/>
              </w:rPr>
              <w:t>、</w:t>
            </w: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spacing w:val="14"/>
                <w:w w:val="100"/>
                <w:sz w:val="21"/>
                <w:szCs w:val="21"/>
              </w:rPr>
              <w:t>中国</w:t>
            </w:r>
            <w:r>
              <w:rPr>
                <w:rFonts w:ascii="宋体" w:hAnsi="宋体" w:cs="宋体" w:eastAsia="宋体" w:hint="default"/>
                <w:spacing w:val="19"/>
                <w:w w:val="100"/>
                <w:sz w:val="21"/>
                <w:szCs w:val="21"/>
              </w:rPr>
              <w:t>证</w:t>
            </w:r>
            <w:r>
              <w:rPr>
                <w:rFonts w:ascii="宋体" w:hAnsi="宋体" w:cs="宋体" w:eastAsia="宋体" w:hint="default"/>
                <w:w w:val="100"/>
                <w:sz w:val="21"/>
                <w:szCs w:val="21"/>
              </w:rPr>
              <w:t>券</w:t>
            </w:r>
          </w:p>
          <w:p>
            <w:pPr>
              <w:pStyle w:val="TableParagraph"/>
              <w:spacing w:line="240" w:lineRule="auto" w:before="37"/>
              <w:ind w:left="105" w:right="-10"/>
              <w:jc w:val="left"/>
              <w:rPr>
                <w:rFonts w:ascii="宋体" w:hAnsi="宋体" w:cs="宋体" w:eastAsia="宋体" w:hint="default"/>
                <w:sz w:val="21"/>
                <w:szCs w:val="21"/>
              </w:rPr>
            </w:pP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59"/>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券日报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《证</w:t>
            </w:r>
            <w:r>
              <w:rPr>
                <w:rFonts w:ascii="宋体" w:hAnsi="宋体" w:cs="宋体" w:eastAsia="宋体" w:hint="default"/>
                <w:spacing w:val="-5"/>
                <w:w w:val="100"/>
                <w:sz w:val="21"/>
                <w:szCs w:val="21"/>
              </w:rPr>
              <w:t>券</w:t>
            </w:r>
            <w:r>
              <w:rPr>
                <w:rFonts w:ascii="宋体" w:hAnsi="宋体" w:cs="宋体" w:eastAsia="宋体" w:hint="default"/>
                <w:w w:val="100"/>
                <w:sz w:val="21"/>
                <w:szCs w:val="21"/>
              </w:rPr>
              <w:t>时报》</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bl>
    <w:p>
      <w:pPr>
        <w:spacing w:line="240" w:lineRule="auto" w:before="12"/>
        <w:rPr>
          <w:rFonts w:ascii="宋体" w:hAnsi="宋体" w:cs="宋体" w:eastAsia="宋体" w:hint="default"/>
          <w:b/>
          <w:bCs/>
          <w:sz w:val="19"/>
          <w:szCs w:val="19"/>
        </w:rPr>
      </w:pPr>
    </w:p>
    <w:p>
      <w:pPr>
        <w:pStyle w:val="BodyText"/>
        <w:spacing w:line="240" w:lineRule="auto" w:before="36"/>
        <w:ind w:left="140"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年第一次临时股东大会召开情况</w:t>
      </w:r>
    </w:p>
    <w:p>
      <w:pPr>
        <w:pStyle w:val="BodyText"/>
        <w:spacing w:line="240" w:lineRule="auto" w:before="21"/>
        <w:ind w:left="562" w:right="1000"/>
        <w:jc w:val="left"/>
      </w:pPr>
      <w:r>
        <w:rPr/>
        <w:t>江苏林洋电子股份有限公司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年第一次临时股东大会采用现场投票及网络投票相结</w:t>
      </w:r>
    </w:p>
    <w:p>
      <w:pPr>
        <w:pStyle w:val="BodyText"/>
        <w:spacing w:line="240" w:lineRule="auto" w:before="21"/>
        <w:ind w:left="140" w:right="0"/>
        <w:jc w:val="both"/>
      </w:pPr>
      <w:r>
        <w:rPr/>
        <w:t>合的方式召开，现场会议于</w:t>
      </w:r>
      <w:r>
        <w:rPr>
          <w:spacing w:val="-3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日下午</w:t>
      </w:r>
      <w:r>
        <w:rPr>
          <w:spacing w:val="-37"/>
        </w:rPr>
        <w:t> </w:t>
      </w:r>
      <w:r>
        <w:rPr>
          <w:rFonts w:ascii="Times New Roman" w:hAnsi="Times New Roman" w:cs="Times New Roman" w:eastAsia="Times New Roman" w:hint="default"/>
        </w:rPr>
        <w:t>14</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在江苏省启东经济开发区林洋路</w:t>
      </w:r>
    </w:p>
    <w:p>
      <w:pPr>
        <w:pStyle w:val="BodyText"/>
        <w:spacing w:line="256" w:lineRule="auto" w:before="21"/>
        <w:ind w:left="139" w:right="1108"/>
        <w:jc w:val="both"/>
      </w:pPr>
      <w:r>
        <w:rPr>
          <w:rFonts w:ascii="Times New Roman" w:hAnsi="Times New Roman" w:cs="Times New Roman" w:eastAsia="Times New Roman" w:hint="default"/>
        </w:rPr>
        <w:t>666 </w:t>
      </w:r>
      <w:r>
        <w:rPr/>
        <w:t>号公司会议室召开。参与本次股东大会的股东及股东代理人共 </w:t>
      </w:r>
      <w:r>
        <w:rPr>
          <w:rFonts w:ascii="Times New Roman" w:hAnsi="Times New Roman" w:cs="Times New Roman" w:eastAsia="Times New Roman" w:hint="default"/>
        </w:rPr>
        <w:t>64</w:t>
      </w:r>
      <w:r>
        <w:rPr>
          <w:rFonts w:ascii="Times New Roman" w:hAnsi="Times New Roman" w:cs="Times New Roman" w:eastAsia="Times New Roman" w:hint="default"/>
          <w:spacing w:val="14"/>
        </w:rPr>
        <w:t> </w:t>
      </w:r>
      <w:r>
        <w:rPr/>
        <w:t>名，代表公司有表决</w:t>
      </w:r>
      <w:r>
        <w:rPr>
          <w:w w:val="100"/>
        </w:rPr>
        <w:t> </w:t>
      </w:r>
      <w:r>
        <w:rPr/>
        <w:t>权的股份数额</w:t>
      </w:r>
      <w:r>
        <w:rPr>
          <w:spacing w:val="-40"/>
        </w:rPr>
        <w:t> </w:t>
      </w:r>
      <w:r>
        <w:rPr>
          <w:rFonts w:ascii="Times New Roman" w:hAnsi="Times New Roman" w:cs="Times New Roman" w:eastAsia="Times New Roman" w:hint="default"/>
        </w:rPr>
        <w:t>217,201,426</w:t>
      </w:r>
      <w:r>
        <w:rPr>
          <w:rFonts w:ascii="Times New Roman" w:hAnsi="Times New Roman" w:cs="Times New Roman" w:eastAsia="Times New Roman" w:hint="default"/>
          <w:spacing w:val="13"/>
        </w:rPr>
        <w:t> </w:t>
      </w:r>
      <w:r>
        <w:rPr>
          <w:spacing w:val="-5"/>
        </w:rPr>
        <w:t>股，占公司总股本的</w:t>
      </w:r>
      <w:r>
        <w:rPr>
          <w:spacing w:val="-40"/>
        </w:rPr>
        <w:t> </w:t>
      </w:r>
      <w:r>
        <w:rPr>
          <w:rFonts w:ascii="Times New Roman" w:hAnsi="Times New Roman" w:cs="Times New Roman" w:eastAsia="Times New Roman" w:hint="default"/>
          <w:spacing w:val="-4"/>
        </w:rPr>
        <w:t>74.90</w:t>
      </w:r>
      <w:r>
        <w:rPr>
          <w:spacing w:val="-4"/>
        </w:rPr>
        <w:t>％。其中，出席现场会议的股东及股东</w:t>
      </w:r>
      <w:r>
        <w:rPr>
          <w:spacing w:val="-102"/>
        </w:rPr>
        <w:t> </w:t>
      </w:r>
      <w:r>
        <w:rPr>
          <w:spacing w:val="-102"/>
        </w:rPr>
      </w:r>
      <w:r>
        <w:rPr/>
        <w:t>代理人</w:t>
      </w:r>
      <w:r>
        <w:rPr>
          <w:spacing w:val="-53"/>
        </w:rPr>
        <w:t> </w:t>
      </w:r>
      <w:r>
        <w:rPr>
          <w:rFonts w:ascii="Times New Roman" w:hAnsi="Times New Roman" w:cs="Times New Roman" w:eastAsia="Times New Roman" w:hint="default"/>
        </w:rPr>
        <w:t>5 </w:t>
      </w:r>
      <w:r>
        <w:rPr/>
        <w:t>名，代表公司有表决权的股份数额</w:t>
      </w:r>
      <w:r>
        <w:rPr>
          <w:spacing w:val="-58"/>
        </w:rPr>
        <w:t> </w:t>
      </w:r>
      <w:r>
        <w:rPr>
          <w:rFonts w:ascii="Times New Roman" w:hAnsi="Times New Roman" w:cs="Times New Roman" w:eastAsia="Times New Roman" w:hint="default"/>
        </w:rPr>
        <w:t>21,500 </w:t>
      </w:r>
      <w:r>
        <w:rPr/>
        <w:t>万股，占公司总股本的</w:t>
      </w:r>
      <w:r>
        <w:rPr>
          <w:spacing w:val="-53"/>
        </w:rPr>
        <w:t> </w:t>
      </w:r>
      <w:r>
        <w:rPr>
          <w:rFonts w:ascii="Times New Roman" w:hAnsi="Times New Roman" w:cs="Times New Roman" w:eastAsia="Times New Roman" w:hint="default"/>
        </w:rPr>
        <w:t>74.14%</w:t>
      </w:r>
      <w:r>
        <w:rPr/>
        <w:t>；通过上</w:t>
      </w:r>
    </w:p>
    <w:p>
      <w:pPr>
        <w:pStyle w:val="BodyText"/>
        <w:spacing w:line="256" w:lineRule="auto" w:before="5"/>
        <w:ind w:left="139" w:right="1100"/>
        <w:jc w:val="left"/>
      </w:pPr>
      <w:r>
        <w:rPr/>
        <w:t>海证券交易所网络投票系统参加网络投票的股东及股东代理人共</w:t>
      </w:r>
      <w:r>
        <w:rPr>
          <w:spacing w:val="-45"/>
        </w:rPr>
        <w:t> </w:t>
      </w:r>
      <w:r>
        <w:rPr>
          <w:rFonts w:ascii="Times New Roman" w:hAnsi="Times New Roman" w:cs="Times New Roman" w:eastAsia="Times New Roman" w:hint="default"/>
        </w:rPr>
        <w:t>59</w:t>
      </w:r>
      <w:r>
        <w:rPr>
          <w:rFonts w:ascii="Times New Roman" w:hAnsi="Times New Roman" w:cs="Times New Roman" w:eastAsia="Times New Roman" w:hint="default"/>
          <w:spacing w:val="2"/>
        </w:rPr>
        <w:t> </w:t>
      </w:r>
      <w:r>
        <w:rPr/>
        <w:t>名，代表公司有表决权</w:t>
      </w:r>
      <w:r>
        <w:rPr>
          <w:w w:val="100"/>
        </w:rPr>
        <w:t> </w:t>
      </w:r>
      <w:r>
        <w:rPr/>
        <w:t>的股份数额</w:t>
      </w:r>
      <w:r>
        <w:rPr>
          <w:spacing w:val="-51"/>
        </w:rPr>
        <w:t> </w:t>
      </w:r>
      <w:r>
        <w:rPr>
          <w:rFonts w:ascii="Times New Roman" w:hAnsi="Times New Roman" w:cs="Times New Roman" w:eastAsia="Times New Roman" w:hint="default"/>
        </w:rPr>
        <w:t>2,201,426</w:t>
      </w:r>
      <w:r>
        <w:rPr>
          <w:rFonts w:ascii="Times New Roman" w:hAnsi="Times New Roman" w:cs="Times New Roman" w:eastAsia="Times New Roman" w:hint="default"/>
          <w:spacing w:val="-3"/>
        </w:rPr>
        <w:t> </w:t>
      </w:r>
      <w:r>
        <w:rPr/>
        <w:t>股，占公司总股本的</w:t>
      </w:r>
      <w:r>
        <w:rPr>
          <w:spacing w:val="-51"/>
        </w:rPr>
        <w:t> </w:t>
      </w:r>
      <w:r>
        <w:rPr>
          <w:rFonts w:ascii="Times New Roman" w:hAnsi="Times New Roman" w:cs="Times New Roman" w:eastAsia="Times New Roman" w:hint="default"/>
        </w:rPr>
        <w:t>0.76%</w:t>
      </w:r>
      <w:r>
        <w:rPr/>
        <w:t>。</w:t>
      </w:r>
    </w:p>
    <w:p>
      <w:pPr>
        <w:pStyle w:val="BodyText"/>
        <w:spacing w:line="240" w:lineRule="auto" w:before="5"/>
        <w:ind w:left="561" w:right="1000"/>
        <w:jc w:val="left"/>
      </w:pPr>
      <w:r>
        <w:rPr/>
        <w:t>会议审议并通过了以下决议：</w:t>
      </w:r>
    </w:p>
    <w:p>
      <w:pPr>
        <w:pStyle w:val="BodyText"/>
        <w:spacing w:line="240" w:lineRule="auto" w:before="37"/>
        <w:ind w:left="456" w:right="1000"/>
        <w:jc w:val="left"/>
      </w:pPr>
      <w:r>
        <w:rPr>
          <w:w w:val="100"/>
        </w:rPr>
        <w:t>（</w:t>
      </w:r>
      <w:r>
        <w:rPr>
          <w:rFonts w:ascii="Times New Roman" w:hAnsi="Times New Roman" w:cs="Times New Roman" w:eastAsia="Times New Roman" w:hint="default"/>
          <w:w w:val="100"/>
        </w:rPr>
        <w:t>1</w:t>
      </w:r>
      <w:r>
        <w:rPr>
          <w:spacing w:val="-106"/>
          <w:w w:val="100"/>
        </w:rPr>
        <w:t>）</w:t>
      </w:r>
      <w:r>
        <w:rPr>
          <w:w w:val="100"/>
        </w:rPr>
        <w:t>《关</w:t>
      </w:r>
      <w:r>
        <w:rPr>
          <w:spacing w:val="-5"/>
          <w:w w:val="100"/>
        </w:rPr>
        <w:t>于</w:t>
      </w:r>
      <w:r>
        <w:rPr>
          <w:w w:val="100"/>
        </w:rPr>
        <w:t>以部分</w:t>
      </w:r>
      <w:r>
        <w:rPr>
          <w:spacing w:val="-5"/>
          <w:w w:val="100"/>
        </w:rPr>
        <w:t>超</w:t>
      </w:r>
      <w:r>
        <w:rPr>
          <w:w w:val="100"/>
        </w:rPr>
        <w:t>募资金</w:t>
      </w:r>
      <w:r>
        <w:rPr>
          <w:spacing w:val="-5"/>
          <w:w w:val="100"/>
        </w:rPr>
        <w:t>偿</w:t>
      </w:r>
      <w:r>
        <w:rPr>
          <w:w w:val="100"/>
        </w:rPr>
        <w:t>还银行</w:t>
      </w:r>
      <w:r>
        <w:rPr>
          <w:spacing w:val="-5"/>
          <w:w w:val="100"/>
        </w:rPr>
        <w:t>贷</w:t>
      </w:r>
      <w:r>
        <w:rPr>
          <w:w w:val="100"/>
        </w:rPr>
        <w:t>款的议</w:t>
      </w:r>
      <w:r>
        <w:rPr>
          <w:spacing w:val="-5"/>
          <w:w w:val="100"/>
        </w:rPr>
        <w:t>案</w:t>
      </w:r>
      <w:r>
        <w:rPr>
          <w:spacing w:val="-106"/>
          <w:w w:val="100"/>
        </w:rPr>
        <w:t>》</w:t>
      </w:r>
      <w:r>
        <w:rPr>
          <w:w w:val="100"/>
        </w:rPr>
        <w:t>；</w:t>
      </w:r>
    </w:p>
    <w:p>
      <w:pPr>
        <w:pStyle w:val="BodyText"/>
        <w:spacing w:line="240" w:lineRule="auto" w:before="21"/>
        <w:ind w:left="456" w:right="1000"/>
        <w:jc w:val="left"/>
      </w:pPr>
      <w:r>
        <w:rPr>
          <w:w w:val="100"/>
        </w:rPr>
        <w:t>（</w:t>
      </w:r>
      <w:r>
        <w:rPr>
          <w:rFonts w:ascii="Times New Roman" w:hAnsi="Times New Roman" w:cs="Times New Roman" w:eastAsia="Times New Roman" w:hint="default"/>
          <w:w w:val="100"/>
        </w:rPr>
        <w:t>2</w:t>
      </w:r>
      <w:r>
        <w:rPr>
          <w:spacing w:val="-106"/>
          <w:w w:val="100"/>
        </w:rPr>
        <w:t>）</w:t>
      </w:r>
      <w:r>
        <w:rPr>
          <w:w w:val="100"/>
        </w:rPr>
        <w:t>《关</w:t>
      </w:r>
      <w:r>
        <w:rPr>
          <w:spacing w:val="-5"/>
          <w:w w:val="100"/>
        </w:rPr>
        <w:t>于</w:t>
      </w:r>
      <w:r>
        <w:rPr>
          <w:w w:val="100"/>
        </w:rPr>
        <w:t>以部分</w:t>
      </w:r>
      <w:r>
        <w:rPr>
          <w:spacing w:val="-5"/>
          <w:w w:val="100"/>
        </w:rPr>
        <w:t>超</w:t>
      </w:r>
      <w:r>
        <w:rPr>
          <w:w w:val="100"/>
        </w:rPr>
        <w:t>募资金</w:t>
      </w:r>
      <w:r>
        <w:rPr>
          <w:spacing w:val="-5"/>
          <w:w w:val="100"/>
        </w:rPr>
        <w:t>永</w:t>
      </w:r>
      <w:r>
        <w:rPr>
          <w:w w:val="100"/>
        </w:rPr>
        <w:t>久补充</w:t>
      </w:r>
      <w:r>
        <w:rPr>
          <w:spacing w:val="-5"/>
          <w:w w:val="100"/>
        </w:rPr>
        <w:t>流</w:t>
      </w:r>
      <w:r>
        <w:rPr>
          <w:w w:val="100"/>
        </w:rPr>
        <w:t>动资金</w:t>
      </w:r>
      <w:r>
        <w:rPr>
          <w:spacing w:val="-5"/>
          <w:w w:val="100"/>
        </w:rPr>
        <w:t>的</w:t>
      </w:r>
      <w:r>
        <w:rPr>
          <w:w w:val="100"/>
        </w:rPr>
        <w:t>议</w:t>
      </w:r>
      <w:r>
        <w:rPr>
          <w:spacing w:val="-5"/>
          <w:w w:val="100"/>
        </w:rPr>
        <w:t>案</w:t>
      </w:r>
      <w:r>
        <w:rPr>
          <w:spacing w:val="-106"/>
          <w:w w:val="100"/>
        </w:rPr>
        <w:t>》</w:t>
      </w:r>
      <w:r>
        <w:rPr>
          <w:w w:val="100"/>
        </w:rPr>
        <w:t>；</w:t>
      </w:r>
    </w:p>
    <w:p>
      <w:pPr>
        <w:pStyle w:val="BodyText"/>
        <w:spacing w:line="240" w:lineRule="auto" w:before="21"/>
        <w:ind w:left="456" w:right="1000"/>
        <w:jc w:val="left"/>
      </w:pPr>
      <w:r>
        <w:rPr>
          <w:w w:val="100"/>
        </w:rPr>
        <w:t>（</w:t>
      </w:r>
      <w:r>
        <w:rPr>
          <w:rFonts w:ascii="Times New Roman" w:hAnsi="Times New Roman" w:cs="Times New Roman" w:eastAsia="Times New Roman" w:hint="default"/>
          <w:w w:val="100"/>
        </w:rPr>
        <w:t>3</w:t>
      </w:r>
      <w:r>
        <w:rPr>
          <w:spacing w:val="-106"/>
          <w:w w:val="100"/>
        </w:rPr>
        <w:t>）</w:t>
      </w:r>
      <w:r>
        <w:rPr>
          <w:w w:val="100"/>
        </w:rPr>
        <w:t>《关</w:t>
      </w:r>
      <w:r>
        <w:rPr>
          <w:spacing w:val="-5"/>
          <w:w w:val="100"/>
        </w:rPr>
        <w:t>于</w:t>
      </w:r>
      <w:r>
        <w:rPr>
          <w:w w:val="100"/>
        </w:rPr>
        <w:t>修</w:t>
      </w:r>
      <w:r>
        <w:rPr>
          <w:spacing w:val="-1"/>
          <w:w w:val="100"/>
        </w:rPr>
        <w:t>订</w:t>
      </w:r>
      <w:r>
        <w:rPr>
          <w:rFonts w:ascii="Times New Roman" w:hAnsi="Times New Roman" w:cs="Times New Roman" w:eastAsia="Times New Roman" w:hint="default"/>
          <w:w w:val="100"/>
        </w:rPr>
        <w:t>&lt;</w:t>
      </w:r>
      <w:r>
        <w:rPr>
          <w:spacing w:val="-5"/>
          <w:w w:val="100"/>
        </w:rPr>
        <w:t>江</w:t>
      </w:r>
      <w:r>
        <w:rPr>
          <w:w w:val="100"/>
        </w:rPr>
        <w:t>苏林洋</w:t>
      </w:r>
      <w:r>
        <w:rPr>
          <w:spacing w:val="-5"/>
          <w:w w:val="100"/>
        </w:rPr>
        <w:t>电</w:t>
      </w:r>
      <w:r>
        <w:rPr>
          <w:w w:val="100"/>
        </w:rPr>
        <w:t>子股份</w:t>
      </w:r>
      <w:r>
        <w:rPr>
          <w:spacing w:val="-5"/>
          <w:w w:val="100"/>
        </w:rPr>
        <w:t>有</w:t>
      </w:r>
      <w:r>
        <w:rPr>
          <w:w w:val="100"/>
        </w:rPr>
        <w:t>限公司</w:t>
      </w:r>
      <w:r>
        <w:rPr>
          <w:spacing w:val="-5"/>
          <w:w w:val="100"/>
        </w:rPr>
        <w:t>募</w:t>
      </w:r>
      <w:r>
        <w:rPr>
          <w:w w:val="100"/>
        </w:rPr>
        <w:t>集</w:t>
      </w:r>
      <w:r>
        <w:rPr>
          <w:spacing w:val="-5"/>
          <w:w w:val="100"/>
        </w:rPr>
        <w:t>资</w:t>
      </w:r>
      <w:r>
        <w:rPr>
          <w:w w:val="100"/>
        </w:rPr>
        <w:t>金使用及</w:t>
      </w:r>
      <w:r>
        <w:rPr>
          <w:spacing w:val="-5"/>
          <w:w w:val="100"/>
        </w:rPr>
        <w:t>管</w:t>
      </w:r>
      <w:r>
        <w:rPr>
          <w:w w:val="100"/>
        </w:rPr>
        <w:t>理制度</w:t>
      </w:r>
      <w:r>
        <w:rPr>
          <w:rFonts w:ascii="Times New Roman" w:hAnsi="Times New Roman" w:cs="Times New Roman" w:eastAsia="Times New Roman" w:hint="default"/>
          <w:spacing w:val="-4"/>
          <w:w w:val="100"/>
        </w:rPr>
        <w:t>&gt;</w:t>
      </w:r>
      <w:r>
        <w:rPr>
          <w:w w:val="100"/>
        </w:rPr>
        <w:t>的议案</w:t>
      </w:r>
      <w:r>
        <w:rPr>
          <w:spacing w:val="-111"/>
          <w:w w:val="100"/>
        </w:rPr>
        <w:t>》</w:t>
      </w:r>
      <w:r>
        <w:rPr>
          <w:w w:val="100"/>
        </w:rPr>
        <w:t>；</w:t>
      </w:r>
    </w:p>
    <w:p>
      <w:pPr>
        <w:pStyle w:val="BodyText"/>
        <w:spacing w:line="240" w:lineRule="auto" w:before="21"/>
        <w:ind w:left="456" w:right="1000"/>
        <w:jc w:val="left"/>
      </w:pPr>
      <w:r>
        <w:rPr>
          <w:w w:val="100"/>
        </w:rPr>
        <w:t>（</w:t>
      </w:r>
      <w:r>
        <w:rPr>
          <w:rFonts w:ascii="Times New Roman" w:hAnsi="Times New Roman" w:cs="Times New Roman" w:eastAsia="Times New Roman" w:hint="default"/>
          <w:w w:val="100"/>
        </w:rPr>
        <w:t>4</w:t>
      </w:r>
      <w:r>
        <w:rPr>
          <w:spacing w:val="-106"/>
          <w:w w:val="100"/>
        </w:rPr>
        <w:t>）</w:t>
      </w:r>
      <w:r>
        <w:rPr>
          <w:w w:val="100"/>
        </w:rPr>
        <w:t>《关</w:t>
      </w:r>
      <w:r>
        <w:rPr>
          <w:spacing w:val="-5"/>
          <w:w w:val="100"/>
        </w:rPr>
        <w:t>于</w:t>
      </w:r>
      <w:r>
        <w:rPr>
          <w:w w:val="100"/>
        </w:rPr>
        <w:t>修</w:t>
      </w:r>
      <w:r>
        <w:rPr>
          <w:spacing w:val="-1"/>
          <w:w w:val="100"/>
        </w:rPr>
        <w:t>订</w:t>
      </w:r>
      <w:r>
        <w:rPr>
          <w:rFonts w:ascii="Times New Roman" w:hAnsi="Times New Roman" w:cs="Times New Roman" w:eastAsia="Times New Roman" w:hint="default"/>
          <w:w w:val="100"/>
        </w:rPr>
        <w:t>&lt;</w:t>
      </w:r>
      <w:r>
        <w:rPr>
          <w:spacing w:val="-5"/>
          <w:w w:val="100"/>
        </w:rPr>
        <w:t>江</w:t>
      </w:r>
      <w:r>
        <w:rPr>
          <w:w w:val="100"/>
        </w:rPr>
        <w:t>苏林洋</w:t>
      </w:r>
      <w:r>
        <w:rPr>
          <w:spacing w:val="-5"/>
          <w:w w:val="100"/>
        </w:rPr>
        <w:t>电</w:t>
      </w:r>
      <w:r>
        <w:rPr>
          <w:w w:val="100"/>
        </w:rPr>
        <w:t>子股份</w:t>
      </w:r>
      <w:r>
        <w:rPr>
          <w:spacing w:val="-5"/>
          <w:w w:val="100"/>
        </w:rPr>
        <w:t>有</w:t>
      </w:r>
      <w:r>
        <w:rPr>
          <w:w w:val="100"/>
        </w:rPr>
        <w:t>限公司</w:t>
      </w:r>
      <w:r>
        <w:rPr>
          <w:spacing w:val="-5"/>
          <w:w w:val="100"/>
        </w:rPr>
        <w:t>关</w:t>
      </w:r>
      <w:r>
        <w:rPr>
          <w:w w:val="100"/>
        </w:rPr>
        <w:t>联</w:t>
      </w:r>
      <w:r>
        <w:rPr>
          <w:spacing w:val="-5"/>
          <w:w w:val="100"/>
        </w:rPr>
        <w:t>交</w:t>
      </w:r>
      <w:r>
        <w:rPr>
          <w:w w:val="100"/>
        </w:rPr>
        <w:t>易制</w:t>
      </w:r>
      <w:r>
        <w:rPr>
          <w:spacing w:val="-1"/>
          <w:w w:val="100"/>
        </w:rPr>
        <w:t>度</w:t>
      </w:r>
      <w:r>
        <w:rPr>
          <w:rFonts w:ascii="Times New Roman" w:hAnsi="Times New Roman" w:cs="Times New Roman" w:eastAsia="Times New Roman" w:hint="default"/>
          <w:w w:val="100"/>
        </w:rPr>
        <w:t>&gt;</w:t>
      </w:r>
      <w:r>
        <w:rPr>
          <w:spacing w:val="-5"/>
          <w:w w:val="100"/>
        </w:rPr>
        <w:t>的</w:t>
      </w:r>
      <w:r>
        <w:rPr>
          <w:w w:val="100"/>
        </w:rPr>
        <w:t>议案</w:t>
      </w:r>
      <w:r>
        <w:rPr>
          <w:spacing w:val="-106"/>
          <w:w w:val="100"/>
        </w:rPr>
        <w:t>》</w:t>
      </w:r>
      <w:r>
        <w:rPr>
          <w:w w:val="100"/>
        </w:rPr>
        <w:t>；</w:t>
      </w:r>
    </w:p>
    <w:p>
      <w:pPr>
        <w:pStyle w:val="BodyText"/>
        <w:spacing w:line="240" w:lineRule="auto" w:before="21"/>
        <w:ind w:left="456" w:right="1000"/>
        <w:jc w:val="left"/>
      </w:pPr>
      <w:r>
        <w:rPr>
          <w:w w:val="100"/>
        </w:rPr>
        <w:t>（</w:t>
      </w:r>
      <w:r>
        <w:rPr>
          <w:rFonts w:ascii="Times New Roman" w:hAnsi="Times New Roman" w:cs="Times New Roman" w:eastAsia="Times New Roman" w:hint="default"/>
          <w:w w:val="100"/>
        </w:rPr>
        <w:t>5</w:t>
      </w:r>
      <w:r>
        <w:rPr>
          <w:spacing w:val="-106"/>
          <w:w w:val="100"/>
        </w:rPr>
        <w:t>）</w:t>
      </w:r>
      <w:r>
        <w:rPr>
          <w:w w:val="100"/>
        </w:rPr>
        <w:t>《关</w:t>
      </w:r>
      <w:r>
        <w:rPr>
          <w:spacing w:val="-5"/>
          <w:w w:val="100"/>
        </w:rPr>
        <w:t>于</w:t>
      </w:r>
      <w:r>
        <w:rPr>
          <w:w w:val="100"/>
        </w:rPr>
        <w:t>公司增</w:t>
      </w:r>
      <w:r>
        <w:rPr>
          <w:spacing w:val="-5"/>
          <w:w w:val="100"/>
        </w:rPr>
        <w:t>加</w:t>
      </w:r>
      <w:r>
        <w:rPr>
          <w:w w:val="100"/>
        </w:rPr>
        <w:t>注册资</w:t>
      </w:r>
      <w:r>
        <w:rPr>
          <w:spacing w:val="-5"/>
          <w:w w:val="100"/>
        </w:rPr>
        <w:t>本</w:t>
      </w:r>
      <w:r>
        <w:rPr>
          <w:w w:val="100"/>
        </w:rPr>
        <w:t>的议案</w:t>
      </w:r>
      <w:r>
        <w:rPr>
          <w:spacing w:val="-106"/>
          <w:w w:val="100"/>
        </w:rPr>
        <w:t>》</w:t>
      </w:r>
      <w:r>
        <w:rPr>
          <w:w w:val="100"/>
        </w:rPr>
        <w:t>；</w:t>
      </w:r>
    </w:p>
    <w:p>
      <w:pPr>
        <w:pStyle w:val="BodyText"/>
        <w:spacing w:line="240" w:lineRule="auto" w:before="21"/>
        <w:ind w:left="456" w:right="1000"/>
        <w:jc w:val="left"/>
      </w:pPr>
      <w:r>
        <w:rPr>
          <w:w w:val="100"/>
        </w:rPr>
        <w:t>（</w:t>
      </w:r>
      <w:r>
        <w:rPr>
          <w:rFonts w:ascii="Times New Roman" w:hAnsi="Times New Roman" w:cs="Times New Roman" w:eastAsia="Times New Roman" w:hint="default"/>
          <w:w w:val="100"/>
        </w:rPr>
        <w:t>6</w:t>
      </w:r>
      <w:r>
        <w:rPr>
          <w:spacing w:val="-106"/>
          <w:w w:val="100"/>
        </w:rPr>
        <w:t>）</w:t>
      </w:r>
      <w:r>
        <w:rPr>
          <w:w w:val="100"/>
        </w:rPr>
        <w:t>《关</w:t>
      </w:r>
      <w:r>
        <w:rPr>
          <w:spacing w:val="-5"/>
          <w:w w:val="100"/>
        </w:rPr>
        <w:t>于</w:t>
      </w:r>
      <w:r>
        <w:rPr>
          <w:w w:val="100"/>
        </w:rPr>
        <w:t>修</w:t>
      </w:r>
      <w:r>
        <w:rPr>
          <w:spacing w:val="-1"/>
          <w:w w:val="100"/>
        </w:rPr>
        <w:t>订</w:t>
      </w:r>
      <w:r>
        <w:rPr>
          <w:rFonts w:ascii="Times New Roman" w:hAnsi="Times New Roman" w:cs="Times New Roman" w:eastAsia="Times New Roman" w:hint="default"/>
          <w:w w:val="100"/>
        </w:rPr>
        <w:t>&lt;</w:t>
      </w:r>
      <w:r>
        <w:rPr>
          <w:spacing w:val="-5"/>
          <w:w w:val="100"/>
        </w:rPr>
        <w:t>公</w:t>
      </w:r>
      <w:r>
        <w:rPr>
          <w:w w:val="100"/>
        </w:rPr>
        <w:t>司章</w:t>
      </w:r>
      <w:r>
        <w:rPr>
          <w:spacing w:val="-1"/>
          <w:w w:val="100"/>
        </w:rPr>
        <w:t>程</w:t>
      </w:r>
      <w:r>
        <w:rPr>
          <w:rFonts w:ascii="Times New Roman" w:hAnsi="Times New Roman" w:cs="Times New Roman" w:eastAsia="Times New Roman" w:hint="default"/>
          <w:spacing w:val="-4"/>
          <w:w w:val="100"/>
        </w:rPr>
        <w:t>&gt;</w:t>
      </w:r>
      <w:r>
        <w:rPr>
          <w:w w:val="100"/>
        </w:rPr>
        <w:t>及其</w:t>
      </w:r>
      <w:r>
        <w:rPr>
          <w:spacing w:val="-5"/>
          <w:w w:val="100"/>
        </w:rPr>
        <w:t>附</w:t>
      </w:r>
      <w:r>
        <w:rPr>
          <w:w w:val="100"/>
        </w:rPr>
        <w:t>件的议案</w:t>
      </w:r>
      <w:r>
        <w:rPr>
          <w:spacing w:val="-111"/>
          <w:w w:val="100"/>
        </w:rPr>
        <w:t>》</w:t>
      </w:r>
      <w:r>
        <w:rPr>
          <w:w w:val="100"/>
        </w:rPr>
        <w:t>；</w:t>
      </w:r>
    </w:p>
    <w:p>
      <w:pPr>
        <w:spacing w:line="240" w:lineRule="auto" w:before="6"/>
        <w:rPr>
          <w:rFonts w:ascii="宋体" w:hAnsi="宋体" w:cs="宋体" w:eastAsia="宋体" w:hint="default"/>
          <w:sz w:val="25"/>
          <w:szCs w:val="25"/>
        </w:rPr>
      </w:pPr>
    </w:p>
    <w:p>
      <w:pPr>
        <w:pStyle w:val="BodyText"/>
        <w:spacing w:line="240" w:lineRule="auto"/>
        <w:ind w:left="139"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年第二次临时股东大会召开情况</w:t>
      </w:r>
    </w:p>
    <w:p>
      <w:pPr>
        <w:pStyle w:val="BodyText"/>
        <w:spacing w:line="240" w:lineRule="auto" w:before="21"/>
        <w:ind w:left="561" w:right="1000"/>
        <w:jc w:val="left"/>
      </w:pPr>
      <w:r>
        <w:rPr/>
        <w:t>江苏林洋电子股份有限公司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年第二次临时股东大会采用现场投票的方式召开，会</w:t>
      </w:r>
    </w:p>
    <w:p>
      <w:pPr>
        <w:pStyle w:val="BodyText"/>
        <w:spacing w:line="240" w:lineRule="auto" w:before="21"/>
        <w:ind w:left="139" w:right="0"/>
        <w:jc w:val="both"/>
      </w:pPr>
      <w:r>
        <w:rPr>
          <w:w w:val="100"/>
        </w:rPr>
        <w:t>议于</w:t>
      </w:r>
      <w:r>
        <w:rPr>
          <w:spacing w:val="-6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0"/>
        </w:rPr>
        <w:t> </w:t>
      </w:r>
      <w:r>
        <w:rPr>
          <w:w w:val="100"/>
        </w:rPr>
        <w:t>年</w:t>
      </w:r>
      <w:r>
        <w:rPr>
          <w:spacing w:val="-6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0"/>
        </w:rPr>
        <w:t> </w:t>
      </w:r>
      <w:r>
        <w:rPr>
          <w:w w:val="100"/>
        </w:rPr>
        <w:t>月</w:t>
      </w:r>
      <w:r>
        <w:rPr>
          <w:spacing w:val="-6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rPr>
        <w:t> </w:t>
      </w:r>
      <w:r>
        <w:rPr>
          <w:w w:val="100"/>
        </w:rPr>
        <w:t>日下午</w:t>
      </w:r>
      <w:r>
        <w:rPr>
          <w:spacing w:val="-67"/>
        </w:rPr>
        <w:t> </w:t>
      </w:r>
      <w:r>
        <w:rPr>
          <w:rFonts w:ascii="Times New Roman" w:hAnsi="Times New Roman" w:cs="Times New Roman" w:eastAsia="Times New Roman" w:hint="default"/>
          <w:w w:val="100"/>
        </w:rPr>
        <w:t>13</w:t>
      </w:r>
      <w:r>
        <w:rPr>
          <w:spacing w:val="-106"/>
          <w:w w:val="100"/>
        </w:rPr>
        <w:t>：</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0"/>
        </w:rPr>
        <w:t> </w:t>
      </w:r>
      <w:r>
        <w:rPr>
          <w:w w:val="100"/>
        </w:rPr>
        <w:t>在</w:t>
      </w:r>
      <w:r>
        <w:rPr>
          <w:spacing w:val="-5"/>
          <w:w w:val="100"/>
        </w:rPr>
        <w:t>江</w:t>
      </w:r>
      <w:r>
        <w:rPr>
          <w:w w:val="100"/>
        </w:rPr>
        <w:t>苏省</w:t>
      </w:r>
      <w:r>
        <w:rPr>
          <w:spacing w:val="-5"/>
          <w:w w:val="100"/>
        </w:rPr>
        <w:t>启</w:t>
      </w:r>
      <w:r>
        <w:rPr>
          <w:w w:val="100"/>
        </w:rPr>
        <w:t>东经</w:t>
      </w:r>
      <w:r>
        <w:rPr>
          <w:spacing w:val="-5"/>
          <w:w w:val="100"/>
        </w:rPr>
        <w:t>济</w:t>
      </w:r>
      <w:r>
        <w:rPr>
          <w:w w:val="100"/>
        </w:rPr>
        <w:t>开发区林洋路</w:t>
      </w:r>
      <w:r>
        <w:rPr>
          <w:spacing w:val="-67"/>
        </w:rPr>
        <w:t> </w:t>
      </w:r>
      <w:r>
        <w:rPr>
          <w:rFonts w:ascii="Times New Roman" w:hAnsi="Times New Roman" w:cs="Times New Roman" w:eastAsia="Times New Roman" w:hint="default"/>
          <w:w w:val="100"/>
        </w:rPr>
        <w:t>666</w:t>
      </w:r>
      <w:r>
        <w:rPr>
          <w:rFonts w:ascii="Times New Roman" w:hAnsi="Times New Roman" w:cs="Times New Roman" w:eastAsia="Times New Roman" w:hint="default"/>
          <w:spacing w:val="-10"/>
        </w:rPr>
        <w:t> </w:t>
      </w:r>
      <w:r>
        <w:rPr>
          <w:w w:val="100"/>
        </w:rPr>
        <w:t>号公</w:t>
      </w:r>
      <w:r>
        <w:rPr>
          <w:spacing w:val="-5"/>
          <w:w w:val="100"/>
        </w:rPr>
        <w:t>司</w:t>
      </w:r>
      <w:r>
        <w:rPr>
          <w:w w:val="100"/>
        </w:rPr>
        <w:t>会议室</w:t>
      </w:r>
      <w:r>
        <w:rPr>
          <w:spacing w:val="-5"/>
          <w:w w:val="100"/>
        </w:rPr>
        <w:t>召</w:t>
      </w:r>
      <w:r>
        <w:rPr>
          <w:w w:val="100"/>
        </w:rPr>
        <w:t>开。</w:t>
      </w:r>
    </w:p>
    <w:p>
      <w:pPr>
        <w:pStyle w:val="BodyText"/>
        <w:spacing w:line="256" w:lineRule="auto" w:before="21"/>
        <w:ind w:left="139" w:right="1000"/>
        <w:jc w:val="left"/>
      </w:pPr>
      <w:r>
        <w:rPr/>
        <w:t>参与本次股东大会的股东及股东代理人共</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5"/>
        </w:rPr>
        <w:t>名，代表公司有表决权的股份数额</w:t>
      </w:r>
      <w:r>
        <w:rPr>
          <w:spacing w:val="-46"/>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7"/>
        </w:rPr>
        <w:t> </w:t>
      </w:r>
      <w:r>
        <w:rPr/>
        <w:t>万股，</w:t>
      </w:r>
      <w:r>
        <w:rPr>
          <w:spacing w:val="-103"/>
        </w:rPr>
        <w:t> </w:t>
      </w:r>
      <w:r>
        <w:rPr/>
        <w:t>占公司总股本的</w:t>
      </w:r>
      <w:r>
        <w:rPr>
          <w:spacing w:val="-50"/>
        </w:rPr>
        <w:t> </w:t>
      </w:r>
      <w:r>
        <w:rPr>
          <w:rFonts w:ascii="Times New Roman" w:hAnsi="Times New Roman" w:cs="Times New Roman" w:eastAsia="Times New Roman" w:hint="default"/>
        </w:rPr>
        <w:t>74.14</w:t>
      </w:r>
      <w:r>
        <w:rPr/>
        <w:t>％。</w:t>
      </w:r>
    </w:p>
    <w:p>
      <w:pPr>
        <w:pStyle w:val="BodyText"/>
        <w:spacing w:line="240" w:lineRule="auto" w:before="5"/>
        <w:ind w:left="562" w:right="1000"/>
        <w:jc w:val="left"/>
      </w:pPr>
      <w:r>
        <w:rPr/>
        <w:t>会议审议并通过了以下议案：</w:t>
      </w:r>
    </w:p>
    <w:p>
      <w:pPr>
        <w:pStyle w:val="BodyText"/>
        <w:spacing w:line="256" w:lineRule="auto" w:before="37"/>
        <w:ind w:left="139" w:right="1093" w:firstLine="316"/>
        <w:jc w:val="left"/>
      </w:pPr>
      <w:r>
        <w:rPr>
          <w:w w:val="100"/>
        </w:rPr>
        <w:t>（</w:t>
      </w:r>
      <w:r>
        <w:rPr>
          <w:rFonts w:ascii="Times New Roman" w:hAnsi="Times New Roman" w:cs="Times New Roman" w:eastAsia="Times New Roman" w:hint="default"/>
          <w:w w:val="100"/>
        </w:rPr>
        <w:t>1</w:t>
      </w:r>
      <w:r>
        <w:rPr>
          <w:spacing w:val="-106"/>
          <w:w w:val="100"/>
        </w:rPr>
        <w:t>）</w:t>
      </w:r>
      <w:r>
        <w:rPr>
          <w:w w:val="100"/>
        </w:rPr>
        <w:t>《关于改</w:t>
      </w:r>
      <w:r>
        <w:rPr>
          <w:spacing w:val="-5"/>
          <w:w w:val="100"/>
        </w:rPr>
        <w:t>变</w:t>
      </w:r>
      <w:r>
        <w:rPr>
          <w:w w:val="100"/>
        </w:rPr>
        <w:t>智能电能表</w:t>
      </w:r>
      <w:r>
        <w:rPr>
          <w:spacing w:val="-5"/>
          <w:w w:val="100"/>
        </w:rPr>
        <w:t>零</w:t>
      </w:r>
      <w:r>
        <w:rPr>
          <w:w w:val="100"/>
        </w:rPr>
        <w:t>部件配套</w:t>
      </w:r>
      <w:r>
        <w:rPr>
          <w:spacing w:val="-5"/>
          <w:w w:val="100"/>
        </w:rPr>
        <w:t>项</w:t>
      </w:r>
      <w:r>
        <w:rPr>
          <w:w w:val="100"/>
        </w:rPr>
        <w:t>目实施主</w:t>
      </w:r>
      <w:r>
        <w:rPr>
          <w:spacing w:val="-5"/>
          <w:w w:val="100"/>
        </w:rPr>
        <w:t>体</w:t>
      </w:r>
      <w:r>
        <w:rPr>
          <w:w w:val="100"/>
        </w:rPr>
        <w:t>和地点并向全</w:t>
      </w:r>
      <w:r>
        <w:rPr>
          <w:spacing w:val="-5"/>
          <w:w w:val="100"/>
        </w:rPr>
        <w:t>资</w:t>
      </w:r>
      <w:r>
        <w:rPr>
          <w:w w:val="100"/>
        </w:rPr>
        <w:t>子公司安</w:t>
      </w:r>
      <w:r>
        <w:rPr>
          <w:spacing w:val="-5"/>
          <w:w w:val="100"/>
        </w:rPr>
        <w:t>徽</w:t>
      </w:r>
      <w:r>
        <w:rPr>
          <w:w w:val="100"/>
        </w:rPr>
        <w:t>永安电</w:t>
      </w:r>
      <w:r>
        <w:rPr>
          <w:w w:val="100"/>
        </w:rPr>
        <w:t> 子科技有</w:t>
      </w:r>
      <w:r>
        <w:rPr>
          <w:spacing w:val="-5"/>
          <w:w w:val="100"/>
        </w:rPr>
        <w:t>限</w:t>
      </w:r>
      <w:r>
        <w:rPr>
          <w:w w:val="100"/>
        </w:rPr>
        <w:t>公司增</w:t>
      </w:r>
      <w:r>
        <w:rPr>
          <w:spacing w:val="-5"/>
          <w:w w:val="100"/>
        </w:rPr>
        <w:t>资</w:t>
      </w:r>
      <w:r>
        <w:rPr>
          <w:w w:val="100"/>
        </w:rPr>
        <w:t>的议案</w:t>
      </w:r>
      <w:r>
        <w:rPr>
          <w:spacing w:val="-106"/>
          <w:w w:val="100"/>
        </w:rPr>
        <w:t>》</w:t>
      </w:r>
      <w:r>
        <w:rPr>
          <w:w w:val="100"/>
        </w:rPr>
        <w:t>；</w:t>
      </w:r>
    </w:p>
    <w:p>
      <w:pPr>
        <w:spacing w:after="0" w:line="256" w:lineRule="auto"/>
        <w:jc w:val="left"/>
        <w:sectPr>
          <w:pgSz w:w="11910" w:h="16840"/>
          <w:pgMar w:header="0" w:footer="979" w:top="1180" w:bottom="1160" w:left="1660" w:right="680"/>
        </w:sectPr>
      </w:pPr>
    </w:p>
    <w:p>
      <w:pPr>
        <w:spacing w:line="240" w:lineRule="auto" w:before="11"/>
        <w:rPr>
          <w:rFonts w:ascii="宋体" w:hAnsi="宋体" w:cs="宋体" w:eastAsia="宋体" w:hint="default"/>
          <w:sz w:val="14"/>
          <w:szCs w:val="14"/>
        </w:rPr>
      </w:pPr>
    </w:p>
    <w:p>
      <w:pPr>
        <w:pStyle w:val="BodyText"/>
        <w:spacing w:line="240" w:lineRule="auto" w:before="36"/>
        <w:ind w:left="456" w:right="1000"/>
        <w:jc w:val="left"/>
      </w:pPr>
      <w:r>
        <w:rPr>
          <w:w w:val="100"/>
        </w:rPr>
        <w:t>（</w:t>
      </w:r>
      <w:r>
        <w:rPr>
          <w:rFonts w:ascii="Times New Roman" w:hAnsi="Times New Roman" w:cs="Times New Roman" w:eastAsia="Times New Roman" w:hint="default"/>
          <w:w w:val="100"/>
        </w:rPr>
        <w:t>2</w:t>
      </w:r>
      <w:r>
        <w:rPr>
          <w:spacing w:val="-106"/>
          <w:w w:val="100"/>
        </w:rPr>
        <w:t>）</w:t>
      </w:r>
      <w:r>
        <w:rPr>
          <w:w w:val="100"/>
        </w:rPr>
        <w:t>《关</w:t>
      </w:r>
      <w:r>
        <w:rPr>
          <w:spacing w:val="-5"/>
          <w:w w:val="100"/>
        </w:rPr>
        <w:t>于</w:t>
      </w:r>
      <w:r>
        <w:rPr>
          <w:w w:val="100"/>
        </w:rPr>
        <w:t>变更部</w:t>
      </w:r>
      <w:r>
        <w:rPr>
          <w:spacing w:val="-5"/>
          <w:w w:val="100"/>
        </w:rPr>
        <w:t>分</w:t>
      </w:r>
      <w:r>
        <w:rPr>
          <w:w w:val="100"/>
        </w:rPr>
        <w:t>募投项</w:t>
      </w:r>
      <w:r>
        <w:rPr>
          <w:spacing w:val="-5"/>
          <w:w w:val="100"/>
        </w:rPr>
        <w:t>目</w:t>
      </w:r>
      <w:r>
        <w:rPr>
          <w:w w:val="100"/>
        </w:rPr>
        <w:t>实施地</w:t>
      </w:r>
      <w:r>
        <w:rPr>
          <w:spacing w:val="-5"/>
          <w:w w:val="100"/>
        </w:rPr>
        <w:t>点</w:t>
      </w:r>
      <w:r>
        <w:rPr>
          <w:w w:val="100"/>
        </w:rPr>
        <w:t>的议案</w:t>
      </w:r>
      <w:r>
        <w:rPr>
          <w:spacing w:val="-111"/>
          <w:w w:val="100"/>
        </w:rPr>
        <w:t>》</w:t>
      </w:r>
      <w:r>
        <w:rPr>
          <w:w w:val="100"/>
        </w:rPr>
        <w:t>。</w:t>
      </w:r>
    </w:p>
    <w:p>
      <w:pPr>
        <w:spacing w:line="240" w:lineRule="auto" w:before="0"/>
        <w:rPr>
          <w:rFonts w:ascii="宋体" w:hAnsi="宋体" w:cs="宋体" w:eastAsia="宋体" w:hint="default"/>
          <w:sz w:val="28"/>
          <w:szCs w:val="28"/>
        </w:rPr>
      </w:pPr>
    </w:p>
    <w:p>
      <w:pPr>
        <w:pStyle w:val="Heading2"/>
        <w:spacing w:line="240" w:lineRule="auto" w:before="0"/>
        <w:ind w:right="1000"/>
        <w:jc w:val="left"/>
        <w:rPr>
          <w:b w:val="0"/>
          <w:bCs w:val="0"/>
        </w:rPr>
      </w:pPr>
      <w:bookmarkStart w:name="_TOC_250003" w:id="7"/>
      <w:r>
        <w:rPr/>
        <w:t>八、董事会报告</w:t>
      </w:r>
      <w:bookmarkEnd w:id="7"/>
      <w:r>
        <w:rPr>
          <w:b w:val="0"/>
          <w:bCs w:val="0"/>
        </w:rPr>
      </w:r>
    </w:p>
    <w:p>
      <w:pPr>
        <w:spacing w:before="99"/>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管理层讨论与分析</w:t>
      </w:r>
      <w:r>
        <w:rPr>
          <w:rFonts w:ascii="宋体" w:hAnsi="宋体" w:cs="宋体" w:eastAsia="宋体" w:hint="default"/>
          <w:sz w:val="21"/>
          <w:szCs w:val="21"/>
        </w:rPr>
      </w:r>
    </w:p>
    <w:p>
      <w:pPr>
        <w:pStyle w:val="BodyText"/>
        <w:spacing w:line="256" w:lineRule="auto" w:before="50"/>
        <w:ind w:left="139" w:right="1103" w:firstLine="42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年是林洋发展史上具有</w:t>
      </w:r>
      <w:r>
        <w:rPr>
          <w:rFonts w:ascii="Times New Roman" w:hAnsi="Times New Roman" w:cs="Times New Roman" w:eastAsia="Times New Roman" w:hint="default"/>
        </w:rPr>
        <w:t>"</w:t>
      </w:r>
      <w:r>
        <w:rPr/>
        <w:t>里程碑</w:t>
      </w:r>
      <w:r>
        <w:rPr>
          <w:rFonts w:ascii="Times New Roman" w:hAnsi="Times New Roman" w:cs="Times New Roman" w:eastAsia="Times New Roman" w:hint="default"/>
        </w:rPr>
        <w:t>"</w:t>
      </w:r>
      <w:r>
        <w:rPr/>
        <w:t>意义的一年，</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日公司股票在上海证</w:t>
      </w:r>
      <w:r>
        <w:rPr>
          <w:w w:val="100"/>
        </w:rPr>
        <w:t> </w:t>
      </w:r>
      <w:r>
        <w:rPr/>
        <w:t>券交易所挂牌上市，为增强公司综合竞争力及长期稳定发展奠定了良好的基础。</w:t>
      </w:r>
    </w:p>
    <w:p>
      <w:pPr>
        <w:pStyle w:val="BodyText"/>
        <w:spacing w:line="261" w:lineRule="auto" w:before="22"/>
        <w:ind w:left="139" w:right="1108" w:firstLine="42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6"/>
        </w:rPr>
        <w:t> </w:t>
      </w:r>
      <w:r>
        <w:rPr/>
        <w:t>年公司围绕年初制定的各项经营指标，落实责任，齐心协力，圆满完成了年初确</w:t>
      </w:r>
      <w:r>
        <w:rPr>
          <w:w w:val="100"/>
        </w:rPr>
        <w:t> </w:t>
      </w:r>
      <w:r>
        <w:rPr/>
        <w:t>定的各项指标。在市场方面，公司紧跟国家智能电网的建设步伐，抓住行业发展机遇，在</w:t>
      </w:r>
      <w:r>
        <w:rPr>
          <w:spacing w:val="1"/>
        </w:rPr>
        <w:t> </w:t>
      </w:r>
      <w:r>
        <w:rPr>
          <w:spacing w:val="1"/>
        </w:rPr>
      </w:r>
      <w:r>
        <w:rPr>
          <w:rFonts w:ascii="Times New Roman" w:hAnsi="Times New Roman" w:cs="Times New Roman" w:eastAsia="Times New Roman" w:hint="default"/>
          <w:spacing w:val="-3"/>
        </w:rPr>
        <w:t>2011 </w:t>
      </w:r>
      <w:r>
        <w:rPr>
          <w:spacing w:val="-4"/>
        </w:rPr>
        <w:t>年国家电网智能表统一招标中名列第一，中标总额 </w:t>
      </w:r>
      <w:r>
        <w:rPr>
          <w:rFonts w:ascii="Times New Roman" w:hAnsi="Times New Roman" w:cs="Times New Roman" w:eastAsia="Times New Roman" w:hint="default"/>
        </w:rPr>
        <w:t>10.51 </w:t>
      </w:r>
      <w:r>
        <w:rPr>
          <w:spacing w:val="-5"/>
        </w:rPr>
        <w:t>亿，较好地保持了公司主营业</w:t>
      </w:r>
      <w:r>
        <w:rPr>
          <w:spacing w:val="-81"/>
        </w:rPr>
        <w:t> </w:t>
      </w:r>
      <w:r>
        <w:rPr>
          <w:spacing w:val="-81"/>
        </w:rPr>
      </w:r>
      <w:r>
        <w:rPr/>
        <w:t>务的持续增长。</w:t>
      </w:r>
    </w:p>
    <w:p>
      <w:pPr>
        <w:pStyle w:val="BodyText"/>
        <w:spacing w:line="256" w:lineRule="auto" w:before="18"/>
        <w:ind w:left="139" w:right="1000" w:firstLine="422"/>
        <w:jc w:val="left"/>
      </w:pPr>
      <w:r>
        <w:rPr/>
        <w:t>报告期内公司实现营业收入 </w:t>
      </w:r>
      <w:r>
        <w:rPr>
          <w:rFonts w:ascii="Times New Roman" w:hAnsi="Times New Roman" w:cs="Times New Roman" w:eastAsia="Times New Roman" w:hint="default"/>
        </w:rPr>
        <w:t>16.96 </w:t>
      </w:r>
      <w:r>
        <w:rPr/>
        <w:t>亿元，同比增长</w:t>
      </w:r>
      <w:r>
        <w:rPr>
          <w:spacing w:val="-58"/>
        </w:rPr>
        <w:t> </w:t>
      </w:r>
      <w:r>
        <w:rPr>
          <w:rFonts w:ascii="Times New Roman" w:hAnsi="Times New Roman" w:cs="Times New Roman" w:eastAsia="Times New Roman" w:hint="default"/>
        </w:rPr>
        <w:t>48.71%</w:t>
      </w:r>
      <w:r>
        <w:rPr/>
        <w:t>，归属于母公司所有者的净</w:t>
      </w:r>
      <w:r>
        <w:rPr>
          <w:w w:val="100"/>
        </w:rPr>
        <w:t> </w:t>
      </w:r>
      <w:r>
        <w:rPr/>
        <w:t>利润</w:t>
      </w:r>
      <w:r>
        <w:rPr>
          <w:spacing w:val="-52"/>
        </w:rPr>
        <w:t> </w:t>
      </w:r>
      <w:r>
        <w:rPr>
          <w:rFonts w:ascii="Times New Roman" w:hAnsi="Times New Roman" w:cs="Times New Roman" w:eastAsia="Times New Roman" w:hint="default"/>
        </w:rPr>
        <w:t>1.88</w:t>
      </w:r>
      <w:r>
        <w:rPr>
          <w:rFonts w:ascii="Times New Roman" w:hAnsi="Times New Roman" w:cs="Times New Roman" w:eastAsia="Times New Roman" w:hint="default"/>
          <w:spacing w:val="1"/>
        </w:rPr>
        <w:t> </w:t>
      </w:r>
      <w:r>
        <w:rPr/>
        <w:t>亿元，同比增长</w:t>
      </w:r>
      <w:r>
        <w:rPr>
          <w:spacing w:val="-52"/>
        </w:rPr>
        <w:t> </w:t>
      </w:r>
      <w:r>
        <w:rPr>
          <w:rFonts w:ascii="Times New Roman" w:hAnsi="Times New Roman" w:cs="Times New Roman" w:eastAsia="Times New Roman" w:hint="default"/>
        </w:rPr>
        <w:t>5.80%</w:t>
      </w:r>
      <w:r>
        <w:rPr/>
        <w:t>。</w:t>
      </w:r>
    </w:p>
    <w:p>
      <w:pPr>
        <w:pStyle w:val="BodyText"/>
        <w:spacing w:line="256" w:lineRule="auto" w:before="5"/>
        <w:ind w:left="139" w:right="1000" w:firstLine="422"/>
        <w:jc w:val="left"/>
      </w:pPr>
      <w:r>
        <w:rPr>
          <w:rFonts w:ascii="Times New Roman" w:hAnsi="Times New Roman" w:cs="Times New Roman" w:eastAsia="Times New Roman" w:hint="default"/>
          <w:spacing w:val="-3"/>
        </w:rPr>
        <w:t>2011 </w:t>
      </w:r>
      <w:r>
        <w:rPr>
          <w:spacing w:val="-4"/>
        </w:rPr>
        <w:t>年，公司通过了高新技术企业资格复审，被中国电力联合会评为 </w:t>
      </w:r>
      <w:r>
        <w:rPr>
          <w:rFonts w:ascii="Times New Roman" w:hAnsi="Times New Roman" w:cs="Times New Roman" w:eastAsia="Times New Roman" w:hint="default"/>
          <w:spacing w:val="-3"/>
        </w:rPr>
        <w:t>AAA</w:t>
      </w:r>
      <w:r>
        <w:rPr>
          <w:rFonts w:ascii="Times New Roman" w:hAnsi="Times New Roman" w:cs="Times New Roman" w:eastAsia="Times New Roman" w:hint="default"/>
          <w:spacing w:val="-19"/>
        </w:rPr>
        <w:t> </w:t>
      </w:r>
      <w:r>
        <w:rPr/>
        <w:t>企业信用等</w:t>
      </w:r>
      <w:r>
        <w:rPr>
          <w:w w:val="100"/>
        </w:rPr>
        <w:t> </w:t>
      </w:r>
      <w:r>
        <w:rPr>
          <w:spacing w:val="-4"/>
        </w:rPr>
        <w:t>级。陆永华董事长被评为江苏省首批</w:t>
      </w:r>
      <w:r>
        <w:rPr>
          <w:rFonts w:ascii="Times New Roman" w:hAnsi="Times New Roman" w:cs="Times New Roman" w:eastAsia="Times New Roman" w:hint="default"/>
          <w:spacing w:val="-4"/>
        </w:rPr>
        <w:t>"</w:t>
      </w:r>
      <w:r>
        <w:rPr>
          <w:spacing w:val="-4"/>
        </w:rPr>
        <w:t>科技企业家培育工程</w:t>
      </w:r>
      <w:r>
        <w:rPr>
          <w:rFonts w:ascii="Times New Roman" w:hAnsi="Times New Roman" w:cs="Times New Roman" w:eastAsia="Times New Roman" w:hint="default"/>
          <w:spacing w:val="-4"/>
        </w:rPr>
        <w:t>"</w:t>
      </w:r>
      <w:r>
        <w:rPr>
          <w:spacing w:val="-4"/>
        </w:rPr>
        <w:t>培育对象，</w:t>
      </w:r>
      <w:r>
        <w:rPr>
          <w:rFonts w:ascii="Times New Roman" w:hAnsi="Times New Roman" w:cs="Times New Roman" w:eastAsia="Times New Roman" w:hint="default"/>
          <w:spacing w:val="-4"/>
        </w:rPr>
        <w:t>"</w:t>
      </w:r>
      <w:r>
        <w:rPr>
          <w:spacing w:val="-4"/>
        </w:rPr>
        <w:t>南通市金牌企业家</w:t>
      </w:r>
      <w:r>
        <w:rPr>
          <w:rFonts w:ascii="Times New Roman" w:hAnsi="Times New Roman" w:cs="Times New Roman" w:eastAsia="Times New Roman" w:hint="default"/>
          <w:spacing w:val="-4"/>
        </w:rPr>
        <w:t>"</w:t>
      </w:r>
      <w:r>
        <w:rPr>
          <w:spacing w:val="-4"/>
        </w:rPr>
        <w:t>，</w:t>
      </w:r>
      <w:r>
        <w:rPr>
          <w:spacing w:val="-57"/>
        </w:rPr>
        <w:t> </w:t>
      </w:r>
      <w:r>
        <w:rPr>
          <w:rFonts w:ascii="Times New Roman" w:hAnsi="Times New Roman" w:cs="Times New Roman" w:eastAsia="Times New Roman" w:hint="default"/>
        </w:rPr>
        <w:t>"</w:t>
      </w:r>
      <w:r>
        <w:rPr/>
        <w:t>启东市金牌企业家</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BodyText"/>
        <w:spacing w:line="240" w:lineRule="auto"/>
        <w:ind w:left="139" w:right="1000"/>
        <w:jc w:val="left"/>
      </w:pPr>
      <w:r>
        <w:rPr/>
        <w:t>公司是否披露过盈利预测或经营计划：否</w:t>
      </w: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9" w:top="1180" w:bottom="1160" w:left="1660" w:right="680"/>
        </w:sectPr>
      </w:pPr>
    </w:p>
    <w:p>
      <w:pPr>
        <w:pStyle w:val="BodyText"/>
        <w:spacing w:line="309" w:lineRule="auto" w:before="36"/>
        <w:ind w:left="139" w:right="0"/>
        <w:jc w:val="left"/>
      </w:pPr>
      <w:r>
        <w:rPr>
          <w:rFonts w:ascii="Times New Roman" w:hAnsi="Times New Roman" w:cs="Times New Roman" w:eastAsia="Times New Roman" w:hint="default"/>
        </w:rPr>
        <w:t>1</w:t>
      </w:r>
      <w:r>
        <w:rPr/>
        <w:t>、公司主营业务及其经营状况</w:t>
      </w:r>
      <w:r>
        <w:rPr>
          <w:spacing w:val="-99"/>
        </w:rPr>
        <w:t> </w:t>
      </w:r>
      <w:r>
        <w:rPr>
          <w:spacing w:val="-99"/>
        </w:rPr>
      </w:r>
      <w:r>
        <w:rPr>
          <w:rFonts w:ascii="Times New Roman" w:hAnsi="Times New Roman" w:cs="Times New Roman" w:eastAsia="Times New Roman" w:hint="default"/>
          <w:spacing w:val="-1"/>
        </w:rPr>
        <w:t>(1)</w:t>
      </w:r>
      <w:r>
        <w:rPr>
          <w:spacing w:val="-1"/>
        </w:rPr>
        <w:t>主营业务分行业、分产品情况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5"/>
        <w:ind w:left="139" w:right="0"/>
        <w:jc w:val="left"/>
      </w:pPr>
      <w:r>
        <w:rPr/>
        <w:pict>
          <v:shape style="position:absolute;margin-left:217.440964pt;margin-top:42.163418pt;width:70.8pt;height:31.2pt;mso-position-horizontal-relative:page;mso-position-vertical-relative:paragraph;z-index:-707752" type="#_x0000_t202" filled="false" stroked="false">
            <v:textbox inset="0,0,0,0">
              <w:txbxContent>
                <w:p>
                  <w:pPr>
                    <w:pStyle w:val="BodyText"/>
                    <w:spacing w:line="240" w:lineRule="auto" w:before="143"/>
                    <w:ind w:right="0"/>
                    <w:jc w:val="left"/>
                  </w:pPr>
                  <w:r>
                    <w:rPr>
                      <w:w w:val="100"/>
                    </w:rPr>
                    <w:t> </w:t>
                  </w:r>
                </w:p>
              </w:txbxContent>
            </v:textbox>
            <w10:wrap type="none"/>
          </v:shape>
        </w:pict>
      </w:r>
      <w:r>
        <w:rPr/>
        <w:pict>
          <v:shape style="position:absolute;margin-left:331.679047pt;margin-top:42.163418pt;width:77.05pt;height:31.2pt;mso-position-horizontal-relative:page;mso-position-vertical-relative:paragraph;z-index:-707728"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02.240967pt;margin-top:42.163418pt;width:77.3pt;height:31.2pt;mso-position-horizontal-relative:page;mso-position-vertical-relative:paragraph;z-index:-707704"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73.278076pt;margin-top:42.163418pt;width:80.9pt;height:31.2pt;mso-position-horizontal-relative:page;mso-position-vertical-relative:paragraph;z-index:-70768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217.916153pt;margin-top:123.283417pt;width:70.350pt;height:31.2pt;mso-position-horizontal-relative:page;mso-position-vertical-relative:paragraph;z-index:-707656" type="#_x0000_t202" filled="false" stroked="false">
            <v:textbox inset="0,0,0,0">
              <w:txbxContent>
                <w:p>
                  <w:pPr>
                    <w:pStyle w:val="BodyText"/>
                    <w:spacing w:line="240" w:lineRule="auto" w:before="138"/>
                    <w:ind w:right="0"/>
                    <w:jc w:val="left"/>
                  </w:pPr>
                  <w:r>
                    <w:rPr>
                      <w:w w:val="100"/>
                    </w:rPr>
                    <w:t> </w:t>
                  </w:r>
                </w:p>
              </w:txbxContent>
            </v:textbox>
            <w10:wrap type="none"/>
          </v:shape>
        </w:pict>
      </w:r>
      <w:r>
        <w:rPr/>
        <w:pict>
          <v:shape style="position:absolute;margin-left:331.679047pt;margin-top:123.283417pt;width:77.05pt;height:31.2pt;mso-position-horizontal-relative:page;mso-position-vertical-relative:paragraph;z-index:-707632"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02.240967pt;margin-top:123.283417pt;width:77.3pt;height:31.2pt;mso-position-horizontal-relative:page;mso-position-vertical-relative:paragraph;z-index:-707608"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73.278076pt;margin-top:123.283417pt;width:80.9pt;height:31.2pt;mso-position-horizontal-relative:page;mso-position-vertical-relative:paragraph;z-index:-707584"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660" w:right="680"/>
          <w:cols w:num="2" w:equalWidth="0">
            <w:col w:w="3121" w:space="3071"/>
            <w:col w:w="3378"/>
          </w:cols>
        </w:sectPr>
      </w:pPr>
    </w:p>
    <w:p>
      <w:pPr>
        <w:spacing w:line="240" w:lineRule="auto" w:before="11"/>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65"/>
        <w:gridCol w:w="1157"/>
        <w:gridCol w:w="1262"/>
        <w:gridCol w:w="989"/>
        <w:gridCol w:w="1416"/>
        <w:gridCol w:w="1416"/>
        <w:gridCol w:w="1498"/>
      </w:tblGrid>
      <w:tr>
        <w:trPr>
          <w:trHeight w:val="326" w:hRule="exact"/>
        </w:trPr>
        <w:tc>
          <w:tcPr>
            <w:tcW w:w="9302" w:type="dxa"/>
            <w:gridSpan w:val="7"/>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5" w:right="0"/>
              <w:jc w:val="center"/>
              <w:rPr>
                <w:rFonts w:ascii="宋体" w:hAnsi="宋体" w:cs="宋体" w:eastAsia="宋体" w:hint="default"/>
                <w:sz w:val="21"/>
                <w:szCs w:val="21"/>
              </w:rPr>
            </w:pPr>
            <w:r>
              <w:rPr>
                <w:rFonts w:ascii="宋体" w:hAnsi="宋体" w:cs="宋体" w:eastAsia="宋体" w:hint="default"/>
                <w:sz w:val="21"/>
                <w:szCs w:val="21"/>
              </w:rPr>
              <w:t>主营业务分行业情况 </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60" w:right="0"/>
              <w:jc w:val="left"/>
              <w:rPr>
                <w:rFonts w:ascii="宋体" w:hAnsi="宋体" w:cs="宋体" w:eastAsia="宋体" w:hint="default"/>
                <w:sz w:val="21"/>
                <w:szCs w:val="21"/>
              </w:rPr>
            </w:pPr>
            <w:r>
              <w:rPr>
                <w:rFonts w:ascii="宋体" w:hAnsi="宋体" w:cs="宋体" w:eastAsia="宋体" w:hint="default"/>
                <w:sz w:val="21"/>
                <w:szCs w:val="21"/>
              </w:rPr>
              <w:t>分行业 </w:t>
            </w:r>
          </w:p>
        </w:tc>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01" w:right="-5"/>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40" w:lineRule="auto" w:before="37"/>
              <w:ind w:left="1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润率</w:t>
            </w:r>
            <w:r>
              <w:rPr>
                <w:rFonts w:ascii="Times New Roman" w:hAnsi="Times New Roman" w:cs="Times New Roman" w:eastAsia="Times New Roman"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1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4" w:right="0" w:firstLine="52"/>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10" w:firstLine="9"/>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37"/>
              <w:ind w:left="105" w:right="-10"/>
              <w:jc w:val="left"/>
              <w:rPr>
                <w:rFonts w:ascii="宋体" w:hAnsi="宋体" w:cs="宋体" w:eastAsia="宋体" w:hint="default"/>
                <w:sz w:val="21"/>
                <w:szCs w:val="21"/>
              </w:rPr>
            </w:pPr>
            <w:r>
              <w:rPr>
                <w:rFonts w:ascii="宋体" w:hAnsi="宋体" w:cs="宋体" w:eastAsia="宋体" w:hint="default"/>
                <w:spacing w:val="-9"/>
                <w:sz w:val="21"/>
                <w:szCs w:val="21"/>
              </w:rPr>
              <w:t>上年增减（</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w:t>
            </w:r>
          </w:p>
        </w:tc>
      </w:tr>
      <w:tr>
        <w:trPr>
          <w:trHeight w:val="653" w:hRule="exact"/>
        </w:trPr>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left="187" w:right="0"/>
              <w:jc w:val="left"/>
              <w:rPr>
                <w:rFonts w:ascii="宋体" w:hAnsi="宋体" w:cs="宋体" w:eastAsia="宋体" w:hint="default"/>
                <w:sz w:val="21"/>
                <w:szCs w:val="21"/>
              </w:rPr>
            </w:pPr>
            <w:r>
              <w:rPr>
                <w:rFonts w:ascii="宋体" w:hAnsi="宋体" w:cs="宋体" w:eastAsia="宋体" w:hint="default"/>
                <w:sz w:val="21"/>
                <w:szCs w:val="21"/>
              </w:rPr>
              <w:t>电工仪表行业</w:t>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167,796.06</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120,911.99</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27.94</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48.03</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63.33</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6.75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个百</w:t>
            </w:r>
          </w:p>
          <w:p>
            <w:pPr>
              <w:pStyle w:val="TableParagraph"/>
              <w:spacing w:line="240" w:lineRule="auto" w:before="21"/>
              <w:ind w:left="96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331" w:hRule="exact"/>
        </w:trPr>
        <w:tc>
          <w:tcPr>
            <w:tcW w:w="9302" w:type="dxa"/>
            <w:gridSpan w:val="7"/>
            <w:tcBorders>
              <w:top w:val="single" w:sz="12" w:space="0" w:color="000000"/>
              <w:left w:val="single" w:sz="6" w:space="0" w:color="000000"/>
              <w:bottom w:val="single" w:sz="6" w:space="0" w:color="000000"/>
              <w:right w:val="single" w:sz="6" w:space="0" w:color="000000"/>
            </w:tcBorders>
          </w:tcPr>
          <w:p>
            <w:pPr>
              <w:pStyle w:val="TableParagraph"/>
              <w:spacing w:line="258" w:lineRule="exact"/>
              <w:ind w:left="216" w:right="0"/>
              <w:jc w:val="center"/>
              <w:rPr>
                <w:rFonts w:ascii="宋体" w:hAnsi="宋体" w:cs="宋体" w:eastAsia="宋体" w:hint="default"/>
                <w:sz w:val="21"/>
                <w:szCs w:val="21"/>
              </w:rPr>
            </w:pPr>
            <w:r>
              <w:rPr>
                <w:rFonts w:ascii="宋体" w:hAnsi="宋体" w:cs="宋体" w:eastAsia="宋体" w:hint="default"/>
                <w:sz w:val="21"/>
                <w:szCs w:val="21"/>
              </w:rPr>
              <w:t>主营业务分产品情况 </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470" w:right="0"/>
              <w:jc w:val="left"/>
              <w:rPr>
                <w:rFonts w:ascii="宋体" w:hAnsi="宋体" w:cs="宋体" w:eastAsia="宋体" w:hint="default"/>
                <w:sz w:val="21"/>
                <w:szCs w:val="21"/>
              </w:rPr>
            </w:pPr>
            <w:r>
              <w:rPr>
                <w:rFonts w:ascii="宋体" w:hAnsi="宋体" w:cs="宋体" w:eastAsia="宋体" w:hint="default"/>
                <w:sz w:val="21"/>
                <w:szCs w:val="21"/>
              </w:rPr>
              <w:t>分产品 </w:t>
            </w:r>
          </w:p>
        </w:tc>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9"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01" w:right="-5"/>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40" w:lineRule="auto" w:before="37"/>
              <w:ind w:left="1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润率</w:t>
            </w:r>
            <w:r>
              <w:rPr>
                <w:rFonts w:ascii="Times New Roman" w:hAnsi="Times New Roman" w:cs="Times New Roman" w:eastAsia="Times New Roman"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1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4" w:right="0" w:firstLine="52"/>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10" w:firstLine="9"/>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37"/>
              <w:ind w:left="105" w:right="-10"/>
              <w:jc w:val="left"/>
              <w:rPr>
                <w:rFonts w:ascii="宋体" w:hAnsi="宋体" w:cs="宋体" w:eastAsia="宋体" w:hint="default"/>
                <w:sz w:val="21"/>
                <w:szCs w:val="21"/>
              </w:rPr>
            </w:pPr>
            <w:r>
              <w:rPr>
                <w:rFonts w:ascii="宋体" w:hAnsi="宋体" w:cs="宋体" w:eastAsia="宋体" w:hint="default"/>
                <w:spacing w:val="-9"/>
                <w:sz w:val="21"/>
                <w:szCs w:val="21"/>
              </w:rPr>
              <w:t>上年增减（</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05" w:right="0"/>
              <w:jc w:val="left"/>
              <w:rPr>
                <w:rFonts w:ascii="宋体" w:hAnsi="宋体" w:cs="宋体" w:eastAsia="宋体" w:hint="default"/>
                <w:sz w:val="21"/>
                <w:szCs w:val="21"/>
              </w:rPr>
            </w:pPr>
            <w:r>
              <w:rPr>
                <w:rFonts w:ascii="宋体" w:hAnsi="宋体" w:cs="宋体" w:eastAsia="宋体" w:hint="default"/>
                <w:sz w:val="21"/>
                <w:szCs w:val="21"/>
              </w:rPr>
              <w:t>单相电能表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91,868.83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71,714.92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21.94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61.85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76.75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6.58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个百</w:t>
            </w:r>
          </w:p>
          <w:p>
            <w:pPr>
              <w:pStyle w:val="TableParagraph"/>
              <w:spacing w:line="240" w:lineRule="auto" w:before="21"/>
              <w:ind w:left="96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三相电能表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35,628.88</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23,762.60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33.31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52.94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87.52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7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w:t>
            </w:r>
          </w:p>
          <w:p>
            <w:pPr>
              <w:pStyle w:val="TableParagraph"/>
              <w:spacing w:line="240" w:lineRule="auto" w:before="21"/>
              <w:ind w:left="75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用电信息管理</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系统及终端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22,170.82</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12,927.86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41.69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39.80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51.18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4.39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个百</w:t>
            </w:r>
          </w:p>
          <w:p>
            <w:pPr>
              <w:pStyle w:val="TableParagraph"/>
              <w:spacing w:line="240" w:lineRule="auto" w:before="21"/>
              <w:ind w:left="964"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38"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其它产品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center"/>
              <w:rPr>
                <w:rFonts w:ascii="Times New Roman" w:hAnsi="Times New Roman" w:cs="Times New Roman" w:eastAsia="Times New Roman" w:hint="default"/>
                <w:sz w:val="21"/>
                <w:szCs w:val="21"/>
              </w:rPr>
            </w:pPr>
            <w:r>
              <w:rPr>
                <w:rFonts w:ascii="Times New Roman"/>
                <w:sz w:val="21"/>
              </w:rPr>
              <w:t>18,127.54</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12,506.61</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31.01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2.24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个百</w:t>
            </w:r>
          </w:p>
          <w:p>
            <w:pPr>
              <w:pStyle w:val="TableParagraph"/>
              <w:spacing w:line="240" w:lineRule="auto" w:before="21"/>
              <w:ind w:left="964"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spacing w:line="240" w:lineRule="auto" w:before="12"/>
        <w:rPr>
          <w:rFonts w:ascii="宋体" w:hAnsi="宋体" w:cs="宋体" w:eastAsia="宋体" w:hint="default"/>
          <w:sz w:val="19"/>
          <w:szCs w:val="19"/>
        </w:rPr>
      </w:pPr>
    </w:p>
    <w:p>
      <w:pPr>
        <w:pStyle w:val="BodyText"/>
        <w:spacing w:line="240" w:lineRule="auto" w:before="36"/>
        <w:ind w:left="140" w:right="1000"/>
        <w:jc w:val="left"/>
      </w:pPr>
      <w:r>
        <w:rPr>
          <w:rFonts w:ascii="Times New Roman" w:hAnsi="Times New Roman" w:cs="Times New Roman" w:eastAsia="Times New Roman" w:hint="default"/>
        </w:rPr>
        <w:t>1)  </w:t>
      </w:r>
      <w:r>
        <w:rPr/>
        <w:t>报告期内，公司积极调整发展战略，坚持以市场为导向，营业收入比同期增幅</w:t>
      </w:r>
      <w:r>
        <w:rPr>
          <w:spacing w:val="-54"/>
        </w:rPr>
        <w:t> </w:t>
      </w:r>
      <w:r>
        <w:rPr>
          <w:rFonts w:ascii="Times New Roman" w:hAnsi="Times New Roman" w:cs="Times New Roman" w:eastAsia="Times New Roman" w:hint="default"/>
        </w:rPr>
        <w:t>48.03%</w:t>
      </w:r>
      <w:r>
        <w:rPr/>
        <w:t>，</w:t>
      </w:r>
    </w:p>
    <w:p>
      <w:pPr>
        <w:pStyle w:val="BodyText"/>
        <w:spacing w:line="256" w:lineRule="auto" w:before="21"/>
        <w:ind w:left="139" w:right="1103"/>
        <w:jc w:val="left"/>
      </w:pPr>
      <w:r>
        <w:rPr/>
        <w:t>主要原因为</w:t>
      </w:r>
      <w:r>
        <w:rPr>
          <w:spacing w:val="-3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年国家电网统一招标中，我公司中标</w:t>
      </w:r>
      <w:r>
        <w:rPr>
          <w:spacing w:val="-35"/>
        </w:rPr>
        <w:t> </w:t>
      </w:r>
      <w:r>
        <w:rPr>
          <w:rFonts w:ascii="Times New Roman" w:hAnsi="Times New Roman" w:cs="Times New Roman" w:eastAsia="Times New Roman" w:hint="default"/>
        </w:rPr>
        <w:t>10.51</w:t>
      </w:r>
      <w:r>
        <w:rPr>
          <w:rFonts w:ascii="Times New Roman" w:hAnsi="Times New Roman" w:cs="Times New Roman" w:eastAsia="Times New Roman" w:hint="default"/>
          <w:spacing w:val="18"/>
        </w:rPr>
        <w:t> </w:t>
      </w:r>
      <w:r>
        <w:rPr/>
        <w:t>亿，大大提高了我公司的营业</w:t>
      </w:r>
      <w:r>
        <w:rPr>
          <w:w w:val="100"/>
        </w:rPr>
        <w:t> </w:t>
      </w:r>
      <w:r>
        <w:rPr/>
        <w:t>收入。</w:t>
      </w:r>
    </w:p>
    <w:p>
      <w:pPr>
        <w:pStyle w:val="BodyText"/>
        <w:spacing w:line="240" w:lineRule="auto" w:before="22"/>
        <w:ind w:left="139"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3"/>
        </w:rPr>
        <w:t> </w:t>
      </w:r>
      <w:r>
        <w:rPr/>
        <w:t>报告期内，产品结构发生了一定的变化，单相智能电表的销售增幅较大，比上年增长了</w:t>
      </w:r>
    </w:p>
    <w:p>
      <w:pPr>
        <w:pStyle w:val="BodyText"/>
        <w:spacing w:line="240" w:lineRule="auto" w:before="21"/>
        <w:ind w:left="139" w:right="1000"/>
        <w:jc w:val="left"/>
      </w:pPr>
      <w:r>
        <w:rPr>
          <w:rFonts w:ascii="Times New Roman" w:hAnsi="Times New Roman" w:cs="Times New Roman" w:eastAsia="Times New Roman" w:hint="default"/>
        </w:rPr>
        <w:t>61.85%</w:t>
      </w:r>
      <w:r>
        <w:rPr/>
        <w:t>。</w:t>
      </w:r>
    </w:p>
    <w:p>
      <w:pPr>
        <w:spacing w:after="0" w:line="240" w:lineRule="auto"/>
        <w:jc w:val="left"/>
        <w:sectPr>
          <w:type w:val="continuous"/>
          <w:pgSz w:w="11910" w:h="16840"/>
          <w:pgMar w:top="1180" w:bottom="1380" w:left="1660" w:right="680"/>
        </w:sectPr>
      </w:pPr>
    </w:p>
    <w:p>
      <w:pPr>
        <w:spacing w:line="240" w:lineRule="auto" w:before="11"/>
        <w:rPr>
          <w:rFonts w:ascii="宋体" w:hAnsi="宋体" w:cs="宋体" w:eastAsia="宋体" w:hint="default"/>
          <w:sz w:val="14"/>
          <w:szCs w:val="14"/>
        </w:rPr>
      </w:pPr>
    </w:p>
    <w:p>
      <w:pPr>
        <w:pStyle w:val="BodyText"/>
        <w:spacing w:line="240" w:lineRule="auto" w:before="36"/>
        <w:ind w:left="640"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
        </w:rPr>
        <w:t> </w:t>
      </w:r>
      <w:r>
        <w:rPr/>
        <w:t>国网招标的智能电表毛利率较低，导致单三相电能表的毛利率下降。</w:t>
      </w:r>
    </w:p>
    <w:p>
      <w:pPr>
        <w:spacing w:line="240" w:lineRule="auto" w:before="3"/>
        <w:rPr>
          <w:rFonts w:ascii="宋体" w:hAnsi="宋体" w:cs="宋体" w:eastAsia="宋体" w:hint="default"/>
          <w:sz w:val="25"/>
          <w:szCs w:val="25"/>
        </w:rPr>
      </w:pPr>
    </w:p>
    <w:p>
      <w:pPr>
        <w:pStyle w:val="BodyText"/>
        <w:spacing w:line="240" w:lineRule="auto" w:before="36"/>
        <w:ind w:left="640" w:right="0"/>
        <w:jc w:val="left"/>
      </w:pPr>
      <w:r>
        <w:rPr>
          <w:rFonts w:ascii="Times New Roman" w:hAnsi="Times New Roman" w:cs="Times New Roman" w:eastAsia="Times New Roman" w:hint="default"/>
        </w:rPr>
        <w:t>(2)</w:t>
      </w:r>
      <w:r>
        <w:rPr/>
        <w:t>主营业务分地区情况</w:t>
      </w:r>
    </w:p>
    <w:p>
      <w:pPr>
        <w:pStyle w:val="BodyText"/>
        <w:spacing w:line="240" w:lineRule="auto" w:before="50"/>
        <w:ind w:right="1112"/>
        <w:jc w:val="righ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620" w:type="dxa"/>
        <w:tblLayout w:type="fixed"/>
        <w:tblCellMar>
          <w:top w:w="0" w:type="dxa"/>
          <w:left w:w="0" w:type="dxa"/>
          <w:bottom w:w="0" w:type="dxa"/>
          <w:right w:w="0" w:type="dxa"/>
        </w:tblCellMar>
        <w:tblLook w:val="01E0"/>
      </w:tblPr>
      <w:tblGrid>
        <w:gridCol w:w="2443"/>
        <w:gridCol w:w="3005"/>
        <w:gridCol w:w="3854"/>
      </w:tblGrid>
      <w:tr>
        <w:trPr>
          <w:trHeight w:val="326" w:hRule="exact"/>
        </w:trPr>
        <w:tc>
          <w:tcPr>
            <w:tcW w:w="24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08" w:right="0"/>
              <w:jc w:val="left"/>
              <w:rPr>
                <w:rFonts w:ascii="宋体" w:hAnsi="宋体" w:cs="宋体" w:eastAsia="宋体" w:hint="default"/>
                <w:sz w:val="21"/>
                <w:szCs w:val="21"/>
              </w:rPr>
            </w:pPr>
            <w:r>
              <w:rPr>
                <w:rFonts w:ascii="宋体" w:hAnsi="宋体" w:cs="宋体" w:eastAsia="宋体" w:hint="default"/>
                <w:spacing w:val="-3"/>
                <w:sz w:val="21"/>
                <w:szCs w:val="21"/>
              </w:rPr>
              <w:t>地区</w:t>
            </w:r>
            <w:r>
              <w:rPr>
                <w:rFonts w:ascii="宋体" w:hAnsi="宋体" w:cs="宋体" w:eastAsia="宋体" w:hint="default"/>
                <w:sz w:val="21"/>
                <w:szCs w:val="21"/>
              </w:rPr>
              <w:t> </w:t>
            </w:r>
          </w:p>
        </w:tc>
        <w:tc>
          <w:tcPr>
            <w:tcW w:w="30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80"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62" w:right="0"/>
              <w:jc w:val="left"/>
              <w:rPr>
                <w:rFonts w:ascii="宋体" w:hAnsi="宋体" w:cs="宋体" w:eastAsia="宋体" w:hint="default"/>
                <w:sz w:val="21"/>
                <w:szCs w:val="21"/>
              </w:rPr>
            </w:pPr>
            <w:r>
              <w:rPr>
                <w:rFonts w:ascii="宋体" w:hAnsi="宋体" w:cs="宋体" w:eastAsia="宋体" w:hint="default"/>
                <w:sz w:val="21"/>
                <w:szCs w:val="21"/>
              </w:rPr>
              <w:t>营业收入比上年增减（％） </w:t>
            </w:r>
          </w:p>
        </w:tc>
      </w:tr>
      <w:tr>
        <w:trPr>
          <w:trHeight w:val="326"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境内地区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159,456.50</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45.85</w:t>
            </w:r>
          </w:p>
        </w:tc>
      </w:tr>
      <w:tr>
        <w:trPr>
          <w:trHeight w:val="326"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境外地区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8,339.56</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107.19</w:t>
            </w:r>
          </w:p>
        </w:tc>
      </w:tr>
      <w:tr>
        <w:trPr>
          <w:trHeight w:val="331"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167,796.06</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48.03</w:t>
            </w:r>
          </w:p>
        </w:tc>
      </w:tr>
    </w:tbl>
    <w:p>
      <w:pPr>
        <w:spacing w:line="240" w:lineRule="auto" w:before="7"/>
        <w:rPr>
          <w:rFonts w:ascii="宋体" w:hAnsi="宋体" w:cs="宋体" w:eastAsia="宋体" w:hint="default"/>
          <w:sz w:val="22"/>
          <w:szCs w:val="22"/>
        </w:rPr>
      </w:pPr>
    </w:p>
    <w:p>
      <w:pPr>
        <w:pStyle w:val="BodyText"/>
        <w:spacing w:line="309" w:lineRule="auto" w:before="36"/>
        <w:ind w:left="956" w:right="0" w:hanging="317"/>
        <w:jc w:val="left"/>
      </w:pPr>
      <w:r>
        <w:rPr>
          <w:rFonts w:ascii="Times New Roman" w:hAnsi="Times New Roman" w:cs="Times New Roman" w:eastAsia="Times New Roman" w:hint="default"/>
        </w:rPr>
        <w:t>(3)</w:t>
      </w:r>
      <w:r>
        <w:rPr/>
        <w:t>报告期内主要财务指标同比发生重大变化的原因说明：</w:t>
      </w:r>
      <w:r>
        <w:rPr>
          <w:w w:val="100"/>
        </w:rPr>
        <w:t> </w:t>
      </w:r>
      <w:r>
        <w:rPr>
          <w:rFonts w:ascii="Times New Roman" w:hAnsi="Times New Roman" w:cs="Times New Roman" w:eastAsia="Times New Roman" w:hint="default"/>
          <w:spacing w:val="-2"/>
        </w:rPr>
        <w:t>1</w:t>
      </w:r>
      <w:r>
        <w:rPr>
          <w:spacing w:val="-2"/>
        </w:rPr>
        <w:t>）报告期公司资产负债表主要财务数据同比发生重大变动的原因</w:t>
      </w:r>
    </w:p>
    <w:p>
      <w:pPr>
        <w:pStyle w:val="BodyText"/>
        <w:spacing w:line="240" w:lineRule="auto" w:before="16"/>
        <w:ind w:left="6520" w:right="0"/>
        <w:jc w:val="lef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560"/>
        <w:gridCol w:w="1022"/>
        <w:gridCol w:w="960"/>
        <w:gridCol w:w="994"/>
        <w:gridCol w:w="4819"/>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0"/>
              <w:jc w:val="center"/>
              <w:rPr>
                <w:rFonts w:ascii="华文中宋" w:hAnsi="华文中宋" w:cs="华文中宋" w:eastAsia="华文中宋" w:hint="default"/>
                <w:sz w:val="21"/>
                <w:szCs w:val="21"/>
              </w:rPr>
            </w:pPr>
            <w:r>
              <w:rPr>
                <w:rFonts w:ascii="华文中宋" w:hAnsi="华文中宋" w:cs="华文中宋" w:eastAsia="华文中宋" w:hint="default"/>
                <w:sz w:val="21"/>
                <w:szCs w:val="21"/>
              </w:rPr>
              <w:t>资产负债表项</w:t>
            </w:r>
          </w:p>
          <w:p>
            <w:pPr>
              <w:pStyle w:val="TableParagraph"/>
              <w:spacing w:line="312" w:lineRule="exact"/>
              <w:ind w:right="2"/>
              <w:jc w:val="center"/>
              <w:rPr>
                <w:rFonts w:ascii="华文中宋" w:hAnsi="华文中宋" w:cs="华文中宋" w:eastAsia="华文中宋" w:hint="default"/>
                <w:sz w:val="21"/>
                <w:szCs w:val="21"/>
              </w:rPr>
            </w:pPr>
            <w:r>
              <w:rPr>
                <w:rFonts w:ascii="华文中宋" w:hAnsi="华文中宋" w:cs="华文中宋" w:eastAsia="华文中宋" w:hint="default"/>
                <w:w w:val="100"/>
                <w:sz w:val="21"/>
                <w:szCs w:val="21"/>
              </w:rPr>
              <w:t>目</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4" w:right="0"/>
              <w:jc w:val="center"/>
              <w:rPr>
                <w:rFonts w:ascii="华文中宋" w:hAnsi="华文中宋" w:cs="华文中宋" w:eastAsia="华文中宋" w:hint="default"/>
                <w:sz w:val="21"/>
                <w:szCs w:val="21"/>
              </w:rPr>
            </w:pPr>
            <w:r>
              <w:rPr>
                <w:rFonts w:ascii="华文中宋" w:hAnsi="华文中宋" w:cs="华文中宋" w:eastAsia="华文中宋" w:hint="default"/>
                <w:sz w:val="21"/>
                <w:szCs w:val="21"/>
              </w:rPr>
              <w:t>期末金</w:t>
            </w:r>
          </w:p>
          <w:p>
            <w:pPr>
              <w:pStyle w:val="TableParagraph"/>
              <w:spacing w:line="312" w:lineRule="exact"/>
              <w:ind w:right="2"/>
              <w:jc w:val="center"/>
              <w:rPr>
                <w:rFonts w:ascii="华文中宋" w:hAnsi="华文中宋" w:cs="华文中宋" w:eastAsia="华文中宋" w:hint="default"/>
                <w:sz w:val="21"/>
                <w:szCs w:val="21"/>
              </w:rPr>
            </w:pPr>
            <w:r>
              <w:rPr>
                <w:rFonts w:ascii="华文中宋" w:hAnsi="华文中宋" w:cs="华文中宋" w:eastAsia="华文中宋" w:hint="default"/>
                <w:w w:val="100"/>
                <w:sz w:val="21"/>
                <w:szCs w:val="21"/>
              </w:rPr>
              <w:t>额</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9" w:right="0"/>
              <w:jc w:val="center"/>
              <w:rPr>
                <w:rFonts w:ascii="华文中宋" w:hAnsi="华文中宋" w:cs="华文中宋" w:eastAsia="华文中宋" w:hint="default"/>
                <w:sz w:val="21"/>
                <w:szCs w:val="21"/>
              </w:rPr>
            </w:pPr>
            <w:r>
              <w:rPr>
                <w:rFonts w:ascii="华文中宋" w:hAnsi="华文中宋" w:cs="华文中宋" w:eastAsia="华文中宋" w:hint="default"/>
                <w:sz w:val="21"/>
                <w:szCs w:val="21"/>
              </w:rPr>
              <w:t>期初金</w:t>
            </w:r>
          </w:p>
          <w:p>
            <w:pPr>
              <w:pStyle w:val="TableParagraph"/>
              <w:spacing w:line="312" w:lineRule="exact"/>
              <w:ind w:right="0"/>
              <w:jc w:val="center"/>
              <w:rPr>
                <w:rFonts w:ascii="华文中宋" w:hAnsi="华文中宋" w:cs="华文中宋" w:eastAsia="华文中宋" w:hint="default"/>
                <w:sz w:val="21"/>
                <w:szCs w:val="21"/>
              </w:rPr>
            </w:pPr>
            <w:r>
              <w:rPr>
                <w:rFonts w:ascii="华文中宋" w:hAnsi="华文中宋" w:cs="华文中宋" w:eastAsia="华文中宋" w:hint="default"/>
                <w:w w:val="100"/>
                <w:sz w:val="21"/>
                <w:szCs w:val="21"/>
              </w:rPr>
              <w:t>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2"/>
              <w:jc w:val="center"/>
              <w:rPr>
                <w:rFonts w:ascii="华文中宋" w:hAnsi="华文中宋" w:cs="华文中宋" w:eastAsia="华文中宋" w:hint="default"/>
                <w:sz w:val="21"/>
                <w:szCs w:val="21"/>
              </w:rPr>
            </w:pPr>
            <w:r>
              <w:rPr>
                <w:rFonts w:ascii="华文中宋" w:hAnsi="华文中宋" w:cs="华文中宋" w:eastAsia="华文中宋" w:hint="default"/>
                <w:sz w:val="21"/>
                <w:szCs w:val="21"/>
              </w:rPr>
              <w:t>增减比</w:t>
            </w:r>
          </w:p>
          <w:p>
            <w:pPr>
              <w:pStyle w:val="TableParagraph"/>
              <w:spacing w:line="312" w:lineRule="exact"/>
              <w:ind w:right="2"/>
              <w:jc w:val="center"/>
              <w:rPr>
                <w:rFonts w:ascii="华文中宋" w:hAnsi="华文中宋" w:cs="华文中宋" w:eastAsia="华文中宋" w:hint="default"/>
                <w:sz w:val="21"/>
                <w:szCs w:val="21"/>
              </w:rPr>
            </w:pPr>
            <w:r>
              <w:rPr>
                <w:rFonts w:ascii="华文中宋" w:hAnsi="华文中宋" w:cs="华文中宋" w:eastAsia="华文中宋" w:hint="default"/>
                <w:w w:val="100"/>
                <w:sz w:val="21"/>
                <w:szCs w:val="21"/>
              </w:rPr>
              <w:t>例</w:t>
            </w:r>
          </w:p>
        </w:tc>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2"/>
              <w:jc w:val="center"/>
              <w:rPr>
                <w:rFonts w:ascii="华文中宋" w:hAnsi="华文中宋" w:cs="华文中宋" w:eastAsia="华文中宋" w:hint="default"/>
                <w:sz w:val="21"/>
                <w:szCs w:val="21"/>
              </w:rPr>
            </w:pPr>
            <w:r>
              <w:rPr>
                <w:rFonts w:ascii="华文中宋" w:hAnsi="华文中宋" w:cs="华文中宋" w:eastAsia="华文中宋" w:hint="default"/>
                <w:sz w:val="21"/>
                <w:szCs w:val="21"/>
              </w:rPr>
              <w:t>主要变动原因</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146,207.79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36,562.46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center"/>
              <w:rPr>
                <w:rFonts w:ascii="Times New Roman" w:hAnsi="Times New Roman" w:cs="Times New Roman" w:eastAsia="Times New Roman" w:hint="default"/>
                <w:sz w:val="18"/>
                <w:szCs w:val="18"/>
              </w:rPr>
            </w:pPr>
            <w:r>
              <w:rPr>
                <w:rFonts w:ascii="Times New Roman"/>
                <w:sz w:val="18"/>
              </w:rPr>
              <w:t>299.88%</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主要系本期公开发行股票募集资金大幅增加所致</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48,273.19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21,048.24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129.35%</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6"/>
                <w:sz w:val="18"/>
                <w:szCs w:val="18"/>
              </w:rPr>
              <w:t>主要系本期中标合同大幅增加，销售规模大幅扩大，相应应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收账款增加所致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2,024.19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1,370.68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9" w:right="0"/>
              <w:jc w:val="center"/>
              <w:rPr>
                <w:rFonts w:ascii="Times New Roman" w:hAnsi="Times New Roman" w:cs="Times New Roman" w:eastAsia="Times New Roman" w:hint="default"/>
                <w:sz w:val="18"/>
                <w:szCs w:val="18"/>
              </w:rPr>
            </w:pPr>
            <w:r>
              <w:rPr>
                <w:rFonts w:ascii="Times New Roman"/>
                <w:sz w:val="18"/>
              </w:rPr>
              <w:t>47.68%</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主要系本期销售规模大幅扩大，相应采购增加所致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44,964.24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28,012.39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9" w:right="0"/>
              <w:jc w:val="center"/>
              <w:rPr>
                <w:rFonts w:ascii="Times New Roman" w:hAnsi="Times New Roman" w:cs="Times New Roman" w:eastAsia="Times New Roman" w:hint="default"/>
                <w:sz w:val="18"/>
                <w:szCs w:val="18"/>
              </w:rPr>
            </w:pPr>
            <w:r>
              <w:rPr>
                <w:rFonts w:ascii="Times New Roman"/>
                <w:sz w:val="18"/>
              </w:rPr>
              <w:t>60.52%</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主要系本期销售规模大幅扩大，相应采购及库存增加所致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1,658.80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288.08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center"/>
              <w:rPr>
                <w:rFonts w:ascii="Times New Roman" w:hAnsi="Times New Roman" w:cs="Times New Roman" w:eastAsia="Times New Roman" w:hint="default"/>
                <w:sz w:val="18"/>
                <w:szCs w:val="18"/>
              </w:rPr>
            </w:pPr>
            <w:r>
              <w:rPr>
                <w:rFonts w:ascii="Times New Roman"/>
                <w:sz w:val="18"/>
              </w:rPr>
              <w:t>475.82%</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主要系本期公开发行股票募集资金项目逐步投入所致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4,446.52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1,875.02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center"/>
              <w:rPr>
                <w:rFonts w:ascii="Times New Roman" w:hAnsi="Times New Roman" w:cs="Times New Roman" w:eastAsia="Times New Roman" w:hint="default"/>
                <w:sz w:val="18"/>
                <w:szCs w:val="18"/>
              </w:rPr>
            </w:pPr>
            <w:r>
              <w:rPr>
                <w:rFonts w:ascii="Times New Roman"/>
                <w:sz w:val="18"/>
              </w:rPr>
              <w:t>137.15%</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主要系本期新增土地使用权所致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454.73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252.17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9" w:right="0"/>
              <w:jc w:val="center"/>
              <w:rPr>
                <w:rFonts w:ascii="Times New Roman" w:hAnsi="Times New Roman" w:cs="Times New Roman" w:eastAsia="Times New Roman" w:hint="default"/>
                <w:sz w:val="18"/>
                <w:szCs w:val="18"/>
              </w:rPr>
            </w:pPr>
            <w:r>
              <w:rPr>
                <w:rFonts w:ascii="Times New Roman"/>
                <w:sz w:val="18"/>
              </w:rPr>
              <w:t>80.33%</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主要系期末坏账准备增加，相应确认递延所得税资产所致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2,500.00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6,546.49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1" w:right="0"/>
              <w:jc w:val="center"/>
              <w:rPr>
                <w:rFonts w:ascii="Times New Roman" w:hAnsi="Times New Roman" w:cs="Times New Roman" w:eastAsia="Times New Roman" w:hint="default"/>
                <w:sz w:val="18"/>
                <w:szCs w:val="18"/>
              </w:rPr>
            </w:pPr>
            <w:r>
              <w:rPr>
                <w:rFonts w:ascii="Times New Roman"/>
                <w:sz w:val="18"/>
              </w:rPr>
              <w:t>-61.81%</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44,535.16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28,757.01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54.87%</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6"/>
                <w:w w:val="101"/>
                <w:sz w:val="18"/>
                <w:szCs w:val="18"/>
              </w:rPr>
              <w:t>主要系本期销售及采购规模大幅扩大，相应应付账款增加所</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z w:val="18"/>
                <w:szCs w:val="18"/>
              </w:rPr>
              <w:t>致</w:t>
            </w:r>
          </w:p>
        </w:tc>
      </w:tr>
      <w:tr>
        <w:trPr>
          <w:trHeight w:val="6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11,369.22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3,988.43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185.05%</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0" w:right="98"/>
              <w:jc w:val="left"/>
              <w:rPr>
                <w:rFonts w:ascii="宋体" w:hAnsi="宋体" w:cs="宋体" w:eastAsia="宋体" w:hint="default"/>
                <w:sz w:val="18"/>
                <w:szCs w:val="18"/>
              </w:rPr>
            </w:pPr>
            <w:r>
              <w:rPr>
                <w:rFonts w:ascii="宋体" w:hAnsi="宋体" w:cs="宋体" w:eastAsia="宋体" w:hint="default"/>
                <w:spacing w:val="-6"/>
                <w:sz w:val="18"/>
                <w:szCs w:val="18"/>
              </w:rPr>
              <w:t>主要系本期中标合同大幅增加，销售规模大幅扩大，相应预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收账款增加所致</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9"/>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流动负债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93"/>
              <w:jc w:val="right"/>
              <w:rPr>
                <w:rFonts w:ascii="Times New Roman" w:hAnsi="Times New Roman" w:cs="Times New Roman" w:eastAsia="Times New Roman" w:hint="default"/>
                <w:sz w:val="18"/>
                <w:szCs w:val="18"/>
              </w:rPr>
            </w:pPr>
            <w:r>
              <w:rPr>
                <w:rFonts w:ascii="宋体"/>
                <w:w w:val="101"/>
                <w:sz w:val="18"/>
              </w:rPr>
              <w:t> </w:t>
            </w:r>
            <w:r>
              <w:rPr>
                <w:rFonts w:ascii="宋体"/>
                <w:sz w:val="18"/>
              </w:rPr>
              <w:t> </w:t>
            </w:r>
            <w:r>
              <w:rPr>
                <w:rFonts w:ascii="宋体"/>
                <w:spacing w:val="-32"/>
                <w:sz w:val="18"/>
              </w:rPr>
              <w:t> </w:t>
            </w:r>
            <w:r>
              <w:rPr>
                <w:rFonts w:ascii="Times New Roman"/>
                <w:spacing w:val="-1"/>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1" w:right="93"/>
              <w:jc w:val="right"/>
              <w:rPr>
                <w:rFonts w:ascii="Times New Roman" w:hAnsi="Times New Roman" w:cs="Times New Roman" w:eastAsia="Times New Roman" w:hint="default"/>
                <w:sz w:val="18"/>
                <w:szCs w:val="18"/>
              </w:rPr>
            </w:pPr>
            <w:r>
              <w:rPr>
                <w:rFonts w:ascii="宋体"/>
                <w:w w:val="101"/>
                <w:sz w:val="18"/>
              </w:rPr>
              <w:t> </w:t>
            </w:r>
            <w:r>
              <w:rPr>
                <w:rFonts w:ascii="宋体"/>
                <w:sz w:val="18"/>
              </w:rPr>
              <w:t> </w:t>
            </w:r>
            <w:r>
              <w:rPr>
                <w:rFonts w:ascii="宋体"/>
                <w:spacing w:val="-32"/>
                <w:sz w:val="18"/>
              </w:rPr>
              <w:t> </w:t>
            </w:r>
            <w:r>
              <w:rPr>
                <w:rFonts w:ascii="Times New Roman"/>
                <w:spacing w:val="-1"/>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 w:right="0"/>
              <w:jc w:val="center"/>
              <w:rPr>
                <w:rFonts w:ascii="Times New Roman" w:hAnsi="Times New Roman" w:cs="Times New Roman" w:eastAsia="Times New Roman" w:hint="default"/>
                <w:sz w:val="18"/>
                <w:szCs w:val="18"/>
              </w:rPr>
            </w:pPr>
            <w:r>
              <w:rPr>
                <w:rFonts w:ascii="Times New Roman"/>
                <w:sz w:val="18"/>
              </w:rPr>
              <w:t>-100.00%</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624.26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1" w:right="0"/>
              <w:jc w:val="center"/>
              <w:rPr>
                <w:rFonts w:ascii="Times New Roman" w:hAnsi="Times New Roman" w:cs="Times New Roman" w:eastAsia="Times New Roman" w:hint="default"/>
                <w:sz w:val="18"/>
                <w:szCs w:val="18"/>
              </w:rPr>
            </w:pPr>
            <w:r>
              <w:rPr>
                <w:rFonts w:ascii="Times New Roman"/>
                <w:sz w:val="18"/>
              </w:rPr>
              <w:t>-37.57%</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主要系本期光伏逆变项目验收结题，递延收入结转所致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股本</w:t>
            </w:r>
            <w:r>
              <w:rPr>
                <w:rFonts w:ascii="宋体" w:hAnsi="宋体" w:cs="宋体" w:eastAsia="宋体" w:hint="default"/>
                <w:sz w:val="18"/>
                <w:szCs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21,500.00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9" w:right="0"/>
              <w:jc w:val="center"/>
              <w:rPr>
                <w:rFonts w:ascii="Times New Roman" w:hAnsi="Times New Roman" w:cs="Times New Roman" w:eastAsia="Times New Roman" w:hint="default"/>
                <w:sz w:val="18"/>
                <w:szCs w:val="18"/>
              </w:rPr>
            </w:pPr>
            <w:r>
              <w:rPr>
                <w:rFonts w:ascii="Times New Roman"/>
                <w:sz w:val="18"/>
              </w:rPr>
              <w:t>34.88%</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140,394.23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18,724.56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 w:right="0"/>
              <w:jc w:val="center"/>
              <w:rPr>
                <w:rFonts w:ascii="Times New Roman" w:hAnsi="Times New Roman" w:cs="Times New Roman" w:eastAsia="Times New Roman" w:hint="default"/>
                <w:sz w:val="18"/>
                <w:szCs w:val="18"/>
              </w:rPr>
            </w:pPr>
            <w:r>
              <w:rPr>
                <w:rFonts w:ascii="Times New Roman"/>
                <w:sz w:val="18"/>
              </w:rPr>
              <w:t>649.79%</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3,466.08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1,814.20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9" w:right="0"/>
              <w:jc w:val="center"/>
              <w:rPr>
                <w:rFonts w:ascii="Times New Roman" w:hAnsi="Times New Roman" w:cs="Times New Roman" w:eastAsia="Times New Roman" w:hint="default"/>
                <w:sz w:val="18"/>
                <w:szCs w:val="18"/>
              </w:rPr>
            </w:pPr>
            <w:r>
              <w:rPr>
                <w:rFonts w:ascii="Times New Roman"/>
                <w:sz w:val="18"/>
              </w:rPr>
              <w:t>91.05%</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主要系本期计提法定公积金所致</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33,769.66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16,654.14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center"/>
              <w:rPr>
                <w:rFonts w:ascii="Times New Roman" w:hAnsi="Times New Roman" w:cs="Times New Roman" w:eastAsia="Times New Roman" w:hint="default"/>
                <w:sz w:val="18"/>
                <w:szCs w:val="18"/>
              </w:rPr>
            </w:pPr>
            <w:r>
              <w:rPr>
                <w:rFonts w:ascii="Times New Roman"/>
                <w:sz w:val="18"/>
              </w:rPr>
              <w:t>102.77%</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主要系本期实现净利润所致</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255.42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1,237.36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-79.36%</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6"/>
                <w:w w:val="101"/>
                <w:sz w:val="18"/>
                <w:szCs w:val="18"/>
              </w:rPr>
              <w:t>主要系本期非全资子公司进一步亏损，少数股东相应承担所</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z w:val="18"/>
                <w:szCs w:val="18"/>
              </w:rPr>
              <w:t>致</w:t>
            </w:r>
          </w:p>
        </w:tc>
      </w:tr>
    </w:tbl>
    <w:p>
      <w:pPr>
        <w:spacing w:line="240" w:lineRule="auto" w:before="3"/>
        <w:rPr>
          <w:rFonts w:ascii="宋体" w:hAnsi="宋体" w:cs="宋体" w:eastAsia="宋体" w:hint="default"/>
          <w:sz w:val="27"/>
          <w:szCs w:val="27"/>
        </w:rPr>
      </w:pPr>
    </w:p>
    <w:p>
      <w:pPr>
        <w:pStyle w:val="BodyText"/>
        <w:spacing w:line="240" w:lineRule="auto" w:before="36"/>
        <w:ind w:left="1168" w:right="0"/>
        <w:jc w:val="left"/>
      </w:pPr>
      <w:r>
        <w:rPr>
          <w:rFonts w:ascii="Times New Roman" w:hAnsi="Times New Roman" w:cs="Times New Roman" w:eastAsia="Times New Roman" w:hint="default"/>
        </w:rPr>
        <w:t>2</w:t>
      </w:r>
      <w:r>
        <w:rPr/>
        <w:t>）报告期公司利润表主要财务数据同比发生重大变动的原因</w:t>
      </w:r>
    </w:p>
    <w:p>
      <w:pPr>
        <w:pStyle w:val="BodyText"/>
        <w:spacing w:line="240" w:lineRule="auto" w:before="83"/>
        <w:ind w:left="6520" w:right="0"/>
        <w:jc w:val="left"/>
      </w:pPr>
      <w:r>
        <w:rPr/>
        <w:pict>
          <v:shape style="position:absolute;margin-left:283.440948pt;margin-top:23.618471pt;width:247.7pt;height:15.6pt;mso-position-horizontal-relative:page;mso-position-vertical-relative:paragraph;z-index:-707560" type="#_x0000_t202" filled="false" stroked="false">
            <v:textbox inset="0,0,0,0">
              <w:txbxContent>
                <w:p>
                  <w:pPr>
                    <w:pStyle w:val="BodyText"/>
                    <w:spacing w:line="260" w:lineRule="exact"/>
                    <w:ind w:right="0"/>
                    <w:jc w:val="left"/>
                  </w:pPr>
                  <w:r>
                    <w:rPr>
                      <w:w w:val="100"/>
                    </w:rPr>
                    <w:t> </w:t>
                  </w:r>
                </w:p>
              </w:txbxContent>
            </v:textbox>
            <w10:wrap type="none"/>
          </v:shape>
        </w:pict>
      </w: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6"/>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433"/>
        <w:gridCol w:w="991"/>
        <w:gridCol w:w="991"/>
        <w:gridCol w:w="1135"/>
        <w:gridCol w:w="4814"/>
      </w:tblGrid>
      <w:tr>
        <w:trPr>
          <w:trHeight w:val="319" w:hRule="exact"/>
        </w:trPr>
        <w:tc>
          <w:tcPr>
            <w:tcW w:w="1433"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45" w:lineRule="exact"/>
              <w:ind w:left="177" w:right="-29"/>
              <w:jc w:val="left"/>
              <w:rPr>
                <w:rFonts w:ascii="宋体" w:hAnsi="宋体" w:cs="宋体" w:eastAsia="宋体" w:hint="default"/>
                <w:sz w:val="21"/>
                <w:szCs w:val="21"/>
              </w:rPr>
            </w:pPr>
            <w:r>
              <w:rPr>
                <w:rFonts w:ascii="宋体" w:hAnsi="宋体" w:cs="宋体" w:eastAsia="宋体" w:hint="default"/>
                <w:sz w:val="21"/>
                <w:szCs w:val="21"/>
              </w:rPr>
              <w:t>利润表项目 </w:t>
            </w:r>
          </w:p>
        </w:tc>
        <w:tc>
          <w:tcPr>
            <w:tcW w:w="991" w:type="dxa"/>
            <w:tcBorders>
              <w:top w:val="single" w:sz="12" w:space="0" w:color="A0A0A0"/>
              <w:left w:val="single" w:sz="12" w:space="0" w:color="A0A0A0"/>
              <w:bottom w:val="single" w:sz="12" w:space="0" w:color="A0A0A0"/>
              <w:right w:val="single" w:sz="13" w:space="0" w:color="A0A0A0"/>
            </w:tcBorders>
            <w:shd w:val="clear" w:color="auto" w:fill="D9D9D9"/>
          </w:tcPr>
          <w:p>
            <w:pPr>
              <w:pStyle w:val="TableParagraph"/>
              <w:spacing w:line="245" w:lineRule="exact"/>
              <w:ind w:right="-44"/>
              <w:jc w:val="right"/>
              <w:rPr>
                <w:rFonts w:ascii="宋体" w:hAnsi="宋体" w:cs="宋体" w:eastAsia="宋体" w:hint="default"/>
                <w:sz w:val="21"/>
                <w:szCs w:val="21"/>
              </w:rPr>
            </w:pPr>
            <w:r>
              <w:rPr>
                <w:rFonts w:ascii="宋体" w:hAnsi="宋体" w:cs="宋体" w:eastAsia="宋体" w:hint="default"/>
                <w:spacing w:val="-2"/>
                <w:sz w:val="21"/>
                <w:szCs w:val="21"/>
              </w:rPr>
              <w:t>本期数</w:t>
            </w:r>
            <w:r>
              <w:rPr>
                <w:rFonts w:ascii="宋体" w:hAnsi="宋体" w:cs="宋体" w:eastAsia="宋体" w:hint="default"/>
                <w:sz w:val="21"/>
                <w:szCs w:val="21"/>
              </w:rPr>
              <w:t> </w:t>
            </w:r>
          </w:p>
        </w:tc>
        <w:tc>
          <w:tcPr>
            <w:tcW w:w="991" w:type="dxa"/>
            <w:tcBorders>
              <w:top w:val="single" w:sz="12" w:space="0" w:color="A0A0A0"/>
              <w:left w:val="single" w:sz="13" w:space="0" w:color="A0A0A0"/>
              <w:bottom w:val="single" w:sz="12" w:space="0" w:color="A0A0A0"/>
              <w:right w:val="single" w:sz="12" w:space="0" w:color="A0A0A0"/>
            </w:tcBorders>
            <w:shd w:val="clear" w:color="auto" w:fill="D9D9D9"/>
          </w:tcPr>
          <w:p>
            <w:pPr>
              <w:pStyle w:val="TableParagraph"/>
              <w:spacing w:line="245" w:lineRule="exact"/>
              <w:ind w:right="-44"/>
              <w:jc w:val="right"/>
              <w:rPr>
                <w:rFonts w:ascii="宋体" w:hAnsi="宋体" w:cs="宋体" w:eastAsia="宋体" w:hint="default"/>
                <w:sz w:val="21"/>
                <w:szCs w:val="21"/>
              </w:rPr>
            </w:pPr>
            <w:r>
              <w:rPr>
                <w:rFonts w:ascii="宋体" w:hAnsi="宋体" w:cs="宋体" w:eastAsia="宋体" w:hint="default"/>
                <w:spacing w:val="-2"/>
                <w:sz w:val="21"/>
                <w:szCs w:val="21"/>
              </w:rPr>
              <w:t>上期数</w:t>
            </w:r>
            <w:r>
              <w:rPr>
                <w:rFonts w:ascii="宋体" w:hAnsi="宋体" w:cs="宋体" w:eastAsia="宋体" w:hint="default"/>
                <w:sz w:val="21"/>
                <w:szCs w:val="21"/>
              </w:rPr>
              <w:t> </w:t>
            </w:r>
          </w:p>
        </w:tc>
        <w:tc>
          <w:tcPr>
            <w:tcW w:w="1135" w:type="dxa"/>
            <w:tcBorders>
              <w:top w:val="single" w:sz="12" w:space="0" w:color="A0A0A0"/>
              <w:left w:val="single" w:sz="12" w:space="0" w:color="A0A0A0"/>
              <w:bottom w:val="single" w:sz="12" w:space="0" w:color="A0A0A0"/>
              <w:right w:val="single" w:sz="13" w:space="0" w:color="A0A0A0"/>
            </w:tcBorders>
            <w:shd w:val="clear" w:color="auto" w:fill="D9D9D9"/>
          </w:tcPr>
          <w:p>
            <w:pPr>
              <w:pStyle w:val="TableParagraph"/>
              <w:spacing w:line="245" w:lineRule="exact"/>
              <w:ind w:left="129" w:right="0"/>
              <w:jc w:val="left"/>
              <w:rPr>
                <w:rFonts w:ascii="宋体" w:hAnsi="宋体" w:cs="宋体" w:eastAsia="宋体" w:hint="default"/>
                <w:sz w:val="21"/>
                <w:szCs w:val="21"/>
              </w:rPr>
            </w:pPr>
            <w:r>
              <w:rPr>
                <w:rFonts w:ascii="宋体" w:hAnsi="宋体" w:cs="宋体" w:eastAsia="宋体" w:hint="default"/>
                <w:sz w:val="21"/>
                <w:szCs w:val="21"/>
              </w:rPr>
              <w:t>增减比例</w:t>
            </w:r>
          </w:p>
        </w:tc>
        <w:tc>
          <w:tcPr>
            <w:tcW w:w="4814" w:type="dxa"/>
            <w:tcBorders>
              <w:top w:val="single" w:sz="12" w:space="0" w:color="A0A0A0"/>
              <w:left w:val="single" w:sz="13" w:space="0" w:color="A0A0A0"/>
              <w:bottom w:val="single" w:sz="12" w:space="0" w:color="A0A0A0"/>
              <w:right w:val="single" w:sz="6" w:space="0" w:color="A0A0A0"/>
            </w:tcBorders>
            <w:shd w:val="clear" w:color="auto" w:fill="D9D9D9"/>
          </w:tcPr>
          <w:p>
            <w:pPr>
              <w:pStyle w:val="TableParagraph"/>
              <w:spacing w:line="245" w:lineRule="exact"/>
              <w:ind w:right="2"/>
              <w:jc w:val="center"/>
              <w:rPr>
                <w:rFonts w:ascii="宋体" w:hAnsi="宋体" w:cs="宋体" w:eastAsia="宋体" w:hint="default"/>
                <w:sz w:val="21"/>
                <w:szCs w:val="21"/>
              </w:rPr>
            </w:pPr>
            <w:r>
              <w:rPr>
                <w:rFonts w:ascii="宋体" w:hAnsi="宋体" w:cs="宋体" w:eastAsia="宋体" w:hint="default"/>
                <w:sz w:val="21"/>
                <w:szCs w:val="21"/>
              </w:rPr>
              <w:t>主要变动原因</w:t>
            </w:r>
          </w:p>
        </w:tc>
      </w:tr>
      <w:tr>
        <w:trPr>
          <w:trHeight w:val="348" w:hRule="exact"/>
        </w:trPr>
        <w:tc>
          <w:tcPr>
            <w:tcW w:w="1433"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169,563.40</w:t>
            </w:r>
          </w:p>
        </w:tc>
        <w:tc>
          <w:tcPr>
            <w:tcW w:w="99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2"/>
                <w:sz w:val="18"/>
              </w:rPr>
              <w:t>114,023.99</w:t>
            </w:r>
          </w:p>
        </w:tc>
        <w:tc>
          <w:tcPr>
            <w:tcW w:w="1135"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60"/>
              <w:ind w:left="547" w:right="-4"/>
              <w:jc w:val="left"/>
              <w:rPr>
                <w:rFonts w:ascii="Times New Roman" w:hAnsi="Times New Roman" w:cs="Times New Roman" w:eastAsia="Times New Roman" w:hint="default"/>
                <w:sz w:val="18"/>
                <w:szCs w:val="18"/>
              </w:rPr>
            </w:pPr>
            <w:r>
              <w:rPr>
                <w:rFonts w:ascii="Times New Roman"/>
                <w:sz w:val="18"/>
              </w:rPr>
              <w:t>48.71%</w:t>
            </w:r>
          </w:p>
        </w:tc>
        <w:tc>
          <w:tcPr>
            <w:tcW w:w="4814" w:type="dxa"/>
            <w:tcBorders>
              <w:top w:val="single" w:sz="12" w:space="0" w:color="A0A0A0"/>
              <w:left w:val="single" w:sz="13" w:space="0" w:color="A0A0A0"/>
              <w:bottom w:val="single" w:sz="12" w:space="0" w:color="A0A0A0"/>
              <w:right w:val="single" w:sz="6" w:space="0" w:color="A0A0A0"/>
            </w:tcBorders>
          </w:tcPr>
          <w:p>
            <w:pPr>
              <w:pStyle w:val="TableParagraph"/>
              <w:spacing w:line="240" w:lineRule="auto" w:before="17"/>
              <w:ind w:left="-1" w:right="103"/>
              <w:jc w:val="center"/>
              <w:rPr>
                <w:rFonts w:ascii="宋体" w:hAnsi="宋体" w:cs="宋体" w:eastAsia="宋体" w:hint="default"/>
                <w:sz w:val="18"/>
                <w:szCs w:val="18"/>
              </w:rPr>
            </w:pPr>
            <w:r>
              <w:rPr>
                <w:rFonts w:ascii="宋体" w:hAnsi="宋体" w:cs="宋体" w:eastAsia="宋体" w:hint="default"/>
                <w:spacing w:val="-3"/>
                <w:sz w:val="18"/>
                <w:szCs w:val="18"/>
              </w:rPr>
              <w:t>主要系本期中标合同大幅增加，相应销售收入大幅增加所致</w:t>
            </w:r>
          </w:p>
        </w:tc>
      </w:tr>
    </w:tbl>
    <w:p>
      <w:pPr>
        <w:spacing w:after="0" w:line="240" w:lineRule="auto"/>
        <w:jc w:val="center"/>
        <w:rPr>
          <w:rFonts w:ascii="宋体" w:hAnsi="宋体" w:cs="宋体" w:eastAsia="宋体" w:hint="default"/>
          <w:sz w:val="18"/>
          <w:szCs w:val="18"/>
        </w:rPr>
        <w:sectPr>
          <w:pgSz w:w="11910" w:h="16840"/>
          <w:pgMar w:header="0" w:footer="979" w:top="1180" w:bottom="1160" w:left="1160" w:right="680"/>
        </w:sectPr>
      </w:pPr>
    </w:p>
    <w:p>
      <w:pPr>
        <w:spacing w:line="240" w:lineRule="auto" w:before="9"/>
        <w:rPr>
          <w:rFonts w:ascii="宋体" w:hAnsi="宋体" w:cs="宋体" w:eastAsia="宋体" w:hint="default"/>
          <w:sz w:val="18"/>
          <w:szCs w:val="18"/>
        </w:rPr>
      </w:pPr>
    </w:p>
    <w:tbl>
      <w:tblPr>
        <w:tblW w:w="0" w:type="auto"/>
        <w:jc w:val="left"/>
        <w:tblInd w:w="142" w:type="dxa"/>
        <w:tblLayout w:type="fixed"/>
        <w:tblCellMar>
          <w:top w:w="0" w:type="dxa"/>
          <w:left w:w="0" w:type="dxa"/>
          <w:bottom w:w="0" w:type="dxa"/>
          <w:right w:w="0" w:type="dxa"/>
        </w:tblCellMar>
        <w:tblLook w:val="01E0"/>
      </w:tblPr>
      <w:tblGrid>
        <w:gridCol w:w="1433"/>
        <w:gridCol w:w="991"/>
        <w:gridCol w:w="991"/>
        <w:gridCol w:w="1135"/>
        <w:gridCol w:w="4814"/>
      </w:tblGrid>
      <w:tr>
        <w:trPr>
          <w:trHeight w:val="653" w:hRule="exact"/>
        </w:trPr>
        <w:tc>
          <w:tcPr>
            <w:tcW w:w="1433"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122,215.45</w:t>
            </w:r>
          </w:p>
        </w:tc>
        <w:tc>
          <w:tcPr>
            <w:tcW w:w="99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74,413.84</w:t>
            </w:r>
          </w:p>
        </w:tc>
        <w:tc>
          <w:tcPr>
            <w:tcW w:w="1135"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64.24%</w:t>
            </w:r>
          </w:p>
        </w:tc>
        <w:tc>
          <w:tcPr>
            <w:tcW w:w="4814" w:type="dxa"/>
            <w:tcBorders>
              <w:top w:val="single" w:sz="12" w:space="0" w:color="A0A0A0"/>
              <w:left w:val="single" w:sz="13" w:space="0" w:color="A0A0A0"/>
              <w:bottom w:val="single" w:sz="12" w:space="0" w:color="A0A0A0"/>
              <w:right w:val="single" w:sz="6" w:space="0" w:color="A0A0A0"/>
            </w:tcBorders>
          </w:tcPr>
          <w:p>
            <w:pPr>
              <w:pStyle w:val="TableParagraph"/>
              <w:spacing w:line="316" w:lineRule="auto" w:before="10"/>
              <w:ind w:left="-1" w:right="0"/>
              <w:jc w:val="left"/>
              <w:rPr>
                <w:rFonts w:ascii="宋体" w:hAnsi="宋体" w:cs="宋体" w:eastAsia="宋体" w:hint="default"/>
                <w:sz w:val="18"/>
                <w:szCs w:val="18"/>
              </w:rPr>
            </w:pPr>
            <w:r>
              <w:rPr>
                <w:rFonts w:ascii="宋体" w:hAnsi="宋体" w:cs="宋体" w:eastAsia="宋体" w:hint="default"/>
                <w:spacing w:val="-5"/>
                <w:w w:val="101"/>
                <w:sz w:val="18"/>
                <w:szCs w:val="18"/>
              </w:rPr>
              <w:t>主要系本期销售收入增加相应销售成本增加，以及毛利率有所</w:t>
            </w:r>
            <w:r>
              <w:rPr>
                <w:rFonts w:ascii="宋体" w:hAnsi="宋体" w:cs="宋体" w:eastAsia="宋体" w:hint="default"/>
                <w:w w:val="101"/>
                <w:sz w:val="18"/>
                <w:szCs w:val="18"/>
              </w:rPr>
              <w:t> </w:t>
            </w:r>
            <w:r>
              <w:rPr>
                <w:rFonts w:ascii="宋体" w:hAnsi="宋体" w:cs="宋体" w:eastAsia="宋体" w:hint="default"/>
                <w:sz w:val="18"/>
                <w:szCs w:val="18"/>
              </w:rPr>
              <w:t>下降增加所致</w:t>
            </w:r>
          </w:p>
        </w:tc>
      </w:tr>
      <w:tr>
        <w:trPr>
          <w:trHeight w:val="346" w:hRule="exact"/>
        </w:trPr>
        <w:tc>
          <w:tcPr>
            <w:tcW w:w="1433" w:type="dxa"/>
            <w:tcBorders>
              <w:top w:val="single" w:sz="12" w:space="0" w:color="A0A0A0"/>
              <w:left w:val="single" w:sz="6" w:space="0" w:color="F0F0F0"/>
              <w:bottom w:val="single" w:sz="6" w:space="0" w:color="A0A0A0"/>
              <w:right w:val="single" w:sz="12" w:space="0" w:color="A0A0A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991" w:type="dxa"/>
            <w:tcBorders>
              <w:top w:val="single" w:sz="12" w:space="0" w:color="A0A0A0"/>
              <w:left w:val="single" w:sz="12" w:space="0" w:color="A0A0A0"/>
              <w:bottom w:val="single" w:sz="6" w:space="0" w:color="A0A0A0"/>
              <w:right w:val="single" w:sz="13" w:space="0" w:color="A0A0A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1,501.66</w:t>
            </w:r>
          </w:p>
        </w:tc>
        <w:tc>
          <w:tcPr>
            <w:tcW w:w="991" w:type="dxa"/>
            <w:tcBorders>
              <w:top w:val="single" w:sz="12" w:space="0" w:color="A0A0A0"/>
              <w:left w:val="single" w:sz="13" w:space="0" w:color="A0A0A0"/>
              <w:bottom w:val="single" w:sz="6" w:space="0" w:color="A0A0A0"/>
              <w:right w:val="single" w:sz="12" w:space="0" w:color="A0A0A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1,074.26</w:t>
            </w:r>
          </w:p>
        </w:tc>
        <w:tc>
          <w:tcPr>
            <w:tcW w:w="1135" w:type="dxa"/>
            <w:tcBorders>
              <w:top w:val="single" w:sz="12" w:space="0" w:color="A0A0A0"/>
              <w:left w:val="single" w:sz="12" w:space="0" w:color="A0A0A0"/>
              <w:bottom w:val="single" w:sz="6" w:space="0" w:color="A0A0A0"/>
              <w:right w:val="single" w:sz="13" w:space="0" w:color="A0A0A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39.79%</w:t>
            </w:r>
          </w:p>
        </w:tc>
        <w:tc>
          <w:tcPr>
            <w:tcW w:w="4814" w:type="dxa"/>
            <w:tcBorders>
              <w:top w:val="single" w:sz="12" w:space="0" w:color="A0A0A0"/>
              <w:left w:val="single" w:sz="13" w:space="0" w:color="A0A0A0"/>
              <w:bottom w:val="single" w:sz="6" w:space="0" w:color="A0A0A0"/>
              <w:right w:val="single" w:sz="6" w:space="0" w:color="A0A0A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主要系本期销售收入增加相应税金及附加增加所致</w:t>
            </w:r>
          </w:p>
        </w:tc>
      </w:tr>
      <w:tr>
        <w:trPr>
          <w:trHeight w:val="341" w:hRule="exact"/>
        </w:trPr>
        <w:tc>
          <w:tcPr>
            <w:tcW w:w="1433" w:type="dxa"/>
            <w:tcBorders>
              <w:top w:val="single" w:sz="6" w:space="0" w:color="A0A0A0"/>
              <w:left w:val="single" w:sz="6" w:space="0" w:color="F0F0F0"/>
              <w:bottom w:val="single" w:sz="12" w:space="0" w:color="A0A0A0"/>
              <w:right w:val="single" w:sz="12" w:space="0" w:color="A0A0A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1" w:type="dxa"/>
            <w:tcBorders>
              <w:top w:val="single" w:sz="6" w:space="0" w:color="A0A0A0"/>
              <w:left w:val="single" w:sz="12" w:space="0" w:color="A0A0A0"/>
              <w:bottom w:val="single" w:sz="12" w:space="0" w:color="A0A0A0"/>
              <w:right w:val="single" w:sz="13"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9,925.08</w:t>
            </w:r>
          </w:p>
        </w:tc>
        <w:tc>
          <w:tcPr>
            <w:tcW w:w="991" w:type="dxa"/>
            <w:tcBorders>
              <w:top w:val="single" w:sz="6" w:space="0" w:color="A0A0A0"/>
              <w:left w:val="single" w:sz="13" w:space="0" w:color="A0A0A0"/>
              <w:bottom w:val="single" w:sz="12" w:space="0" w:color="A0A0A0"/>
              <w:right w:val="single" w:sz="12"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2"/>
                <w:sz w:val="18"/>
              </w:rPr>
              <w:t>7,117.84</w:t>
            </w:r>
          </w:p>
        </w:tc>
        <w:tc>
          <w:tcPr>
            <w:tcW w:w="1135" w:type="dxa"/>
            <w:tcBorders>
              <w:top w:val="single" w:sz="6" w:space="0" w:color="A0A0A0"/>
              <w:left w:val="single" w:sz="12" w:space="0" w:color="A0A0A0"/>
              <w:bottom w:val="single" w:sz="12" w:space="0" w:color="A0A0A0"/>
              <w:right w:val="single" w:sz="13" w:space="0" w:color="A0A0A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39.44%</w:t>
            </w:r>
          </w:p>
        </w:tc>
        <w:tc>
          <w:tcPr>
            <w:tcW w:w="4814" w:type="dxa"/>
            <w:tcBorders>
              <w:top w:val="single" w:sz="6" w:space="0" w:color="A0A0A0"/>
              <w:left w:val="single" w:sz="13" w:space="0" w:color="A0A0A0"/>
              <w:bottom w:val="single" w:sz="12" w:space="0" w:color="A0A0A0"/>
              <w:right w:val="single" w:sz="6" w:space="0" w:color="A0A0A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主要系本期销售规模增长相应销售费用增加所致</w:t>
            </w:r>
          </w:p>
        </w:tc>
      </w:tr>
      <w:tr>
        <w:trPr>
          <w:trHeight w:val="653" w:hRule="exact"/>
        </w:trPr>
        <w:tc>
          <w:tcPr>
            <w:tcW w:w="1433"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16,673.87</w:t>
            </w:r>
          </w:p>
        </w:tc>
        <w:tc>
          <w:tcPr>
            <w:tcW w:w="99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12,562.67</w:t>
            </w:r>
          </w:p>
        </w:tc>
        <w:tc>
          <w:tcPr>
            <w:tcW w:w="1135"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32.73%</w:t>
            </w:r>
          </w:p>
        </w:tc>
        <w:tc>
          <w:tcPr>
            <w:tcW w:w="4814" w:type="dxa"/>
            <w:tcBorders>
              <w:top w:val="single" w:sz="12" w:space="0" w:color="A0A0A0"/>
              <w:left w:val="single" w:sz="13" w:space="0" w:color="A0A0A0"/>
              <w:bottom w:val="single" w:sz="12" w:space="0" w:color="A0A0A0"/>
              <w:right w:val="single" w:sz="6" w:space="0" w:color="A0A0A0"/>
            </w:tcBorders>
          </w:tcPr>
          <w:p>
            <w:pPr>
              <w:pStyle w:val="TableParagraph"/>
              <w:spacing w:line="316" w:lineRule="auto" w:before="10"/>
              <w:ind w:left="-1" w:right="0"/>
              <w:jc w:val="left"/>
              <w:rPr>
                <w:rFonts w:ascii="宋体" w:hAnsi="宋体" w:cs="宋体" w:eastAsia="宋体" w:hint="default"/>
                <w:sz w:val="18"/>
                <w:szCs w:val="18"/>
              </w:rPr>
            </w:pPr>
            <w:r>
              <w:rPr>
                <w:rFonts w:ascii="宋体" w:hAnsi="宋体" w:cs="宋体" w:eastAsia="宋体" w:hint="default"/>
                <w:spacing w:val="-5"/>
                <w:w w:val="101"/>
                <w:sz w:val="18"/>
                <w:szCs w:val="18"/>
              </w:rPr>
              <w:t>主要系本期销售规模增长相应管理费用增加，以及公开上市后</w:t>
            </w:r>
            <w:r>
              <w:rPr>
                <w:rFonts w:ascii="宋体" w:hAnsi="宋体" w:cs="宋体" w:eastAsia="宋体" w:hint="default"/>
                <w:w w:val="101"/>
                <w:sz w:val="18"/>
                <w:szCs w:val="18"/>
              </w:rPr>
              <w:t> </w:t>
            </w:r>
            <w:r>
              <w:rPr>
                <w:rFonts w:ascii="宋体" w:hAnsi="宋体" w:cs="宋体" w:eastAsia="宋体" w:hint="default"/>
                <w:sz w:val="18"/>
                <w:szCs w:val="18"/>
              </w:rPr>
              <w:t>相应管理费用增加所致</w:t>
            </w:r>
          </w:p>
        </w:tc>
      </w:tr>
      <w:tr>
        <w:trPr>
          <w:trHeight w:val="341" w:hRule="exact"/>
        </w:trPr>
        <w:tc>
          <w:tcPr>
            <w:tcW w:w="1433"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-732.17</w:t>
            </w:r>
          </w:p>
        </w:tc>
        <w:tc>
          <w:tcPr>
            <w:tcW w:w="99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323.46</w:t>
            </w:r>
          </w:p>
        </w:tc>
        <w:tc>
          <w:tcPr>
            <w:tcW w:w="1135"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-326.35%</w:t>
            </w:r>
          </w:p>
        </w:tc>
        <w:tc>
          <w:tcPr>
            <w:tcW w:w="4814" w:type="dxa"/>
            <w:tcBorders>
              <w:top w:val="single" w:sz="12" w:space="0" w:color="A0A0A0"/>
              <w:left w:val="single" w:sz="13" w:space="0" w:color="A0A0A0"/>
              <w:bottom w:val="single" w:sz="12" w:space="0" w:color="A0A0A0"/>
              <w:right w:val="single" w:sz="6" w:space="0" w:color="A0A0A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3"/>
                <w:sz w:val="18"/>
                <w:szCs w:val="18"/>
              </w:rPr>
              <w:t>主要系公开发行股票募集资金产生的利息收入大幅增加所致</w:t>
            </w:r>
          </w:p>
        </w:tc>
      </w:tr>
      <w:tr>
        <w:trPr>
          <w:trHeight w:val="346" w:hRule="exact"/>
        </w:trPr>
        <w:tc>
          <w:tcPr>
            <w:tcW w:w="1433" w:type="dxa"/>
            <w:tcBorders>
              <w:top w:val="single" w:sz="12" w:space="0" w:color="A0A0A0"/>
              <w:left w:val="single" w:sz="6" w:space="0" w:color="F0F0F0"/>
              <w:bottom w:val="single" w:sz="6" w:space="0" w:color="A0A0A0"/>
              <w:right w:val="single" w:sz="12" w:space="0" w:color="A0A0A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1" w:type="dxa"/>
            <w:tcBorders>
              <w:top w:val="single" w:sz="12" w:space="0" w:color="A0A0A0"/>
              <w:left w:val="single" w:sz="12" w:space="0" w:color="A0A0A0"/>
              <w:bottom w:val="single" w:sz="6" w:space="0" w:color="A0A0A0"/>
              <w:right w:val="single" w:sz="13" w:space="0" w:color="A0A0A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1,351.27</w:t>
            </w:r>
          </w:p>
        </w:tc>
        <w:tc>
          <w:tcPr>
            <w:tcW w:w="991" w:type="dxa"/>
            <w:tcBorders>
              <w:top w:val="single" w:sz="12" w:space="0" w:color="A0A0A0"/>
              <w:left w:val="single" w:sz="13" w:space="0" w:color="A0A0A0"/>
              <w:bottom w:val="single" w:sz="6" w:space="0" w:color="A0A0A0"/>
              <w:right w:val="single" w:sz="12" w:space="0" w:color="A0A0A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-398.62</w:t>
            </w:r>
          </w:p>
        </w:tc>
        <w:tc>
          <w:tcPr>
            <w:tcW w:w="1135" w:type="dxa"/>
            <w:tcBorders>
              <w:top w:val="single" w:sz="12" w:space="0" w:color="A0A0A0"/>
              <w:left w:val="single" w:sz="12" w:space="0" w:color="A0A0A0"/>
              <w:bottom w:val="single" w:sz="6" w:space="0" w:color="A0A0A0"/>
              <w:right w:val="single" w:sz="13" w:space="0" w:color="A0A0A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-438.99%</w:t>
            </w:r>
          </w:p>
        </w:tc>
        <w:tc>
          <w:tcPr>
            <w:tcW w:w="4814" w:type="dxa"/>
            <w:tcBorders>
              <w:top w:val="single" w:sz="12" w:space="0" w:color="A0A0A0"/>
              <w:left w:val="single" w:sz="13" w:space="0" w:color="A0A0A0"/>
              <w:bottom w:val="single" w:sz="6" w:space="0" w:color="A0A0A0"/>
              <w:right w:val="single" w:sz="6" w:space="0" w:color="A0A0A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pacing w:val="-3"/>
                <w:sz w:val="18"/>
                <w:szCs w:val="18"/>
              </w:rPr>
              <w:t>主要系期末应收账款增加相应计提坏账准备所致</w:t>
            </w:r>
            <w:r>
              <w:rPr>
                <w:rFonts w:ascii="宋体" w:hAnsi="宋体" w:cs="宋体" w:eastAsia="宋体" w:hint="default"/>
                <w:sz w:val="18"/>
                <w:szCs w:val="18"/>
              </w:rPr>
              <w:t> </w:t>
            </w:r>
          </w:p>
        </w:tc>
      </w:tr>
      <w:tr>
        <w:trPr>
          <w:trHeight w:val="341" w:hRule="exact"/>
        </w:trPr>
        <w:tc>
          <w:tcPr>
            <w:tcW w:w="1433" w:type="dxa"/>
            <w:tcBorders>
              <w:top w:val="single" w:sz="6" w:space="0" w:color="A0A0A0"/>
              <w:left w:val="single" w:sz="6" w:space="0" w:color="F0F0F0"/>
              <w:bottom w:val="single" w:sz="12" w:space="0" w:color="A0A0A0"/>
              <w:right w:val="single" w:sz="12" w:space="0" w:color="A0A0A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991" w:type="dxa"/>
            <w:tcBorders>
              <w:top w:val="single" w:sz="6" w:space="0" w:color="A0A0A0"/>
              <w:left w:val="single" w:sz="12" w:space="0" w:color="A0A0A0"/>
              <w:bottom w:val="single" w:sz="12" w:space="0" w:color="A0A0A0"/>
              <w:right w:val="single" w:sz="13"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3,262.71</w:t>
            </w:r>
          </w:p>
        </w:tc>
        <w:tc>
          <w:tcPr>
            <w:tcW w:w="991" w:type="dxa"/>
            <w:tcBorders>
              <w:top w:val="single" w:sz="6" w:space="0" w:color="A0A0A0"/>
              <w:left w:val="single" w:sz="13" w:space="0" w:color="A0A0A0"/>
              <w:bottom w:val="single" w:sz="12" w:space="0" w:color="A0A0A0"/>
              <w:right w:val="single" w:sz="12" w:space="0" w:color="A0A0A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1,654.48</w:t>
            </w:r>
          </w:p>
        </w:tc>
        <w:tc>
          <w:tcPr>
            <w:tcW w:w="1135" w:type="dxa"/>
            <w:tcBorders>
              <w:top w:val="single" w:sz="6" w:space="0" w:color="A0A0A0"/>
              <w:left w:val="single" w:sz="12" w:space="0" w:color="A0A0A0"/>
              <w:bottom w:val="single" w:sz="12" w:space="0" w:color="A0A0A0"/>
              <w:right w:val="single" w:sz="13" w:space="0" w:color="A0A0A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97.20%</w:t>
            </w:r>
          </w:p>
        </w:tc>
        <w:tc>
          <w:tcPr>
            <w:tcW w:w="4814" w:type="dxa"/>
            <w:tcBorders>
              <w:top w:val="single" w:sz="6" w:space="0" w:color="A0A0A0"/>
              <w:left w:val="single" w:sz="13" w:space="0" w:color="A0A0A0"/>
              <w:bottom w:val="single" w:sz="12" w:space="0" w:color="A0A0A0"/>
              <w:right w:val="single" w:sz="6" w:space="0" w:color="A0A0A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pacing w:val="-3"/>
                <w:sz w:val="18"/>
                <w:szCs w:val="18"/>
              </w:rPr>
              <w:t>主要系本期政府补助增加所致</w:t>
            </w:r>
          </w:p>
        </w:tc>
      </w:tr>
    </w:tbl>
    <w:p>
      <w:pPr>
        <w:spacing w:line="240" w:lineRule="auto" w:before="4"/>
        <w:rPr>
          <w:rFonts w:ascii="宋体" w:hAnsi="宋体" w:cs="宋体" w:eastAsia="宋体" w:hint="default"/>
          <w:sz w:val="27"/>
          <w:szCs w:val="27"/>
        </w:rPr>
      </w:pPr>
    </w:p>
    <w:p>
      <w:pPr>
        <w:pStyle w:val="BodyText"/>
        <w:spacing w:line="240" w:lineRule="auto" w:before="36"/>
        <w:ind w:left="891" w:right="0"/>
        <w:jc w:val="left"/>
      </w:pPr>
      <w:r>
        <w:rPr>
          <w:rFonts w:ascii="Times New Roman" w:hAnsi="Times New Roman" w:cs="Times New Roman" w:eastAsia="Times New Roman" w:hint="default"/>
        </w:rPr>
        <w:t>3</w:t>
      </w:r>
      <w:r>
        <w:rPr/>
        <w:t>）报告期公司现金流量表主要财务数据同比发生重大变动的原因</w:t>
      </w:r>
    </w:p>
    <w:p>
      <w:pPr>
        <w:pStyle w:val="BodyText"/>
        <w:spacing w:line="240" w:lineRule="auto" w:before="83"/>
        <w:ind w:right="879"/>
        <w:jc w:val="right"/>
      </w:pPr>
      <w:r>
        <w:rPr/>
        <w:t>单位</w:t>
      </w:r>
      <w:r>
        <w:rPr>
          <w:rFonts w:ascii="Times New Roman" w:hAnsi="Times New Roman" w:cs="Times New Roman" w:eastAsia="Times New Roman" w:hint="default"/>
        </w:rPr>
        <w:t>:</w:t>
      </w:r>
      <w:r>
        <w:rPr/>
        <w:t>万元</w:t>
      </w:r>
      <w:r>
        <w:rPr>
          <w:spacing w:val="-5"/>
        </w:rPr>
        <w:t> </w:t>
      </w:r>
      <w:r>
        <w:rPr/>
        <w:t>币种</w:t>
      </w:r>
      <w:r>
        <w:rPr>
          <w:rFonts w:ascii="Times New Roman" w:hAnsi="Times New Roman" w:cs="Times New Roman" w:eastAsia="Times New Roman" w:hint="default"/>
        </w:rPr>
        <w:t>:</w:t>
      </w:r>
      <w:r>
        <w:rPr/>
        <w:t>人民币</w:t>
      </w:r>
    </w:p>
    <w:p>
      <w:pPr>
        <w:spacing w:line="240" w:lineRule="auto" w:before="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22"/>
        <w:gridCol w:w="994"/>
        <w:gridCol w:w="1133"/>
        <w:gridCol w:w="994"/>
        <w:gridCol w:w="3890"/>
      </w:tblGrid>
      <w:tr>
        <w:trPr>
          <w:trHeight w:val="312" w:hRule="exact"/>
        </w:trPr>
        <w:tc>
          <w:tcPr>
            <w:tcW w:w="2422"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46" w:lineRule="exact"/>
              <w:ind w:left="465" w:right="0"/>
              <w:jc w:val="left"/>
              <w:rPr>
                <w:rFonts w:ascii="宋体" w:hAnsi="宋体" w:cs="宋体" w:eastAsia="宋体" w:hint="default"/>
                <w:sz w:val="21"/>
                <w:szCs w:val="21"/>
              </w:rPr>
            </w:pPr>
            <w:r>
              <w:rPr>
                <w:rFonts w:ascii="宋体" w:hAnsi="宋体" w:cs="宋体" w:eastAsia="宋体" w:hint="default"/>
                <w:sz w:val="21"/>
                <w:szCs w:val="21"/>
              </w:rPr>
              <w:t>现金流量表项目 </w:t>
            </w:r>
          </w:p>
        </w:tc>
        <w:tc>
          <w:tcPr>
            <w:tcW w:w="994" w:type="dxa"/>
            <w:tcBorders>
              <w:top w:val="single" w:sz="12" w:space="0" w:color="A0A0A0"/>
              <w:left w:val="single" w:sz="12" w:space="0" w:color="A0A0A0"/>
              <w:bottom w:val="single" w:sz="12" w:space="0" w:color="A0A0A0"/>
              <w:right w:val="single" w:sz="12" w:space="0" w:color="A0A0A0"/>
            </w:tcBorders>
            <w:shd w:val="clear" w:color="auto" w:fill="D9D9D9"/>
          </w:tcPr>
          <w:p>
            <w:pPr>
              <w:pStyle w:val="TableParagraph"/>
              <w:spacing w:line="246" w:lineRule="exact"/>
              <w:ind w:right="-39"/>
              <w:jc w:val="right"/>
              <w:rPr>
                <w:rFonts w:ascii="宋体" w:hAnsi="宋体" w:cs="宋体" w:eastAsia="宋体" w:hint="default"/>
                <w:sz w:val="21"/>
                <w:szCs w:val="21"/>
              </w:rPr>
            </w:pPr>
            <w:r>
              <w:rPr>
                <w:rFonts w:ascii="宋体" w:hAnsi="宋体" w:cs="宋体" w:eastAsia="宋体" w:hint="default"/>
                <w:spacing w:val="-2"/>
                <w:sz w:val="21"/>
                <w:szCs w:val="21"/>
              </w:rPr>
              <w:t>本期数</w:t>
            </w:r>
            <w:r>
              <w:rPr>
                <w:rFonts w:ascii="宋体" w:hAnsi="宋体" w:cs="宋体" w:eastAsia="宋体" w:hint="default"/>
                <w:sz w:val="21"/>
                <w:szCs w:val="21"/>
              </w:rPr>
              <w:t> </w:t>
            </w:r>
          </w:p>
        </w:tc>
        <w:tc>
          <w:tcPr>
            <w:tcW w:w="1133" w:type="dxa"/>
            <w:tcBorders>
              <w:top w:val="single" w:sz="12" w:space="0" w:color="A0A0A0"/>
              <w:left w:val="single" w:sz="12" w:space="0" w:color="A0A0A0"/>
              <w:bottom w:val="single" w:sz="12" w:space="0" w:color="A0A0A0"/>
              <w:right w:val="single" w:sz="6" w:space="0" w:color="A0A0A0"/>
            </w:tcBorders>
            <w:shd w:val="clear" w:color="auto" w:fill="D9D9D9"/>
          </w:tcPr>
          <w:p>
            <w:pPr>
              <w:pStyle w:val="TableParagraph"/>
              <w:spacing w:line="246" w:lineRule="exact"/>
              <w:ind w:right="33"/>
              <w:jc w:val="right"/>
              <w:rPr>
                <w:rFonts w:ascii="宋体" w:hAnsi="宋体" w:cs="宋体" w:eastAsia="宋体" w:hint="default"/>
                <w:sz w:val="21"/>
                <w:szCs w:val="21"/>
              </w:rPr>
            </w:pPr>
            <w:r>
              <w:rPr>
                <w:rFonts w:ascii="宋体" w:hAnsi="宋体" w:cs="宋体" w:eastAsia="宋体" w:hint="default"/>
                <w:spacing w:val="-2"/>
                <w:sz w:val="21"/>
                <w:szCs w:val="21"/>
              </w:rPr>
              <w:t>上期数</w:t>
            </w:r>
            <w:r>
              <w:rPr>
                <w:rFonts w:ascii="宋体" w:hAnsi="宋体" w:cs="宋体" w:eastAsia="宋体" w:hint="default"/>
                <w:sz w:val="21"/>
                <w:szCs w:val="21"/>
              </w:rPr>
              <w:t> </w:t>
            </w:r>
          </w:p>
        </w:tc>
        <w:tc>
          <w:tcPr>
            <w:tcW w:w="994" w:type="dxa"/>
            <w:tcBorders>
              <w:top w:val="single" w:sz="12" w:space="0" w:color="A0A0A0"/>
              <w:left w:val="single" w:sz="6" w:space="0" w:color="A0A0A0"/>
              <w:bottom w:val="single" w:sz="12" w:space="0" w:color="A0A0A0"/>
              <w:right w:val="single" w:sz="6" w:space="0" w:color="A0A0A0"/>
            </w:tcBorders>
            <w:shd w:val="clear" w:color="auto" w:fill="D9D9D9"/>
          </w:tcPr>
          <w:p>
            <w:pPr>
              <w:pStyle w:val="TableParagraph"/>
              <w:spacing w:line="246"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增减额</w:t>
            </w:r>
            <w:r>
              <w:rPr>
                <w:rFonts w:ascii="宋体" w:hAnsi="宋体" w:cs="宋体" w:eastAsia="宋体" w:hint="default"/>
                <w:sz w:val="21"/>
                <w:szCs w:val="21"/>
              </w:rPr>
              <w:t> </w:t>
            </w:r>
          </w:p>
        </w:tc>
        <w:tc>
          <w:tcPr>
            <w:tcW w:w="3890" w:type="dxa"/>
            <w:tcBorders>
              <w:top w:val="single" w:sz="12" w:space="0" w:color="A0A0A0"/>
              <w:left w:val="single" w:sz="6" w:space="0" w:color="A0A0A0"/>
              <w:bottom w:val="single" w:sz="12" w:space="0" w:color="A0A0A0"/>
              <w:right w:val="single" w:sz="6" w:space="0" w:color="A0A0A0"/>
            </w:tcBorders>
            <w:shd w:val="clear" w:color="auto" w:fill="D9D9D9"/>
          </w:tcPr>
          <w:p>
            <w:pPr>
              <w:pStyle w:val="TableParagraph"/>
              <w:spacing w:line="246" w:lineRule="exact"/>
              <w:ind w:left="1307" w:right="0"/>
              <w:jc w:val="left"/>
              <w:rPr>
                <w:rFonts w:ascii="宋体" w:hAnsi="宋体" w:cs="宋体" w:eastAsia="宋体" w:hint="default"/>
                <w:sz w:val="21"/>
                <w:szCs w:val="21"/>
              </w:rPr>
            </w:pPr>
            <w:r>
              <w:rPr>
                <w:rFonts w:ascii="宋体" w:hAnsi="宋体" w:cs="宋体" w:eastAsia="宋体" w:hint="default"/>
                <w:sz w:val="21"/>
                <w:szCs w:val="21"/>
              </w:rPr>
              <w:t>主要变动原因 </w:t>
            </w:r>
          </w:p>
        </w:tc>
      </w:tr>
      <w:tr>
        <w:trPr>
          <w:trHeight w:val="360" w:hRule="exact"/>
        </w:trPr>
        <w:tc>
          <w:tcPr>
            <w:tcW w:w="2422"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994"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-2,561.24</w:t>
            </w:r>
          </w:p>
        </w:tc>
        <w:tc>
          <w:tcPr>
            <w:tcW w:w="1133"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20,729.14</w:t>
            </w:r>
          </w:p>
        </w:tc>
        <w:tc>
          <w:tcPr>
            <w:tcW w:w="994"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-23,290.38</w:t>
            </w:r>
          </w:p>
        </w:tc>
        <w:tc>
          <w:tcPr>
            <w:tcW w:w="3890"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25"/>
              <w:ind w:left="7" w:right="0"/>
              <w:jc w:val="left"/>
              <w:rPr>
                <w:rFonts w:ascii="宋体" w:hAnsi="宋体" w:cs="宋体" w:eastAsia="宋体" w:hint="default"/>
                <w:sz w:val="18"/>
                <w:szCs w:val="18"/>
              </w:rPr>
            </w:pPr>
            <w:r>
              <w:rPr>
                <w:rFonts w:ascii="宋体" w:hAnsi="宋体" w:cs="宋体" w:eastAsia="宋体" w:hint="default"/>
                <w:spacing w:val="-3"/>
                <w:sz w:val="18"/>
                <w:szCs w:val="18"/>
              </w:rPr>
              <w:t>主要系支付给职工和税金增加所致</w:t>
            </w:r>
            <w:r>
              <w:rPr>
                <w:rFonts w:ascii="宋体" w:hAnsi="宋体" w:cs="宋体" w:eastAsia="宋体" w:hint="default"/>
                <w:sz w:val="18"/>
                <w:szCs w:val="18"/>
              </w:rPr>
              <w:t> </w:t>
            </w:r>
          </w:p>
        </w:tc>
      </w:tr>
      <w:tr>
        <w:trPr>
          <w:trHeight w:val="341" w:hRule="exact"/>
        </w:trPr>
        <w:tc>
          <w:tcPr>
            <w:tcW w:w="2422" w:type="dxa"/>
            <w:tcBorders>
              <w:top w:val="single" w:sz="12" w:space="0" w:color="A0A0A0"/>
              <w:left w:val="single" w:sz="6" w:space="0" w:color="F0F0F0"/>
              <w:bottom w:val="single" w:sz="12" w:space="0" w:color="A0A0A0"/>
              <w:right w:val="single" w:sz="12" w:space="0" w:color="A0A0A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994"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-12,634.89</w:t>
            </w:r>
          </w:p>
        </w:tc>
        <w:tc>
          <w:tcPr>
            <w:tcW w:w="1133"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2"/>
                <w:sz w:val="18"/>
              </w:rPr>
              <w:t>-5,211.33</w:t>
            </w:r>
          </w:p>
        </w:tc>
        <w:tc>
          <w:tcPr>
            <w:tcW w:w="994"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-7,423.56</w:t>
            </w:r>
          </w:p>
        </w:tc>
        <w:tc>
          <w:tcPr>
            <w:tcW w:w="3890"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pacing w:val="-3"/>
                <w:sz w:val="18"/>
                <w:szCs w:val="18"/>
              </w:rPr>
              <w:t>主要系公开发行股票后起动募投项目所致</w:t>
            </w:r>
            <w:r>
              <w:rPr>
                <w:rFonts w:ascii="宋体" w:hAnsi="宋体" w:cs="宋体" w:eastAsia="宋体" w:hint="default"/>
                <w:sz w:val="18"/>
                <w:szCs w:val="18"/>
              </w:rPr>
              <w:t> </w:t>
            </w:r>
          </w:p>
        </w:tc>
      </w:tr>
      <w:tr>
        <w:trPr>
          <w:trHeight w:val="653" w:hRule="exact"/>
        </w:trPr>
        <w:tc>
          <w:tcPr>
            <w:tcW w:w="2422" w:type="dxa"/>
            <w:tcBorders>
              <w:top w:val="single" w:sz="12" w:space="0" w:color="A0A0A0"/>
              <w:left w:val="single" w:sz="6" w:space="0" w:color="F0F0F0"/>
              <w:bottom w:val="single" w:sz="6" w:space="0" w:color="A0A0A0"/>
              <w:right w:val="single" w:sz="12" w:space="0" w:color="A0A0A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994" w:type="dxa"/>
            <w:tcBorders>
              <w:top w:val="single" w:sz="12" w:space="0" w:color="A0A0A0"/>
              <w:left w:val="single" w:sz="12" w:space="0" w:color="A0A0A0"/>
              <w:bottom w:val="single" w:sz="6" w:space="0" w:color="A0A0A0"/>
              <w:right w:val="single" w:sz="12"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122,633.26</w:t>
            </w:r>
          </w:p>
        </w:tc>
        <w:tc>
          <w:tcPr>
            <w:tcW w:w="1133" w:type="dxa"/>
            <w:tcBorders>
              <w:top w:val="single" w:sz="12" w:space="0" w:color="A0A0A0"/>
              <w:left w:val="single" w:sz="12" w:space="0" w:color="A0A0A0"/>
              <w:bottom w:val="single" w:sz="6" w:space="0" w:color="A0A0A0"/>
              <w:right w:val="single" w:sz="6"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-4,109.64</w:t>
            </w:r>
          </w:p>
        </w:tc>
        <w:tc>
          <w:tcPr>
            <w:tcW w:w="994" w:type="dxa"/>
            <w:tcBorders>
              <w:top w:val="single" w:sz="12" w:space="0" w:color="A0A0A0"/>
              <w:left w:val="single" w:sz="6" w:space="0" w:color="A0A0A0"/>
              <w:bottom w:val="single" w:sz="6" w:space="0" w:color="A0A0A0"/>
              <w:right w:val="single" w:sz="6" w:space="0" w:color="A0A0A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126,742.90</w:t>
            </w:r>
          </w:p>
        </w:tc>
        <w:tc>
          <w:tcPr>
            <w:tcW w:w="3890" w:type="dxa"/>
            <w:tcBorders>
              <w:top w:val="single" w:sz="12" w:space="0" w:color="A0A0A0"/>
              <w:left w:val="single" w:sz="6" w:space="0" w:color="A0A0A0"/>
              <w:bottom w:val="single" w:sz="6" w:space="0" w:color="A0A0A0"/>
              <w:right w:val="single" w:sz="6" w:space="0" w:color="A0A0A0"/>
            </w:tcBorders>
          </w:tcPr>
          <w:p>
            <w:pPr>
              <w:pStyle w:val="TableParagraph"/>
              <w:spacing w:line="316" w:lineRule="auto" w:before="10"/>
              <w:ind w:left="7" w:right="-1"/>
              <w:jc w:val="left"/>
              <w:rPr>
                <w:rFonts w:ascii="宋体" w:hAnsi="宋体" w:cs="宋体" w:eastAsia="宋体" w:hint="default"/>
                <w:sz w:val="18"/>
                <w:szCs w:val="18"/>
              </w:rPr>
            </w:pPr>
            <w:r>
              <w:rPr>
                <w:rFonts w:ascii="宋体" w:hAnsi="宋体" w:cs="宋体" w:eastAsia="宋体" w:hint="default"/>
                <w:sz w:val="18"/>
                <w:szCs w:val="18"/>
              </w:rPr>
              <w:t>主要系公开发行股票募集资金到位，货币增加所</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5"/>
                <w:sz w:val="18"/>
                <w:szCs w:val="18"/>
              </w:rPr>
              <w:t>致</w:t>
            </w:r>
            <w:r>
              <w:rPr>
                <w:rFonts w:ascii="宋体" w:hAnsi="宋体" w:cs="宋体" w:eastAsia="宋体" w:hint="default"/>
                <w:sz w:val="18"/>
                <w:szCs w:val="18"/>
              </w:rPr>
              <w:t> </w:t>
            </w:r>
          </w:p>
        </w:tc>
      </w:tr>
      <w:tr>
        <w:trPr>
          <w:trHeight w:val="653" w:hRule="exact"/>
        </w:trPr>
        <w:tc>
          <w:tcPr>
            <w:tcW w:w="2422" w:type="dxa"/>
            <w:tcBorders>
              <w:top w:val="single" w:sz="6" w:space="0" w:color="A0A0A0"/>
              <w:left w:val="single" w:sz="6" w:space="0" w:color="F0F0F0"/>
              <w:bottom w:val="single" w:sz="6" w:space="0" w:color="A0A0A0"/>
              <w:right w:val="single" w:sz="12" w:space="0" w:color="A0A0A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r>
              <w:rPr>
                <w:rFonts w:ascii="宋体" w:hAnsi="宋体" w:cs="宋体" w:eastAsia="宋体" w:hint="default"/>
                <w:sz w:val="18"/>
                <w:szCs w:val="18"/>
              </w:rPr>
              <w:t> </w:t>
            </w:r>
          </w:p>
        </w:tc>
        <w:tc>
          <w:tcPr>
            <w:tcW w:w="994" w:type="dxa"/>
            <w:tcBorders>
              <w:top w:val="single" w:sz="6" w:space="0" w:color="A0A0A0"/>
              <w:left w:val="single" w:sz="12" w:space="0" w:color="A0A0A0"/>
              <w:bottom w:val="single" w:sz="6" w:space="0" w:color="A0A0A0"/>
              <w:right w:val="single" w:sz="12" w:space="0" w:color="A0A0A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107,426.41</w:t>
            </w:r>
          </w:p>
        </w:tc>
        <w:tc>
          <w:tcPr>
            <w:tcW w:w="1133" w:type="dxa"/>
            <w:tcBorders>
              <w:top w:val="single" w:sz="6" w:space="0" w:color="A0A0A0"/>
              <w:left w:val="single" w:sz="12" w:space="0" w:color="A0A0A0"/>
              <w:bottom w:val="single" w:sz="6" w:space="0" w:color="A0A0A0"/>
              <w:right w:val="single" w:sz="6" w:space="0" w:color="A0A0A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11,345.80</w:t>
            </w:r>
          </w:p>
        </w:tc>
        <w:tc>
          <w:tcPr>
            <w:tcW w:w="994" w:type="dxa"/>
            <w:tcBorders>
              <w:top w:val="single" w:sz="6" w:space="0" w:color="A0A0A0"/>
              <w:left w:val="single" w:sz="6" w:space="0" w:color="A0A0A0"/>
              <w:bottom w:val="single" w:sz="6" w:space="0" w:color="A0A0A0"/>
              <w:right w:val="single" w:sz="6" w:space="0" w:color="A0A0A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96,080.61</w:t>
            </w:r>
          </w:p>
        </w:tc>
        <w:tc>
          <w:tcPr>
            <w:tcW w:w="3890" w:type="dxa"/>
            <w:tcBorders>
              <w:top w:val="single" w:sz="6" w:space="0" w:color="A0A0A0"/>
              <w:left w:val="single" w:sz="6" w:space="0" w:color="A0A0A0"/>
              <w:bottom w:val="single" w:sz="6" w:space="0" w:color="A0A0A0"/>
              <w:right w:val="single" w:sz="6" w:space="0" w:color="A0A0A0"/>
            </w:tcBorders>
          </w:tcPr>
          <w:p>
            <w:pPr>
              <w:pStyle w:val="TableParagraph"/>
              <w:spacing w:line="316" w:lineRule="auto" w:before="18"/>
              <w:ind w:left="7" w:right="-1"/>
              <w:jc w:val="left"/>
              <w:rPr>
                <w:rFonts w:ascii="宋体" w:hAnsi="宋体" w:cs="宋体" w:eastAsia="宋体" w:hint="default"/>
                <w:sz w:val="18"/>
                <w:szCs w:val="18"/>
              </w:rPr>
            </w:pPr>
            <w:r>
              <w:rPr>
                <w:rFonts w:ascii="宋体" w:hAnsi="宋体" w:cs="宋体" w:eastAsia="宋体" w:hint="default"/>
                <w:sz w:val="18"/>
                <w:szCs w:val="18"/>
              </w:rPr>
              <w:t>主要系公开发行股票募集资金到位，货币增加所</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5"/>
                <w:sz w:val="18"/>
                <w:szCs w:val="18"/>
              </w:rPr>
              <w:t>致</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left="680" w:right="0"/>
        <w:jc w:val="left"/>
      </w:pPr>
      <w:r>
        <w:rPr>
          <w:rFonts w:ascii="Times New Roman" w:hAnsi="Times New Roman" w:cs="Times New Roman" w:eastAsia="Times New Roman" w:hint="default"/>
        </w:rPr>
        <w:t>(4)</w:t>
      </w:r>
      <w:r>
        <w:rPr/>
        <w:t>主要供应商和客户情况分析</w:t>
      </w:r>
    </w:p>
    <w:p>
      <w:pPr>
        <w:pStyle w:val="BodyText"/>
        <w:spacing w:line="240" w:lineRule="auto" w:before="50"/>
        <w:ind w:right="1037"/>
        <w:jc w:val="right"/>
      </w:pPr>
      <w:r>
        <w:rPr/>
        <w:t>单位</w:t>
      </w:r>
      <w:r>
        <w:rPr>
          <w:rFonts w:ascii="Times New Roman" w:hAnsi="Times New Roman" w:cs="Times New Roman" w:eastAsia="Times New Roman" w:hint="default"/>
        </w:rPr>
        <w:t>:</w:t>
      </w:r>
      <w:r>
        <w:rPr/>
        <w:t>万元</w:t>
      </w:r>
      <w:r>
        <w:rPr>
          <w:spacing w:val="-56"/>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660" w:type="dxa"/>
        <w:tblLayout w:type="fixed"/>
        <w:tblCellMar>
          <w:top w:w="0" w:type="dxa"/>
          <w:left w:w="0" w:type="dxa"/>
          <w:bottom w:w="0" w:type="dxa"/>
          <w:right w:w="0" w:type="dxa"/>
        </w:tblCellMar>
        <w:tblLook w:val="01E0"/>
      </w:tblPr>
      <w:tblGrid>
        <w:gridCol w:w="3252"/>
        <w:gridCol w:w="1560"/>
        <w:gridCol w:w="2837"/>
        <w:gridCol w:w="986"/>
      </w:tblGrid>
      <w:tr>
        <w:trPr>
          <w:trHeight w:val="341" w:hRule="exact"/>
        </w:trPr>
        <w:tc>
          <w:tcPr>
            <w:tcW w:w="3252"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 </w:t>
            </w:r>
          </w:p>
        </w:tc>
        <w:tc>
          <w:tcPr>
            <w:tcW w:w="1560" w:type="dxa"/>
            <w:tcBorders>
              <w:top w:val="single" w:sz="12" w:space="0" w:color="A0A0A0"/>
              <w:left w:val="single" w:sz="12" w:space="0" w:color="A0A0A0"/>
              <w:bottom w:val="single" w:sz="6" w:space="0" w:color="A0A0A0"/>
              <w:right w:val="single" w:sz="12" w:space="0" w:color="A0A0A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29,176.96</w:t>
            </w:r>
          </w:p>
        </w:tc>
        <w:tc>
          <w:tcPr>
            <w:tcW w:w="2837" w:type="dxa"/>
            <w:tcBorders>
              <w:top w:val="single" w:sz="12" w:space="0" w:color="A0A0A0"/>
              <w:left w:val="single" w:sz="12" w:space="0" w:color="A0A0A0"/>
              <w:bottom w:val="single" w:sz="6" w:space="0" w:color="A0A0A0"/>
              <w:right w:val="single" w:sz="6" w:space="0" w:color="A0A0A0"/>
            </w:tcBorders>
            <w:shd w:val="clear" w:color="auto" w:fill="D9D9D9"/>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占年度采购总额的比例 </w:t>
            </w:r>
          </w:p>
        </w:tc>
        <w:tc>
          <w:tcPr>
            <w:tcW w:w="986" w:type="dxa"/>
            <w:tcBorders>
              <w:top w:val="single" w:sz="12" w:space="0" w:color="A0A0A0"/>
              <w:left w:val="single" w:sz="6" w:space="0" w:color="A0A0A0"/>
              <w:bottom w:val="single" w:sz="6" w:space="0" w:color="A0A0A0"/>
              <w:right w:val="single" w:sz="6" w:space="0" w:color="A0A0A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23.40%</w:t>
            </w:r>
          </w:p>
        </w:tc>
      </w:tr>
      <w:tr>
        <w:trPr>
          <w:trHeight w:val="343" w:hRule="exact"/>
        </w:trPr>
        <w:tc>
          <w:tcPr>
            <w:tcW w:w="3252"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前五名客户主营销售金额合计 </w:t>
            </w:r>
          </w:p>
        </w:tc>
        <w:tc>
          <w:tcPr>
            <w:tcW w:w="1560" w:type="dxa"/>
            <w:tcBorders>
              <w:top w:val="single" w:sz="6" w:space="0" w:color="A0A0A0"/>
              <w:left w:val="single" w:sz="12" w:space="0" w:color="A0A0A0"/>
              <w:bottom w:val="single" w:sz="12" w:space="0" w:color="A0A0A0"/>
              <w:right w:val="single" w:sz="12" w:space="0" w:color="A0A0A0"/>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z w:val="21"/>
              </w:rPr>
              <w:t>47,976.37</w:t>
            </w:r>
          </w:p>
        </w:tc>
        <w:tc>
          <w:tcPr>
            <w:tcW w:w="2837" w:type="dxa"/>
            <w:tcBorders>
              <w:top w:val="single" w:sz="6" w:space="0" w:color="A0A0A0"/>
              <w:left w:val="single" w:sz="12" w:space="0" w:color="A0A0A0"/>
              <w:bottom w:val="single" w:sz="12" w:space="0" w:color="A0A0A0"/>
              <w:right w:val="single" w:sz="6" w:space="0" w:color="A0A0A0"/>
            </w:tcBorders>
            <w:shd w:val="clear" w:color="auto" w:fill="D9D9D9"/>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占年度主营销售总额的比例 </w:t>
            </w:r>
          </w:p>
        </w:tc>
        <w:tc>
          <w:tcPr>
            <w:tcW w:w="986" w:type="dxa"/>
            <w:tcBorders>
              <w:top w:val="single" w:sz="6" w:space="0" w:color="A0A0A0"/>
              <w:left w:val="single" w:sz="6" w:space="0" w:color="A0A0A0"/>
              <w:bottom w:val="single" w:sz="12" w:space="0" w:color="A0A0A0"/>
              <w:right w:val="single" w:sz="6" w:space="0" w:color="A0A0A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z w:val="21"/>
              </w:rPr>
              <w:t>28.59%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78" w:lineRule="auto" w:before="36"/>
        <w:ind w:left="680" w:right="7050"/>
        <w:jc w:val="left"/>
      </w:pPr>
      <w:r>
        <w:rPr>
          <w:rFonts w:ascii="Times New Roman" w:hAnsi="Times New Roman" w:cs="Times New Roman" w:eastAsia="Times New Roman" w:hint="default"/>
          <w:spacing w:val="-1"/>
        </w:rPr>
        <w:t>(5)</w:t>
      </w:r>
      <w:r>
        <w:rPr>
          <w:spacing w:val="-1"/>
        </w:rPr>
        <w:t>报告期内重点工作</w:t>
      </w:r>
      <w:r>
        <w:rPr>
          <w:spacing w:val="-91"/>
        </w:rPr>
        <w:t> </w:t>
      </w:r>
      <w:r>
        <w:rPr>
          <w:spacing w:val="-91"/>
        </w:rPr>
      </w:r>
      <w:r>
        <w:rPr>
          <w:rFonts w:ascii="Times New Roman" w:hAnsi="Times New Roman" w:cs="Times New Roman" w:eastAsia="Times New Roman" w:hint="default"/>
        </w:rPr>
        <w:t>1</w:t>
      </w:r>
      <w:r>
        <w:rPr/>
        <w:t>）销售再创新绩</w:t>
      </w:r>
    </w:p>
    <w:p>
      <w:pPr>
        <w:pStyle w:val="BodyText"/>
        <w:spacing w:line="259" w:lineRule="exact"/>
        <w:ind w:left="680" w:right="0" w:firstLine="422"/>
        <w:jc w:val="left"/>
      </w:pPr>
      <w:r>
        <w:rPr>
          <w:w w:val="100"/>
        </w:rPr>
        <w:t>智能电表</w:t>
      </w:r>
      <w:r>
        <w:rPr>
          <w:spacing w:val="-5"/>
          <w:w w:val="100"/>
        </w:rPr>
        <w:t>是</w:t>
      </w:r>
      <w:r>
        <w:rPr>
          <w:w w:val="100"/>
        </w:rPr>
        <w:t>智能电</w:t>
      </w:r>
      <w:r>
        <w:rPr>
          <w:spacing w:val="-5"/>
          <w:w w:val="100"/>
        </w:rPr>
        <w:t>网</w:t>
      </w:r>
      <w:r>
        <w:rPr>
          <w:w w:val="100"/>
        </w:rPr>
        <w:t>投资中</w:t>
      </w:r>
      <w:r>
        <w:rPr>
          <w:spacing w:val="-5"/>
          <w:w w:val="100"/>
        </w:rPr>
        <w:t>配</w:t>
      </w:r>
      <w:r>
        <w:rPr>
          <w:w w:val="100"/>
        </w:rPr>
        <w:t>电环节</w:t>
      </w:r>
      <w:r>
        <w:rPr>
          <w:spacing w:val="-5"/>
          <w:w w:val="100"/>
        </w:rPr>
        <w:t>的</w:t>
      </w:r>
      <w:r>
        <w:rPr>
          <w:w w:val="100"/>
        </w:rPr>
        <w:t>重要组</w:t>
      </w:r>
      <w:r>
        <w:rPr>
          <w:spacing w:val="-5"/>
          <w:w w:val="100"/>
        </w:rPr>
        <w:t>成</w:t>
      </w:r>
      <w:r>
        <w:rPr>
          <w:w w:val="100"/>
        </w:rPr>
        <w:t>部</w:t>
      </w:r>
      <w:r>
        <w:rPr>
          <w:spacing w:val="-5"/>
          <w:w w:val="100"/>
        </w:rPr>
        <w:t>份</w:t>
      </w:r>
      <w:r>
        <w:rPr>
          <w:spacing w:val="-96"/>
          <w:w w:val="100"/>
        </w:rPr>
        <w:t>，</w:t>
      </w:r>
      <w:r>
        <w:rPr>
          <w:w w:val="100"/>
        </w:rPr>
        <w:t>智能电</w:t>
      </w:r>
      <w:r>
        <w:rPr>
          <w:spacing w:val="-5"/>
          <w:w w:val="100"/>
        </w:rPr>
        <w:t>网</w:t>
      </w:r>
      <w:r>
        <w:rPr>
          <w:w w:val="100"/>
        </w:rPr>
        <w:t>的建设</w:t>
      </w:r>
      <w:r>
        <w:rPr>
          <w:spacing w:val="-5"/>
          <w:w w:val="100"/>
        </w:rPr>
        <w:t>推</w:t>
      </w:r>
      <w:r>
        <w:rPr>
          <w:w w:val="100"/>
        </w:rPr>
        <w:t>动智能</w:t>
      </w:r>
      <w:r>
        <w:rPr>
          <w:spacing w:val="-5"/>
          <w:w w:val="100"/>
        </w:rPr>
        <w:t>电</w:t>
      </w:r>
      <w:r>
        <w:rPr>
          <w:w w:val="100"/>
        </w:rPr>
        <w:t>能表</w:t>
      </w:r>
    </w:p>
    <w:p>
      <w:pPr>
        <w:pStyle w:val="BodyText"/>
        <w:spacing w:line="261" w:lineRule="auto" w:before="37"/>
        <w:ind w:left="680" w:right="673"/>
        <w:jc w:val="both"/>
      </w:pPr>
      <w:r>
        <w:rPr>
          <w:spacing w:val="-4"/>
        </w:rPr>
        <w:t>的需求量快速增长，公司抓住国家智能电网的大规模建设推进的发展机遇，取得了优异的业</w:t>
      </w:r>
      <w:r>
        <w:rPr>
          <w:spacing w:val="-38"/>
        </w:rPr>
        <w:t> </w:t>
      </w:r>
      <w:r>
        <w:rPr>
          <w:spacing w:val="-38"/>
        </w:rPr>
      </w:r>
      <w:r>
        <w:rPr/>
        <w:t>绩。</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年，国家电网分别在南京、南昌、西宁、银川、天津组织了五次集中统一招标，</w:t>
      </w:r>
      <w:r>
        <w:rPr>
          <w:w w:val="100"/>
        </w:rPr>
        <w:t> </w:t>
      </w:r>
      <w:r>
        <w:rPr/>
        <w:t>招标总量约</w:t>
      </w:r>
      <w:r>
        <w:rPr>
          <w:spacing w:val="-32"/>
        </w:rPr>
        <w:t> </w:t>
      </w:r>
      <w:r>
        <w:rPr>
          <w:rFonts w:ascii="Times New Roman" w:hAnsi="Times New Roman" w:cs="Times New Roman" w:eastAsia="Times New Roman" w:hint="default"/>
        </w:rPr>
        <w:t>5985</w:t>
      </w:r>
      <w:r>
        <w:rPr>
          <w:rFonts w:ascii="Times New Roman" w:hAnsi="Times New Roman" w:cs="Times New Roman" w:eastAsia="Times New Roman" w:hint="default"/>
          <w:spacing w:val="21"/>
        </w:rPr>
        <w:t> </w:t>
      </w:r>
      <w:r>
        <w:rPr>
          <w:spacing w:val="-10"/>
        </w:rPr>
        <w:t>万台。林洋凭借多年来在行业中的品牌、技术、质量、规模等优势，在</w:t>
      </w:r>
      <w:r>
        <w:rPr>
          <w:spacing w:val="-3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年国家电网智能表五次采购集中统一招标中名列第一，中标总额</w:t>
      </w:r>
      <w:r>
        <w:rPr>
          <w:spacing w:val="-54"/>
        </w:rPr>
        <w:t> </w:t>
      </w:r>
      <w:r>
        <w:rPr>
          <w:rFonts w:ascii="Times New Roman" w:hAnsi="Times New Roman" w:cs="Times New Roman" w:eastAsia="Times New Roman" w:hint="default"/>
        </w:rPr>
        <w:t>10.51</w:t>
      </w:r>
      <w:r>
        <w:rPr>
          <w:rFonts w:ascii="Times New Roman" w:hAnsi="Times New Roman" w:cs="Times New Roman" w:eastAsia="Times New Roman" w:hint="default"/>
          <w:spacing w:val="-6"/>
        </w:rPr>
        <w:t> </w:t>
      </w:r>
      <w:r>
        <w:rPr>
          <w:spacing w:val="-4"/>
        </w:rPr>
        <w:t>亿。集中招标有利于</w:t>
      </w:r>
      <w:r>
        <w:rPr>
          <w:w w:val="100"/>
        </w:rPr>
        <w:t> </w:t>
      </w:r>
      <w:r>
        <w:rPr>
          <w:spacing w:val="-4"/>
        </w:rPr>
        <w:t>市场集中度提高，有利于规模化企业提高生产效率，降低成本，进一步提高市场份额。国网</w:t>
      </w:r>
      <w:r>
        <w:rPr>
          <w:spacing w:val="-38"/>
        </w:rPr>
        <w:t> </w:t>
      </w:r>
      <w:r>
        <w:rPr>
          <w:spacing w:val="-38"/>
        </w:rPr>
      </w:r>
      <w:r>
        <w:rPr/>
        <w:t>招标规则也从 </w:t>
      </w:r>
      <w:r>
        <w:rPr>
          <w:rFonts w:ascii="Times New Roman" w:hAnsi="Times New Roman" w:cs="Times New Roman" w:eastAsia="Times New Roman" w:hint="default"/>
        </w:rPr>
        <w:t>2010 </w:t>
      </w:r>
      <w:r>
        <w:rPr>
          <w:spacing w:val="-3"/>
        </w:rPr>
        <w:t>年的最低价向平均价中标方式过渡，</w:t>
      </w:r>
      <w:r>
        <w:rPr>
          <w:rFonts w:ascii="Times New Roman" w:hAnsi="Times New Roman" w:cs="Times New Roman" w:eastAsia="Times New Roman" w:hint="default"/>
          <w:spacing w:val="-3"/>
        </w:rPr>
        <w:t>2011 </w:t>
      </w:r>
      <w:r>
        <w:rPr>
          <w:spacing w:val="-3"/>
        </w:rPr>
        <w:t>年电表价格逐步回升，毛利率</w:t>
      </w:r>
      <w:r>
        <w:rPr>
          <w:spacing w:val="-100"/>
        </w:rPr>
        <w:t> </w:t>
      </w:r>
      <w:r>
        <w:rPr>
          <w:spacing w:val="-100"/>
        </w:rPr>
      </w:r>
      <w:r>
        <w:rPr/>
        <w:t>有所改善。</w:t>
      </w:r>
    </w:p>
    <w:p>
      <w:pPr>
        <w:pStyle w:val="BodyText"/>
        <w:spacing w:line="266" w:lineRule="auto" w:before="18"/>
        <w:ind w:left="680" w:right="0" w:firstLine="42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年，公司根据市场情况，及时调整公司销售绩效考核方案，在确保国网、南方电</w:t>
      </w:r>
      <w:r>
        <w:rPr>
          <w:w w:val="100"/>
        </w:rPr>
        <w:t> </w:t>
      </w:r>
      <w:r>
        <w:rPr>
          <w:spacing w:val="-4"/>
        </w:rPr>
        <w:t>网集中招标工作同时，做好电表零售业务的拓展。公司充分发挥多年来在各省市建立的营销</w:t>
      </w:r>
      <w:r>
        <w:rPr>
          <w:spacing w:val="-33"/>
        </w:rPr>
        <w:t> </w:t>
      </w:r>
      <w:r>
        <w:rPr>
          <w:spacing w:val="-33"/>
        </w:rPr>
      </w:r>
      <w:r>
        <w:rPr>
          <w:spacing w:val="-7"/>
        </w:rPr>
        <w:t>网络，积极响应市场，提高产品质量与售后服务支持力度，使电表零售业务有了很好的提升，</w:t>
      </w:r>
      <w:r>
        <w:rPr>
          <w:spacing w:val="-18"/>
        </w:rPr>
        <w:t> </w:t>
      </w:r>
      <w:r>
        <w:rPr>
          <w:spacing w:val="-18"/>
        </w:rPr>
      </w:r>
      <w:r>
        <w:rPr/>
        <w:t>对优化公司客户结构，提升产品毛利率水平，降低市场依赖发挥了积极的作用。</w:t>
      </w:r>
    </w:p>
    <w:p>
      <w:pPr>
        <w:pStyle w:val="BodyText"/>
        <w:spacing w:line="256" w:lineRule="auto" w:before="14"/>
        <w:ind w:left="680" w:right="653" w:firstLine="42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6"/>
        </w:rPr>
        <w:t> </w:t>
      </w:r>
      <w:r>
        <w:rPr/>
        <w:t>年系统类产品的销售额增长快速。用电信息采集系统是在电能计量管理系统和电</w:t>
      </w:r>
      <w:r>
        <w:rPr>
          <w:w w:val="100"/>
        </w:rPr>
        <w:t> </w:t>
      </w:r>
      <w:r>
        <w:rPr/>
        <w:t>力负荷控制系统基础上发展起来的新型产品，发展较快，市场潜力很大。</w:t>
      </w:r>
      <w:r>
        <w:rPr>
          <w:rFonts w:ascii="Times New Roman" w:hAnsi="Times New Roman" w:cs="Times New Roman" w:eastAsia="Times New Roman" w:hint="default"/>
        </w:rPr>
        <w:t>2011 </w:t>
      </w:r>
      <w:r>
        <w:rPr>
          <w:rFonts w:ascii="Times New Roman" w:hAnsi="Times New Roman" w:cs="Times New Roman" w:eastAsia="Times New Roman" w:hint="default"/>
          <w:spacing w:val="16"/>
        </w:rPr>
        <w:t> </w:t>
      </w:r>
      <w:r>
        <w:rPr/>
        <w:t>年系统类产</w:t>
      </w:r>
    </w:p>
    <w:p>
      <w:pPr>
        <w:spacing w:after="0" w:line="256" w:lineRule="auto"/>
        <w:jc w:val="left"/>
        <w:sectPr>
          <w:pgSz w:w="11910" w:h="16840"/>
          <w:pgMar w:header="0" w:footer="979" w:top="1180" w:bottom="1160" w:left="1120" w:right="1120"/>
        </w:sectPr>
      </w:pPr>
    </w:p>
    <w:p>
      <w:pPr>
        <w:spacing w:line="240" w:lineRule="auto" w:before="11"/>
        <w:rPr>
          <w:rFonts w:ascii="宋体" w:hAnsi="宋体" w:cs="宋体" w:eastAsia="宋体" w:hint="default"/>
          <w:sz w:val="14"/>
          <w:szCs w:val="14"/>
        </w:rPr>
      </w:pPr>
    </w:p>
    <w:p>
      <w:pPr>
        <w:pStyle w:val="BodyText"/>
        <w:spacing w:line="264" w:lineRule="auto" w:before="36"/>
        <w:ind w:left="139" w:right="121"/>
        <w:jc w:val="left"/>
      </w:pPr>
      <w:r>
        <w:rPr/>
        <w:t>品销售收入实现 </w:t>
      </w:r>
      <w:r>
        <w:rPr>
          <w:rFonts w:ascii="Times New Roman" w:hAnsi="Times New Roman" w:cs="Times New Roman" w:eastAsia="Times New Roman" w:hint="default"/>
        </w:rPr>
        <w:t>22,170.82 </w:t>
      </w:r>
      <w:r>
        <w:rPr/>
        <w:t>万元，比去年增长 </w:t>
      </w:r>
      <w:r>
        <w:rPr>
          <w:rFonts w:ascii="Times New Roman" w:hAnsi="Times New Roman" w:cs="Times New Roman" w:eastAsia="Times New Roman" w:hint="default"/>
        </w:rPr>
        <w:t>39.80%</w:t>
      </w:r>
      <w:r>
        <w:rPr/>
        <w:t>，营业利润率</w:t>
      </w:r>
      <w:r>
        <w:rPr>
          <w:spacing w:val="-79"/>
        </w:rPr>
        <w:t> </w:t>
      </w:r>
      <w:r>
        <w:rPr>
          <w:rFonts w:ascii="Times New Roman" w:hAnsi="Times New Roman" w:cs="Times New Roman" w:eastAsia="Times New Roman" w:hint="default"/>
        </w:rPr>
        <w:t>41.69%</w:t>
      </w:r>
      <w:r>
        <w:rPr/>
        <w:t>。用电信息采集</w:t>
      </w:r>
      <w:r>
        <w:rPr>
          <w:w w:val="100"/>
        </w:rPr>
        <w:t> </w:t>
      </w:r>
      <w:r>
        <w:rPr/>
        <w:t>系统建设的逐步展开和节能减排的不断深入，为行业发展营造了良好的外部环境。</w:t>
      </w:r>
      <w:r>
        <w:rPr>
          <w:spacing w:val="-102"/>
        </w:rPr>
        <w:t> </w:t>
      </w:r>
      <w:r>
        <w:rPr>
          <w:spacing w:val="-102"/>
        </w:rPr>
      </w:r>
      <w:r>
        <w:rPr>
          <w:rFonts w:ascii="Times New Roman" w:hAnsi="Times New Roman" w:cs="Times New Roman" w:eastAsia="Times New Roman" w:hint="default"/>
        </w:rPr>
        <w:t>2</w:t>
      </w:r>
      <w:r>
        <w:rPr/>
        <w:t>）技术创新成果优秀</w:t>
      </w:r>
    </w:p>
    <w:p>
      <w:pPr>
        <w:pStyle w:val="BodyText"/>
        <w:spacing w:line="273" w:lineRule="auto"/>
        <w:ind w:left="139" w:right="133" w:firstLine="422"/>
        <w:jc w:val="both"/>
      </w:pPr>
      <w:r>
        <w:rPr>
          <w:spacing w:val="-4"/>
        </w:rPr>
        <w:t>公司充分利用南京、深圳二地研发公司，吸引优秀人才，加大新产品研发投入力度。一</w:t>
      </w:r>
      <w:r>
        <w:rPr>
          <w:w w:val="100"/>
        </w:rPr>
        <w:t> </w:t>
      </w:r>
      <w:r>
        <w:rPr>
          <w:spacing w:val="-4"/>
        </w:rPr>
        <w:t>方面使传统产品升级换代，降低成本，另一方面加大系统类、国际表、智能表等高端表计产</w:t>
      </w:r>
      <w:r>
        <w:rPr>
          <w:spacing w:val="-38"/>
        </w:rPr>
        <w:t> </w:t>
      </w:r>
      <w:r>
        <w:rPr>
          <w:spacing w:val="-38"/>
        </w:rPr>
      </w:r>
      <w:r>
        <w:rPr/>
        <w:t>品的开发进度，全面提升公司核心竞争力。</w:t>
      </w:r>
    </w:p>
    <w:p>
      <w:pPr>
        <w:pStyle w:val="BodyText"/>
        <w:spacing w:line="264" w:lineRule="auto" w:before="7"/>
        <w:ind w:left="139" w:right="132" w:firstLine="42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年共申请专利</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件，授权专利</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件，计算机软件著作权登记证书</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项。</w:t>
      </w:r>
      <w:r>
        <w:rPr>
          <w:rFonts w:ascii="Times New Roman" w:hAnsi="Times New Roman" w:cs="Times New Roman" w:eastAsia="Times New Roman" w:hint="default"/>
        </w:rPr>
        <w:t>DDZY71</w:t>
      </w:r>
      <w:r>
        <w:rPr>
          <w:rFonts w:ascii="Times New Roman" w:hAnsi="Times New Roman" w:cs="Times New Roman" w:eastAsia="Times New Roman" w:hint="default"/>
          <w:w w:val="100"/>
        </w:rPr>
        <w:t> </w:t>
      </w:r>
      <w:r>
        <w:rPr>
          <w:spacing w:val="-4"/>
        </w:rPr>
        <w:t>单相多功能高性能智能电能表、宽电压高可靠三相智能电能表、</w:t>
      </w:r>
      <w:r>
        <w:rPr>
          <w:rFonts w:ascii="Times New Roman" w:hAnsi="Times New Roman" w:cs="Times New Roman" w:eastAsia="Times New Roman" w:hint="default"/>
          <w:spacing w:val="-4"/>
        </w:rPr>
        <w:t>DJGZ22-TLY2210 </w:t>
      </w:r>
      <w:r>
        <w:rPr/>
        <w:t>双模双待</w:t>
      </w:r>
      <w:r>
        <w:rPr>
          <w:spacing w:val="-72"/>
        </w:rPr>
        <w:t> </w:t>
      </w:r>
      <w:r>
        <w:rPr>
          <w:spacing w:val="-72"/>
        </w:rPr>
      </w:r>
      <w:r>
        <w:rPr/>
        <w:t>自适应多功能集中器、</w:t>
      </w:r>
      <w:r>
        <w:rPr>
          <w:rFonts w:ascii="Times New Roman" w:hAnsi="Times New Roman" w:cs="Times New Roman" w:eastAsia="Times New Roman" w:hint="default"/>
        </w:rPr>
        <w:t>DCZL22-TLY2310 </w:t>
      </w:r>
      <w:r>
        <w:rPr/>
        <w:t>型自适应采集器、</w:t>
      </w:r>
      <w:r>
        <w:rPr>
          <w:rFonts w:ascii="Times New Roman" w:hAnsi="Times New Roman" w:cs="Times New Roman" w:eastAsia="Times New Roman" w:hint="default"/>
        </w:rPr>
        <w:t>DCZL14-TLY2410</w:t>
      </w:r>
      <w:r>
        <w:rPr>
          <w:rFonts w:ascii="Times New Roman" w:hAnsi="Times New Roman" w:cs="Times New Roman" w:eastAsia="Times New Roman" w:hint="default"/>
          <w:spacing w:val="6"/>
        </w:rPr>
        <w:t> </w:t>
      </w:r>
      <w:r>
        <w:rPr/>
        <w:t>型紧凑式四</w:t>
      </w:r>
      <w:r>
        <w:rPr>
          <w:w w:val="100"/>
        </w:rPr>
        <w:t> </w:t>
      </w:r>
      <w:r>
        <w:rPr>
          <w:spacing w:val="-4"/>
          <w:w w:val="100"/>
        </w:rPr>
        <w:t>通道采集器共五件新产品通过江苏省级科技成果鉴定。高性能光纤传输智能电能表被评为启</w:t>
      </w:r>
      <w:r>
        <w:rPr>
          <w:spacing w:val="-87"/>
          <w:w w:val="100"/>
        </w:rPr>
        <w:t> </w:t>
      </w:r>
      <w:r>
        <w:rPr>
          <w:spacing w:val="-87"/>
          <w:w w:val="100"/>
        </w:rPr>
      </w:r>
      <w:r>
        <w:rPr>
          <w:spacing w:val="-4"/>
        </w:rPr>
        <w:t>东市科技进步一等奖，高性能单相费控智能表被评为南通市科技进步三等奖，太阳能电池组</w:t>
      </w:r>
      <w:r>
        <w:rPr>
          <w:spacing w:val="-38"/>
        </w:rPr>
        <w:t> </w:t>
      </w:r>
      <w:r>
        <w:rPr>
          <w:spacing w:val="-38"/>
        </w:rPr>
      </w:r>
      <w:r>
        <w:rPr/>
        <w:t>件用接线盒获得启东市优秀专利奖。</w:t>
      </w:r>
    </w:p>
    <w:p>
      <w:pPr>
        <w:pStyle w:val="BodyText"/>
        <w:spacing w:line="256" w:lineRule="auto" w:before="16"/>
        <w:ind w:left="562" w:right="128" w:hanging="423"/>
        <w:jc w:val="left"/>
      </w:pPr>
      <w:r>
        <w:rPr>
          <w:rFonts w:ascii="Times New Roman" w:hAnsi="Times New Roman" w:cs="Times New Roman" w:eastAsia="Times New Roman" w:hint="default"/>
        </w:rPr>
        <w:t>3</w:t>
      </w:r>
      <w:r>
        <w:rPr/>
        <w:t>）募投项目有序推进</w:t>
      </w:r>
      <w:r>
        <w:rPr>
          <w:spacing w:val="-99"/>
        </w:rPr>
        <w:t> </w:t>
      </w:r>
      <w:r>
        <w:rPr>
          <w:spacing w:val="-99"/>
        </w:rPr>
      </w:r>
      <w:r>
        <w:rPr>
          <w:spacing w:val="-4"/>
          <w:w w:val="100"/>
        </w:rPr>
        <w:t>报告期内公司积极推进募投项目的工程建设，“智能电能表建设项目”与“智能用电信</w:t>
      </w:r>
    </w:p>
    <w:p>
      <w:pPr>
        <w:pStyle w:val="BodyText"/>
        <w:spacing w:line="273" w:lineRule="auto" w:before="22"/>
        <w:ind w:left="139" w:right="133"/>
        <w:jc w:val="both"/>
      </w:pPr>
      <w:r>
        <w:rPr>
          <w:spacing w:val="-4"/>
          <w:w w:val="100"/>
        </w:rPr>
        <w:t>息管理终端建设项目”第一期工程在林洋现有厂区新建，“智能电能表零部件配套项目”建</w:t>
      </w:r>
      <w:r>
        <w:rPr>
          <w:spacing w:val="-87"/>
          <w:w w:val="100"/>
        </w:rPr>
        <w:t> </w:t>
      </w:r>
      <w:r>
        <w:rPr>
          <w:spacing w:val="-87"/>
          <w:w w:val="100"/>
        </w:rPr>
      </w:r>
      <w:r>
        <w:rPr/>
        <w:t>设由全资子公司永安电子稳步有序推进。</w:t>
      </w:r>
    </w:p>
    <w:p>
      <w:pPr>
        <w:pStyle w:val="BodyText"/>
        <w:spacing w:line="256" w:lineRule="auto" w:before="7"/>
        <w:ind w:left="562" w:right="0" w:hanging="423"/>
        <w:jc w:val="left"/>
      </w:pPr>
      <w:r>
        <w:rPr>
          <w:rFonts w:ascii="Times New Roman" w:hAnsi="Times New Roman" w:cs="Times New Roman" w:eastAsia="Times New Roman" w:hint="default"/>
        </w:rPr>
        <w:t>4</w:t>
      </w:r>
      <w:r>
        <w:rPr/>
        <w:t>）生产效率、产品质量进一步优化与提高</w:t>
      </w:r>
      <w:r>
        <w:rPr>
          <w:spacing w:val="-103"/>
        </w:rPr>
        <w:t> </w:t>
      </w:r>
      <w:r>
        <w:rPr>
          <w:spacing w:val="-103"/>
        </w:rPr>
      </w:r>
      <w:r>
        <w:rPr>
          <w:spacing w:val="-4"/>
        </w:rPr>
        <w:t>报告期内，公司深化精益生产的理念，引进生产管理优秀专业人才，完善了生产工艺流</w:t>
      </w:r>
    </w:p>
    <w:p>
      <w:pPr>
        <w:pStyle w:val="BodyText"/>
        <w:spacing w:line="266" w:lineRule="auto" w:before="22"/>
        <w:ind w:left="139" w:right="128"/>
        <w:jc w:val="both"/>
      </w:pPr>
      <w:r>
        <w:rPr/>
        <w:t>程，推广实施了</w:t>
      </w:r>
      <w:r>
        <w:rPr>
          <w:spacing w:val="-50"/>
        </w:rPr>
        <w:t> </w:t>
      </w:r>
      <w:r>
        <w:rPr>
          <w:rFonts w:ascii="Times New Roman" w:hAnsi="Times New Roman" w:cs="Times New Roman" w:eastAsia="Times New Roman" w:hint="default"/>
        </w:rPr>
        <w:t>MES</w:t>
      </w:r>
      <w:r>
        <w:rPr>
          <w:rFonts w:ascii="Times New Roman" w:hAnsi="Times New Roman" w:cs="Times New Roman" w:eastAsia="Times New Roman" w:hint="default"/>
          <w:spacing w:val="1"/>
        </w:rPr>
        <w:t> </w:t>
      </w:r>
      <w:r>
        <w:rPr/>
        <w:t>生产管理系统，建立了供应商系统管理平台，公司根据智能表订单急</w:t>
      </w:r>
      <w:r>
        <w:rPr>
          <w:w w:val="100"/>
        </w:rPr>
        <w:t> </w:t>
      </w:r>
      <w:r>
        <w:rPr>
          <w:spacing w:val="-4"/>
        </w:rPr>
        <w:t>速增加的局面，计划、采购等部门通力协作，加强与客户和供应商的互动沟通机制，拓展采</w:t>
      </w:r>
      <w:r>
        <w:rPr>
          <w:spacing w:val="-38"/>
        </w:rPr>
        <w:t> </w:t>
      </w:r>
      <w:r>
        <w:rPr>
          <w:spacing w:val="-38"/>
        </w:rPr>
      </w:r>
      <w:r>
        <w:rPr>
          <w:spacing w:val="-4"/>
        </w:rPr>
        <w:t>购渠道和方法，科学应对了由于日本大地震对电能表元器件供货影响的被动局面；通过不断</w:t>
      </w:r>
      <w:r>
        <w:rPr>
          <w:spacing w:val="-38"/>
        </w:rPr>
        <w:t> </w:t>
      </w:r>
      <w:r>
        <w:rPr>
          <w:spacing w:val="-38"/>
        </w:rPr>
      </w:r>
      <w:r>
        <w:rPr>
          <w:spacing w:val="-4"/>
        </w:rPr>
        <w:t>优化工艺流程，改进工装夹具，增添自动化生产检测设备，持续狠抓员工培训和教育，提高</w:t>
      </w:r>
      <w:r>
        <w:rPr>
          <w:spacing w:val="-38"/>
        </w:rPr>
        <w:t> </w:t>
      </w:r>
      <w:r>
        <w:rPr>
          <w:spacing w:val="-38"/>
        </w:rPr>
      </w:r>
      <w:r>
        <w:rPr/>
        <w:t>了生产自动化水平与生产效率；通过严把物料检验</w:t>
      </w:r>
      <w:r>
        <w:rPr>
          <w:rFonts w:ascii="Times New Roman" w:hAnsi="Times New Roman" w:cs="Times New Roman" w:eastAsia="Times New Roman" w:hint="default"/>
        </w:rPr>
        <w:t>,</w:t>
      </w:r>
      <w:r>
        <w:rPr/>
        <w:t>加强关键质控点的监控，公司产品质量</w:t>
      </w:r>
      <w:r>
        <w:rPr>
          <w:spacing w:val="-50"/>
        </w:rPr>
        <w:t> </w:t>
      </w:r>
      <w:r>
        <w:rPr/>
        <w:t>有了明显提高。</w:t>
      </w:r>
    </w:p>
    <w:p>
      <w:pPr>
        <w:pStyle w:val="BodyText"/>
        <w:spacing w:line="256" w:lineRule="auto" w:before="14"/>
        <w:ind w:left="562" w:right="0" w:hanging="423"/>
        <w:jc w:val="left"/>
      </w:pPr>
      <w:r>
        <w:rPr>
          <w:rFonts w:ascii="Times New Roman" w:hAnsi="Times New Roman" w:cs="Times New Roman" w:eastAsia="Times New Roman" w:hint="default"/>
        </w:rPr>
        <w:t>5</w:t>
      </w:r>
      <w:r>
        <w:rPr/>
        <w:t>）内部管理水平不断提高</w:t>
      </w:r>
      <w:r>
        <w:rPr>
          <w:spacing w:val="-102"/>
        </w:rPr>
        <w:t> </w:t>
      </w:r>
      <w:r>
        <w:rPr>
          <w:spacing w:val="-102"/>
        </w:rPr>
      </w:r>
      <w:r>
        <w:rPr>
          <w:spacing w:val="-4"/>
        </w:rPr>
        <w:t>报告期内，公司通过有针对性地引入高端人才，同时与内部培训培养相结合，逐步建立</w:t>
      </w:r>
    </w:p>
    <w:p>
      <w:pPr>
        <w:pStyle w:val="BodyText"/>
        <w:spacing w:line="268" w:lineRule="auto" w:before="22"/>
        <w:ind w:left="139" w:right="128"/>
        <w:jc w:val="both"/>
      </w:pPr>
      <w:r>
        <w:rPr>
          <w:spacing w:val="-4"/>
        </w:rPr>
        <w:t>起一支专业而富有现代管理理念的管理队伍；通过不断规范公司制度，完善各种流程，加强</w:t>
      </w:r>
      <w:r>
        <w:rPr>
          <w:spacing w:val="-34"/>
        </w:rPr>
        <w:t> </w:t>
      </w:r>
      <w:r>
        <w:rPr>
          <w:spacing w:val="-34"/>
        </w:rPr>
      </w:r>
      <w:r>
        <w:rPr>
          <w:spacing w:val="-4"/>
        </w:rPr>
        <w:t>内控培训，提高了管理层风险识别和控制能力；通过聘请专业咨询机构，设计适合公司的绩</w:t>
      </w:r>
      <w:r>
        <w:rPr>
          <w:spacing w:val="-39"/>
        </w:rPr>
        <w:t> </w:t>
      </w:r>
      <w:r>
        <w:rPr>
          <w:spacing w:val="-39"/>
        </w:rPr>
      </w:r>
      <w:r>
        <w:rPr>
          <w:spacing w:val="-3"/>
        </w:rPr>
        <w:t>效考核制度，逐步建立了绩效考核体系，提高了管理的有效性；通过 </w:t>
      </w:r>
      <w:r>
        <w:rPr>
          <w:rFonts w:ascii="Times New Roman" w:hAnsi="Times New Roman" w:cs="Times New Roman" w:eastAsia="Times New Roman" w:hint="default"/>
        </w:rPr>
        <w:t>MES-EPR </w:t>
      </w:r>
      <w:r>
        <w:rPr/>
        <w:t>信息化系统</w:t>
      </w:r>
      <w:r>
        <w:rPr>
          <w:spacing w:val="-103"/>
        </w:rPr>
        <w:t> </w:t>
      </w:r>
      <w:r>
        <w:rPr>
          <w:spacing w:val="-103"/>
        </w:rPr>
      </w:r>
      <w:r>
        <w:rPr>
          <w:spacing w:val="-4"/>
        </w:rPr>
        <w:t>的大力推进，实现了销售、生产、采购的无缝衔接，进一步提升了生产交付能力，提高了公</w:t>
      </w:r>
      <w:r>
        <w:rPr>
          <w:spacing w:val="-39"/>
        </w:rPr>
        <w:t> </w:t>
      </w:r>
      <w:r>
        <w:rPr>
          <w:spacing w:val="-39"/>
        </w:rPr>
      </w:r>
      <w:r>
        <w:rPr>
          <w:spacing w:val="-4"/>
        </w:rPr>
        <w:t>司的运营效率；通过目标责任制的试行，提高了管理者的主观能动性，实现了生产成本和采</w:t>
      </w:r>
      <w:r>
        <w:rPr>
          <w:spacing w:val="-39"/>
        </w:rPr>
        <w:t> </w:t>
      </w:r>
      <w:r>
        <w:rPr>
          <w:spacing w:val="-39"/>
        </w:rPr>
      </w:r>
      <w:r>
        <w:rPr/>
        <w:t>购成本的降本增效。</w:t>
      </w:r>
    </w:p>
    <w:p>
      <w:pPr>
        <w:pStyle w:val="BodyText"/>
        <w:spacing w:line="273" w:lineRule="auto" w:before="12"/>
        <w:ind w:left="139" w:right="138" w:firstLine="422"/>
        <w:jc w:val="both"/>
      </w:pPr>
      <w:r>
        <w:rPr>
          <w:spacing w:val="-4"/>
        </w:rPr>
        <w:t>综上所述，公司在整体经济增长放缓的经济背景下，抓住智能电网发展的机遇，苦练内</w:t>
      </w:r>
      <w:r>
        <w:rPr>
          <w:w w:val="100"/>
        </w:rPr>
        <w:t> </w:t>
      </w:r>
      <w:r>
        <w:rPr/>
        <w:t>功，加大研发投入，提升产品的综合竞争力，取得了较好的经营业绩。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6" w:lineRule="auto"/>
        <w:ind w:left="139" w:right="2480"/>
        <w:jc w:val="left"/>
      </w:pPr>
      <w:r>
        <w:rPr>
          <w:rFonts w:ascii="Times New Roman" w:hAnsi="Times New Roman" w:cs="Times New Roman" w:eastAsia="Times New Roman" w:hint="default"/>
          <w:spacing w:val="-2"/>
        </w:rPr>
        <w:t>(6)</w:t>
      </w:r>
      <w:r>
        <w:rPr>
          <w:spacing w:val="-2"/>
        </w:rPr>
        <w:t>公司主要子公司、参股公司的经营情况与业绩分析</w:t>
      </w:r>
      <w:r>
        <w:rPr>
          <w:spacing w:val="-55"/>
        </w:rPr>
        <w:t> </w:t>
      </w:r>
      <w:r>
        <w:rPr>
          <w:spacing w:val="-55"/>
        </w:rPr>
      </w:r>
      <w:r>
        <w:rPr/>
        <w:t>主要子公司、参股公司的经营情况</w:t>
      </w:r>
      <w:r>
        <w:rPr>
          <w:spacing w:val="-103"/>
        </w:rPr>
        <w:t> </w:t>
      </w:r>
      <w:r>
        <w:rPr>
          <w:spacing w:val="-103"/>
        </w:rPr>
      </w:r>
      <w:r>
        <w:rPr>
          <w:rFonts w:ascii="Times New Roman" w:hAnsi="Times New Roman" w:cs="Times New Roman" w:eastAsia="Times New Roman" w:hint="default"/>
        </w:rPr>
        <w:t>1</w:t>
      </w:r>
      <w:r>
        <w:rPr/>
        <w:t>）南京林洋电力科技有限公司</w:t>
      </w:r>
    </w:p>
    <w:p>
      <w:pPr>
        <w:pStyle w:val="BodyText"/>
        <w:spacing w:line="277" w:lineRule="exact"/>
        <w:ind w:left="139" w:right="0" w:firstLine="422"/>
        <w:jc w:val="both"/>
      </w:pPr>
      <w:r>
        <w:rPr/>
        <w:t>成立于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2"/>
        </w:rPr>
        <w:t> </w:t>
      </w:r>
      <w:r>
        <w:rPr>
          <w:spacing w:val="-5"/>
        </w:rPr>
        <w:t>日，注册资本</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5"/>
        </w:rPr>
        <w:t>万元，</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日经南京林洋股东协</w:t>
      </w:r>
    </w:p>
    <w:p>
      <w:pPr>
        <w:pStyle w:val="BodyText"/>
        <w:spacing w:line="256" w:lineRule="auto" w:before="21"/>
        <w:ind w:left="139" w:right="133"/>
        <w:jc w:val="both"/>
      </w:pPr>
      <w:r>
        <w:rPr/>
        <w:t>商决定，将原股东丁静时持有的 </w:t>
      </w:r>
      <w:r>
        <w:rPr>
          <w:rFonts w:ascii="Times New Roman" w:hAnsi="Times New Roman" w:cs="Times New Roman" w:eastAsia="Times New Roman" w:hint="default"/>
        </w:rPr>
        <w:t>2%</w:t>
      </w:r>
      <w:r>
        <w:rPr/>
        <w:t>股份转让给林洋电子，相关工商变更登记已于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w w:val="10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日办理完毕，南京林洋成为林洋电子的全资子公司。</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月南京林洋被南京</w:t>
      </w:r>
      <w:r>
        <w:rPr>
          <w:w w:val="100"/>
        </w:rPr>
        <w:t> </w:t>
      </w:r>
      <w:r>
        <w:rPr>
          <w:spacing w:val="-7"/>
          <w:w w:val="100"/>
        </w:rPr>
        <w:t>工商行政管理局建邺分局评为“重合同守信用企业”；</w:t>
      </w:r>
      <w:r>
        <w:rPr>
          <w:rFonts w:ascii="Times New Roman" w:hAnsi="Times New Roman" w:cs="Times New Roman" w:eastAsia="Times New Roman" w:hint="default"/>
          <w:spacing w:val="-7"/>
          <w:w w:val="100"/>
        </w:rPr>
        <w:t>2011</w:t>
      </w:r>
      <w:r>
        <w:rPr>
          <w:rFonts w:ascii="Times New Roman" w:hAnsi="Times New Roman" w:cs="Times New Roman" w:eastAsia="Times New Roman" w:hint="default"/>
          <w:spacing w:val="6"/>
          <w:w w:val="100"/>
        </w:rPr>
        <w:t> </w:t>
      </w:r>
      <w:r>
        <w:rPr>
          <w:w w:val="100"/>
        </w:rPr>
        <w:t>年获得</w:t>
      </w:r>
      <w:r>
        <w:rPr>
          <w:spacing w:val="-48"/>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6"/>
          <w:w w:val="100"/>
        </w:rPr>
        <w:t> </w:t>
      </w:r>
      <w:r>
        <w:rPr>
          <w:spacing w:val="-2"/>
          <w:w w:val="100"/>
        </w:rPr>
        <w:t>项计算机软件著作权登</w:t>
      </w:r>
      <w:r>
        <w:rPr>
          <w:w w:val="100"/>
        </w:rPr>
        <w:t> </w:t>
      </w:r>
      <w:r>
        <w:rPr/>
        <w:t>记证书。</w:t>
      </w:r>
    </w:p>
    <w:p>
      <w:pPr>
        <w:pStyle w:val="BodyText"/>
        <w:spacing w:line="240" w:lineRule="auto" w:before="22"/>
        <w:ind w:left="139" w:right="0"/>
        <w:jc w:val="left"/>
      </w:pPr>
      <w:r>
        <w:rPr>
          <w:rFonts w:ascii="Times New Roman" w:hAnsi="Times New Roman" w:cs="Times New Roman" w:eastAsia="Times New Roman" w:hint="default"/>
        </w:rPr>
        <w:t>2</w:t>
      </w:r>
      <w:r>
        <w:rPr/>
        <w:t>）深圳林洋电子科技有限公司</w:t>
      </w:r>
    </w:p>
    <w:p>
      <w:pPr>
        <w:spacing w:after="0" w:line="240" w:lineRule="auto"/>
        <w:jc w:val="left"/>
        <w:sectPr>
          <w:pgSz w:w="11910" w:h="16840"/>
          <w:pgMar w:header="0" w:footer="979" w:top="1180" w:bottom="1160" w:left="1660" w:right="1660"/>
        </w:sectPr>
      </w:pPr>
    </w:p>
    <w:p>
      <w:pPr>
        <w:spacing w:line="240" w:lineRule="auto" w:before="11"/>
        <w:rPr>
          <w:rFonts w:ascii="宋体" w:hAnsi="宋体" w:cs="宋体" w:eastAsia="宋体" w:hint="default"/>
          <w:sz w:val="14"/>
          <w:szCs w:val="14"/>
        </w:rPr>
      </w:pPr>
    </w:p>
    <w:p>
      <w:pPr>
        <w:pStyle w:val="BodyText"/>
        <w:spacing w:line="264" w:lineRule="auto" w:before="36"/>
        <w:ind w:left="139" w:right="693" w:firstLine="422"/>
        <w:jc w:val="both"/>
      </w:pPr>
      <w:r>
        <w:rPr/>
        <w:t>成立于</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t>日，注册资本</w:t>
      </w:r>
      <w:r>
        <w:rPr>
          <w:spacing w:val="-4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万元，林洋电子持股</w:t>
      </w:r>
      <w:r>
        <w:rPr>
          <w:spacing w:val="-46"/>
        </w:rPr>
        <w:t> </w:t>
      </w:r>
      <w:r>
        <w:rPr>
          <w:rFonts w:ascii="Times New Roman" w:hAnsi="Times New Roman" w:cs="Times New Roman" w:eastAsia="Times New Roman" w:hint="default"/>
        </w:rPr>
        <w:t>69%</w:t>
      </w:r>
      <w:r>
        <w:rPr/>
        <w:t>，主要经营电子</w:t>
      </w:r>
      <w:r>
        <w:rPr>
          <w:w w:val="100"/>
        </w:rPr>
        <w:t> </w:t>
      </w:r>
      <w:r>
        <w:rPr>
          <w:spacing w:val="-4"/>
        </w:rPr>
        <w:t>式电能表、用电信息管理系统及终端的研发与销售。报告期内，公司正式成为深圳市软件行</w:t>
      </w:r>
      <w:r>
        <w:rPr>
          <w:spacing w:val="-40"/>
        </w:rPr>
        <w:t> </w:t>
      </w:r>
      <w:r>
        <w:rPr>
          <w:spacing w:val="-40"/>
        </w:rPr>
      </w:r>
      <w:r>
        <w:rPr/>
        <w:t>业协会会员；并通过国家级高新技术企业审核。</w:t>
      </w:r>
    </w:p>
    <w:p>
      <w:pPr>
        <w:pStyle w:val="BodyText"/>
        <w:spacing w:line="240" w:lineRule="auto" w:before="16"/>
        <w:ind w:left="139" w:right="0"/>
        <w:jc w:val="both"/>
      </w:pPr>
      <w:r>
        <w:rPr>
          <w:rFonts w:ascii="Times New Roman" w:hAnsi="Times New Roman" w:cs="Times New Roman" w:eastAsia="Times New Roman" w:hint="default"/>
        </w:rPr>
        <w:t>3</w:t>
      </w:r>
      <w:r>
        <w:rPr/>
        <w:t>）安徽永安电子科技有限公司</w:t>
      </w:r>
    </w:p>
    <w:p>
      <w:pPr>
        <w:pStyle w:val="BodyText"/>
        <w:spacing w:line="240" w:lineRule="auto" w:before="21"/>
        <w:ind w:left="562" w:right="0"/>
        <w:jc w:val="left"/>
        <w:rPr>
          <w:rFonts w:ascii="Times New Roman" w:hAnsi="Times New Roman" w:cs="Times New Roman" w:eastAsia="Times New Roman" w:hint="default"/>
        </w:rPr>
      </w:pPr>
      <w:r>
        <w:rPr/>
        <w:t>成立于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5"/>
        </w:rPr>
        <w:t>日，成立时注册资本</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spacing w:val="-5"/>
        </w:rPr>
        <w:t>万元，为林洋电子的全资子公司。</w:t>
      </w:r>
      <w:r>
        <w:rPr>
          <w:rFonts w:ascii="Times New Roman" w:hAnsi="Times New Roman" w:cs="Times New Roman" w:eastAsia="Times New Roman" w:hint="default"/>
          <w:spacing w:val="-5"/>
        </w:rPr>
        <w:t>2011</w:t>
      </w:r>
    </w:p>
    <w:p>
      <w:pPr>
        <w:pStyle w:val="BodyText"/>
        <w:spacing w:line="240" w:lineRule="auto" w:before="21"/>
        <w:ind w:left="139" w:right="0"/>
        <w:jc w:val="both"/>
      </w:pP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6"/>
        </w:rPr>
        <w:t> </w:t>
      </w:r>
      <w:r>
        <w:rPr/>
        <w:t>日经林洋电子</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年第二次临时股东大会同意，将智能电能表零部件配套项目</w:t>
      </w:r>
    </w:p>
    <w:p>
      <w:pPr>
        <w:pStyle w:val="BodyText"/>
        <w:spacing w:line="240" w:lineRule="auto" w:before="21"/>
        <w:ind w:left="139" w:right="0"/>
        <w:jc w:val="both"/>
        <w:rPr>
          <w:rFonts w:ascii="Times New Roman" w:hAnsi="Times New Roman" w:cs="Times New Roman" w:eastAsia="Times New Roman" w:hint="default"/>
        </w:rPr>
      </w:pPr>
      <w:r>
        <w:rPr/>
        <w:t>实施主体和地点变更为永安电子，并向永安电子增资 </w:t>
      </w:r>
      <w:r>
        <w:rPr>
          <w:rFonts w:ascii="Times New Roman" w:hAnsi="Times New Roman" w:cs="Times New Roman" w:eastAsia="Times New Roman" w:hint="default"/>
        </w:rPr>
        <w:t>15,300 </w:t>
      </w:r>
      <w:r>
        <w:rPr/>
        <w:t>万元，相关工商登记已于</w:t>
      </w:r>
      <w:r>
        <w:rPr>
          <w:spacing w:val="-83"/>
        </w:rPr>
        <w:t> </w:t>
      </w:r>
      <w:r>
        <w:rPr>
          <w:rFonts w:ascii="Times New Roman" w:hAnsi="Times New Roman" w:cs="Times New Roman" w:eastAsia="Times New Roman" w:hint="default"/>
          <w:spacing w:val="-3"/>
        </w:rPr>
        <w:t>2011</w:t>
      </w:r>
    </w:p>
    <w:p>
      <w:pPr>
        <w:pStyle w:val="BodyText"/>
        <w:spacing w:line="256" w:lineRule="auto" w:before="21"/>
        <w:ind w:left="139" w:right="681"/>
        <w:jc w:val="left"/>
      </w:pP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日办理完毕。永安电子负责</w:t>
      </w:r>
      <w:r>
        <w:rPr>
          <w:rFonts w:ascii="Times New Roman" w:hAnsi="Times New Roman" w:cs="Times New Roman" w:eastAsia="Times New Roman" w:hint="default"/>
        </w:rPr>
        <w:t>"</w:t>
      </w:r>
      <w:r>
        <w:rPr/>
        <w:t>智能电能表零部件项目建设</w:t>
      </w:r>
      <w:r>
        <w:rPr>
          <w:rFonts w:ascii="Times New Roman" w:hAnsi="Times New Roman" w:cs="Times New Roman" w:eastAsia="Times New Roman" w:hint="default"/>
        </w:rPr>
        <w:t>"</w:t>
      </w:r>
      <w:r>
        <w:rPr/>
        <w:t>，报告期内生产基地建</w:t>
      </w:r>
      <w:r>
        <w:rPr>
          <w:w w:val="100"/>
        </w:rPr>
        <w:t> </w:t>
      </w:r>
      <w:r>
        <w:rPr/>
        <w:t>设按进度实施中。</w:t>
      </w:r>
    </w:p>
    <w:p>
      <w:pPr>
        <w:pStyle w:val="BodyText"/>
        <w:spacing w:line="240" w:lineRule="auto" w:before="22"/>
        <w:ind w:left="139" w:right="0"/>
        <w:jc w:val="both"/>
      </w:pPr>
      <w:r>
        <w:rPr>
          <w:rFonts w:ascii="Times New Roman" w:hAnsi="Times New Roman" w:cs="Times New Roman" w:eastAsia="Times New Roman" w:hint="default"/>
        </w:rPr>
        <w:t>4</w:t>
      </w:r>
      <w:r>
        <w:rPr/>
        <w:t>）上海美科新能源股份有限公司</w:t>
      </w:r>
    </w:p>
    <w:p>
      <w:pPr>
        <w:pStyle w:val="BodyText"/>
        <w:spacing w:line="240" w:lineRule="auto" w:before="21"/>
        <w:ind w:left="562" w:right="0"/>
        <w:jc w:val="left"/>
      </w:pPr>
      <w:r>
        <w:rPr/>
        <w:t>成立于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rPr>
        <w:t> </w:t>
      </w:r>
      <w:r>
        <w:rPr/>
        <w:t>日，注册资本</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万元，林洋电子持股</w:t>
      </w:r>
      <w:r>
        <w:rPr>
          <w:spacing w:val="-53"/>
        </w:rPr>
        <w:t> </w:t>
      </w:r>
      <w:r>
        <w:rPr>
          <w:rFonts w:ascii="Times New Roman" w:hAnsi="Times New Roman" w:cs="Times New Roman" w:eastAsia="Times New Roman" w:hint="default"/>
        </w:rPr>
        <w:t>58%</w:t>
      </w:r>
      <w:r>
        <w:rPr/>
        <w:t>，主要经营逆变器</w:t>
      </w:r>
    </w:p>
    <w:p>
      <w:pPr>
        <w:pStyle w:val="BodyText"/>
        <w:spacing w:line="256" w:lineRule="auto" w:before="21"/>
        <w:ind w:left="139" w:right="688"/>
        <w:jc w:val="both"/>
      </w:pPr>
      <w:r>
        <w:rPr/>
        <w:t>的研发、生产与销售。因上海美科自成立来持续亏损且业务前景出现重大变化，</w:t>
      </w:r>
      <w:r>
        <w:rPr>
          <w:rFonts w:ascii="Times New Roman" w:hAnsi="Times New Roman" w:cs="Times New Roman" w:eastAsia="Times New Roman" w:hint="default"/>
        </w:rPr>
        <w:t>2012 </w:t>
      </w:r>
      <w:r>
        <w:rPr/>
        <w:t>年</w:t>
      </w:r>
      <w:r>
        <w:rPr>
          <w:spacing w:val="14"/>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月经董事会决定将公司持有的上海美科</w:t>
      </w:r>
      <w:r>
        <w:rPr>
          <w:spacing w:val="35"/>
        </w:rPr>
        <w:t> </w:t>
      </w:r>
      <w:r>
        <w:rPr>
          <w:rFonts w:ascii="Times New Roman" w:hAnsi="Times New Roman" w:cs="Times New Roman" w:eastAsia="Times New Roman" w:hint="default"/>
        </w:rPr>
        <w:t>58%</w:t>
      </w:r>
      <w:r>
        <w:rPr/>
        <w:t>股权转让给原自然人股东施卫成，股权工商过</w:t>
      </w:r>
      <w:r>
        <w:rPr>
          <w:spacing w:val="-99"/>
        </w:rPr>
        <w:t> </w:t>
      </w:r>
      <w:r>
        <w:rPr>
          <w:spacing w:val="-99"/>
        </w:rPr>
      </w:r>
      <w:r>
        <w:rPr/>
        <w:t>户等相关手续截止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日已完成。</w:t>
      </w:r>
    </w:p>
    <w:p>
      <w:pPr>
        <w:pStyle w:val="BodyText"/>
        <w:spacing w:line="240" w:lineRule="auto" w:before="5"/>
        <w:ind w:left="139" w:right="0"/>
        <w:jc w:val="both"/>
      </w:pPr>
      <w:r>
        <w:rPr>
          <w:rFonts w:ascii="Times New Roman" w:hAnsi="Times New Roman" w:cs="Times New Roman" w:eastAsia="Times New Roman" w:hint="default"/>
        </w:rPr>
        <w:t>5</w:t>
      </w:r>
      <w:r>
        <w:rPr/>
        <w:t>）南通林洋电气有限公司</w:t>
      </w:r>
    </w:p>
    <w:p>
      <w:pPr>
        <w:pStyle w:val="BodyText"/>
        <w:spacing w:line="256" w:lineRule="auto" w:before="21"/>
        <w:ind w:left="139" w:right="694" w:firstLine="422"/>
        <w:jc w:val="both"/>
      </w:pPr>
      <w:r>
        <w:rPr/>
        <w:t>成立于</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日，注册资本</w:t>
      </w:r>
      <w:r>
        <w:rPr>
          <w:spacing w:val="-4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万元，林洋电子持股</w:t>
      </w:r>
      <w:r>
        <w:rPr>
          <w:spacing w:val="-42"/>
        </w:rPr>
        <w:t> </w:t>
      </w:r>
      <w:r>
        <w:rPr>
          <w:rFonts w:ascii="Times New Roman" w:hAnsi="Times New Roman" w:cs="Times New Roman" w:eastAsia="Times New Roman" w:hint="default"/>
        </w:rPr>
        <w:t>65%</w:t>
      </w:r>
      <w:r>
        <w:rPr/>
        <w:t>，主要经营电子式</w:t>
      </w:r>
      <w:r>
        <w:rPr>
          <w:w w:val="100"/>
        </w:rPr>
        <w:t> </w:t>
      </w:r>
      <w:r>
        <w:rPr/>
        <w:t>电能表及其他电工仪器仪表的研发、生产与销售。</w:t>
      </w:r>
    </w:p>
    <w:p>
      <w:pPr>
        <w:pStyle w:val="BodyText"/>
        <w:spacing w:line="240" w:lineRule="auto" w:before="22"/>
        <w:ind w:left="139" w:right="0"/>
        <w:jc w:val="both"/>
      </w:pPr>
      <w:r>
        <w:rPr>
          <w:rFonts w:ascii="Times New Roman" w:hAnsi="Times New Roman" w:cs="Times New Roman" w:eastAsia="Times New Roman" w:hint="default"/>
        </w:rPr>
        <w:t>6</w:t>
      </w:r>
      <w:r>
        <w:rPr/>
        <w:t>）武汉奥统电气有限公司</w:t>
      </w:r>
    </w:p>
    <w:p>
      <w:pPr>
        <w:pStyle w:val="BodyText"/>
        <w:spacing w:line="256" w:lineRule="auto" w:before="21"/>
        <w:ind w:left="139" w:right="694" w:firstLine="422"/>
        <w:jc w:val="both"/>
      </w:pPr>
      <w:r>
        <w:rPr/>
        <w:t>成立于</w:t>
      </w:r>
      <w:r>
        <w:rPr>
          <w:spacing w:val="-53"/>
        </w:rPr>
        <w:t> </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rPr>
        <w:t> </w:t>
      </w:r>
      <w:r>
        <w:rPr/>
        <w:t>日，注册资本</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万元，林洋电子持股</w:t>
      </w:r>
      <w:r>
        <w:rPr>
          <w:spacing w:val="-53"/>
        </w:rPr>
        <w:t> </w:t>
      </w:r>
      <w:r>
        <w:rPr>
          <w:rFonts w:ascii="Times New Roman" w:hAnsi="Times New Roman" w:cs="Times New Roman" w:eastAsia="Times New Roman" w:hint="default"/>
        </w:rPr>
        <w:t>80%</w:t>
      </w:r>
      <w:r>
        <w:rPr/>
        <w:t>，主要经营电子式</w:t>
      </w:r>
      <w:r>
        <w:rPr>
          <w:w w:val="100"/>
        </w:rPr>
        <w:t> </w:t>
      </w:r>
      <w:r>
        <w:rPr/>
        <w:t>电能表的生产与销售。</w:t>
      </w:r>
    </w:p>
    <w:p>
      <w:pPr>
        <w:pStyle w:val="BodyText"/>
        <w:spacing w:line="240" w:lineRule="auto" w:before="22"/>
        <w:ind w:left="139" w:right="0"/>
        <w:jc w:val="both"/>
      </w:pPr>
      <w:r>
        <w:rPr>
          <w:rFonts w:ascii="Times New Roman" w:hAnsi="Times New Roman" w:cs="Times New Roman" w:eastAsia="Times New Roman" w:hint="default"/>
        </w:rPr>
        <w:t>7</w:t>
      </w:r>
      <w:r>
        <w:rPr/>
        <w:t>）江苏华源仪器仪表有限公司</w:t>
      </w:r>
    </w:p>
    <w:p>
      <w:pPr>
        <w:pStyle w:val="BodyText"/>
        <w:spacing w:line="256" w:lineRule="auto" w:before="21"/>
        <w:ind w:left="139" w:right="689" w:firstLine="422"/>
        <w:jc w:val="both"/>
      </w:pPr>
      <w:r>
        <w:rPr/>
        <w:t>成立于</w:t>
      </w:r>
      <w:r>
        <w:rPr>
          <w:spacing w:val="-53"/>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t>日，注册资本</w:t>
      </w:r>
      <w:r>
        <w:rPr>
          <w:spacing w:val="-53"/>
        </w:rPr>
        <w:t> </w:t>
      </w:r>
      <w:r>
        <w:rPr>
          <w:rFonts w:ascii="Times New Roman" w:hAnsi="Times New Roman" w:cs="Times New Roman" w:eastAsia="Times New Roman" w:hint="default"/>
        </w:rPr>
        <w:t>2700</w:t>
      </w:r>
      <w:r>
        <w:rPr>
          <w:rFonts w:ascii="Times New Roman" w:hAnsi="Times New Roman" w:cs="Times New Roman" w:eastAsia="Times New Roman" w:hint="default"/>
          <w:spacing w:val="-5"/>
        </w:rPr>
        <w:t> </w:t>
      </w:r>
      <w:r>
        <w:rPr/>
        <w:t>万元，林洋电子持股</w:t>
      </w:r>
      <w:r>
        <w:rPr>
          <w:spacing w:val="-53"/>
        </w:rPr>
        <w:t> </w:t>
      </w:r>
      <w:r>
        <w:rPr>
          <w:rFonts w:ascii="Times New Roman" w:hAnsi="Times New Roman" w:cs="Times New Roman" w:eastAsia="Times New Roman" w:hint="default"/>
        </w:rPr>
        <w:t>50%</w:t>
      </w:r>
      <w:r>
        <w:rPr/>
        <w:t>，主要经营电子式</w:t>
      </w:r>
      <w:r>
        <w:rPr>
          <w:w w:val="100"/>
        </w:rPr>
        <w:t> </w:t>
      </w:r>
      <w:r>
        <w:rPr/>
        <w:t>电能表的生产与销售。</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年公司先后被评为</w:t>
      </w:r>
      <w:r>
        <w:rPr>
          <w:rFonts w:ascii="Times New Roman" w:hAnsi="Times New Roman" w:cs="Times New Roman" w:eastAsia="Times New Roman" w:hint="default"/>
        </w:rPr>
        <w:t>"</w:t>
      </w:r>
      <w:r>
        <w:rPr/>
        <w:t>南京供电公司文明单位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党风廉政建设单</w:t>
      </w:r>
      <w:r>
        <w:rPr>
          <w:w w:val="100"/>
        </w:rPr>
        <w:t> </w:t>
      </w:r>
      <w:r>
        <w:rPr/>
        <w:t>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安全生产单位</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BodyText"/>
        <w:spacing w:line="240" w:lineRule="auto"/>
        <w:ind w:left="139" w:right="0"/>
        <w:jc w:val="both"/>
      </w:pPr>
      <w:r>
        <w:rPr/>
        <w:pict>
          <v:shape style="position:absolute;margin-left:247.443832pt;margin-top:16.890875pt;width:79.95pt;height:20.2pt;mso-position-horizontal-relative:page;mso-position-vertical-relative:paragraph;z-index:-707536" type="#_x0000_t202" filled="false" stroked="false">
            <v:textbox inset="0,0,0,0">
              <w:txbxContent>
                <w:p>
                  <w:pPr>
                    <w:spacing w:before="35"/>
                    <w:ind w:left="0" w:right="0" w:firstLine="0"/>
                    <w:jc w:val="left"/>
                    <w:rPr>
                      <w:rFonts w:ascii="宋体" w:hAnsi="宋体" w:cs="宋体" w:eastAsia="宋体" w:hint="default"/>
                      <w:sz w:val="20"/>
                      <w:szCs w:val="20"/>
                    </w:rPr>
                  </w:pPr>
                  <w:r>
                    <w:rPr>
                      <w:rFonts w:ascii="宋体"/>
                      <w:w w:val="100"/>
                      <w:sz w:val="20"/>
                    </w:rPr>
                    <w:t> </w:t>
                  </w:r>
                </w:p>
              </w:txbxContent>
            </v:textbox>
            <w10:wrap type="none"/>
          </v:shape>
        </w:pict>
      </w:r>
      <w:r>
        <w:rPr/>
        <w:pict>
          <v:shape style="position:absolute;margin-left:460.081451pt;margin-top:16.890875pt;width:69.150pt;height:20.2pt;mso-position-horizontal-relative:page;mso-position-vertical-relative:paragraph;z-index:-707512" type="#_x0000_t202" filled="false" stroked="false">
            <v:textbox inset="0,0,0,0">
              <w:txbxContent>
                <w:p>
                  <w:pPr>
                    <w:spacing w:before="35"/>
                    <w:ind w:left="0" w:right="0" w:firstLine="0"/>
                    <w:jc w:val="left"/>
                    <w:rPr>
                      <w:rFonts w:ascii="宋体" w:hAnsi="宋体" w:cs="宋体" w:eastAsia="宋体" w:hint="default"/>
                      <w:sz w:val="20"/>
                      <w:szCs w:val="20"/>
                    </w:rPr>
                  </w:pPr>
                  <w:r>
                    <w:rPr>
                      <w:rFonts w:ascii="宋体"/>
                      <w:w w:val="100"/>
                      <w:sz w:val="20"/>
                    </w:rPr>
                    <w:t> </w:t>
                  </w:r>
                </w:p>
              </w:txbxContent>
            </v:textbox>
            <w10:wrap type="none"/>
          </v:shape>
        </w:pict>
      </w:r>
      <w:r>
        <w:rPr/>
        <w:pict>
          <v:group style="position:absolute;margin-left:89.040001pt;margin-top:16.170876pt;width:442.1pt;height:243.4pt;mso-position-horizontal-relative:page;mso-position-vertical-relative:paragraph;z-index:-707464" coordorigin="1781,323" coordsize="8842,4868">
            <v:group style="position:absolute;left:1790;top:338;width:1848;height:404" coordorigin="1790,338" coordsize="1848,404">
              <v:shape style="position:absolute;left:1790;top:338;width:1848;height:404" coordorigin="1790,338" coordsize="1848,404" path="m1790,741l3638,741,3638,338,1790,338,1790,741xe" filled="true" fillcolor="#d9d9d9" stroked="false">
                <v:path arrowok="t"/>
                <v:fill type="solid"/>
              </v:shape>
            </v:group>
            <v:group style="position:absolute;left:1891;top:381;width:1642;height:312" coordorigin="1891,381" coordsize="1642,312">
              <v:shape style="position:absolute;left:1891;top:381;width:1642;height:312" coordorigin="1891,381" coordsize="1642,312" path="m1891,693l3533,693,3533,381,1891,381,1891,693xe" filled="true" fillcolor="#d9d9d9" stroked="false">
                <v:path arrowok="t"/>
                <v:fill type="solid"/>
              </v:shape>
            </v:group>
            <v:group style="position:absolute;left:3643;top:338;width:1412;height:404" coordorigin="3643,338" coordsize="1412,404">
              <v:shape style="position:absolute;left:3643;top:338;width:1412;height:404" coordorigin="3643,338" coordsize="1412,404" path="m3643,741l5054,741,5054,338,3643,338,3643,741xe" filled="true" fillcolor="#d9d9d9" stroked="false">
                <v:path arrowok="t"/>
                <v:fill type="solid"/>
              </v:shape>
            </v:group>
            <v:group style="position:absolute;left:3749;top:381;width:1205;height:312" coordorigin="3749,381" coordsize="1205,312">
              <v:shape style="position:absolute;left:3749;top:381;width:1205;height:312" coordorigin="3749,381" coordsize="1205,312" path="m3749,693l4954,693,4954,381,3749,381,3749,693xe" filled="true" fillcolor="#d9d9d9" stroked="false">
                <v:path arrowok="t"/>
                <v:fill type="solid"/>
              </v:shape>
            </v:group>
            <v:group style="position:absolute;left:5059;top:338;width:1488;height:404" coordorigin="5059,338" coordsize="1488,404">
              <v:shape style="position:absolute;left:5059;top:338;width:1488;height:404" coordorigin="5059,338" coordsize="1488,404" path="m5059,741l6547,741,6547,338,5059,338,5059,741xe" filled="true" fillcolor="#d9d9d9" stroked="false">
                <v:path arrowok="t"/>
                <v:fill type="solid"/>
              </v:shape>
            </v:group>
            <v:group style="position:absolute;left:5170;top:381;width:1277;height:312" coordorigin="5170,381" coordsize="1277,312">
              <v:shape style="position:absolute;left:5170;top:381;width:1277;height:312" coordorigin="5170,381" coordsize="1277,312" path="m5170,693l6446,693,6446,381,5170,381,5170,693xe" filled="true" fillcolor="#d9d9d9" stroked="false">
                <v:path arrowok="t"/>
                <v:fill type="solid"/>
              </v:shape>
            </v:group>
            <v:group style="position:absolute;left:6552;top:338;width:1340;height:404" coordorigin="6552,338" coordsize="1340,404">
              <v:shape style="position:absolute;left:6552;top:338;width:1340;height:404" coordorigin="6552,338" coordsize="1340,404" path="m6552,741l7891,741,7891,338,6552,338,6552,741xe" filled="true" fillcolor="#d9d9d9" stroked="false">
                <v:path arrowok="t"/>
                <v:fill type="solid"/>
              </v:shape>
            </v:group>
            <v:group style="position:absolute;left:6662;top:381;width:1124;height:312" coordorigin="6662,381" coordsize="1124,312">
              <v:shape style="position:absolute;left:6662;top:381;width:1124;height:312" coordorigin="6662,381" coordsize="1124,312" path="m6662,693l7786,693,7786,381,6662,381,6662,693xe" filled="true" fillcolor="#d9d9d9" stroked="false">
                <v:path arrowok="t"/>
                <v:fill type="solid"/>
              </v:shape>
            </v:group>
            <v:group style="position:absolute;left:7896;top:338;width:1412;height:404" coordorigin="7896,338" coordsize="1412,404">
              <v:shape style="position:absolute;left:7896;top:338;width:1412;height:404" coordorigin="7896,338" coordsize="1412,404" path="m7896,741l9307,741,9307,338,7896,338,7896,741xe" filled="true" fillcolor="#d9d9d9" stroked="false">
                <v:path arrowok="t"/>
                <v:fill type="solid"/>
              </v:shape>
            </v:group>
            <v:group style="position:absolute;left:8002;top:381;width:1205;height:312" coordorigin="8002,381" coordsize="1205,312">
              <v:shape style="position:absolute;left:8002;top:381;width:1205;height:312" coordorigin="8002,381" coordsize="1205,312" path="m8002,693l9206,693,9206,381,8002,381,8002,693xe" filled="true" fillcolor="#d9d9d9" stroked="false">
                <v:path arrowok="t"/>
                <v:fill type="solid"/>
              </v:shape>
            </v:group>
            <v:group style="position:absolute;left:9312;top:338;width:1272;height:404" coordorigin="9312,338" coordsize="1272,404">
              <v:shape style="position:absolute;left:9312;top:338;width:1272;height:404" coordorigin="9312,338" coordsize="1272,404" path="m9312,741l10584,741,10584,338,9312,338,9312,741xe" filled="true" fillcolor="#d9d9d9" stroked="false">
                <v:path arrowok="t"/>
                <v:fill type="solid"/>
              </v:shape>
            </v:group>
            <v:group style="position:absolute;left:9422;top:381;width:1061;height:312" coordorigin="9422,381" coordsize="1061,312">
              <v:shape style="position:absolute;left:9422;top:381;width:1061;height:312" coordorigin="9422,381" coordsize="1061,312" path="m9422,693l10483,693,10483,381,9422,381,9422,693xe" filled="true" fillcolor="#d9d9d9" stroked="false">
                <v:path arrowok="t"/>
                <v:fill type="solid"/>
              </v:shape>
            </v:group>
            <v:group style="position:absolute;left:1790;top:333;width:1848;height:2" coordorigin="1790,333" coordsize="1848,2">
              <v:shape style="position:absolute;left:1790;top:333;width:1848;height:2" coordorigin="1790,333" coordsize="1848,0" path="m1790,333l3638,333e" filled="false" stroked="true" strokeweight=".48pt" strokecolor="#000000">
                <v:path arrowok="t"/>
              </v:shape>
            </v:group>
            <v:group style="position:absolute;left:3648;top:333;width:1407;height:2" coordorigin="3648,333" coordsize="1407,2">
              <v:shape style="position:absolute;left:3648;top:333;width:1407;height:2" coordorigin="3648,333" coordsize="1407,0" path="m3648,333l5054,333e" filled="false" stroked="true" strokeweight=".48pt" strokecolor="#000000">
                <v:path arrowok="t"/>
              </v:shape>
            </v:group>
            <v:group style="position:absolute;left:5064;top:333;width:1484;height:2" coordorigin="5064,333" coordsize="1484,2">
              <v:shape style="position:absolute;left:5064;top:333;width:1484;height:2" coordorigin="5064,333" coordsize="1484,0" path="m5064,333l6547,333e" filled="false" stroked="true" strokeweight=".48pt" strokecolor="#000000">
                <v:path arrowok="t"/>
              </v:shape>
            </v:group>
            <v:group style="position:absolute;left:6557;top:333;width:1335;height:2" coordorigin="6557,333" coordsize="1335,2">
              <v:shape style="position:absolute;left:6557;top:333;width:1335;height:2" coordorigin="6557,333" coordsize="1335,0" path="m6557,333l7891,333e" filled="false" stroked="true" strokeweight=".48pt" strokecolor="#000000">
                <v:path arrowok="t"/>
              </v:shape>
            </v:group>
            <v:group style="position:absolute;left:7901;top:333;width:1407;height:2" coordorigin="7901,333" coordsize="1407,2">
              <v:shape style="position:absolute;left:7901;top:333;width:1407;height:2" coordorigin="7901,333" coordsize="1407,0" path="m7901,333l9307,333e" filled="false" stroked="true" strokeweight=".48pt" strokecolor="#000000">
                <v:path arrowok="t"/>
              </v:shape>
            </v:group>
            <v:group style="position:absolute;left:9317;top:333;width:1268;height:2" coordorigin="9317,333" coordsize="1268,2">
              <v:shape style="position:absolute;left:9317;top:333;width:1268;height:2" coordorigin="9317,333" coordsize="1268,0" path="m9317,333l10584,333e" filled="false" stroked="true" strokeweight=".48pt" strokecolor="#000000">
                <v:path arrowok="t"/>
              </v:shape>
            </v:group>
            <v:group style="position:absolute;left:1790;top:746;width:1848;height:2" coordorigin="1790,746" coordsize="1848,2">
              <v:shape style="position:absolute;left:1790;top:746;width:1848;height:2" coordorigin="1790,746" coordsize="1848,0" path="m1790,746l3638,746e" filled="false" stroked="true" strokeweight=".48pt" strokecolor="#000000">
                <v:path arrowok="t"/>
              </v:shape>
            </v:group>
            <v:group style="position:absolute;left:3648;top:746;width:1407;height:2" coordorigin="3648,746" coordsize="1407,2">
              <v:shape style="position:absolute;left:3648;top:746;width:1407;height:2" coordorigin="3648,746" coordsize="1407,0" path="m3648,746l5054,746e" filled="false" stroked="true" strokeweight=".48pt" strokecolor="#000000">
                <v:path arrowok="t"/>
              </v:shape>
            </v:group>
            <v:group style="position:absolute;left:5064;top:746;width:1484;height:2" coordorigin="5064,746" coordsize="1484,2">
              <v:shape style="position:absolute;left:5064;top:746;width:1484;height:2" coordorigin="5064,746" coordsize="1484,0" path="m5064,746l6547,746e" filled="false" stroked="true" strokeweight=".48pt" strokecolor="#000000">
                <v:path arrowok="t"/>
              </v:shape>
            </v:group>
            <v:group style="position:absolute;left:6557;top:746;width:1335;height:2" coordorigin="6557,746" coordsize="1335,2">
              <v:shape style="position:absolute;left:6557;top:746;width:1335;height:2" coordorigin="6557,746" coordsize="1335,0" path="m6557,746l7891,746e" filled="false" stroked="true" strokeweight=".48pt" strokecolor="#000000">
                <v:path arrowok="t"/>
              </v:shape>
            </v:group>
            <v:group style="position:absolute;left:7901;top:746;width:1407;height:2" coordorigin="7901,746" coordsize="1407,2">
              <v:shape style="position:absolute;left:7901;top:746;width:1407;height:2" coordorigin="7901,746" coordsize="1407,0" path="m7901,746l9307,746e" filled="false" stroked="true" strokeweight=".48pt" strokecolor="#000000">
                <v:path arrowok="t"/>
              </v:shape>
            </v:group>
            <v:group style="position:absolute;left:9317;top:746;width:1268;height:2" coordorigin="9317,746" coordsize="1268,2">
              <v:shape style="position:absolute;left:9317;top:746;width:1268;height:2" coordorigin="9317,746" coordsize="1268,0" path="m9317,746l10584,746e" filled="false" stroked="true" strokeweight=".48pt" strokecolor="#000000">
                <v:path arrowok="t"/>
              </v:shape>
            </v:group>
            <v:group style="position:absolute;left:1790;top:1379;width:1848;height:2" coordorigin="1790,1379" coordsize="1848,2">
              <v:shape style="position:absolute;left:1790;top:1379;width:1848;height:2" coordorigin="1790,1379" coordsize="1848,0" path="m1790,1379l3638,1379e" filled="false" stroked="true" strokeweight=".48pt" strokecolor="#000000">
                <v:path arrowok="t"/>
              </v:shape>
            </v:group>
            <v:group style="position:absolute;left:3648;top:1379;width:1407;height:2" coordorigin="3648,1379" coordsize="1407,2">
              <v:shape style="position:absolute;left:3648;top:1379;width:1407;height:2" coordorigin="3648,1379" coordsize="1407,0" path="m3648,1379l5054,1379e" filled="false" stroked="true" strokeweight=".48pt" strokecolor="#000000">
                <v:path arrowok="t"/>
              </v:shape>
            </v:group>
            <v:group style="position:absolute;left:5064;top:1379;width:1484;height:2" coordorigin="5064,1379" coordsize="1484,2">
              <v:shape style="position:absolute;left:5064;top:1379;width:1484;height:2" coordorigin="5064,1379" coordsize="1484,0" path="m5064,1379l6547,1379e" filled="false" stroked="true" strokeweight=".48pt" strokecolor="#000000">
                <v:path arrowok="t"/>
              </v:shape>
            </v:group>
            <v:group style="position:absolute;left:6557;top:1379;width:1335;height:2" coordorigin="6557,1379" coordsize="1335,2">
              <v:shape style="position:absolute;left:6557;top:1379;width:1335;height:2" coordorigin="6557,1379" coordsize="1335,0" path="m6557,1379l7891,1379e" filled="false" stroked="true" strokeweight=".48pt" strokecolor="#000000">
                <v:path arrowok="t"/>
              </v:shape>
            </v:group>
            <v:group style="position:absolute;left:7901;top:1379;width:1407;height:2" coordorigin="7901,1379" coordsize="1407,2">
              <v:shape style="position:absolute;left:7901;top:1379;width:1407;height:2" coordorigin="7901,1379" coordsize="1407,0" path="m7901,1379l9307,1379e" filled="false" stroked="true" strokeweight=".48pt" strokecolor="#000000">
                <v:path arrowok="t"/>
              </v:shape>
            </v:group>
            <v:group style="position:absolute;left:9317;top:1379;width:1268;height:2" coordorigin="9317,1379" coordsize="1268,2">
              <v:shape style="position:absolute;left:9317;top:1379;width:1268;height:2" coordorigin="9317,1379" coordsize="1268,0" path="m9317,1379l10584,1379e" filled="false" stroked="true" strokeweight=".48pt" strokecolor="#000000">
                <v:path arrowok="t"/>
              </v:shape>
            </v:group>
            <v:group style="position:absolute;left:1790;top:2013;width:1848;height:2" coordorigin="1790,2013" coordsize="1848,2">
              <v:shape style="position:absolute;left:1790;top:2013;width:1848;height:2" coordorigin="1790,2013" coordsize="1848,0" path="m1790,2013l3638,2013e" filled="false" stroked="true" strokeweight=".48pt" strokecolor="#000000">
                <v:path arrowok="t"/>
              </v:shape>
            </v:group>
            <v:group style="position:absolute;left:3648;top:2013;width:1407;height:2" coordorigin="3648,2013" coordsize="1407,2">
              <v:shape style="position:absolute;left:3648;top:2013;width:1407;height:2" coordorigin="3648,2013" coordsize="1407,0" path="m3648,2013l5054,2013e" filled="false" stroked="true" strokeweight=".48pt" strokecolor="#000000">
                <v:path arrowok="t"/>
              </v:shape>
            </v:group>
            <v:group style="position:absolute;left:5064;top:2013;width:1484;height:2" coordorigin="5064,2013" coordsize="1484,2">
              <v:shape style="position:absolute;left:5064;top:2013;width:1484;height:2" coordorigin="5064,2013" coordsize="1484,0" path="m5064,2013l6547,2013e" filled="false" stroked="true" strokeweight=".48pt" strokecolor="#000000">
                <v:path arrowok="t"/>
              </v:shape>
            </v:group>
            <v:group style="position:absolute;left:6557;top:2013;width:1335;height:2" coordorigin="6557,2013" coordsize="1335,2">
              <v:shape style="position:absolute;left:6557;top:2013;width:1335;height:2" coordorigin="6557,2013" coordsize="1335,0" path="m6557,2013l7891,2013e" filled="false" stroked="true" strokeweight=".48pt" strokecolor="#000000">
                <v:path arrowok="t"/>
              </v:shape>
            </v:group>
            <v:group style="position:absolute;left:7901;top:2013;width:1407;height:2" coordorigin="7901,2013" coordsize="1407,2">
              <v:shape style="position:absolute;left:7901;top:2013;width:1407;height:2" coordorigin="7901,2013" coordsize="1407,0" path="m7901,2013l9307,2013e" filled="false" stroked="true" strokeweight=".48pt" strokecolor="#000000">
                <v:path arrowok="t"/>
              </v:shape>
            </v:group>
            <v:group style="position:absolute;left:9317;top:2013;width:1268;height:2" coordorigin="9317,2013" coordsize="1268,2">
              <v:shape style="position:absolute;left:9317;top:2013;width:1268;height:2" coordorigin="9317,2013" coordsize="1268,0" path="m9317,2013l10584,2013e" filled="false" stroked="true" strokeweight=".48pt" strokecolor="#000000">
                <v:path arrowok="t"/>
              </v:shape>
            </v:group>
            <v:group style="position:absolute;left:1790;top:2647;width:1848;height:2" coordorigin="1790,2647" coordsize="1848,2">
              <v:shape style="position:absolute;left:1790;top:2647;width:1848;height:2" coordorigin="1790,2647" coordsize="1848,0" path="m1790,2647l3638,2647e" filled="false" stroked="true" strokeweight=".48pt" strokecolor="#000000">
                <v:path arrowok="t"/>
              </v:shape>
            </v:group>
            <v:group style="position:absolute;left:3648;top:2647;width:1407;height:2" coordorigin="3648,2647" coordsize="1407,2">
              <v:shape style="position:absolute;left:3648;top:2647;width:1407;height:2" coordorigin="3648,2647" coordsize="1407,0" path="m3648,2647l5054,2647e" filled="false" stroked="true" strokeweight=".48pt" strokecolor="#000000">
                <v:path arrowok="t"/>
              </v:shape>
            </v:group>
            <v:group style="position:absolute;left:5064;top:2647;width:1484;height:2" coordorigin="5064,2647" coordsize="1484,2">
              <v:shape style="position:absolute;left:5064;top:2647;width:1484;height:2" coordorigin="5064,2647" coordsize="1484,0" path="m5064,2647l6547,2647e" filled="false" stroked="true" strokeweight=".48pt" strokecolor="#000000">
                <v:path arrowok="t"/>
              </v:shape>
            </v:group>
            <v:group style="position:absolute;left:6557;top:2647;width:1335;height:2" coordorigin="6557,2647" coordsize="1335,2">
              <v:shape style="position:absolute;left:6557;top:2647;width:1335;height:2" coordorigin="6557,2647" coordsize="1335,0" path="m6557,2647l7891,2647e" filled="false" stroked="true" strokeweight=".48pt" strokecolor="#000000">
                <v:path arrowok="t"/>
              </v:shape>
            </v:group>
            <v:group style="position:absolute;left:7901;top:2647;width:1407;height:2" coordorigin="7901,2647" coordsize="1407,2">
              <v:shape style="position:absolute;left:7901;top:2647;width:1407;height:2" coordorigin="7901,2647" coordsize="1407,0" path="m7901,2647l9307,2647e" filled="false" stroked="true" strokeweight=".48pt" strokecolor="#000000">
                <v:path arrowok="t"/>
              </v:shape>
            </v:group>
            <v:group style="position:absolute;left:9317;top:2647;width:1268;height:2" coordorigin="9317,2647" coordsize="1268,2">
              <v:shape style="position:absolute;left:9317;top:2647;width:1268;height:2" coordorigin="9317,2647" coordsize="1268,0" path="m9317,2647l10584,2647e" filled="false" stroked="true" strokeweight=".48pt" strokecolor="#000000">
                <v:path arrowok="t"/>
              </v:shape>
            </v:group>
            <v:group style="position:absolute;left:1790;top:3280;width:1848;height:2" coordorigin="1790,3280" coordsize="1848,2">
              <v:shape style="position:absolute;left:1790;top:3280;width:1848;height:2" coordorigin="1790,3280" coordsize="1848,0" path="m1790,3280l3638,3280e" filled="false" stroked="true" strokeweight=".48pt" strokecolor="#000000">
                <v:path arrowok="t"/>
              </v:shape>
            </v:group>
            <v:group style="position:absolute;left:3648;top:3280;width:1407;height:2" coordorigin="3648,3280" coordsize="1407,2">
              <v:shape style="position:absolute;left:3648;top:3280;width:1407;height:2" coordorigin="3648,3280" coordsize="1407,0" path="m3648,3280l5054,3280e" filled="false" stroked="true" strokeweight=".48pt" strokecolor="#000000">
                <v:path arrowok="t"/>
              </v:shape>
            </v:group>
            <v:group style="position:absolute;left:5064;top:3280;width:1484;height:2" coordorigin="5064,3280" coordsize="1484,2">
              <v:shape style="position:absolute;left:5064;top:3280;width:1484;height:2" coordorigin="5064,3280" coordsize="1484,0" path="m5064,3280l6547,3280e" filled="false" stroked="true" strokeweight=".48pt" strokecolor="#000000">
                <v:path arrowok="t"/>
              </v:shape>
            </v:group>
            <v:group style="position:absolute;left:6557;top:3280;width:1335;height:2" coordorigin="6557,3280" coordsize="1335,2">
              <v:shape style="position:absolute;left:6557;top:3280;width:1335;height:2" coordorigin="6557,3280" coordsize="1335,0" path="m6557,3280l7891,3280e" filled="false" stroked="true" strokeweight=".48pt" strokecolor="#000000">
                <v:path arrowok="t"/>
              </v:shape>
            </v:group>
            <v:group style="position:absolute;left:7901;top:3280;width:1407;height:2" coordorigin="7901,3280" coordsize="1407,2">
              <v:shape style="position:absolute;left:7901;top:3280;width:1407;height:2" coordorigin="7901,3280" coordsize="1407,0" path="m7901,3280l9307,3280e" filled="false" stroked="true" strokeweight=".48pt" strokecolor="#000000">
                <v:path arrowok="t"/>
              </v:shape>
            </v:group>
            <v:group style="position:absolute;left:9317;top:3280;width:1268;height:2" coordorigin="9317,3280" coordsize="1268,2">
              <v:shape style="position:absolute;left:9317;top:3280;width:1268;height:2" coordorigin="9317,3280" coordsize="1268,0" path="m9317,3280l10584,3280e" filled="false" stroked="true" strokeweight=".48pt" strokecolor="#000000">
                <v:path arrowok="t"/>
              </v:shape>
            </v:group>
            <v:group style="position:absolute;left:1790;top:3914;width:1848;height:2" coordorigin="1790,3914" coordsize="1848,2">
              <v:shape style="position:absolute;left:1790;top:3914;width:1848;height:2" coordorigin="1790,3914" coordsize="1848,0" path="m1790,3914l3638,3914e" filled="false" stroked="true" strokeweight=".48pt" strokecolor="#000000">
                <v:path arrowok="t"/>
              </v:shape>
            </v:group>
            <v:group style="position:absolute;left:3648;top:3914;width:1407;height:2" coordorigin="3648,3914" coordsize="1407,2">
              <v:shape style="position:absolute;left:3648;top:3914;width:1407;height:2" coordorigin="3648,3914" coordsize="1407,0" path="m3648,3914l5054,3914e" filled="false" stroked="true" strokeweight=".48pt" strokecolor="#000000">
                <v:path arrowok="t"/>
              </v:shape>
            </v:group>
            <v:group style="position:absolute;left:5064;top:3914;width:1484;height:2" coordorigin="5064,3914" coordsize="1484,2">
              <v:shape style="position:absolute;left:5064;top:3914;width:1484;height:2" coordorigin="5064,3914" coordsize="1484,0" path="m5064,3914l6547,3914e" filled="false" stroked="true" strokeweight=".48pt" strokecolor="#000000">
                <v:path arrowok="t"/>
              </v:shape>
            </v:group>
            <v:group style="position:absolute;left:6557;top:3914;width:1335;height:2" coordorigin="6557,3914" coordsize="1335,2">
              <v:shape style="position:absolute;left:6557;top:3914;width:1335;height:2" coordorigin="6557,3914" coordsize="1335,0" path="m6557,3914l7891,3914e" filled="false" stroked="true" strokeweight=".48pt" strokecolor="#000000">
                <v:path arrowok="t"/>
              </v:shape>
            </v:group>
            <v:group style="position:absolute;left:7901;top:3914;width:1407;height:2" coordorigin="7901,3914" coordsize="1407,2">
              <v:shape style="position:absolute;left:7901;top:3914;width:1407;height:2" coordorigin="7901,3914" coordsize="1407,0" path="m7901,3914l9307,3914e" filled="false" stroked="true" strokeweight=".48pt" strokecolor="#000000">
                <v:path arrowok="t"/>
              </v:shape>
            </v:group>
            <v:group style="position:absolute;left:9317;top:3914;width:1268;height:2" coordorigin="9317,3914" coordsize="1268,2">
              <v:shape style="position:absolute;left:9317;top:3914;width:1268;height:2" coordorigin="9317,3914" coordsize="1268,0" path="m9317,3914l10584,3914e" filled="false" stroked="true" strokeweight=".48pt" strokecolor="#000000">
                <v:path arrowok="t"/>
              </v:shape>
            </v:group>
            <v:group style="position:absolute;left:1790;top:4547;width:1848;height:2" coordorigin="1790,4547" coordsize="1848,2">
              <v:shape style="position:absolute;left:1790;top:4547;width:1848;height:2" coordorigin="1790,4547" coordsize="1848,0" path="m1790,4547l3638,4547e" filled="false" stroked="true" strokeweight=".48pt" strokecolor="#000000">
                <v:path arrowok="t"/>
              </v:shape>
            </v:group>
            <v:group style="position:absolute;left:3648;top:4547;width:1407;height:2" coordorigin="3648,4547" coordsize="1407,2">
              <v:shape style="position:absolute;left:3648;top:4547;width:1407;height:2" coordorigin="3648,4547" coordsize="1407,0" path="m3648,4547l5054,4547e" filled="false" stroked="true" strokeweight=".48pt" strokecolor="#000000">
                <v:path arrowok="t"/>
              </v:shape>
            </v:group>
            <v:group style="position:absolute;left:5064;top:4547;width:1484;height:2" coordorigin="5064,4547" coordsize="1484,2">
              <v:shape style="position:absolute;left:5064;top:4547;width:1484;height:2" coordorigin="5064,4547" coordsize="1484,0" path="m5064,4547l6547,4547e" filled="false" stroked="true" strokeweight=".48pt" strokecolor="#000000">
                <v:path arrowok="t"/>
              </v:shape>
            </v:group>
            <v:group style="position:absolute;left:6557;top:4547;width:1335;height:2" coordorigin="6557,4547" coordsize="1335,2">
              <v:shape style="position:absolute;left:6557;top:4547;width:1335;height:2" coordorigin="6557,4547" coordsize="1335,0" path="m6557,4547l7891,4547e" filled="false" stroked="true" strokeweight=".48pt" strokecolor="#000000">
                <v:path arrowok="t"/>
              </v:shape>
            </v:group>
            <v:group style="position:absolute;left:7901;top:4547;width:1407;height:2" coordorigin="7901,4547" coordsize="1407,2">
              <v:shape style="position:absolute;left:7901;top:4547;width:1407;height:2" coordorigin="7901,4547" coordsize="1407,0" path="m7901,4547l9307,4547e" filled="false" stroked="true" strokeweight=".48pt" strokecolor="#000000">
                <v:path arrowok="t"/>
              </v:shape>
            </v:group>
            <v:group style="position:absolute;left:9317;top:4547;width:1268;height:2" coordorigin="9317,4547" coordsize="1268,2">
              <v:shape style="position:absolute;left:9317;top:4547;width:1268;height:2" coordorigin="9317,4547" coordsize="1268,0" path="m9317,4547l10584,4547e" filled="false" stroked="true" strokeweight=".48pt" strokecolor="#000000">
                <v:path arrowok="t"/>
              </v:shape>
            </v:group>
            <v:group style="position:absolute;left:1786;top:328;width:2;height:4858" coordorigin="1786,328" coordsize="2,4858">
              <v:shape style="position:absolute;left:1786;top:328;width:2;height:4858" coordorigin="1786,328" coordsize="0,4858" path="m1786,328l1786,5186e" filled="false" stroked="true" strokeweight=".48pt" strokecolor="#000000">
                <v:path arrowok="t"/>
              </v:shape>
            </v:group>
            <v:group style="position:absolute;left:1790;top:5181;width:1848;height:2" coordorigin="1790,5181" coordsize="1848,2">
              <v:shape style="position:absolute;left:1790;top:5181;width:1848;height:2" coordorigin="1790,5181" coordsize="1848,0" path="m1790,5181l3638,5181e" filled="false" stroked="true" strokeweight=".48pt" strokecolor="#000000">
                <v:path arrowok="t"/>
              </v:shape>
            </v:group>
            <v:group style="position:absolute;left:3643;top:328;width:2;height:4858" coordorigin="3643,328" coordsize="2,4858">
              <v:shape style="position:absolute;left:3643;top:328;width:2;height:4858" coordorigin="3643,328" coordsize="0,4858" path="m3643,328l3643,5186e" filled="false" stroked="true" strokeweight=".48pt" strokecolor="#000000">
                <v:path arrowok="t"/>
              </v:shape>
            </v:group>
            <v:group style="position:absolute;left:3648;top:5181;width:1407;height:2" coordorigin="3648,5181" coordsize="1407,2">
              <v:shape style="position:absolute;left:3648;top:5181;width:1407;height:2" coordorigin="3648,5181" coordsize="1407,0" path="m3648,5181l5054,5181e" filled="false" stroked="true" strokeweight=".48pt" strokecolor="#000000">
                <v:path arrowok="t"/>
              </v:shape>
            </v:group>
            <v:group style="position:absolute;left:5059;top:328;width:2;height:4858" coordorigin="5059,328" coordsize="2,4858">
              <v:shape style="position:absolute;left:5059;top:328;width:2;height:4858" coordorigin="5059,328" coordsize="0,4858" path="m5059,328l5059,5186e" filled="false" stroked="true" strokeweight=".48pt" strokecolor="#000000">
                <v:path arrowok="t"/>
              </v:shape>
            </v:group>
            <v:group style="position:absolute;left:5064;top:5181;width:1484;height:2" coordorigin="5064,5181" coordsize="1484,2">
              <v:shape style="position:absolute;left:5064;top:5181;width:1484;height:2" coordorigin="5064,5181" coordsize="1484,0" path="m5064,5181l6547,5181e" filled="false" stroked="true" strokeweight=".48pt" strokecolor="#000000">
                <v:path arrowok="t"/>
              </v:shape>
            </v:group>
            <v:group style="position:absolute;left:6552;top:328;width:2;height:4858" coordorigin="6552,328" coordsize="2,4858">
              <v:shape style="position:absolute;left:6552;top:328;width:2;height:4858" coordorigin="6552,328" coordsize="0,4858" path="m6552,328l6552,5186e" filled="false" stroked="true" strokeweight=".48pt" strokecolor="#000000">
                <v:path arrowok="t"/>
              </v:shape>
            </v:group>
            <v:group style="position:absolute;left:6557;top:5181;width:1335;height:2" coordorigin="6557,5181" coordsize="1335,2">
              <v:shape style="position:absolute;left:6557;top:5181;width:1335;height:2" coordorigin="6557,5181" coordsize="1335,0" path="m6557,5181l7891,5181e" filled="false" stroked="true" strokeweight=".48pt" strokecolor="#000000">
                <v:path arrowok="t"/>
              </v:shape>
            </v:group>
            <v:group style="position:absolute;left:7896;top:328;width:2;height:4858" coordorigin="7896,328" coordsize="2,4858">
              <v:shape style="position:absolute;left:7896;top:328;width:2;height:4858" coordorigin="7896,328" coordsize="0,4858" path="m7896,328l7896,5186e" filled="false" stroked="true" strokeweight=".48pt" strokecolor="#000000">
                <v:path arrowok="t"/>
              </v:shape>
            </v:group>
            <v:group style="position:absolute;left:7901;top:5181;width:1407;height:2" coordorigin="7901,5181" coordsize="1407,2">
              <v:shape style="position:absolute;left:7901;top:5181;width:1407;height:2" coordorigin="7901,5181" coordsize="1407,0" path="m7901,5181l9307,5181e" filled="false" stroked="true" strokeweight=".48pt" strokecolor="#000000">
                <v:path arrowok="t"/>
              </v:shape>
            </v:group>
            <v:group style="position:absolute;left:9312;top:328;width:2;height:4858" coordorigin="9312,328" coordsize="2,4858">
              <v:shape style="position:absolute;left:9312;top:328;width:2;height:4858" coordorigin="9312,328" coordsize="0,4858" path="m9312,328l9312,5186e" filled="false" stroked="true" strokeweight=".48pt" strokecolor="#000000">
                <v:path arrowok="t"/>
              </v:shape>
            </v:group>
            <v:group style="position:absolute;left:9317;top:5181;width:1268;height:2" coordorigin="9317,5181" coordsize="1268,2">
              <v:shape style="position:absolute;left:9317;top:5181;width:1268;height:2" coordorigin="9317,5181" coordsize="1268,0" path="m9317,5181l10584,5181e" filled="false" stroked="true" strokeweight=".48pt" strokecolor="#000000">
                <v:path arrowok="t"/>
              </v:shape>
            </v:group>
            <v:group style="position:absolute;left:10589;top:328;width:2;height:4858" coordorigin="10589,328" coordsize="2,4858">
              <v:shape style="position:absolute;left:10589;top:328;width:2;height:4858" coordorigin="10589,328" coordsize="0,4858" path="m10589,328l10589,5186e" filled="false" stroked="true" strokeweight=".48pt" strokecolor="#000000">
                <v:path arrowok="t"/>
              </v:shape>
              <v:shape style="position:absolute;left:1781;top:323;width:8842;height:4868" type="#_x0000_t202" filled="false" stroked="false">
                <v:textbox inset="0,0,0,0">
                  <w:txbxContent>
                    <w:p>
                      <w:pPr>
                        <w:tabs>
                          <w:tab w:pos="1967" w:val="left" w:leader="none"/>
                          <w:tab w:pos="3388" w:val="left" w:leader="none"/>
                          <w:tab w:pos="7641" w:val="left" w:leader="none"/>
                        </w:tabs>
                        <w:spacing w:line="338" w:lineRule="auto" w:before="49"/>
                        <w:ind w:left="110" w:right="0" w:firstLine="0"/>
                        <w:jc w:val="left"/>
                        <w:rPr>
                          <w:rFonts w:ascii="宋体" w:hAnsi="宋体" w:cs="宋体" w:eastAsia="宋体" w:hint="default"/>
                          <w:sz w:val="20"/>
                          <w:szCs w:val="20"/>
                        </w:rPr>
                      </w:pPr>
                      <w:r>
                        <w:rPr>
                          <w:rFonts w:ascii="宋体" w:hAnsi="宋体" w:cs="宋体" w:eastAsia="宋体" w:hint="default"/>
                          <w:spacing w:val="-2"/>
                          <w:sz w:val="20"/>
                          <w:szCs w:val="20"/>
                        </w:rPr>
                        <w:t>公司名称</w:t>
                        <w:tab/>
                      </w:r>
                      <w:r>
                        <w:rPr>
                          <w:rFonts w:ascii="宋体" w:hAnsi="宋体" w:cs="宋体" w:eastAsia="宋体" w:hint="default"/>
                          <w:spacing w:val="-1"/>
                          <w:sz w:val="20"/>
                          <w:szCs w:val="20"/>
                        </w:rPr>
                        <w:t>期末资产总额</w:t>
                        <w:tab/>
                      </w:r>
                      <w:r>
                        <w:rPr>
                          <w:rFonts w:ascii="宋体" w:hAnsi="宋体" w:cs="宋体" w:eastAsia="宋体" w:hint="default"/>
                          <w:spacing w:val="-2"/>
                          <w:sz w:val="20"/>
                          <w:szCs w:val="20"/>
                        </w:rPr>
                        <w:t>期末负债总额</w:t>
                      </w:r>
                      <w:r>
                        <w:rPr>
                          <w:rFonts w:ascii="宋体" w:hAnsi="宋体" w:cs="宋体" w:eastAsia="宋体" w:hint="default"/>
                          <w:spacing w:val="-5"/>
                          <w:sz w:val="20"/>
                          <w:szCs w:val="20"/>
                        </w:rPr>
                        <w:t>  </w:t>
                      </w:r>
                      <w:r>
                        <w:rPr>
                          <w:rFonts w:ascii="宋体" w:hAnsi="宋体" w:cs="宋体" w:eastAsia="宋体" w:hint="default"/>
                          <w:spacing w:val="-2"/>
                          <w:sz w:val="20"/>
                          <w:szCs w:val="20"/>
                        </w:rPr>
                        <w:t>期末净资产</w:t>
                      </w:r>
                      <w:r>
                        <w:rPr>
                          <w:rFonts w:ascii="宋体" w:hAnsi="宋体" w:cs="宋体" w:eastAsia="宋体" w:hint="default"/>
                          <w:spacing w:val="-5"/>
                          <w:sz w:val="20"/>
                          <w:szCs w:val="20"/>
                        </w:rPr>
                        <w:t> </w:t>
                      </w:r>
                      <w:r>
                        <w:rPr>
                          <w:rFonts w:ascii="宋体" w:hAnsi="宋体" w:cs="宋体" w:eastAsia="宋体" w:hint="default"/>
                          <w:spacing w:val="76"/>
                          <w:sz w:val="20"/>
                          <w:szCs w:val="20"/>
                        </w:rPr>
                        <w:t> </w:t>
                      </w:r>
                      <w:r>
                        <w:rPr>
                          <w:rFonts w:ascii="宋体" w:hAnsi="宋体" w:cs="宋体" w:eastAsia="宋体" w:hint="default"/>
                          <w:spacing w:val="-1"/>
                          <w:sz w:val="20"/>
                          <w:szCs w:val="20"/>
                        </w:rPr>
                        <w:t>本期营业收入</w:t>
                        <w:tab/>
                      </w:r>
                      <w:r>
                        <w:rPr>
                          <w:rFonts w:ascii="宋体" w:hAnsi="宋体" w:cs="宋体" w:eastAsia="宋体" w:hint="default"/>
                          <w:spacing w:val="-2"/>
                          <w:sz w:val="20"/>
                          <w:szCs w:val="20"/>
                        </w:rPr>
                        <w:t>本期净利润</w:t>
                      </w:r>
                      <w:r>
                        <w:rPr>
                          <w:rFonts w:ascii="宋体" w:hAnsi="宋体" w:cs="宋体" w:eastAsia="宋体" w:hint="default"/>
                          <w:spacing w:val="-92"/>
                          <w:sz w:val="20"/>
                          <w:szCs w:val="20"/>
                        </w:rPr>
                        <w:t> </w:t>
                      </w:r>
                      <w:r>
                        <w:rPr>
                          <w:rFonts w:ascii="宋体" w:hAnsi="宋体" w:cs="宋体" w:eastAsia="宋体" w:hint="default"/>
                          <w:sz w:val="20"/>
                          <w:szCs w:val="20"/>
                        </w:rPr>
                        <w:t>安徽永安电子科技</w:t>
                      </w:r>
                    </w:p>
                    <w:p>
                      <w:pPr>
                        <w:spacing w:line="230" w:lineRule="exact" w:before="0"/>
                        <w:ind w:left="110" w:right="0" w:firstLine="0"/>
                        <w:jc w:val="left"/>
                        <w:rPr>
                          <w:rFonts w:ascii="宋体" w:hAnsi="宋体" w:cs="宋体" w:eastAsia="宋体" w:hint="default"/>
                          <w:sz w:val="20"/>
                          <w:szCs w:val="20"/>
                        </w:rPr>
                      </w:pPr>
                      <w:r>
                        <w:rPr>
                          <w:rFonts w:ascii="宋体" w:hAnsi="宋体" w:cs="宋体" w:eastAsia="宋体" w:hint="default"/>
                          <w:sz w:val="20"/>
                          <w:szCs w:val="20"/>
                        </w:rPr>
                        <w:t>有限公司 </w:t>
                      </w:r>
                    </w:p>
                    <w:p>
                      <w:pPr>
                        <w:spacing w:line="290" w:lineRule="auto" w:before="60"/>
                        <w:ind w:left="110" w:right="7125" w:firstLine="0"/>
                        <w:jc w:val="left"/>
                        <w:rPr>
                          <w:rFonts w:ascii="宋体" w:hAnsi="宋体" w:cs="宋体" w:eastAsia="宋体" w:hint="default"/>
                          <w:sz w:val="20"/>
                          <w:szCs w:val="20"/>
                        </w:rPr>
                      </w:pPr>
                      <w:r>
                        <w:rPr>
                          <w:rFonts w:ascii="宋体" w:hAnsi="宋体" w:cs="宋体" w:eastAsia="宋体" w:hint="default"/>
                          <w:spacing w:val="-2"/>
                          <w:sz w:val="20"/>
                          <w:szCs w:val="20"/>
                        </w:rPr>
                        <w:t>南京林洋电力科技</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2"/>
                          <w:sz w:val="20"/>
                          <w:szCs w:val="20"/>
                        </w:rPr>
                        <w:t>武汉奥统电气有限</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3"/>
                          <w:sz w:val="20"/>
                          <w:szCs w:val="20"/>
                        </w:rPr>
                        <w:t>公司</w:t>
                      </w:r>
                      <w:r>
                        <w:rPr>
                          <w:rFonts w:ascii="宋体" w:hAnsi="宋体" w:cs="宋体" w:eastAsia="宋体" w:hint="default"/>
                          <w:spacing w:val="-96"/>
                          <w:sz w:val="20"/>
                          <w:szCs w:val="20"/>
                        </w:rPr>
                        <w:t> </w:t>
                      </w:r>
                      <w:r>
                        <w:rPr>
                          <w:rFonts w:ascii="宋体" w:hAnsi="宋体" w:cs="宋体" w:eastAsia="宋体" w:hint="default"/>
                          <w:spacing w:val="-2"/>
                          <w:sz w:val="20"/>
                          <w:szCs w:val="20"/>
                        </w:rPr>
                        <w:t>深圳林洋电子科技</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有限公司</w:t>
                      </w:r>
                      <w:r>
                        <w:rPr>
                          <w:rFonts w:ascii="宋体" w:hAnsi="宋体" w:cs="宋体" w:eastAsia="宋体" w:hint="default"/>
                          <w:w w:val="100"/>
                          <w:sz w:val="20"/>
                          <w:szCs w:val="20"/>
                        </w:rPr>
                        <w:t> </w:t>
                      </w:r>
                      <w:r>
                        <w:rPr>
                          <w:rFonts w:ascii="宋体" w:hAnsi="宋体" w:cs="宋体" w:eastAsia="宋体" w:hint="default"/>
                          <w:spacing w:val="-2"/>
                          <w:sz w:val="20"/>
                          <w:szCs w:val="20"/>
                        </w:rPr>
                        <w:t>南通林洋电气有限</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3"/>
                          <w:sz w:val="20"/>
                          <w:szCs w:val="20"/>
                        </w:rPr>
                        <w:t>公司</w:t>
                      </w:r>
                      <w:r>
                        <w:rPr>
                          <w:rFonts w:ascii="宋体" w:hAnsi="宋体" w:cs="宋体" w:eastAsia="宋体" w:hint="default"/>
                          <w:spacing w:val="-96"/>
                          <w:sz w:val="20"/>
                          <w:szCs w:val="20"/>
                        </w:rPr>
                        <w:t> </w:t>
                      </w:r>
                      <w:r>
                        <w:rPr>
                          <w:rFonts w:ascii="宋体" w:hAnsi="宋体" w:cs="宋体" w:eastAsia="宋体" w:hint="default"/>
                          <w:spacing w:val="-2"/>
                          <w:sz w:val="20"/>
                          <w:szCs w:val="20"/>
                        </w:rPr>
                        <w:t>上海美科新能源股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份有限公司</w:t>
                      </w:r>
                      <w:r>
                        <w:rPr>
                          <w:rFonts w:ascii="宋体" w:hAnsi="宋体" w:cs="宋体" w:eastAsia="宋体" w:hint="default"/>
                          <w:w w:val="100"/>
                          <w:sz w:val="20"/>
                          <w:szCs w:val="20"/>
                        </w:rPr>
                        <w:t> </w:t>
                      </w:r>
                      <w:r>
                        <w:rPr>
                          <w:rFonts w:ascii="宋体" w:hAnsi="宋体" w:cs="宋体" w:eastAsia="宋体" w:hint="default"/>
                          <w:spacing w:val="-2"/>
                          <w:sz w:val="20"/>
                          <w:szCs w:val="20"/>
                        </w:rPr>
                        <w:t>江苏华源仪器仪表</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有限公司 </w:t>
                      </w:r>
                    </w:p>
                  </w:txbxContent>
                </v:textbox>
                <w10:wrap type="none"/>
              </v:shape>
            </v:group>
            <w10:wrap type="none"/>
          </v:group>
        </w:pict>
      </w:r>
      <w:r>
        <w:rPr/>
        <w:t>主要子公司、参股公司的</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年业绩分析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2351" w:type="dxa"/>
        <w:tblLayout w:type="fixed"/>
        <w:tblCellMar>
          <w:top w:w="0" w:type="dxa"/>
          <w:left w:w="0" w:type="dxa"/>
          <w:bottom w:w="0" w:type="dxa"/>
          <w:right w:w="0" w:type="dxa"/>
        </w:tblCellMar>
        <w:tblLook w:val="01E0"/>
      </w:tblPr>
      <w:tblGrid>
        <w:gridCol w:w="1336"/>
        <w:gridCol w:w="1421"/>
        <w:gridCol w:w="1378"/>
        <w:gridCol w:w="1346"/>
        <w:gridCol w:w="1193"/>
      </w:tblGrid>
      <w:tr>
        <w:trPr>
          <w:trHeight w:val="523"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4"/>
              <w:jc w:val="right"/>
              <w:rPr>
                <w:rFonts w:ascii="宋体" w:hAnsi="宋体" w:cs="宋体" w:eastAsia="宋体" w:hint="default"/>
                <w:sz w:val="20"/>
                <w:szCs w:val="20"/>
              </w:rPr>
            </w:pPr>
            <w:r>
              <w:rPr>
                <w:rFonts w:ascii="宋体"/>
                <w:spacing w:val="-100"/>
                <w:sz w:val="20"/>
              </w:rPr>
              <w:t>25,976.84</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8"/>
              <w:jc w:val="right"/>
              <w:rPr>
                <w:rFonts w:ascii="宋体" w:hAnsi="宋体" w:cs="宋体" w:eastAsia="宋体" w:hint="default"/>
                <w:sz w:val="20"/>
                <w:szCs w:val="20"/>
              </w:rPr>
            </w:pPr>
            <w:r>
              <w:rPr>
                <w:rFonts w:ascii="宋体"/>
                <w:spacing w:val="-100"/>
                <w:sz w:val="20"/>
              </w:rPr>
              <w:t>5,981.60</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1"/>
              <w:jc w:val="right"/>
              <w:rPr>
                <w:rFonts w:ascii="宋体" w:hAnsi="宋体" w:cs="宋体" w:eastAsia="宋体" w:hint="default"/>
                <w:sz w:val="20"/>
                <w:szCs w:val="20"/>
              </w:rPr>
            </w:pPr>
            <w:r>
              <w:rPr>
                <w:rFonts w:ascii="宋体"/>
                <w:spacing w:val="-100"/>
                <w:sz w:val="20"/>
              </w:rPr>
              <w:t>19,995.24</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宋体" w:hAnsi="宋体" w:cs="宋体" w:eastAsia="宋体" w:hint="default"/>
                <w:sz w:val="20"/>
                <w:szCs w:val="20"/>
              </w:rPr>
            </w:pPr>
            <w:r>
              <w:rPr>
                <w:rFonts w:ascii="宋体"/>
                <w:spacing w:val="-100"/>
                <w:sz w:val="20"/>
              </w:rPr>
              <w:t>1,945.70</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20"/>
                <w:szCs w:val="20"/>
              </w:rPr>
            </w:pPr>
            <w:r>
              <w:rPr>
                <w:rFonts w:ascii="宋体"/>
                <w:spacing w:val="-100"/>
                <w:sz w:val="20"/>
              </w:rPr>
              <w:t>1,665.88</w:t>
            </w:r>
            <w:r>
              <w:rPr>
                <w:rFonts w:ascii="宋体"/>
                <w:sz w:val="20"/>
              </w:rPr>
              <w:t> </w:t>
            </w:r>
          </w:p>
        </w:tc>
      </w:tr>
      <w:tr>
        <w:trPr>
          <w:trHeight w:val="634"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4"/>
              <w:jc w:val="right"/>
              <w:rPr>
                <w:rFonts w:ascii="宋体" w:hAnsi="宋体" w:cs="宋体" w:eastAsia="宋体" w:hint="default"/>
                <w:sz w:val="20"/>
                <w:szCs w:val="20"/>
              </w:rPr>
            </w:pPr>
            <w:r>
              <w:rPr>
                <w:rFonts w:ascii="宋体"/>
                <w:spacing w:val="-100"/>
                <w:sz w:val="20"/>
              </w:rPr>
              <w:t>4,768.40</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8"/>
              <w:jc w:val="right"/>
              <w:rPr>
                <w:rFonts w:ascii="宋体" w:hAnsi="宋体" w:cs="宋体" w:eastAsia="宋体" w:hint="default"/>
                <w:sz w:val="20"/>
                <w:szCs w:val="20"/>
              </w:rPr>
            </w:pPr>
            <w:r>
              <w:rPr>
                <w:rFonts w:ascii="宋体"/>
                <w:spacing w:val="-100"/>
                <w:sz w:val="20"/>
              </w:rPr>
              <w:t>1,404.77</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1"/>
              <w:jc w:val="right"/>
              <w:rPr>
                <w:rFonts w:ascii="宋体" w:hAnsi="宋体" w:cs="宋体" w:eastAsia="宋体" w:hint="default"/>
                <w:sz w:val="20"/>
                <w:szCs w:val="20"/>
              </w:rPr>
            </w:pPr>
            <w:r>
              <w:rPr>
                <w:rFonts w:ascii="宋体"/>
                <w:spacing w:val="-100"/>
                <w:sz w:val="20"/>
              </w:rPr>
              <w:t>3,363.63</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86"/>
              <w:jc w:val="right"/>
              <w:rPr>
                <w:rFonts w:ascii="宋体" w:hAnsi="宋体" w:cs="宋体" w:eastAsia="宋体" w:hint="default"/>
                <w:sz w:val="20"/>
                <w:szCs w:val="20"/>
              </w:rPr>
            </w:pPr>
            <w:r>
              <w:rPr>
                <w:rFonts w:ascii="宋体"/>
                <w:spacing w:val="-100"/>
                <w:sz w:val="20"/>
              </w:rPr>
              <w:t>769.76</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right"/>
              <w:rPr>
                <w:rFonts w:ascii="宋体" w:hAnsi="宋体" w:cs="宋体" w:eastAsia="宋体" w:hint="default"/>
                <w:sz w:val="20"/>
                <w:szCs w:val="20"/>
              </w:rPr>
            </w:pPr>
            <w:r>
              <w:rPr>
                <w:rFonts w:ascii="宋体"/>
                <w:spacing w:val="-100"/>
                <w:sz w:val="20"/>
              </w:rPr>
              <w:t>-109.54</w:t>
            </w:r>
            <w:r>
              <w:rPr>
                <w:rFonts w:ascii="宋体"/>
                <w:sz w:val="20"/>
              </w:rPr>
              <w:t> </w:t>
            </w:r>
          </w:p>
        </w:tc>
      </w:tr>
      <w:tr>
        <w:trPr>
          <w:trHeight w:val="634"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20"/>
                <w:szCs w:val="20"/>
              </w:rPr>
            </w:pPr>
            <w:r>
              <w:rPr>
                <w:rFonts w:ascii="宋体"/>
                <w:spacing w:val="-100"/>
                <w:sz w:val="20"/>
              </w:rPr>
              <w:t>6,233.47</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18"/>
              <w:jc w:val="right"/>
              <w:rPr>
                <w:rFonts w:ascii="宋体" w:hAnsi="宋体" w:cs="宋体" w:eastAsia="宋体" w:hint="default"/>
                <w:sz w:val="20"/>
                <w:szCs w:val="20"/>
              </w:rPr>
            </w:pPr>
            <w:r>
              <w:rPr>
                <w:rFonts w:ascii="宋体"/>
                <w:spacing w:val="-100"/>
                <w:sz w:val="20"/>
              </w:rPr>
              <w:t>3,826.18</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1"/>
              <w:jc w:val="right"/>
              <w:rPr>
                <w:rFonts w:ascii="宋体" w:hAnsi="宋体" w:cs="宋体" w:eastAsia="宋体" w:hint="default"/>
                <w:sz w:val="20"/>
                <w:szCs w:val="20"/>
              </w:rPr>
            </w:pPr>
            <w:r>
              <w:rPr>
                <w:rFonts w:ascii="宋体"/>
                <w:spacing w:val="-100"/>
                <w:sz w:val="20"/>
              </w:rPr>
              <w:t>2,407.29</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20"/>
                <w:szCs w:val="20"/>
              </w:rPr>
            </w:pPr>
            <w:r>
              <w:rPr>
                <w:rFonts w:ascii="宋体"/>
                <w:spacing w:val="-100"/>
                <w:sz w:val="20"/>
              </w:rPr>
              <w:t>7,901.86</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0"/>
                <w:szCs w:val="20"/>
              </w:rPr>
            </w:pPr>
            <w:r>
              <w:rPr>
                <w:rFonts w:ascii="宋体"/>
                <w:spacing w:val="-100"/>
                <w:sz w:val="20"/>
              </w:rPr>
              <w:t>322.10</w:t>
            </w:r>
            <w:r>
              <w:rPr>
                <w:rFonts w:ascii="宋体"/>
                <w:sz w:val="20"/>
              </w:rPr>
              <w:t> </w:t>
            </w:r>
          </w:p>
        </w:tc>
      </w:tr>
      <w:tr>
        <w:trPr>
          <w:trHeight w:val="634"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20"/>
                <w:szCs w:val="20"/>
              </w:rPr>
            </w:pPr>
            <w:r>
              <w:rPr>
                <w:rFonts w:ascii="宋体"/>
                <w:spacing w:val="-100"/>
                <w:sz w:val="20"/>
              </w:rPr>
              <w:t>339.64</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18"/>
              <w:jc w:val="right"/>
              <w:rPr>
                <w:rFonts w:ascii="宋体" w:hAnsi="宋体" w:cs="宋体" w:eastAsia="宋体" w:hint="default"/>
                <w:sz w:val="20"/>
                <w:szCs w:val="20"/>
              </w:rPr>
            </w:pPr>
            <w:r>
              <w:rPr>
                <w:rFonts w:ascii="宋体"/>
                <w:spacing w:val="-100"/>
                <w:sz w:val="20"/>
              </w:rPr>
              <w:t>333.36</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1"/>
              <w:jc w:val="right"/>
              <w:rPr>
                <w:rFonts w:ascii="宋体" w:hAnsi="宋体" w:cs="宋体" w:eastAsia="宋体" w:hint="default"/>
                <w:sz w:val="20"/>
                <w:szCs w:val="20"/>
              </w:rPr>
            </w:pPr>
            <w:r>
              <w:rPr>
                <w:rFonts w:ascii="宋体"/>
                <w:spacing w:val="-100"/>
                <w:sz w:val="20"/>
              </w:rPr>
              <w:t>6.28</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20"/>
                <w:szCs w:val="20"/>
              </w:rPr>
            </w:pPr>
            <w:r>
              <w:rPr>
                <w:rFonts w:ascii="宋体"/>
                <w:spacing w:val="-100"/>
                <w:sz w:val="20"/>
              </w:rPr>
              <w:t>1,464.61</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0"/>
                <w:szCs w:val="20"/>
              </w:rPr>
            </w:pPr>
            <w:r>
              <w:rPr>
                <w:rFonts w:ascii="宋体"/>
                <w:spacing w:val="-100"/>
                <w:sz w:val="20"/>
              </w:rPr>
              <w:t>-6.57</w:t>
            </w:r>
            <w:r>
              <w:rPr>
                <w:rFonts w:ascii="宋体"/>
                <w:sz w:val="20"/>
              </w:rPr>
              <w:t> </w:t>
            </w:r>
          </w:p>
        </w:tc>
      </w:tr>
      <w:tr>
        <w:trPr>
          <w:trHeight w:val="634"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20"/>
                <w:szCs w:val="20"/>
              </w:rPr>
            </w:pPr>
            <w:r>
              <w:rPr>
                <w:rFonts w:ascii="宋体"/>
                <w:spacing w:val="-100"/>
                <w:sz w:val="20"/>
              </w:rPr>
              <w:t>744.97</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18"/>
              <w:jc w:val="right"/>
              <w:rPr>
                <w:rFonts w:ascii="宋体" w:hAnsi="宋体" w:cs="宋体" w:eastAsia="宋体" w:hint="default"/>
                <w:sz w:val="20"/>
                <w:szCs w:val="20"/>
              </w:rPr>
            </w:pPr>
            <w:r>
              <w:rPr>
                <w:rFonts w:ascii="宋体"/>
                <w:spacing w:val="-100"/>
                <w:sz w:val="20"/>
              </w:rPr>
              <w:t>860.36</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1"/>
              <w:jc w:val="right"/>
              <w:rPr>
                <w:rFonts w:ascii="宋体" w:hAnsi="宋体" w:cs="宋体" w:eastAsia="宋体" w:hint="default"/>
                <w:sz w:val="20"/>
                <w:szCs w:val="20"/>
              </w:rPr>
            </w:pPr>
            <w:r>
              <w:rPr>
                <w:rFonts w:ascii="宋体"/>
                <w:spacing w:val="-100"/>
                <w:sz w:val="20"/>
              </w:rPr>
              <w:t>-115.39</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20"/>
                <w:szCs w:val="20"/>
              </w:rPr>
            </w:pPr>
            <w:r>
              <w:rPr>
                <w:rFonts w:ascii="宋体"/>
                <w:spacing w:val="-100"/>
                <w:sz w:val="20"/>
              </w:rPr>
              <w:t>767.92</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0"/>
                <w:szCs w:val="20"/>
              </w:rPr>
            </w:pPr>
            <w:r>
              <w:rPr>
                <w:rFonts w:ascii="宋体"/>
                <w:spacing w:val="-100"/>
                <w:sz w:val="20"/>
              </w:rPr>
              <w:t>-90.70</w:t>
            </w:r>
            <w:r>
              <w:rPr>
                <w:rFonts w:ascii="宋体"/>
                <w:sz w:val="20"/>
              </w:rPr>
              <w:t> </w:t>
            </w:r>
          </w:p>
        </w:tc>
      </w:tr>
      <w:tr>
        <w:trPr>
          <w:trHeight w:val="634"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20"/>
                <w:szCs w:val="20"/>
              </w:rPr>
            </w:pPr>
            <w:r>
              <w:rPr>
                <w:rFonts w:ascii="宋体"/>
                <w:spacing w:val="-100"/>
                <w:sz w:val="20"/>
              </w:rPr>
              <w:t>5,261.37</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18"/>
              <w:jc w:val="right"/>
              <w:rPr>
                <w:rFonts w:ascii="宋体" w:hAnsi="宋体" w:cs="宋体" w:eastAsia="宋体" w:hint="default"/>
                <w:sz w:val="20"/>
                <w:szCs w:val="20"/>
              </w:rPr>
            </w:pPr>
            <w:r>
              <w:rPr>
                <w:rFonts w:ascii="宋体"/>
                <w:spacing w:val="-100"/>
                <w:sz w:val="20"/>
              </w:rPr>
              <w:t>5,708.04</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1"/>
              <w:jc w:val="right"/>
              <w:rPr>
                <w:rFonts w:ascii="宋体" w:hAnsi="宋体" w:cs="宋体" w:eastAsia="宋体" w:hint="default"/>
                <w:sz w:val="20"/>
                <w:szCs w:val="20"/>
              </w:rPr>
            </w:pPr>
            <w:r>
              <w:rPr>
                <w:rFonts w:ascii="宋体"/>
                <w:spacing w:val="-100"/>
                <w:sz w:val="20"/>
              </w:rPr>
              <w:t>-446.67</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20"/>
                <w:szCs w:val="20"/>
              </w:rPr>
            </w:pPr>
            <w:r>
              <w:rPr>
                <w:rFonts w:ascii="宋体"/>
                <w:spacing w:val="-100"/>
                <w:sz w:val="20"/>
              </w:rPr>
              <w:t>3,185.29</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0"/>
                <w:szCs w:val="20"/>
              </w:rPr>
            </w:pPr>
            <w:r>
              <w:rPr>
                <w:rFonts w:ascii="宋体"/>
                <w:spacing w:val="-100"/>
                <w:sz w:val="20"/>
              </w:rPr>
              <w:t>-2,245.22</w:t>
            </w:r>
            <w:r>
              <w:rPr>
                <w:rFonts w:ascii="宋体"/>
                <w:sz w:val="20"/>
              </w:rPr>
              <w:t> </w:t>
            </w:r>
          </w:p>
        </w:tc>
      </w:tr>
      <w:tr>
        <w:trPr>
          <w:trHeight w:val="517"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4"/>
              <w:jc w:val="right"/>
              <w:rPr>
                <w:rFonts w:ascii="宋体" w:hAnsi="宋体" w:cs="宋体" w:eastAsia="宋体" w:hint="default"/>
                <w:sz w:val="20"/>
                <w:szCs w:val="20"/>
              </w:rPr>
            </w:pPr>
            <w:r>
              <w:rPr>
                <w:rFonts w:ascii="宋体"/>
                <w:spacing w:val="-100"/>
                <w:sz w:val="20"/>
              </w:rPr>
              <w:t>26,065.20</w:t>
            </w:r>
            <w:r>
              <w:rPr>
                <w:rFonts w:ascii="宋体"/>
                <w:sz w:val="20"/>
              </w:rPr>
              <w:t> </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18"/>
              <w:jc w:val="right"/>
              <w:rPr>
                <w:rFonts w:ascii="宋体" w:hAnsi="宋体" w:cs="宋体" w:eastAsia="宋体" w:hint="default"/>
                <w:sz w:val="20"/>
                <w:szCs w:val="20"/>
              </w:rPr>
            </w:pPr>
            <w:r>
              <w:rPr>
                <w:rFonts w:ascii="宋体"/>
                <w:spacing w:val="-100"/>
                <w:sz w:val="20"/>
              </w:rPr>
              <w:t>16,481.33</w:t>
            </w:r>
            <w:r>
              <w:rPr>
                <w:rFonts w:ascii="宋体"/>
                <w:sz w:val="20"/>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1"/>
              <w:jc w:val="right"/>
              <w:rPr>
                <w:rFonts w:ascii="宋体" w:hAnsi="宋体" w:cs="宋体" w:eastAsia="宋体" w:hint="default"/>
                <w:sz w:val="20"/>
                <w:szCs w:val="20"/>
              </w:rPr>
            </w:pPr>
            <w:r>
              <w:rPr>
                <w:rFonts w:ascii="宋体"/>
                <w:spacing w:val="-100"/>
                <w:sz w:val="20"/>
              </w:rPr>
              <w:t>9,583.87</w:t>
            </w:r>
            <w:r>
              <w:rPr>
                <w:rFonts w:ascii="宋体"/>
                <w:sz w:val="20"/>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6"/>
              <w:jc w:val="right"/>
              <w:rPr>
                <w:rFonts w:ascii="宋体" w:hAnsi="宋体" w:cs="宋体" w:eastAsia="宋体" w:hint="default"/>
                <w:sz w:val="20"/>
                <w:szCs w:val="20"/>
              </w:rPr>
            </w:pPr>
            <w:r>
              <w:rPr>
                <w:rFonts w:ascii="宋体"/>
                <w:spacing w:val="-100"/>
                <w:sz w:val="20"/>
              </w:rPr>
              <w:t>31,797.50</w:t>
            </w:r>
            <w:r>
              <w:rPr>
                <w:rFonts w:ascii="宋体"/>
                <w:sz w:val="20"/>
              </w:rPr>
              <w:t> </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0"/>
                <w:szCs w:val="20"/>
              </w:rPr>
            </w:pPr>
            <w:r>
              <w:rPr>
                <w:rFonts w:ascii="宋体"/>
                <w:spacing w:val="-100"/>
                <w:sz w:val="20"/>
              </w:rPr>
              <w:t>-132.08</w:t>
            </w:r>
            <w:r>
              <w:rPr>
                <w:rFonts w:ascii="宋体"/>
                <w:sz w:val="20"/>
              </w:rPr>
              <w:t> </w:t>
            </w:r>
          </w:p>
        </w:tc>
      </w:tr>
    </w:tbl>
    <w:p>
      <w:pPr>
        <w:spacing w:line="240" w:lineRule="auto" w:before="0"/>
        <w:rPr>
          <w:rFonts w:ascii="宋体" w:hAnsi="宋体" w:cs="宋体" w:eastAsia="宋体" w:hint="default"/>
          <w:sz w:val="20"/>
          <w:szCs w:val="20"/>
        </w:rPr>
      </w:pPr>
    </w:p>
    <w:p>
      <w:pPr>
        <w:pStyle w:val="BodyText"/>
        <w:spacing w:line="240" w:lineRule="auto" w:before="190"/>
        <w:ind w:left="140" w:right="0"/>
        <w:jc w:val="left"/>
      </w:pPr>
      <w:r>
        <w:rPr>
          <w:rFonts w:ascii="Times New Roman" w:hAnsi="Times New Roman" w:cs="Times New Roman" w:eastAsia="Times New Roman" w:hint="default"/>
        </w:rPr>
        <w:t>2</w:t>
      </w:r>
      <w:r>
        <w:rPr/>
        <w:t>、对公司未来发展的展望</w:t>
      </w:r>
    </w:p>
    <w:p>
      <w:pPr>
        <w:spacing w:after="0" w:line="240" w:lineRule="auto"/>
        <w:jc w:val="left"/>
        <w:sectPr>
          <w:footerReference w:type="default" r:id="rId20"/>
          <w:pgSz w:w="11910" w:h="16840"/>
          <w:pgMar w:footer="1515" w:header="0" w:top="1180" w:bottom="1700" w:left="1660" w:right="1100"/>
          <w:pgNumType w:start="23"/>
        </w:sectPr>
      </w:pPr>
    </w:p>
    <w:p>
      <w:pPr>
        <w:spacing w:line="240" w:lineRule="auto" w:before="5"/>
        <w:rPr>
          <w:rFonts w:ascii="宋体" w:hAnsi="宋体" w:cs="宋体" w:eastAsia="宋体" w:hint="default"/>
          <w:sz w:val="17"/>
          <w:szCs w:val="17"/>
        </w:rPr>
      </w:pPr>
    </w:p>
    <w:p>
      <w:pPr>
        <w:pStyle w:val="BodyText"/>
        <w:spacing w:line="240" w:lineRule="auto" w:before="36"/>
        <w:ind w:left="140" w:right="91"/>
        <w:jc w:val="left"/>
      </w:pPr>
      <w:r>
        <w:rPr>
          <w:rFonts w:ascii="Times New Roman" w:hAnsi="Times New Roman" w:cs="Times New Roman" w:eastAsia="Times New Roman" w:hint="default"/>
        </w:rPr>
        <w:t>(1)</w:t>
      </w:r>
      <w:r>
        <w:rPr/>
        <w:t>公司是否编制并披露新年度的盈利预测：否</w:t>
      </w:r>
    </w:p>
    <w:p>
      <w:pPr>
        <w:spacing w:line="240" w:lineRule="auto" w:before="7"/>
        <w:rPr>
          <w:rFonts w:ascii="宋体" w:hAnsi="宋体" w:cs="宋体" w:eastAsia="宋体" w:hint="default"/>
          <w:sz w:val="18"/>
          <w:szCs w:val="18"/>
        </w:rPr>
      </w:pPr>
    </w:p>
    <w:p>
      <w:pPr>
        <w:pStyle w:val="BodyText"/>
        <w:spacing w:line="278" w:lineRule="auto"/>
        <w:ind w:left="562" w:right="91" w:hanging="423"/>
        <w:jc w:val="left"/>
      </w:pPr>
      <w:r>
        <w:rPr>
          <w:rFonts w:ascii="Times New Roman" w:hAnsi="Times New Roman" w:cs="Times New Roman" w:eastAsia="Times New Roman" w:hint="default"/>
        </w:rPr>
        <w:t>(2)</w:t>
      </w:r>
      <w:r>
        <w:rPr/>
        <w:t>行业状况及未来发展趋势</w:t>
      </w:r>
      <w:r>
        <w:rPr>
          <w:spacing w:val="-103"/>
        </w:rPr>
        <w:t> </w:t>
      </w:r>
      <w:r>
        <w:rPr>
          <w:spacing w:val="-103"/>
        </w:rPr>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期间，包括智能电网的建设、农网改造、特高压电网建设在内的电网建设将成</w:t>
      </w:r>
    </w:p>
    <w:p>
      <w:pPr>
        <w:pStyle w:val="BodyText"/>
        <w:spacing w:line="259" w:lineRule="exact"/>
        <w:ind w:left="140" w:right="91"/>
        <w:jc w:val="left"/>
      </w:pPr>
      <w:r>
        <w:rPr>
          <w:spacing w:val="-4"/>
        </w:rPr>
        <w:t>为投资的重点，电工仪器仪表行业再次迎来了快速发展的重大机遇。由于智能电网建设给电</w:t>
      </w:r>
    </w:p>
    <w:p>
      <w:pPr>
        <w:pStyle w:val="BodyText"/>
        <w:spacing w:line="273" w:lineRule="auto" w:before="37"/>
        <w:ind w:left="562" w:right="91" w:hanging="423"/>
        <w:jc w:val="left"/>
      </w:pPr>
      <w:r>
        <w:rPr/>
        <w:t>能表市场提供了巨大的发展机遇，因此电能表产品将成为从中受益较大的一类产品。</w:t>
      </w:r>
      <w:r>
        <w:rPr>
          <w:w w:val="100"/>
        </w:rPr>
        <w:t> </w:t>
      </w:r>
      <w:r>
        <w:rPr>
          <w:spacing w:val="-4"/>
          <w:w w:val="100"/>
        </w:rPr>
        <w:t>在智能电网全球性大规模建设的背景下，未来国际电能表市场尤其是智能表市场将有更</w:t>
      </w:r>
    </w:p>
    <w:p>
      <w:pPr>
        <w:pStyle w:val="BodyText"/>
        <w:spacing w:line="273" w:lineRule="auto" w:before="7"/>
        <w:ind w:left="140" w:right="91"/>
        <w:jc w:val="left"/>
      </w:pPr>
      <w:r>
        <w:rPr>
          <w:spacing w:val="-4"/>
          <w:w w:val="100"/>
        </w:rPr>
        <w:t>广阔的空间，同时随着我国电能表生产企业的自主创新能力和技术水平的不断提升以及综合</w:t>
      </w:r>
      <w:r>
        <w:rPr>
          <w:spacing w:val="-82"/>
          <w:w w:val="100"/>
        </w:rPr>
        <w:t> </w:t>
      </w:r>
      <w:r>
        <w:rPr>
          <w:spacing w:val="-82"/>
          <w:w w:val="100"/>
        </w:rPr>
      </w:r>
      <w:r>
        <w:rPr/>
        <w:t>竞争优势的增强，我国电能表市场将在国际市场占有更大的市场份额。</w:t>
      </w:r>
    </w:p>
    <w:p>
      <w:pPr>
        <w:pStyle w:val="BodyText"/>
        <w:spacing w:line="273" w:lineRule="auto" w:before="7"/>
        <w:ind w:left="140" w:right="91" w:firstLine="422"/>
        <w:jc w:val="left"/>
      </w:pPr>
      <w:r>
        <w:rPr>
          <w:spacing w:val="-7"/>
          <w:w w:val="100"/>
        </w:rPr>
        <w:t>通过智能电表与分时电价，设备状态检测等手段结合，能最大限度地降低电网设备损耗、</w:t>
      </w:r>
      <w:r>
        <w:rPr>
          <w:w w:val="100"/>
        </w:rPr>
        <w:t> </w:t>
      </w:r>
      <w:r>
        <w:rPr>
          <w:spacing w:val="-4"/>
        </w:rPr>
        <w:t>减少电网的固定资产投资和电网运行费用。消费者可通过智能电表的实时监控功能，做到自</w:t>
      </w:r>
      <w:r>
        <w:rPr>
          <w:spacing w:val="-38"/>
        </w:rPr>
        <w:t> </w:t>
      </w:r>
      <w:r>
        <w:rPr>
          <w:spacing w:val="-38"/>
        </w:rPr>
      </w:r>
      <w:r>
        <w:rPr>
          <w:spacing w:val="-4"/>
        </w:rPr>
        <w:t>主选择用电量，据美国能源部西北太平洋国家实验室的研究结果表明，仅使用数字电表设定</w:t>
      </w:r>
      <w:r>
        <w:rPr>
          <w:spacing w:val="-38"/>
        </w:rPr>
        <w:t> </w:t>
      </w:r>
      <w:r>
        <w:rPr>
          <w:spacing w:val="-38"/>
        </w:rPr>
      </w:r>
      <w:r>
        <w:rPr/>
        <w:t>家庭温度并融入价格信息，每年可减少</w:t>
      </w:r>
      <w:r>
        <w:rPr>
          <w:spacing w:val="-49"/>
        </w:rPr>
        <w:t> </w:t>
      </w:r>
      <w:r>
        <w:rPr>
          <w:rFonts w:ascii="Times New Roman" w:hAnsi="Times New Roman" w:cs="Times New Roman" w:eastAsia="Times New Roman" w:hint="default"/>
        </w:rPr>
        <w:t>15%</w:t>
      </w:r>
      <w:r>
        <w:rPr/>
        <w:t>的能耗。</w:t>
      </w:r>
    </w:p>
    <w:p>
      <w:pPr>
        <w:pStyle w:val="BodyText"/>
        <w:spacing w:line="256" w:lineRule="auto"/>
        <w:ind w:left="139" w:right="195" w:firstLine="422"/>
        <w:jc w:val="left"/>
      </w:pPr>
      <w:r>
        <w:rPr/>
        <w:t>智能电表是电网建设的基础，我国每年统一招标的电能表就有</w:t>
      </w:r>
      <w:r>
        <w:rPr>
          <w:spacing w:val="-4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多万台，加上地方</w:t>
      </w:r>
      <w:r>
        <w:rPr>
          <w:w w:val="100"/>
        </w:rPr>
        <w:t> </w:t>
      </w:r>
      <w:r>
        <w:rPr>
          <w:spacing w:val="-3"/>
        </w:rPr>
        <w:t>自主采购和国际市场需求，每年电能表产品的市场需求量达到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亿多只。现在的电能表市场</w:t>
      </w:r>
    </w:p>
    <w:p>
      <w:pPr>
        <w:pStyle w:val="BodyText"/>
        <w:spacing w:line="273" w:lineRule="auto" w:before="5"/>
        <w:ind w:left="562" w:right="91" w:hanging="423"/>
        <w:jc w:val="left"/>
      </w:pPr>
      <w:r>
        <w:rPr/>
        <w:t>（特别是单相表）仍然呈快速上升的趋势。</w:t>
      </w:r>
      <w:r>
        <w:rPr>
          <w:spacing w:val="-103"/>
        </w:rPr>
        <w:t> </w:t>
      </w:r>
      <w:r>
        <w:rPr>
          <w:spacing w:val="-103"/>
        </w:rPr>
      </w:r>
      <w:r>
        <w:rPr>
          <w:spacing w:val="-3"/>
        </w:rPr>
        <w:t>仪器仪表行业</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发展规划把智能电表列为战略性新兴产业需要的仪器仪表，智能</w:t>
      </w:r>
    </w:p>
    <w:p>
      <w:pPr>
        <w:pStyle w:val="BodyText"/>
        <w:spacing w:line="264" w:lineRule="auto"/>
        <w:ind w:left="139" w:right="96"/>
        <w:jc w:val="left"/>
      </w:pPr>
      <w:r>
        <w:rPr>
          <w:spacing w:val="-3"/>
        </w:rPr>
        <w:t>电能表用特殊功能电能表将成为</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电能表产品的发展方向，这些电能表包括：带有更</w:t>
      </w:r>
      <w:r>
        <w:rPr>
          <w:spacing w:val="-39"/>
        </w:rPr>
        <w:t> </w:t>
      </w:r>
      <w:r>
        <w:rPr>
          <w:spacing w:val="-39"/>
        </w:rPr>
      </w:r>
      <w:r>
        <w:rPr>
          <w:spacing w:val="-11"/>
          <w:w w:val="100"/>
        </w:rPr>
        <w:t>多智能化功能的电表，适应各种形式测量的电表（高压电能表、谐波电能表、直流电能表等）、</w:t>
      </w:r>
      <w:r>
        <w:rPr>
          <w:spacing w:val="-103"/>
          <w:w w:val="100"/>
        </w:rPr>
        <w:t> </w:t>
      </w:r>
      <w:r>
        <w:rPr>
          <w:spacing w:val="-103"/>
          <w:w w:val="100"/>
        </w:rPr>
      </w:r>
      <w:r>
        <w:rPr/>
        <w:t>适用于智能变电站需要的数字量输入电能表。</w:t>
      </w:r>
    </w:p>
    <w:p>
      <w:pPr>
        <w:pStyle w:val="BodyText"/>
        <w:spacing w:line="273" w:lineRule="auto" w:before="16"/>
        <w:ind w:left="139" w:right="91" w:firstLine="422"/>
        <w:jc w:val="left"/>
      </w:pPr>
      <w:r>
        <w:rPr>
          <w:spacing w:val="-4"/>
          <w:w w:val="100"/>
        </w:rPr>
        <w:t>智能表的普及是实现能源管理的第一步，随着电网智能化程度的提高及智能电网技术的</w:t>
      </w:r>
      <w:r>
        <w:rPr>
          <w:w w:val="100"/>
        </w:rPr>
        <w:t> </w:t>
      </w:r>
      <w:r>
        <w:rPr/>
        <w:t>研发和实验的进行，对智能电表功能的要求也会逐步升级。</w:t>
      </w:r>
    </w:p>
    <w:p>
      <w:pPr>
        <w:pStyle w:val="BodyText"/>
        <w:spacing w:line="266" w:lineRule="auto" w:before="7"/>
        <w:ind w:left="139" w:right="91" w:firstLine="422"/>
        <w:jc w:val="left"/>
      </w:pPr>
      <w:r>
        <w:rPr>
          <w:spacing w:val="-3"/>
        </w:rPr>
        <w:t>在</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期间，用电环节智能化的主要目标是：完成智能双向互动服务平台建设，实</w:t>
      </w:r>
      <w:r>
        <w:rPr>
          <w:w w:val="100"/>
        </w:rPr>
        <w:t> </w:t>
      </w:r>
      <w:r>
        <w:rPr>
          <w:spacing w:val="-4"/>
        </w:rPr>
        <w:t>现用电信息管理系统的全覆盖，全面建设用电信息系统，主要实现对所有电力用户和关口企</w:t>
      </w:r>
      <w:r>
        <w:rPr>
          <w:spacing w:val="-38"/>
        </w:rPr>
        <w:t> </w:t>
      </w:r>
      <w:r>
        <w:rPr>
          <w:spacing w:val="-38"/>
        </w:rPr>
      </w:r>
      <w:r>
        <w:rPr>
          <w:spacing w:val="-4"/>
        </w:rPr>
        <w:t>业的全面覆盖，实现计量装置在线监测和用户负荷、电量、电压等重要信息的实时采集，及</w:t>
      </w:r>
      <w:r>
        <w:rPr>
          <w:spacing w:val="-38"/>
        </w:rPr>
        <w:t> </w:t>
      </w:r>
      <w:r>
        <w:rPr>
          <w:spacing w:val="-38"/>
        </w:rPr>
      </w:r>
      <w:r>
        <w:rPr>
          <w:spacing w:val="-2"/>
        </w:rPr>
        <w:t>时、完整、准确地为有关系统提供基础数据，为电力经营管理环节的分析、决策提供支撑，</w:t>
      </w:r>
      <w:r>
        <w:rPr>
          <w:spacing w:val="-22"/>
        </w:rPr>
        <w:t> </w:t>
      </w:r>
      <w:r>
        <w:rPr>
          <w:spacing w:val="-22"/>
        </w:rPr>
      </w:r>
      <w:r>
        <w:rPr>
          <w:spacing w:val="-3"/>
        </w:rPr>
        <w:t>为实现智能双向互动服务提供信息基础，在十二五期间实现国家电网公司直管区域内 </w:t>
      </w:r>
      <w:r>
        <w:rPr>
          <w:rFonts w:ascii="Times New Roman" w:hAnsi="Times New Roman" w:cs="Times New Roman" w:eastAsia="Times New Roman" w:hint="default"/>
        </w:rPr>
        <w:t>2.2 </w:t>
      </w:r>
      <w:r>
        <w:rPr/>
        <w:t>亿</w:t>
      </w:r>
      <w:r>
        <w:rPr>
          <w:spacing w:val="-85"/>
        </w:rPr>
        <w:t> </w:t>
      </w:r>
      <w:r>
        <w:rPr/>
        <w:t>用户的</w:t>
      </w:r>
      <w:r>
        <w:rPr>
          <w:rFonts w:ascii="Times New Roman" w:hAnsi="Times New Roman" w:cs="Times New Roman" w:eastAsia="Times New Roman" w:hint="default"/>
        </w:rPr>
        <w:t>"</w:t>
      </w:r>
      <w:r>
        <w:rPr/>
        <w:t>全覆盖、全采集、全费控</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BodyText"/>
        <w:spacing w:line="240" w:lineRule="auto"/>
        <w:ind w:left="139" w:right="91"/>
        <w:jc w:val="left"/>
      </w:pPr>
      <w:r>
        <w:rPr>
          <w:rFonts w:ascii="Times New Roman" w:hAnsi="Times New Roman" w:cs="Times New Roman" w:eastAsia="Times New Roman" w:hint="default"/>
        </w:rPr>
        <w:t>(3)</w:t>
      </w:r>
      <w:r>
        <w:rPr/>
        <w:t>新年度经营计划</w:t>
      </w:r>
    </w:p>
    <w:p>
      <w:pPr>
        <w:pStyle w:val="BodyText"/>
        <w:spacing w:line="256" w:lineRule="auto" w:before="50"/>
        <w:ind w:left="139" w:right="209" w:firstLine="422"/>
        <w:jc w:val="both"/>
      </w:pPr>
      <w:r>
        <w:rPr>
          <w:rFonts w:ascii="Times New Roman" w:hAnsi="Times New Roman" w:cs="Times New Roman" w:eastAsia="Times New Roman" w:hint="default"/>
        </w:rPr>
        <w:t>2012 </w:t>
      </w:r>
      <w:r>
        <w:rPr>
          <w:spacing w:val="-3"/>
        </w:rPr>
        <w:t>年对于林洋电子来说是承上启下关键之年，也是一个希望之年，做好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年的工</w:t>
      </w:r>
      <w:r>
        <w:rPr>
          <w:w w:val="100"/>
        </w:rPr>
        <w:t> </w:t>
      </w:r>
      <w:r>
        <w:rPr/>
        <w:t>作，实现公司上市后发展的良好开局，意义十分重大。</w:t>
      </w:r>
      <w:r>
        <w:rPr>
          <w:rFonts w:ascii="Times New Roman" w:hAnsi="Times New Roman" w:cs="Times New Roman" w:eastAsia="Times New Roman" w:hint="default"/>
        </w:rPr>
        <w:t>2012 </w:t>
      </w:r>
      <w:r>
        <w:rPr/>
        <w:t>年公司的主要经营计划如下：</w:t>
      </w:r>
      <w:r>
        <w:rPr>
          <w:w w:val="100"/>
        </w:rPr>
        <w:t> </w:t>
      </w:r>
      <w:r>
        <w:rPr>
          <w:rFonts w:ascii="Times New Roman" w:hAnsi="Times New Roman" w:cs="Times New Roman" w:eastAsia="Times New Roman" w:hint="default"/>
        </w:rPr>
        <w:t>1</w:t>
      </w:r>
      <w:r>
        <w:rPr/>
        <w:t>）优化营销管理</w:t>
      </w:r>
    </w:p>
    <w:p>
      <w:pPr>
        <w:pStyle w:val="BodyText"/>
        <w:spacing w:line="266" w:lineRule="auto" w:before="5"/>
        <w:ind w:left="139" w:right="91" w:firstLine="422"/>
        <w:jc w:val="left"/>
      </w:pPr>
      <w:r>
        <w:rPr>
          <w:spacing w:val="-4"/>
        </w:rPr>
        <w:t>公司将通过优化营销管理，努力完成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spacing w:val="-4"/>
        </w:rPr>
        <w:t>年度销售目标。公司营销线继续发扬</w:t>
      </w:r>
      <w:r>
        <w:rPr>
          <w:rFonts w:ascii="Times New Roman" w:hAnsi="Times New Roman" w:cs="Times New Roman" w:eastAsia="Times New Roman" w:hint="default"/>
          <w:spacing w:val="-4"/>
        </w:rPr>
        <w:t>"</w:t>
      </w:r>
      <w:r>
        <w:rPr>
          <w:spacing w:val="-4"/>
        </w:rPr>
        <w:t>三干三</w:t>
      </w:r>
      <w:r>
        <w:rPr>
          <w:w w:val="100"/>
        </w:rPr>
        <w:t> </w:t>
      </w:r>
      <w:r>
        <w:rPr/>
        <w:t>劲</w:t>
      </w:r>
      <w:r>
        <w:rPr>
          <w:rFonts w:ascii="Times New Roman" w:hAnsi="Times New Roman" w:cs="Times New Roman" w:eastAsia="Times New Roman" w:hint="default"/>
        </w:rPr>
        <w:t>"</w:t>
      </w:r>
      <w:r>
        <w:rPr/>
        <w:t>的林洋精神，合理分解目标，全力做好销售预测，强化费用控制；以国网表为重点，同</w:t>
      </w:r>
      <w:r>
        <w:rPr>
          <w:spacing w:val="-73"/>
        </w:rPr>
        <w:t> </w:t>
      </w:r>
      <w:r>
        <w:rPr>
          <w:spacing w:val="-73"/>
        </w:rPr>
      </w:r>
      <w:r>
        <w:rPr>
          <w:spacing w:val="-2"/>
        </w:rPr>
        <w:t>时集中力量做好各类自营产品，特别是系统类产品的销售工作；利用每周的例会实现销售、</w:t>
      </w:r>
      <w:r>
        <w:rPr>
          <w:spacing w:val="-22"/>
        </w:rPr>
        <w:t> </w:t>
      </w:r>
      <w:r>
        <w:rPr>
          <w:spacing w:val="-22"/>
        </w:rPr>
      </w:r>
      <w:r>
        <w:rPr>
          <w:spacing w:val="-4"/>
        </w:rPr>
        <w:t>生产和技术的充分沟通，提升公司综合响应能力和水平；全方位深入细致地做好各类产品服</w:t>
      </w:r>
      <w:r>
        <w:rPr>
          <w:spacing w:val="-38"/>
        </w:rPr>
        <w:t> </w:t>
      </w:r>
      <w:r>
        <w:rPr>
          <w:spacing w:val="-38"/>
        </w:rPr>
      </w:r>
      <w:r>
        <w:rPr>
          <w:spacing w:val="-4"/>
        </w:rPr>
        <w:t>务工作；强化绩效考核，深化和拓展国际市场业务范围；努力将公司销售队伍打造成一支懂</w:t>
      </w:r>
      <w:r>
        <w:rPr>
          <w:spacing w:val="-39"/>
        </w:rPr>
        <w:t> </w:t>
      </w:r>
      <w:r>
        <w:rPr>
          <w:spacing w:val="-39"/>
        </w:rPr>
      </w:r>
      <w:r>
        <w:rPr/>
        <w:t>营销、懂产品、懂服务的有良好执行力的优秀团队。</w:t>
      </w:r>
    </w:p>
    <w:p>
      <w:pPr>
        <w:pStyle w:val="BodyText"/>
        <w:spacing w:line="256" w:lineRule="auto" w:before="14"/>
        <w:ind w:left="561" w:right="91" w:hanging="423"/>
        <w:jc w:val="left"/>
      </w:pPr>
      <w:r>
        <w:rPr>
          <w:rFonts w:ascii="Times New Roman" w:hAnsi="Times New Roman" w:cs="Times New Roman" w:eastAsia="Times New Roman" w:hint="default"/>
        </w:rPr>
        <w:t>2</w:t>
      </w:r>
      <w:r>
        <w:rPr/>
        <w:t>）加快技术创新</w:t>
      </w:r>
      <w:r>
        <w:rPr>
          <w:spacing w:val="-101"/>
        </w:rPr>
        <w:t> </w:t>
      </w:r>
      <w:r>
        <w:rPr>
          <w:spacing w:val="-101"/>
        </w:rPr>
      </w:r>
      <w:r>
        <w:rPr>
          <w:spacing w:val="-4"/>
        </w:rPr>
        <w:t>公司将通过加快公司技术创新步伐，提升公司核心竞争力，以技术手段不遗余力地提升</w:t>
      </w:r>
    </w:p>
    <w:p>
      <w:pPr>
        <w:pStyle w:val="BodyText"/>
        <w:spacing w:line="273" w:lineRule="auto" w:before="22"/>
        <w:ind w:left="139" w:right="214"/>
        <w:jc w:val="both"/>
      </w:pPr>
      <w:r>
        <w:rPr>
          <w:spacing w:val="-4"/>
        </w:rPr>
        <w:t>产品毛利率。公司技术线坚持一切以市场为导向，加强与客户的沟通和互动，深化产品的过</w:t>
      </w:r>
      <w:r>
        <w:rPr>
          <w:spacing w:val="-39"/>
        </w:rPr>
        <w:t> </w:t>
      </w:r>
      <w:r>
        <w:rPr>
          <w:spacing w:val="-39"/>
        </w:rPr>
      </w:r>
      <w:r>
        <w:rPr>
          <w:spacing w:val="-4"/>
        </w:rPr>
        <w:t>程跟踪和回访；高度重视周例会所反映的相关技术问题，全力以赴做好所有市场订单的技术</w:t>
      </w:r>
      <w:r>
        <w:rPr>
          <w:spacing w:val="-38"/>
        </w:rPr>
        <w:t> </w:t>
      </w:r>
      <w:r>
        <w:rPr>
          <w:spacing w:val="-38"/>
        </w:rPr>
      </w:r>
      <w:r>
        <w:rPr>
          <w:spacing w:val="-4"/>
        </w:rPr>
        <w:t>开发支持，重点狠抓国网和南网智能表及系统类终端产品的各阶段技术准备工作，确保技术</w:t>
      </w:r>
    </w:p>
    <w:p>
      <w:pPr>
        <w:spacing w:after="0" w:line="273" w:lineRule="auto"/>
        <w:jc w:val="both"/>
        <w:sectPr>
          <w:footerReference w:type="default" r:id="rId21"/>
          <w:pgSz w:w="11910" w:h="16840"/>
          <w:pgMar w:footer="979" w:header="0" w:top="1180" w:bottom="1160" w:left="1660" w:right="1580"/>
          <w:pgNumType w:start="24"/>
        </w:sectPr>
      </w:pPr>
    </w:p>
    <w:p>
      <w:pPr>
        <w:spacing w:line="240" w:lineRule="auto" w:before="11"/>
        <w:rPr>
          <w:rFonts w:ascii="宋体" w:hAnsi="宋体" w:cs="宋体" w:eastAsia="宋体" w:hint="default"/>
          <w:sz w:val="14"/>
          <w:szCs w:val="14"/>
        </w:rPr>
      </w:pPr>
    </w:p>
    <w:p>
      <w:pPr>
        <w:pStyle w:val="BodyText"/>
        <w:spacing w:line="273" w:lineRule="auto" w:before="36"/>
        <w:ind w:left="140" w:right="1000"/>
        <w:jc w:val="left"/>
      </w:pPr>
      <w:r>
        <w:rPr>
          <w:spacing w:val="-4"/>
        </w:rPr>
        <w:t>和质量的万无一失；深化所有量产产品的降本增效工作，严格按照节点要求，及时快速地加</w:t>
      </w:r>
      <w:r>
        <w:rPr>
          <w:spacing w:val="-34"/>
        </w:rPr>
        <w:t> </w:t>
      </w:r>
      <w:r>
        <w:rPr>
          <w:spacing w:val="-34"/>
        </w:rPr>
      </w:r>
      <w:r>
        <w:rPr>
          <w:spacing w:val="-4"/>
        </w:rPr>
        <w:t>以推进和落实；完善和提高测试水平和方法，优化流程，高效有力地支持好公司各部门的技</w:t>
      </w:r>
      <w:r>
        <w:rPr>
          <w:spacing w:val="-39"/>
        </w:rPr>
        <w:t> </w:t>
      </w:r>
      <w:r>
        <w:rPr>
          <w:spacing w:val="-39"/>
        </w:rPr>
      </w:r>
      <w:r>
        <w:rPr>
          <w:spacing w:val="-4"/>
        </w:rPr>
        <w:t>术服务工作，减少甚至避免因技术原因造成的生产返工和服务；科学利用和配置好各类技术</w:t>
      </w:r>
      <w:r>
        <w:rPr>
          <w:spacing w:val="-38"/>
        </w:rPr>
        <w:t> </w:t>
      </w:r>
      <w:r>
        <w:rPr>
          <w:spacing w:val="-38"/>
        </w:rPr>
      </w:r>
      <w:r>
        <w:rPr/>
        <w:t>和人才资源，努力将公司技术打造成一支精技术、懂市场、善服务的学习型团队。</w:t>
      </w:r>
      <w:r>
        <w:rPr>
          <w:spacing w:val="-102"/>
        </w:rPr>
        <w:t> </w:t>
      </w:r>
      <w:r>
        <w:rPr>
          <w:spacing w:val="-102"/>
        </w:rPr>
      </w:r>
      <w:r>
        <w:rPr>
          <w:rFonts w:ascii="Times New Roman" w:hAnsi="Times New Roman" w:cs="Times New Roman" w:eastAsia="Times New Roman" w:hint="default"/>
        </w:rPr>
        <w:t>3</w:t>
      </w:r>
      <w:r>
        <w:rPr/>
        <w:t>）提高生产营运效率</w:t>
      </w:r>
    </w:p>
    <w:p>
      <w:pPr>
        <w:pStyle w:val="BodyText"/>
        <w:spacing w:line="273" w:lineRule="auto"/>
        <w:ind w:left="140" w:right="1000" w:firstLine="422"/>
        <w:jc w:val="left"/>
      </w:pPr>
      <w:r>
        <w:rPr>
          <w:spacing w:val="-4"/>
        </w:rPr>
        <w:t>公司将进一步优化产能配置，不断深化工艺创新，全力以赴提升生产营运效率。公司生</w:t>
      </w:r>
      <w:r>
        <w:rPr>
          <w:w w:val="100"/>
        </w:rPr>
        <w:t> </w:t>
      </w:r>
      <w:r>
        <w:rPr>
          <w:spacing w:val="-4"/>
        </w:rPr>
        <w:t>产线锁定年度产能目标，结合新厂房的启用，科学合理地配置好所有生产和设备资源，优化</w:t>
      </w:r>
      <w:r>
        <w:rPr>
          <w:spacing w:val="-40"/>
        </w:rPr>
        <w:t> </w:t>
      </w:r>
      <w:r>
        <w:rPr>
          <w:spacing w:val="-40"/>
        </w:rPr>
      </w:r>
      <w:r>
        <w:rPr>
          <w:spacing w:val="-4"/>
        </w:rPr>
        <w:t>工艺流程；想方设法提升公司制造自动化水平；狠抓过程控制，不折不扣、高效优质地完成</w:t>
      </w:r>
      <w:r>
        <w:rPr>
          <w:spacing w:val="-39"/>
        </w:rPr>
        <w:t> </w:t>
      </w:r>
      <w:r>
        <w:rPr>
          <w:spacing w:val="-39"/>
        </w:rPr>
      </w:r>
      <w:r>
        <w:rPr>
          <w:spacing w:val="-4"/>
        </w:rPr>
        <w:t>年度生产计划目标；强化计划、采购、生产等各环节的降本增效工作；狠抓来料质量和性价</w:t>
      </w:r>
      <w:r>
        <w:rPr>
          <w:spacing w:val="-39"/>
        </w:rPr>
        <w:t> </w:t>
      </w:r>
      <w:r>
        <w:rPr>
          <w:spacing w:val="-39"/>
        </w:rPr>
      </w:r>
      <w:r>
        <w:rPr>
          <w:spacing w:val="-2"/>
        </w:rPr>
        <w:t>比，科学优化库存管理；全面实施精益生产，落实和推行与林洋发展匹配的员工薪酬方案，</w:t>
      </w:r>
      <w:r>
        <w:rPr>
          <w:spacing w:val="-23"/>
        </w:rPr>
        <w:t> </w:t>
      </w:r>
      <w:r>
        <w:rPr>
          <w:spacing w:val="-23"/>
        </w:rPr>
      </w:r>
      <w:r>
        <w:rPr/>
        <w:t>提升员工的满意度和归属感。</w:t>
      </w:r>
    </w:p>
    <w:p>
      <w:pPr>
        <w:pStyle w:val="BodyText"/>
        <w:spacing w:line="256" w:lineRule="auto" w:before="7"/>
        <w:ind w:left="562" w:right="1000" w:hanging="423"/>
        <w:jc w:val="left"/>
      </w:pPr>
      <w:r>
        <w:rPr>
          <w:rFonts w:ascii="Times New Roman" w:hAnsi="Times New Roman" w:cs="Times New Roman" w:eastAsia="Times New Roman" w:hint="default"/>
        </w:rPr>
        <w:t>4</w:t>
      </w:r>
      <w:r>
        <w:rPr/>
        <w:t>）强化质量意识</w:t>
      </w:r>
      <w:r>
        <w:rPr>
          <w:spacing w:val="-101"/>
        </w:rPr>
        <w:t> </w:t>
      </w:r>
      <w:r>
        <w:rPr>
          <w:spacing w:val="-101"/>
        </w:rPr>
      </w:r>
      <w:r>
        <w:rPr>
          <w:spacing w:val="-7"/>
          <w:w w:val="100"/>
        </w:rPr>
        <w:t>公司将持续强化质量意识，科学合理地配置质量管控资源，竭尽全力降低质量控制成本。</w:t>
      </w:r>
    </w:p>
    <w:p>
      <w:pPr>
        <w:pStyle w:val="BodyText"/>
        <w:spacing w:line="268" w:lineRule="auto" w:before="22"/>
        <w:ind w:left="139" w:right="1002"/>
        <w:jc w:val="left"/>
      </w:pPr>
      <w:r>
        <w:rPr/>
        <w:t>公司质量线围绕 </w:t>
      </w:r>
      <w:r>
        <w:rPr>
          <w:rFonts w:ascii="Times New Roman" w:hAnsi="Times New Roman" w:cs="Times New Roman" w:eastAsia="Times New Roman" w:hint="default"/>
        </w:rPr>
        <w:t>2012 </w:t>
      </w:r>
      <w:r>
        <w:rPr>
          <w:spacing w:val="-5"/>
        </w:rPr>
        <w:t>年度质量目标，层层分解并落实考核，确保年度质量目标的顺利实现；</w:t>
      </w:r>
      <w:r>
        <w:rPr>
          <w:spacing w:val="-96"/>
        </w:rPr>
        <w:t> </w:t>
      </w:r>
      <w:r>
        <w:rPr>
          <w:spacing w:val="-96"/>
        </w:rPr>
      </w:r>
      <w:r>
        <w:rPr>
          <w:spacing w:val="-4"/>
        </w:rPr>
        <w:t>配合供应链管理，加强原材料的进厂控制检验，加大对供应商的现场预警和督察，努力培养</w:t>
      </w:r>
      <w:r>
        <w:rPr>
          <w:spacing w:val="-39"/>
        </w:rPr>
        <w:t> </w:t>
      </w:r>
      <w:r>
        <w:rPr>
          <w:spacing w:val="-39"/>
        </w:rPr>
      </w:r>
      <w:r>
        <w:rPr>
          <w:spacing w:val="-4"/>
        </w:rPr>
        <w:t>免检供方；科学有效的抓好总检工作，注重各环节的信息收集工作，优化总检工艺，竭尽全</w:t>
      </w:r>
      <w:r>
        <w:rPr>
          <w:spacing w:val="-38"/>
        </w:rPr>
        <w:t> </w:t>
      </w:r>
      <w:r>
        <w:rPr>
          <w:spacing w:val="-38"/>
        </w:rPr>
      </w:r>
      <w:r>
        <w:rPr>
          <w:spacing w:val="-4"/>
        </w:rPr>
        <w:t>力确保产品的最终质量；深化体系建设，重视质量考核，优化计量管理，持续保持公司产品</w:t>
      </w:r>
      <w:r>
        <w:rPr>
          <w:spacing w:val="-38"/>
        </w:rPr>
        <w:t> </w:t>
      </w:r>
      <w:r>
        <w:rPr>
          <w:spacing w:val="-38"/>
        </w:rPr>
      </w:r>
      <w:r>
        <w:rPr/>
        <w:t>质量管控水平在行业中的领先地位。</w:t>
      </w:r>
    </w:p>
    <w:p>
      <w:pPr>
        <w:pStyle w:val="BodyText"/>
        <w:spacing w:line="256" w:lineRule="auto" w:before="12"/>
        <w:ind w:left="562" w:right="1000" w:hanging="423"/>
        <w:jc w:val="left"/>
      </w:pPr>
      <w:r>
        <w:rPr>
          <w:rFonts w:ascii="Times New Roman" w:hAnsi="Times New Roman" w:cs="Times New Roman" w:eastAsia="Times New Roman" w:hint="default"/>
        </w:rPr>
        <w:t>5</w:t>
      </w:r>
      <w:r>
        <w:rPr/>
        <w:t>）加强内控建设</w:t>
      </w:r>
      <w:r>
        <w:rPr>
          <w:spacing w:val="-101"/>
        </w:rPr>
        <w:t> </w:t>
      </w:r>
      <w:r>
        <w:rPr>
          <w:spacing w:val="-101"/>
        </w:rPr>
      </w:r>
      <w:r>
        <w:rPr>
          <w:spacing w:val="-4"/>
        </w:rPr>
        <w:t>公司将以上市为契机，持续推进公司治理建设，进一步规范和完善内部控制，积极进行</w:t>
      </w:r>
    </w:p>
    <w:p>
      <w:pPr>
        <w:pStyle w:val="BodyText"/>
        <w:spacing w:line="273" w:lineRule="auto" w:before="22"/>
        <w:ind w:left="139" w:right="1108"/>
        <w:jc w:val="both"/>
      </w:pPr>
      <w:r>
        <w:rPr>
          <w:spacing w:val="-4"/>
        </w:rPr>
        <w:t>管理优化，固化适合公司发展模式的制度和管理流程；加强对重大风险、重大资金、重大项</w:t>
      </w:r>
      <w:r>
        <w:rPr>
          <w:spacing w:val="-38"/>
        </w:rPr>
        <w:t> </w:t>
      </w:r>
      <w:r>
        <w:rPr>
          <w:spacing w:val="-38"/>
        </w:rPr>
      </w:r>
      <w:r>
        <w:rPr>
          <w:spacing w:val="-4"/>
        </w:rPr>
        <w:t>目和重要业务流程的内部审计，切实降低企业经营风险；增强公司的内控意识，实现公司的</w:t>
      </w:r>
      <w:r>
        <w:rPr>
          <w:spacing w:val="-34"/>
        </w:rPr>
        <w:t> </w:t>
      </w:r>
      <w:r>
        <w:rPr>
          <w:spacing w:val="-34"/>
        </w:rPr>
      </w:r>
      <w:r>
        <w:rPr/>
        <w:t>科学发展。</w:t>
      </w:r>
    </w:p>
    <w:p>
      <w:pPr>
        <w:pStyle w:val="BodyText"/>
        <w:spacing w:line="256" w:lineRule="auto" w:before="7"/>
        <w:ind w:left="562" w:right="1000" w:hanging="423"/>
        <w:jc w:val="left"/>
      </w:pPr>
      <w:r>
        <w:rPr>
          <w:rFonts w:ascii="Times New Roman" w:hAnsi="Times New Roman" w:cs="Times New Roman" w:eastAsia="Times New Roman" w:hint="default"/>
        </w:rPr>
        <w:t>6</w:t>
      </w:r>
      <w:r>
        <w:rPr/>
        <w:t>）提前产业布局</w:t>
      </w:r>
      <w:r>
        <w:rPr>
          <w:spacing w:val="-101"/>
        </w:rPr>
        <w:t> </w:t>
      </w:r>
      <w:r>
        <w:rPr>
          <w:spacing w:val="-101"/>
        </w:rPr>
      </w:r>
      <w:r>
        <w:rPr>
          <w:spacing w:val="-4"/>
        </w:rPr>
        <w:t>抓住机遇，围绕新能源领域提前做好产业方面的战略布局，在确保主营业务健康发展的</w:t>
      </w:r>
    </w:p>
    <w:p>
      <w:pPr>
        <w:pStyle w:val="BodyText"/>
        <w:spacing w:line="261" w:lineRule="auto" w:before="22"/>
        <w:ind w:left="140" w:right="1000" w:hanging="1"/>
        <w:jc w:val="left"/>
      </w:pPr>
      <w:r>
        <w:rPr/>
        <w:t>同时，积极探索新业务，为公司赢得新的利润增长点。</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w:t>
      </w:r>
      <w:r>
        <w:rPr>
          <w:spacing w:val="-32"/>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月，公司顺应国家十二五</w:t>
      </w:r>
      <w:r>
        <w:rPr>
          <w:spacing w:val="-103"/>
        </w:rPr>
        <w:t> </w:t>
      </w:r>
      <w:r>
        <w:rPr>
          <w:spacing w:val="-103"/>
        </w:rPr>
      </w:r>
      <w:r>
        <w:rPr>
          <w:spacing w:val="-2"/>
        </w:rPr>
        <w:t>发展新能源战略和节能规划，借助实际控制人与高水平专业团队在新能源领域的资源优势，</w:t>
      </w:r>
      <w:r>
        <w:rPr>
          <w:spacing w:val="-23"/>
        </w:rPr>
        <w:t> </w:t>
      </w:r>
      <w:r>
        <w:rPr>
          <w:spacing w:val="-23"/>
        </w:rPr>
      </w:r>
      <w:r>
        <w:rPr/>
        <w:t>通过设立全资子公司快速进军光伏电站市场和</w:t>
      </w:r>
      <w:r>
        <w:rPr>
          <w:spacing w:val="-42"/>
        </w:rPr>
        <w:t> </w:t>
      </w:r>
      <w:r>
        <w:rPr>
          <w:rFonts w:ascii="Times New Roman" w:hAnsi="Times New Roman" w:cs="Times New Roman" w:eastAsia="Times New Roman" w:hint="default"/>
        </w:rPr>
        <w:t>LED</w:t>
      </w:r>
      <w:r>
        <w:rPr>
          <w:rFonts w:ascii="Times New Roman" w:hAnsi="Times New Roman" w:cs="Times New Roman" w:eastAsia="Times New Roman" w:hint="default"/>
          <w:spacing w:val="12"/>
        </w:rPr>
        <w:t> </w:t>
      </w:r>
      <w:r>
        <w:rPr/>
        <w:t>应用市场，将对公司的业务拓展、未来</w:t>
      </w:r>
      <w:r>
        <w:rPr>
          <w:spacing w:val="-103"/>
        </w:rPr>
        <w:t> </w:t>
      </w:r>
      <w:r>
        <w:rPr>
          <w:spacing w:val="-103"/>
        </w:rPr>
      </w:r>
      <w:r>
        <w:rPr/>
        <w:t>效益和战略发展产生长期的良性影响。</w:t>
      </w:r>
    </w:p>
    <w:p>
      <w:pPr>
        <w:pStyle w:val="BodyText"/>
        <w:spacing w:line="256" w:lineRule="auto" w:before="18"/>
        <w:ind w:left="562" w:right="1000" w:hanging="423"/>
        <w:jc w:val="left"/>
      </w:pPr>
      <w:r>
        <w:rPr>
          <w:rFonts w:ascii="Times New Roman" w:hAnsi="Times New Roman" w:cs="Times New Roman" w:eastAsia="Times New Roman" w:hint="default"/>
        </w:rPr>
        <w:t>7</w:t>
      </w:r>
      <w:r>
        <w:rPr/>
        <w:t>）打造一流团队</w:t>
      </w:r>
      <w:r>
        <w:rPr>
          <w:spacing w:val="-101"/>
        </w:rPr>
        <w:t> </w:t>
      </w:r>
      <w:r>
        <w:rPr>
          <w:spacing w:val="-101"/>
        </w:rPr>
      </w:r>
      <w:r>
        <w:rPr>
          <w:spacing w:val="-4"/>
        </w:rPr>
        <w:t>公司将进一步加强人才队伍建设和培养，一方面积极引入优秀人才加入，同时为公司内</w:t>
      </w:r>
    </w:p>
    <w:p>
      <w:pPr>
        <w:pStyle w:val="BodyText"/>
        <w:spacing w:line="273" w:lineRule="auto" w:before="22"/>
        <w:ind w:left="140" w:right="990"/>
        <w:jc w:val="left"/>
      </w:pPr>
      <w:r>
        <w:rPr>
          <w:spacing w:val="-4"/>
        </w:rPr>
        <w:t>部人才提供良好的发展和晋升机制，降低优秀人才流失的风险，另一方面，公司也将继续完</w:t>
      </w:r>
      <w:r>
        <w:rPr>
          <w:spacing w:val="-34"/>
        </w:rPr>
        <w:t> </w:t>
      </w:r>
      <w:r>
        <w:rPr>
          <w:spacing w:val="-34"/>
        </w:rPr>
      </w:r>
      <w:r>
        <w:rPr>
          <w:spacing w:val="-6"/>
          <w:w w:val="100"/>
        </w:rPr>
        <w:t>善绩效管理体系，提升个人和团队的执行力及使命感，为百年林洋基业打下坚实的人才基础。</w:t>
      </w:r>
    </w:p>
    <w:p>
      <w:pPr>
        <w:spacing w:line="240" w:lineRule="auto" w:before="3"/>
        <w:rPr>
          <w:rFonts w:ascii="宋体" w:hAnsi="宋体" w:cs="宋体" w:eastAsia="宋体" w:hint="default"/>
          <w:sz w:val="24"/>
          <w:szCs w:val="24"/>
        </w:rPr>
      </w:pPr>
    </w:p>
    <w:p>
      <w:pPr>
        <w:spacing w:before="36"/>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公司投资情况</w:t>
      </w:r>
      <w:r>
        <w:rPr>
          <w:rFonts w:ascii="宋体" w:hAnsi="宋体" w:cs="宋体" w:eastAsia="宋体" w:hint="default"/>
          <w:sz w:val="21"/>
          <w:szCs w:val="21"/>
        </w:rPr>
      </w:r>
    </w:p>
    <w:p>
      <w:pPr>
        <w:pStyle w:val="BodyText"/>
        <w:spacing w:line="240" w:lineRule="auto" w:before="50"/>
        <w:ind w:right="1113"/>
        <w:jc w:val="right"/>
      </w:pPr>
      <w:r>
        <w:rPr>
          <w:spacing w:val="-1"/>
        </w:rPr>
        <w:t>单位</w:t>
      </w:r>
      <w:r>
        <w:rPr>
          <w:rFonts w:ascii="Times New Roman" w:hAnsi="Times New Roman" w:cs="Times New Roman" w:eastAsia="Times New Roman" w:hint="default"/>
          <w:spacing w:val="-1"/>
        </w:rPr>
        <w:t>:</w:t>
      </w:r>
      <w:r>
        <w:rPr>
          <w:spacing w:val="-1"/>
        </w:rPr>
        <w:t>万元</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30"/>
        <w:gridCol w:w="5170"/>
      </w:tblGrid>
      <w:tr>
        <w:trPr>
          <w:trHeight w:val="326" w:hRule="exact"/>
        </w:trPr>
        <w:tc>
          <w:tcPr>
            <w:tcW w:w="4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 </w:t>
            </w:r>
          </w:p>
        </w:tc>
        <w:tc>
          <w:tcPr>
            <w:tcW w:w="5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18,393.60</w:t>
            </w:r>
          </w:p>
        </w:tc>
      </w:tr>
      <w:tr>
        <w:trPr>
          <w:trHeight w:val="326" w:hRule="exact"/>
        </w:trPr>
        <w:tc>
          <w:tcPr>
            <w:tcW w:w="4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 </w:t>
            </w:r>
          </w:p>
        </w:tc>
        <w:tc>
          <w:tcPr>
            <w:tcW w:w="5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14,873.60</w:t>
            </w:r>
          </w:p>
        </w:tc>
      </w:tr>
      <w:tr>
        <w:trPr>
          <w:trHeight w:val="326" w:hRule="exact"/>
        </w:trPr>
        <w:tc>
          <w:tcPr>
            <w:tcW w:w="4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 </w:t>
            </w:r>
          </w:p>
        </w:tc>
        <w:tc>
          <w:tcPr>
            <w:tcW w:w="5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3,520.00</w:t>
            </w:r>
          </w:p>
        </w:tc>
      </w:tr>
      <w:tr>
        <w:trPr>
          <w:trHeight w:val="331" w:hRule="exact"/>
        </w:trPr>
        <w:tc>
          <w:tcPr>
            <w:tcW w:w="4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5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422.55</w:t>
            </w:r>
          </w:p>
        </w:tc>
      </w:tr>
    </w:tbl>
    <w:p>
      <w:pPr>
        <w:spacing w:line="240" w:lineRule="auto" w:before="12"/>
        <w:rPr>
          <w:rFonts w:ascii="宋体" w:hAnsi="宋体" w:cs="宋体" w:eastAsia="宋体" w:hint="default"/>
          <w:sz w:val="19"/>
          <w:szCs w:val="19"/>
        </w:rPr>
      </w:pPr>
    </w:p>
    <w:p>
      <w:pPr>
        <w:pStyle w:val="BodyText"/>
        <w:spacing w:line="240" w:lineRule="auto" w:before="36"/>
        <w:ind w:left="140" w:right="1000"/>
        <w:jc w:val="left"/>
      </w:pPr>
      <w:r>
        <w:rPr/>
        <w:pict>
          <v:shape style="position:absolute;margin-left:138.959045pt;margin-top:18.861755pt;width:85.45pt;height:31.2pt;mso-position-horizontal-relative:page;mso-position-vertical-relative:paragraph;z-index:-70744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216.9552pt;margin-top:18.861755pt;width:92.45pt;height:31.2pt;mso-position-horizontal-relative:page;mso-position-vertical-relative:paragraph;z-index:-707416" type="#_x0000_t202" filled="false" stroked="false">
            <v:textbox inset="0,0,0,0">
              <w:txbxContent>
                <w:p>
                  <w:pPr>
                    <w:pStyle w:val="BodyText"/>
                    <w:spacing w:line="240" w:lineRule="auto" w:before="139"/>
                    <w:ind w:right="0"/>
                    <w:jc w:val="left"/>
                  </w:pPr>
                  <w:r>
                    <w:rPr>
                      <w:w w:val="100"/>
                    </w:rPr>
                    <w:t> </w:t>
                  </w:r>
                </w:p>
              </w:txbxContent>
            </v:textbox>
            <w10:wrap type="none"/>
          </v:shape>
        </w:pict>
      </w:r>
      <w:r>
        <w:rPr/>
        <w:t>被投资的公司情况</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135"/>
        <w:gridCol w:w="1565"/>
        <w:gridCol w:w="1704"/>
        <w:gridCol w:w="4896"/>
      </w:tblGrid>
      <w:tr>
        <w:trPr>
          <w:trHeight w:val="638" w:hRule="exact"/>
        </w:trPr>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被投资的</w:t>
            </w:r>
          </w:p>
          <w:p>
            <w:pPr>
              <w:pStyle w:val="TableParagraph"/>
              <w:spacing w:line="240" w:lineRule="auto" w:before="37"/>
              <w:ind w:left="14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9"/>
              <w:ind w:left="148"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68" w:right="0" w:hanging="154"/>
              <w:jc w:val="left"/>
              <w:rPr>
                <w:rFonts w:ascii="宋体" w:hAnsi="宋体" w:cs="宋体" w:eastAsia="宋体" w:hint="default"/>
                <w:sz w:val="21"/>
                <w:szCs w:val="21"/>
              </w:rPr>
            </w:pPr>
            <w:r>
              <w:rPr>
                <w:rFonts w:ascii="宋体" w:hAnsi="宋体" w:cs="宋体" w:eastAsia="宋体" w:hint="default"/>
                <w:sz w:val="21"/>
                <w:szCs w:val="21"/>
              </w:rPr>
              <w:t>占被投资公司权</w:t>
            </w:r>
          </w:p>
          <w:p>
            <w:pPr>
              <w:pStyle w:val="TableParagraph"/>
              <w:spacing w:line="240" w:lineRule="auto" w:before="37"/>
              <w:ind w:left="268" w:right="0"/>
              <w:jc w:val="left"/>
              <w:rPr>
                <w:rFonts w:ascii="宋体" w:hAnsi="宋体" w:cs="宋体" w:eastAsia="宋体" w:hint="default"/>
                <w:sz w:val="21"/>
                <w:szCs w:val="21"/>
              </w:rPr>
            </w:pPr>
            <w:r>
              <w:rPr>
                <w:rFonts w:ascii="宋体" w:hAnsi="宋体" w:cs="宋体" w:eastAsia="宋体" w:hint="default"/>
                <w:sz w:val="21"/>
                <w:szCs w:val="21"/>
              </w:rPr>
              <w:t>益的比例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4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9"/>
              <w:ind w:left="211" w:right="0"/>
              <w:jc w:val="center"/>
              <w:rPr>
                <w:rFonts w:ascii="宋体" w:hAnsi="宋体" w:cs="宋体" w:eastAsia="宋体" w:hint="default"/>
                <w:sz w:val="21"/>
                <w:szCs w:val="21"/>
              </w:rPr>
            </w:pPr>
            <w:r>
              <w:rPr>
                <w:rFonts w:ascii="宋体" w:hAnsi="宋体" w:cs="宋体" w:eastAsia="宋体" w:hint="default"/>
                <w:spacing w:val="-3"/>
                <w:sz w:val="21"/>
                <w:szCs w:val="21"/>
              </w:rPr>
              <w:t>备注</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0" w:footer="979" w:top="1180" w:bottom="1160" w:left="1660" w:right="680"/>
        </w:sectPr>
      </w:pPr>
    </w:p>
    <w:p>
      <w:pPr>
        <w:spacing w:line="240" w:lineRule="auto" w:before="9"/>
        <w:rPr>
          <w:rFonts w:ascii="宋体" w:hAnsi="宋体" w:cs="宋体" w:eastAsia="宋体"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1138"/>
        <w:gridCol w:w="1565"/>
        <w:gridCol w:w="1704"/>
        <w:gridCol w:w="4896"/>
      </w:tblGrid>
      <w:tr>
        <w:trPr>
          <w:trHeight w:val="1262"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34"/>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pacing w:val="11"/>
                <w:sz w:val="21"/>
                <w:szCs w:val="21"/>
              </w:rPr>
              <w:t>京林</w:t>
            </w:r>
            <w:r>
              <w:rPr>
                <w:rFonts w:ascii="宋体" w:hAnsi="宋体" w:cs="宋体" w:eastAsia="宋体" w:hint="default"/>
                <w:spacing w:val="-77"/>
                <w:sz w:val="21"/>
                <w:szCs w:val="21"/>
              </w:rPr>
              <w:t> </w:t>
            </w:r>
            <w:r>
              <w:rPr>
                <w:rFonts w:ascii="宋体" w:hAnsi="宋体" w:cs="宋体" w:eastAsia="宋体" w:hint="default"/>
                <w:sz w:val="21"/>
                <w:szCs w:val="21"/>
              </w:rPr>
              <w:t>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pacing w:val="11"/>
                <w:sz w:val="21"/>
                <w:szCs w:val="21"/>
              </w:rPr>
              <w:t>力科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 </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pacing w:val="13"/>
                <w:sz w:val="21"/>
                <w:szCs w:val="21"/>
              </w:rPr>
              <w:t>电力负荷管理</w:t>
            </w:r>
          </w:p>
          <w:p>
            <w:pPr>
              <w:pStyle w:val="TableParagraph"/>
              <w:spacing w:line="273" w:lineRule="auto" w:before="37"/>
              <w:ind w:left="105" w:right="89"/>
              <w:jc w:val="both"/>
              <w:rPr>
                <w:rFonts w:ascii="宋体" w:hAnsi="宋体" w:cs="宋体" w:eastAsia="宋体" w:hint="default"/>
                <w:sz w:val="21"/>
                <w:szCs w:val="21"/>
              </w:rPr>
            </w:pPr>
            <w:r>
              <w:rPr>
                <w:rFonts w:ascii="宋体" w:hAnsi="宋体" w:cs="宋体" w:eastAsia="宋体" w:hint="default"/>
                <w:spacing w:val="13"/>
                <w:sz w:val="21"/>
                <w:szCs w:val="21"/>
              </w:rPr>
              <w:t>终端及配变监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sz w:val="21"/>
                <w:szCs w:val="21"/>
              </w:rPr>
              <w:t>测计量终端研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发、销售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0" w:right="93"/>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日经南京林洋股东协商决定，将原</w:t>
            </w:r>
            <w:r>
              <w:rPr>
                <w:rFonts w:ascii="宋体" w:hAnsi="宋体" w:cs="宋体" w:eastAsia="宋体" w:hint="default"/>
                <w:w w:val="100"/>
                <w:sz w:val="21"/>
                <w:szCs w:val="21"/>
              </w:rPr>
              <w:t> </w:t>
            </w:r>
            <w:r>
              <w:rPr>
                <w:rFonts w:ascii="宋体" w:hAnsi="宋体" w:cs="宋体" w:eastAsia="宋体" w:hint="default"/>
                <w:sz w:val="21"/>
                <w:szCs w:val="21"/>
              </w:rPr>
              <w:t>股东丁静时持有的</w:t>
            </w:r>
            <w:r>
              <w:rPr>
                <w:rFonts w:ascii="宋体" w:hAnsi="宋体" w:cs="宋体" w:eastAsia="宋体" w:hint="default"/>
                <w:spacing w:val="-32"/>
                <w:sz w:val="21"/>
                <w:szCs w:val="21"/>
              </w:rPr>
              <w:t> </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股份转让给林洋电子，相关工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商变更登记已于</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日办理完毕。</w:t>
            </w:r>
            <w:r>
              <w:rPr>
                <w:rFonts w:ascii="宋体" w:hAnsi="宋体" w:cs="宋体" w:eastAsia="宋体" w:hint="default"/>
                <w:sz w:val="21"/>
                <w:szCs w:val="21"/>
              </w:rPr>
              <w:t> </w:t>
            </w:r>
          </w:p>
        </w:tc>
      </w:tr>
      <w:tr>
        <w:trPr>
          <w:trHeight w:val="323" w:hRule="exact"/>
        </w:trPr>
        <w:tc>
          <w:tcPr>
            <w:tcW w:w="1138" w:type="dxa"/>
            <w:tcBorders>
              <w:top w:val="single" w:sz="6" w:space="0" w:color="000000"/>
              <w:left w:val="single" w:sz="6" w:space="0" w:color="000000"/>
              <w:bottom w:val="nil" w:sz="6" w:space="0" w:color="auto"/>
              <w:right w:val="single" w:sz="6" w:space="0" w:color="000000"/>
            </w:tcBorders>
          </w:tcPr>
          <w:p>
            <w:pPr/>
          </w:p>
        </w:tc>
        <w:tc>
          <w:tcPr>
            <w:tcW w:w="1565"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489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日林洋电子投资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万元在安徽注册</w:t>
            </w:r>
          </w:p>
        </w:tc>
      </w:tr>
      <w:tr>
        <w:trPr>
          <w:trHeight w:val="1248" w:hRule="exact"/>
        </w:trPr>
        <w:tc>
          <w:tcPr>
            <w:tcW w:w="1138" w:type="dxa"/>
            <w:tcBorders>
              <w:top w:val="nil" w:sz="6" w:space="0" w:color="auto"/>
              <w:left w:val="single" w:sz="6" w:space="0" w:color="000000"/>
              <w:bottom w:val="nil" w:sz="6" w:space="0" w:color="auto"/>
              <w:right w:val="single" w:sz="6" w:space="0" w:color="000000"/>
            </w:tcBorders>
          </w:tcPr>
          <w:p>
            <w:pPr>
              <w:pStyle w:val="TableParagraph"/>
              <w:spacing w:line="273" w:lineRule="auto" w:before="139"/>
              <w:ind w:left="105" w:right="-34"/>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pacing w:val="11"/>
                <w:sz w:val="21"/>
                <w:szCs w:val="21"/>
              </w:rPr>
              <w:t>徽永</w:t>
            </w:r>
            <w:r>
              <w:rPr>
                <w:rFonts w:ascii="宋体" w:hAnsi="宋体" w:cs="宋体" w:eastAsia="宋体" w:hint="default"/>
                <w:spacing w:val="-77"/>
                <w:sz w:val="21"/>
                <w:szCs w:val="21"/>
              </w:rPr>
              <w:t> </w:t>
            </w:r>
            <w:r>
              <w:rPr>
                <w:rFonts w:ascii="宋体" w:hAnsi="宋体" w:cs="宋体" w:eastAsia="宋体" w:hint="default"/>
                <w:sz w:val="21"/>
                <w:szCs w:val="21"/>
              </w:rPr>
              <w:t>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pacing w:val="11"/>
                <w:sz w:val="21"/>
                <w:szCs w:val="21"/>
              </w:rPr>
              <w:t>子科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 </w:t>
            </w:r>
          </w:p>
        </w:tc>
        <w:tc>
          <w:tcPr>
            <w:tcW w:w="1565" w:type="dxa"/>
            <w:tcBorders>
              <w:top w:val="nil" w:sz="6" w:space="0" w:color="auto"/>
              <w:left w:val="single" w:sz="6" w:space="0" w:color="000000"/>
              <w:bottom w:val="nil" w:sz="6" w:space="0" w:color="auto"/>
              <w:right w:val="single" w:sz="6" w:space="0" w:color="000000"/>
            </w:tcBorders>
          </w:tcPr>
          <w:p>
            <w:pPr>
              <w:pStyle w:val="TableParagraph"/>
              <w:spacing w:line="273" w:lineRule="auto" w:before="139"/>
              <w:ind w:left="105" w:right="89"/>
              <w:jc w:val="both"/>
              <w:rPr>
                <w:rFonts w:ascii="宋体" w:hAnsi="宋体" w:cs="宋体" w:eastAsia="宋体" w:hint="default"/>
                <w:sz w:val="21"/>
                <w:szCs w:val="21"/>
              </w:rPr>
            </w:pPr>
            <w:r>
              <w:rPr>
                <w:rFonts w:ascii="宋体" w:hAnsi="宋体" w:cs="宋体" w:eastAsia="宋体" w:hint="default"/>
                <w:spacing w:val="13"/>
                <w:sz w:val="21"/>
                <w:szCs w:val="21"/>
              </w:rPr>
              <w:t>智能电能表零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sz w:val="21"/>
                <w:szCs w:val="21"/>
              </w:rPr>
              <w:t>部件的研发、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生产</w:t>
            </w:r>
            <w:r>
              <w:rPr>
                <w:rFonts w:ascii="宋体" w:hAnsi="宋体" w:cs="宋体" w:eastAsia="宋体" w:hint="default"/>
                <w:sz w:val="21"/>
                <w:szCs w:val="21"/>
              </w:rPr>
              <w:t> </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w:t>
            </w: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1" w:right="0" w:hanging="1"/>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成立永安电子，</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日经林洋电子</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p>
          <w:p>
            <w:pPr>
              <w:pStyle w:val="TableParagraph"/>
              <w:spacing w:line="273" w:lineRule="auto" w:before="21"/>
              <w:ind w:left="101" w:right="93"/>
              <w:jc w:val="both"/>
              <w:rPr>
                <w:rFonts w:ascii="Times New Roman" w:hAnsi="Times New Roman" w:cs="Times New Roman" w:eastAsia="Times New Roman" w:hint="default"/>
                <w:sz w:val="21"/>
                <w:szCs w:val="21"/>
              </w:rPr>
            </w:pPr>
            <w:r>
              <w:rPr>
                <w:rFonts w:ascii="宋体" w:hAnsi="宋体" w:cs="宋体" w:eastAsia="宋体" w:hint="default"/>
                <w:sz w:val="21"/>
                <w:szCs w:val="21"/>
              </w:rPr>
              <w:t>年第二次临时股东大会同意，将智能电能表零部件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配套项目实施主体和地点变更为永安电子，并向永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安电子增资 </w:t>
            </w:r>
            <w:r>
              <w:rPr>
                <w:rFonts w:ascii="Times New Roman" w:hAnsi="Times New Roman" w:cs="Times New Roman" w:eastAsia="Times New Roman" w:hint="default"/>
                <w:sz w:val="21"/>
                <w:szCs w:val="21"/>
              </w:rPr>
              <w:t>15,300  </w:t>
            </w:r>
            <w:r>
              <w:rPr>
                <w:rFonts w:ascii="宋体" w:hAnsi="宋体" w:cs="宋体" w:eastAsia="宋体" w:hint="default"/>
                <w:sz w:val="21"/>
                <w:szCs w:val="21"/>
              </w:rPr>
              <w:t>万元，相关工商登记已于</w:t>
            </w:r>
            <w:r>
              <w:rPr>
                <w:rFonts w:ascii="宋体" w:hAnsi="宋体" w:cs="宋体" w:eastAsia="宋体" w:hint="default"/>
                <w:spacing w:val="21"/>
                <w:sz w:val="21"/>
                <w:szCs w:val="21"/>
              </w:rPr>
              <w:t> </w:t>
            </w:r>
            <w:r>
              <w:rPr>
                <w:rFonts w:ascii="Times New Roman" w:hAnsi="Times New Roman" w:cs="Times New Roman" w:eastAsia="Times New Roman" w:hint="default"/>
                <w:spacing w:val="-3"/>
                <w:sz w:val="21"/>
                <w:szCs w:val="21"/>
              </w:rPr>
              <w:t>2011</w:t>
            </w:r>
          </w:p>
        </w:tc>
      </w:tr>
      <w:tr>
        <w:trPr>
          <w:trHeight w:val="315" w:hRule="exact"/>
        </w:trPr>
        <w:tc>
          <w:tcPr>
            <w:tcW w:w="1138" w:type="dxa"/>
            <w:tcBorders>
              <w:top w:val="nil" w:sz="6" w:space="0" w:color="auto"/>
              <w:left w:val="single" w:sz="6" w:space="0" w:color="000000"/>
              <w:bottom w:val="single" w:sz="6" w:space="0" w:color="000000"/>
              <w:right w:val="single" w:sz="6" w:space="0" w:color="000000"/>
            </w:tcBorders>
          </w:tcPr>
          <w:p>
            <w:pPr/>
          </w:p>
        </w:tc>
        <w:tc>
          <w:tcPr>
            <w:tcW w:w="1565"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4896"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日办理完毕。 </w:t>
            </w:r>
          </w:p>
        </w:tc>
      </w:tr>
    </w:tbl>
    <w:p>
      <w:pPr>
        <w:spacing w:line="240" w:lineRule="auto" w:before="7"/>
        <w:rPr>
          <w:rFonts w:ascii="宋体" w:hAnsi="宋体" w:cs="宋体" w:eastAsia="宋体" w:hint="default"/>
          <w:sz w:val="22"/>
          <w:szCs w:val="22"/>
        </w:rPr>
      </w:pPr>
    </w:p>
    <w:p>
      <w:pPr>
        <w:pStyle w:val="Heading2"/>
        <w:spacing w:line="240" w:lineRule="auto"/>
        <w:ind w:right="1000"/>
        <w:jc w:val="left"/>
        <w:rPr>
          <w:b w:val="0"/>
          <w:bCs w:val="0"/>
        </w:rPr>
      </w:pPr>
      <w:r>
        <w:rPr>
          <w:rFonts w:ascii="Times New Roman" w:hAnsi="Times New Roman" w:cs="Times New Roman" w:eastAsia="Times New Roman" w:hint="default"/>
          <w:b w:val="0"/>
          <w:bCs w:val="0"/>
        </w:rPr>
        <w:t>1</w:t>
      </w:r>
      <w:r>
        <w:rPr/>
        <w:t>、委托理财及委托贷款情况</w:t>
      </w:r>
      <w:r>
        <w:rPr>
          <w:b w:val="0"/>
          <w:bCs w:val="0"/>
        </w:rPr>
      </w:r>
    </w:p>
    <w:p>
      <w:pPr>
        <w:pStyle w:val="BodyText"/>
        <w:spacing w:line="280" w:lineRule="auto" w:before="83"/>
        <w:ind w:left="351" w:right="5527" w:hanging="212"/>
        <w:jc w:val="left"/>
      </w:pPr>
      <w:r>
        <w:rPr>
          <w:rFonts w:ascii="Times New Roman" w:hAnsi="Times New Roman" w:cs="Times New Roman" w:eastAsia="Times New Roman" w:hint="default"/>
        </w:rPr>
        <w:t>(1)</w:t>
      </w:r>
      <w:r>
        <w:rPr/>
        <w:t>委托理财情况</w:t>
      </w:r>
      <w:r>
        <w:rPr>
          <w:w w:val="100"/>
        </w:rPr>
        <w:t> </w:t>
      </w:r>
      <w:r>
        <w:rPr>
          <w:spacing w:val="-2"/>
        </w:rPr>
        <w:t>本年度公司无委托理财事项。</w:t>
      </w:r>
    </w:p>
    <w:p>
      <w:pPr>
        <w:spacing w:line="240" w:lineRule="auto" w:before="7"/>
        <w:rPr>
          <w:rFonts w:ascii="宋体" w:hAnsi="宋体" w:cs="宋体" w:eastAsia="宋体" w:hint="default"/>
          <w:sz w:val="26"/>
          <w:szCs w:val="26"/>
        </w:rPr>
      </w:pPr>
    </w:p>
    <w:p>
      <w:pPr>
        <w:pStyle w:val="BodyText"/>
        <w:spacing w:line="280" w:lineRule="auto"/>
        <w:ind w:left="351" w:right="5527" w:hanging="212"/>
        <w:jc w:val="left"/>
      </w:pPr>
      <w:r>
        <w:rPr>
          <w:rFonts w:ascii="Times New Roman" w:hAnsi="Times New Roman" w:cs="Times New Roman" w:eastAsia="Times New Roman" w:hint="default"/>
        </w:rPr>
        <w:t>(2)</w:t>
      </w:r>
      <w:r>
        <w:rPr/>
        <w:t>委托贷款情况</w:t>
      </w:r>
      <w:r>
        <w:rPr>
          <w:w w:val="100"/>
        </w:rPr>
        <w:t> </w:t>
      </w:r>
      <w:r>
        <w:rPr>
          <w:spacing w:val="-2"/>
        </w:rPr>
        <w:t>本年度公司无委托贷款事项。</w:t>
      </w:r>
    </w:p>
    <w:p>
      <w:pPr>
        <w:spacing w:line="240" w:lineRule="auto" w:before="10"/>
        <w:rPr>
          <w:rFonts w:ascii="宋体" w:hAnsi="宋体" w:cs="宋体" w:eastAsia="宋体" w:hint="default"/>
          <w:sz w:val="23"/>
          <w:szCs w:val="23"/>
        </w:rPr>
      </w:pPr>
    </w:p>
    <w:p>
      <w:pPr>
        <w:pStyle w:val="Heading2"/>
        <w:spacing w:line="240" w:lineRule="auto"/>
        <w:ind w:right="1000"/>
        <w:jc w:val="left"/>
        <w:rPr>
          <w:b w:val="0"/>
          <w:bCs w:val="0"/>
        </w:rPr>
      </w:pPr>
      <w:r>
        <w:rPr>
          <w:rFonts w:ascii="Times New Roman" w:hAnsi="Times New Roman" w:cs="Times New Roman" w:eastAsia="Times New Roman" w:hint="default"/>
          <w:b w:val="0"/>
          <w:bCs w:val="0"/>
        </w:rPr>
        <w:t>2</w:t>
      </w:r>
      <w:r>
        <w:rPr/>
        <w:t>、募集资金总体使用情况</w:t>
      </w:r>
      <w:r>
        <w:rPr>
          <w:b w:val="0"/>
          <w:bCs w:val="0"/>
        </w:rPr>
      </w:r>
    </w:p>
    <w:p>
      <w:pPr>
        <w:pStyle w:val="BodyText"/>
        <w:spacing w:line="240" w:lineRule="auto" w:before="50"/>
        <w:ind w:right="1113"/>
        <w:jc w:val="right"/>
      </w:pPr>
      <w:r>
        <w:rPr/>
        <w:pict>
          <v:shape style="position:absolute;margin-left:117.839043pt;margin-top:19.564644pt;width:42.75pt;height:46.8pt;mso-position-horizontal-relative:page;mso-position-vertical-relative:paragraph;z-index:-70739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w w:val="100"/>
                    </w:rPr>
                    <w:t> </w:t>
                  </w:r>
                </w:p>
              </w:txbxContent>
            </v:textbox>
            <w10:wrap type="none"/>
          </v:shape>
        </w:pict>
      </w:r>
      <w:r>
        <w:rPr/>
        <w:pict>
          <v:shape style="position:absolute;margin-left:153.5952pt;margin-top:19.564644pt;width:92.2pt;height:46.8pt;mso-position-horizontal-relative:page;mso-position-vertical-relative:paragraph;z-index:-70736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w w:val="100"/>
                    </w:rPr>
                    <w:t> </w:t>
                  </w:r>
                </w:p>
              </w:txbxContent>
            </v:textbox>
            <w10:wrap type="none"/>
          </v:shape>
        </w:pict>
      </w:r>
      <w:r>
        <w:rPr/>
        <w:pict>
          <v:shape style="position:absolute;margin-left:316.557129pt;margin-top:19.564644pt;width:85pt;height:46.8pt;mso-position-horizontal-relative:page;mso-position-vertical-relative:paragraph;z-index:-70734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w w:val="100"/>
                    </w:rPr>
                    <w:t> </w:t>
                  </w:r>
                </w:p>
              </w:txbxContent>
            </v:textbox>
            <w10:wrap type="none"/>
          </v:shape>
        </w:pict>
      </w: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720"/>
        <w:gridCol w:w="706"/>
        <w:gridCol w:w="1704"/>
        <w:gridCol w:w="1560"/>
        <w:gridCol w:w="1560"/>
        <w:gridCol w:w="1555"/>
        <w:gridCol w:w="1498"/>
      </w:tblGrid>
      <w:tr>
        <w:trPr>
          <w:trHeight w:val="950" w:hRule="exact"/>
        </w:trPr>
        <w:tc>
          <w:tcPr>
            <w:tcW w:w="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44" w:right="137"/>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年份</w:t>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39" w:right="127"/>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募集资金总额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48" w:right="132"/>
              <w:jc w:val="left"/>
              <w:rPr>
                <w:rFonts w:ascii="宋体" w:hAnsi="宋体" w:cs="宋体" w:eastAsia="宋体" w:hint="default"/>
                <w:sz w:val="21"/>
                <w:szCs w:val="21"/>
              </w:rPr>
            </w:pPr>
            <w:r>
              <w:rPr>
                <w:rFonts w:ascii="宋体" w:hAnsi="宋体" w:cs="宋体" w:eastAsia="宋体" w:hint="default"/>
                <w:sz w:val="21"/>
                <w:szCs w:val="21"/>
              </w:rPr>
              <w:t>本年度已使用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募集资金总额</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244" w:right="36" w:hanging="101"/>
              <w:jc w:val="left"/>
              <w:rPr>
                <w:rFonts w:ascii="宋体" w:hAnsi="宋体" w:cs="宋体" w:eastAsia="宋体" w:hint="default"/>
                <w:sz w:val="21"/>
                <w:szCs w:val="21"/>
              </w:rPr>
            </w:pPr>
            <w:r>
              <w:rPr>
                <w:rFonts w:ascii="宋体" w:hAnsi="宋体" w:cs="宋体" w:eastAsia="宋体" w:hint="default"/>
                <w:sz w:val="21"/>
                <w:szCs w:val="21"/>
              </w:rPr>
              <w:t>已累计使用募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集资金总额 </w:t>
            </w:r>
          </w:p>
        </w:tc>
        <w:tc>
          <w:tcPr>
            <w:tcW w:w="15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350" w:right="132" w:hanging="207"/>
              <w:jc w:val="left"/>
              <w:rPr>
                <w:rFonts w:ascii="宋体" w:hAnsi="宋体" w:cs="宋体" w:eastAsia="宋体" w:hint="default"/>
                <w:sz w:val="21"/>
                <w:szCs w:val="21"/>
              </w:rPr>
            </w:pPr>
            <w:r>
              <w:rPr>
                <w:rFonts w:ascii="宋体" w:hAnsi="宋体" w:cs="宋体" w:eastAsia="宋体" w:hint="default"/>
                <w:sz w:val="21"/>
                <w:szCs w:val="21"/>
              </w:rPr>
              <w:t>尚未使用募集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资金总额 </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资金用途及去</w:t>
            </w:r>
          </w:p>
          <w:p>
            <w:pPr>
              <w:pStyle w:val="TableParagraph"/>
              <w:spacing w:line="240" w:lineRule="auto" w:before="37"/>
              <w:ind w:left="638" w:right="0"/>
              <w:jc w:val="left"/>
              <w:rPr>
                <w:rFonts w:ascii="宋体" w:hAnsi="宋体" w:cs="宋体" w:eastAsia="宋体" w:hint="default"/>
                <w:sz w:val="21"/>
                <w:szCs w:val="21"/>
              </w:rPr>
            </w:pPr>
            <w:r>
              <w:rPr>
                <w:rFonts w:ascii="宋体" w:hAnsi="宋体" w:cs="宋体" w:eastAsia="宋体" w:hint="default"/>
                <w:sz w:val="21"/>
                <w:szCs w:val="21"/>
              </w:rPr>
              <w:t>向 </w:t>
            </w:r>
          </w:p>
        </w:tc>
      </w:tr>
      <w:tr>
        <w:trPr>
          <w:trHeight w:val="321" w:hRule="exact"/>
        </w:trPr>
        <w:tc>
          <w:tcPr>
            <w:tcW w:w="720"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1555" w:type="dxa"/>
            <w:tcBorders>
              <w:top w:val="single" w:sz="6" w:space="0" w:color="000000"/>
              <w:left w:val="single" w:sz="6" w:space="0" w:color="000000"/>
              <w:bottom w:val="nil" w:sz="6" w:space="0" w:color="auto"/>
              <w:right w:val="single" w:sz="6" w:space="0" w:color="000000"/>
            </w:tcBorders>
          </w:tcPr>
          <w:p>
            <w:pPr/>
          </w:p>
        </w:tc>
        <w:tc>
          <w:tcPr>
            <w:tcW w:w="1498" w:type="dxa"/>
            <w:tcBorders>
              <w:top w:val="single" w:sz="6" w:space="0" w:color="000000"/>
              <w:left w:val="single" w:sz="6" w:space="0" w:color="000000"/>
              <w:bottom w:val="nil" w:sz="6" w:space="0" w:color="auto"/>
              <w:right w:val="single" w:sz="6" w:space="0" w:color="000000"/>
            </w:tcBorders>
          </w:tcPr>
          <w:p>
            <w:pPr>
              <w:pStyle w:val="TableParagraph"/>
              <w:spacing w:line="258" w:lineRule="exact"/>
              <w:ind w:left="105" w:right="0"/>
              <w:jc w:val="left"/>
              <w:rPr>
                <w:rFonts w:ascii="宋体" w:hAnsi="宋体" w:cs="宋体" w:eastAsia="宋体" w:hint="default"/>
                <w:sz w:val="20"/>
                <w:szCs w:val="20"/>
              </w:rPr>
            </w:pPr>
            <w:r>
              <w:rPr>
                <w:rFonts w:ascii="宋体" w:hAnsi="宋体" w:cs="宋体" w:eastAsia="宋体" w:hint="default"/>
                <w:spacing w:val="10"/>
                <w:sz w:val="20"/>
                <w:szCs w:val="20"/>
              </w:rPr>
              <w:t>继续投入募集</w:t>
            </w:r>
          </w:p>
        </w:tc>
      </w:tr>
      <w:tr>
        <w:trPr>
          <w:trHeight w:val="624" w:hRule="exact"/>
        </w:trPr>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0"/>
                <w:szCs w:val="20"/>
              </w:rPr>
            </w:pPr>
            <w:r>
              <w:rPr>
                <w:rFonts w:ascii="Times New Roman"/>
                <w:spacing w:val="-3"/>
                <w:sz w:val="20"/>
              </w:rPr>
              <w:t>2011</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85" w:lineRule="auto"/>
              <w:ind w:left="100" w:right="-10"/>
              <w:jc w:val="left"/>
              <w:rPr>
                <w:rFonts w:ascii="宋体" w:hAnsi="宋体" w:cs="宋体" w:eastAsia="宋体" w:hint="default"/>
                <w:sz w:val="20"/>
                <w:szCs w:val="20"/>
              </w:rPr>
            </w:pPr>
            <w:r>
              <w:rPr>
                <w:rFonts w:ascii="宋体" w:hAnsi="宋体" w:cs="宋体" w:eastAsia="宋体" w:hint="default"/>
                <w:sz w:val="20"/>
                <w:szCs w:val="20"/>
              </w:rPr>
              <w:t>首</w:t>
            </w:r>
            <w:r>
              <w:rPr>
                <w:rFonts w:ascii="宋体" w:hAnsi="宋体" w:cs="宋体" w:eastAsia="宋体" w:hint="default"/>
                <w:spacing w:val="-8"/>
                <w:sz w:val="20"/>
                <w:szCs w:val="20"/>
              </w:rPr>
              <w:t> </w:t>
            </w:r>
            <w:r>
              <w:rPr>
                <w:rFonts w:ascii="宋体" w:hAnsi="宋体" w:cs="宋体" w:eastAsia="宋体" w:hint="default"/>
                <w:sz w:val="20"/>
                <w:szCs w:val="20"/>
              </w:rPr>
              <w:t>次</w:t>
            </w:r>
            <w:r>
              <w:rPr>
                <w:rFonts w:ascii="宋体" w:hAnsi="宋体" w:cs="宋体" w:eastAsia="宋体" w:hint="default"/>
                <w:w w:val="100"/>
                <w:sz w:val="20"/>
                <w:szCs w:val="20"/>
              </w:rPr>
              <w:t> </w:t>
            </w:r>
            <w:r>
              <w:rPr>
                <w:rFonts w:ascii="宋体" w:hAnsi="宋体" w:cs="宋体" w:eastAsia="宋体" w:hint="default"/>
                <w:spacing w:val="-3"/>
                <w:sz w:val="20"/>
                <w:szCs w:val="20"/>
              </w:rPr>
              <w:t>发行</w:t>
            </w:r>
            <w:r>
              <w:rPr>
                <w:rFonts w:ascii="宋体" w:hAnsi="宋体" w:cs="宋体" w:eastAsia="宋体" w:hint="default"/>
                <w:sz w:val="20"/>
                <w:szCs w:val="20"/>
              </w:rPr>
              <w:t> </w:t>
            </w:r>
          </w:p>
        </w:tc>
        <w:tc>
          <w:tcPr>
            <w:tcW w:w="1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1" w:right="0"/>
              <w:jc w:val="left"/>
              <w:rPr>
                <w:rFonts w:ascii="Times New Roman" w:hAnsi="Times New Roman" w:cs="Times New Roman" w:eastAsia="Times New Roman" w:hint="default"/>
                <w:sz w:val="20"/>
                <w:szCs w:val="20"/>
              </w:rPr>
            </w:pPr>
            <w:r>
              <w:rPr>
                <w:rFonts w:ascii="Times New Roman"/>
                <w:sz w:val="20"/>
              </w:rPr>
              <w:t>1,291,699,133.00</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Times New Roman" w:hAnsi="Times New Roman" w:cs="Times New Roman" w:eastAsia="Times New Roman" w:hint="default"/>
                <w:sz w:val="20"/>
                <w:szCs w:val="20"/>
              </w:rPr>
            </w:pPr>
            <w:r>
              <w:rPr>
                <w:rFonts w:ascii="Times New Roman"/>
                <w:sz w:val="20"/>
              </w:rPr>
              <w:t>521,682,663.39</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521,682,663.39</w:t>
            </w:r>
          </w:p>
        </w:tc>
        <w:tc>
          <w:tcPr>
            <w:tcW w:w="1555"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771,950,264.40</w:t>
            </w:r>
          </w:p>
        </w:tc>
        <w:tc>
          <w:tcPr>
            <w:tcW w:w="1498" w:type="dxa"/>
            <w:tcBorders>
              <w:top w:val="nil" w:sz="6" w:space="0" w:color="auto"/>
              <w:left w:val="single" w:sz="6" w:space="0" w:color="000000"/>
              <w:bottom w:val="nil" w:sz="6" w:space="0" w:color="auto"/>
              <w:right w:val="single" w:sz="6" w:space="0" w:color="000000"/>
            </w:tcBorders>
          </w:tcPr>
          <w:p>
            <w:pPr>
              <w:pStyle w:val="TableParagraph"/>
              <w:spacing w:line="285" w:lineRule="auto"/>
              <w:ind w:left="105" w:right="93"/>
              <w:jc w:val="left"/>
              <w:rPr>
                <w:rFonts w:ascii="宋体" w:hAnsi="宋体" w:cs="宋体" w:eastAsia="宋体" w:hint="default"/>
                <w:sz w:val="20"/>
                <w:szCs w:val="20"/>
              </w:rPr>
            </w:pPr>
            <w:r>
              <w:rPr>
                <w:rFonts w:ascii="宋体" w:hAnsi="宋体" w:cs="宋体" w:eastAsia="宋体" w:hint="default"/>
                <w:spacing w:val="10"/>
                <w:sz w:val="20"/>
                <w:szCs w:val="20"/>
              </w:rPr>
              <w:t>资金投资项目</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和</w:t>
            </w:r>
            <w:r>
              <w:rPr>
                <w:rFonts w:ascii="宋体" w:hAnsi="宋体" w:cs="宋体" w:eastAsia="宋体" w:hint="default"/>
                <w:spacing w:val="-32"/>
                <w:sz w:val="20"/>
                <w:szCs w:val="20"/>
              </w:rPr>
              <w:t> </w:t>
            </w:r>
            <w:r>
              <w:rPr>
                <w:rFonts w:ascii="宋体" w:hAnsi="宋体" w:cs="宋体" w:eastAsia="宋体" w:hint="default"/>
                <w:sz w:val="20"/>
                <w:szCs w:val="20"/>
              </w:rPr>
              <w:t>作</w:t>
            </w:r>
            <w:r>
              <w:rPr>
                <w:rFonts w:ascii="宋体" w:hAnsi="宋体" w:cs="宋体" w:eastAsia="宋体" w:hint="default"/>
                <w:spacing w:val="-26"/>
                <w:sz w:val="20"/>
                <w:szCs w:val="20"/>
              </w:rPr>
              <w:t> </w:t>
            </w:r>
            <w:r>
              <w:rPr>
                <w:rFonts w:ascii="宋体" w:hAnsi="宋体" w:cs="宋体" w:eastAsia="宋体" w:hint="default"/>
                <w:sz w:val="20"/>
                <w:szCs w:val="20"/>
              </w:rPr>
              <w:t>其</w:t>
            </w:r>
            <w:r>
              <w:rPr>
                <w:rFonts w:ascii="宋体" w:hAnsi="宋体" w:cs="宋体" w:eastAsia="宋体" w:hint="default"/>
                <w:spacing w:val="-32"/>
                <w:sz w:val="20"/>
                <w:szCs w:val="20"/>
              </w:rPr>
              <w:t> </w:t>
            </w:r>
            <w:r>
              <w:rPr>
                <w:rFonts w:ascii="宋体" w:hAnsi="宋体" w:cs="宋体" w:eastAsia="宋体" w:hint="default"/>
                <w:sz w:val="20"/>
                <w:szCs w:val="20"/>
              </w:rPr>
              <w:t>他</w:t>
            </w:r>
            <w:r>
              <w:rPr>
                <w:rFonts w:ascii="宋体" w:hAnsi="宋体" w:cs="宋体" w:eastAsia="宋体" w:hint="default"/>
                <w:spacing w:val="-32"/>
                <w:sz w:val="20"/>
                <w:szCs w:val="20"/>
              </w:rPr>
              <w:t> </w:t>
            </w:r>
            <w:r>
              <w:rPr>
                <w:rFonts w:ascii="宋体" w:hAnsi="宋体" w:cs="宋体" w:eastAsia="宋体" w:hint="default"/>
                <w:sz w:val="20"/>
                <w:szCs w:val="20"/>
              </w:rPr>
              <w:t>用</w:t>
            </w:r>
          </w:p>
        </w:tc>
      </w:tr>
      <w:tr>
        <w:trPr>
          <w:trHeight w:val="322" w:hRule="exact"/>
        </w:trPr>
        <w:tc>
          <w:tcPr>
            <w:tcW w:w="720"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704"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1555" w:type="dxa"/>
            <w:tcBorders>
              <w:top w:val="nil" w:sz="6" w:space="0" w:color="auto"/>
              <w:left w:val="single" w:sz="6" w:space="0" w:color="000000"/>
              <w:bottom w:val="single" w:sz="6" w:space="0" w:color="000000"/>
              <w:right w:val="single" w:sz="6" w:space="0" w:color="000000"/>
            </w:tcBorders>
          </w:tcPr>
          <w:p>
            <w:pPr/>
          </w:p>
        </w:tc>
        <w:tc>
          <w:tcPr>
            <w:tcW w:w="1498"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3"/>
                <w:sz w:val="20"/>
                <w:szCs w:val="20"/>
              </w:rPr>
              <w:t>途。</w:t>
            </w:r>
            <w:r>
              <w:rPr>
                <w:rFonts w:ascii="宋体" w:hAnsi="宋体" w:cs="宋体" w:eastAsia="宋体" w:hint="default"/>
                <w:sz w:val="20"/>
                <w:szCs w:val="20"/>
              </w:rPr>
              <w:t> </w:t>
            </w:r>
          </w:p>
        </w:tc>
      </w:tr>
    </w:tbl>
    <w:p>
      <w:pPr>
        <w:pStyle w:val="BodyText"/>
        <w:spacing w:line="276" w:lineRule="exact"/>
        <w:ind w:left="562" w:right="1000"/>
        <w:jc w:val="left"/>
      </w:pPr>
      <w:r>
        <w:rPr/>
        <w:t>经中国证券监督管理委员会核准，公司于</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p>
    <w:p>
      <w:pPr>
        <w:pStyle w:val="BodyText"/>
        <w:spacing w:line="240" w:lineRule="auto" w:before="21"/>
        <w:ind w:left="140" w:right="1000"/>
        <w:jc w:val="left"/>
      </w:pPr>
      <w:r>
        <w:rPr>
          <w:rFonts w:ascii="Times New Roman" w:hAnsi="Times New Roman" w:cs="Times New Roman" w:eastAsia="Times New Roman" w:hint="default"/>
        </w:rPr>
        <w:t>7,500</w:t>
      </w:r>
      <w:r>
        <w:rPr>
          <w:rFonts w:ascii="Times New Roman" w:hAnsi="Times New Roman" w:cs="Times New Roman" w:eastAsia="Times New Roman" w:hint="default"/>
          <w:spacing w:val="2"/>
        </w:rPr>
        <w:t> </w:t>
      </w:r>
      <w:r>
        <w:rPr/>
        <w:t>万股，发行股价人民币</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元，募集资金总额为人民币</w:t>
      </w:r>
      <w:r>
        <w:rPr>
          <w:spacing w:val="-51"/>
        </w:rPr>
        <w:t> </w:t>
      </w:r>
      <w:r>
        <w:rPr>
          <w:rFonts w:ascii="Times New Roman" w:hAnsi="Times New Roman" w:cs="Times New Roman" w:eastAsia="Times New Roman" w:hint="default"/>
        </w:rPr>
        <w:t>1,350,000,000.00</w:t>
      </w:r>
      <w:r>
        <w:rPr>
          <w:rFonts w:ascii="Times New Roman" w:hAnsi="Times New Roman" w:cs="Times New Roman" w:eastAsia="Times New Roman" w:hint="default"/>
          <w:spacing w:val="2"/>
        </w:rPr>
        <w:t> </w:t>
      </w:r>
      <w:r>
        <w:rPr/>
        <w:t>元，扣除发行</w:t>
      </w:r>
    </w:p>
    <w:p>
      <w:pPr>
        <w:pStyle w:val="BodyText"/>
        <w:spacing w:line="240" w:lineRule="auto" w:before="21"/>
        <w:ind w:left="139" w:right="1000"/>
        <w:jc w:val="left"/>
      </w:pPr>
      <w:r>
        <w:rPr/>
        <w:t>费用人民币</w:t>
      </w:r>
      <w:r>
        <w:rPr>
          <w:spacing w:val="-51"/>
        </w:rPr>
        <w:t> </w:t>
      </w:r>
      <w:r>
        <w:rPr>
          <w:rFonts w:ascii="Times New Roman" w:hAnsi="Times New Roman" w:cs="Times New Roman" w:eastAsia="Times New Roman" w:hint="default"/>
        </w:rPr>
        <w:t>58,300,867.00</w:t>
      </w:r>
      <w:r>
        <w:rPr>
          <w:rFonts w:ascii="Times New Roman" w:hAnsi="Times New Roman" w:cs="Times New Roman" w:eastAsia="Times New Roman" w:hint="default"/>
          <w:spacing w:val="2"/>
        </w:rPr>
        <w:t> </w:t>
      </w:r>
      <w:r>
        <w:rPr/>
        <w:t>元后实际募集资金净额为人民币</w:t>
      </w:r>
      <w:r>
        <w:rPr>
          <w:spacing w:val="-51"/>
        </w:rPr>
        <w:t> </w:t>
      </w:r>
      <w:r>
        <w:rPr>
          <w:rFonts w:ascii="Times New Roman" w:hAnsi="Times New Roman" w:cs="Times New Roman" w:eastAsia="Times New Roman" w:hint="default"/>
        </w:rPr>
        <w:t>1,291,699,133.00</w:t>
      </w:r>
      <w:r>
        <w:rPr>
          <w:rFonts w:ascii="Times New Roman" w:hAnsi="Times New Roman" w:cs="Times New Roman" w:eastAsia="Times New Roman" w:hint="default"/>
          <w:spacing w:val="-3"/>
        </w:rPr>
        <w:t> </w:t>
      </w:r>
      <w:r>
        <w:rPr>
          <w:spacing w:val="-7"/>
        </w:rPr>
        <w:t>元。上述资金于</w:t>
      </w:r>
    </w:p>
    <w:p>
      <w:pPr>
        <w:pStyle w:val="BodyText"/>
        <w:spacing w:line="240" w:lineRule="auto" w:before="21"/>
        <w:ind w:left="140" w:right="100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日到位，经立信会计师事务所有限公司验证，并出具信会师报字（</w:t>
      </w:r>
      <w:r>
        <w:rPr>
          <w:rFonts w:ascii="Times New Roman" w:hAnsi="Times New Roman" w:cs="Times New Roman" w:eastAsia="Times New Roman" w:hint="default"/>
        </w:rPr>
        <w:t>2011</w:t>
      </w:r>
      <w:r>
        <w:rPr/>
        <w:t>）第</w:t>
      </w:r>
    </w:p>
    <w:p>
      <w:pPr>
        <w:pStyle w:val="BodyText"/>
        <w:spacing w:line="240" w:lineRule="auto" w:before="21"/>
        <w:ind w:left="140" w:right="1000"/>
        <w:jc w:val="left"/>
      </w:pPr>
      <w:r>
        <w:rPr>
          <w:rFonts w:ascii="Times New Roman" w:hAnsi="Times New Roman" w:cs="Times New Roman" w:eastAsia="Times New Roman" w:hint="default"/>
        </w:rPr>
        <w:t>13211</w:t>
      </w:r>
      <w:r>
        <w:rPr>
          <w:rFonts w:ascii="Times New Roman" w:hAnsi="Times New Roman" w:cs="Times New Roman" w:eastAsia="Times New Roman" w:hint="default"/>
          <w:spacing w:val="-5"/>
        </w:rPr>
        <w:t> </w:t>
      </w:r>
      <w:r>
        <w:rPr/>
        <w:t>号验资报告。</w:t>
      </w:r>
    </w:p>
    <w:p>
      <w:pPr>
        <w:pStyle w:val="BodyText"/>
        <w:spacing w:line="240" w:lineRule="auto" w:before="21"/>
        <w:ind w:left="562" w:right="1000"/>
        <w:jc w:val="left"/>
      </w:pPr>
      <w:r>
        <w:rPr/>
        <w:t>截止</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日，公司募集资金共使用人民币</w:t>
      </w:r>
      <w:r>
        <w:rPr>
          <w:spacing w:val="-42"/>
        </w:rPr>
        <w:t> </w:t>
      </w:r>
      <w:r>
        <w:rPr>
          <w:rFonts w:ascii="Times New Roman" w:hAnsi="Times New Roman" w:cs="Times New Roman" w:eastAsia="Times New Roman" w:hint="default"/>
        </w:rPr>
        <w:t>521,682,663.39</w:t>
      </w:r>
      <w:r>
        <w:rPr>
          <w:rFonts w:ascii="Times New Roman" w:hAnsi="Times New Roman" w:cs="Times New Roman" w:eastAsia="Times New Roman" w:hint="default"/>
          <w:spacing w:val="6"/>
        </w:rPr>
        <w:t> </w:t>
      </w:r>
      <w:r>
        <w:rPr/>
        <w:t>元，募集资金专</w:t>
      </w:r>
    </w:p>
    <w:p>
      <w:pPr>
        <w:pStyle w:val="BodyText"/>
        <w:spacing w:line="240" w:lineRule="auto" w:before="21"/>
        <w:ind w:left="140" w:right="1000"/>
        <w:jc w:val="left"/>
      </w:pPr>
      <w:r>
        <w:rPr/>
        <w:t>用账户本息余额为人民币</w:t>
      </w:r>
      <w:r>
        <w:rPr>
          <w:spacing w:val="-49"/>
        </w:rPr>
        <w:t> </w:t>
      </w:r>
      <w:r>
        <w:rPr>
          <w:rFonts w:ascii="Times New Roman" w:hAnsi="Times New Roman" w:cs="Times New Roman" w:eastAsia="Times New Roman" w:hint="default"/>
        </w:rPr>
        <w:t>771,950,264.40</w:t>
      </w:r>
      <w:r>
        <w:rPr>
          <w:rFonts w:ascii="Times New Roman" w:hAnsi="Times New Roman" w:cs="Times New Roman" w:eastAsia="Times New Roman" w:hint="default"/>
          <w:spacing w:val="4"/>
        </w:rPr>
        <w:t> </w:t>
      </w:r>
      <w:r>
        <w:rPr>
          <w:spacing w:val="-3"/>
        </w:rPr>
        <w:t>元</w:t>
      </w:r>
      <w:r>
        <w:rPr>
          <w:rFonts w:ascii="Times New Roman" w:hAnsi="Times New Roman" w:cs="Times New Roman" w:eastAsia="Times New Roman" w:hint="default"/>
          <w:spacing w:val="-3"/>
        </w:rPr>
        <w:t>,</w:t>
      </w:r>
      <w:r>
        <w:rPr>
          <w:spacing w:val="-3"/>
        </w:rPr>
        <w:t>其中：本金人民币</w:t>
      </w:r>
      <w:r>
        <w:rPr>
          <w:spacing w:val="-49"/>
        </w:rPr>
        <w:t> </w:t>
      </w:r>
      <w:r>
        <w:rPr>
          <w:rFonts w:ascii="Times New Roman" w:hAnsi="Times New Roman" w:cs="Times New Roman" w:eastAsia="Times New Roman" w:hint="default"/>
        </w:rPr>
        <w:t>770,016,469.61</w:t>
      </w:r>
      <w:r>
        <w:rPr>
          <w:rFonts w:ascii="Times New Roman" w:hAnsi="Times New Roman" w:cs="Times New Roman" w:eastAsia="Times New Roman" w:hint="default"/>
          <w:spacing w:val="4"/>
        </w:rPr>
        <w:t> </w:t>
      </w:r>
      <w:r>
        <w:rPr>
          <w:spacing w:val="-5"/>
        </w:rPr>
        <w:t>元，利息人民</w:t>
      </w:r>
    </w:p>
    <w:p>
      <w:pPr>
        <w:pStyle w:val="BodyText"/>
        <w:spacing w:line="240" w:lineRule="auto" w:before="21"/>
        <w:ind w:left="140" w:right="1000"/>
        <w:jc w:val="left"/>
      </w:pPr>
      <w:r>
        <w:rPr/>
        <w:t>币</w:t>
      </w:r>
      <w:r>
        <w:rPr>
          <w:spacing w:val="-51"/>
        </w:rPr>
        <w:t> </w:t>
      </w:r>
      <w:r>
        <w:rPr>
          <w:rFonts w:ascii="Times New Roman" w:hAnsi="Times New Roman" w:cs="Times New Roman" w:eastAsia="Times New Roman" w:hint="default"/>
        </w:rPr>
        <w:t>1,933,794.79</w:t>
      </w:r>
      <w:r>
        <w:rPr>
          <w:rFonts w:ascii="Times New Roman" w:hAnsi="Times New Roman" w:cs="Times New Roman" w:eastAsia="Times New Roman" w:hint="default"/>
          <w:spacing w:val="2"/>
        </w:rPr>
        <w:t> </w:t>
      </w:r>
      <w:r>
        <w:rPr/>
        <w:t>元。</w:t>
      </w:r>
    </w:p>
    <w:p>
      <w:pPr>
        <w:pStyle w:val="BodyText"/>
        <w:spacing w:line="273" w:lineRule="auto" w:before="21"/>
        <w:ind w:left="140" w:right="1092" w:firstLine="422"/>
        <w:jc w:val="left"/>
      </w:pPr>
      <w:r>
        <w:rPr>
          <w:w w:val="100"/>
        </w:rPr>
        <w:t>募集资金</w:t>
      </w:r>
      <w:r>
        <w:rPr>
          <w:spacing w:val="-5"/>
          <w:w w:val="100"/>
        </w:rPr>
        <w:t>总</w:t>
      </w:r>
      <w:r>
        <w:rPr>
          <w:w w:val="100"/>
        </w:rPr>
        <w:t>体使用</w:t>
      </w:r>
      <w:r>
        <w:rPr>
          <w:spacing w:val="-5"/>
          <w:w w:val="100"/>
        </w:rPr>
        <w:t>情</w:t>
      </w:r>
      <w:r>
        <w:rPr>
          <w:w w:val="100"/>
        </w:rPr>
        <w:t>况详见</w:t>
      </w:r>
      <w:r>
        <w:rPr>
          <w:spacing w:val="-5"/>
          <w:w w:val="100"/>
        </w:rPr>
        <w:t>公</w:t>
      </w:r>
      <w:r>
        <w:rPr>
          <w:w w:val="100"/>
        </w:rPr>
        <w:t>司披露</w:t>
      </w:r>
      <w:r>
        <w:rPr>
          <w:spacing w:val="-96"/>
          <w:w w:val="100"/>
        </w:rPr>
        <w:t>的</w:t>
      </w:r>
      <w:r>
        <w:rPr>
          <w:w w:val="100"/>
        </w:rPr>
        <w:t>《</w:t>
      </w:r>
      <w:r>
        <w:rPr>
          <w:spacing w:val="-5"/>
          <w:w w:val="100"/>
        </w:rPr>
        <w:t>关</w:t>
      </w:r>
      <w:r>
        <w:rPr>
          <w:w w:val="100"/>
        </w:rPr>
        <w:t>于公司</w:t>
      </w:r>
      <w:r>
        <w:rPr>
          <w:spacing w:val="-5"/>
          <w:w w:val="100"/>
        </w:rPr>
        <w:t>募</w:t>
      </w:r>
      <w:r>
        <w:rPr>
          <w:w w:val="100"/>
        </w:rPr>
        <w:t>集资金存</w:t>
      </w:r>
      <w:r>
        <w:rPr>
          <w:spacing w:val="-5"/>
          <w:w w:val="100"/>
        </w:rPr>
        <w:t>放</w:t>
      </w:r>
      <w:r>
        <w:rPr>
          <w:w w:val="100"/>
        </w:rPr>
        <w:t>与实际</w:t>
      </w:r>
      <w:r>
        <w:rPr>
          <w:spacing w:val="-5"/>
          <w:w w:val="100"/>
        </w:rPr>
        <w:t>使</w:t>
      </w:r>
      <w:r>
        <w:rPr>
          <w:w w:val="100"/>
        </w:rPr>
        <w:t>用情况</w:t>
      </w:r>
      <w:r>
        <w:rPr>
          <w:spacing w:val="-5"/>
          <w:w w:val="100"/>
        </w:rPr>
        <w:t>的</w:t>
      </w:r>
      <w:r>
        <w:rPr>
          <w:w w:val="100"/>
        </w:rPr>
        <w:t>专项</w:t>
      </w:r>
      <w:r>
        <w:rPr>
          <w:w w:val="100"/>
        </w:rPr>
        <w:t> 报告</w:t>
      </w:r>
      <w:r>
        <w:rPr>
          <w:spacing w:val="-106"/>
          <w:w w:val="100"/>
        </w:rPr>
        <w:t>》</w:t>
      </w:r>
      <w:r>
        <w:rPr>
          <w:w w:val="100"/>
        </w:rPr>
        <w:t>。</w:t>
      </w:r>
    </w:p>
    <w:p>
      <w:pPr>
        <w:spacing w:after="0" w:line="273" w:lineRule="auto"/>
        <w:jc w:val="left"/>
        <w:sectPr>
          <w:pgSz w:w="11910" w:h="16840"/>
          <w:pgMar w:header="0" w:footer="979" w:top="1180" w:bottom="1160" w:left="1660" w:right="680"/>
        </w:sectPr>
      </w:pPr>
    </w:p>
    <w:p>
      <w:pPr>
        <w:spacing w:before="129"/>
        <w:ind w:left="619" w:right="0"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7224" type="#_x0000_t75" stroked="false">
            <v:imagedata r:id="rId17" o:title=""/>
          </v:shape>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left="139" w:right="0"/>
        <w:jc w:val="left"/>
        <w:rPr>
          <w:b w:val="0"/>
          <w:bCs w:val="0"/>
        </w:rPr>
      </w:pPr>
      <w:r>
        <w:rPr>
          <w:rFonts w:ascii="Times New Roman" w:hAnsi="Times New Roman" w:cs="Times New Roman" w:eastAsia="Times New Roman" w:hint="default"/>
          <w:b w:val="0"/>
          <w:bCs w:val="0"/>
        </w:rPr>
        <w:t>3</w:t>
      </w:r>
      <w:r>
        <w:rPr/>
        <w:t>、承诺项目使用情况</w:t>
      </w:r>
      <w:r>
        <w:rPr>
          <w:b w:val="0"/>
          <w:bCs w:val="0"/>
        </w:rPr>
      </w:r>
    </w:p>
    <w:p>
      <w:pPr>
        <w:pStyle w:val="BodyText"/>
        <w:spacing w:line="240" w:lineRule="auto" w:before="50"/>
        <w:ind w:right="564"/>
        <w:jc w:val="right"/>
      </w:pPr>
      <w:r>
        <w:rPr/>
        <w:pict>
          <v:shape style="position:absolute;margin-left:397.679047pt;margin-top:19.563684pt;width:46.35pt;height:31.2pt;mso-position-horizontal-relative:page;mso-position-vertical-relative:paragraph;z-index:-707296"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shape style="position:absolute;margin-left:603.12384pt;margin-top:19.563684pt;width:85.2pt;height:31.2pt;mso-position-horizontal-relative:page;mso-position-vertical-relative:paragraph;z-index:-707272"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shape style="position:absolute;margin-left:681.119995pt;margin-top:19.563684pt;width:106.35pt;height:31.2pt;mso-position-horizontal-relative:page;mso-position-vertical-relative:paragraph;z-index:-707248"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group style="position:absolute;margin-left:444.359985pt;margin-top:18.843683pt;width:.1pt;height:176.9pt;mso-position-horizontal-relative:page;mso-position-vertical-relative:paragraph;z-index:-707200" coordorigin="8887,377" coordsize="2,3538">
            <v:shape style="position:absolute;left:8887;top:377;width:2;height:3538" coordorigin="8887,377" coordsize="0,3538" path="m8887,377l8887,3914e" filled="false" stroked="true" strokeweight=".72pt" strokecolor="#000000">
              <v:path arrowok="t"/>
            </v:shape>
            <w10:wrap type="none"/>
          </v:group>
        </w:pict>
      </w: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997"/>
        <w:gridCol w:w="1020"/>
        <w:gridCol w:w="1246"/>
        <w:gridCol w:w="1277"/>
        <w:gridCol w:w="1133"/>
        <w:gridCol w:w="1843"/>
        <w:gridCol w:w="1164"/>
        <w:gridCol w:w="1102"/>
        <w:gridCol w:w="1565"/>
        <w:gridCol w:w="1982"/>
      </w:tblGrid>
      <w:tr>
        <w:trPr>
          <w:trHeight w:val="638" w:hRule="exact"/>
        </w:trPr>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6" w:right="0"/>
              <w:jc w:val="center"/>
              <w:rPr>
                <w:rFonts w:ascii="宋体" w:hAnsi="宋体" w:cs="宋体" w:eastAsia="宋体" w:hint="default"/>
                <w:sz w:val="21"/>
                <w:szCs w:val="21"/>
              </w:rPr>
            </w:pPr>
            <w:r>
              <w:rPr>
                <w:rFonts w:ascii="宋体" w:hAnsi="宋体" w:cs="宋体" w:eastAsia="宋体" w:hint="default"/>
                <w:sz w:val="21"/>
                <w:szCs w:val="21"/>
              </w:rPr>
              <w:t>承诺项目名称 </w:t>
            </w:r>
          </w:p>
        </w:tc>
        <w:tc>
          <w:tcPr>
            <w:tcW w:w="1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2" w:right="-8"/>
              <w:jc w:val="left"/>
              <w:rPr>
                <w:rFonts w:ascii="宋体" w:hAnsi="宋体" w:cs="宋体" w:eastAsia="宋体" w:hint="default"/>
                <w:sz w:val="21"/>
                <w:szCs w:val="21"/>
              </w:rPr>
            </w:pPr>
            <w:r>
              <w:rPr>
                <w:rFonts w:ascii="宋体" w:hAnsi="宋体" w:cs="宋体" w:eastAsia="宋体" w:hint="default"/>
                <w:sz w:val="21"/>
                <w:szCs w:val="21"/>
              </w:rPr>
              <w:t>是否变</w:t>
            </w:r>
          </w:p>
          <w:p>
            <w:pPr>
              <w:pStyle w:val="TableParagraph"/>
              <w:spacing w:line="240" w:lineRule="auto" w:before="37"/>
              <w:ind w:left="172" w:right="-8"/>
              <w:jc w:val="left"/>
              <w:rPr>
                <w:rFonts w:ascii="宋体" w:hAnsi="宋体" w:cs="宋体" w:eastAsia="宋体" w:hint="default"/>
                <w:sz w:val="21"/>
                <w:szCs w:val="21"/>
              </w:rPr>
            </w:pPr>
            <w:r>
              <w:rPr>
                <w:rFonts w:ascii="宋体" w:hAnsi="宋体" w:cs="宋体" w:eastAsia="宋体" w:hint="default"/>
                <w:sz w:val="21"/>
                <w:szCs w:val="21"/>
              </w:rPr>
              <w:t>更项目 </w:t>
            </w:r>
          </w:p>
        </w:tc>
        <w:tc>
          <w:tcPr>
            <w:tcW w:w="1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37"/>
              <w:jc w:val="left"/>
              <w:rPr>
                <w:rFonts w:ascii="宋体" w:hAnsi="宋体" w:cs="宋体" w:eastAsia="宋体" w:hint="default"/>
                <w:sz w:val="21"/>
                <w:szCs w:val="21"/>
              </w:rPr>
            </w:pPr>
            <w:r>
              <w:rPr>
                <w:rFonts w:ascii="宋体" w:hAnsi="宋体" w:cs="宋体" w:eastAsia="宋体" w:hint="default"/>
                <w:sz w:val="21"/>
                <w:szCs w:val="21"/>
              </w:rPr>
              <w:t>募集资金拟</w:t>
            </w:r>
          </w:p>
          <w:p>
            <w:pPr>
              <w:pStyle w:val="TableParagraph"/>
              <w:spacing w:line="240" w:lineRule="auto" w:before="37"/>
              <w:ind w:left="216" w:right="-37"/>
              <w:jc w:val="left"/>
              <w:rPr>
                <w:rFonts w:ascii="宋体" w:hAnsi="宋体" w:cs="宋体" w:eastAsia="宋体" w:hint="default"/>
                <w:sz w:val="21"/>
                <w:szCs w:val="21"/>
              </w:rPr>
            </w:pPr>
            <w:r>
              <w:rPr>
                <w:rFonts w:ascii="宋体" w:hAnsi="宋体" w:cs="宋体" w:eastAsia="宋体" w:hint="default"/>
                <w:sz w:val="21"/>
                <w:szCs w:val="21"/>
              </w:rPr>
              <w:t>投入金额 </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募集资金实</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际投入金额</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是否符合</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计划进度</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2" w:lineRule="exact"/>
              <w:ind w:left="182"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156" w:lineRule="exact"/>
              <w:ind w:left="888" w:right="0"/>
              <w:jc w:val="left"/>
              <w:rPr>
                <w:rFonts w:ascii="宋体" w:hAnsi="宋体" w:cs="宋体" w:eastAsia="宋体" w:hint="default"/>
                <w:sz w:val="21"/>
                <w:szCs w:val="21"/>
              </w:rPr>
            </w:pPr>
            <w:r>
              <w:rPr>
                <w:rFonts w:ascii="宋体" w:hAnsi="宋体" w:cs="宋体" w:eastAsia="宋体" w:hint="default"/>
                <w:sz w:val="21"/>
                <w:szCs w:val="21"/>
              </w:rPr>
              <w:t>预计收益</w:t>
            </w:r>
          </w:p>
          <w:p>
            <w:pPr>
              <w:pStyle w:val="TableParagraph"/>
              <w:spacing w:line="214" w:lineRule="exact"/>
              <w:ind w:left="182" w:right="0"/>
              <w:jc w:val="left"/>
              <w:rPr>
                <w:rFonts w:ascii="宋体" w:hAnsi="宋体" w:cs="宋体" w:eastAsia="宋体" w:hint="default"/>
                <w:sz w:val="21"/>
                <w:szCs w:val="21"/>
              </w:rPr>
            </w:pPr>
            <w:r>
              <w:rPr>
                <w:rFonts w:ascii="宋体" w:hAnsi="宋体" w:cs="宋体" w:eastAsia="宋体" w:hint="default"/>
                <w:spacing w:val="-3"/>
                <w:sz w:val="21"/>
                <w:szCs w:val="21"/>
              </w:rPr>
              <w:t>进度</w:t>
            </w:r>
            <w:r>
              <w:rPr>
                <w:rFonts w:ascii="宋体" w:hAnsi="宋体" w:cs="宋体" w:eastAsia="宋体" w:hint="default"/>
                <w:sz w:val="21"/>
                <w:szCs w:val="21"/>
              </w:rPr>
              <w:t> </w:t>
            </w:r>
          </w:p>
        </w:tc>
        <w:tc>
          <w:tcPr>
            <w:tcW w:w="11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55" w:right="0" w:hanging="212"/>
              <w:jc w:val="left"/>
              <w:rPr>
                <w:rFonts w:ascii="宋体" w:hAnsi="宋体" w:cs="宋体" w:eastAsia="宋体" w:hint="default"/>
                <w:sz w:val="21"/>
                <w:szCs w:val="21"/>
              </w:rPr>
            </w:pPr>
            <w:r>
              <w:rPr>
                <w:rFonts w:ascii="宋体" w:hAnsi="宋体" w:cs="宋体" w:eastAsia="宋体" w:hint="default"/>
                <w:sz w:val="21"/>
                <w:szCs w:val="21"/>
              </w:rPr>
              <w:t>产生收益</w:t>
            </w:r>
          </w:p>
          <w:p>
            <w:pPr>
              <w:pStyle w:val="TableParagraph"/>
              <w:spacing w:line="240" w:lineRule="auto" w:before="37"/>
              <w:ind w:left="355" w:right="0"/>
              <w:jc w:val="left"/>
              <w:rPr>
                <w:rFonts w:ascii="宋体" w:hAnsi="宋体" w:cs="宋体" w:eastAsia="宋体" w:hint="default"/>
                <w:sz w:val="21"/>
                <w:szCs w:val="21"/>
              </w:rPr>
            </w:pPr>
            <w:r>
              <w:rPr>
                <w:rFonts w:ascii="宋体" w:hAnsi="宋体" w:cs="宋体" w:eastAsia="宋体" w:hint="default"/>
                <w:spacing w:val="-3"/>
                <w:sz w:val="21"/>
                <w:szCs w:val="21"/>
              </w:rPr>
              <w:t>情况</w:t>
            </w:r>
            <w:r>
              <w:rPr>
                <w:rFonts w:ascii="宋体" w:hAnsi="宋体" w:cs="宋体" w:eastAsia="宋体" w:hint="default"/>
                <w:sz w:val="21"/>
                <w:szCs w:val="21"/>
              </w:rPr>
              <w:t> </w:t>
            </w:r>
          </w:p>
        </w:tc>
        <w:tc>
          <w:tcPr>
            <w:tcW w:w="11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是否符合</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未达到计划进</w:t>
            </w:r>
          </w:p>
          <w:p>
            <w:pPr>
              <w:pStyle w:val="TableParagraph"/>
              <w:spacing w:line="240" w:lineRule="auto" w:before="37"/>
              <w:ind w:left="148" w:right="0"/>
              <w:jc w:val="left"/>
              <w:rPr>
                <w:rFonts w:ascii="宋体" w:hAnsi="宋体" w:cs="宋体" w:eastAsia="宋体" w:hint="default"/>
                <w:sz w:val="21"/>
                <w:szCs w:val="21"/>
              </w:rPr>
            </w:pPr>
            <w:r>
              <w:rPr>
                <w:rFonts w:ascii="宋体" w:hAnsi="宋体" w:cs="宋体" w:eastAsia="宋体" w:hint="default"/>
                <w:sz w:val="21"/>
                <w:szCs w:val="21"/>
              </w:rPr>
              <w:t>度和收益说明</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变更原因及募集资</w:t>
            </w:r>
          </w:p>
          <w:p>
            <w:pPr>
              <w:pStyle w:val="TableParagraph"/>
              <w:spacing w:line="240" w:lineRule="auto" w:before="37"/>
              <w:ind w:left="249" w:right="0"/>
              <w:jc w:val="left"/>
              <w:rPr>
                <w:rFonts w:ascii="宋体" w:hAnsi="宋体" w:cs="宋体" w:eastAsia="宋体" w:hint="default"/>
                <w:sz w:val="21"/>
                <w:szCs w:val="21"/>
              </w:rPr>
            </w:pPr>
            <w:r>
              <w:rPr>
                <w:rFonts w:ascii="宋体" w:hAnsi="宋体" w:cs="宋体" w:eastAsia="宋体" w:hint="default"/>
                <w:sz w:val="21"/>
                <w:szCs w:val="21"/>
              </w:rPr>
              <w:t>金变更程序说明 </w:t>
            </w:r>
          </w:p>
        </w:tc>
      </w:tr>
      <w:tr>
        <w:trPr>
          <w:trHeight w:val="64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10"/>
                <w:sz w:val="21"/>
                <w:szCs w:val="21"/>
              </w:rPr>
              <w:t>智能电能表建设项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目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8"/>
              <w:jc w:val="right"/>
              <w:rPr>
                <w:rFonts w:ascii="Times New Roman" w:hAnsi="Times New Roman" w:cs="Times New Roman" w:eastAsia="Times New Roman" w:hint="default"/>
                <w:sz w:val="21"/>
                <w:szCs w:val="21"/>
              </w:rPr>
            </w:pPr>
            <w:r>
              <w:rPr>
                <w:rFonts w:ascii="Times New Roman"/>
                <w:spacing w:val="-2"/>
                <w:sz w:val="21"/>
              </w:rPr>
              <w:t>44,119.50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2,573.40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2"/>
              <w:ind w:right="863"/>
              <w:jc w:val="center"/>
              <w:rPr>
                <w:rFonts w:ascii="宋体" w:hAnsi="宋体" w:cs="宋体" w:eastAsia="宋体" w:hint="default"/>
                <w:sz w:val="21"/>
                <w:szCs w:val="21"/>
              </w:rPr>
            </w:pPr>
            <w:r>
              <w:rPr>
                <w:rFonts w:ascii="Times New Roman"/>
                <w:sz w:val="21"/>
              </w:rPr>
              <w:t>5.83%</w:t>
            </w:r>
            <w:r>
              <w:rPr>
                <w:rFonts w:ascii="宋体"/>
                <w:sz w:val="21"/>
              </w:rPr>
              <w:t> </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8"/>
              <w:jc w:val="center"/>
              <w:rPr>
                <w:rFonts w:ascii="宋体" w:hAnsi="宋体" w:cs="宋体" w:eastAsia="宋体" w:hint="default"/>
                <w:sz w:val="21"/>
                <w:szCs w:val="21"/>
              </w:rPr>
            </w:pPr>
            <w:r>
              <w:rPr>
                <w:rFonts w:ascii="宋体" w:hAnsi="宋体" w:cs="宋体" w:eastAsia="宋体" w:hint="default"/>
                <w:sz w:val="21"/>
                <w:szCs w:val="21"/>
              </w:rPr>
              <w:t>尚未投产 </w:t>
            </w:r>
          </w:p>
        </w:tc>
        <w:tc>
          <w:tcPr>
            <w:tcW w:w="11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智能用电信息管理</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终端建设项目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8"/>
              <w:jc w:val="right"/>
              <w:rPr>
                <w:rFonts w:ascii="Times New Roman" w:hAnsi="Times New Roman" w:cs="Times New Roman" w:eastAsia="Times New Roman" w:hint="default"/>
                <w:sz w:val="21"/>
                <w:szCs w:val="21"/>
              </w:rPr>
            </w:pPr>
            <w:r>
              <w:rPr>
                <w:rFonts w:ascii="Times New Roman"/>
                <w:sz w:val="21"/>
              </w:rPr>
              <w:t>14,135.50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44.43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8"/>
              <w:ind w:right="863"/>
              <w:jc w:val="center"/>
              <w:rPr>
                <w:rFonts w:ascii="宋体" w:hAnsi="宋体" w:cs="宋体" w:eastAsia="宋体" w:hint="default"/>
                <w:sz w:val="21"/>
                <w:szCs w:val="21"/>
              </w:rPr>
            </w:pPr>
            <w:r>
              <w:rPr>
                <w:rFonts w:ascii="Times New Roman"/>
                <w:sz w:val="21"/>
              </w:rPr>
              <w:t>0.31%</w:t>
            </w:r>
            <w:r>
              <w:rPr>
                <w:rFonts w:ascii="宋体"/>
                <w:sz w:val="21"/>
              </w:rPr>
              <w:t> </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8"/>
              <w:jc w:val="center"/>
              <w:rPr>
                <w:rFonts w:ascii="宋体" w:hAnsi="宋体" w:cs="宋体" w:eastAsia="宋体" w:hint="default"/>
                <w:sz w:val="21"/>
                <w:szCs w:val="21"/>
              </w:rPr>
            </w:pPr>
            <w:r>
              <w:rPr>
                <w:rFonts w:ascii="宋体" w:hAnsi="宋体" w:cs="宋体" w:eastAsia="宋体" w:hint="default"/>
                <w:sz w:val="21"/>
                <w:szCs w:val="21"/>
              </w:rPr>
              <w:t>尚未投产 </w:t>
            </w:r>
          </w:p>
        </w:tc>
        <w:tc>
          <w:tcPr>
            <w:tcW w:w="11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智能电能表零部件</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配套项目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8"/>
              <w:jc w:val="right"/>
              <w:rPr>
                <w:rFonts w:ascii="Times New Roman" w:hAnsi="Times New Roman" w:cs="Times New Roman" w:eastAsia="Times New Roman" w:hint="default"/>
                <w:sz w:val="21"/>
                <w:szCs w:val="21"/>
              </w:rPr>
            </w:pPr>
            <w:r>
              <w:rPr>
                <w:rFonts w:ascii="Times New Roman"/>
                <w:sz w:val="21"/>
              </w:rPr>
              <w:t>15,333.10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840.11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8"/>
              <w:ind w:right="863"/>
              <w:jc w:val="center"/>
              <w:rPr>
                <w:rFonts w:ascii="宋体" w:hAnsi="宋体" w:cs="宋体" w:eastAsia="宋体" w:hint="default"/>
                <w:sz w:val="21"/>
                <w:szCs w:val="21"/>
              </w:rPr>
            </w:pPr>
            <w:r>
              <w:rPr>
                <w:rFonts w:ascii="Times New Roman"/>
                <w:sz w:val="21"/>
              </w:rPr>
              <w:t>5.48%</w:t>
            </w:r>
            <w:r>
              <w:rPr>
                <w:rFonts w:ascii="宋体"/>
                <w:sz w:val="21"/>
              </w:rPr>
              <w:t> </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05" w:right="-8"/>
              <w:jc w:val="center"/>
              <w:rPr>
                <w:rFonts w:ascii="宋体" w:hAnsi="宋体" w:cs="宋体" w:eastAsia="宋体" w:hint="default"/>
                <w:sz w:val="21"/>
                <w:szCs w:val="21"/>
              </w:rPr>
            </w:pPr>
            <w:r>
              <w:rPr>
                <w:rFonts w:ascii="宋体" w:hAnsi="宋体" w:cs="宋体" w:eastAsia="宋体" w:hint="default"/>
                <w:sz w:val="21"/>
                <w:szCs w:val="21"/>
              </w:rPr>
              <w:t>尚未投产 </w:t>
            </w:r>
          </w:p>
        </w:tc>
        <w:tc>
          <w:tcPr>
            <w:tcW w:w="11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技术和服务中心建</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设项目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否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8"/>
              <w:jc w:val="right"/>
              <w:rPr>
                <w:rFonts w:ascii="Times New Roman" w:hAnsi="Times New Roman" w:cs="Times New Roman" w:eastAsia="Times New Roman" w:hint="default"/>
                <w:sz w:val="21"/>
                <w:szCs w:val="21"/>
              </w:rPr>
            </w:pPr>
            <w:r>
              <w:rPr>
                <w:rFonts w:ascii="Times New Roman"/>
                <w:sz w:val="21"/>
              </w:rPr>
              <w:t>6,989.70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118.22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8"/>
              <w:ind w:right="863"/>
              <w:jc w:val="center"/>
              <w:rPr>
                <w:rFonts w:ascii="宋体" w:hAnsi="宋体" w:cs="宋体" w:eastAsia="宋体" w:hint="default"/>
                <w:sz w:val="21"/>
                <w:szCs w:val="21"/>
              </w:rPr>
            </w:pPr>
            <w:r>
              <w:rPr>
                <w:rFonts w:ascii="Times New Roman"/>
                <w:sz w:val="21"/>
              </w:rPr>
              <w:t>1.69%</w:t>
            </w:r>
            <w:r>
              <w:rPr>
                <w:rFonts w:ascii="宋体"/>
                <w:sz w:val="21"/>
              </w:rPr>
              <w:t> </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55" w:right="0"/>
              <w:jc w:val="left"/>
              <w:rPr>
                <w:rFonts w:ascii="宋体" w:hAnsi="宋体" w:cs="宋体" w:eastAsia="宋体" w:hint="default"/>
                <w:sz w:val="21"/>
                <w:szCs w:val="21"/>
              </w:rPr>
            </w:pPr>
            <w:r>
              <w:rPr>
                <w:rFonts w:ascii="Times New Roman"/>
                <w:sz w:val="21"/>
              </w:rPr>
              <w:t>/</w:t>
            </w:r>
            <w:r>
              <w:rPr>
                <w:rFonts w:ascii="宋体"/>
                <w:sz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8"/>
              <w:jc w:val="right"/>
              <w:rPr>
                <w:rFonts w:ascii="Times New Roman" w:hAnsi="Times New Roman" w:cs="Times New Roman" w:eastAsia="Times New Roman" w:hint="default"/>
                <w:sz w:val="21"/>
                <w:szCs w:val="21"/>
              </w:rPr>
            </w:pPr>
            <w:r>
              <w:rPr>
                <w:rFonts w:ascii="Times New Roman"/>
                <w:sz w:val="21"/>
              </w:rPr>
              <w:t>80,577.80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3,576.16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28" w:right="0"/>
              <w:jc w:val="left"/>
              <w:rPr>
                <w:rFonts w:ascii="宋体" w:hAnsi="宋体" w:cs="宋体" w:eastAsia="宋体" w:hint="default"/>
                <w:sz w:val="21"/>
                <w:szCs w:val="21"/>
              </w:rPr>
            </w:pPr>
            <w:r>
              <w:rPr>
                <w:rFonts w:ascii="Times New Roman"/>
                <w:sz w:val="21"/>
              </w:rPr>
              <w:t>/</w:t>
            </w:r>
            <w:r>
              <w:rPr>
                <w:rFonts w:ascii="宋体"/>
                <w:sz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37"/>
              <w:jc w:val="center"/>
              <w:rPr>
                <w:rFonts w:ascii="宋体" w:hAnsi="宋体" w:cs="宋体" w:eastAsia="宋体" w:hint="default"/>
                <w:sz w:val="21"/>
                <w:szCs w:val="21"/>
              </w:rPr>
            </w:pPr>
            <w:r>
              <w:rPr>
                <w:rFonts w:ascii="Times New Roman"/>
                <w:sz w:val="21"/>
              </w:rPr>
              <w:t>/</w:t>
            </w:r>
            <w:r>
              <w:rPr>
                <w:rFonts w:ascii="宋体"/>
                <w:sz w:val="21"/>
              </w:rPr>
              <w:t> </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84" w:right="0"/>
              <w:jc w:val="center"/>
              <w:rPr>
                <w:rFonts w:ascii="宋体" w:hAnsi="宋体" w:cs="宋体" w:eastAsia="宋体" w:hint="default"/>
                <w:sz w:val="21"/>
                <w:szCs w:val="21"/>
              </w:rPr>
            </w:pPr>
            <w:r>
              <w:rPr>
                <w:rFonts w:ascii="Times New Roman"/>
                <w:sz w:val="21"/>
              </w:rPr>
              <w:t>/</w:t>
            </w:r>
            <w:r>
              <w:rPr>
                <w:rFonts w:ascii="宋体"/>
                <w:sz w:val="21"/>
              </w:rPr>
              <w:t> </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27" w:right="0"/>
              <w:jc w:val="left"/>
              <w:rPr>
                <w:rFonts w:ascii="宋体" w:hAnsi="宋体" w:cs="宋体" w:eastAsia="宋体" w:hint="default"/>
                <w:sz w:val="21"/>
                <w:szCs w:val="21"/>
              </w:rPr>
            </w:pPr>
            <w:r>
              <w:rPr>
                <w:rFonts w:ascii="Times New Roman"/>
                <w:sz w:val="21"/>
              </w:rPr>
              <w:t>/</w:t>
            </w:r>
            <w:r>
              <w:rPr>
                <w:rFonts w:ascii="宋体"/>
                <w:sz w:val="21"/>
              </w:rPr>
              <w:t> </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5" w:right="0"/>
              <w:jc w:val="center"/>
              <w:rPr>
                <w:rFonts w:ascii="宋体" w:hAnsi="宋体" w:cs="宋体" w:eastAsia="宋体" w:hint="default"/>
                <w:sz w:val="21"/>
                <w:szCs w:val="21"/>
              </w:rPr>
            </w:pPr>
            <w:r>
              <w:rPr>
                <w:rFonts w:ascii="Times New Roman"/>
                <w:sz w:val="21"/>
              </w:rPr>
              <w:t>/</w:t>
            </w:r>
            <w:r>
              <w:rPr>
                <w:rFonts w:ascii="宋体"/>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1" w:right="0"/>
              <w:jc w:val="center"/>
              <w:rPr>
                <w:rFonts w:ascii="宋体" w:hAnsi="宋体" w:cs="宋体" w:eastAsia="宋体" w:hint="default"/>
                <w:sz w:val="21"/>
                <w:szCs w:val="21"/>
              </w:rPr>
            </w:pPr>
            <w:r>
              <w:rPr>
                <w:rFonts w:ascii="Times New Roman"/>
                <w:sz w:val="21"/>
              </w:rPr>
              <w:t>/</w:t>
            </w:r>
            <w:r>
              <w:rPr>
                <w:rFonts w:ascii="宋体"/>
                <w:sz w:val="21"/>
              </w:rPr>
              <w:t> </w:t>
            </w:r>
          </w:p>
        </w:tc>
      </w:tr>
    </w:tbl>
    <w:p>
      <w:pPr>
        <w:pStyle w:val="BodyText"/>
        <w:spacing w:line="269" w:lineRule="exact"/>
        <w:ind w:left="139" w:right="0"/>
        <w:jc w:val="left"/>
      </w:pPr>
      <w:r>
        <w:rPr>
          <w:spacing w:val="-3"/>
        </w:rPr>
        <w:t>（</w:t>
      </w:r>
      <w:r>
        <w:rPr>
          <w:rFonts w:ascii="Times New Roman" w:hAnsi="Times New Roman" w:cs="Times New Roman" w:eastAsia="Times New Roman" w:hint="default"/>
          <w:spacing w:val="-3"/>
        </w:rPr>
        <w:t>1</w:t>
      </w:r>
      <w:r>
        <w:rPr>
          <w:spacing w:val="-3"/>
        </w:rPr>
        <w:t>）本报告期内，本公司使用超募资金偿还银行贷款</w:t>
      </w:r>
      <w:r>
        <w:rPr>
          <w:spacing w:val="-40"/>
        </w:rPr>
        <w:t> </w:t>
      </w:r>
      <w:r>
        <w:rPr>
          <w:rFonts w:ascii="Times New Roman" w:hAnsi="Times New Roman" w:cs="Times New Roman" w:eastAsia="Times New Roman" w:hint="default"/>
        </w:rPr>
        <w:t>15,580.00</w:t>
      </w:r>
      <w:r>
        <w:rPr>
          <w:rFonts w:ascii="Times New Roman" w:hAnsi="Times New Roman" w:cs="Times New Roman" w:eastAsia="Times New Roman" w:hint="default"/>
          <w:spacing w:val="7"/>
        </w:rPr>
        <w:t> </w:t>
      </w:r>
      <w:r>
        <w:rPr>
          <w:spacing w:val="-3"/>
        </w:rPr>
        <w:t>万元，永久转为公司流动资金</w:t>
      </w:r>
      <w:r>
        <w:rPr>
          <w:spacing w:val="-40"/>
        </w:rPr>
        <w:t> </w:t>
      </w:r>
      <w:r>
        <w:rPr>
          <w:rFonts w:ascii="Times New Roman" w:hAnsi="Times New Roman" w:cs="Times New Roman" w:eastAsia="Times New Roman" w:hint="default"/>
        </w:rPr>
        <w:t>33,012.11</w:t>
      </w:r>
      <w:r>
        <w:rPr>
          <w:rFonts w:ascii="Times New Roman" w:hAnsi="Times New Roman" w:cs="Times New Roman" w:eastAsia="Times New Roman" w:hint="default"/>
          <w:spacing w:val="7"/>
        </w:rPr>
        <w:t> </w:t>
      </w:r>
      <w:r>
        <w:rPr>
          <w:spacing w:val="-3"/>
        </w:rPr>
        <w:t>万元，募集资金投入募投项目</w:t>
      </w:r>
      <w:r>
        <w:rPr>
          <w:spacing w:val="-45"/>
        </w:rPr>
        <w:t> </w:t>
      </w:r>
      <w:r>
        <w:rPr>
          <w:rFonts w:ascii="Times New Roman" w:hAnsi="Times New Roman" w:cs="Times New Roman" w:eastAsia="Times New Roman" w:hint="default"/>
        </w:rPr>
        <w:t>3,576.16</w:t>
      </w:r>
      <w:r>
        <w:rPr>
          <w:rFonts w:ascii="Times New Roman" w:hAnsi="Times New Roman" w:cs="Times New Roman" w:eastAsia="Times New Roman" w:hint="default"/>
          <w:spacing w:val="7"/>
        </w:rPr>
        <w:t> </w:t>
      </w:r>
      <w:r>
        <w:rPr>
          <w:spacing w:val="-5"/>
        </w:rPr>
        <w:t>万元，共</w:t>
      </w:r>
    </w:p>
    <w:p>
      <w:pPr>
        <w:pStyle w:val="BodyText"/>
        <w:spacing w:line="240" w:lineRule="auto" w:before="21"/>
        <w:ind w:left="139" w:right="0"/>
        <w:jc w:val="left"/>
      </w:pPr>
      <w:r>
        <w:rPr/>
        <w:t>使用募集资金</w:t>
      </w:r>
      <w:r>
        <w:rPr>
          <w:spacing w:val="-51"/>
        </w:rPr>
        <w:t> </w:t>
      </w:r>
      <w:r>
        <w:rPr>
          <w:rFonts w:ascii="Times New Roman" w:hAnsi="Times New Roman" w:cs="Times New Roman" w:eastAsia="Times New Roman" w:hint="default"/>
        </w:rPr>
        <w:t>52,168.27</w:t>
      </w:r>
      <w:r>
        <w:rPr>
          <w:rFonts w:ascii="Times New Roman" w:hAnsi="Times New Roman" w:cs="Times New Roman" w:eastAsia="Times New Roman" w:hint="default"/>
          <w:spacing w:val="2"/>
        </w:rPr>
        <w:t> </w:t>
      </w:r>
      <w:r>
        <w:rPr/>
        <w:t>万元。</w:t>
      </w:r>
    </w:p>
    <w:p>
      <w:pPr>
        <w:pStyle w:val="BodyText"/>
        <w:spacing w:line="240" w:lineRule="auto" w:before="21"/>
        <w:ind w:left="139" w:right="0"/>
        <w:jc w:val="left"/>
      </w:pPr>
      <w:r>
        <w:rPr>
          <w:spacing w:val="-4"/>
        </w:rPr>
        <w:t>（</w:t>
      </w:r>
      <w:r>
        <w:rPr>
          <w:rFonts w:ascii="Times New Roman" w:hAnsi="Times New Roman" w:cs="Times New Roman" w:eastAsia="Times New Roman" w:hint="default"/>
          <w:spacing w:val="-4"/>
        </w:rPr>
        <w:t>2</w:t>
      </w:r>
      <w:r>
        <w:rPr>
          <w:spacing w:val="-4"/>
        </w:rPr>
        <w:t>）公司于</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spacing w:val="-3"/>
        </w:rPr>
        <w:t>日召开的第一届董事会第九次会议审议通过了《关于以部分超募资金偿还银行贷款的议案》及《关于以部分超募资金永久补</w:t>
      </w:r>
    </w:p>
    <w:p>
      <w:pPr>
        <w:pStyle w:val="BodyText"/>
        <w:spacing w:line="240" w:lineRule="auto" w:before="21"/>
        <w:ind w:left="139" w:right="0"/>
        <w:jc w:val="left"/>
      </w:pPr>
      <w:r>
        <w:rPr>
          <w:w w:val="100"/>
        </w:rPr>
        <w:t>充流动资</w:t>
      </w:r>
      <w:r>
        <w:rPr>
          <w:spacing w:val="-5"/>
          <w:w w:val="100"/>
        </w:rPr>
        <w:t>金</w:t>
      </w:r>
      <w:r>
        <w:rPr>
          <w:w w:val="100"/>
        </w:rPr>
        <w:t>的议案</w:t>
      </w:r>
      <w:r>
        <w:rPr>
          <w:spacing w:val="-106"/>
          <w:w w:val="100"/>
        </w:rPr>
        <w:t>》</w:t>
      </w:r>
      <w:r>
        <w:rPr>
          <w:spacing w:val="-5"/>
          <w:w w:val="100"/>
        </w:rPr>
        <w:t>，</w:t>
      </w:r>
      <w:r>
        <w:rPr>
          <w:w w:val="100"/>
        </w:rPr>
        <w:t>使用募</w:t>
      </w:r>
      <w:r>
        <w:rPr>
          <w:spacing w:val="-5"/>
          <w:w w:val="100"/>
        </w:rPr>
        <w:t>集</w:t>
      </w:r>
      <w:r>
        <w:rPr>
          <w:w w:val="100"/>
        </w:rPr>
        <w:t>资金超</w:t>
      </w:r>
      <w:r>
        <w:rPr>
          <w:spacing w:val="-5"/>
          <w:w w:val="100"/>
        </w:rPr>
        <w:t>额</w:t>
      </w:r>
      <w:r>
        <w:rPr>
          <w:w w:val="100"/>
        </w:rPr>
        <w:t>部分</w:t>
      </w:r>
      <w:r>
        <w:rPr>
          <w:spacing w:val="-53"/>
        </w:rPr>
        <w:t> </w:t>
      </w:r>
      <w:r>
        <w:rPr>
          <w:rFonts w:ascii="Times New Roman" w:hAnsi="Times New Roman" w:cs="Times New Roman" w:eastAsia="Times New Roman" w:hint="default"/>
          <w:w w:val="100"/>
        </w:rPr>
        <w:t>48,592.</w:t>
      </w:r>
      <w:r>
        <w:rPr>
          <w:rFonts w:ascii="Times New Roman" w:hAnsi="Times New Roman" w:cs="Times New Roman" w:eastAsia="Times New Roman" w:hint="default"/>
          <w:spacing w:val="-15"/>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万元</w:t>
      </w:r>
      <w:r>
        <w:rPr>
          <w:spacing w:val="-5"/>
          <w:w w:val="100"/>
        </w:rPr>
        <w:t>中</w:t>
      </w:r>
      <w:r>
        <w:rPr>
          <w:w w:val="100"/>
        </w:rPr>
        <w:t>的</w:t>
      </w:r>
      <w:r>
        <w:rPr>
          <w:spacing w:val="-48"/>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580.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w w:val="100"/>
        </w:rPr>
        <w:t>万元</w:t>
      </w:r>
      <w:r>
        <w:rPr>
          <w:spacing w:val="-5"/>
          <w:w w:val="100"/>
        </w:rPr>
        <w:t>偿</w:t>
      </w:r>
      <w:r>
        <w:rPr>
          <w:w w:val="100"/>
        </w:rPr>
        <w:t>还银行</w:t>
      </w:r>
      <w:r>
        <w:rPr>
          <w:spacing w:val="-5"/>
          <w:w w:val="100"/>
        </w:rPr>
        <w:t>贷</w:t>
      </w:r>
      <w:r>
        <w:rPr>
          <w:w w:val="100"/>
        </w:rPr>
        <w:t>款，</w:t>
      </w:r>
      <w:r>
        <w:rPr>
          <w:spacing w:val="-5"/>
          <w:w w:val="100"/>
        </w:rPr>
        <w:t>其</w:t>
      </w:r>
      <w:r>
        <w:rPr>
          <w:w w:val="100"/>
        </w:rPr>
        <w:t>余</w:t>
      </w:r>
      <w:r>
        <w:rPr>
          <w:spacing w:val="-48"/>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万元用</w:t>
      </w:r>
      <w:r>
        <w:rPr>
          <w:spacing w:val="-5"/>
          <w:w w:val="100"/>
        </w:rPr>
        <w:t>于</w:t>
      </w:r>
      <w:r>
        <w:rPr>
          <w:w w:val="100"/>
        </w:rPr>
        <w:t>永久补</w:t>
      </w:r>
      <w:r>
        <w:rPr>
          <w:spacing w:val="-5"/>
          <w:w w:val="100"/>
        </w:rPr>
        <w:t>充</w:t>
      </w:r>
      <w:r>
        <w:rPr>
          <w:w w:val="100"/>
        </w:rPr>
        <w:t>公司</w:t>
      </w:r>
      <w:r>
        <w:rPr>
          <w:spacing w:val="-5"/>
          <w:w w:val="100"/>
        </w:rPr>
        <w:t>流</w:t>
      </w:r>
      <w:r>
        <w:rPr>
          <w:w w:val="100"/>
        </w:rPr>
        <w:t>动资金</w:t>
      </w:r>
      <w:r>
        <w:rPr>
          <w:spacing w:val="-5"/>
          <w:w w:val="100"/>
        </w:rPr>
        <w:t>。</w:t>
      </w:r>
      <w:r>
        <w:rPr>
          <w:w w:val="100"/>
        </w:rPr>
        <w:t>公司独</w:t>
      </w:r>
    </w:p>
    <w:p>
      <w:pPr>
        <w:pStyle w:val="BodyText"/>
        <w:spacing w:line="240" w:lineRule="auto" w:before="21"/>
        <w:ind w:left="140" w:right="0"/>
        <w:jc w:val="left"/>
      </w:pPr>
      <w:r>
        <w:rPr/>
        <w:t>立董事、监事会、保荐机构均发表明确同意意见。上述议案已经公司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日召开的</w:t>
      </w:r>
      <w:r>
        <w:rPr>
          <w:spacing w:val="-51"/>
        </w:rPr>
        <w:t> </w:t>
      </w:r>
      <w:r>
        <w:rPr>
          <w:rFonts w:ascii="Times New Roman" w:hAnsi="Times New Roman" w:cs="Times New Roman" w:eastAsia="Times New Roman" w:hint="default"/>
          <w:spacing w:val="-3"/>
        </w:rPr>
        <w:t>2011 </w:t>
      </w:r>
      <w:r>
        <w:rPr/>
        <w:t>年度第一次临时股东大会审议通过。</w:t>
      </w:r>
    </w:p>
    <w:p>
      <w:pPr>
        <w:pStyle w:val="BodyText"/>
        <w:spacing w:line="264" w:lineRule="auto" w:before="21"/>
        <w:ind w:left="140" w:right="0"/>
        <w:jc w:val="left"/>
      </w:pPr>
      <w:r>
        <w:rPr/>
        <w:t>（</w:t>
      </w:r>
      <w:r>
        <w:rPr>
          <w:rFonts w:ascii="Times New Roman" w:hAnsi="Times New Roman" w:cs="Times New Roman" w:eastAsia="Times New Roman" w:hint="default"/>
        </w:rPr>
        <w:t>3</w:t>
      </w:r>
      <w:r>
        <w:rPr/>
        <w:t>）公司于</w:t>
      </w:r>
      <w:r>
        <w:rPr>
          <w:spacing w:val="-4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日召开的第一届董事会第十次会议，审议通过了《关于变更智能电能表零部件配套项目实施主体和地点并向全资子公司安</w:t>
      </w:r>
      <w:r>
        <w:rPr>
          <w:w w:val="100"/>
        </w:rPr>
        <w:t> </w:t>
      </w:r>
      <w:r>
        <w:rPr>
          <w:spacing w:val="-6"/>
          <w:w w:val="100"/>
        </w:rPr>
        <w:t>徽永安电子科技有限公司增资的议案》及《关于变更部分募投项目实施地点的议案》，同意将“智能电能表零部件配套项目”的实施主体变更为永安电子，</w:t>
      </w:r>
      <w:r>
        <w:rPr>
          <w:spacing w:val="-93"/>
          <w:w w:val="100"/>
        </w:rPr>
        <w:t> </w:t>
      </w:r>
      <w:r>
        <w:rPr>
          <w:spacing w:val="-93"/>
          <w:w w:val="100"/>
        </w:rPr>
      </w:r>
      <w:r>
        <w:rPr>
          <w:spacing w:val="-3"/>
          <w:w w:val="100"/>
        </w:rPr>
        <w:t>项目实施地点变更为“安徽省安庆市文苑路</w:t>
      </w:r>
      <w:r>
        <w:rPr>
          <w:spacing w:val="-47"/>
          <w:w w:val="100"/>
        </w:rPr>
        <w:t> </w:t>
      </w:r>
      <w:r>
        <w:rPr>
          <w:rFonts w:ascii="Times New Roman" w:hAnsi="Times New Roman" w:cs="Times New Roman" w:eastAsia="Times New Roman" w:hint="default"/>
          <w:spacing w:val="-2"/>
          <w:w w:val="100"/>
        </w:rPr>
        <w:t>222</w:t>
      </w:r>
      <w:r>
        <w:rPr>
          <w:rFonts w:ascii="Times New Roman" w:hAnsi="Times New Roman" w:cs="Times New Roman" w:eastAsia="Times New Roman" w:hint="default"/>
          <w:spacing w:val="6"/>
          <w:w w:val="100"/>
        </w:rPr>
        <w:t> </w:t>
      </w:r>
      <w:r>
        <w:rPr>
          <w:spacing w:val="-10"/>
          <w:w w:val="100"/>
        </w:rPr>
        <w:t>号”；将募投项目“智能电能表建设项目”、“智能用电信息管理终端建设项目”的建设地点在启东经济开</w:t>
      </w:r>
      <w:r>
        <w:rPr>
          <w:spacing w:val="-90"/>
          <w:w w:val="100"/>
        </w:rPr>
        <w:t> </w:t>
      </w:r>
      <w:r>
        <w:rPr>
          <w:spacing w:val="-90"/>
          <w:w w:val="100"/>
        </w:rPr>
      </w:r>
      <w:r>
        <w:rPr/>
        <w:t>发区现有厂区银河路以北的基础上，增加建设地点。上述部分募集资金投资项目实施主体及地点的调整仅改变了部分实施方式，没有改变募集资金的使</w:t>
      </w:r>
      <w:r>
        <w:rPr>
          <w:w w:val="100"/>
        </w:rPr>
        <w:t> </w:t>
      </w:r>
      <w:r>
        <w:rPr>
          <w:spacing w:val="-3"/>
        </w:rPr>
        <w:t>用方向，不会对募投项目的实施造成实质性的影响。公司独立董事，监事会，保荐机构均发表明确同意意见，上述议案已经公司</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日召开</w:t>
      </w:r>
    </w:p>
    <w:p>
      <w:pPr>
        <w:pStyle w:val="BodyText"/>
        <w:spacing w:line="289" w:lineRule="exact"/>
        <w:ind w:left="140" w:right="0"/>
        <w:jc w:val="left"/>
      </w:pPr>
      <w:r>
        <w:rPr/>
        <w:t>的</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年度第二次临时股东大会审议通过。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78"/>
        <w:ind w:left="7010" w:right="7343" w:firstLine="0"/>
        <w:jc w:val="center"/>
        <w:rPr>
          <w:rFonts w:ascii="Times New Roman" w:hAnsi="Times New Roman" w:cs="Times New Roman" w:eastAsia="Times New Roman" w:hint="default"/>
          <w:sz w:val="18"/>
          <w:szCs w:val="18"/>
        </w:rPr>
      </w:pPr>
      <w:r>
        <w:rPr>
          <w:rFonts w:ascii="Times New Roman"/>
          <w:sz w:val="18"/>
        </w:rPr>
        <w:t>27</w:t>
      </w:r>
    </w:p>
    <w:p>
      <w:pPr>
        <w:spacing w:after="0"/>
        <w:jc w:val="center"/>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0" w:footer="0" w:top="760" w:bottom="280" w:left="1300" w:right="960"/>
        </w:sectPr>
      </w:pPr>
    </w:p>
    <w:p>
      <w:pPr>
        <w:spacing w:line="240" w:lineRule="auto" w:before="9"/>
        <w:rPr>
          <w:rFonts w:ascii="Times New Roman" w:hAnsi="Times New Roman" w:cs="Times New Roman" w:eastAsia="Times New Roman" w:hint="default"/>
          <w:sz w:val="19"/>
          <w:szCs w:val="19"/>
        </w:rPr>
      </w:pPr>
    </w:p>
    <w:p>
      <w:pPr>
        <w:pStyle w:val="Heading2"/>
        <w:spacing w:line="240" w:lineRule="auto"/>
        <w:ind w:left="135" w:right="2233"/>
        <w:jc w:val="left"/>
        <w:rPr>
          <w:b w:val="0"/>
          <w:bCs w:val="0"/>
        </w:rPr>
      </w:pPr>
      <w:r>
        <w:rPr>
          <w:rFonts w:ascii="Times New Roman" w:hAnsi="Times New Roman" w:cs="Times New Roman" w:eastAsia="Times New Roman" w:hint="default"/>
          <w:b w:val="0"/>
          <w:bCs w:val="0"/>
        </w:rPr>
        <w:t>4</w:t>
      </w:r>
      <w:r>
        <w:rPr/>
        <w:t>、非募集资金项目情况</w:t>
      </w:r>
      <w:r>
        <w:rPr>
          <w:b w:val="0"/>
          <w:bCs w:val="0"/>
        </w:rPr>
      </w:r>
    </w:p>
    <w:p>
      <w:pPr>
        <w:pStyle w:val="BodyText"/>
        <w:spacing w:line="240" w:lineRule="auto" w:before="50"/>
        <w:ind w:left="135" w:right="2233"/>
        <w:jc w:val="left"/>
      </w:pPr>
      <w:r>
        <w:rPr>
          <w:color w:val="FF0000"/>
          <w:w w:val="100"/>
        </w:rPr>
        <w:t>  </w:t>
      </w:r>
      <w:r>
        <w:rPr/>
        <w:t>报告期内，公司无非募集资金投资项目。</w:t>
      </w:r>
    </w:p>
    <w:p>
      <w:pPr>
        <w:spacing w:line="240" w:lineRule="auto" w:before="3"/>
        <w:rPr>
          <w:rFonts w:ascii="宋体" w:hAnsi="宋体" w:cs="宋体" w:eastAsia="宋体" w:hint="default"/>
          <w:sz w:val="29"/>
          <w:szCs w:val="29"/>
        </w:rPr>
      </w:pPr>
    </w:p>
    <w:p>
      <w:pPr>
        <w:spacing w:line="280" w:lineRule="auto" w:before="0"/>
        <w:ind w:left="451" w:right="2233" w:hanging="317"/>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w:t>
      </w:r>
      <w:r>
        <w:rPr>
          <w:rFonts w:ascii="宋体" w:hAnsi="宋体" w:cs="宋体" w:eastAsia="宋体" w:hint="default"/>
          <w:b/>
          <w:bCs/>
          <w:spacing w:val="4"/>
          <w:w w:val="100"/>
          <w:sz w:val="21"/>
          <w:szCs w:val="21"/>
        </w:rPr>
        <w:t>三</w:t>
      </w:r>
      <w:r>
        <w:rPr>
          <w:rFonts w:ascii="Times New Roman" w:hAnsi="Times New Roman" w:cs="Times New Roman" w:eastAsia="Times New Roman" w:hint="default"/>
          <w:spacing w:val="-4"/>
          <w:w w:val="100"/>
          <w:sz w:val="21"/>
          <w:szCs w:val="21"/>
        </w:rPr>
        <w:t>)</w:t>
      </w:r>
      <w:r>
        <w:rPr>
          <w:rFonts w:ascii="宋体" w:hAnsi="宋体" w:cs="宋体" w:eastAsia="宋体" w:hint="default"/>
          <w:b/>
          <w:bCs/>
          <w:w w:val="100"/>
          <w:sz w:val="21"/>
          <w:szCs w:val="21"/>
        </w:rPr>
        <w:t>陈述董事会对公司会计政策、会计估</w:t>
      </w:r>
      <w:r>
        <w:rPr>
          <w:rFonts w:ascii="宋体" w:hAnsi="宋体" w:cs="宋体" w:eastAsia="宋体" w:hint="default"/>
          <w:b/>
          <w:bCs/>
          <w:spacing w:val="-5"/>
          <w:w w:val="100"/>
          <w:sz w:val="21"/>
          <w:szCs w:val="21"/>
        </w:rPr>
        <w:t>计</w:t>
      </w:r>
      <w:r>
        <w:rPr>
          <w:rFonts w:ascii="宋体" w:hAnsi="宋体" w:cs="宋体" w:eastAsia="宋体" w:hint="default"/>
          <w:b/>
          <w:bCs/>
          <w:w w:val="100"/>
          <w:sz w:val="21"/>
          <w:szCs w:val="21"/>
        </w:rPr>
        <w:t>变更的原因</w:t>
      </w:r>
      <w:r>
        <w:rPr>
          <w:rFonts w:ascii="宋体" w:hAnsi="宋体" w:cs="宋体" w:eastAsia="宋体" w:hint="default"/>
          <w:b/>
          <w:bCs/>
          <w:spacing w:val="-5"/>
          <w:w w:val="100"/>
          <w:sz w:val="21"/>
          <w:szCs w:val="21"/>
        </w:rPr>
        <w:t>及</w:t>
      </w:r>
      <w:r>
        <w:rPr>
          <w:rFonts w:ascii="宋体" w:hAnsi="宋体" w:cs="宋体" w:eastAsia="宋体" w:hint="default"/>
          <w:b/>
          <w:bCs/>
          <w:w w:val="100"/>
          <w:sz w:val="21"/>
          <w:szCs w:val="21"/>
        </w:rPr>
        <w:t>影响的讨论结果</w:t>
      </w:r>
      <w:r>
        <w:rPr>
          <w:rFonts w:ascii="宋体" w:hAnsi="宋体" w:cs="宋体" w:eastAsia="宋体" w:hint="default"/>
          <w:b/>
          <w:bCs/>
          <w:w w:val="100"/>
          <w:sz w:val="21"/>
          <w:szCs w:val="21"/>
        </w:rPr>
        <w:t> </w:t>
      </w:r>
      <w:r>
        <w:rPr>
          <w:rFonts w:ascii="宋体" w:hAnsi="宋体" w:cs="宋体" w:eastAsia="宋体" w:hint="default"/>
          <w:w w:val="100"/>
          <w:sz w:val="21"/>
          <w:szCs w:val="21"/>
        </w:rPr>
        <w:t>报告期</w:t>
      </w:r>
      <w:r>
        <w:rPr>
          <w:rFonts w:ascii="宋体" w:hAnsi="宋体" w:cs="宋体" w:eastAsia="宋体" w:hint="default"/>
          <w:spacing w:val="-5"/>
          <w:w w:val="100"/>
          <w:sz w:val="21"/>
          <w:szCs w:val="21"/>
        </w:rPr>
        <w:t>内</w:t>
      </w:r>
      <w:r>
        <w:rPr>
          <w:rFonts w:ascii="宋体" w:hAnsi="宋体" w:cs="宋体" w:eastAsia="宋体" w:hint="default"/>
          <w:w w:val="100"/>
          <w:sz w:val="21"/>
          <w:szCs w:val="21"/>
        </w:rPr>
        <w:t>，公司</w:t>
      </w:r>
      <w:r>
        <w:rPr>
          <w:rFonts w:ascii="宋体" w:hAnsi="宋体" w:cs="宋体" w:eastAsia="宋体" w:hint="default"/>
          <w:spacing w:val="-5"/>
          <w:w w:val="100"/>
          <w:sz w:val="21"/>
          <w:szCs w:val="21"/>
        </w:rPr>
        <w:t>无</w:t>
      </w:r>
      <w:r>
        <w:rPr>
          <w:rFonts w:ascii="宋体" w:hAnsi="宋体" w:cs="宋体" w:eastAsia="宋体" w:hint="default"/>
          <w:w w:val="100"/>
          <w:sz w:val="21"/>
          <w:szCs w:val="21"/>
        </w:rPr>
        <w:t>会计政</w:t>
      </w:r>
      <w:r>
        <w:rPr>
          <w:rFonts w:ascii="宋体" w:hAnsi="宋体" w:cs="宋体" w:eastAsia="宋体" w:hint="default"/>
          <w:spacing w:val="-5"/>
          <w:w w:val="100"/>
          <w:sz w:val="21"/>
          <w:szCs w:val="21"/>
        </w:rPr>
        <w:t>策</w:t>
      </w:r>
      <w:r>
        <w:rPr>
          <w:rFonts w:ascii="宋体" w:hAnsi="宋体" w:cs="宋体" w:eastAsia="宋体" w:hint="default"/>
          <w:w w:val="100"/>
          <w:sz w:val="21"/>
          <w:szCs w:val="21"/>
        </w:rPr>
        <w:t>、会计</w:t>
      </w:r>
      <w:r>
        <w:rPr>
          <w:rFonts w:ascii="宋体" w:hAnsi="宋体" w:cs="宋体" w:eastAsia="宋体" w:hint="default"/>
          <w:spacing w:val="-5"/>
          <w:w w:val="100"/>
          <w:sz w:val="21"/>
          <w:szCs w:val="21"/>
        </w:rPr>
        <w:t>估</w:t>
      </w:r>
      <w:r>
        <w:rPr>
          <w:rFonts w:ascii="宋体" w:hAnsi="宋体" w:cs="宋体" w:eastAsia="宋体" w:hint="default"/>
          <w:w w:val="100"/>
          <w:sz w:val="21"/>
          <w:szCs w:val="21"/>
        </w:rPr>
        <w:t>计变</w:t>
      </w:r>
      <w:r>
        <w:rPr>
          <w:rFonts w:ascii="宋体" w:hAnsi="宋体" w:cs="宋体" w:eastAsia="宋体" w:hint="default"/>
          <w:spacing w:val="-5"/>
          <w:w w:val="100"/>
          <w:sz w:val="21"/>
          <w:szCs w:val="21"/>
        </w:rPr>
        <w:t>更</w:t>
      </w:r>
      <w:r>
        <w:rPr>
          <w:rFonts w:ascii="宋体" w:hAnsi="宋体" w:cs="宋体" w:eastAsia="宋体" w:hint="default"/>
          <w:w w:val="100"/>
          <w:sz w:val="21"/>
          <w:szCs w:val="21"/>
        </w:rPr>
        <w:t>。</w:t>
      </w:r>
    </w:p>
    <w:p>
      <w:pPr>
        <w:spacing w:line="240" w:lineRule="auto" w:before="7"/>
        <w:rPr>
          <w:rFonts w:ascii="宋体" w:hAnsi="宋体" w:cs="宋体" w:eastAsia="宋体" w:hint="default"/>
          <w:sz w:val="26"/>
          <w:szCs w:val="26"/>
        </w:rPr>
      </w:pPr>
    </w:p>
    <w:p>
      <w:pPr>
        <w:pStyle w:val="Heading2"/>
        <w:spacing w:line="309" w:lineRule="auto" w:before="0"/>
        <w:ind w:left="135" w:right="6387"/>
        <w:jc w:val="left"/>
        <w:rPr>
          <w:b w:val="0"/>
          <w:bCs w:val="0"/>
        </w:rPr>
      </w:pPr>
      <w:r>
        <w:rPr>
          <w:rFonts w:ascii="Times New Roman" w:hAnsi="Times New Roman" w:cs="Times New Roman" w:eastAsia="Times New Roman" w:hint="default"/>
          <w:b w:val="0"/>
          <w:bCs w:val="0"/>
          <w:spacing w:val="-4"/>
          <w:w w:val="100"/>
        </w:rPr>
        <w:t>(</w:t>
      </w:r>
      <w:r>
        <w:rPr>
          <w:spacing w:val="4"/>
          <w:w w:val="100"/>
        </w:rPr>
        <w:t>四</w:t>
      </w:r>
      <w:r>
        <w:rPr>
          <w:rFonts w:ascii="Times New Roman" w:hAnsi="Times New Roman" w:cs="Times New Roman" w:eastAsia="Times New Roman" w:hint="default"/>
          <w:b w:val="0"/>
          <w:bCs w:val="0"/>
          <w:spacing w:val="-4"/>
          <w:w w:val="100"/>
        </w:rPr>
        <w:t>)</w:t>
      </w:r>
      <w:r>
        <w:rPr>
          <w:w w:val="100"/>
        </w:rPr>
        <w:t>董事会日常工作情况 </w:t>
      </w:r>
      <w:r>
        <w:rPr>
          <w:rFonts w:ascii="Times New Roman" w:hAnsi="Times New Roman" w:cs="Times New Roman" w:eastAsia="Times New Roman" w:hint="default"/>
          <w:b w:val="0"/>
          <w:bCs w:val="0"/>
          <w:w w:val="100"/>
        </w:rPr>
        <w:t>1</w:t>
      </w:r>
      <w:r>
        <w:rPr>
          <w:w w:val="100"/>
        </w:rPr>
        <w:t>、董事会会议情况及决议内容</w:t>
      </w:r>
      <w:r>
        <w:rPr>
          <w:b w:val="0"/>
          <w:bCs w:val="0"/>
          <w:w w:val="100"/>
        </w:rPr>
      </w:r>
    </w:p>
    <w:tbl>
      <w:tblPr>
        <w:tblW w:w="0" w:type="auto"/>
        <w:jc w:val="left"/>
        <w:tblInd w:w="116" w:type="dxa"/>
        <w:tblLayout w:type="fixed"/>
        <w:tblCellMar>
          <w:top w:w="0" w:type="dxa"/>
          <w:left w:w="0" w:type="dxa"/>
          <w:bottom w:w="0" w:type="dxa"/>
          <w:right w:w="0" w:type="dxa"/>
        </w:tblCellMar>
        <w:tblLook w:val="01E0"/>
      </w:tblPr>
      <w:tblGrid>
        <w:gridCol w:w="1570"/>
        <w:gridCol w:w="1229"/>
        <w:gridCol w:w="3734"/>
        <w:gridCol w:w="1416"/>
        <w:gridCol w:w="1210"/>
      </w:tblGrid>
      <w:tr>
        <w:trPr>
          <w:trHeight w:val="950" w:hRule="exact"/>
        </w:trPr>
        <w:tc>
          <w:tcPr>
            <w:tcW w:w="15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会议届次 </w:t>
            </w:r>
          </w:p>
        </w:tc>
        <w:tc>
          <w:tcPr>
            <w:tcW w:w="1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91" w:right="-29"/>
              <w:jc w:val="left"/>
              <w:rPr>
                <w:rFonts w:ascii="宋体" w:hAnsi="宋体" w:cs="宋体" w:eastAsia="宋体" w:hint="default"/>
                <w:sz w:val="21"/>
                <w:szCs w:val="21"/>
              </w:rPr>
            </w:pPr>
            <w:r>
              <w:rPr>
                <w:rFonts w:ascii="宋体" w:hAnsi="宋体" w:cs="宋体" w:eastAsia="宋体" w:hint="default"/>
                <w:sz w:val="21"/>
                <w:szCs w:val="21"/>
              </w:rPr>
              <w:t>召开日期 </w:t>
            </w:r>
          </w:p>
        </w:tc>
        <w:tc>
          <w:tcPr>
            <w:tcW w:w="37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439" w:right="0"/>
              <w:jc w:val="left"/>
              <w:rPr>
                <w:rFonts w:ascii="宋体" w:hAnsi="宋体" w:cs="宋体" w:eastAsia="宋体" w:hint="default"/>
                <w:sz w:val="21"/>
                <w:szCs w:val="21"/>
              </w:rPr>
            </w:pPr>
            <w:r>
              <w:rPr>
                <w:rFonts w:ascii="宋体" w:hAnsi="宋体" w:cs="宋体" w:eastAsia="宋体" w:hint="default"/>
                <w:sz w:val="21"/>
                <w:szCs w:val="21"/>
              </w:rPr>
              <w:t>决议内容 </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172"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信息披露报</w:t>
            </w:r>
          </w:p>
          <w:p>
            <w:pPr>
              <w:pStyle w:val="TableParagraph"/>
              <w:spacing w:line="240" w:lineRule="auto" w:before="37"/>
              <w:ind w:left="595" w:right="0"/>
              <w:jc w:val="left"/>
              <w:rPr>
                <w:rFonts w:ascii="宋体" w:hAnsi="宋体" w:cs="宋体" w:eastAsia="宋体" w:hint="default"/>
                <w:sz w:val="21"/>
                <w:szCs w:val="21"/>
              </w:rPr>
            </w:pPr>
            <w:r>
              <w:rPr>
                <w:rFonts w:ascii="宋体" w:hAnsi="宋体" w:cs="宋体" w:eastAsia="宋体" w:hint="default"/>
                <w:sz w:val="21"/>
                <w:szCs w:val="21"/>
              </w:rPr>
              <w:t>纸 </w:t>
            </w:r>
          </w:p>
        </w:tc>
        <w:tc>
          <w:tcPr>
            <w:tcW w:w="1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182"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3" w:lineRule="auto" w:before="37"/>
              <w:ind w:left="287" w:right="65" w:hanging="106"/>
              <w:jc w:val="left"/>
              <w:rPr>
                <w:rFonts w:ascii="宋体" w:hAnsi="宋体" w:cs="宋体" w:eastAsia="宋体" w:hint="default"/>
                <w:sz w:val="21"/>
                <w:szCs w:val="21"/>
              </w:rPr>
            </w:pPr>
            <w:r>
              <w:rPr>
                <w:rFonts w:ascii="宋体" w:hAnsi="宋体" w:cs="宋体" w:eastAsia="宋体" w:hint="default"/>
                <w:sz w:val="21"/>
                <w:szCs w:val="21"/>
              </w:rPr>
              <w:t>的信息披</w:t>
            </w:r>
            <w:r>
              <w:rPr>
                <w:rFonts w:ascii="宋体" w:hAnsi="宋体" w:cs="宋体" w:eastAsia="宋体" w:hint="default"/>
                <w:spacing w:val="-101"/>
                <w:sz w:val="21"/>
                <w:szCs w:val="21"/>
              </w:rPr>
              <w:t> </w:t>
            </w:r>
            <w:r>
              <w:rPr>
                <w:rFonts w:ascii="宋体" w:hAnsi="宋体" w:cs="宋体" w:eastAsia="宋体" w:hint="default"/>
                <w:sz w:val="21"/>
                <w:szCs w:val="21"/>
              </w:rPr>
              <w:t>露日期 </w:t>
            </w:r>
          </w:p>
        </w:tc>
      </w:tr>
      <w:tr>
        <w:trPr>
          <w:trHeight w:val="324" w:hRule="exact"/>
        </w:trPr>
        <w:tc>
          <w:tcPr>
            <w:tcW w:w="1570" w:type="dxa"/>
            <w:tcBorders>
              <w:top w:val="single" w:sz="6" w:space="0" w:color="000000"/>
              <w:left w:val="single" w:sz="6" w:space="0" w:color="000000"/>
              <w:bottom w:val="nil" w:sz="6" w:space="0" w:color="auto"/>
              <w:right w:val="single" w:sz="6" w:space="0" w:color="000000"/>
            </w:tcBorders>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w:t>
            </w:r>
          </w:p>
        </w:tc>
        <w:tc>
          <w:tcPr>
            <w:tcW w:w="1229" w:type="dxa"/>
            <w:tcBorders>
              <w:top w:val="single" w:sz="6" w:space="0" w:color="000000"/>
              <w:left w:val="single" w:sz="6" w:space="0" w:color="000000"/>
              <w:bottom w:val="nil" w:sz="6" w:space="0" w:color="auto"/>
              <w:right w:val="single" w:sz="6"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p>
        </w:tc>
        <w:tc>
          <w:tcPr>
            <w:tcW w:w="3734" w:type="dxa"/>
            <w:tcBorders>
              <w:top w:val="single" w:sz="6" w:space="0" w:color="000000"/>
              <w:left w:val="single" w:sz="6" w:space="0" w:color="000000"/>
              <w:bottom w:val="nil" w:sz="6" w:space="0" w:color="auto"/>
              <w:right w:val="single" w:sz="6"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审议通过了《投资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万在安徽永安</w:t>
            </w:r>
          </w:p>
        </w:tc>
        <w:tc>
          <w:tcPr>
            <w:tcW w:w="1416" w:type="dxa"/>
            <w:vMerge w:val="restart"/>
            <w:tcBorders>
              <w:top w:val="single" w:sz="6" w:space="0" w:color="000000"/>
              <w:left w:val="single" w:sz="6" w:space="0" w:color="000000"/>
              <w:right w:val="single" w:sz="6" w:space="0" w:color="000000"/>
            </w:tcBorders>
          </w:tcPr>
          <w:p>
            <w:pPr/>
          </w:p>
        </w:tc>
        <w:tc>
          <w:tcPr>
            <w:tcW w:w="1210" w:type="dxa"/>
            <w:vMerge w:val="restart"/>
            <w:tcBorders>
              <w:top w:val="single" w:sz="6" w:space="0" w:color="000000"/>
              <w:left w:val="single" w:sz="6" w:space="0" w:color="000000"/>
              <w:right w:val="single" w:sz="6" w:space="0" w:color="000000"/>
            </w:tcBorders>
          </w:tcPr>
          <w:p>
            <w:pPr/>
          </w:p>
        </w:tc>
      </w:tr>
      <w:tr>
        <w:trPr>
          <w:trHeight w:val="315" w:hRule="exact"/>
        </w:trPr>
        <w:tc>
          <w:tcPr>
            <w:tcW w:w="1570"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第六次会议 </w:t>
            </w:r>
          </w:p>
        </w:tc>
        <w:tc>
          <w:tcPr>
            <w:tcW w:w="1229" w:type="dxa"/>
            <w:tcBorders>
              <w:top w:val="nil" w:sz="6" w:space="0" w:color="auto"/>
              <w:left w:val="single" w:sz="6" w:space="0" w:color="000000"/>
              <w:bottom w:val="single" w:sz="6" w:space="0" w:color="000000"/>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设立合资子公司》的议案 </w:t>
            </w:r>
          </w:p>
        </w:tc>
        <w:tc>
          <w:tcPr>
            <w:tcW w:w="1416" w:type="dxa"/>
            <w:vMerge/>
            <w:tcBorders>
              <w:left w:val="single" w:sz="6" w:space="0" w:color="000000"/>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r>
      <w:tr>
        <w:trPr>
          <w:trHeight w:val="323" w:hRule="exact"/>
        </w:trPr>
        <w:tc>
          <w:tcPr>
            <w:tcW w:w="157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w:t>
            </w:r>
          </w:p>
        </w:tc>
        <w:tc>
          <w:tcPr>
            <w:tcW w:w="1229" w:type="dxa"/>
            <w:tcBorders>
              <w:top w:val="single" w:sz="6" w:space="0" w:color="000000"/>
              <w:left w:val="single" w:sz="6" w:space="0" w:color="000000"/>
              <w:bottom w:val="nil" w:sz="6" w:space="0" w:color="auto"/>
              <w:right w:val="single" w:sz="6"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w:t>
            </w:r>
          </w:p>
        </w:tc>
        <w:tc>
          <w:tcPr>
            <w:tcW w:w="3734" w:type="dxa"/>
            <w:tcBorders>
              <w:top w:val="single" w:sz="6" w:space="0" w:color="000000"/>
              <w:left w:val="single" w:sz="6" w:space="0" w:color="000000"/>
              <w:bottom w:val="nil" w:sz="6" w:space="0" w:color="auto"/>
              <w:right w:val="single" w:sz="6"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审议通</w:t>
            </w:r>
            <w:r>
              <w:rPr>
                <w:rFonts w:ascii="宋体" w:hAnsi="宋体" w:cs="宋体" w:eastAsia="宋体" w:hint="default"/>
                <w:spacing w:val="-101"/>
                <w:w w:val="100"/>
                <w:sz w:val="21"/>
                <w:szCs w:val="21"/>
              </w:rPr>
              <w:t>过</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年度向</w:t>
            </w:r>
            <w:r>
              <w:rPr>
                <w:rFonts w:ascii="宋体" w:hAnsi="宋体" w:cs="宋体" w:eastAsia="宋体" w:hint="default"/>
                <w:spacing w:val="-5"/>
                <w:w w:val="100"/>
                <w:sz w:val="21"/>
                <w:szCs w:val="21"/>
              </w:rPr>
              <w:t>银</w:t>
            </w:r>
            <w:r>
              <w:rPr>
                <w:rFonts w:ascii="宋体" w:hAnsi="宋体" w:cs="宋体" w:eastAsia="宋体" w:hint="default"/>
                <w:w w:val="100"/>
                <w:sz w:val="21"/>
                <w:szCs w:val="21"/>
              </w:rPr>
              <w:t>行申请</w:t>
            </w:r>
            <w:r>
              <w:rPr>
                <w:rFonts w:ascii="宋体" w:hAnsi="宋体" w:cs="宋体" w:eastAsia="宋体" w:hint="default"/>
                <w:spacing w:val="-5"/>
                <w:w w:val="100"/>
                <w:sz w:val="21"/>
                <w:szCs w:val="21"/>
              </w:rPr>
              <w:t>融</w:t>
            </w:r>
            <w:r>
              <w:rPr>
                <w:rFonts w:ascii="宋体" w:hAnsi="宋体" w:cs="宋体" w:eastAsia="宋体" w:hint="default"/>
                <w:w w:val="100"/>
                <w:sz w:val="21"/>
                <w:szCs w:val="21"/>
              </w:rPr>
              <w:t>资及</w:t>
            </w:r>
          </w:p>
        </w:tc>
        <w:tc>
          <w:tcPr>
            <w:tcW w:w="1416" w:type="dxa"/>
            <w:vMerge w:val="restart"/>
            <w:tcBorders>
              <w:top w:val="single" w:sz="6" w:space="0" w:color="000000"/>
              <w:left w:val="single" w:sz="6" w:space="0" w:color="000000"/>
              <w:right w:val="single" w:sz="6" w:space="0" w:color="000000"/>
            </w:tcBorders>
          </w:tcPr>
          <w:p>
            <w:pPr/>
          </w:p>
        </w:tc>
        <w:tc>
          <w:tcPr>
            <w:tcW w:w="1210" w:type="dxa"/>
            <w:vMerge w:val="restart"/>
            <w:tcBorders>
              <w:top w:val="single" w:sz="6" w:space="0" w:color="000000"/>
              <w:left w:val="single" w:sz="6" w:space="0" w:color="000000"/>
              <w:right w:val="single" w:sz="6" w:space="0" w:color="000000"/>
            </w:tcBorders>
          </w:tcPr>
          <w:p>
            <w:pPr/>
          </w:p>
        </w:tc>
      </w:tr>
      <w:tr>
        <w:trPr>
          <w:trHeight w:val="315" w:hRule="exact"/>
        </w:trPr>
        <w:tc>
          <w:tcPr>
            <w:tcW w:w="1570"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第七次会议 </w:t>
            </w:r>
          </w:p>
        </w:tc>
        <w:tc>
          <w:tcPr>
            <w:tcW w:w="1229" w:type="dxa"/>
            <w:tcBorders>
              <w:top w:val="nil" w:sz="6" w:space="0" w:color="auto"/>
              <w:left w:val="single" w:sz="6" w:space="0" w:color="000000"/>
              <w:bottom w:val="single" w:sz="6" w:space="0" w:color="000000"/>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授权》的议案 </w:t>
            </w:r>
          </w:p>
        </w:tc>
        <w:tc>
          <w:tcPr>
            <w:tcW w:w="1416" w:type="dxa"/>
            <w:vMerge/>
            <w:tcBorders>
              <w:left w:val="single" w:sz="6" w:space="0" w:color="000000"/>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r>
      <w:tr>
        <w:trPr>
          <w:trHeight w:val="323" w:hRule="exact"/>
        </w:trPr>
        <w:tc>
          <w:tcPr>
            <w:tcW w:w="157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3734" w:type="dxa"/>
            <w:tcBorders>
              <w:top w:val="single" w:sz="6" w:space="0" w:color="000000"/>
              <w:left w:val="single" w:sz="6" w:space="0" w:color="000000"/>
              <w:bottom w:val="nil" w:sz="6" w:space="0" w:color="auto"/>
              <w:right w:val="single" w:sz="6" w:space="0" w:color="000000"/>
            </w:tcBorders>
          </w:tcPr>
          <w:p>
            <w:pPr>
              <w:pStyle w:val="TableParagraph"/>
              <w:spacing w:line="273"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审议并通过如下议案：</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2010</w:t>
            </w:r>
          </w:p>
        </w:tc>
        <w:tc>
          <w:tcPr>
            <w:tcW w:w="1416" w:type="dxa"/>
            <w:vMerge w:val="restart"/>
            <w:tcBorders>
              <w:top w:val="single" w:sz="6" w:space="0" w:color="000000"/>
              <w:left w:val="single" w:sz="6" w:space="0" w:color="000000"/>
              <w:right w:val="single" w:sz="6" w:space="0" w:color="000000"/>
            </w:tcBorders>
          </w:tcPr>
          <w:p>
            <w:pPr/>
          </w:p>
        </w:tc>
        <w:tc>
          <w:tcPr>
            <w:tcW w:w="1210" w:type="dxa"/>
            <w:vMerge w:val="restart"/>
            <w:tcBorders>
              <w:top w:val="single" w:sz="6" w:space="0" w:color="000000"/>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年度总经理工作报告</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《年度董</w:t>
            </w:r>
            <w:r>
              <w:rPr>
                <w:rFonts w:ascii="宋体" w:hAnsi="宋体" w:cs="宋体" w:eastAsia="宋体" w:hint="default"/>
                <w:w w:val="100"/>
                <w:sz w:val="21"/>
                <w:szCs w:val="21"/>
              </w:rPr>
              <w:t>事</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会工作报告</w:t>
            </w:r>
            <w:r>
              <w:rPr>
                <w:rFonts w:ascii="宋体" w:hAnsi="宋体" w:cs="宋体" w:eastAsia="宋体" w:hint="default"/>
                <w:spacing w:val="-111"/>
                <w:w w:val="100"/>
                <w:sz w:val="21"/>
                <w:szCs w:val="21"/>
              </w:rPr>
              <w:t>》</w:t>
            </w:r>
            <w:r>
              <w:rPr>
                <w:rFonts w:ascii="宋体" w:hAnsi="宋体" w:cs="宋体" w:eastAsia="宋体" w:hint="default"/>
                <w:spacing w:val="-77"/>
                <w:w w:val="100"/>
                <w:sz w:val="21"/>
                <w:szCs w:val="21"/>
              </w:rPr>
              <w:t>；</w:t>
            </w:r>
            <w:r>
              <w:rPr>
                <w:rFonts w:ascii="Times New Roman" w:hAnsi="Times New Roman" w:cs="Times New Roman" w:eastAsia="Times New Roman" w:hint="default"/>
                <w:spacing w:val="-25"/>
                <w:w w:val="100"/>
                <w:sz w:val="21"/>
                <w:szCs w:val="21"/>
              </w:rPr>
              <w:t>3</w:t>
            </w:r>
            <w:r>
              <w:rPr>
                <w:rFonts w:ascii="宋体" w:hAnsi="宋体" w:cs="宋体" w:eastAsia="宋体" w:hint="default"/>
                <w:spacing w:val="-188"/>
                <w:w w:val="100"/>
                <w:sz w:val="21"/>
                <w:szCs w:val="21"/>
              </w:rPr>
              <w:t>《</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5"/>
                <w:w w:val="100"/>
                <w:sz w:val="21"/>
                <w:szCs w:val="21"/>
              </w:rPr>
              <w:t>度</w:t>
            </w:r>
            <w:r>
              <w:rPr>
                <w:rFonts w:ascii="宋体" w:hAnsi="宋体" w:cs="宋体" w:eastAsia="宋体" w:hint="default"/>
                <w:w w:val="100"/>
                <w:sz w:val="21"/>
                <w:szCs w:val="21"/>
              </w:rPr>
              <w:t>财务决</w:t>
            </w:r>
            <w:r>
              <w:rPr>
                <w:rFonts w:ascii="宋体" w:hAnsi="宋体" w:cs="宋体" w:eastAsia="宋体" w:hint="default"/>
                <w:spacing w:val="-5"/>
                <w:w w:val="100"/>
                <w:sz w:val="21"/>
                <w:szCs w:val="21"/>
              </w:rPr>
              <w:t>算</w:t>
            </w:r>
            <w:r>
              <w:rPr>
                <w:rFonts w:ascii="宋体" w:hAnsi="宋体" w:cs="宋体" w:eastAsia="宋体" w:hint="default"/>
                <w:w w:val="100"/>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年度财务</w:t>
            </w:r>
            <w:r>
              <w:rPr>
                <w:rFonts w:ascii="宋体" w:hAnsi="宋体" w:cs="宋体" w:eastAsia="宋体" w:hint="default"/>
                <w:spacing w:val="-5"/>
                <w:w w:val="100"/>
                <w:sz w:val="21"/>
                <w:szCs w:val="21"/>
              </w:rPr>
              <w:t>预</w:t>
            </w:r>
            <w:r>
              <w:rPr>
                <w:rFonts w:ascii="宋体" w:hAnsi="宋体" w:cs="宋体" w:eastAsia="宋体" w:hint="default"/>
                <w:w w:val="100"/>
                <w:sz w:val="21"/>
                <w:szCs w:val="21"/>
              </w:rPr>
              <w:t>算</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5"/>
                <w:w w:val="100"/>
                <w:sz w:val="21"/>
                <w:szCs w:val="21"/>
              </w:rPr>
              <w:t>.</w:t>
            </w:r>
            <w:r>
              <w:rPr>
                <w:rFonts w:ascii="宋体" w:hAnsi="宋体" w:cs="宋体" w:eastAsia="宋体" w:hint="default"/>
                <w:w w:val="100"/>
                <w:sz w:val="21"/>
                <w:szCs w:val="21"/>
              </w:rPr>
              <w:t>《公司</w:t>
            </w:r>
            <w:r>
              <w:rPr>
                <w:rFonts w:ascii="宋体" w:hAnsi="宋体" w:cs="宋体" w:eastAsia="宋体" w:hint="default"/>
                <w:spacing w:val="-58"/>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年</w:t>
            </w:r>
            <w:r>
              <w:rPr>
                <w:rFonts w:ascii="宋体" w:hAnsi="宋体" w:cs="宋体" w:eastAsia="宋体" w:hint="default"/>
                <w:w w:val="100"/>
                <w:sz w:val="21"/>
                <w:szCs w:val="21"/>
              </w:rPr>
              <w:t>度报</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10"/>
              <w:jc w:val="left"/>
              <w:rPr>
                <w:rFonts w:ascii="宋体" w:hAnsi="宋体" w:cs="宋体" w:eastAsia="宋体" w:hint="default"/>
                <w:sz w:val="21"/>
                <w:szCs w:val="21"/>
              </w:rPr>
            </w:pPr>
            <w:r>
              <w:rPr>
                <w:rFonts w:ascii="宋体" w:hAnsi="宋体" w:cs="宋体" w:eastAsia="宋体" w:hint="default"/>
                <w:w w:val="100"/>
                <w:sz w:val="21"/>
                <w:szCs w:val="21"/>
              </w:rPr>
              <w:t>告及其摘要</w:t>
            </w:r>
            <w:r>
              <w:rPr>
                <w:rFonts w:ascii="宋体" w:hAnsi="宋体" w:cs="宋体" w:eastAsia="宋体" w:hint="default"/>
                <w:spacing w:val="-111"/>
                <w:w w:val="100"/>
                <w:sz w:val="21"/>
                <w:szCs w:val="21"/>
              </w:rPr>
              <w:t>》</w:t>
            </w:r>
            <w:r>
              <w:rPr>
                <w:rFonts w:ascii="宋体" w:hAnsi="宋体" w:cs="宋体" w:eastAsia="宋体" w:hint="default"/>
                <w:spacing w:val="-77"/>
                <w:w w:val="100"/>
                <w:sz w:val="21"/>
                <w:szCs w:val="21"/>
              </w:rPr>
              <w:t>；</w:t>
            </w:r>
            <w:r>
              <w:rPr>
                <w:rFonts w:ascii="Times New Roman" w:hAnsi="Times New Roman" w:cs="Times New Roman" w:eastAsia="Times New Roman" w:hint="default"/>
                <w:spacing w:val="-25"/>
                <w:w w:val="100"/>
                <w:sz w:val="21"/>
                <w:szCs w:val="21"/>
              </w:rPr>
              <w:t>5</w:t>
            </w:r>
            <w:r>
              <w:rPr>
                <w:rFonts w:ascii="宋体" w:hAnsi="宋体" w:cs="宋体" w:eastAsia="宋体" w:hint="default"/>
                <w:spacing w:val="-188"/>
                <w:w w:val="100"/>
                <w:sz w:val="21"/>
                <w:szCs w:val="21"/>
              </w:rPr>
              <w:t>《</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年</w:t>
            </w:r>
            <w:r>
              <w:rPr>
                <w:rFonts w:ascii="宋体" w:hAnsi="宋体" w:cs="宋体" w:eastAsia="宋体" w:hint="default"/>
                <w:w w:val="100"/>
                <w:sz w:val="21"/>
                <w:szCs w:val="21"/>
              </w:rPr>
              <w:t>度经营</w:t>
            </w:r>
            <w:r>
              <w:rPr>
                <w:rFonts w:ascii="宋体" w:hAnsi="宋体" w:cs="宋体" w:eastAsia="宋体" w:hint="default"/>
                <w:spacing w:val="-5"/>
                <w:w w:val="100"/>
                <w:sz w:val="21"/>
                <w:szCs w:val="21"/>
              </w:rPr>
              <w:t>目</w:t>
            </w:r>
            <w:r>
              <w:rPr>
                <w:rFonts w:ascii="宋体" w:hAnsi="宋体" w:cs="宋体" w:eastAsia="宋体" w:hint="default"/>
                <w:w w:val="100"/>
                <w:sz w:val="21"/>
                <w:szCs w:val="21"/>
              </w:rPr>
              <w:t>标</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第一届董事会</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20"/>
                <w:w w:val="100"/>
                <w:sz w:val="21"/>
                <w:szCs w:val="21"/>
              </w:rPr>
              <w:t>.</w:t>
            </w:r>
            <w:r>
              <w:rPr>
                <w:rFonts w:ascii="宋体" w:hAnsi="宋体" w:cs="宋体" w:eastAsia="宋体" w:hint="default"/>
                <w:w w:val="100"/>
                <w:sz w:val="21"/>
                <w:szCs w:val="21"/>
              </w:rPr>
              <w:t>《年度利</w:t>
            </w:r>
            <w:r>
              <w:rPr>
                <w:rFonts w:ascii="宋体" w:hAnsi="宋体" w:cs="宋体" w:eastAsia="宋体" w:hint="default"/>
                <w:spacing w:val="-5"/>
                <w:w w:val="100"/>
                <w:sz w:val="21"/>
                <w:szCs w:val="21"/>
              </w:rPr>
              <w:t>润</w:t>
            </w:r>
            <w:r>
              <w:rPr>
                <w:rFonts w:ascii="宋体" w:hAnsi="宋体" w:cs="宋体" w:eastAsia="宋体" w:hint="default"/>
                <w:w w:val="100"/>
                <w:sz w:val="21"/>
                <w:szCs w:val="21"/>
              </w:rPr>
              <w:t>分配的</w:t>
            </w:r>
            <w:r>
              <w:rPr>
                <w:rFonts w:ascii="宋体" w:hAnsi="宋体" w:cs="宋体" w:eastAsia="宋体" w:hint="default"/>
                <w:spacing w:val="-5"/>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20"/>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公</w:t>
            </w:r>
            <w:r>
              <w:rPr>
                <w:rFonts w:ascii="宋体" w:hAnsi="宋体" w:cs="宋体" w:eastAsia="宋体" w:hint="default"/>
                <w:w w:val="100"/>
                <w:sz w:val="21"/>
                <w:szCs w:val="21"/>
              </w:rPr>
              <w:t>司独</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第八次会议 </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立董事年报工作制度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《公司年</w:t>
            </w:r>
            <w:r>
              <w:rPr>
                <w:rFonts w:ascii="宋体" w:hAnsi="宋体" w:cs="宋体" w:eastAsia="宋体" w:hint="default"/>
                <w:w w:val="100"/>
                <w:sz w:val="21"/>
                <w:szCs w:val="21"/>
              </w:rPr>
              <w:t>报</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报告制度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《公司年报信息披露</w:t>
            </w:r>
            <w:r>
              <w:rPr>
                <w:rFonts w:ascii="宋体" w:hAnsi="宋体" w:cs="宋体" w:eastAsia="宋体" w:hint="default"/>
                <w:w w:val="100"/>
                <w:sz w:val="21"/>
                <w:szCs w:val="21"/>
              </w:rPr>
              <w:t>重</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大差错责</w:t>
            </w:r>
            <w:r>
              <w:rPr>
                <w:rFonts w:ascii="宋体" w:hAnsi="宋体" w:cs="宋体" w:eastAsia="宋体" w:hint="default"/>
                <w:spacing w:val="-5"/>
                <w:w w:val="100"/>
                <w:sz w:val="21"/>
                <w:szCs w:val="21"/>
              </w:rPr>
              <w:t>任</w:t>
            </w:r>
            <w:r>
              <w:rPr>
                <w:rFonts w:ascii="宋体" w:hAnsi="宋体" w:cs="宋体" w:eastAsia="宋体" w:hint="default"/>
                <w:w w:val="100"/>
                <w:sz w:val="21"/>
                <w:szCs w:val="21"/>
              </w:rPr>
              <w:t>追究制度</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5"/>
                <w:w w:val="100"/>
                <w:sz w:val="21"/>
                <w:szCs w:val="21"/>
              </w:rPr>
              <w:t>.</w:t>
            </w:r>
            <w:r>
              <w:rPr>
                <w:rFonts w:ascii="宋体" w:hAnsi="宋体" w:cs="宋体" w:eastAsia="宋体" w:hint="default"/>
                <w:w w:val="100"/>
                <w:sz w:val="21"/>
                <w:szCs w:val="21"/>
              </w:rPr>
              <w:t>《审</w:t>
            </w:r>
            <w:r>
              <w:rPr>
                <w:rFonts w:ascii="宋体" w:hAnsi="宋体" w:cs="宋体" w:eastAsia="宋体" w:hint="default"/>
                <w:spacing w:val="-5"/>
                <w:w w:val="100"/>
                <w:sz w:val="21"/>
                <w:szCs w:val="21"/>
              </w:rPr>
              <w:t>计</w:t>
            </w:r>
            <w:r>
              <w:rPr>
                <w:rFonts w:ascii="宋体" w:hAnsi="宋体" w:cs="宋体" w:eastAsia="宋体" w:hint="default"/>
                <w:w w:val="100"/>
                <w:sz w:val="21"/>
                <w:szCs w:val="21"/>
              </w:rPr>
              <w:t>委员</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会年报工作规程</w:t>
            </w:r>
            <w:r>
              <w:rPr>
                <w:rFonts w:ascii="宋体" w:hAnsi="宋体" w:cs="宋体" w:eastAsia="宋体" w:hint="default"/>
                <w:spacing w:val="-111"/>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《关于聘</w:t>
            </w:r>
            <w:r>
              <w:rPr>
                <w:rFonts w:ascii="宋体" w:hAnsi="宋体" w:cs="宋体" w:eastAsia="宋体" w:hint="default"/>
                <w:spacing w:val="-5"/>
                <w:w w:val="100"/>
                <w:sz w:val="21"/>
                <w:szCs w:val="21"/>
              </w:rPr>
              <w:t>请</w:t>
            </w:r>
            <w:r>
              <w:rPr>
                <w:rFonts w:ascii="宋体" w:hAnsi="宋体" w:cs="宋体" w:eastAsia="宋体" w:hint="default"/>
                <w:w w:val="100"/>
                <w:sz w:val="21"/>
                <w:szCs w:val="21"/>
              </w:rPr>
              <w:t>立信</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会计师事务所有限公司为公司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416" w:type="dxa"/>
            <w:vMerge/>
            <w:tcBorders>
              <w:left w:val="single" w:sz="6" w:space="0" w:color="000000"/>
              <w:right w:val="single" w:sz="6" w:space="0" w:color="000000"/>
            </w:tcBorders>
          </w:tcPr>
          <w:p>
            <w:pPr/>
          </w:p>
        </w:tc>
        <w:tc>
          <w:tcPr>
            <w:tcW w:w="1210" w:type="dxa"/>
            <w:vMerge/>
            <w:tcBorders>
              <w:left w:val="single" w:sz="6" w:space="0" w:color="000000"/>
              <w:right w:val="single" w:sz="6" w:space="0" w:color="000000"/>
            </w:tcBorders>
          </w:tcPr>
          <w:p>
            <w:pPr/>
          </w:p>
        </w:tc>
      </w:tr>
      <w:tr>
        <w:trPr>
          <w:trHeight w:val="316" w:hRule="exact"/>
        </w:trPr>
        <w:tc>
          <w:tcPr>
            <w:tcW w:w="157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3734"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度财务报告审计机构》的议案。 </w:t>
            </w:r>
          </w:p>
        </w:tc>
        <w:tc>
          <w:tcPr>
            <w:tcW w:w="1416" w:type="dxa"/>
            <w:vMerge/>
            <w:tcBorders>
              <w:left w:val="single" w:sz="6" w:space="0" w:color="000000"/>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r>
      <w:tr>
        <w:trPr>
          <w:trHeight w:val="328" w:hRule="exact"/>
        </w:trPr>
        <w:tc>
          <w:tcPr>
            <w:tcW w:w="157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3734" w:type="dxa"/>
            <w:tcBorders>
              <w:top w:val="single" w:sz="6" w:space="0" w:color="000000"/>
              <w:left w:val="single" w:sz="6" w:space="0" w:color="000000"/>
              <w:bottom w:val="nil" w:sz="6" w:space="0" w:color="auto"/>
              <w:right w:val="single" w:sz="6" w:space="0" w:color="000000"/>
            </w:tcBorders>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审议并通过了以下议案：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《以部分超</w:t>
            </w:r>
          </w:p>
        </w:tc>
        <w:tc>
          <w:tcPr>
            <w:tcW w:w="1416" w:type="dxa"/>
            <w:tcBorders>
              <w:top w:val="single" w:sz="6" w:space="0" w:color="000000"/>
              <w:left w:val="single" w:sz="6" w:space="0" w:color="000000"/>
              <w:bottom w:val="nil" w:sz="6" w:space="0" w:color="auto"/>
              <w:right w:val="single" w:sz="6" w:space="0" w:color="000000"/>
            </w:tcBorders>
          </w:tcPr>
          <w:p>
            <w:pPr/>
          </w:p>
        </w:tc>
        <w:tc>
          <w:tcPr>
            <w:tcW w:w="121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募资金偿还银行贷款》的议案；</w:t>
            </w:r>
            <w:r>
              <w:rPr>
                <w:rFonts w:ascii="Times New Roman" w:hAnsi="Times New Roman" w:cs="Times New Roman" w:eastAsia="Times New Roman" w:hint="default"/>
                <w:sz w:val="21"/>
                <w:szCs w:val="21"/>
              </w:rPr>
              <w:t>2.</w:t>
            </w:r>
            <w:r>
              <w:rPr>
                <w:rFonts w:ascii="宋体" w:hAnsi="宋体" w:cs="宋体" w:eastAsia="宋体" w:hint="default"/>
                <w:sz w:val="21"/>
                <w:szCs w:val="21"/>
              </w:rPr>
              <w:t>《以</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部分超募资金永久补充流动资金》的议</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案；</w:t>
            </w:r>
            <w:r>
              <w:rPr>
                <w:rFonts w:ascii="Times New Roman" w:hAnsi="Times New Roman" w:cs="Times New Roman" w:eastAsia="Times New Roman" w:hint="default"/>
                <w:sz w:val="21"/>
                <w:szCs w:val="21"/>
              </w:rPr>
              <w:t>3.</w:t>
            </w:r>
            <w:r>
              <w:rPr>
                <w:rFonts w:ascii="宋体" w:hAnsi="宋体" w:cs="宋体" w:eastAsia="宋体" w:hint="default"/>
                <w:sz w:val="21"/>
                <w:szCs w:val="21"/>
              </w:rPr>
              <w:t>修订《江苏林洋电子股份有限公</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司募集资金使用及管理制度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修</w:t>
            </w:r>
            <w:r>
              <w:rPr>
                <w:rFonts w:ascii="宋体" w:hAnsi="宋体" w:cs="宋体" w:eastAsia="宋体" w:hint="default"/>
                <w:w w:val="100"/>
                <w:sz w:val="21"/>
                <w:szCs w:val="21"/>
              </w:rPr>
              <w:t>订</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1866"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13"/>
                <w:sz w:val="21"/>
                <w:szCs w:val="21"/>
              </w:rPr>
              <w:t>第一届董事会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第九次会议 </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《江苏林洋电子股份有限公司关联交</w:t>
            </w:r>
          </w:p>
          <w:p>
            <w:pPr>
              <w:pStyle w:val="TableParagraph"/>
              <w:spacing w:line="256" w:lineRule="auto" w:before="37"/>
              <w:ind w:left="105" w:right="103" w:hanging="1"/>
              <w:jc w:val="both"/>
              <w:rPr>
                <w:rFonts w:ascii="宋体" w:hAnsi="宋体" w:cs="宋体" w:eastAsia="宋体" w:hint="default"/>
                <w:sz w:val="21"/>
                <w:szCs w:val="21"/>
              </w:rPr>
            </w:pPr>
            <w:r>
              <w:rPr>
                <w:rFonts w:ascii="宋体" w:hAnsi="宋体" w:cs="宋体" w:eastAsia="宋体" w:hint="default"/>
                <w:spacing w:val="4"/>
                <w:w w:val="100"/>
                <w:sz w:val="21"/>
                <w:szCs w:val="21"/>
              </w:rPr>
              <w:t>易制度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修订《江苏林洋电子股</w:t>
            </w:r>
            <w:r>
              <w:rPr>
                <w:rFonts w:ascii="宋体" w:hAnsi="宋体" w:cs="宋体" w:eastAsia="宋体" w:hint="default"/>
                <w:w w:val="100"/>
                <w:sz w:val="21"/>
                <w:szCs w:val="21"/>
              </w:rPr>
              <w:t>份</w:t>
            </w:r>
            <w:r>
              <w:rPr>
                <w:rFonts w:ascii="宋体" w:hAnsi="宋体" w:cs="宋体" w:eastAsia="宋体" w:hint="default"/>
                <w:w w:val="100"/>
                <w:sz w:val="21"/>
                <w:szCs w:val="21"/>
              </w:rPr>
              <w:t> </w:t>
            </w:r>
            <w:r>
              <w:rPr>
                <w:rFonts w:ascii="宋体" w:hAnsi="宋体" w:cs="宋体" w:eastAsia="宋体" w:hint="default"/>
                <w:spacing w:val="4"/>
                <w:w w:val="100"/>
                <w:sz w:val="21"/>
                <w:szCs w:val="21"/>
              </w:rPr>
              <w:t>有限公司对外担保管理制度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修</w:t>
            </w:r>
            <w:r>
              <w:rPr>
                <w:rFonts w:ascii="宋体" w:hAnsi="宋体" w:cs="宋体" w:eastAsia="宋体" w:hint="default"/>
                <w:w w:val="100"/>
                <w:sz w:val="21"/>
                <w:szCs w:val="21"/>
              </w:rPr>
              <w:t>订</w:t>
            </w:r>
          </w:p>
          <w:p>
            <w:pPr>
              <w:pStyle w:val="TableParagraph"/>
              <w:spacing w:line="264" w:lineRule="auto" w:before="5"/>
              <w:ind w:left="105" w:right="93"/>
              <w:jc w:val="both"/>
              <w:rPr>
                <w:rFonts w:ascii="宋体" w:hAnsi="宋体" w:cs="宋体" w:eastAsia="宋体" w:hint="default"/>
                <w:sz w:val="21"/>
                <w:szCs w:val="21"/>
              </w:rPr>
            </w:pPr>
            <w:r>
              <w:rPr>
                <w:rFonts w:ascii="宋体" w:hAnsi="宋体" w:cs="宋体" w:eastAsia="宋体" w:hint="default"/>
                <w:spacing w:val="7"/>
                <w:sz w:val="21"/>
                <w:szCs w:val="21"/>
              </w:rPr>
              <w:t>《江苏林洋电子股份有限公司信息披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w w:val="100"/>
                <w:sz w:val="21"/>
                <w:szCs w:val="21"/>
              </w:rPr>
              <w:t>露事务管理制度》；</w:t>
            </w:r>
            <w:r>
              <w:rPr>
                <w:rFonts w:ascii="Times New Roman" w:hAnsi="Times New Roman" w:cs="Times New Roman" w:eastAsia="Times New Roman" w:hint="default"/>
                <w:spacing w:val="-3"/>
                <w:w w:val="100"/>
                <w:sz w:val="21"/>
                <w:szCs w:val="21"/>
              </w:rPr>
              <w:t>7.</w:t>
            </w:r>
            <w:r>
              <w:rPr>
                <w:rFonts w:ascii="宋体" w:hAnsi="宋体" w:cs="宋体" w:eastAsia="宋体" w:hint="default"/>
                <w:spacing w:val="-3"/>
                <w:w w:val="100"/>
                <w:sz w:val="21"/>
                <w:szCs w:val="21"/>
              </w:rPr>
              <w:t>修订《江苏林洋</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sz w:val="21"/>
                <w:szCs w:val="21"/>
              </w:rPr>
              <w:t>电子股份有限公司重大信息内部报告</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73" w:lineRule="auto" w:before="131"/>
              <w:ind w:left="101" w:right="9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pacing w:val="-40"/>
                <w:w w:val="100"/>
                <w:sz w:val="21"/>
                <w:szCs w:val="21"/>
              </w:rPr>
              <w:t>报》、《中国证</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40"/>
                <w:w w:val="100"/>
                <w:sz w:val="21"/>
                <w:szCs w:val="21"/>
              </w:rPr>
              <w:t>券报》、《证券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40"/>
                <w:w w:val="100"/>
                <w:sz w:val="21"/>
                <w:szCs w:val="21"/>
              </w:rPr>
              <w:t>时报》、《证券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日报》 </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r>
        <w:trPr>
          <w:trHeight w:val="318"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修订《江苏林洋电子股份</w:t>
            </w:r>
            <w:r>
              <w:rPr>
                <w:rFonts w:ascii="宋体" w:hAnsi="宋体" w:cs="宋体" w:eastAsia="宋体" w:hint="default"/>
                <w:w w:val="100"/>
                <w:sz w:val="21"/>
                <w:szCs w:val="21"/>
              </w:rPr>
              <w:t>有</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限公司董事会秘书工作制度</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修</w:t>
            </w:r>
            <w:r>
              <w:rPr>
                <w:rFonts w:ascii="宋体" w:hAnsi="宋体" w:cs="宋体" w:eastAsia="宋体" w:hint="default"/>
                <w:w w:val="100"/>
                <w:sz w:val="21"/>
                <w:szCs w:val="21"/>
              </w:rPr>
              <w:t>订</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《江苏林洋电子股份有限公司内幕信</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息知情人</w:t>
            </w:r>
            <w:r>
              <w:rPr>
                <w:rFonts w:ascii="宋体" w:hAnsi="宋体" w:cs="宋体" w:eastAsia="宋体" w:hint="default"/>
                <w:spacing w:val="-5"/>
                <w:w w:val="100"/>
                <w:sz w:val="21"/>
                <w:szCs w:val="21"/>
              </w:rPr>
              <w:t>登</w:t>
            </w:r>
            <w:r>
              <w:rPr>
                <w:rFonts w:ascii="宋体" w:hAnsi="宋体" w:cs="宋体" w:eastAsia="宋体" w:hint="default"/>
                <w:w w:val="100"/>
                <w:sz w:val="21"/>
                <w:szCs w:val="21"/>
              </w:rPr>
              <w:t>记制度</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5"/>
                <w:w w:val="100"/>
                <w:sz w:val="21"/>
                <w:szCs w:val="21"/>
              </w:rPr>
              <w:t>.</w:t>
            </w:r>
            <w:r>
              <w:rPr>
                <w:rFonts w:ascii="宋体" w:hAnsi="宋体" w:cs="宋体" w:eastAsia="宋体" w:hint="default"/>
                <w:w w:val="100"/>
                <w:sz w:val="21"/>
                <w:szCs w:val="21"/>
              </w:rPr>
              <w:t>《公司</w:t>
            </w:r>
            <w:r>
              <w:rPr>
                <w:rFonts w:ascii="宋体" w:hAnsi="宋体" w:cs="宋体" w:eastAsia="宋体" w:hint="default"/>
                <w:spacing w:val="-5"/>
                <w:w w:val="100"/>
                <w:sz w:val="21"/>
                <w:szCs w:val="21"/>
              </w:rPr>
              <w:t>增</w:t>
            </w:r>
            <w:r>
              <w:rPr>
                <w:rFonts w:ascii="宋体" w:hAnsi="宋体" w:cs="宋体" w:eastAsia="宋体" w:hint="default"/>
                <w:w w:val="100"/>
                <w:sz w:val="21"/>
                <w:szCs w:val="21"/>
              </w:rPr>
              <w:t>加注</w:t>
            </w:r>
          </w:p>
        </w:tc>
        <w:tc>
          <w:tcPr>
            <w:tcW w:w="1416" w:type="dxa"/>
            <w:tcBorders>
              <w:top w:val="nil" w:sz="6" w:space="0" w:color="auto"/>
              <w:left w:val="single" w:sz="6" w:space="0" w:color="000000"/>
              <w:bottom w:val="nil" w:sz="6" w:space="0" w:color="auto"/>
              <w:right w:val="single" w:sz="6" w:space="0" w:color="000000"/>
            </w:tcBorders>
          </w:tcPr>
          <w:p>
            <w:pPr/>
          </w:p>
        </w:tc>
        <w:tc>
          <w:tcPr>
            <w:tcW w:w="1210"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157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3734" w:type="dxa"/>
            <w:tcBorders>
              <w:top w:val="nil" w:sz="6" w:space="0" w:color="auto"/>
              <w:left w:val="single" w:sz="6" w:space="0" w:color="000000"/>
              <w:bottom w:val="single" w:sz="6" w:space="0" w:color="000000"/>
              <w:right w:val="single" w:sz="6" w:space="0" w:color="000000"/>
            </w:tcBorders>
          </w:tcPr>
          <w:p>
            <w:pPr>
              <w:pStyle w:val="TableParagraph"/>
              <w:spacing w:line="269" w:lineRule="exact"/>
              <w:ind w:left="105" w:right="-6"/>
              <w:jc w:val="left"/>
              <w:rPr>
                <w:rFonts w:ascii="宋体" w:hAnsi="宋体" w:cs="宋体" w:eastAsia="宋体" w:hint="default"/>
                <w:sz w:val="21"/>
                <w:szCs w:val="21"/>
              </w:rPr>
            </w:pPr>
            <w:r>
              <w:rPr>
                <w:rFonts w:ascii="宋体" w:hAnsi="宋体" w:cs="宋体" w:eastAsia="宋体" w:hint="default"/>
                <w:spacing w:val="-2"/>
                <w:sz w:val="21"/>
                <w:szCs w:val="21"/>
              </w:rPr>
              <w:t>册资本》的议案；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修订《公司章程》</w:t>
            </w:r>
          </w:p>
        </w:tc>
        <w:tc>
          <w:tcPr>
            <w:tcW w:w="1416" w:type="dxa"/>
            <w:tcBorders>
              <w:top w:val="nil" w:sz="6" w:space="0" w:color="auto"/>
              <w:left w:val="single" w:sz="6" w:space="0" w:color="000000"/>
              <w:bottom w:val="single" w:sz="6" w:space="0" w:color="000000"/>
              <w:right w:val="single" w:sz="6" w:space="0" w:color="000000"/>
            </w:tcBorders>
          </w:tcPr>
          <w:p>
            <w:pPr/>
          </w:p>
        </w:tc>
        <w:tc>
          <w:tcPr>
            <w:tcW w:w="1210" w:type="dxa"/>
            <w:tcBorders>
              <w:top w:val="nil" w:sz="6" w:space="0" w:color="auto"/>
              <w:left w:val="single" w:sz="6" w:space="0" w:color="000000"/>
              <w:bottom w:val="single" w:sz="6" w:space="0" w:color="000000"/>
              <w:right w:val="single" w:sz="6" w:space="0" w:color="000000"/>
            </w:tcBorders>
          </w:tcPr>
          <w:p>
            <w:pPr/>
          </w:p>
        </w:tc>
      </w:tr>
    </w:tbl>
    <w:p>
      <w:pPr>
        <w:spacing w:after="0"/>
        <w:sectPr>
          <w:footerReference w:type="default" r:id="rId24"/>
          <w:pgSz w:w="11910" w:h="16840"/>
          <w:pgMar w:footer="979" w:header="0" w:top="1180" w:bottom="1160" w:left="1660" w:right="840"/>
          <w:pgNumType w:start="28"/>
        </w:sectPr>
      </w:pPr>
    </w:p>
    <w:p>
      <w:pPr>
        <w:spacing w:line="240" w:lineRule="auto" w:before="9"/>
        <w:rPr>
          <w:rFonts w:ascii="宋体" w:hAnsi="宋体" w:cs="宋体" w:eastAsia="宋体" w:hint="default"/>
          <w:b/>
          <w:bCs/>
          <w:sz w:val="18"/>
          <w:szCs w:val="18"/>
        </w:rPr>
      </w:pPr>
    </w:p>
    <w:tbl>
      <w:tblPr>
        <w:tblW w:w="0" w:type="auto"/>
        <w:jc w:val="left"/>
        <w:tblInd w:w="136" w:type="dxa"/>
        <w:tblLayout w:type="fixed"/>
        <w:tblCellMar>
          <w:top w:w="0" w:type="dxa"/>
          <w:left w:w="0" w:type="dxa"/>
          <w:bottom w:w="0" w:type="dxa"/>
          <w:right w:w="0" w:type="dxa"/>
        </w:tblCellMar>
        <w:tblLook w:val="01E0"/>
      </w:tblPr>
      <w:tblGrid>
        <w:gridCol w:w="1570"/>
        <w:gridCol w:w="1229"/>
        <w:gridCol w:w="3734"/>
        <w:gridCol w:w="1416"/>
        <w:gridCol w:w="1210"/>
      </w:tblGrid>
      <w:tr>
        <w:trPr>
          <w:trHeight w:val="638" w:hRule="exact"/>
        </w:trPr>
        <w:tc>
          <w:tcPr>
            <w:tcW w:w="157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Times New Roman" w:hAnsi="Times New Roman" w:cs="Times New Roman" w:eastAsia="Times New Roman" w:hint="default"/>
                <w:sz w:val="21"/>
                <w:szCs w:val="21"/>
              </w:rPr>
              <w:t>12.</w:t>
            </w:r>
            <w:r>
              <w:rPr>
                <w:rFonts w:ascii="宋体" w:hAnsi="宋体" w:cs="宋体" w:eastAsia="宋体" w:hint="default"/>
                <w:sz w:val="21"/>
                <w:szCs w:val="21"/>
              </w:rPr>
              <w:t>《召开</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股东大会》的议案。 </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
        </w:tc>
      </w:tr>
      <w:tr>
        <w:trPr>
          <w:trHeight w:val="323" w:hRule="exact"/>
        </w:trPr>
        <w:tc>
          <w:tcPr>
            <w:tcW w:w="157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3734"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审议并通过了以下议案：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《关于改变</w:t>
            </w:r>
          </w:p>
        </w:tc>
        <w:tc>
          <w:tcPr>
            <w:tcW w:w="1416" w:type="dxa"/>
            <w:tcBorders>
              <w:top w:val="single" w:sz="6" w:space="0" w:color="000000"/>
              <w:left w:val="single" w:sz="6" w:space="0" w:color="000000"/>
              <w:bottom w:val="nil" w:sz="6" w:space="0" w:color="auto"/>
              <w:right w:val="single" w:sz="6" w:space="0" w:color="000000"/>
            </w:tcBorders>
          </w:tcPr>
          <w:p>
            <w:pPr/>
          </w:p>
        </w:tc>
        <w:tc>
          <w:tcPr>
            <w:tcW w:w="1210"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智能电能表关键零部件配套项目实施</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券</w:t>
            </w:r>
          </w:p>
        </w:tc>
        <w:tc>
          <w:tcPr>
            <w:tcW w:w="1210"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73" w:lineRule="auto" w:before="145"/>
              <w:ind w:left="105" w:right="94"/>
              <w:jc w:val="left"/>
              <w:rPr>
                <w:rFonts w:ascii="宋体" w:hAnsi="宋体" w:cs="宋体" w:eastAsia="宋体" w:hint="default"/>
                <w:sz w:val="21"/>
                <w:szCs w:val="21"/>
              </w:rPr>
            </w:pPr>
            <w:r>
              <w:rPr>
                <w:rFonts w:ascii="宋体" w:hAnsi="宋体" w:cs="宋体" w:eastAsia="宋体" w:hint="default"/>
                <w:spacing w:val="13"/>
                <w:sz w:val="21"/>
                <w:szCs w:val="21"/>
              </w:rPr>
              <w:t>第一届董事会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第十次会议 </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45"/>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主体和地点并向全资子公司安徽永安</w:t>
            </w:r>
          </w:p>
          <w:p>
            <w:pPr>
              <w:pStyle w:val="TableParagraph"/>
              <w:spacing w:line="256" w:lineRule="auto" w:before="37"/>
              <w:ind w:left="105" w:right="93"/>
              <w:jc w:val="left"/>
              <w:rPr>
                <w:rFonts w:ascii="宋体" w:hAnsi="宋体" w:cs="宋体" w:eastAsia="宋体" w:hint="default"/>
                <w:sz w:val="21"/>
                <w:szCs w:val="21"/>
              </w:rPr>
            </w:pPr>
            <w:r>
              <w:rPr>
                <w:rFonts w:ascii="宋体" w:hAnsi="宋体" w:cs="宋体" w:eastAsia="宋体" w:hint="default"/>
                <w:spacing w:val="-21"/>
                <w:w w:val="100"/>
                <w:sz w:val="21"/>
                <w:szCs w:val="21"/>
              </w:rPr>
              <w:t>电子科技有限公司增资》的议案；</w:t>
            </w:r>
            <w:r>
              <w:rPr>
                <w:rFonts w:ascii="Times New Roman" w:hAnsi="Times New Roman" w:cs="Times New Roman" w:eastAsia="Times New Roman" w:hint="default"/>
                <w:spacing w:val="-21"/>
                <w:w w:val="100"/>
                <w:sz w:val="21"/>
                <w:szCs w:val="21"/>
              </w:rPr>
              <w:t>2</w:t>
            </w:r>
            <w:r>
              <w:rPr>
                <w:rFonts w:ascii="宋体" w:hAnsi="宋体" w:cs="宋体" w:eastAsia="宋体" w:hint="default"/>
                <w:spacing w:val="-21"/>
                <w:w w:val="100"/>
                <w:sz w:val="21"/>
                <w:szCs w:val="21"/>
              </w:rPr>
              <w:t>《</w:t>
            </w:r>
            <w:r>
              <w:rPr>
                <w:rFonts w:ascii="Times New Roman" w:hAnsi="Times New Roman" w:cs="Times New Roman" w:eastAsia="Times New Roman" w:hint="default"/>
                <w:spacing w:val="-21"/>
                <w:w w:val="100"/>
                <w:sz w:val="21"/>
                <w:szCs w:val="21"/>
              </w:rPr>
              <w:t>.</w:t>
            </w:r>
            <w:r>
              <w:rPr>
                <w:rFonts w:ascii="Times New Roman" w:hAnsi="Times New Roman" w:cs="Times New Roman" w:eastAsia="Times New Roman" w:hint="default"/>
                <w:spacing w:val="39"/>
                <w:w w:val="100"/>
                <w:sz w:val="21"/>
                <w:szCs w:val="21"/>
              </w:rPr>
              <w:t> </w:t>
            </w:r>
            <w:r>
              <w:rPr>
                <w:rFonts w:ascii="宋体" w:hAnsi="宋体" w:cs="宋体" w:eastAsia="宋体" w:hint="default"/>
                <w:w w:val="100"/>
                <w:sz w:val="21"/>
                <w:szCs w:val="21"/>
              </w:rPr>
              <w:t>关 </w:t>
            </w:r>
            <w:r>
              <w:rPr>
                <w:rFonts w:ascii="宋体" w:hAnsi="宋体" w:cs="宋体" w:eastAsia="宋体" w:hint="default"/>
                <w:spacing w:val="7"/>
                <w:sz w:val="21"/>
                <w:szCs w:val="21"/>
              </w:rPr>
              <w:t>于变更部分募投项目实施地点》的议</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w:t>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r>
              <w:rPr>
                <w:rFonts w:ascii="宋体" w:hAnsi="宋体" w:cs="宋体" w:eastAsia="宋体" w:hint="default"/>
                <w:w w:val="100"/>
                <w:sz w:val="21"/>
                <w:szCs w:val="21"/>
              </w:rPr>
              <w:t> 时报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r>
        <w:trPr>
          <w:trHeight w:val="318" w:hRule="exact"/>
        </w:trPr>
        <w:tc>
          <w:tcPr>
            <w:tcW w:w="1570" w:type="dxa"/>
            <w:tcBorders>
              <w:top w:val="nil" w:sz="6" w:space="0" w:color="auto"/>
              <w:left w:val="single" w:sz="6" w:space="0" w:color="000000"/>
              <w:bottom w:val="nil" w:sz="6" w:space="0" w:color="auto"/>
              <w:right w:val="single" w:sz="6" w:space="0" w:color="000000"/>
            </w:tcBorders>
          </w:tcPr>
          <w:p>
            <w:pPr/>
          </w:p>
        </w:tc>
        <w:tc>
          <w:tcPr>
            <w:tcW w:w="1229" w:type="dxa"/>
            <w:tcBorders>
              <w:top w:val="nil" w:sz="6" w:space="0" w:color="auto"/>
              <w:left w:val="single" w:sz="6" w:space="0" w:color="000000"/>
              <w:bottom w:val="nil" w:sz="6" w:space="0" w:color="auto"/>
              <w:right w:val="single" w:sz="6" w:space="0" w:color="000000"/>
            </w:tcBorders>
          </w:tcPr>
          <w:p>
            <w:pP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spacing w:val="-12"/>
                <w:sz w:val="21"/>
                <w:szCs w:val="21"/>
              </w:rPr>
              <w:t>案；</w:t>
            </w: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《关于召开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年第二次临时股</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 </w:t>
            </w:r>
          </w:p>
        </w:tc>
        <w:tc>
          <w:tcPr>
            <w:tcW w:w="1210"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57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3734"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东大会》的议案 </w:t>
            </w:r>
          </w:p>
        </w:tc>
        <w:tc>
          <w:tcPr>
            <w:tcW w:w="1416" w:type="dxa"/>
            <w:tcBorders>
              <w:top w:val="nil" w:sz="6" w:space="0" w:color="auto"/>
              <w:left w:val="single" w:sz="6" w:space="0" w:color="000000"/>
              <w:bottom w:val="single" w:sz="6" w:space="0" w:color="000000"/>
              <w:right w:val="single" w:sz="6" w:space="0" w:color="000000"/>
            </w:tcBorders>
          </w:tcPr>
          <w:p>
            <w:pPr/>
          </w:p>
        </w:tc>
        <w:tc>
          <w:tcPr>
            <w:tcW w:w="1210" w:type="dxa"/>
            <w:tcBorders>
              <w:top w:val="nil" w:sz="6" w:space="0" w:color="auto"/>
              <w:left w:val="single" w:sz="6" w:space="0" w:color="000000"/>
              <w:bottom w:val="single" w:sz="6" w:space="0" w:color="000000"/>
              <w:right w:val="single" w:sz="6" w:space="0" w:color="000000"/>
            </w:tcBorders>
          </w:tcPr>
          <w:p>
            <w:pPr/>
          </w:p>
        </w:tc>
      </w:tr>
      <w:tr>
        <w:trPr>
          <w:trHeight w:val="318" w:hRule="exact"/>
        </w:trPr>
        <w:tc>
          <w:tcPr>
            <w:tcW w:w="157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3734"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券</w:t>
            </w:r>
          </w:p>
        </w:tc>
        <w:tc>
          <w:tcPr>
            <w:tcW w:w="121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73" w:lineRule="auto" w:before="145"/>
              <w:ind w:left="105" w:right="-20"/>
              <w:jc w:val="left"/>
              <w:rPr>
                <w:rFonts w:ascii="宋体" w:hAnsi="宋体" w:cs="宋体" w:eastAsia="宋体" w:hint="default"/>
                <w:sz w:val="21"/>
                <w:szCs w:val="21"/>
              </w:rPr>
            </w:pPr>
            <w:r>
              <w:rPr>
                <w:rFonts w:ascii="宋体" w:hAnsi="宋体" w:cs="宋体" w:eastAsia="宋体" w:hint="default"/>
                <w:spacing w:val="13"/>
                <w:sz w:val="21"/>
                <w:szCs w:val="21"/>
              </w:rPr>
              <w:t>第一届董事会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第十一次会议 </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45"/>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73" w:lineRule="auto" w:before="145"/>
              <w:ind w:left="105" w:right="94"/>
              <w:jc w:val="left"/>
              <w:rPr>
                <w:rFonts w:ascii="宋体" w:hAnsi="宋体" w:cs="宋体" w:eastAsia="宋体" w:hint="default"/>
                <w:sz w:val="21"/>
                <w:szCs w:val="21"/>
              </w:rPr>
            </w:pPr>
            <w:r>
              <w:rPr>
                <w:rFonts w:ascii="宋体" w:hAnsi="宋体" w:cs="宋体" w:eastAsia="宋体" w:hint="default"/>
                <w:spacing w:val="-5"/>
                <w:sz w:val="21"/>
                <w:szCs w:val="21"/>
              </w:rPr>
              <w:t>审议并通过了《江苏林洋电子股份有限</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w:t>
            </w:r>
            <w:r>
              <w:rPr>
                <w:rFonts w:ascii="宋体" w:hAnsi="宋体" w:cs="宋体" w:eastAsia="宋体" w:hint="default"/>
                <w:spacing w:val="-5"/>
                <w:sz w:val="21"/>
                <w:szCs w:val="21"/>
              </w:rPr>
              <w:t> </w:t>
            </w:r>
            <w:r>
              <w:rPr>
                <w:rFonts w:ascii="宋体" w:hAnsi="宋体" w:cs="宋体" w:eastAsia="宋体" w:hint="default"/>
                <w:w w:val="100"/>
                <w:sz w:val="21"/>
                <w:szCs w:val="21"/>
              </w:rPr>
              <w:t> </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w:t>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r>
              <w:rPr>
                <w:rFonts w:ascii="宋体" w:hAnsi="宋体" w:cs="宋体" w:eastAsia="宋体" w:hint="default"/>
                <w:w w:val="100"/>
                <w:sz w:val="21"/>
                <w:szCs w:val="21"/>
              </w:rPr>
              <w:t> 时报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r>
      <w:tr>
        <w:trPr>
          <w:trHeight w:val="321" w:hRule="exact"/>
        </w:trPr>
        <w:tc>
          <w:tcPr>
            <w:tcW w:w="157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3734"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 </w:t>
            </w:r>
          </w:p>
        </w:tc>
        <w:tc>
          <w:tcPr>
            <w:tcW w:w="1210" w:type="dxa"/>
            <w:tcBorders>
              <w:top w:val="nil" w:sz="6" w:space="0" w:color="auto"/>
              <w:left w:val="single" w:sz="6" w:space="0" w:color="000000"/>
              <w:bottom w:val="single" w:sz="6" w:space="0" w:color="000000"/>
              <w:right w:val="single" w:sz="6" w:space="0" w:color="000000"/>
            </w:tcBorders>
          </w:tcPr>
          <w:p>
            <w:pPr/>
          </w:p>
        </w:tc>
      </w:tr>
      <w:tr>
        <w:trPr>
          <w:trHeight w:val="317" w:hRule="exact"/>
        </w:trPr>
        <w:tc>
          <w:tcPr>
            <w:tcW w:w="1570" w:type="dxa"/>
            <w:tcBorders>
              <w:top w:val="single" w:sz="6" w:space="0" w:color="000000"/>
              <w:left w:val="single" w:sz="6" w:space="0" w:color="000000"/>
              <w:bottom w:val="nil" w:sz="6" w:space="0" w:color="auto"/>
              <w:right w:val="single" w:sz="6" w:space="0" w:color="000000"/>
            </w:tcBorders>
          </w:tcPr>
          <w:p>
            <w:pPr/>
          </w:p>
        </w:tc>
        <w:tc>
          <w:tcPr>
            <w:tcW w:w="1229" w:type="dxa"/>
            <w:tcBorders>
              <w:top w:val="single" w:sz="6" w:space="0" w:color="000000"/>
              <w:left w:val="single" w:sz="6" w:space="0" w:color="000000"/>
              <w:bottom w:val="nil" w:sz="6" w:space="0" w:color="auto"/>
              <w:right w:val="single" w:sz="6" w:space="0" w:color="000000"/>
            </w:tcBorders>
          </w:tcPr>
          <w:p>
            <w:pPr/>
          </w:p>
        </w:tc>
        <w:tc>
          <w:tcPr>
            <w:tcW w:w="3734"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券</w:t>
            </w:r>
          </w:p>
        </w:tc>
        <w:tc>
          <w:tcPr>
            <w:tcW w:w="121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570" w:type="dxa"/>
            <w:tcBorders>
              <w:top w:val="nil" w:sz="6" w:space="0" w:color="auto"/>
              <w:left w:val="single" w:sz="6" w:space="0" w:color="000000"/>
              <w:bottom w:val="nil" w:sz="6" w:space="0" w:color="auto"/>
              <w:right w:val="single" w:sz="6" w:space="0" w:color="000000"/>
            </w:tcBorders>
          </w:tcPr>
          <w:p>
            <w:pPr>
              <w:pStyle w:val="TableParagraph"/>
              <w:spacing w:line="273" w:lineRule="auto" w:before="145"/>
              <w:ind w:left="105" w:right="-20"/>
              <w:jc w:val="left"/>
              <w:rPr>
                <w:rFonts w:ascii="宋体" w:hAnsi="宋体" w:cs="宋体" w:eastAsia="宋体" w:hint="default"/>
                <w:sz w:val="21"/>
                <w:szCs w:val="21"/>
              </w:rPr>
            </w:pPr>
            <w:r>
              <w:rPr>
                <w:rFonts w:ascii="宋体" w:hAnsi="宋体" w:cs="宋体" w:eastAsia="宋体" w:hint="default"/>
                <w:spacing w:val="13"/>
                <w:sz w:val="21"/>
                <w:szCs w:val="21"/>
              </w:rPr>
              <w:t>第一届董事会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第十二次会议 </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0" w:lineRule="auto" w:before="145"/>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pacing w:val="-5"/>
                <w:sz w:val="21"/>
                <w:szCs w:val="21"/>
              </w:rPr>
              <w:t>11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7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审议《江苏林洋电子股份有限公司内幕</w:t>
            </w:r>
          </w:p>
          <w:p>
            <w:pPr>
              <w:pStyle w:val="TableParagraph"/>
              <w:spacing w:line="240" w:lineRule="auto" w:before="37"/>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信息知情人登记管理制度（</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11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w w:val="100"/>
                <w:sz w:val="21"/>
                <w:szCs w:val="21"/>
              </w:rPr>
              <w:t>月修订</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w:t>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r>
              <w:rPr>
                <w:rFonts w:ascii="宋体" w:hAnsi="宋体" w:cs="宋体" w:eastAsia="宋体" w:hint="default"/>
                <w:w w:val="100"/>
                <w:sz w:val="21"/>
                <w:szCs w:val="21"/>
              </w:rPr>
              <w:t> 时报</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证</w:t>
            </w:r>
            <w:r>
              <w:rPr>
                <w:rFonts w:ascii="宋体" w:hAnsi="宋体" w:cs="宋体" w:eastAsia="宋体" w:hint="default"/>
                <w:w w:val="100"/>
                <w:sz w:val="21"/>
                <w:szCs w:val="21"/>
              </w:rPr>
              <w:t>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1570" w:type="dxa"/>
            <w:tcBorders>
              <w:top w:val="nil" w:sz="6" w:space="0" w:color="auto"/>
              <w:left w:val="single" w:sz="6" w:space="0" w:color="000000"/>
              <w:bottom w:val="single" w:sz="6" w:space="0" w:color="000000"/>
              <w:right w:val="single" w:sz="6" w:space="0" w:color="000000"/>
            </w:tcBorders>
          </w:tcPr>
          <w:p>
            <w:pPr/>
          </w:p>
        </w:tc>
        <w:tc>
          <w:tcPr>
            <w:tcW w:w="1229" w:type="dxa"/>
            <w:tcBorders>
              <w:top w:val="nil" w:sz="6" w:space="0" w:color="auto"/>
              <w:left w:val="single" w:sz="6" w:space="0" w:color="000000"/>
              <w:bottom w:val="single" w:sz="6" w:space="0" w:color="000000"/>
              <w:right w:val="single" w:sz="6" w:space="0" w:color="000000"/>
            </w:tcBorders>
          </w:tcPr>
          <w:p>
            <w:pPr/>
          </w:p>
        </w:tc>
        <w:tc>
          <w:tcPr>
            <w:tcW w:w="3734"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日报》</w:t>
            </w:r>
          </w:p>
        </w:tc>
        <w:tc>
          <w:tcPr>
            <w:tcW w:w="1210" w:type="dxa"/>
            <w:tcBorders>
              <w:top w:val="nil" w:sz="6" w:space="0" w:color="auto"/>
              <w:left w:val="single" w:sz="6" w:space="0" w:color="000000"/>
              <w:bottom w:val="single" w:sz="6" w:space="0" w:color="000000"/>
              <w:right w:val="single" w:sz="6" w:space="0" w:color="000000"/>
            </w:tcBorders>
          </w:tcPr>
          <w:p>
            <w:pPr/>
          </w:p>
        </w:tc>
      </w:tr>
    </w:tbl>
    <w:p>
      <w:pPr>
        <w:pStyle w:val="BodyText"/>
        <w:spacing w:line="276" w:lineRule="exact"/>
        <w:ind w:left="577" w:right="0"/>
        <w:jc w:val="left"/>
      </w:pPr>
      <w:r>
        <w:rPr/>
        <w:t>公司 </w:t>
      </w:r>
      <w:r>
        <w:rPr>
          <w:rFonts w:ascii="Times New Roman" w:hAnsi="Times New Roman" w:cs="Times New Roman" w:eastAsia="Times New Roman" w:hint="default"/>
          <w:spacing w:val="-3"/>
        </w:rPr>
        <w:t>2011  </w:t>
      </w:r>
      <w:r>
        <w:rPr/>
        <w:t>年度共召开 </w:t>
      </w:r>
      <w:r>
        <w:rPr>
          <w:rFonts w:ascii="Times New Roman" w:hAnsi="Times New Roman" w:cs="Times New Roman" w:eastAsia="Times New Roman" w:hint="default"/>
        </w:rPr>
        <w:t>7 </w:t>
      </w:r>
      <w:r>
        <w:rPr>
          <w:rFonts w:ascii="Times New Roman" w:hAnsi="Times New Roman" w:cs="Times New Roman" w:eastAsia="Times New Roman" w:hint="default"/>
          <w:spacing w:val="9"/>
        </w:rPr>
        <w:t> </w:t>
      </w:r>
      <w:r>
        <w:rPr>
          <w:spacing w:val="-3"/>
        </w:rPr>
        <w:t>次董事会，历次会议召集、召开、表决等都符合了《公司法》</w:t>
      </w:r>
    </w:p>
    <w:p>
      <w:pPr>
        <w:pStyle w:val="BodyText"/>
        <w:spacing w:line="273" w:lineRule="auto" w:before="21"/>
        <w:ind w:left="155" w:right="948"/>
        <w:jc w:val="both"/>
      </w:pPr>
      <w:r>
        <w:rPr>
          <w:spacing w:val="-4"/>
        </w:rPr>
        <w:t>和公司章程的规定，会议做出的决议合法有效。参会董事均能认真审议会议议案，积极履行</w:t>
      </w:r>
      <w:r>
        <w:rPr>
          <w:spacing w:val="-29"/>
        </w:rPr>
        <w:t> </w:t>
      </w:r>
      <w:r>
        <w:rPr>
          <w:spacing w:val="-29"/>
        </w:rPr>
      </w:r>
      <w:r>
        <w:rPr>
          <w:spacing w:val="-4"/>
        </w:rPr>
        <w:t>董事会的权利，承担相应义务。报告期内董事会的运作为公司的重大经营事项起到了决策和</w:t>
      </w:r>
      <w:r>
        <w:rPr>
          <w:spacing w:val="-30"/>
        </w:rPr>
        <w:t> </w:t>
      </w:r>
      <w:r>
        <w:rPr>
          <w:spacing w:val="-30"/>
        </w:rPr>
      </w:r>
      <w:r>
        <w:rPr/>
        <w:t>指导作用。</w:t>
      </w:r>
    </w:p>
    <w:p>
      <w:pPr>
        <w:spacing w:line="240" w:lineRule="auto" w:before="13"/>
        <w:rPr>
          <w:rFonts w:ascii="宋体" w:hAnsi="宋体" w:cs="宋体" w:eastAsia="宋体" w:hint="default"/>
          <w:sz w:val="26"/>
          <w:szCs w:val="26"/>
        </w:rPr>
      </w:pPr>
    </w:p>
    <w:p>
      <w:pPr>
        <w:pStyle w:val="Heading2"/>
        <w:spacing w:line="240" w:lineRule="auto" w:before="0"/>
        <w:ind w:left="155" w:right="0"/>
        <w:jc w:val="both"/>
        <w:rPr>
          <w:b w:val="0"/>
          <w:bCs w:val="0"/>
        </w:rPr>
      </w:pPr>
      <w:r>
        <w:rPr>
          <w:rFonts w:ascii="Times New Roman" w:hAnsi="Times New Roman" w:cs="Times New Roman" w:eastAsia="Times New Roman" w:hint="default"/>
          <w:b w:val="0"/>
          <w:bCs w:val="0"/>
        </w:rPr>
        <w:t>2</w:t>
      </w:r>
      <w:r>
        <w:rPr/>
        <w:t>、董事会对股东大会决议的执行情况</w:t>
      </w:r>
      <w:r>
        <w:rPr>
          <w:b w:val="0"/>
          <w:bCs w:val="0"/>
        </w:rPr>
      </w:r>
    </w:p>
    <w:p>
      <w:pPr>
        <w:pStyle w:val="BodyText"/>
        <w:spacing w:line="240" w:lineRule="auto" w:before="50"/>
        <w:ind w:left="577" w:right="0"/>
        <w:jc w:val="left"/>
      </w:pP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spacing w:val="-44"/>
          <w:w w:val="100"/>
        </w:rPr>
        <w:t>，</w:t>
      </w:r>
      <w:r>
        <w:rPr>
          <w:w w:val="100"/>
        </w:rPr>
        <w:t>公</w:t>
      </w:r>
      <w:r>
        <w:rPr>
          <w:spacing w:val="-5"/>
          <w:w w:val="100"/>
        </w:rPr>
        <w:t>司</w:t>
      </w:r>
      <w:r>
        <w:rPr>
          <w:w w:val="100"/>
        </w:rPr>
        <w:t>股东大</w:t>
      </w:r>
      <w:r>
        <w:rPr>
          <w:spacing w:val="-5"/>
          <w:w w:val="100"/>
        </w:rPr>
        <w:t>会</w:t>
      </w:r>
      <w:r>
        <w:rPr>
          <w:w w:val="100"/>
        </w:rPr>
        <w:t>共召开</w:t>
      </w:r>
      <w:r>
        <w:rPr>
          <w:spacing w:val="-5"/>
          <w:w w:val="100"/>
        </w:rPr>
        <w:t>了</w:t>
      </w:r>
      <w:r>
        <w:rPr>
          <w:w w:val="100"/>
        </w:rPr>
        <w:t>一次</w:t>
      </w:r>
      <w:r>
        <w:rPr>
          <w:spacing w:val="-5"/>
          <w:w w:val="100"/>
        </w:rPr>
        <w:t>年</w:t>
      </w:r>
      <w:r>
        <w:rPr>
          <w:w w:val="100"/>
        </w:rPr>
        <w:t>度会议</w:t>
      </w:r>
      <w:r>
        <w:rPr>
          <w:spacing w:val="-5"/>
          <w:w w:val="100"/>
        </w:rPr>
        <w:t>和</w:t>
      </w:r>
      <w:r>
        <w:rPr>
          <w:w w:val="100"/>
        </w:rPr>
        <w:t>二</w:t>
      </w:r>
      <w:r>
        <w:rPr>
          <w:spacing w:val="-5"/>
          <w:w w:val="100"/>
        </w:rPr>
        <w:t>次</w:t>
      </w:r>
      <w:r>
        <w:rPr>
          <w:w w:val="100"/>
        </w:rPr>
        <w:t>临时会议</w:t>
      </w:r>
      <w:r>
        <w:rPr>
          <w:spacing w:val="-48"/>
          <w:w w:val="100"/>
        </w:rPr>
        <w:t>，</w:t>
      </w:r>
      <w:r>
        <w:rPr>
          <w:w w:val="100"/>
        </w:rPr>
        <w:t>董事</w:t>
      </w:r>
      <w:r>
        <w:rPr>
          <w:spacing w:val="-5"/>
          <w:w w:val="100"/>
        </w:rPr>
        <w:t>会</w:t>
      </w:r>
      <w:r>
        <w:rPr>
          <w:w w:val="100"/>
        </w:rPr>
        <w:t>根</w:t>
      </w:r>
      <w:r>
        <w:rPr>
          <w:spacing w:val="-44"/>
          <w:w w:val="100"/>
        </w:rPr>
        <w:t>据</w:t>
      </w:r>
      <w:r>
        <w:rPr>
          <w:spacing w:val="-5"/>
          <w:w w:val="100"/>
        </w:rPr>
        <w:t>《</w:t>
      </w:r>
      <w:r>
        <w:rPr>
          <w:w w:val="100"/>
        </w:rPr>
        <w:t>公司法</w:t>
      </w:r>
      <w:r>
        <w:rPr>
          <w:spacing w:val="-106"/>
          <w:w w:val="100"/>
        </w:rPr>
        <w:t>》</w:t>
      </w:r>
      <w:r>
        <w:rPr>
          <w:w w:val="100"/>
        </w:rPr>
        <w:t>、</w:t>
      </w:r>
    </w:p>
    <w:p>
      <w:pPr>
        <w:pStyle w:val="BodyText"/>
        <w:spacing w:line="273" w:lineRule="auto" w:before="21"/>
        <w:ind w:left="155" w:right="953"/>
        <w:jc w:val="both"/>
      </w:pPr>
      <w:r>
        <w:rPr>
          <w:spacing w:val="-4"/>
        </w:rPr>
        <w:t>《证券法》和《公司章程》等有关法律法规，严格按照股东大会的决议和授权，认真执行股</w:t>
      </w:r>
      <w:r>
        <w:rPr>
          <w:spacing w:val="-37"/>
        </w:rPr>
        <w:t> </w:t>
      </w:r>
      <w:r>
        <w:rPr>
          <w:spacing w:val="-37"/>
        </w:rPr>
      </w:r>
      <w:r>
        <w:rPr/>
        <w:t>东大会通过的各项决议，具体情况如下：</w:t>
      </w:r>
    </w:p>
    <w:p>
      <w:pPr>
        <w:pStyle w:val="BodyText"/>
        <w:spacing w:line="256" w:lineRule="auto" w:before="7"/>
        <w:ind w:left="155" w:right="842" w:firstLine="422"/>
        <w:jc w:val="both"/>
      </w:pPr>
      <w:r>
        <w:rPr/>
        <w:t>（</w:t>
      </w:r>
      <w:r>
        <w:rPr>
          <w:rFonts w:ascii="Times New Roman" w:hAnsi="Times New Roman" w:cs="Times New Roman" w:eastAsia="Times New Roman" w:hint="default"/>
        </w:rPr>
        <w:t>1</w:t>
      </w:r>
      <w:r>
        <w:rPr/>
        <w:t>）公司于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日召开</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年度股东大会，审议并通过了《公司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w w:val="100"/>
        </w:rPr>
        <w:t> </w:t>
      </w:r>
      <w:r>
        <w:rPr>
          <w:spacing w:val="-17"/>
          <w:w w:val="100"/>
        </w:rPr>
        <w:t>度董事会工作报告》、《公司</w:t>
      </w:r>
      <w:r>
        <w:rPr>
          <w:spacing w:val="-38"/>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9"/>
          <w:w w:val="100"/>
        </w:rPr>
        <w:t> </w:t>
      </w:r>
      <w:r>
        <w:rPr>
          <w:spacing w:val="-16"/>
          <w:w w:val="100"/>
        </w:rPr>
        <w:t>年度监事会工作报告》、《公司</w:t>
      </w:r>
      <w:r>
        <w:rPr>
          <w:spacing w:val="-38"/>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14"/>
          <w:w w:val="100"/>
        </w:rPr>
        <w:t> </w:t>
      </w:r>
      <w:r>
        <w:rPr>
          <w:spacing w:val="-1"/>
          <w:w w:val="100"/>
        </w:rPr>
        <w:t>年度财务决算和</w:t>
      </w:r>
      <w:r>
        <w:rPr>
          <w:spacing w:val="-38"/>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spacing w:val="-19"/>
          <w:w w:val="100"/>
        </w:rPr>
        <w:t>年度财务预算的报告》、《公司</w:t>
      </w:r>
      <w:r>
        <w:rPr>
          <w:spacing w:val="-52"/>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4"/>
          <w:w w:val="100"/>
        </w:rPr>
        <w:t> </w:t>
      </w:r>
      <w:r>
        <w:rPr>
          <w:spacing w:val="-20"/>
          <w:w w:val="100"/>
        </w:rPr>
        <w:t>年度报告及其摘要》、《公司</w:t>
      </w:r>
      <w:r>
        <w:rPr>
          <w:spacing w:val="-56"/>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spacing w:val="-11"/>
          <w:w w:val="100"/>
        </w:rPr>
        <w:t>年度经营计划的报告》、</w:t>
      </w:r>
    </w:p>
    <w:p>
      <w:pPr>
        <w:pStyle w:val="BodyText"/>
        <w:spacing w:line="256" w:lineRule="auto" w:before="5"/>
        <w:ind w:left="155" w:right="953"/>
        <w:jc w:val="both"/>
        <w:rPr>
          <w:rFonts w:ascii="Times New Roman" w:hAnsi="Times New Roman" w:cs="Times New Roman" w:eastAsia="Times New Roman" w:hint="default"/>
        </w:rPr>
      </w:pPr>
      <w:r>
        <w:rPr>
          <w:w w:val="100"/>
        </w:rPr>
        <w:t>《公司</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年度利</w:t>
      </w:r>
      <w:r>
        <w:rPr>
          <w:spacing w:val="-5"/>
          <w:w w:val="100"/>
        </w:rPr>
        <w:t>润</w:t>
      </w:r>
      <w:r>
        <w:rPr>
          <w:w w:val="100"/>
        </w:rPr>
        <w:t>分配的</w:t>
      </w:r>
      <w:r>
        <w:rPr>
          <w:spacing w:val="-5"/>
          <w:w w:val="100"/>
        </w:rPr>
        <w:t>预</w:t>
      </w:r>
      <w:r>
        <w:rPr>
          <w:w w:val="100"/>
        </w:rPr>
        <w:t>案</w:t>
      </w:r>
      <w:r>
        <w:rPr>
          <w:spacing w:val="-106"/>
          <w:w w:val="100"/>
        </w:rPr>
        <w:t>》</w:t>
      </w:r>
      <w:r>
        <w:rPr>
          <w:spacing w:val="-188"/>
          <w:w w:val="100"/>
        </w:rPr>
        <w:t>、</w:t>
      </w:r>
      <w:r>
        <w:rPr>
          <w:w w:val="100"/>
        </w:rPr>
        <w:t>《关</w:t>
      </w:r>
      <w:r>
        <w:rPr>
          <w:spacing w:val="-5"/>
          <w:w w:val="100"/>
        </w:rPr>
        <w:t>于</w:t>
      </w:r>
      <w:r>
        <w:rPr>
          <w:w w:val="100"/>
        </w:rPr>
        <w:t>聘请立</w:t>
      </w:r>
      <w:r>
        <w:rPr>
          <w:spacing w:val="-5"/>
          <w:w w:val="100"/>
        </w:rPr>
        <w:t>信会</w:t>
      </w:r>
      <w:r>
        <w:rPr>
          <w:w w:val="100"/>
        </w:rPr>
        <w:t>计师事务</w:t>
      </w:r>
      <w:r>
        <w:rPr>
          <w:spacing w:val="-5"/>
          <w:w w:val="100"/>
        </w:rPr>
        <w:t>所</w:t>
      </w:r>
      <w:r>
        <w:rPr>
          <w:w w:val="100"/>
        </w:rPr>
        <w:t>有限公</w:t>
      </w:r>
      <w:r>
        <w:rPr>
          <w:spacing w:val="-5"/>
          <w:w w:val="100"/>
        </w:rPr>
        <w:t>司</w:t>
      </w:r>
      <w:r>
        <w:rPr>
          <w:w w:val="100"/>
        </w:rPr>
        <w:t>为公司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年度 财务报告</w:t>
      </w:r>
      <w:r>
        <w:rPr>
          <w:spacing w:val="-5"/>
          <w:w w:val="100"/>
        </w:rPr>
        <w:t>审</w:t>
      </w:r>
      <w:r>
        <w:rPr>
          <w:w w:val="100"/>
        </w:rPr>
        <w:t>计机构</w:t>
      </w:r>
      <w:r>
        <w:rPr>
          <w:spacing w:val="-5"/>
          <w:w w:val="100"/>
        </w:rPr>
        <w:t>的</w:t>
      </w:r>
      <w:r>
        <w:rPr>
          <w:w w:val="100"/>
        </w:rPr>
        <w:t>议案》</w:t>
      </w:r>
      <w:r>
        <w:rPr>
          <w:spacing w:val="-5"/>
          <w:w w:val="100"/>
        </w:rPr>
        <w:t>和</w:t>
      </w:r>
      <w:r>
        <w:rPr>
          <w:w w:val="100"/>
        </w:rPr>
        <w:t>《关于</w:t>
      </w:r>
      <w:r>
        <w:rPr>
          <w:spacing w:val="-5"/>
          <w:w w:val="100"/>
        </w:rPr>
        <w:t>公</w:t>
      </w:r>
      <w:r>
        <w:rPr>
          <w:w w:val="100"/>
        </w:rPr>
        <w:t>司</w:t>
      </w:r>
      <w:r>
        <w:rPr>
          <w:spacing w:val="-24"/>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5"/>
          <w:w w:val="100"/>
        </w:rPr>
        <w:t>年度</w:t>
      </w:r>
      <w:r>
        <w:rPr>
          <w:w w:val="100"/>
        </w:rPr>
        <w:t>预计日常</w:t>
      </w:r>
      <w:r>
        <w:rPr>
          <w:spacing w:val="-5"/>
          <w:w w:val="100"/>
        </w:rPr>
        <w:t>关</w:t>
      </w:r>
      <w:r>
        <w:rPr>
          <w:w w:val="100"/>
        </w:rPr>
        <w:t>联交易</w:t>
      </w:r>
      <w:r>
        <w:rPr>
          <w:spacing w:val="-5"/>
          <w:w w:val="100"/>
        </w:rPr>
        <w:t>的</w:t>
      </w:r>
      <w:r>
        <w:rPr>
          <w:w w:val="100"/>
        </w:rPr>
        <w:t>议案</w:t>
      </w:r>
      <w:r>
        <w:rPr>
          <w:spacing w:val="-106"/>
          <w:w w:val="100"/>
        </w:rPr>
        <w:t>》</w:t>
      </w:r>
      <w:r>
        <w:rPr>
          <w:w w:val="100"/>
        </w:rPr>
        <w:t>。</w:t>
      </w:r>
      <w:r>
        <w:rPr>
          <w:spacing w:val="-5"/>
          <w:w w:val="100"/>
        </w:rPr>
        <w:t>其</w:t>
      </w:r>
      <w:r>
        <w:rPr>
          <w:w w:val="100"/>
        </w:rPr>
        <w:t>中</w:t>
      </w:r>
      <w:r>
        <w:rPr>
          <w:spacing w:val="-24"/>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p>
    <w:p>
      <w:pPr>
        <w:pStyle w:val="BodyText"/>
        <w:spacing w:line="240" w:lineRule="auto" w:before="5"/>
        <w:ind w:left="155" w:right="0"/>
        <w:jc w:val="both"/>
      </w:pPr>
      <w:r>
        <w:rPr/>
        <w:t>年销售收入目标</w:t>
      </w:r>
      <w:r>
        <w:rPr>
          <w:spacing w:val="-41"/>
        </w:rPr>
        <w:t> </w:t>
      </w:r>
      <w:r>
        <w:rPr>
          <w:rFonts w:ascii="Times New Roman" w:hAnsi="Times New Roman" w:cs="Times New Roman" w:eastAsia="Times New Roman" w:hint="default"/>
        </w:rPr>
        <w:t>14.8</w:t>
      </w:r>
      <w:r>
        <w:rPr>
          <w:rFonts w:ascii="Times New Roman" w:hAnsi="Times New Roman" w:cs="Times New Roman" w:eastAsia="Times New Roman" w:hint="default"/>
          <w:spacing w:val="11"/>
        </w:rPr>
        <w:t> </w:t>
      </w:r>
      <w:r>
        <w:rPr/>
        <w:t>亿元，利税收入目标</w:t>
      </w:r>
      <w:r>
        <w:rPr>
          <w:spacing w:val="-41"/>
        </w:rPr>
        <w:t> </w:t>
      </w:r>
      <w:r>
        <w:rPr>
          <w:rFonts w:ascii="Times New Roman" w:hAnsi="Times New Roman" w:cs="Times New Roman" w:eastAsia="Times New Roman" w:hint="default"/>
        </w:rPr>
        <w:t>2.68</w:t>
      </w:r>
      <w:r>
        <w:rPr>
          <w:rFonts w:ascii="Times New Roman" w:hAnsi="Times New Roman" w:cs="Times New Roman" w:eastAsia="Times New Roman" w:hint="default"/>
          <w:spacing w:val="11"/>
        </w:rPr>
        <w:t> </w:t>
      </w:r>
      <w:r>
        <w:rPr/>
        <w:t>亿元，实际完成销售收入</w:t>
      </w:r>
      <w:r>
        <w:rPr>
          <w:spacing w:val="-41"/>
        </w:rPr>
        <w:t> </w:t>
      </w:r>
      <w:r>
        <w:rPr>
          <w:rFonts w:ascii="Times New Roman" w:hAnsi="Times New Roman" w:cs="Times New Roman" w:eastAsia="Times New Roman" w:hint="default"/>
        </w:rPr>
        <w:t>16.96</w:t>
      </w:r>
      <w:r>
        <w:rPr>
          <w:rFonts w:ascii="Times New Roman" w:hAnsi="Times New Roman" w:cs="Times New Roman" w:eastAsia="Times New Roman" w:hint="default"/>
          <w:spacing w:val="11"/>
        </w:rPr>
        <w:t> </w:t>
      </w:r>
      <w:r>
        <w:rPr/>
        <w:t>亿元，利税</w:t>
      </w:r>
    </w:p>
    <w:p>
      <w:pPr>
        <w:pStyle w:val="BodyText"/>
        <w:spacing w:line="240" w:lineRule="auto" w:before="21"/>
        <w:ind w:left="154" w:right="0"/>
        <w:jc w:val="both"/>
      </w:pPr>
      <w:r>
        <w:rPr/>
        <w:t>收入 </w:t>
      </w:r>
      <w:r>
        <w:rPr>
          <w:rFonts w:ascii="Times New Roman" w:hAnsi="Times New Roman" w:cs="Times New Roman" w:eastAsia="Times New Roman" w:hint="default"/>
        </w:rPr>
        <w:t>3.62</w:t>
      </w:r>
      <w:r>
        <w:rPr>
          <w:rFonts w:ascii="Times New Roman" w:hAnsi="Times New Roman" w:cs="Times New Roman" w:eastAsia="Times New Roman" w:hint="default"/>
          <w:spacing w:val="21"/>
        </w:rPr>
        <w:t> </w:t>
      </w:r>
      <w:r>
        <w:rPr/>
        <w:t>亿元，全年经营计划全部达成；预计向江苏华源仪器仪表有限公司年销售额不超</w:t>
      </w:r>
    </w:p>
    <w:p>
      <w:pPr>
        <w:pStyle w:val="BodyText"/>
        <w:spacing w:line="240" w:lineRule="auto" w:before="21"/>
        <w:ind w:left="154" w:right="0"/>
        <w:jc w:val="both"/>
      </w:pPr>
      <w:r>
        <w:rPr/>
        <w:t>过</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亿元，实际销售金额</w:t>
      </w:r>
      <w:r>
        <w:rPr>
          <w:spacing w:val="-54"/>
        </w:rPr>
        <w:t> </w:t>
      </w:r>
      <w:r>
        <w:rPr>
          <w:rFonts w:ascii="Times New Roman" w:hAnsi="Times New Roman" w:cs="Times New Roman" w:eastAsia="Times New Roman" w:hint="default"/>
        </w:rPr>
        <w:t>130,930,040.84</w:t>
      </w:r>
      <w:r>
        <w:rPr>
          <w:rFonts w:ascii="Times New Roman" w:hAnsi="Times New Roman" w:cs="Times New Roman" w:eastAsia="Times New Roman" w:hint="default"/>
          <w:spacing w:val="-1"/>
        </w:rPr>
        <w:t> </w:t>
      </w:r>
      <w:r>
        <w:rPr/>
        <w:t>元，未超过预计额度。</w:t>
      </w:r>
    </w:p>
    <w:p>
      <w:pPr>
        <w:pStyle w:val="BodyText"/>
        <w:spacing w:line="256" w:lineRule="auto" w:before="21"/>
        <w:ind w:left="155" w:right="0" w:firstLine="422"/>
        <w:jc w:val="left"/>
      </w:pPr>
      <w:r>
        <w:rPr/>
        <w:t>（</w:t>
      </w:r>
      <w:r>
        <w:rPr>
          <w:rFonts w:ascii="Times New Roman" w:hAnsi="Times New Roman" w:cs="Times New Roman" w:eastAsia="Times New Roman" w:hint="default"/>
        </w:rPr>
        <w:t>2</w:t>
      </w:r>
      <w:r>
        <w:rPr/>
        <w:t>）公司于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日召开</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年第一次临时股东大会，审议并通过了《关于</w:t>
      </w:r>
      <w:r>
        <w:rPr>
          <w:w w:val="100"/>
        </w:rPr>
        <w:t> </w:t>
      </w:r>
      <w:r>
        <w:rPr>
          <w:spacing w:val="-7"/>
          <w:w w:val="100"/>
        </w:rPr>
        <w:t>以部分超募资金偿还银行贷款的议案》、《关于以部分超募资金永久补充流动资金的议案》、</w:t>
      </w:r>
    </w:p>
    <w:p>
      <w:pPr>
        <w:pStyle w:val="BodyText"/>
        <w:spacing w:line="256" w:lineRule="auto" w:before="22"/>
        <w:ind w:left="154" w:right="948"/>
        <w:jc w:val="both"/>
      </w:pPr>
      <w:r>
        <w:rPr>
          <w:w w:val="100"/>
        </w:rPr>
        <w:t>《关于修</w:t>
      </w:r>
      <w:r>
        <w:rPr>
          <w:spacing w:val="-5"/>
          <w:w w:val="100"/>
        </w:rPr>
        <w:t>订</w:t>
      </w:r>
      <w:r>
        <w:rPr>
          <w:rFonts w:ascii="Times New Roman" w:hAnsi="Times New Roman" w:cs="Times New Roman" w:eastAsia="Times New Roman" w:hint="default"/>
          <w:w w:val="100"/>
        </w:rPr>
        <w:t>&lt;</w:t>
      </w:r>
      <w:r>
        <w:rPr>
          <w:w w:val="100"/>
        </w:rPr>
        <w:t>江苏</w:t>
      </w:r>
      <w:r>
        <w:rPr>
          <w:spacing w:val="-5"/>
          <w:w w:val="100"/>
        </w:rPr>
        <w:t>林</w:t>
      </w:r>
      <w:r>
        <w:rPr>
          <w:w w:val="100"/>
        </w:rPr>
        <w:t>洋电子</w:t>
      </w:r>
      <w:r>
        <w:rPr>
          <w:spacing w:val="-5"/>
          <w:w w:val="100"/>
        </w:rPr>
        <w:t>股</w:t>
      </w:r>
      <w:r>
        <w:rPr>
          <w:w w:val="100"/>
        </w:rPr>
        <w:t>份有限</w:t>
      </w:r>
      <w:r>
        <w:rPr>
          <w:spacing w:val="-5"/>
          <w:w w:val="100"/>
        </w:rPr>
        <w:t>公</w:t>
      </w:r>
      <w:r>
        <w:rPr>
          <w:w w:val="100"/>
        </w:rPr>
        <w:t>司募集</w:t>
      </w:r>
      <w:r>
        <w:rPr>
          <w:spacing w:val="-5"/>
          <w:w w:val="100"/>
        </w:rPr>
        <w:t>资</w:t>
      </w:r>
      <w:r>
        <w:rPr>
          <w:w w:val="100"/>
        </w:rPr>
        <w:t>金</w:t>
      </w:r>
      <w:r>
        <w:rPr>
          <w:spacing w:val="-5"/>
          <w:w w:val="100"/>
        </w:rPr>
        <w:t>使</w:t>
      </w:r>
      <w:r>
        <w:rPr>
          <w:w w:val="100"/>
        </w:rPr>
        <w:t>用及管理</w:t>
      </w:r>
      <w:r>
        <w:rPr>
          <w:spacing w:val="-5"/>
          <w:w w:val="100"/>
        </w:rPr>
        <w:t>制</w:t>
      </w:r>
      <w:r>
        <w:rPr>
          <w:w w:val="100"/>
        </w:rPr>
        <w:t>度</w:t>
      </w:r>
      <w:r>
        <w:rPr>
          <w:rFonts w:ascii="Times New Roman" w:hAnsi="Times New Roman" w:cs="Times New Roman" w:eastAsia="Times New Roman" w:hint="default"/>
          <w:w w:val="100"/>
        </w:rPr>
        <w:t>&gt;</w:t>
      </w:r>
      <w:r>
        <w:rPr>
          <w:w w:val="100"/>
        </w:rPr>
        <w:t>的</w:t>
      </w:r>
      <w:r>
        <w:rPr>
          <w:spacing w:val="-5"/>
          <w:w w:val="100"/>
        </w:rPr>
        <w:t>议</w:t>
      </w:r>
      <w:r>
        <w:rPr>
          <w:w w:val="100"/>
        </w:rPr>
        <w:t>案</w:t>
      </w:r>
      <w:r>
        <w:rPr>
          <w:spacing w:val="-106"/>
          <w:w w:val="100"/>
        </w:rPr>
        <w:t>》</w:t>
      </w:r>
      <w:r>
        <w:rPr>
          <w:spacing w:val="-130"/>
          <w:w w:val="100"/>
        </w:rPr>
        <w:t>、</w:t>
      </w:r>
      <w:r>
        <w:rPr>
          <w:w w:val="100"/>
        </w:rPr>
        <w:t>《</w:t>
      </w:r>
      <w:r>
        <w:rPr>
          <w:spacing w:val="-5"/>
          <w:w w:val="100"/>
        </w:rPr>
        <w:t>关</w:t>
      </w:r>
      <w:r>
        <w:rPr>
          <w:w w:val="100"/>
        </w:rPr>
        <w:t>于修订</w:t>
      </w:r>
      <w:r>
        <w:rPr>
          <w:rFonts w:ascii="Times New Roman" w:hAnsi="Times New Roman" w:cs="Times New Roman" w:eastAsia="Times New Roman" w:hint="default"/>
          <w:spacing w:val="-4"/>
          <w:w w:val="100"/>
        </w:rPr>
        <w:t>&lt;</w:t>
      </w:r>
      <w:r>
        <w:rPr>
          <w:w w:val="100"/>
        </w:rPr>
        <w:t>江 苏林洋电子</w:t>
      </w:r>
      <w:r>
        <w:rPr>
          <w:spacing w:val="-5"/>
          <w:w w:val="100"/>
        </w:rPr>
        <w:t>股</w:t>
      </w:r>
      <w:r>
        <w:rPr>
          <w:w w:val="100"/>
        </w:rPr>
        <w:t>份有限</w:t>
      </w:r>
      <w:r>
        <w:rPr>
          <w:spacing w:val="-5"/>
          <w:w w:val="100"/>
        </w:rPr>
        <w:t>公</w:t>
      </w:r>
      <w:r>
        <w:rPr>
          <w:w w:val="100"/>
        </w:rPr>
        <w:t>司关联</w:t>
      </w:r>
      <w:r>
        <w:rPr>
          <w:spacing w:val="-5"/>
          <w:w w:val="100"/>
        </w:rPr>
        <w:t>交</w:t>
      </w:r>
      <w:r>
        <w:rPr>
          <w:w w:val="100"/>
        </w:rPr>
        <w:t>易制度</w:t>
      </w:r>
      <w:r>
        <w:rPr>
          <w:rFonts w:ascii="Times New Roman" w:hAnsi="Times New Roman" w:cs="Times New Roman" w:eastAsia="Times New Roman" w:hint="default"/>
          <w:spacing w:val="-4"/>
          <w:w w:val="100"/>
        </w:rPr>
        <w:t>&gt;</w:t>
      </w:r>
      <w:r>
        <w:rPr>
          <w:w w:val="100"/>
        </w:rPr>
        <w:t>的议案</w:t>
      </w:r>
      <w:r>
        <w:rPr>
          <w:spacing w:val="-106"/>
          <w:w w:val="100"/>
        </w:rPr>
        <w:t>》</w:t>
      </w:r>
      <w:r>
        <w:rPr>
          <w:spacing w:val="-111"/>
          <w:w w:val="100"/>
        </w:rPr>
        <w:t>、</w:t>
      </w:r>
      <w:r>
        <w:rPr>
          <w:spacing w:val="-5"/>
          <w:w w:val="100"/>
        </w:rPr>
        <w:t>《</w:t>
      </w:r>
      <w:r>
        <w:rPr>
          <w:w w:val="100"/>
        </w:rPr>
        <w:t>关于公司增</w:t>
      </w:r>
      <w:r>
        <w:rPr>
          <w:spacing w:val="-5"/>
          <w:w w:val="100"/>
        </w:rPr>
        <w:t>加</w:t>
      </w:r>
      <w:r>
        <w:rPr>
          <w:w w:val="100"/>
        </w:rPr>
        <w:t>注册资</w:t>
      </w:r>
      <w:r>
        <w:rPr>
          <w:spacing w:val="-5"/>
          <w:w w:val="100"/>
        </w:rPr>
        <w:t>本</w:t>
      </w:r>
      <w:r>
        <w:rPr>
          <w:w w:val="100"/>
        </w:rPr>
        <w:t>的议案</w:t>
      </w:r>
      <w:r>
        <w:rPr>
          <w:spacing w:val="-5"/>
          <w:w w:val="100"/>
        </w:rPr>
        <w:t>》</w:t>
      </w:r>
      <w:r>
        <w:rPr>
          <w:w w:val="100"/>
        </w:rPr>
        <w:t>和《关</w:t>
      </w:r>
      <w:r>
        <w:rPr>
          <w:w w:val="100"/>
        </w:rPr>
        <w:t> 于修订</w:t>
      </w:r>
      <w:r>
        <w:rPr>
          <w:rFonts w:ascii="Times New Roman" w:hAnsi="Times New Roman" w:cs="Times New Roman" w:eastAsia="Times New Roman" w:hint="default"/>
          <w:w w:val="100"/>
        </w:rPr>
        <w:t>&lt;</w:t>
      </w:r>
      <w:r>
        <w:rPr>
          <w:spacing w:val="-5"/>
          <w:w w:val="100"/>
        </w:rPr>
        <w:t>公</w:t>
      </w:r>
      <w:r>
        <w:rPr>
          <w:w w:val="100"/>
        </w:rPr>
        <w:t>司章</w:t>
      </w:r>
      <w:r>
        <w:rPr>
          <w:spacing w:val="-1"/>
          <w:w w:val="100"/>
        </w:rPr>
        <w:t>程</w:t>
      </w:r>
      <w:r>
        <w:rPr>
          <w:rFonts w:ascii="Times New Roman" w:hAnsi="Times New Roman" w:cs="Times New Roman" w:eastAsia="Times New Roman" w:hint="default"/>
          <w:spacing w:val="-4"/>
          <w:w w:val="100"/>
        </w:rPr>
        <w:t>&gt;</w:t>
      </w:r>
      <w:r>
        <w:rPr>
          <w:w w:val="100"/>
        </w:rPr>
        <w:t>及其附</w:t>
      </w:r>
      <w:r>
        <w:rPr>
          <w:spacing w:val="-5"/>
          <w:w w:val="100"/>
        </w:rPr>
        <w:t>件</w:t>
      </w:r>
      <w:r>
        <w:rPr>
          <w:w w:val="100"/>
        </w:rPr>
        <w:t>的议案</w:t>
      </w:r>
      <w:r>
        <w:rPr>
          <w:spacing w:val="-111"/>
          <w:w w:val="100"/>
        </w:rPr>
        <w:t>》</w:t>
      </w:r>
      <w:r>
        <w:rPr>
          <w:w w:val="100"/>
        </w:rPr>
        <w:t>。公</w:t>
      </w:r>
      <w:r>
        <w:rPr>
          <w:spacing w:val="-5"/>
          <w:w w:val="100"/>
        </w:rPr>
        <w:t>司</w:t>
      </w:r>
      <w:r>
        <w:rPr>
          <w:w w:val="100"/>
        </w:rPr>
        <w:t>根据上</w:t>
      </w:r>
      <w:r>
        <w:rPr>
          <w:spacing w:val="-5"/>
          <w:w w:val="100"/>
        </w:rPr>
        <w:t>述</w:t>
      </w:r>
      <w:r>
        <w:rPr>
          <w:w w:val="100"/>
        </w:rPr>
        <w:t>决议，于</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日办</w:t>
      </w:r>
      <w:r>
        <w:rPr>
          <w:spacing w:val="-5"/>
          <w:w w:val="100"/>
        </w:rPr>
        <w:t>理</w:t>
      </w:r>
      <w:r>
        <w:rPr>
          <w:w w:val="100"/>
        </w:rPr>
        <w:t>了超募</w:t>
      </w:r>
    </w:p>
    <w:p>
      <w:pPr>
        <w:pStyle w:val="BodyText"/>
        <w:spacing w:line="240" w:lineRule="auto" w:before="5"/>
        <w:ind w:left="154" w:right="0"/>
        <w:jc w:val="both"/>
        <w:rPr>
          <w:rFonts w:ascii="Times New Roman" w:hAnsi="Times New Roman" w:cs="Times New Roman" w:eastAsia="Times New Roman" w:hint="default"/>
        </w:rPr>
      </w:pPr>
      <w:r>
        <w:rPr>
          <w:spacing w:val="-6"/>
        </w:rPr>
        <w:t>资金偿还银行贷款的事项；于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5"/>
        </w:rPr>
        <w:t>日完成了超募资金补充流动资金事项；于</w:t>
      </w:r>
      <w:r>
        <w:rPr>
          <w:spacing w:val="-45"/>
        </w:rPr>
        <w:t> </w:t>
      </w:r>
      <w:r>
        <w:rPr>
          <w:rFonts w:ascii="Times New Roman" w:hAnsi="Times New Roman" w:cs="Times New Roman" w:eastAsia="Times New Roman" w:hint="default"/>
          <w:spacing w:val="-3"/>
        </w:rPr>
        <w:t>2011</w:t>
      </w:r>
    </w:p>
    <w:p>
      <w:pPr>
        <w:pStyle w:val="BodyText"/>
        <w:spacing w:line="240" w:lineRule="auto" w:before="21"/>
        <w:ind w:left="154" w:right="0"/>
        <w:jc w:val="both"/>
      </w:pPr>
      <w:r>
        <w:rPr/>
        <w:t>年</w:t>
      </w:r>
      <w:r>
        <w:rPr>
          <w:spacing w:val="-53"/>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26 </w:t>
      </w:r>
      <w:r>
        <w:rPr/>
        <w:t>日完成了增加注册资本及修订章程的工商变更登记，并领取了新的营业执照。</w:t>
      </w:r>
    </w:p>
    <w:p>
      <w:pPr>
        <w:pStyle w:val="BodyText"/>
        <w:spacing w:line="240" w:lineRule="auto" w:before="21"/>
        <w:ind w:left="577" w:right="0"/>
        <w:jc w:val="left"/>
      </w:pPr>
      <w:r>
        <w:rPr/>
        <w:t>（</w:t>
      </w:r>
      <w:r>
        <w:rPr>
          <w:rFonts w:ascii="Times New Roman" w:hAnsi="Times New Roman" w:cs="Times New Roman" w:eastAsia="Times New Roman" w:hint="default"/>
        </w:rPr>
        <w:t>3</w:t>
      </w:r>
      <w:r>
        <w:rPr/>
        <w:t>）公司于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日召开</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年第二次临时股东大会，会议审议并通过了</w:t>
      </w:r>
    </w:p>
    <w:p>
      <w:pPr>
        <w:spacing w:after="0" w:line="240" w:lineRule="auto"/>
        <w:jc w:val="left"/>
        <w:sectPr>
          <w:pgSz w:w="11910" w:h="16840"/>
          <w:pgMar w:header="0" w:footer="979" w:top="1180" w:bottom="1160" w:left="1640" w:right="840"/>
        </w:sectPr>
      </w:pPr>
    </w:p>
    <w:p>
      <w:pPr>
        <w:spacing w:line="240" w:lineRule="auto" w:before="11"/>
        <w:rPr>
          <w:rFonts w:ascii="宋体" w:hAnsi="宋体" w:cs="宋体" w:eastAsia="宋体" w:hint="default"/>
          <w:sz w:val="14"/>
          <w:szCs w:val="14"/>
        </w:rPr>
      </w:pPr>
    </w:p>
    <w:p>
      <w:pPr>
        <w:pStyle w:val="BodyText"/>
        <w:spacing w:line="273" w:lineRule="auto" w:before="36"/>
        <w:ind w:left="155" w:right="213"/>
        <w:jc w:val="both"/>
        <w:rPr>
          <w:rFonts w:ascii="Times New Roman" w:hAnsi="Times New Roman" w:cs="Times New Roman" w:eastAsia="Times New Roman" w:hint="default"/>
        </w:rPr>
      </w:pPr>
      <w:r>
        <w:rPr/>
        <w:t>《关于改变智能电能表零部件配套项目实施主体和地点并向全资子公司安徽永安电子科技</w:t>
      </w:r>
      <w:r>
        <w:rPr>
          <w:spacing w:val="5"/>
        </w:rPr>
        <w:t> </w:t>
      </w:r>
      <w:r>
        <w:rPr>
          <w:spacing w:val="5"/>
        </w:rPr>
      </w:r>
      <w:r>
        <w:rPr>
          <w:spacing w:val="-9"/>
          <w:w w:val="100"/>
        </w:rPr>
        <w:t>有限公司增资的议案》、《关于变更部分募投项目实施地点的议案》。公司根据上述决议，于</w:t>
      </w:r>
      <w:r>
        <w:rPr>
          <w:spacing w:val="-85"/>
          <w:w w:val="100"/>
        </w:rPr>
        <w:t> </w:t>
      </w:r>
      <w:r>
        <w:rPr>
          <w:spacing w:val="-85"/>
          <w:w w:val="100"/>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月底前完成了智能电能表零部件配套项目实施主体和地点的变更；于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spacing w:val="-5"/>
        </w:rPr>
        <w:t>11</w:t>
      </w:r>
    </w:p>
    <w:p>
      <w:pPr>
        <w:pStyle w:val="BodyText"/>
        <w:spacing w:line="256" w:lineRule="auto"/>
        <w:ind w:left="154" w:right="208"/>
        <w:jc w:val="both"/>
      </w:pP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日完成了子公司安徽永安电子科技有限公司增资的工商变更登记，并领取了新的营业</w:t>
      </w:r>
      <w:r>
        <w:rPr>
          <w:w w:val="100"/>
        </w:rPr>
        <w:t> </w:t>
      </w:r>
      <w:r>
        <w:rPr/>
        <w:t>执照。</w:t>
      </w:r>
    </w:p>
    <w:p>
      <w:pPr>
        <w:spacing w:line="240" w:lineRule="auto" w:before="2"/>
        <w:rPr>
          <w:rFonts w:ascii="宋体" w:hAnsi="宋体" w:cs="宋体" w:eastAsia="宋体" w:hint="default"/>
          <w:sz w:val="28"/>
          <w:szCs w:val="28"/>
        </w:rPr>
      </w:pPr>
    </w:p>
    <w:p>
      <w:pPr>
        <w:pStyle w:val="Heading2"/>
        <w:spacing w:line="240" w:lineRule="auto" w:before="0"/>
        <w:ind w:left="155" w:right="0"/>
        <w:jc w:val="both"/>
        <w:rPr>
          <w:b w:val="0"/>
          <w:bCs w:val="0"/>
        </w:rPr>
      </w:pPr>
      <w:r>
        <w:rPr>
          <w:rFonts w:ascii="Times New Roman" w:hAnsi="Times New Roman" w:cs="Times New Roman" w:eastAsia="Times New Roman" w:hint="default"/>
          <w:b w:val="0"/>
          <w:bCs w:val="0"/>
          <w:w w:val="95"/>
        </w:rPr>
        <w:t>3</w:t>
      </w:r>
      <w:r>
        <w:rPr>
          <w:w w:val="95"/>
        </w:rPr>
        <w:t>、董事会下设的审计委员会相关工作制度的建立健全情况、主要内容以及履职情况汇总报告</w:t>
      </w:r>
      <w:r>
        <w:rPr>
          <w:b w:val="0"/>
          <w:bCs w:val="0"/>
        </w:rPr>
      </w:r>
    </w:p>
    <w:p>
      <w:pPr>
        <w:pStyle w:val="BodyText"/>
        <w:spacing w:line="264" w:lineRule="auto" w:before="50"/>
        <w:ind w:left="155" w:right="96" w:firstLine="422"/>
        <w:jc w:val="left"/>
      </w:pPr>
      <w:r>
        <w:rPr>
          <w:spacing w:val="-6"/>
        </w:rPr>
        <w:t>（</w:t>
      </w:r>
      <w:r>
        <w:rPr>
          <w:rFonts w:ascii="Times New Roman" w:hAnsi="Times New Roman" w:cs="Times New Roman" w:eastAsia="Times New Roman" w:hint="default"/>
          <w:spacing w:val="-6"/>
        </w:rPr>
        <w:t>1</w:t>
      </w:r>
      <w:r>
        <w:rPr>
          <w:spacing w:val="-6"/>
        </w:rPr>
        <w:t>）审计委员会相关工作制度建立健全情况：公司董事会审计委员会由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名董事组成，</w:t>
      </w:r>
      <w:r>
        <w:rPr>
          <w:w w:val="100"/>
        </w:rPr>
        <w:t> </w:t>
      </w:r>
      <w:r>
        <w:rPr>
          <w:spacing w:val="-4"/>
        </w:rPr>
        <w:t>会议召集人由独立董事沈蓉担任，并制订了《董事会审计委员会实施细则》和《董事会审计</w:t>
      </w:r>
      <w:r>
        <w:rPr>
          <w:spacing w:val="-33"/>
        </w:rPr>
        <w:t> </w:t>
      </w:r>
      <w:r>
        <w:rPr>
          <w:spacing w:val="-33"/>
        </w:rPr>
      </w:r>
      <w:r>
        <w:rPr>
          <w:spacing w:val="-11"/>
          <w:w w:val="100"/>
        </w:rPr>
        <w:t>委员会年报工作规程》。</w:t>
      </w:r>
    </w:p>
    <w:p>
      <w:pPr>
        <w:pStyle w:val="BodyText"/>
        <w:spacing w:line="266" w:lineRule="auto" w:before="16"/>
        <w:ind w:left="155" w:right="213" w:firstLine="422"/>
        <w:jc w:val="both"/>
      </w:pPr>
      <w:r>
        <w:rPr>
          <w:spacing w:val="-1"/>
        </w:rPr>
        <w:t>（</w:t>
      </w:r>
      <w:r>
        <w:rPr>
          <w:rFonts w:ascii="Times New Roman" w:hAnsi="Times New Roman" w:cs="Times New Roman" w:eastAsia="Times New Roman" w:hint="default"/>
          <w:spacing w:val="-1"/>
        </w:rPr>
        <w:t>2</w:t>
      </w:r>
      <w:r>
        <w:rPr>
          <w:spacing w:val="-1"/>
        </w:rPr>
        <w:t>）审计委员会相关工作制度主要内容：公司《董事会审计委员会实施细则》主要从</w:t>
      </w:r>
      <w:r>
        <w:rPr>
          <w:w w:val="100"/>
        </w:rPr>
        <w:t> </w:t>
      </w:r>
      <w:r>
        <w:rPr/>
        <w:t>总则、</w:t>
      </w:r>
      <w:r>
        <w:rPr>
          <w:spacing w:val="15"/>
        </w:rPr>
        <w:t> </w:t>
      </w:r>
      <w:r>
        <w:rPr/>
        <w:t>人员组成、职责权限、工作程序、议事规则、附则等方面对董事会审计委员的相关</w:t>
      </w:r>
      <w:r>
        <w:rPr>
          <w:w w:val="100"/>
        </w:rPr>
        <w:t> </w:t>
      </w:r>
      <w:r>
        <w:rPr>
          <w:spacing w:val="-4"/>
          <w:w w:val="100"/>
        </w:rPr>
        <w:t>工作作出规定；《董事会审计委员会年报工作规程》主要对审计委员会在年报审计过程中了</w:t>
      </w:r>
      <w:r>
        <w:rPr>
          <w:spacing w:val="-82"/>
          <w:w w:val="100"/>
        </w:rPr>
        <w:t> </w:t>
      </w:r>
      <w:r>
        <w:rPr>
          <w:spacing w:val="-82"/>
          <w:w w:val="100"/>
        </w:rPr>
      </w:r>
      <w:r>
        <w:rPr/>
        <w:t>解公司经营及与年审会计师保持沟通、监督检查等方面进行了要求。</w:t>
      </w:r>
    </w:p>
    <w:p>
      <w:pPr>
        <w:pStyle w:val="BodyText"/>
        <w:spacing w:line="261" w:lineRule="auto" w:before="14"/>
        <w:ind w:left="155" w:right="208" w:firstLine="422"/>
        <w:jc w:val="both"/>
      </w:pPr>
      <w:r>
        <w:rPr>
          <w:spacing w:val="-1"/>
        </w:rPr>
        <w:t>（</w:t>
      </w:r>
      <w:r>
        <w:rPr>
          <w:rFonts w:ascii="Times New Roman" w:hAnsi="Times New Roman" w:cs="Times New Roman" w:eastAsia="Times New Roman" w:hint="default"/>
          <w:spacing w:val="-1"/>
        </w:rPr>
        <w:t>3</w:t>
      </w:r>
      <w:r>
        <w:rPr>
          <w:spacing w:val="-1"/>
        </w:rPr>
        <w:t>）审计委员会履职情况：公司董事会审计委员会高度重视公司年度财务报告审计工</w:t>
      </w:r>
      <w:r>
        <w:rPr>
          <w:w w:val="100"/>
        </w:rPr>
        <w:t> </w:t>
      </w:r>
      <w:r>
        <w:rPr/>
        <w:t>作以及内部控制制度建立健全情况。在公司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7"/>
        </w:rPr>
        <w:t> </w:t>
      </w:r>
      <w:r>
        <w:rPr/>
        <w:t>年度报告编制过程中，本着勤勉尽责的原</w:t>
      </w:r>
      <w:r>
        <w:rPr>
          <w:w w:val="100"/>
        </w:rPr>
        <w:t> </w:t>
      </w:r>
      <w:r>
        <w:rPr>
          <w:spacing w:val="-4"/>
          <w:w w:val="100"/>
        </w:rPr>
        <w:t>则充分履行了监督职能工作，在审计机构进场前以及审计期间就审计工作与会计师事务所进</w:t>
      </w:r>
      <w:r>
        <w:rPr>
          <w:spacing w:val="-78"/>
          <w:w w:val="100"/>
        </w:rPr>
        <w:t> </w:t>
      </w:r>
      <w:r>
        <w:rPr>
          <w:spacing w:val="-78"/>
          <w:w w:val="100"/>
        </w:rPr>
      </w:r>
      <w:r>
        <w:rPr/>
        <w:t>行了充分沟通，并对审计报告进行了认真审核。</w:t>
      </w:r>
    </w:p>
    <w:p>
      <w:pPr>
        <w:spacing w:line="240" w:lineRule="auto" w:before="10"/>
        <w:rPr>
          <w:rFonts w:ascii="宋体" w:hAnsi="宋体" w:cs="宋体" w:eastAsia="宋体" w:hint="default"/>
          <w:sz w:val="27"/>
          <w:szCs w:val="27"/>
        </w:rPr>
      </w:pPr>
    </w:p>
    <w:p>
      <w:pPr>
        <w:spacing w:line="280" w:lineRule="auto" w:before="0"/>
        <w:ind w:left="577" w:right="203"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b/>
          <w:bCs/>
          <w:sz w:val="21"/>
          <w:szCs w:val="21"/>
        </w:rPr>
        <w:t>、董事会下设的薪酬委员会的履职情况汇总报告</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pacing w:val="-5"/>
          <w:w w:val="100"/>
          <w:sz w:val="21"/>
          <w:szCs w:val="21"/>
        </w:rPr>
        <w:t>报告期内</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公司董事会薪酬与考核委员会严格按照《公司章程》、《董事会薪酬与考核委</w:t>
      </w:r>
    </w:p>
    <w:p>
      <w:pPr>
        <w:pStyle w:val="BodyText"/>
        <w:spacing w:line="257" w:lineRule="exact"/>
        <w:ind w:left="155" w:right="0"/>
        <w:jc w:val="both"/>
      </w:pPr>
      <w:r>
        <w:rPr>
          <w:spacing w:val="-4"/>
        </w:rPr>
        <w:t>员会实施细则》的有关规定，对董事会确定的考核目标进行了评估考核。薪酬与考核委员会</w:t>
      </w:r>
    </w:p>
    <w:p>
      <w:pPr>
        <w:pStyle w:val="BodyText"/>
        <w:spacing w:line="264" w:lineRule="auto" w:before="37"/>
        <w:ind w:left="155" w:right="208"/>
        <w:jc w:val="both"/>
      </w:pPr>
      <w:r>
        <w:rPr/>
        <w:t>认真审核后认为：</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年度公司对董事、高级管理人员支付的报酬、独立董事的年度津贴</w:t>
      </w:r>
      <w:r>
        <w:rPr>
          <w:w w:val="100"/>
        </w:rPr>
        <w:t> </w:t>
      </w:r>
      <w:r>
        <w:rPr>
          <w:spacing w:val="-4"/>
        </w:rPr>
        <w:t>以及年度考核奖励意见，符合公司有关薪酬政策及考核标准，未有违反公司薪酬管理制度的</w:t>
      </w:r>
      <w:r>
        <w:rPr>
          <w:spacing w:val="-35"/>
        </w:rPr>
        <w:t> </w:t>
      </w:r>
      <w:r>
        <w:rPr>
          <w:spacing w:val="-35"/>
        </w:rPr>
      </w:r>
      <w:r>
        <w:rPr/>
        <w:t>情况发生。</w:t>
      </w:r>
    </w:p>
    <w:p>
      <w:pPr>
        <w:spacing w:line="240" w:lineRule="auto" w:before="8"/>
        <w:rPr>
          <w:rFonts w:ascii="宋体" w:hAnsi="宋体" w:cs="宋体" w:eastAsia="宋体" w:hint="default"/>
          <w:sz w:val="27"/>
          <w:szCs w:val="27"/>
        </w:rPr>
      </w:pPr>
    </w:p>
    <w:p>
      <w:pPr>
        <w:spacing w:line="280" w:lineRule="auto" w:before="0"/>
        <w:ind w:left="577" w:right="199"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b/>
          <w:bCs/>
          <w:sz w:val="21"/>
          <w:szCs w:val="21"/>
        </w:rPr>
        <w:t>、公司对外部信息使用人管理制度的建立健全情况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pacing w:val="-3"/>
          <w:sz w:val="21"/>
          <w:szCs w:val="21"/>
        </w:rPr>
        <w:t>为加强对外部单位报送信息的管理和披露，</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日经第一届董事会第九次会</w:t>
      </w:r>
    </w:p>
    <w:p>
      <w:pPr>
        <w:pStyle w:val="BodyText"/>
        <w:spacing w:line="272" w:lineRule="exact"/>
        <w:ind w:left="155" w:right="0" w:hanging="1"/>
        <w:jc w:val="both"/>
        <w:rPr>
          <w:rFonts w:ascii="Times New Roman" w:hAnsi="Times New Roman" w:cs="Times New Roman" w:eastAsia="Times New Roman" w:hint="default"/>
        </w:rPr>
      </w:pPr>
      <w:r>
        <w:rPr>
          <w:w w:val="100"/>
        </w:rPr>
        <w:t>议审议，通过了《信息披露事务管理制度</w:t>
      </w:r>
      <w:r>
        <w:rPr>
          <w:spacing w:val="-106"/>
          <w:w w:val="100"/>
        </w:rPr>
        <w:t>》、</w:t>
      </w:r>
      <w:r>
        <w:rPr>
          <w:w w:val="100"/>
        </w:rPr>
        <w:t>《</w:t>
      </w:r>
      <w:r>
        <w:rPr>
          <w:spacing w:val="-5"/>
          <w:w w:val="100"/>
        </w:rPr>
        <w:t>内</w:t>
      </w:r>
      <w:r>
        <w:rPr>
          <w:w w:val="100"/>
        </w:rPr>
        <w:t>幕</w:t>
      </w:r>
      <w:r>
        <w:rPr>
          <w:spacing w:val="-5"/>
          <w:w w:val="100"/>
        </w:rPr>
        <w:t>信</w:t>
      </w:r>
      <w:r>
        <w:rPr>
          <w:w w:val="100"/>
        </w:rPr>
        <w:t>息知情人登记管理制度</w:t>
      </w:r>
      <w:r>
        <w:rPr>
          <w:spacing w:val="-106"/>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p>
    <w:p>
      <w:pPr>
        <w:pStyle w:val="BodyText"/>
        <w:spacing w:line="266" w:lineRule="auto" w:before="21"/>
        <w:ind w:left="155" w:right="208"/>
        <w:jc w:val="both"/>
      </w:pPr>
      <w:r>
        <w:rPr>
          <w:w w:val="100"/>
        </w:rPr>
        <w:t>月</w:t>
      </w:r>
      <w:r>
        <w:rPr>
          <w:spacing w:val="-42"/>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1"/>
          <w:w w:val="100"/>
        </w:rPr>
        <w:t> </w:t>
      </w:r>
      <w:r>
        <w:rPr>
          <w:spacing w:val="-7"/>
          <w:w w:val="100"/>
        </w:rPr>
        <w:t>日经第一届董事会第十二次会议审议修订了《内幕信息知情人登记管理制度》。相关制</w:t>
      </w:r>
      <w:r>
        <w:rPr>
          <w:spacing w:val="-103"/>
          <w:w w:val="100"/>
        </w:rPr>
        <w:t> </w:t>
      </w:r>
      <w:r>
        <w:rPr>
          <w:spacing w:val="-103"/>
          <w:w w:val="100"/>
        </w:rPr>
      </w:r>
      <w:r>
        <w:rPr>
          <w:spacing w:val="-4"/>
        </w:rPr>
        <w:t>度的制定，明确了内、外部信息使用人的定义，规范了公司对外部单位报送信息的流程，明</w:t>
      </w:r>
      <w:r>
        <w:rPr>
          <w:spacing w:val="-33"/>
        </w:rPr>
        <w:t> </w:t>
      </w:r>
      <w:r>
        <w:rPr>
          <w:spacing w:val="-33"/>
        </w:rPr>
      </w:r>
      <w:r>
        <w:rPr>
          <w:spacing w:val="-4"/>
          <w:w w:val="100"/>
        </w:rPr>
        <w:t>确了相关经办人和责任人的权责，阐述了外部信息使用人作为公司内幕信息知情人的保密义</w:t>
      </w:r>
      <w:r>
        <w:rPr>
          <w:spacing w:val="-78"/>
          <w:w w:val="100"/>
        </w:rPr>
        <w:t> </w:t>
      </w:r>
      <w:r>
        <w:rPr>
          <w:spacing w:val="-78"/>
          <w:w w:val="100"/>
        </w:rPr>
      </w:r>
      <w:r>
        <w:rPr/>
        <w:t>务及责任追究。报告期内公司严格执行了相关管理规定。</w:t>
      </w:r>
    </w:p>
    <w:p>
      <w:pPr>
        <w:spacing w:line="240" w:lineRule="auto" w:before="6"/>
        <w:rPr>
          <w:rFonts w:ascii="宋体" w:hAnsi="宋体" w:cs="宋体" w:eastAsia="宋体" w:hint="default"/>
          <w:sz w:val="27"/>
          <w:szCs w:val="27"/>
        </w:rPr>
      </w:pPr>
    </w:p>
    <w:p>
      <w:pPr>
        <w:spacing w:line="280" w:lineRule="auto" w:before="0"/>
        <w:ind w:left="577" w:right="96"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b/>
          <w:bCs/>
          <w:sz w:val="21"/>
          <w:szCs w:val="21"/>
        </w:rPr>
        <w:t>、董事会对于内部控制责任的声明</w:t>
      </w:r>
      <w:r>
        <w:rPr>
          <w:rFonts w:ascii="宋体" w:hAnsi="宋体" w:cs="宋体" w:eastAsia="宋体" w:hint="default"/>
          <w:b/>
          <w:bCs/>
          <w:spacing w:val="-88"/>
          <w:sz w:val="21"/>
          <w:szCs w:val="21"/>
        </w:rPr>
        <w:t> </w:t>
      </w:r>
      <w:r>
        <w:rPr>
          <w:rFonts w:ascii="宋体" w:hAnsi="宋体" w:cs="宋体" w:eastAsia="宋体" w:hint="default"/>
          <w:spacing w:val="-7"/>
          <w:w w:val="100"/>
          <w:sz w:val="21"/>
          <w:szCs w:val="21"/>
        </w:rPr>
        <w:t>公司董事会认为：公司通过建立健全和执行各项内部控制制度，不断完善内部控制机制，</w:t>
      </w:r>
    </w:p>
    <w:p>
      <w:pPr>
        <w:pStyle w:val="BodyText"/>
        <w:spacing w:line="273" w:lineRule="auto" w:before="1"/>
        <w:ind w:left="155" w:right="214"/>
        <w:jc w:val="both"/>
      </w:pPr>
      <w:r>
        <w:rPr>
          <w:spacing w:val="-4"/>
        </w:rPr>
        <w:t>在风险控制、业务控制、财务管理、信息沟通与披露管理等重要方面不存在重大缺陷，实际</w:t>
      </w:r>
      <w:r>
        <w:rPr>
          <w:spacing w:val="-33"/>
        </w:rPr>
        <w:t> </w:t>
      </w:r>
      <w:r>
        <w:rPr>
          <w:spacing w:val="-33"/>
        </w:rPr>
      </w:r>
      <w:r>
        <w:rPr>
          <w:spacing w:val="-4"/>
        </w:rPr>
        <w:t>执行中不存在重大偏差，能够保证公司经营管理合法合规、资产安全，能够保证公司财务报</w:t>
      </w:r>
      <w:r>
        <w:rPr>
          <w:spacing w:val="-34"/>
        </w:rPr>
        <w:t> </w:t>
      </w:r>
      <w:r>
        <w:rPr>
          <w:spacing w:val="-34"/>
        </w:rPr>
      </w:r>
      <w:r>
        <w:rPr>
          <w:spacing w:val="-4"/>
        </w:rPr>
        <w:t>告及相关信息真实、准确、完整，能够促进公司可持续发展。公司的内部控制在整体上是有</w:t>
      </w:r>
      <w:r>
        <w:rPr>
          <w:spacing w:val="-33"/>
        </w:rPr>
        <w:t> </w:t>
      </w:r>
      <w:r>
        <w:rPr>
          <w:spacing w:val="-33"/>
        </w:rPr>
      </w:r>
      <w:r>
        <w:rPr/>
        <w:t>效的。</w:t>
      </w:r>
    </w:p>
    <w:p>
      <w:pPr>
        <w:spacing w:line="240" w:lineRule="auto" w:before="13"/>
        <w:rPr>
          <w:rFonts w:ascii="宋体" w:hAnsi="宋体" w:cs="宋体" w:eastAsia="宋体" w:hint="default"/>
          <w:sz w:val="26"/>
          <w:szCs w:val="26"/>
        </w:rPr>
      </w:pPr>
    </w:p>
    <w:p>
      <w:pPr>
        <w:pStyle w:val="Heading2"/>
        <w:spacing w:line="309" w:lineRule="auto" w:before="0"/>
        <w:ind w:left="155" w:right="299" w:hanging="1"/>
        <w:jc w:val="both"/>
        <w:rPr>
          <w:b w:val="0"/>
          <w:bCs w:val="0"/>
        </w:rPr>
      </w:pPr>
      <w:r>
        <w:rPr>
          <w:rFonts w:ascii="Times New Roman" w:hAnsi="Times New Roman" w:cs="Times New Roman" w:eastAsia="Times New Roman" w:hint="default"/>
          <w:b w:val="0"/>
          <w:bCs w:val="0"/>
        </w:rPr>
        <w:t>7</w:t>
      </w:r>
      <w:r>
        <w:rPr/>
        <w:t>、应于</w:t>
      </w:r>
      <w:r>
        <w:rPr>
          <w:spacing w:val="16"/>
        </w:rPr>
        <w:t> </w:t>
      </w:r>
      <w:r>
        <w:rPr>
          <w:rFonts w:ascii="Times New Roman" w:hAnsi="Times New Roman" w:cs="Times New Roman" w:eastAsia="Times New Roman" w:hint="default"/>
          <w:b w:val="0"/>
          <w:bCs w:val="0"/>
        </w:rPr>
        <w:t>2012</w:t>
      </w:r>
      <w:r>
        <w:rPr>
          <w:rFonts w:ascii="Times New Roman" w:hAnsi="Times New Roman" w:cs="Times New Roman" w:eastAsia="Times New Roman" w:hint="default"/>
          <w:b w:val="0"/>
          <w:bCs w:val="0"/>
          <w:spacing w:val="-5"/>
        </w:rPr>
        <w:t> </w:t>
      </w:r>
      <w:r>
        <w:rPr/>
        <w:t>年开始实施内部控制规范的主板上市公司披露建立健全内部控制体系的工作</w:t>
      </w:r>
      <w:r>
        <w:rPr>
          <w:spacing w:val="-73"/>
        </w:rPr>
        <w:t> </w:t>
      </w:r>
      <w:r>
        <w:rPr>
          <w:spacing w:val="-73"/>
        </w:rPr>
      </w:r>
      <w:r>
        <w:rPr/>
        <w:t>计划和实施方案</w:t>
      </w:r>
      <w:r>
        <w:rPr>
          <w:b w:val="0"/>
          <w:bCs w:val="0"/>
        </w:rPr>
      </w:r>
    </w:p>
    <w:p>
      <w:pPr>
        <w:spacing w:after="0" w:line="309" w:lineRule="auto"/>
        <w:jc w:val="both"/>
        <w:sectPr>
          <w:pgSz w:w="11910" w:h="16840"/>
          <w:pgMar w:header="0" w:footer="979" w:top="1180" w:bottom="1160" w:left="1640" w:right="1580"/>
        </w:sectPr>
      </w:pPr>
    </w:p>
    <w:p>
      <w:pPr>
        <w:spacing w:line="240" w:lineRule="auto" w:before="11"/>
        <w:rPr>
          <w:rFonts w:ascii="宋体" w:hAnsi="宋体" w:cs="宋体" w:eastAsia="宋体" w:hint="default"/>
          <w:b/>
          <w:bCs/>
          <w:sz w:val="14"/>
          <w:szCs w:val="14"/>
        </w:rPr>
      </w:pPr>
    </w:p>
    <w:p>
      <w:pPr>
        <w:pStyle w:val="BodyText"/>
        <w:spacing w:line="264" w:lineRule="auto" w:before="36"/>
        <w:ind w:left="155" w:right="188" w:firstLine="422"/>
        <w:jc w:val="both"/>
      </w:pPr>
      <w:r>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5"/>
        </w:rPr>
        <w:t>11 </w:t>
      </w:r>
      <w:r>
        <w:rPr/>
        <w:t>月设立了内控部，并开始着手公司的内部控制规范工作。</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年底</w:t>
      </w:r>
      <w:r>
        <w:rPr>
          <w:w w:val="100"/>
        </w:rPr>
        <w:t> </w:t>
      </w:r>
      <w:r>
        <w:rPr>
          <w:spacing w:val="-4"/>
        </w:rPr>
        <w:t>公司成立了内部控制建设工作领导小组、工作小组和项目小组，明确了各小组的工作职责及</w:t>
      </w:r>
      <w:r>
        <w:rPr>
          <w:spacing w:val="-34"/>
        </w:rPr>
        <w:t> </w:t>
      </w:r>
      <w:r>
        <w:rPr>
          <w:spacing w:val="-34"/>
        </w:rPr>
      </w:r>
      <w:r>
        <w:rPr/>
        <w:t>内部控制建设归口部门，逐步建立健全了内部控制建设工作组织体系。</w:t>
      </w:r>
    </w:p>
    <w:p>
      <w:pPr>
        <w:pStyle w:val="BodyText"/>
        <w:spacing w:line="266" w:lineRule="auto" w:before="16"/>
        <w:ind w:left="154" w:right="188" w:firstLine="422"/>
        <w:jc w:val="both"/>
      </w:pPr>
      <w:r>
        <w:rPr>
          <w:spacing w:val="-4"/>
          <w:w w:val="100"/>
        </w:rPr>
        <w:t>根据江苏证监局《关于做好江苏上市公司实施内部控制规范有关工作的通知》（苏证监</w:t>
      </w:r>
      <w:r>
        <w:rPr>
          <w:w w:val="100"/>
        </w:rPr>
        <w:t> </w:t>
      </w:r>
      <w:r>
        <w:rPr/>
        <w:t>公司字</w:t>
      </w:r>
      <w:r>
        <w:rPr>
          <w:rFonts w:ascii="Times New Roman" w:hAnsi="Times New Roman" w:cs="Times New Roman" w:eastAsia="Times New Roman" w:hint="default"/>
        </w:rPr>
        <w:t>[2012]101 </w:t>
      </w:r>
      <w:r>
        <w:rPr/>
        <w:t>号）的要求，</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t>日经第一届董事会第十六次会议审议，通过</w:t>
      </w:r>
      <w:r>
        <w:rPr>
          <w:w w:val="100"/>
        </w:rPr>
        <w:t> </w:t>
      </w:r>
      <w:r>
        <w:rPr>
          <w:spacing w:val="-4"/>
          <w:w w:val="100"/>
        </w:rPr>
        <w:t>了《内控规范实施工作方案》，方案结合公司实际情况，确定了内部控制建设工作计划、内</w:t>
      </w:r>
      <w:r>
        <w:rPr>
          <w:spacing w:val="-82"/>
          <w:w w:val="100"/>
        </w:rPr>
        <w:t> </w:t>
      </w:r>
      <w:r>
        <w:rPr>
          <w:spacing w:val="-82"/>
          <w:w w:val="100"/>
        </w:rPr>
      </w:r>
      <w:r>
        <w:rPr/>
        <w:t>部控制自我评价工作计划及内部控制审计工作计划。</w:t>
      </w:r>
    </w:p>
    <w:p>
      <w:pPr>
        <w:pStyle w:val="BodyText"/>
        <w:spacing w:line="273" w:lineRule="auto" w:before="14"/>
        <w:ind w:left="154" w:right="91" w:firstLine="422"/>
        <w:jc w:val="left"/>
      </w:pPr>
      <w:r>
        <w:rPr>
          <w:spacing w:val="-4"/>
        </w:rPr>
        <w:t>根据内部控制建设工作计划，公司将分六个阶段开展内部控制规范建设工作，按《内部</w:t>
      </w:r>
      <w:r>
        <w:rPr>
          <w:w w:val="100"/>
        </w:rPr>
        <w:t> </w:t>
      </w:r>
      <w:r>
        <w:rPr>
          <w:spacing w:val="-4"/>
        </w:rPr>
        <w:t>控制规范》的要求，做好母公司及并表范围内的控股子公司内部控制的建设，梳理相关业务</w:t>
      </w:r>
      <w:r>
        <w:rPr>
          <w:spacing w:val="-29"/>
        </w:rPr>
        <w:t> </w:t>
      </w:r>
      <w:r>
        <w:rPr>
          <w:spacing w:val="-29"/>
        </w:rPr>
      </w:r>
      <w:r>
        <w:rPr>
          <w:spacing w:val="-2"/>
        </w:rPr>
        <w:t>流程、编制风险清单、查找内控缺陷、进行内部评价、接受外部审计，内容涵盖战略规划、</w:t>
      </w:r>
      <w:r>
        <w:rPr>
          <w:spacing w:val="-27"/>
        </w:rPr>
        <w:t> </w:t>
      </w:r>
      <w:r>
        <w:rPr>
          <w:spacing w:val="-27"/>
        </w:rPr>
      </w:r>
      <w:r>
        <w:rPr/>
        <w:t>销售管理、产品开发、生产协调管理、人力资源管理、财务管理等各个方面。</w:t>
      </w:r>
    </w:p>
    <w:p>
      <w:pPr>
        <w:pStyle w:val="BodyText"/>
        <w:spacing w:line="261" w:lineRule="auto" w:before="7"/>
        <w:ind w:left="154" w:right="188" w:firstLine="422"/>
        <w:jc w:val="both"/>
      </w:pPr>
      <w:r>
        <w:rPr>
          <w:spacing w:val="-4"/>
        </w:rPr>
        <w:t>根据内部控制自我评价工作计划，至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1"/>
        </w:rPr>
        <w:t> </w:t>
      </w:r>
      <w:r>
        <w:rPr>
          <w:spacing w:val="-4"/>
        </w:rPr>
        <w:t>月底前，公司内部控制体系建设领导小</w:t>
      </w:r>
      <w:r>
        <w:rPr>
          <w:w w:val="100"/>
        </w:rPr>
        <w:t> </w:t>
      </w:r>
      <w:r>
        <w:rPr>
          <w:spacing w:val="-4"/>
        </w:rPr>
        <w:t>组将会同工作小组组织实施内部控制自我评价，按照内部控制评价规定程序，有序开展自我</w:t>
      </w:r>
      <w:r>
        <w:rPr>
          <w:spacing w:val="-35"/>
        </w:rPr>
        <w:t> </w:t>
      </w:r>
      <w:r>
        <w:rPr>
          <w:spacing w:val="-35"/>
        </w:rPr>
      </w:r>
      <w:r>
        <w:rPr/>
        <w:t>评价工作，对公司内部控制设计和运行情况进行全面评价，并在</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年报披露前，完成内</w:t>
      </w:r>
      <w:r>
        <w:rPr>
          <w:w w:val="100"/>
        </w:rPr>
        <w:t> </w:t>
      </w:r>
      <w:r>
        <w:rPr/>
        <w:t>部控制自我评价报告的编写。</w:t>
      </w:r>
    </w:p>
    <w:p>
      <w:pPr>
        <w:pStyle w:val="BodyText"/>
        <w:spacing w:line="240" w:lineRule="auto" w:before="18"/>
        <w:ind w:left="577" w:right="91"/>
        <w:jc w:val="left"/>
      </w:pPr>
      <w:r>
        <w:rPr/>
        <w:t>根据内部控制审计工作计划，公司将在</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年年报披露前完成内控审计工作，在披露</w:t>
      </w:r>
    </w:p>
    <w:p>
      <w:pPr>
        <w:pStyle w:val="BodyText"/>
        <w:spacing w:line="240" w:lineRule="auto" w:before="21"/>
        <w:ind w:left="154"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年年报的同时披露内控自我评价报告和内控审计报告。</w:t>
      </w:r>
    </w:p>
    <w:p>
      <w:pPr>
        <w:pStyle w:val="BodyText"/>
        <w:spacing w:line="240" w:lineRule="auto" w:before="21"/>
        <w:ind w:left="577" w:right="91"/>
        <w:jc w:val="left"/>
      </w:pPr>
      <w:r>
        <w:rPr/>
        <w:t>以上《内控规范实施工作方案》已于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日公告于上海证券交易所网站。</w:t>
      </w:r>
    </w:p>
    <w:p>
      <w:pPr>
        <w:spacing w:line="240" w:lineRule="auto" w:before="0"/>
        <w:rPr>
          <w:rFonts w:ascii="宋体" w:hAnsi="宋体" w:cs="宋体" w:eastAsia="宋体" w:hint="default"/>
          <w:sz w:val="28"/>
          <w:szCs w:val="28"/>
        </w:rPr>
      </w:pPr>
    </w:p>
    <w:p>
      <w:pPr>
        <w:pStyle w:val="Heading2"/>
        <w:spacing w:line="240" w:lineRule="auto" w:before="0"/>
        <w:ind w:left="154" w:right="0"/>
        <w:jc w:val="both"/>
        <w:rPr>
          <w:b w:val="0"/>
          <w:bCs w:val="0"/>
        </w:rPr>
      </w:pPr>
      <w:r>
        <w:rPr>
          <w:rFonts w:ascii="Times New Roman" w:hAnsi="Times New Roman" w:cs="Times New Roman" w:eastAsia="Times New Roman" w:hint="default"/>
          <w:b w:val="0"/>
          <w:bCs w:val="0"/>
        </w:rPr>
        <w:t>8</w:t>
      </w:r>
      <w:r>
        <w:rPr/>
        <w:t>、内幕信息知情人登记管理制度的建立和执行情况</w:t>
      </w:r>
      <w:r>
        <w:rPr>
          <w:b w:val="0"/>
          <w:bCs w:val="0"/>
        </w:rPr>
      </w:r>
    </w:p>
    <w:p>
      <w:pPr>
        <w:pStyle w:val="BodyText"/>
        <w:spacing w:line="240" w:lineRule="auto" w:before="50"/>
        <w:ind w:left="577" w:right="91"/>
        <w:jc w:val="left"/>
      </w:pPr>
      <w:r>
        <w:rPr>
          <w:spacing w:val="-6"/>
        </w:rPr>
        <w:t>《内幕信息知情人登记管理制度》已于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6"/>
        </w:rPr>
        <w:t> </w:t>
      </w:r>
      <w:r>
        <w:rPr/>
        <w:t>日经第一届董事会第九次会议审</w:t>
      </w:r>
    </w:p>
    <w:p>
      <w:pPr>
        <w:pStyle w:val="BodyText"/>
        <w:spacing w:line="264" w:lineRule="auto" w:before="21"/>
        <w:ind w:left="154" w:right="188"/>
        <w:jc w:val="both"/>
      </w:pPr>
      <w:r>
        <w:rPr/>
        <w:t>议通过，并于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日经第一届董事会第十二次会议审议进行了修订。公司在日</w:t>
      </w:r>
      <w:r>
        <w:rPr>
          <w:w w:val="100"/>
        </w:rPr>
        <w:t> </w:t>
      </w:r>
      <w:r>
        <w:rPr>
          <w:spacing w:val="-4"/>
          <w:w w:val="100"/>
        </w:rPr>
        <w:t>常工作中严格按照内幕信息知情人登记制度的有关规定对内幕信息知情人进行登记备案，防</w:t>
      </w:r>
      <w:r>
        <w:rPr>
          <w:spacing w:val="-83"/>
          <w:w w:val="100"/>
        </w:rPr>
        <w:t> </w:t>
      </w:r>
      <w:r>
        <w:rPr>
          <w:spacing w:val="-83"/>
          <w:w w:val="100"/>
        </w:rPr>
      </w:r>
      <w:r>
        <w:rPr/>
        <w:t>止泄露信息，保证信息披露的公平。</w:t>
      </w:r>
    </w:p>
    <w:p>
      <w:pPr>
        <w:pStyle w:val="BodyText"/>
        <w:spacing w:line="240" w:lineRule="auto" w:before="16"/>
        <w:ind w:left="576" w:right="91"/>
        <w:jc w:val="left"/>
      </w:pPr>
      <w:r>
        <w:rPr/>
        <w:t>报告期内，公司未发生内幕信息泄露的情况。</w:t>
      </w:r>
    </w:p>
    <w:p>
      <w:pPr>
        <w:spacing w:line="240" w:lineRule="auto" w:before="3"/>
        <w:rPr>
          <w:rFonts w:ascii="宋体" w:hAnsi="宋体" w:cs="宋体" w:eastAsia="宋体" w:hint="default"/>
          <w:sz w:val="29"/>
          <w:szCs w:val="29"/>
        </w:rPr>
      </w:pPr>
    </w:p>
    <w:p>
      <w:pPr>
        <w:pStyle w:val="Heading2"/>
        <w:spacing w:line="309" w:lineRule="auto" w:before="0"/>
        <w:ind w:left="154" w:right="140"/>
        <w:jc w:val="left"/>
        <w:rPr>
          <w:rFonts w:ascii="宋体" w:hAnsi="宋体" w:cs="宋体" w:eastAsia="宋体" w:hint="default"/>
          <w:b w:val="0"/>
          <w:bCs w:val="0"/>
        </w:rPr>
      </w:pPr>
      <w:r>
        <w:rPr>
          <w:rFonts w:ascii="Times New Roman" w:hAnsi="Times New Roman" w:cs="Times New Roman" w:eastAsia="Times New Roman" w:hint="default"/>
          <w:b w:val="0"/>
          <w:bCs w:val="0"/>
          <w:w w:val="100"/>
        </w:rPr>
        <w:t>9</w:t>
      </w:r>
      <w:r>
        <w:rPr>
          <w:w w:val="100"/>
        </w:rPr>
        <w:t>、公司自查</w:t>
      </w:r>
      <w:r>
        <w:rPr>
          <w:spacing w:val="-15"/>
          <w:w w:val="100"/>
        </w:rPr>
        <w:t>，</w:t>
      </w:r>
      <w:r>
        <w:rPr>
          <w:w w:val="100"/>
        </w:rPr>
        <w:t>内幕信息知情人是否在</w:t>
      </w:r>
      <w:r>
        <w:rPr>
          <w:spacing w:val="-5"/>
          <w:w w:val="100"/>
        </w:rPr>
        <w:t>影</w:t>
      </w:r>
      <w:r>
        <w:rPr>
          <w:w w:val="100"/>
        </w:rPr>
        <w:t>响公司股价的</w:t>
      </w:r>
      <w:r>
        <w:rPr>
          <w:spacing w:val="-5"/>
          <w:w w:val="100"/>
        </w:rPr>
        <w:t>重</w:t>
      </w:r>
      <w:r>
        <w:rPr>
          <w:w w:val="100"/>
        </w:rPr>
        <w:t>大敏感信息披露前利用内幕信息买</w:t>
      </w:r>
      <w:r>
        <w:rPr>
          <w:w w:val="100"/>
        </w:rPr>
        <w:t> 卖公司股份的情况？</w:t>
      </w:r>
      <w:r>
        <w:rPr>
          <w:rFonts w:ascii="宋体" w:hAnsi="宋体" w:cs="宋体" w:eastAsia="宋体" w:hint="default"/>
          <w:b w:val="0"/>
          <w:bCs w:val="0"/>
          <w:w w:val="100"/>
        </w:rPr>
        <w:t>否</w:t>
      </w:r>
    </w:p>
    <w:p>
      <w:pPr>
        <w:pStyle w:val="BodyText"/>
        <w:spacing w:line="273" w:lineRule="auto" w:before="5"/>
        <w:ind w:left="154" w:right="4576"/>
        <w:jc w:val="left"/>
      </w:pPr>
      <w:r>
        <w:rPr>
          <w:spacing w:val="-2"/>
        </w:rPr>
        <w:t>被监管部门采取监管措施及行政处罚情况</w:t>
      </w:r>
      <w:r>
        <w:rPr>
          <w:spacing w:val="-68"/>
        </w:rPr>
        <w:t> </w:t>
      </w:r>
      <w:r>
        <w:rPr>
          <w:spacing w:val="-68"/>
        </w:rPr>
      </w:r>
      <w:r>
        <w:rPr/>
        <w:t>无</w:t>
      </w:r>
    </w:p>
    <w:p>
      <w:pPr>
        <w:spacing w:line="240" w:lineRule="auto" w:before="13"/>
        <w:rPr>
          <w:rFonts w:ascii="宋体" w:hAnsi="宋体" w:cs="宋体" w:eastAsia="宋体" w:hint="default"/>
          <w:sz w:val="26"/>
          <w:szCs w:val="26"/>
        </w:rPr>
      </w:pPr>
    </w:p>
    <w:p>
      <w:pPr>
        <w:spacing w:line="540" w:lineRule="auto" w:before="0"/>
        <w:ind w:left="154" w:right="214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w:t>
      </w:r>
      <w:r>
        <w:rPr>
          <w:rFonts w:ascii="宋体" w:hAnsi="宋体" w:cs="宋体" w:eastAsia="宋体" w:hint="default"/>
          <w:b/>
          <w:bCs/>
          <w:w w:val="100"/>
          <w:sz w:val="21"/>
          <w:szCs w:val="21"/>
        </w:rPr>
        <w:t>、公司及其子公司是否列入环保部门公</w:t>
      </w:r>
      <w:r>
        <w:rPr>
          <w:rFonts w:ascii="宋体" w:hAnsi="宋体" w:cs="宋体" w:eastAsia="宋体" w:hint="default"/>
          <w:b/>
          <w:bCs/>
          <w:spacing w:val="-5"/>
          <w:w w:val="100"/>
          <w:sz w:val="21"/>
          <w:szCs w:val="21"/>
        </w:rPr>
        <w:t>布</w:t>
      </w:r>
      <w:r>
        <w:rPr>
          <w:rFonts w:ascii="宋体" w:hAnsi="宋体" w:cs="宋体" w:eastAsia="宋体" w:hint="default"/>
          <w:b/>
          <w:bCs/>
          <w:w w:val="100"/>
          <w:sz w:val="21"/>
          <w:szCs w:val="21"/>
        </w:rPr>
        <w:t>的污染严重</w:t>
      </w:r>
      <w:r>
        <w:rPr>
          <w:rFonts w:ascii="宋体" w:hAnsi="宋体" w:cs="宋体" w:eastAsia="宋体" w:hint="default"/>
          <w:b/>
          <w:bCs/>
          <w:spacing w:val="-5"/>
          <w:w w:val="100"/>
          <w:sz w:val="21"/>
          <w:szCs w:val="21"/>
        </w:rPr>
        <w:t>企</w:t>
      </w:r>
      <w:r>
        <w:rPr>
          <w:rFonts w:ascii="宋体" w:hAnsi="宋体" w:cs="宋体" w:eastAsia="宋体" w:hint="default"/>
          <w:b/>
          <w:bCs/>
          <w:w w:val="100"/>
          <w:sz w:val="21"/>
          <w:szCs w:val="21"/>
        </w:rPr>
        <w:t>业名单：</w:t>
      </w:r>
      <w:r>
        <w:rPr>
          <w:rFonts w:ascii="宋体" w:hAnsi="宋体" w:cs="宋体" w:eastAsia="宋体" w:hint="default"/>
          <w:w w:val="100"/>
          <w:sz w:val="21"/>
          <w:szCs w:val="21"/>
        </w:rPr>
        <w:t>否 公司不存</w:t>
      </w:r>
      <w:r>
        <w:rPr>
          <w:rFonts w:ascii="宋体" w:hAnsi="宋体" w:cs="宋体" w:eastAsia="宋体" w:hint="default"/>
          <w:spacing w:val="-5"/>
          <w:w w:val="100"/>
          <w:sz w:val="21"/>
          <w:szCs w:val="21"/>
        </w:rPr>
        <w:t>在</w:t>
      </w:r>
      <w:r>
        <w:rPr>
          <w:rFonts w:ascii="宋体" w:hAnsi="宋体" w:cs="宋体" w:eastAsia="宋体" w:hint="default"/>
          <w:w w:val="100"/>
          <w:sz w:val="21"/>
          <w:szCs w:val="21"/>
        </w:rPr>
        <w:t>重大环</w:t>
      </w:r>
      <w:r>
        <w:rPr>
          <w:rFonts w:ascii="宋体" w:hAnsi="宋体" w:cs="宋体" w:eastAsia="宋体" w:hint="default"/>
          <w:spacing w:val="-5"/>
          <w:w w:val="100"/>
          <w:sz w:val="21"/>
          <w:szCs w:val="21"/>
        </w:rPr>
        <w:t>保</w:t>
      </w:r>
      <w:r>
        <w:rPr>
          <w:rFonts w:ascii="宋体" w:hAnsi="宋体" w:cs="宋体" w:eastAsia="宋体" w:hint="default"/>
          <w:w w:val="100"/>
          <w:sz w:val="21"/>
          <w:szCs w:val="21"/>
        </w:rPr>
        <w:t>问题。</w:t>
      </w:r>
    </w:p>
    <w:p>
      <w:pPr>
        <w:pStyle w:val="BodyText"/>
        <w:spacing w:line="240" w:lineRule="auto" w:before="86"/>
        <w:ind w:left="154" w:right="0"/>
        <w:jc w:val="both"/>
      </w:pPr>
      <w:r>
        <w:rPr/>
        <w:t>公司不存在其他重大社会安全问题。</w:t>
      </w:r>
    </w:p>
    <w:p>
      <w:pPr>
        <w:spacing w:line="240" w:lineRule="auto" w:before="3"/>
        <w:rPr>
          <w:rFonts w:ascii="宋体" w:hAnsi="宋体" w:cs="宋体" w:eastAsia="宋体" w:hint="default"/>
          <w:sz w:val="29"/>
          <w:szCs w:val="29"/>
        </w:rPr>
      </w:pPr>
    </w:p>
    <w:p>
      <w:pPr>
        <w:pStyle w:val="Heading2"/>
        <w:spacing w:line="240" w:lineRule="auto" w:before="0"/>
        <w:ind w:left="154" w:right="0"/>
        <w:jc w:val="both"/>
        <w:rPr>
          <w:b w:val="0"/>
          <w:bCs w:val="0"/>
        </w:rPr>
      </w:pPr>
      <w:r>
        <w:rPr>
          <w:rFonts w:ascii="Times New Roman" w:hAnsi="Times New Roman" w:cs="Times New Roman" w:eastAsia="Times New Roman" w:hint="default"/>
          <w:b w:val="0"/>
          <w:bCs w:val="0"/>
        </w:rPr>
        <w:t>(</w:t>
      </w:r>
      <w:r>
        <w:rPr/>
        <w:t>五</w:t>
      </w:r>
      <w:r>
        <w:rPr>
          <w:rFonts w:ascii="Times New Roman" w:hAnsi="Times New Roman" w:cs="Times New Roman" w:eastAsia="Times New Roman" w:hint="default"/>
          <w:b w:val="0"/>
          <w:bCs w:val="0"/>
        </w:rPr>
        <w:t>)</w:t>
      </w:r>
      <w:r>
        <w:rPr/>
        <w:t>现金分红政策的制定及执行情况</w:t>
      </w:r>
      <w:r>
        <w:rPr>
          <w:b w:val="0"/>
          <w:bCs w:val="0"/>
        </w:rPr>
      </w:r>
    </w:p>
    <w:p>
      <w:pPr>
        <w:pStyle w:val="BodyText"/>
        <w:spacing w:line="240" w:lineRule="auto" w:before="50"/>
        <w:ind w:left="154" w:right="0"/>
        <w:jc w:val="both"/>
      </w:pPr>
      <w:r>
        <w:rPr>
          <w:rFonts w:ascii="Times New Roman" w:hAnsi="Times New Roman" w:cs="Times New Roman" w:eastAsia="Times New Roman" w:hint="default"/>
        </w:rPr>
        <w:t>2010 </w:t>
      </w:r>
      <w:r>
        <w:rPr>
          <w:rFonts w:ascii="Times New Roman" w:hAnsi="Times New Roman" w:cs="Times New Roman" w:eastAsia="Times New Roman" w:hint="default"/>
          <w:spacing w:val="16"/>
        </w:rPr>
        <w:t> </w:t>
      </w:r>
      <w:r>
        <w:rPr/>
        <w:t>年第三次临时股东大会对《公司章程》中的利润分配政策进行了修订，对现金分红予</w:t>
      </w:r>
    </w:p>
    <w:p>
      <w:pPr>
        <w:pStyle w:val="BodyText"/>
        <w:spacing w:line="266" w:lineRule="auto" w:before="21"/>
        <w:ind w:left="154" w:right="189"/>
        <w:jc w:val="both"/>
      </w:pPr>
      <w:r>
        <w:rPr/>
        <w:t>以明确规定。修订后的《公司章程》第 </w:t>
      </w:r>
      <w:r>
        <w:rPr>
          <w:rFonts w:ascii="Times New Roman" w:hAnsi="Times New Roman" w:cs="Times New Roman" w:eastAsia="Times New Roman" w:hint="default"/>
        </w:rPr>
        <w:t>8.07</w:t>
      </w:r>
      <w:r>
        <w:rPr>
          <w:rFonts w:ascii="Times New Roman" w:hAnsi="Times New Roman" w:cs="Times New Roman" w:eastAsia="Times New Roman" w:hint="default"/>
          <w:spacing w:val="20"/>
        </w:rPr>
        <w:t> </w:t>
      </w:r>
      <w:r>
        <w:rPr/>
        <w:t>条规定：公司根据财务状况和业务发展需要决</w:t>
      </w:r>
      <w:r>
        <w:rPr>
          <w:w w:val="100"/>
        </w:rPr>
        <w:t> </w:t>
      </w:r>
      <w:r>
        <w:rPr>
          <w:spacing w:val="-4"/>
        </w:rPr>
        <w:t>定是否进行利润分配，并可采取现金或者股票方式分配股利。在公司盈利年度、现金流满足</w:t>
      </w:r>
      <w:r>
        <w:rPr>
          <w:spacing w:val="-34"/>
        </w:rPr>
        <w:t> </w:t>
      </w:r>
      <w:r>
        <w:rPr>
          <w:spacing w:val="-34"/>
        </w:rPr>
      </w:r>
      <w:r>
        <w:rPr>
          <w:spacing w:val="-4"/>
          <w:w w:val="100"/>
        </w:rPr>
        <w:t>公司正常经营和长期发展的前提下，最近三年以现金方式累计分配的利润不少于最近三年实</w:t>
      </w:r>
      <w:r>
        <w:rPr>
          <w:spacing w:val="-78"/>
          <w:w w:val="100"/>
        </w:rPr>
        <w:t> </w:t>
      </w:r>
      <w:r>
        <w:rPr>
          <w:spacing w:val="-78"/>
          <w:w w:val="100"/>
        </w:rPr>
      </w:r>
      <w:r>
        <w:rPr>
          <w:spacing w:val="-4"/>
        </w:rPr>
        <w:t>现的年均可分配利润的百分之三十。公司的利润分配政策应保持连续性和稳定性。公司的利</w:t>
      </w:r>
    </w:p>
    <w:p>
      <w:pPr>
        <w:spacing w:after="0" w:line="266" w:lineRule="auto"/>
        <w:jc w:val="both"/>
        <w:sectPr>
          <w:pgSz w:w="11910" w:h="16840"/>
          <w:pgMar w:header="0" w:footer="979" w:top="1180" w:bottom="1160" w:left="1640" w:right="1600"/>
        </w:sectPr>
      </w:pPr>
    </w:p>
    <w:p>
      <w:pPr>
        <w:spacing w:line="240" w:lineRule="auto" w:before="11"/>
        <w:rPr>
          <w:rFonts w:ascii="宋体" w:hAnsi="宋体" w:cs="宋体" w:eastAsia="宋体" w:hint="default"/>
          <w:sz w:val="14"/>
          <w:szCs w:val="14"/>
        </w:rPr>
      </w:pPr>
    </w:p>
    <w:p>
      <w:pPr>
        <w:pStyle w:val="BodyText"/>
        <w:spacing w:line="273" w:lineRule="auto" w:before="36"/>
        <w:ind w:left="155" w:right="1000"/>
        <w:jc w:val="left"/>
      </w:pPr>
      <w:r>
        <w:rPr/>
        <w:t>润分配应重视对投资者的合理投资回报。</w:t>
      </w:r>
      <w:r>
        <w:rPr>
          <w:w w:val="100"/>
        </w:rPr>
        <w:t> </w:t>
      </w:r>
      <w:r>
        <w:rPr>
          <w:spacing w:val="-2"/>
        </w:rPr>
        <w:t>截至报告期末，公司严格按照《公司章程》拟定并执行分红方案。</w:t>
      </w:r>
    </w:p>
    <w:p>
      <w:pPr>
        <w:spacing w:line="240" w:lineRule="auto" w:before="13"/>
        <w:rPr>
          <w:rFonts w:ascii="宋体" w:hAnsi="宋体" w:cs="宋体" w:eastAsia="宋体" w:hint="default"/>
          <w:sz w:val="26"/>
          <w:szCs w:val="26"/>
        </w:rPr>
      </w:pPr>
    </w:p>
    <w:p>
      <w:pPr>
        <w:pStyle w:val="Heading2"/>
        <w:spacing w:line="240" w:lineRule="auto" w:before="0"/>
        <w:ind w:left="155" w:right="1000"/>
        <w:jc w:val="left"/>
        <w:rPr>
          <w:b w:val="0"/>
          <w:bCs w:val="0"/>
        </w:rPr>
      </w:pPr>
      <w:r>
        <w:rPr>
          <w:rFonts w:ascii="Times New Roman" w:hAnsi="Times New Roman" w:cs="Times New Roman" w:eastAsia="Times New Roman" w:hint="default"/>
          <w:b w:val="0"/>
          <w:bCs w:val="0"/>
        </w:rPr>
        <w:t>(</w:t>
      </w:r>
      <w:r>
        <w:rPr/>
        <w:t>六</w:t>
      </w:r>
      <w:r>
        <w:rPr>
          <w:rFonts w:ascii="Times New Roman" w:hAnsi="Times New Roman" w:cs="Times New Roman" w:eastAsia="Times New Roman" w:hint="default"/>
          <w:b w:val="0"/>
          <w:bCs w:val="0"/>
        </w:rPr>
        <w:t>)</w:t>
      </w:r>
      <w:r>
        <w:rPr/>
        <w:t>利润分配或资本公积金转增股本预案</w:t>
      </w:r>
      <w:r>
        <w:rPr>
          <w:b w:val="0"/>
          <w:bCs w:val="0"/>
        </w:rPr>
      </w:r>
    </w:p>
    <w:p>
      <w:pPr>
        <w:pStyle w:val="BodyText"/>
        <w:spacing w:line="240" w:lineRule="auto" w:before="50"/>
        <w:ind w:left="155" w:right="1000"/>
        <w:jc w:val="left"/>
      </w:pPr>
      <w:r>
        <w:rPr/>
        <w:t>经立信会计师事务所审计，公司 </w:t>
      </w:r>
      <w:r>
        <w:rPr>
          <w:rFonts w:ascii="Times New Roman" w:hAnsi="Times New Roman" w:cs="Times New Roman" w:eastAsia="Times New Roman" w:hint="default"/>
          <w:spacing w:val="-3"/>
        </w:rPr>
        <w:t>2011 </w:t>
      </w:r>
      <w:r>
        <w:rPr/>
        <w:t>年度按母公司实现的净利润 </w:t>
      </w:r>
      <w:r>
        <w:rPr>
          <w:rFonts w:ascii="Times New Roman" w:hAnsi="Times New Roman" w:cs="Times New Roman" w:eastAsia="Times New Roman" w:hint="default"/>
        </w:rPr>
        <w:t>165,187,888.40</w:t>
      </w:r>
      <w:r>
        <w:rPr>
          <w:rFonts w:ascii="Times New Roman" w:hAnsi="Times New Roman" w:cs="Times New Roman" w:eastAsia="Times New Roman" w:hint="default"/>
          <w:spacing w:val="-18"/>
        </w:rPr>
        <w:t> </w:t>
      </w:r>
      <w:r>
        <w:rPr/>
        <w:t>元进行分</w:t>
      </w:r>
    </w:p>
    <w:p>
      <w:pPr>
        <w:pStyle w:val="BodyText"/>
        <w:spacing w:line="240" w:lineRule="auto" w:before="21"/>
        <w:ind w:left="155" w:right="1000"/>
        <w:jc w:val="left"/>
      </w:pPr>
      <w:r>
        <w:rPr/>
        <w:t>配，提取</w:t>
      </w:r>
      <w:r>
        <w:rPr>
          <w:spacing w:val="-32"/>
        </w:rPr>
        <w:t> </w:t>
      </w:r>
      <w:r>
        <w:rPr>
          <w:rFonts w:ascii="Times New Roman" w:hAnsi="Times New Roman" w:cs="Times New Roman" w:eastAsia="Times New Roman" w:hint="default"/>
        </w:rPr>
        <w:t>10%</w:t>
      </w:r>
      <w:r>
        <w:rPr/>
        <w:t>的法定公积金</w:t>
      </w:r>
      <w:r>
        <w:rPr>
          <w:spacing w:val="-33"/>
        </w:rPr>
        <w:t> </w:t>
      </w:r>
      <w:r>
        <w:rPr>
          <w:rFonts w:ascii="Times New Roman" w:hAnsi="Times New Roman" w:cs="Times New Roman" w:eastAsia="Times New Roman" w:hint="default"/>
        </w:rPr>
        <w:t>16,518,788.84</w:t>
      </w:r>
      <w:r>
        <w:rPr>
          <w:rFonts w:ascii="Times New Roman" w:hAnsi="Times New Roman" w:cs="Times New Roman" w:eastAsia="Times New Roman" w:hint="default"/>
          <w:spacing w:val="20"/>
        </w:rPr>
        <w:t> </w:t>
      </w:r>
      <w:r>
        <w:rPr/>
        <w:t>元，加上年初未分配利润</w:t>
      </w:r>
      <w:r>
        <w:rPr>
          <w:spacing w:val="-32"/>
        </w:rPr>
        <w:t> </w:t>
      </w:r>
      <w:r>
        <w:rPr>
          <w:rFonts w:ascii="Times New Roman" w:hAnsi="Times New Roman" w:cs="Times New Roman" w:eastAsia="Times New Roman" w:hint="default"/>
        </w:rPr>
        <w:t>177,124,620.27</w:t>
      </w:r>
      <w:r>
        <w:rPr>
          <w:rFonts w:ascii="Times New Roman" w:hAnsi="Times New Roman" w:cs="Times New Roman" w:eastAsia="Times New Roman" w:hint="default"/>
          <w:spacing w:val="20"/>
        </w:rPr>
        <w:t> </w:t>
      </w:r>
      <w:r>
        <w:rPr/>
        <w:t>元，期</w:t>
      </w:r>
    </w:p>
    <w:p>
      <w:pPr>
        <w:pStyle w:val="BodyText"/>
        <w:spacing w:line="240" w:lineRule="auto" w:before="21"/>
        <w:ind w:left="155" w:right="1000"/>
        <w:jc w:val="left"/>
      </w:pPr>
      <w:r>
        <w:rPr/>
        <w:t>末可供分配的利润为</w:t>
      </w:r>
      <w:r>
        <w:rPr>
          <w:spacing w:val="-52"/>
        </w:rPr>
        <w:t> </w:t>
      </w:r>
      <w:r>
        <w:rPr>
          <w:rFonts w:ascii="Times New Roman" w:hAnsi="Times New Roman" w:cs="Times New Roman" w:eastAsia="Times New Roman" w:hint="default"/>
        </w:rPr>
        <w:t>325,793,719.83</w:t>
      </w:r>
      <w:r>
        <w:rPr>
          <w:rFonts w:ascii="Times New Roman" w:hAnsi="Times New Roman" w:cs="Times New Roman" w:eastAsia="Times New Roman" w:hint="default"/>
          <w:spacing w:val="6"/>
        </w:rPr>
        <w:t> </w:t>
      </w:r>
      <w:r>
        <w:rPr>
          <w:spacing w:val="-3"/>
        </w:rPr>
        <w:t>元。</w:t>
      </w:r>
    </w:p>
    <w:p>
      <w:pPr>
        <w:pStyle w:val="BodyText"/>
        <w:spacing w:line="240" w:lineRule="auto" w:before="21"/>
        <w:ind w:left="155" w:right="1000"/>
        <w:jc w:val="left"/>
      </w:pPr>
      <w:r>
        <w:rPr>
          <w:spacing w:val="6"/>
        </w:rPr>
        <w:t>公司董事会提出以下利润分配及资本公积金转增股本预案：以公司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9"/>
        </w:rPr>
        <w:t> </w:t>
      </w:r>
      <w:r>
        <w:rPr>
          <w:spacing w:val="5"/>
        </w:rPr>
        <w:t>年末的总股本</w:t>
      </w:r>
    </w:p>
    <w:p>
      <w:pPr>
        <w:pStyle w:val="BodyText"/>
        <w:spacing w:line="240" w:lineRule="auto" w:before="21"/>
        <w:ind w:left="155" w:right="1000"/>
        <w:jc w:val="left"/>
      </w:pPr>
      <w:r>
        <w:rPr>
          <w:rFonts w:ascii="Times New Roman" w:hAnsi="Times New Roman" w:cs="Times New Roman" w:eastAsia="Times New Roman" w:hint="default"/>
          <w:w w:val="100"/>
        </w:rPr>
        <w:t>290,000,000</w:t>
      </w:r>
      <w:r>
        <w:rPr>
          <w:rFonts w:ascii="Times New Roman" w:hAnsi="Times New Roman" w:cs="Times New Roman" w:eastAsia="Times New Roman" w:hint="default"/>
          <w:spacing w:val="9"/>
        </w:rPr>
        <w:t> </w:t>
      </w:r>
      <w:r>
        <w:rPr>
          <w:w w:val="100"/>
        </w:rPr>
        <w:t>股为基</w:t>
      </w:r>
      <w:r>
        <w:rPr>
          <w:spacing w:val="-5"/>
          <w:w w:val="100"/>
        </w:rPr>
        <w:t>数</w:t>
      </w:r>
      <w:r>
        <w:rPr>
          <w:w w:val="100"/>
        </w:rPr>
        <w:t>，向</w:t>
      </w:r>
      <w:r>
        <w:rPr>
          <w:spacing w:val="-5"/>
          <w:w w:val="100"/>
        </w:rPr>
        <w:t>全</w:t>
      </w:r>
      <w:r>
        <w:rPr>
          <w:w w:val="100"/>
        </w:rPr>
        <w:t>体股东每</w:t>
      </w:r>
      <w:r>
        <w:rPr>
          <w:spacing w:val="-4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4"/>
        </w:rPr>
        <w:t> </w:t>
      </w:r>
      <w:r>
        <w:rPr>
          <w:w w:val="100"/>
        </w:rPr>
        <w:t>股</w:t>
      </w:r>
      <w:r>
        <w:rPr>
          <w:spacing w:val="-5"/>
          <w:w w:val="100"/>
        </w:rPr>
        <w:t>派</w:t>
      </w:r>
      <w:r>
        <w:rPr>
          <w:w w:val="100"/>
        </w:rPr>
        <w:t>发现</w:t>
      </w:r>
      <w:r>
        <w:rPr>
          <w:spacing w:val="-5"/>
          <w:w w:val="100"/>
        </w:rPr>
        <w:t>金</w:t>
      </w:r>
      <w:r>
        <w:rPr>
          <w:w w:val="100"/>
        </w:rPr>
        <w:t>红利</w:t>
      </w:r>
      <w:r>
        <w:rPr>
          <w:spacing w:val="-3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4"/>
        </w:rPr>
        <w:t> </w:t>
      </w:r>
      <w:r>
        <w:rPr>
          <w:w w:val="100"/>
        </w:rPr>
        <w:t>元</w:t>
      </w:r>
      <w:r>
        <w:rPr>
          <w:spacing w:val="-5"/>
          <w:w w:val="100"/>
        </w:rPr>
        <w:t>（</w:t>
      </w:r>
      <w:r>
        <w:rPr>
          <w:w w:val="100"/>
        </w:rPr>
        <w:t>含税</w:t>
      </w:r>
      <w:r>
        <w:rPr>
          <w:spacing w:val="-106"/>
          <w:w w:val="100"/>
        </w:rPr>
        <w:t>）</w:t>
      </w:r>
      <w:r>
        <w:rPr>
          <w:spacing w:val="-5"/>
          <w:w w:val="100"/>
        </w:rPr>
        <w:t>，</w:t>
      </w:r>
      <w:r>
        <w:rPr>
          <w:w w:val="100"/>
        </w:rPr>
        <w:t>共计派</w:t>
      </w:r>
      <w:r>
        <w:rPr>
          <w:spacing w:val="-5"/>
          <w:w w:val="100"/>
        </w:rPr>
        <w:t>发</w:t>
      </w:r>
      <w:r>
        <w:rPr>
          <w:w w:val="100"/>
        </w:rPr>
        <w:t>现金红利</w:t>
      </w:r>
    </w:p>
    <w:p>
      <w:pPr>
        <w:pStyle w:val="BodyText"/>
        <w:spacing w:line="240" w:lineRule="auto" w:before="21"/>
        <w:ind w:left="155" w:right="1000"/>
        <w:jc w:val="left"/>
      </w:pPr>
      <w:r>
        <w:rPr>
          <w:rFonts w:ascii="Times New Roman" w:hAnsi="Times New Roman" w:cs="Times New Roman" w:eastAsia="Times New Roman" w:hint="default"/>
        </w:rPr>
        <w:t>58,000,000</w:t>
      </w:r>
      <w:r>
        <w:rPr>
          <w:rFonts w:ascii="Times New Roman" w:hAnsi="Times New Roman" w:cs="Times New Roman" w:eastAsia="Times New Roman" w:hint="default"/>
          <w:spacing w:val="8"/>
        </w:rPr>
        <w:t> </w:t>
      </w:r>
      <w:r>
        <w:rPr>
          <w:spacing w:val="-3"/>
        </w:rPr>
        <w:t>元，剩余利润结转下年度。同时以</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年末股本总数</w:t>
      </w:r>
      <w:r>
        <w:rPr>
          <w:spacing w:val="-45"/>
        </w:rPr>
        <w:t> </w:t>
      </w:r>
      <w:r>
        <w:rPr>
          <w:rFonts w:ascii="Times New Roman" w:hAnsi="Times New Roman" w:cs="Times New Roman" w:eastAsia="Times New Roman" w:hint="default"/>
        </w:rPr>
        <w:t>290,000,000</w:t>
      </w:r>
      <w:r>
        <w:rPr>
          <w:rFonts w:ascii="Times New Roman" w:hAnsi="Times New Roman" w:cs="Times New Roman" w:eastAsia="Times New Roman" w:hint="default"/>
          <w:spacing w:val="8"/>
        </w:rPr>
        <w:t> </w:t>
      </w:r>
      <w:r>
        <w:rPr>
          <w:spacing w:val="-3"/>
        </w:rPr>
        <w:t>股为基数，按</w:t>
      </w:r>
    </w:p>
    <w:p>
      <w:pPr>
        <w:pStyle w:val="BodyText"/>
        <w:spacing w:line="240" w:lineRule="auto" w:before="21"/>
        <w:ind w:left="155" w:right="1000"/>
        <w:jc w:val="left"/>
      </w:pPr>
      <w:r>
        <w:rPr/>
        <w:t>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股的比例向全体股东进行资本公积金转增股本，共计转增</w:t>
      </w:r>
      <w:r>
        <w:rPr>
          <w:spacing w:val="-56"/>
        </w:rPr>
        <w:t> </w:t>
      </w:r>
      <w:r>
        <w:rPr>
          <w:rFonts w:ascii="Times New Roman" w:hAnsi="Times New Roman" w:cs="Times New Roman" w:eastAsia="Times New Roman" w:hint="default"/>
        </w:rPr>
        <w:t>58,000,000</w:t>
      </w:r>
      <w:r>
        <w:rPr>
          <w:rFonts w:ascii="Times New Roman" w:hAnsi="Times New Roman" w:cs="Times New Roman" w:eastAsia="Times New Roman" w:hint="default"/>
          <w:spacing w:val="1"/>
        </w:rPr>
        <w:t> </w:t>
      </w:r>
      <w:r>
        <w:rPr/>
        <w:t>股。</w:t>
      </w:r>
    </w:p>
    <w:p>
      <w:pPr>
        <w:spacing w:line="240" w:lineRule="auto" w:before="3"/>
        <w:rPr>
          <w:rFonts w:ascii="宋体" w:hAnsi="宋体" w:cs="宋体" w:eastAsia="宋体" w:hint="default"/>
          <w:sz w:val="25"/>
          <w:szCs w:val="25"/>
        </w:rPr>
      </w:pPr>
    </w:p>
    <w:p>
      <w:pPr>
        <w:pStyle w:val="Heading2"/>
        <w:spacing w:line="240" w:lineRule="auto"/>
        <w:ind w:left="154" w:right="1000"/>
        <w:jc w:val="left"/>
        <w:rPr>
          <w:b w:val="0"/>
          <w:bCs w:val="0"/>
        </w:rPr>
      </w:pPr>
      <w:r>
        <w:rPr>
          <w:rFonts w:ascii="Times New Roman" w:hAnsi="Times New Roman" w:cs="Times New Roman" w:eastAsia="Times New Roman" w:hint="default"/>
          <w:b w:val="0"/>
          <w:bCs w:val="0"/>
        </w:rPr>
        <w:t>(</w:t>
      </w:r>
      <w:r>
        <w:rPr/>
        <w:t>七</w:t>
      </w:r>
      <w:r>
        <w:rPr>
          <w:rFonts w:ascii="Times New Roman" w:hAnsi="Times New Roman" w:cs="Times New Roman" w:eastAsia="Times New Roman" w:hint="default"/>
          <w:b w:val="0"/>
          <w:bCs w:val="0"/>
        </w:rPr>
        <w:t>)</w:t>
      </w:r>
      <w:r>
        <w:rPr/>
        <w:t>公司前三年股利分配情况或资本公积转增股本和分红情况：</w:t>
      </w:r>
      <w:r>
        <w:rPr>
          <w:b w:val="0"/>
          <w:bCs w:val="0"/>
        </w:rPr>
      </w:r>
    </w:p>
    <w:p>
      <w:pPr>
        <w:pStyle w:val="BodyText"/>
        <w:spacing w:line="240" w:lineRule="auto" w:before="50"/>
        <w:ind w:left="6054" w:right="1000"/>
        <w:jc w:val="left"/>
      </w:pPr>
      <w:r>
        <w:rPr/>
        <w:pict>
          <v:shape style="position:absolute;margin-left:138.716156pt;margin-top:19.584785pt;width:57.15pt;height:46.8pt;mso-position-horizontal-relative:page;mso-position-vertical-relative:paragraph;z-index:-707176"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245.520004pt;margin-top:19.584785pt;width:49.45pt;height:46.8pt;mso-position-horizontal-relative:page;mso-position-vertical-relative:paragraph;z-index:-70715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pict>
          <v:shape style="position:absolute;margin-left:344.636169pt;margin-top:19.584785pt;width:106.35pt;height:46.8pt;mso-position-horizontal-relative:page;mso-position-vertical-relative:paragraph;z-index:-7071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t>单位：万元</w:t>
      </w:r>
      <w:r>
        <w:rPr>
          <w:spacing w:val="3"/>
        </w:rPr>
        <w:t> </w:t>
      </w:r>
      <w:r>
        <w:rPr/>
        <w:t>币种：人民币</w:t>
      </w:r>
    </w:p>
    <w:p>
      <w:pPr>
        <w:spacing w:line="240" w:lineRule="auto" w:before="0"/>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142"/>
        <w:gridCol w:w="994"/>
        <w:gridCol w:w="1133"/>
        <w:gridCol w:w="850"/>
        <w:gridCol w:w="1138"/>
        <w:gridCol w:w="1982"/>
        <w:gridCol w:w="2064"/>
      </w:tblGrid>
      <w:tr>
        <w:trPr>
          <w:trHeight w:val="950" w:hRule="exact"/>
        </w:trPr>
        <w:tc>
          <w:tcPr>
            <w:tcW w:w="11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分红年度</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pStyle w:val="TableParagraph"/>
              <w:spacing w:line="273" w:lineRule="auto" w:before="21"/>
              <w:ind w:left="105" w:right="26" w:firstLine="72"/>
              <w:jc w:val="left"/>
              <w:rPr>
                <w:rFonts w:ascii="宋体" w:hAnsi="宋体" w:cs="宋体" w:eastAsia="宋体" w:hint="default"/>
                <w:sz w:val="21"/>
                <w:szCs w:val="21"/>
              </w:rPr>
            </w:pPr>
            <w:r>
              <w:rPr>
                <w:rFonts w:ascii="宋体" w:hAnsi="宋体" w:cs="宋体" w:eastAsia="宋体" w:hint="default"/>
                <w:sz w:val="21"/>
                <w:szCs w:val="21"/>
              </w:rPr>
              <w:t>送红股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82" w:right="0" w:hanging="7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股派</w:t>
            </w:r>
          </w:p>
          <w:p>
            <w:pPr>
              <w:pStyle w:val="TableParagraph"/>
              <w:spacing w:line="240" w:lineRule="auto" w:before="21"/>
              <w:ind w:left="1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21"/>
              <w:ind w:left="14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firstLine="81"/>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73" w:lineRule="auto" w:before="21"/>
              <w:ind w:left="105" w:right="-15"/>
              <w:jc w:val="left"/>
              <w:rPr>
                <w:rFonts w:ascii="宋体" w:hAnsi="宋体" w:cs="宋体" w:eastAsia="宋体" w:hint="default"/>
                <w:sz w:val="21"/>
                <w:szCs w:val="21"/>
              </w:rPr>
            </w:pPr>
            <w:r>
              <w:rPr>
                <w:rFonts w:ascii="宋体" w:hAnsi="宋体" w:cs="宋体" w:eastAsia="宋体" w:hint="default"/>
                <w:sz w:val="21"/>
                <w:szCs w:val="21"/>
              </w:rPr>
              <w:t>股转增</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数（股）</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现金分红</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的数额</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3" w:lineRule="auto" w:before="37"/>
              <w:ind w:left="359" w:right="132" w:hanging="212"/>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股东的净利润 </w:t>
            </w:r>
          </w:p>
        </w:tc>
        <w:tc>
          <w:tcPr>
            <w:tcW w:w="2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7"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3" w:lineRule="auto" w:before="37"/>
              <w:ind w:left="239" w:right="22" w:hanging="53"/>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326"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42"/>
              <w:jc w:val="right"/>
              <w:rPr>
                <w:rFonts w:ascii="宋体" w:hAnsi="宋体" w:cs="宋体" w:eastAsia="宋体" w:hint="default"/>
                <w:sz w:val="21"/>
                <w:szCs w:val="21"/>
              </w:rPr>
            </w:pPr>
            <w:r>
              <w:rPr>
                <w:rFonts w:ascii="Times New Roman"/>
                <w:spacing w:val="-2"/>
                <w:sz w:val="21"/>
              </w:rPr>
              <w:t>2008</w:t>
            </w:r>
            <w:r>
              <w:rPr>
                <w:rFonts w:ascii="宋体"/>
                <w:sz w:val="21"/>
              </w:rPr>
              <w:t> </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10,661.60</w:t>
            </w: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42"/>
              <w:jc w:val="right"/>
              <w:rPr>
                <w:rFonts w:ascii="宋体" w:hAnsi="宋体" w:cs="宋体" w:eastAsia="宋体" w:hint="default"/>
                <w:sz w:val="21"/>
                <w:szCs w:val="21"/>
              </w:rPr>
            </w:pPr>
            <w:r>
              <w:rPr>
                <w:rFonts w:ascii="Times New Roman"/>
                <w:spacing w:val="-2"/>
                <w:sz w:val="21"/>
              </w:rPr>
              <w:t>2009</w:t>
            </w:r>
            <w:r>
              <w:rPr>
                <w:rFonts w:ascii="宋体"/>
                <w:sz w:val="21"/>
              </w:rPr>
              <w:t> </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19,000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15,886.14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119.60</w:t>
            </w:r>
          </w:p>
        </w:tc>
      </w:tr>
      <w:tr>
        <w:trPr>
          <w:trHeight w:val="331"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42"/>
              <w:jc w:val="right"/>
              <w:rPr>
                <w:rFonts w:ascii="宋体" w:hAnsi="宋体" w:cs="宋体" w:eastAsia="宋体" w:hint="default"/>
                <w:sz w:val="21"/>
                <w:szCs w:val="21"/>
              </w:rPr>
            </w:pPr>
            <w:r>
              <w:rPr>
                <w:rFonts w:ascii="Times New Roman"/>
                <w:spacing w:val="-2"/>
                <w:sz w:val="21"/>
              </w:rPr>
              <w:t>2010</w:t>
            </w:r>
            <w:r>
              <w:rPr>
                <w:rFonts w:ascii="宋体"/>
                <w:sz w:val="21"/>
              </w:rPr>
              <w:t> </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17,739.40</w:t>
            </w:r>
          </w:p>
        </w:tc>
        <w:tc>
          <w:tcPr>
            <w:tcW w:w="20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2"/>
          <w:szCs w:val="22"/>
        </w:rPr>
      </w:pPr>
    </w:p>
    <w:p>
      <w:pPr>
        <w:pStyle w:val="Heading2"/>
        <w:spacing w:line="240" w:lineRule="auto"/>
        <w:ind w:left="155" w:right="1000"/>
        <w:jc w:val="left"/>
        <w:rPr>
          <w:b w:val="0"/>
          <w:bCs w:val="0"/>
        </w:rPr>
      </w:pPr>
      <w:bookmarkStart w:name="_TOC_250002" w:id="8"/>
      <w:r>
        <w:rPr/>
        <w:t>九、监事会报告</w:t>
      </w:r>
      <w:bookmarkEnd w:id="8"/>
      <w:r>
        <w:rPr>
          <w:b w:val="0"/>
          <w:bCs w:val="0"/>
        </w:rPr>
      </w:r>
    </w:p>
    <w:p>
      <w:pPr>
        <w:spacing w:before="99"/>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监事会的工作情况</w:t>
      </w:r>
      <w:r>
        <w:rPr>
          <w:rFonts w:ascii="宋体" w:hAnsi="宋体" w:cs="宋体" w:eastAsia="宋体" w:hint="default"/>
          <w:sz w:val="21"/>
          <w:szCs w:val="21"/>
        </w:rPr>
      </w:r>
    </w:p>
    <w:p>
      <w:pPr>
        <w:spacing w:line="240" w:lineRule="auto" w:before="13"/>
        <w:rPr>
          <w:rFonts w:ascii="宋体" w:hAnsi="宋体" w:cs="宋体" w:eastAsia="宋体" w:hint="default"/>
          <w:b/>
          <w:bCs/>
          <w:sz w:val="4"/>
          <w:szCs w:val="4"/>
        </w:rPr>
      </w:pPr>
    </w:p>
    <w:tbl>
      <w:tblPr>
        <w:tblW w:w="0" w:type="auto"/>
        <w:jc w:val="left"/>
        <w:tblInd w:w="136" w:type="dxa"/>
        <w:tblLayout w:type="fixed"/>
        <w:tblCellMar>
          <w:top w:w="0" w:type="dxa"/>
          <w:left w:w="0" w:type="dxa"/>
          <w:bottom w:w="0" w:type="dxa"/>
          <w:right w:w="0" w:type="dxa"/>
        </w:tblCellMar>
        <w:tblLook w:val="01E0"/>
      </w:tblPr>
      <w:tblGrid>
        <w:gridCol w:w="2702"/>
        <w:gridCol w:w="6600"/>
      </w:tblGrid>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14" w:right="0"/>
              <w:jc w:val="left"/>
              <w:rPr>
                <w:rFonts w:ascii="宋体" w:hAnsi="宋体" w:cs="宋体" w:eastAsia="宋体" w:hint="default"/>
                <w:sz w:val="21"/>
                <w:szCs w:val="21"/>
              </w:rPr>
            </w:pPr>
            <w:r>
              <w:rPr>
                <w:rFonts w:ascii="宋体" w:hAnsi="宋体" w:cs="宋体" w:eastAsia="宋体" w:hint="default"/>
                <w:sz w:val="21"/>
                <w:szCs w:val="21"/>
              </w:rPr>
              <w:t>召开会议的次数 </w:t>
            </w:r>
          </w:p>
        </w:tc>
        <w:tc>
          <w:tcPr>
            <w:tcW w:w="6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0" w:right="0"/>
              <w:jc w:val="center"/>
              <w:rPr>
                <w:rFonts w:ascii="宋体" w:hAnsi="宋体" w:cs="宋体" w:eastAsia="宋体" w:hint="default"/>
                <w:sz w:val="21"/>
                <w:szCs w:val="21"/>
              </w:rPr>
            </w:pPr>
            <w:r>
              <w:rPr>
                <w:rFonts w:ascii="Times New Roman"/>
                <w:sz w:val="21"/>
              </w:rPr>
              <w:t>4</w:t>
            </w:r>
            <w:r>
              <w:rPr>
                <w:rFonts w:ascii="宋体"/>
                <w:sz w:val="21"/>
              </w:rPr>
              <w:t> </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14" w:right="0"/>
              <w:jc w:val="left"/>
              <w:rPr>
                <w:rFonts w:ascii="宋体" w:hAnsi="宋体" w:cs="宋体" w:eastAsia="宋体" w:hint="default"/>
                <w:sz w:val="21"/>
                <w:szCs w:val="21"/>
              </w:rPr>
            </w:pPr>
            <w:r>
              <w:rPr>
                <w:rFonts w:ascii="宋体" w:hAnsi="宋体" w:cs="宋体" w:eastAsia="宋体" w:hint="default"/>
                <w:sz w:val="21"/>
                <w:szCs w:val="21"/>
              </w:rPr>
              <w:t>监事会会议情况 </w:t>
            </w:r>
          </w:p>
        </w:tc>
        <w:tc>
          <w:tcPr>
            <w:tcW w:w="66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监事会会议议题 </w:t>
            </w:r>
          </w:p>
        </w:tc>
      </w:tr>
      <w:tr>
        <w:trPr>
          <w:trHeight w:val="950"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2"/>
                <w:sz w:val="21"/>
                <w:szCs w:val="21"/>
              </w:rPr>
              <w:t>第一届监事会第三次会议</w:t>
            </w:r>
            <w:r>
              <w:rPr>
                <w:rFonts w:ascii="宋体" w:hAnsi="宋体" w:cs="宋体" w:eastAsia="宋体" w:hint="default"/>
                <w:sz w:val="21"/>
                <w:szCs w:val="21"/>
              </w:rPr>
              <w:t> </w:t>
            </w:r>
          </w:p>
        </w:tc>
        <w:tc>
          <w:tcPr>
            <w:tcW w:w="66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审议《公司</w:t>
            </w:r>
            <w:r>
              <w:rPr>
                <w:rFonts w:ascii="宋体" w:hAnsi="宋体" w:cs="宋体" w:eastAsia="宋体" w:hint="default"/>
                <w:spacing w:val="-43"/>
                <w:sz w:val="21"/>
                <w:szCs w:val="21"/>
              </w:rPr>
              <w:t> </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5"/>
                <w:w w:val="100"/>
                <w:sz w:val="21"/>
                <w:szCs w:val="21"/>
              </w:rPr>
              <w:t>度</w:t>
            </w:r>
            <w:r>
              <w:rPr>
                <w:rFonts w:ascii="宋体" w:hAnsi="宋体" w:cs="宋体" w:eastAsia="宋体" w:hint="default"/>
                <w:w w:val="100"/>
                <w:sz w:val="21"/>
                <w:szCs w:val="21"/>
              </w:rPr>
              <w:t>监事</w:t>
            </w:r>
            <w:r>
              <w:rPr>
                <w:rFonts w:ascii="宋体" w:hAnsi="宋体" w:cs="宋体" w:eastAsia="宋体" w:hint="default"/>
                <w:spacing w:val="-5"/>
                <w:w w:val="100"/>
                <w:sz w:val="21"/>
                <w:szCs w:val="21"/>
              </w:rPr>
              <w:t>会</w:t>
            </w:r>
            <w:r>
              <w:rPr>
                <w:rFonts w:ascii="宋体" w:hAnsi="宋体" w:cs="宋体" w:eastAsia="宋体" w:hint="default"/>
                <w:w w:val="100"/>
                <w:sz w:val="21"/>
                <w:szCs w:val="21"/>
              </w:rPr>
              <w:t>工作报告</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年度财务</w:t>
            </w:r>
            <w:r>
              <w:rPr>
                <w:rFonts w:ascii="宋体" w:hAnsi="宋体" w:cs="宋体" w:eastAsia="宋体" w:hint="default"/>
                <w:spacing w:val="-5"/>
                <w:w w:val="100"/>
                <w:sz w:val="21"/>
                <w:szCs w:val="21"/>
              </w:rPr>
              <w:t>决</w:t>
            </w:r>
            <w:r>
              <w:rPr>
                <w:rFonts w:ascii="宋体" w:hAnsi="宋体" w:cs="宋体" w:eastAsia="宋体" w:hint="default"/>
                <w:w w:val="100"/>
                <w:sz w:val="21"/>
                <w:szCs w:val="21"/>
              </w:rPr>
              <w:t>算和</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年度财</w:t>
            </w:r>
            <w:r>
              <w:rPr>
                <w:rFonts w:ascii="宋体" w:hAnsi="宋体" w:cs="宋体" w:eastAsia="宋体" w:hint="default"/>
                <w:spacing w:val="-5"/>
                <w:w w:val="100"/>
                <w:sz w:val="21"/>
                <w:szCs w:val="21"/>
              </w:rPr>
              <w:t>务</w:t>
            </w:r>
            <w:r>
              <w:rPr>
                <w:rFonts w:ascii="宋体" w:hAnsi="宋体" w:cs="宋体" w:eastAsia="宋体" w:hint="default"/>
                <w:w w:val="100"/>
                <w:sz w:val="21"/>
                <w:szCs w:val="21"/>
              </w:rPr>
              <w:t>预算的</w:t>
            </w:r>
            <w:r>
              <w:rPr>
                <w:rFonts w:ascii="宋体" w:hAnsi="宋体" w:cs="宋体" w:eastAsia="宋体" w:hint="default"/>
                <w:spacing w:val="-5"/>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w:t>
            </w:r>
            <w:r>
              <w:rPr>
                <w:rFonts w:ascii="宋体" w:hAnsi="宋体" w:cs="宋体" w:eastAsia="宋体" w:hint="default"/>
                <w:spacing w:val="-14"/>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5"/>
                <w:w w:val="100"/>
                <w:sz w:val="21"/>
                <w:szCs w:val="21"/>
              </w:rPr>
              <w:t>度</w:t>
            </w:r>
            <w:r>
              <w:rPr>
                <w:rFonts w:ascii="宋体" w:hAnsi="宋体" w:cs="宋体" w:eastAsia="宋体" w:hint="default"/>
                <w:w w:val="100"/>
                <w:sz w:val="21"/>
                <w:szCs w:val="21"/>
              </w:rPr>
              <w:t>报告</w:t>
            </w:r>
            <w:r>
              <w:rPr>
                <w:rFonts w:ascii="宋体" w:hAnsi="宋体" w:cs="宋体" w:eastAsia="宋体" w:hint="default"/>
                <w:spacing w:val="-5"/>
                <w:w w:val="100"/>
                <w:sz w:val="21"/>
                <w:szCs w:val="21"/>
              </w:rPr>
              <w:t>及</w:t>
            </w:r>
            <w:r>
              <w:rPr>
                <w:rFonts w:ascii="宋体" w:hAnsi="宋体" w:cs="宋体" w:eastAsia="宋体" w:hint="default"/>
                <w:w w:val="100"/>
                <w:sz w:val="21"/>
                <w:szCs w:val="21"/>
              </w:rPr>
              <w:t>其摘要</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公司</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年度经营</w:t>
            </w:r>
            <w:r>
              <w:rPr>
                <w:rFonts w:ascii="宋体" w:hAnsi="宋体" w:cs="宋体" w:eastAsia="宋体" w:hint="default"/>
                <w:spacing w:val="-5"/>
                <w:w w:val="100"/>
                <w:sz w:val="21"/>
                <w:szCs w:val="21"/>
              </w:rPr>
              <w:t>目</w:t>
            </w:r>
            <w:r>
              <w:rPr>
                <w:rFonts w:ascii="宋体" w:hAnsi="宋体" w:cs="宋体" w:eastAsia="宋体" w:hint="default"/>
                <w:w w:val="100"/>
                <w:sz w:val="21"/>
                <w:szCs w:val="21"/>
              </w:rPr>
              <w:t>标</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年年度</w:t>
            </w:r>
            <w:r>
              <w:rPr>
                <w:rFonts w:ascii="宋体" w:hAnsi="宋体" w:cs="宋体" w:eastAsia="宋体" w:hint="default"/>
                <w:spacing w:val="-5"/>
                <w:w w:val="100"/>
                <w:sz w:val="21"/>
                <w:szCs w:val="21"/>
              </w:rPr>
              <w:t>利</w:t>
            </w:r>
            <w:r>
              <w:rPr>
                <w:rFonts w:ascii="宋体" w:hAnsi="宋体" w:cs="宋体" w:eastAsia="宋体" w:hint="default"/>
                <w:w w:val="100"/>
                <w:sz w:val="21"/>
                <w:szCs w:val="21"/>
              </w:rPr>
              <w:t>润分配</w:t>
            </w:r>
            <w:r>
              <w:rPr>
                <w:rFonts w:ascii="宋体" w:hAnsi="宋体" w:cs="宋体" w:eastAsia="宋体" w:hint="default"/>
                <w:spacing w:val="-5"/>
                <w:w w:val="100"/>
                <w:sz w:val="21"/>
                <w:szCs w:val="21"/>
              </w:rPr>
              <w:t>的</w:t>
            </w:r>
            <w:r>
              <w:rPr>
                <w:rFonts w:ascii="宋体" w:hAnsi="宋体" w:cs="宋体" w:eastAsia="宋体" w:hint="default"/>
                <w:w w:val="100"/>
                <w:sz w:val="21"/>
                <w:szCs w:val="21"/>
              </w:rPr>
              <w:t>预案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 </w:t>
            </w:r>
          </w:p>
        </w:tc>
      </w:tr>
      <w:tr>
        <w:trPr>
          <w:trHeight w:val="638"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60"/>
              <w:jc w:val="right"/>
              <w:rPr>
                <w:rFonts w:ascii="宋体" w:hAnsi="宋体" w:cs="宋体" w:eastAsia="宋体" w:hint="default"/>
                <w:sz w:val="21"/>
                <w:szCs w:val="21"/>
              </w:rPr>
            </w:pPr>
            <w:r>
              <w:rPr>
                <w:rFonts w:ascii="宋体" w:hAnsi="宋体" w:cs="宋体" w:eastAsia="宋体" w:hint="default"/>
                <w:spacing w:val="-2"/>
                <w:sz w:val="21"/>
                <w:szCs w:val="21"/>
              </w:rPr>
              <w:t>第一届监事会第四次会议</w:t>
            </w:r>
            <w:r>
              <w:rPr>
                <w:rFonts w:ascii="宋体" w:hAnsi="宋体" w:cs="宋体" w:eastAsia="宋体" w:hint="default"/>
                <w:sz w:val="21"/>
                <w:szCs w:val="21"/>
              </w:rPr>
              <w:t> </w:t>
            </w:r>
          </w:p>
        </w:tc>
        <w:tc>
          <w:tcPr>
            <w:tcW w:w="66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4"/>
                <w:w w:val="100"/>
                <w:sz w:val="21"/>
                <w:szCs w:val="21"/>
              </w:rPr>
              <w:t>审</w:t>
            </w:r>
            <w:r>
              <w:rPr>
                <w:rFonts w:ascii="宋体" w:hAnsi="宋体" w:cs="宋体" w:eastAsia="宋体" w:hint="default"/>
                <w:w w:val="100"/>
                <w:sz w:val="21"/>
                <w:szCs w:val="21"/>
              </w:rPr>
              <w:t>议《</w:t>
            </w:r>
            <w:r>
              <w:rPr>
                <w:rFonts w:ascii="宋体" w:hAnsi="宋体" w:cs="宋体" w:eastAsia="宋体" w:hint="default"/>
                <w:spacing w:val="4"/>
                <w:w w:val="100"/>
                <w:sz w:val="21"/>
                <w:szCs w:val="21"/>
              </w:rPr>
              <w:t>关</w:t>
            </w:r>
            <w:r>
              <w:rPr>
                <w:rFonts w:ascii="宋体" w:hAnsi="宋体" w:cs="宋体" w:eastAsia="宋体" w:hint="default"/>
                <w:w w:val="100"/>
                <w:sz w:val="21"/>
                <w:szCs w:val="21"/>
              </w:rPr>
              <w:t>于以部</w:t>
            </w:r>
            <w:r>
              <w:rPr>
                <w:rFonts w:ascii="宋体" w:hAnsi="宋体" w:cs="宋体" w:eastAsia="宋体" w:hint="default"/>
                <w:spacing w:val="4"/>
                <w:w w:val="100"/>
                <w:sz w:val="21"/>
                <w:szCs w:val="21"/>
              </w:rPr>
              <w:t>分</w:t>
            </w:r>
            <w:r>
              <w:rPr>
                <w:rFonts w:ascii="宋体" w:hAnsi="宋体" w:cs="宋体" w:eastAsia="宋体" w:hint="default"/>
                <w:w w:val="100"/>
                <w:sz w:val="21"/>
                <w:szCs w:val="21"/>
              </w:rPr>
              <w:t>超募</w:t>
            </w:r>
            <w:r>
              <w:rPr>
                <w:rFonts w:ascii="宋体" w:hAnsi="宋体" w:cs="宋体" w:eastAsia="宋体" w:hint="default"/>
                <w:spacing w:val="4"/>
                <w:w w:val="100"/>
                <w:sz w:val="21"/>
                <w:szCs w:val="21"/>
              </w:rPr>
              <w:t>资</w:t>
            </w:r>
            <w:r>
              <w:rPr>
                <w:rFonts w:ascii="宋体" w:hAnsi="宋体" w:cs="宋体" w:eastAsia="宋体" w:hint="default"/>
                <w:w w:val="100"/>
                <w:sz w:val="21"/>
                <w:szCs w:val="21"/>
              </w:rPr>
              <w:t>金偿</w:t>
            </w:r>
            <w:r>
              <w:rPr>
                <w:rFonts w:ascii="宋体" w:hAnsi="宋体" w:cs="宋体" w:eastAsia="宋体" w:hint="default"/>
                <w:spacing w:val="4"/>
                <w:w w:val="100"/>
                <w:sz w:val="21"/>
                <w:szCs w:val="21"/>
              </w:rPr>
              <w:t>还</w:t>
            </w:r>
            <w:r>
              <w:rPr>
                <w:rFonts w:ascii="宋体" w:hAnsi="宋体" w:cs="宋体" w:eastAsia="宋体" w:hint="default"/>
                <w:w w:val="100"/>
                <w:sz w:val="21"/>
                <w:szCs w:val="21"/>
              </w:rPr>
              <w:t>银行</w:t>
            </w:r>
            <w:r>
              <w:rPr>
                <w:rFonts w:ascii="宋体" w:hAnsi="宋体" w:cs="宋体" w:eastAsia="宋体" w:hint="default"/>
                <w:spacing w:val="4"/>
                <w:w w:val="100"/>
                <w:sz w:val="21"/>
                <w:szCs w:val="21"/>
              </w:rPr>
              <w:t>贷</w:t>
            </w:r>
            <w:r>
              <w:rPr>
                <w:rFonts w:ascii="宋体" w:hAnsi="宋体" w:cs="宋体" w:eastAsia="宋体" w:hint="default"/>
                <w:w w:val="100"/>
                <w:sz w:val="21"/>
                <w:szCs w:val="21"/>
              </w:rPr>
              <w:t>款的议</w:t>
            </w:r>
            <w:r>
              <w:rPr>
                <w:rFonts w:ascii="宋体" w:hAnsi="宋体" w:cs="宋体" w:eastAsia="宋体" w:hint="default"/>
                <w:spacing w:val="4"/>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r>
              <w:rPr>
                <w:rFonts w:ascii="宋体" w:hAnsi="宋体" w:cs="宋体" w:eastAsia="宋体" w:hint="default"/>
                <w:spacing w:val="4"/>
                <w:w w:val="100"/>
                <w:sz w:val="21"/>
                <w:szCs w:val="21"/>
              </w:rPr>
              <w:t>关</w:t>
            </w:r>
            <w:r>
              <w:rPr>
                <w:rFonts w:ascii="宋体" w:hAnsi="宋体" w:cs="宋体" w:eastAsia="宋体" w:hint="default"/>
                <w:w w:val="100"/>
                <w:sz w:val="21"/>
                <w:szCs w:val="21"/>
              </w:rPr>
              <w:t>于以</w:t>
            </w:r>
            <w:r>
              <w:rPr>
                <w:rFonts w:ascii="宋体" w:hAnsi="宋体" w:cs="宋体" w:eastAsia="宋体" w:hint="default"/>
                <w:spacing w:val="4"/>
                <w:w w:val="100"/>
                <w:sz w:val="21"/>
                <w:szCs w:val="21"/>
              </w:rPr>
              <w:t>部</w:t>
            </w:r>
            <w:r>
              <w:rPr>
                <w:rFonts w:ascii="宋体" w:hAnsi="宋体" w:cs="宋体" w:eastAsia="宋体" w:hint="default"/>
                <w:w w:val="100"/>
                <w:sz w:val="21"/>
                <w:szCs w:val="21"/>
              </w:rPr>
              <w:t>分</w:t>
            </w:r>
            <w:r>
              <w:rPr>
                <w:rFonts w:ascii="宋体" w:hAnsi="宋体" w:cs="宋体" w:eastAsia="宋体" w:hint="default"/>
                <w:spacing w:val="4"/>
                <w:w w:val="100"/>
                <w:sz w:val="21"/>
                <w:szCs w:val="21"/>
              </w:rPr>
              <w:t>超</w:t>
            </w:r>
            <w:r>
              <w:rPr>
                <w:rFonts w:ascii="宋体" w:hAnsi="宋体" w:cs="宋体" w:eastAsia="宋体" w:hint="default"/>
                <w:w w:val="100"/>
                <w:sz w:val="21"/>
                <w:szCs w:val="21"/>
              </w:rPr>
              <w:t>募</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资金永久补充流动资金的议案》 </w:t>
            </w:r>
          </w:p>
        </w:tc>
      </w:tr>
      <w:tr>
        <w:trPr>
          <w:trHeight w:val="950"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2"/>
                <w:sz w:val="21"/>
                <w:szCs w:val="21"/>
              </w:rPr>
              <w:t>第一届监事会第五次会议</w:t>
            </w:r>
            <w:r>
              <w:rPr>
                <w:rFonts w:ascii="宋体" w:hAnsi="宋体" w:cs="宋体" w:eastAsia="宋体" w:hint="default"/>
                <w:sz w:val="21"/>
                <w:szCs w:val="21"/>
              </w:rPr>
              <w:t> </w:t>
            </w:r>
          </w:p>
        </w:tc>
        <w:tc>
          <w:tcPr>
            <w:tcW w:w="66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审议《关于改变智能电能表零部件配套项目实施主体和地点并向全资</w:t>
            </w:r>
          </w:p>
          <w:p>
            <w:pPr>
              <w:pStyle w:val="TableParagraph"/>
              <w:spacing w:line="273" w:lineRule="auto" w:before="37"/>
              <w:ind w:left="105" w:right="89"/>
              <w:jc w:val="left"/>
              <w:rPr>
                <w:rFonts w:ascii="宋体" w:hAnsi="宋体" w:cs="宋体" w:eastAsia="宋体" w:hint="default"/>
                <w:sz w:val="21"/>
                <w:szCs w:val="21"/>
              </w:rPr>
            </w:pPr>
            <w:r>
              <w:rPr>
                <w:rFonts w:ascii="宋体" w:hAnsi="宋体" w:cs="宋体" w:eastAsia="宋体" w:hint="default"/>
                <w:spacing w:val="-6"/>
                <w:w w:val="100"/>
                <w:sz w:val="21"/>
                <w:szCs w:val="21"/>
              </w:rPr>
              <w:t>子公司安徽永安电子科技有限公司增资的议案》、《关于变更部分募投</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项目实施地点的议案》 </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第一届监事会第六次会议</w:t>
            </w:r>
            <w:r>
              <w:rPr>
                <w:rFonts w:ascii="宋体" w:hAnsi="宋体" w:cs="宋体" w:eastAsia="宋体" w:hint="default"/>
                <w:sz w:val="21"/>
                <w:szCs w:val="21"/>
              </w:rPr>
              <w:t> </w:t>
            </w:r>
          </w:p>
        </w:tc>
        <w:tc>
          <w:tcPr>
            <w:tcW w:w="66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审议《江苏林洋电子股份有限公司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年第三季度报告》 </w:t>
            </w:r>
          </w:p>
        </w:tc>
      </w:tr>
    </w:tbl>
    <w:p>
      <w:pPr>
        <w:pStyle w:val="BodyText"/>
        <w:spacing w:line="276" w:lineRule="exact"/>
        <w:ind w:left="577" w:right="1000"/>
        <w:jc w:val="left"/>
      </w:pPr>
      <w:r>
        <w:rPr/>
        <w:t>报告期内，公司共召开了 </w:t>
      </w:r>
      <w:r>
        <w:rPr>
          <w:rFonts w:ascii="Times New Roman" w:hAnsi="Times New Roman" w:cs="Times New Roman" w:eastAsia="Times New Roman" w:hint="default"/>
        </w:rPr>
        <w:t>4 </w:t>
      </w:r>
      <w:r>
        <w:rPr>
          <w:rFonts w:ascii="Times New Roman" w:hAnsi="Times New Roman" w:cs="Times New Roman" w:eastAsia="Times New Roman" w:hint="default"/>
          <w:spacing w:val="18"/>
        </w:rPr>
        <w:t> </w:t>
      </w:r>
      <w:r>
        <w:rPr/>
        <w:t>次监事会，会议的召集、召开、表决及决议的形成均符合</w:t>
      </w:r>
    </w:p>
    <w:p>
      <w:pPr>
        <w:pStyle w:val="BodyText"/>
        <w:spacing w:line="273" w:lineRule="auto" w:before="21"/>
        <w:ind w:left="155" w:right="1088"/>
        <w:jc w:val="both"/>
      </w:pPr>
      <w:r>
        <w:rPr>
          <w:spacing w:val="-9"/>
          <w:w w:val="100"/>
        </w:rPr>
        <w:t>《公司法》和《公司章程》，《监事会议事规则》的有关规定，会议召开合法有效。监事会依</w:t>
      </w:r>
      <w:r>
        <w:rPr>
          <w:spacing w:val="-83"/>
          <w:w w:val="100"/>
        </w:rPr>
        <w:t> </w:t>
      </w:r>
      <w:r>
        <w:rPr>
          <w:spacing w:val="-83"/>
          <w:w w:val="100"/>
        </w:rPr>
      </w:r>
      <w:r>
        <w:rPr>
          <w:spacing w:val="-4"/>
        </w:rPr>
        <w:t>照《公司法》和《公司章程》及相关法律法规和规范性文件的有关规定，依法履行职责，认</w:t>
      </w:r>
      <w:r>
        <w:rPr>
          <w:spacing w:val="-32"/>
        </w:rPr>
        <w:t> </w:t>
      </w:r>
      <w:r>
        <w:rPr>
          <w:spacing w:val="-32"/>
        </w:rPr>
      </w:r>
      <w:r>
        <w:rPr/>
        <w:t>真开展各项监督工作。</w:t>
      </w:r>
    </w:p>
    <w:p>
      <w:pPr>
        <w:spacing w:line="240" w:lineRule="auto" w:before="13"/>
        <w:rPr>
          <w:rFonts w:ascii="宋体" w:hAnsi="宋体" w:cs="宋体" w:eastAsia="宋体" w:hint="default"/>
          <w:sz w:val="26"/>
          <w:szCs w:val="26"/>
        </w:rPr>
      </w:pPr>
    </w:p>
    <w:p>
      <w:pPr>
        <w:spacing w:line="280" w:lineRule="auto" w:before="0"/>
        <w:ind w:left="577" w:right="108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监事会对公司依法运作情况的独立意见</w:t>
      </w:r>
      <w:r>
        <w:rPr>
          <w:rFonts w:ascii="宋体" w:hAnsi="宋体" w:cs="宋体" w:eastAsia="宋体" w:hint="default"/>
          <w:b/>
          <w:bCs/>
          <w:spacing w:val="-88"/>
          <w:sz w:val="21"/>
          <w:szCs w:val="21"/>
        </w:rPr>
        <w:t> </w:t>
      </w:r>
      <w:r>
        <w:rPr>
          <w:rFonts w:ascii="宋体" w:hAnsi="宋体" w:cs="宋体" w:eastAsia="宋体" w:hint="default"/>
          <w:spacing w:val="-9"/>
          <w:w w:val="100"/>
          <w:sz w:val="21"/>
          <w:szCs w:val="21"/>
        </w:rPr>
        <w:t>公司依据《公司法》、《证券法》和《公司章程》的相关规定依法规范运作，已建立了较</w:t>
      </w:r>
    </w:p>
    <w:p>
      <w:pPr>
        <w:pStyle w:val="BodyText"/>
        <w:spacing w:line="273" w:lineRule="auto" w:before="1"/>
        <w:ind w:left="155" w:right="1006"/>
        <w:jc w:val="both"/>
      </w:pPr>
      <w:r>
        <w:rPr>
          <w:spacing w:val="-2"/>
        </w:rPr>
        <w:t>为完善的法人治理结构和内部控制制度，公司董事及高级管理人员在履行职务时勤勉尽职、</w:t>
      </w:r>
      <w:r>
        <w:rPr>
          <w:spacing w:val="-27"/>
        </w:rPr>
        <w:t> </w:t>
      </w:r>
      <w:r>
        <w:rPr>
          <w:spacing w:val="-27"/>
        </w:rPr>
      </w:r>
      <w:r>
        <w:rPr>
          <w:spacing w:val="-5"/>
          <w:w w:val="100"/>
        </w:rPr>
        <w:t>依法经营，无违反法律、法规、《公司章程》及损害公司利益的行为。</w:t>
      </w:r>
    </w:p>
    <w:p>
      <w:pPr>
        <w:spacing w:after="0" w:line="273" w:lineRule="auto"/>
        <w:jc w:val="both"/>
        <w:sectPr>
          <w:pgSz w:w="11910" w:h="16840"/>
          <w:pgMar w:header="0" w:footer="979" w:top="1180" w:bottom="1160" w:left="1640" w:right="700"/>
        </w:sectPr>
      </w:pPr>
    </w:p>
    <w:p>
      <w:pPr>
        <w:spacing w:line="240" w:lineRule="auto" w:before="5"/>
        <w:rPr>
          <w:rFonts w:ascii="宋体" w:hAnsi="宋体" w:cs="宋体" w:eastAsia="宋体" w:hint="default"/>
          <w:sz w:val="17"/>
          <w:szCs w:val="17"/>
        </w:rPr>
      </w:pPr>
    </w:p>
    <w:p>
      <w:pPr>
        <w:spacing w:line="280" w:lineRule="auto" w:before="36"/>
        <w:ind w:left="577" w:right="14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监事会对检查公司财务情况的独立意见</w:t>
      </w:r>
      <w:r>
        <w:rPr>
          <w:rFonts w:ascii="宋体" w:hAnsi="宋体" w:cs="宋体" w:eastAsia="宋体" w:hint="default"/>
          <w:b/>
          <w:bCs/>
          <w:spacing w:val="-88"/>
          <w:sz w:val="21"/>
          <w:szCs w:val="21"/>
        </w:rPr>
        <w:t> </w:t>
      </w:r>
      <w:r>
        <w:rPr>
          <w:rFonts w:ascii="宋体" w:hAnsi="宋体" w:cs="宋体" w:eastAsia="宋体" w:hint="default"/>
          <w:spacing w:val="-9"/>
          <w:w w:val="100"/>
          <w:sz w:val="21"/>
          <w:szCs w:val="21"/>
        </w:rPr>
        <w:t>经查验，报告期内公司财务管理工作遵循了《会计法》、《企业会计准则》等法律、法规</w:t>
      </w:r>
    </w:p>
    <w:p>
      <w:pPr>
        <w:pStyle w:val="BodyText"/>
        <w:spacing w:line="273" w:lineRule="auto" w:before="1"/>
        <w:ind w:left="155" w:right="153"/>
        <w:jc w:val="both"/>
      </w:pPr>
      <w:r>
        <w:rPr>
          <w:spacing w:val="-4"/>
        </w:rPr>
        <w:t>的相关规定，通过内部和财务审计机构审计，监事会认为内控制度健全、财务运作规范、财</w:t>
      </w:r>
      <w:r>
        <w:rPr>
          <w:spacing w:val="-33"/>
        </w:rPr>
        <w:t> </w:t>
      </w:r>
      <w:r>
        <w:rPr>
          <w:spacing w:val="-33"/>
        </w:rPr>
      </w:r>
      <w:r>
        <w:rPr>
          <w:spacing w:val="-4"/>
        </w:rPr>
        <w:t>务状况良好。立信会计师事务所有限公司出具的标准无保留意见的审计报告，真实、公允地</w:t>
      </w:r>
      <w:r>
        <w:rPr>
          <w:spacing w:val="-34"/>
        </w:rPr>
        <w:t> </w:t>
      </w:r>
      <w:r>
        <w:rPr>
          <w:spacing w:val="-34"/>
        </w:rPr>
      </w:r>
      <w:r>
        <w:rPr/>
        <w:t>反映了公司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9"/>
        </w:rPr>
        <w:t> </w:t>
      </w:r>
      <w:r>
        <w:rPr/>
        <w:t>年度的财务状况和经营成果。</w:t>
      </w:r>
    </w:p>
    <w:p>
      <w:pPr>
        <w:spacing w:line="240" w:lineRule="auto" w:before="7"/>
        <w:rPr>
          <w:rFonts w:ascii="宋体" w:hAnsi="宋体" w:cs="宋体" w:eastAsia="宋体" w:hint="default"/>
          <w:sz w:val="25"/>
          <w:szCs w:val="25"/>
        </w:rPr>
      </w:pPr>
    </w:p>
    <w:p>
      <w:pPr>
        <w:spacing w:line="280" w:lineRule="auto" w:before="0"/>
        <w:ind w:left="577" w:right="14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监事会对公司最近一次募集资金实际投入情况的独立意见</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pacing w:val="-9"/>
          <w:w w:val="100"/>
          <w:sz w:val="21"/>
          <w:szCs w:val="21"/>
        </w:rPr>
        <w:t>报告期内公司能够严格按照《上市公司募集资金管理规定》、《上海证券交易所股票上市</w:t>
      </w:r>
    </w:p>
    <w:p>
      <w:pPr>
        <w:pStyle w:val="BodyText"/>
        <w:spacing w:line="273" w:lineRule="auto" w:before="1"/>
        <w:ind w:left="155" w:right="148"/>
        <w:jc w:val="both"/>
      </w:pPr>
      <w:r>
        <w:rPr>
          <w:spacing w:val="-4"/>
        </w:rPr>
        <w:t>规则》等法律法规和公司《募集资金管理及使用制度》的要求存放、使用募集资金，无违规</w:t>
      </w:r>
      <w:r>
        <w:rPr>
          <w:spacing w:val="-32"/>
        </w:rPr>
        <w:t> </w:t>
      </w:r>
      <w:r>
        <w:rPr>
          <w:spacing w:val="-32"/>
        </w:rPr>
      </w:r>
      <w:r>
        <w:rPr/>
        <w:t>使用募集资金的行为。</w:t>
      </w:r>
    </w:p>
    <w:p>
      <w:pPr>
        <w:spacing w:line="240" w:lineRule="auto" w:before="13"/>
        <w:rPr>
          <w:rFonts w:ascii="宋体" w:hAnsi="宋体" w:cs="宋体" w:eastAsia="宋体" w:hint="default"/>
          <w:sz w:val="26"/>
          <w:szCs w:val="26"/>
        </w:rPr>
      </w:pPr>
    </w:p>
    <w:p>
      <w:pPr>
        <w:spacing w:line="280" w:lineRule="auto" w:before="0"/>
        <w:ind w:left="577" w:right="14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监事会对公司收购、出售资产情况的独立意见</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4"/>
          <w:sz w:val="21"/>
          <w:szCs w:val="21"/>
        </w:rPr>
        <w:t>报告期内，公司收购和出售资产行为能够按照相关法律和《上海证券交易所股票上市规</w:t>
      </w:r>
    </w:p>
    <w:p>
      <w:pPr>
        <w:pStyle w:val="BodyText"/>
        <w:spacing w:line="273" w:lineRule="auto" w:before="1"/>
        <w:ind w:left="155" w:right="153"/>
        <w:jc w:val="both"/>
      </w:pPr>
      <w:r>
        <w:rPr>
          <w:spacing w:val="-9"/>
          <w:w w:val="100"/>
        </w:rPr>
        <w:t>则》、《公司章程》等的要求进行决策和实施，程序合法，不存在内幕交易和损害公司及中小</w:t>
      </w:r>
      <w:r>
        <w:rPr>
          <w:spacing w:val="-85"/>
          <w:w w:val="100"/>
        </w:rPr>
        <w:t> </w:t>
      </w:r>
      <w:r>
        <w:rPr>
          <w:spacing w:val="-85"/>
          <w:w w:val="100"/>
        </w:rPr>
      </w:r>
      <w:r>
        <w:rPr/>
        <w:t>股东权益的行为。</w:t>
      </w:r>
    </w:p>
    <w:p>
      <w:pPr>
        <w:spacing w:line="240" w:lineRule="auto" w:before="13"/>
        <w:rPr>
          <w:rFonts w:ascii="宋体" w:hAnsi="宋体" w:cs="宋体" w:eastAsia="宋体" w:hint="default"/>
          <w:sz w:val="26"/>
          <w:szCs w:val="26"/>
        </w:rPr>
      </w:pPr>
    </w:p>
    <w:p>
      <w:pPr>
        <w:pStyle w:val="Heading2"/>
        <w:spacing w:line="240" w:lineRule="auto" w:before="0"/>
        <w:ind w:left="155" w:right="141"/>
        <w:jc w:val="left"/>
        <w:rPr>
          <w:b w:val="0"/>
          <w:bCs w:val="0"/>
        </w:rPr>
      </w:pPr>
      <w:r>
        <w:rPr>
          <w:rFonts w:ascii="Times New Roman" w:hAnsi="Times New Roman" w:cs="Times New Roman" w:eastAsia="Times New Roman" w:hint="default"/>
          <w:b w:val="0"/>
          <w:bCs w:val="0"/>
        </w:rPr>
        <w:t>(</w:t>
      </w:r>
      <w:r>
        <w:rPr/>
        <w:t>六</w:t>
      </w:r>
      <w:r>
        <w:rPr>
          <w:rFonts w:ascii="Times New Roman" w:hAnsi="Times New Roman" w:cs="Times New Roman" w:eastAsia="Times New Roman" w:hint="default"/>
          <w:b w:val="0"/>
          <w:bCs w:val="0"/>
        </w:rPr>
        <w:t>)</w:t>
      </w:r>
      <w:r>
        <w:rPr/>
        <w:t>监事会对公司关联交易情况的独立意见</w:t>
      </w:r>
      <w:r>
        <w:rPr>
          <w:b w:val="0"/>
          <w:bCs w:val="0"/>
        </w:rPr>
      </w:r>
    </w:p>
    <w:p>
      <w:pPr>
        <w:pStyle w:val="BodyText"/>
        <w:spacing w:line="256" w:lineRule="auto" w:before="50"/>
        <w:ind w:left="155" w:right="140" w:firstLine="422"/>
        <w:jc w:val="left"/>
      </w:pPr>
      <w:r>
        <w:rPr>
          <w:w w:val="100"/>
        </w:rPr>
        <w:t>根据</w:t>
      </w:r>
      <w:r>
        <w:rPr>
          <w:spacing w:val="-51"/>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
          <w:w w:val="100"/>
        </w:rPr>
        <w:t> </w:t>
      </w:r>
      <w:r>
        <w:rPr>
          <w:spacing w:val="-8"/>
          <w:w w:val="100"/>
        </w:rPr>
        <w:t>年度股东大会审议通过《关于公司</w:t>
      </w:r>
      <w:r>
        <w:rPr>
          <w:spacing w:val="-5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3"/>
          <w:w w:val="100"/>
        </w:rPr>
        <w:t> </w:t>
      </w:r>
      <w:r>
        <w:rPr>
          <w:spacing w:val="-12"/>
          <w:w w:val="100"/>
        </w:rPr>
        <w:t>年度预计日常关联交易的议案》，</w:t>
      </w:r>
      <w:r>
        <w:rPr>
          <w:rFonts w:ascii="Times New Roman" w:hAnsi="Times New Roman" w:cs="Times New Roman" w:eastAsia="Times New Roman" w:hint="default"/>
          <w:spacing w:val="-12"/>
          <w:w w:val="100"/>
        </w:rPr>
        <w:t>2011</w:t>
      </w:r>
      <w:r>
        <w:rPr>
          <w:rFonts w:ascii="Times New Roman" w:hAnsi="Times New Roman" w:cs="Times New Roman" w:eastAsia="Times New Roman" w:hint="default"/>
          <w:w w:val="100"/>
        </w:rPr>
        <w:t> </w:t>
      </w:r>
      <w:r>
        <w:rPr/>
        <w:t>年度预计向江苏华源仪器仪表有限公司年销售额不超过</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4"/>
        </w:rPr>
        <w:t>亿元，此项交易的审议和表决程</w:t>
      </w:r>
    </w:p>
    <w:p>
      <w:pPr>
        <w:pStyle w:val="BodyText"/>
        <w:spacing w:line="240" w:lineRule="auto" w:before="5"/>
        <w:ind w:left="155" w:right="0"/>
        <w:jc w:val="left"/>
      </w:pPr>
      <w:r>
        <w:rPr/>
        <w:t>序符合有关法律、法规及公司章程的规定。截止</w:t>
      </w:r>
      <w:r>
        <w:rPr>
          <w:spacing w:val="-4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日，公司实际向江苏华源</w:t>
      </w:r>
    </w:p>
    <w:p>
      <w:pPr>
        <w:pStyle w:val="BodyText"/>
        <w:spacing w:line="264" w:lineRule="auto" w:before="21"/>
        <w:ind w:left="155" w:right="148"/>
        <w:jc w:val="both"/>
      </w:pPr>
      <w:r>
        <w:rPr/>
        <w:t>仪器仪表有限公司销售金额为</w:t>
      </w:r>
      <w:r>
        <w:rPr>
          <w:spacing w:val="-44"/>
        </w:rPr>
        <w:t> </w:t>
      </w:r>
      <w:r>
        <w:rPr>
          <w:rFonts w:ascii="Times New Roman" w:hAnsi="Times New Roman" w:cs="Times New Roman" w:eastAsia="Times New Roman" w:hint="default"/>
        </w:rPr>
        <w:t>130,930,040.84</w:t>
      </w:r>
      <w:r>
        <w:rPr>
          <w:rFonts w:ascii="Times New Roman" w:hAnsi="Times New Roman" w:cs="Times New Roman" w:eastAsia="Times New Roman" w:hint="default"/>
          <w:spacing w:val="15"/>
        </w:rPr>
        <w:t> </w:t>
      </w:r>
      <w:r>
        <w:rPr>
          <w:spacing w:val="-3"/>
        </w:rPr>
        <w:t>元，未超过预计额度。报告期内，公司与控股</w:t>
      </w:r>
      <w:r>
        <w:rPr>
          <w:spacing w:val="-102"/>
        </w:rPr>
        <w:t> </w:t>
      </w:r>
      <w:r>
        <w:rPr>
          <w:spacing w:val="-102"/>
        </w:rPr>
      </w:r>
      <w:r>
        <w:rPr>
          <w:spacing w:val="-4"/>
        </w:rPr>
        <w:t>股东及关联方之间的交易均为日常经营性往来，交易遵循了市场定价原则，依法履行关联交</w:t>
      </w:r>
      <w:r>
        <w:rPr>
          <w:spacing w:val="-35"/>
        </w:rPr>
        <w:t> </w:t>
      </w:r>
      <w:r>
        <w:rPr>
          <w:spacing w:val="-35"/>
        </w:rPr>
      </w:r>
      <w:r>
        <w:rPr/>
        <w:t>易的决策审批程序，交易过程公平、公允，不存在损害公司及股东利益的情形。</w:t>
      </w:r>
    </w:p>
    <w:p>
      <w:pPr>
        <w:spacing w:line="240" w:lineRule="auto" w:before="8"/>
        <w:rPr>
          <w:rFonts w:ascii="宋体" w:hAnsi="宋体" w:cs="宋体" w:eastAsia="宋体" w:hint="default"/>
          <w:sz w:val="27"/>
          <w:szCs w:val="27"/>
        </w:rPr>
      </w:pPr>
    </w:p>
    <w:p>
      <w:pPr>
        <w:spacing w:line="280" w:lineRule="auto" w:before="0"/>
        <w:ind w:left="577" w:right="14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监事会对内部控制自我评价报告的审阅情况及意见</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4"/>
          <w:sz w:val="21"/>
          <w:szCs w:val="21"/>
        </w:rPr>
        <w:t>报告期内，公司内部控制的组织健全、制度完善，各项经济业务均严格按照相关制度流</w:t>
      </w:r>
    </w:p>
    <w:p>
      <w:pPr>
        <w:pStyle w:val="BodyText"/>
        <w:spacing w:line="273" w:lineRule="auto" w:before="1"/>
        <w:ind w:left="155" w:right="154"/>
        <w:jc w:val="both"/>
      </w:pPr>
      <w:r>
        <w:rPr>
          <w:spacing w:val="-4"/>
        </w:rPr>
        <w:t>程执行。公司现有的内部控制体系及制度在各个关键环节发挥了较好的控制与防范作用，能</w:t>
      </w:r>
      <w:r>
        <w:rPr>
          <w:spacing w:val="-34"/>
        </w:rPr>
        <w:t> </w:t>
      </w:r>
      <w:r>
        <w:rPr>
          <w:spacing w:val="-34"/>
        </w:rPr>
      </w:r>
      <w:r>
        <w:rPr/>
        <w:t>够得到有效的执行。</w:t>
      </w:r>
    </w:p>
    <w:p>
      <w:pPr>
        <w:spacing w:line="240" w:lineRule="auto" w:before="13"/>
        <w:rPr>
          <w:rFonts w:ascii="宋体" w:hAnsi="宋体" w:cs="宋体" w:eastAsia="宋体" w:hint="default"/>
          <w:sz w:val="26"/>
          <w:szCs w:val="26"/>
        </w:rPr>
      </w:pPr>
    </w:p>
    <w:p>
      <w:pPr>
        <w:pStyle w:val="Heading2"/>
        <w:spacing w:line="240" w:lineRule="auto" w:before="0"/>
        <w:ind w:left="155" w:right="141"/>
        <w:jc w:val="left"/>
        <w:rPr>
          <w:b w:val="0"/>
          <w:bCs w:val="0"/>
        </w:rPr>
      </w:pPr>
      <w:bookmarkStart w:name="_TOC_250001" w:id="9"/>
      <w:r>
        <w:rPr/>
        <w:t>十、重要事项</w:t>
      </w:r>
      <w:bookmarkEnd w:id="9"/>
      <w:r>
        <w:rPr>
          <w:b w:val="0"/>
          <w:bCs w:val="0"/>
        </w:rPr>
      </w:r>
    </w:p>
    <w:p>
      <w:pPr>
        <w:spacing w:line="280" w:lineRule="auto" w:before="99"/>
        <w:ind w:left="577" w:right="3442"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重大诉讼仲裁事项</w:t>
      </w:r>
      <w:r>
        <w:rPr>
          <w:rFonts w:ascii="宋体" w:hAnsi="宋体" w:cs="宋体" w:eastAsia="宋体" w:hint="default"/>
          <w:b/>
          <w:bCs/>
          <w:spacing w:val="-99"/>
          <w:sz w:val="21"/>
          <w:szCs w:val="21"/>
        </w:rPr>
        <w:t> </w:t>
      </w:r>
      <w:r>
        <w:rPr>
          <w:rFonts w:ascii="宋体" w:hAnsi="宋体" w:cs="宋体" w:eastAsia="宋体" w:hint="default"/>
          <w:spacing w:val="-1"/>
          <w:sz w:val="21"/>
          <w:szCs w:val="21"/>
        </w:rPr>
        <w:t>本年度公司无重大诉讼、仲裁事项。</w:t>
      </w:r>
    </w:p>
    <w:p>
      <w:pPr>
        <w:spacing w:line="240" w:lineRule="auto" w:before="7"/>
        <w:rPr>
          <w:rFonts w:ascii="宋体" w:hAnsi="宋体" w:cs="宋体" w:eastAsia="宋体" w:hint="default"/>
          <w:sz w:val="26"/>
          <w:szCs w:val="26"/>
        </w:rPr>
      </w:pPr>
    </w:p>
    <w:p>
      <w:pPr>
        <w:spacing w:line="280" w:lineRule="auto" w:before="0"/>
        <w:ind w:left="577" w:right="3442" w:hanging="423"/>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w:t>
      </w:r>
      <w:r>
        <w:rPr>
          <w:rFonts w:ascii="宋体" w:hAnsi="宋体" w:cs="宋体" w:eastAsia="宋体" w:hint="default"/>
          <w:b/>
          <w:bCs/>
          <w:spacing w:val="4"/>
          <w:w w:val="100"/>
          <w:sz w:val="21"/>
          <w:szCs w:val="21"/>
        </w:rPr>
        <w:t>二</w:t>
      </w:r>
      <w:r>
        <w:rPr>
          <w:rFonts w:ascii="Times New Roman" w:hAnsi="Times New Roman" w:cs="Times New Roman" w:eastAsia="Times New Roman" w:hint="default"/>
          <w:spacing w:val="-4"/>
          <w:w w:val="100"/>
          <w:sz w:val="21"/>
          <w:szCs w:val="21"/>
        </w:rPr>
        <w:t>)</w:t>
      </w:r>
      <w:r>
        <w:rPr>
          <w:rFonts w:ascii="宋体" w:hAnsi="宋体" w:cs="宋体" w:eastAsia="宋体" w:hint="default"/>
          <w:b/>
          <w:bCs/>
          <w:w w:val="100"/>
          <w:sz w:val="21"/>
          <w:szCs w:val="21"/>
        </w:rPr>
        <w:t>破产重整相关事项及暂停上市或终止</w:t>
      </w:r>
      <w:r>
        <w:rPr>
          <w:rFonts w:ascii="宋体" w:hAnsi="宋体" w:cs="宋体" w:eastAsia="宋体" w:hint="default"/>
          <w:b/>
          <w:bCs/>
          <w:spacing w:val="-5"/>
          <w:w w:val="100"/>
          <w:sz w:val="21"/>
          <w:szCs w:val="21"/>
        </w:rPr>
        <w:t>上</w:t>
      </w:r>
      <w:r>
        <w:rPr>
          <w:rFonts w:ascii="宋体" w:hAnsi="宋体" w:cs="宋体" w:eastAsia="宋体" w:hint="default"/>
          <w:b/>
          <w:bCs/>
          <w:w w:val="100"/>
          <w:sz w:val="21"/>
          <w:szCs w:val="21"/>
        </w:rPr>
        <w:t>市情况</w:t>
      </w:r>
      <w:r>
        <w:rPr>
          <w:rFonts w:ascii="宋体" w:hAnsi="宋体" w:cs="宋体" w:eastAsia="宋体" w:hint="default"/>
          <w:b/>
          <w:bCs/>
          <w:w w:val="100"/>
          <w:sz w:val="21"/>
          <w:szCs w:val="21"/>
        </w:rPr>
        <w:t> </w:t>
      </w:r>
      <w:r>
        <w:rPr>
          <w:rFonts w:ascii="宋体" w:hAnsi="宋体" w:cs="宋体" w:eastAsia="宋体" w:hint="default"/>
          <w:w w:val="100"/>
          <w:sz w:val="21"/>
          <w:szCs w:val="21"/>
        </w:rPr>
        <w:t>本年度公</w:t>
      </w:r>
      <w:r>
        <w:rPr>
          <w:rFonts w:ascii="宋体" w:hAnsi="宋体" w:cs="宋体" w:eastAsia="宋体" w:hint="default"/>
          <w:spacing w:val="-5"/>
          <w:w w:val="100"/>
          <w:sz w:val="21"/>
          <w:szCs w:val="21"/>
        </w:rPr>
        <w:t>司</w:t>
      </w:r>
      <w:r>
        <w:rPr>
          <w:rFonts w:ascii="宋体" w:hAnsi="宋体" w:cs="宋体" w:eastAsia="宋体" w:hint="default"/>
          <w:w w:val="100"/>
          <w:sz w:val="21"/>
          <w:szCs w:val="21"/>
        </w:rPr>
        <w:t>无破产</w:t>
      </w:r>
      <w:r>
        <w:rPr>
          <w:rFonts w:ascii="宋体" w:hAnsi="宋体" w:cs="宋体" w:eastAsia="宋体" w:hint="default"/>
          <w:spacing w:val="-5"/>
          <w:w w:val="100"/>
          <w:sz w:val="21"/>
          <w:szCs w:val="21"/>
        </w:rPr>
        <w:t>重</w:t>
      </w:r>
      <w:r>
        <w:rPr>
          <w:rFonts w:ascii="宋体" w:hAnsi="宋体" w:cs="宋体" w:eastAsia="宋体" w:hint="default"/>
          <w:w w:val="100"/>
          <w:sz w:val="21"/>
          <w:szCs w:val="21"/>
        </w:rPr>
        <w:t>整相关</w:t>
      </w:r>
      <w:r>
        <w:rPr>
          <w:rFonts w:ascii="宋体" w:hAnsi="宋体" w:cs="宋体" w:eastAsia="宋体" w:hint="default"/>
          <w:spacing w:val="-5"/>
          <w:w w:val="100"/>
          <w:sz w:val="21"/>
          <w:szCs w:val="21"/>
        </w:rPr>
        <w:t>事</w:t>
      </w:r>
      <w:r>
        <w:rPr>
          <w:rFonts w:ascii="宋体" w:hAnsi="宋体" w:cs="宋体" w:eastAsia="宋体" w:hint="default"/>
          <w:w w:val="100"/>
          <w:sz w:val="21"/>
          <w:szCs w:val="21"/>
        </w:rPr>
        <w:t>项。</w:t>
      </w:r>
    </w:p>
    <w:p>
      <w:pPr>
        <w:spacing w:line="240" w:lineRule="auto" w:before="7"/>
        <w:rPr>
          <w:rFonts w:ascii="宋体" w:hAnsi="宋体" w:cs="宋体" w:eastAsia="宋体" w:hint="default"/>
          <w:sz w:val="26"/>
          <w:szCs w:val="26"/>
        </w:rPr>
      </w:pPr>
    </w:p>
    <w:p>
      <w:pPr>
        <w:spacing w:line="280" w:lineRule="auto" w:before="0"/>
        <w:ind w:left="577" w:right="141"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公司持有其他上市公司股权、参股金融企业股权情况</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pacing w:val="-2"/>
          <w:sz w:val="21"/>
          <w:szCs w:val="21"/>
        </w:rPr>
        <w:t>本年度公司无持有其他上市公司股权、参股金融企业股权的情况。</w:t>
      </w:r>
    </w:p>
    <w:p>
      <w:pPr>
        <w:spacing w:line="240" w:lineRule="auto" w:before="7"/>
        <w:rPr>
          <w:rFonts w:ascii="宋体" w:hAnsi="宋体" w:cs="宋体" w:eastAsia="宋体" w:hint="default"/>
          <w:sz w:val="26"/>
          <w:szCs w:val="26"/>
        </w:rPr>
      </w:pPr>
    </w:p>
    <w:p>
      <w:pPr>
        <w:spacing w:line="280" w:lineRule="auto" w:before="0"/>
        <w:ind w:left="366" w:right="141"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报告期内公司收购及出售资产、吸收合并事项</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2"/>
          <w:sz w:val="21"/>
          <w:szCs w:val="21"/>
        </w:rPr>
        <w:t>本年度公司无收购及出售资产、吸收合并事项。</w:t>
      </w:r>
    </w:p>
    <w:p>
      <w:pPr>
        <w:spacing w:after="0" w:line="280" w:lineRule="auto"/>
        <w:jc w:val="left"/>
        <w:rPr>
          <w:rFonts w:ascii="宋体" w:hAnsi="宋体" w:cs="宋体" w:eastAsia="宋体" w:hint="default"/>
          <w:sz w:val="21"/>
          <w:szCs w:val="21"/>
        </w:rPr>
        <w:sectPr>
          <w:pgSz w:w="11910" w:h="16840"/>
          <w:pgMar w:header="0" w:footer="979" w:top="1180" w:bottom="1160" w:left="1640" w:right="1640"/>
        </w:sectPr>
      </w:pPr>
    </w:p>
    <w:p>
      <w:pPr>
        <w:spacing w:before="129"/>
        <w:ind w:left="619" w:right="0"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6576" type="#_x0000_t75" stroked="false">
            <v:imagedata r:id="rId17" o:title=""/>
          </v:shape>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25"/>
          <w:footerReference w:type="default" r:id="rId26"/>
          <w:pgSz w:w="16840" w:h="11910" w:orient="landscape"/>
          <w:pgMar w:header="0" w:footer="0" w:top="760" w:bottom="280" w:left="1300" w:right="1240"/>
        </w:sectPr>
      </w:pPr>
    </w:p>
    <w:p>
      <w:pPr>
        <w:pStyle w:val="Heading2"/>
        <w:spacing w:line="309" w:lineRule="auto"/>
        <w:ind w:left="139" w:right="-29"/>
        <w:jc w:val="left"/>
        <w:rPr>
          <w:b w:val="0"/>
          <w:bCs w:val="0"/>
        </w:rPr>
      </w:pPr>
      <w:r>
        <w:rPr>
          <w:rFonts w:ascii="Times New Roman" w:hAnsi="Times New Roman" w:cs="Times New Roman" w:eastAsia="Times New Roman" w:hint="default"/>
          <w:b w:val="0"/>
          <w:bCs w:val="0"/>
          <w:spacing w:val="-4"/>
          <w:w w:val="100"/>
        </w:rPr>
        <w:t>(</w:t>
      </w:r>
      <w:r>
        <w:rPr>
          <w:spacing w:val="4"/>
          <w:w w:val="100"/>
        </w:rPr>
        <w:t>五</w:t>
      </w:r>
      <w:r>
        <w:rPr>
          <w:rFonts w:ascii="Times New Roman" w:hAnsi="Times New Roman" w:cs="Times New Roman" w:eastAsia="Times New Roman" w:hint="default"/>
          <w:b w:val="0"/>
          <w:bCs w:val="0"/>
          <w:spacing w:val="-4"/>
          <w:w w:val="100"/>
        </w:rPr>
        <w:t>)</w:t>
      </w:r>
      <w:r>
        <w:rPr>
          <w:w w:val="100"/>
        </w:rPr>
        <w:t>报告期内公司重大关联交易事项 </w:t>
      </w:r>
      <w:r>
        <w:rPr>
          <w:rFonts w:ascii="Times New Roman" w:hAnsi="Times New Roman" w:cs="Times New Roman" w:eastAsia="Times New Roman" w:hint="default"/>
          <w:b w:val="0"/>
          <w:bCs w:val="0"/>
          <w:w w:val="100"/>
        </w:rPr>
        <w:t>1</w:t>
      </w:r>
      <w:r>
        <w:rPr>
          <w:w w:val="100"/>
        </w:rPr>
        <w:t>、与日常经营相关的关联交易</w:t>
      </w:r>
      <w:r>
        <w:rPr>
          <w:b w:val="0"/>
          <w:bCs w:val="0"/>
          <w:w w:val="10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pStyle w:val="BodyText"/>
        <w:spacing w:line="240" w:lineRule="auto" w:before="175"/>
        <w:ind w:left="139" w:right="0"/>
        <w:jc w:val="left"/>
      </w:pPr>
      <w:r>
        <w:rPr/>
        <w:pict>
          <v:shape style="position:absolute;margin-left:185.519043pt;margin-top:25.810783pt;width:56.2pt;height:46.8pt;mso-position-horizontal-relative:page;mso-position-vertical-relative:paragraph;z-index:-706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w w:val="101"/>
                      <w:sz w:val="18"/>
                    </w:rPr>
                    <w:t> </w:t>
                  </w:r>
                  <w:r>
                    <w:rPr>
                      <w:rFonts w:ascii="宋体"/>
                      <w:sz w:val="18"/>
                    </w:rPr>
                  </w:r>
                </w:p>
              </w:txbxContent>
            </v:textbox>
            <w10:wrap type="none"/>
          </v:shape>
        </w:pict>
      </w:r>
      <w:r>
        <w:rPr/>
        <w:pict>
          <v:shape style="position:absolute;margin-left:660.479492pt;margin-top:25.810783pt;width:42pt;height:46.8pt;mso-position-horizontal-relative:page;mso-position-vertical-relative:paragraph;z-index:-706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w w:val="101"/>
                      <w:sz w:val="18"/>
                    </w:rPr>
                    <w:t> </w:t>
                  </w:r>
                  <w:r>
                    <w:rPr>
                      <w:rFonts w:ascii="宋体"/>
                      <w:sz w:val="18"/>
                    </w:rPr>
                  </w:r>
                </w:p>
              </w:txbxContent>
            </v:textbox>
            <w10:wrap type="none"/>
          </v:shape>
        </w:pict>
      </w: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1300" w:right="1240"/>
          <w:cols w:num="2" w:equalWidth="0">
            <w:col w:w="3448" w:space="8514"/>
            <w:col w:w="2338"/>
          </w:cols>
        </w:sectPr>
      </w:pPr>
    </w:p>
    <w:p>
      <w:pPr>
        <w:spacing w:line="240" w:lineRule="auto" w:before="3"/>
        <w:rPr>
          <w:rFonts w:ascii="宋体" w:hAnsi="宋体" w:cs="宋体" w:eastAsia="宋体" w:hint="default"/>
          <w:sz w:val="2"/>
          <w:szCs w:val="2"/>
        </w:rPr>
      </w:pPr>
    </w:p>
    <w:p>
      <w:pPr>
        <w:spacing w:line="3211" w:lineRule="exact"/>
        <w:ind w:left="120"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703.25pt;height:160.6pt;mso-position-horizontal-relative:char;mso-position-vertical-relative:line" coordorigin="0,0" coordsize="14065,3212">
            <v:group style="position:absolute;left:19;top:22;width:1412;height:936" coordorigin="19,22" coordsize="1412,936">
              <v:shape style="position:absolute;left:19;top:22;width:1412;height:936" coordorigin="19,22" coordsize="1412,936" path="m19,958l1430,958,1430,22,19,22,19,958xe" filled="true" fillcolor="#d9d9d9" stroked="false">
                <v:path arrowok="t"/>
                <v:fill type="solid"/>
              </v:shape>
            </v:group>
            <v:group style="position:absolute;left:120;top:334;width:1210;height:312" coordorigin="120,334" coordsize="1210,312">
              <v:shape style="position:absolute;left:120;top:334;width:1210;height:312" coordorigin="120,334" coordsize="1210,312" path="m120,646l1330,646,1330,334,120,334,120,646xe" filled="true" fillcolor="#d9d9d9" stroked="false">
                <v:path arrowok="t"/>
                <v:fill type="solid"/>
              </v:shape>
            </v:group>
            <v:group style="position:absolute;left:1445;top:22;width:980;height:936" coordorigin="1445,22" coordsize="980,936">
              <v:shape style="position:absolute;left:1445;top:22;width:980;height:936" coordorigin="1445,22" coordsize="980,936" path="m1445,958l2424,958,2424,22,1445,22,1445,958xe" filled="true" fillcolor="#d9d9d9" stroked="false">
                <v:path arrowok="t"/>
                <v:fill type="solid"/>
              </v:shape>
            </v:group>
            <v:group style="position:absolute;left:1546;top:334;width:778;height:312" coordorigin="1546,334" coordsize="778,312">
              <v:shape style="position:absolute;left:1546;top:334;width:778;height:312" coordorigin="1546,334" coordsize="778,312" path="m1546,646l2323,646,2323,334,1546,334,1546,646xe" filled="true" fillcolor="#d9d9d9" stroked="false">
                <v:path arrowok="t"/>
                <v:fill type="solid"/>
              </v:shape>
            </v:group>
            <v:group style="position:absolute;left:2438;top:22;width:975;height:936" coordorigin="2438,22" coordsize="975,936">
              <v:shape style="position:absolute;left:2438;top:22;width:975;height:936" coordorigin="2438,22" coordsize="975,936" path="m2438,958l3413,958,3413,22,2438,22,2438,958xe" filled="true" fillcolor="#d9d9d9" stroked="false">
                <v:path arrowok="t"/>
                <v:fill type="solid"/>
              </v:shape>
            </v:group>
            <v:group style="position:absolute;left:2539;top:180;width:773;height:312" coordorigin="2539,180" coordsize="773,312">
              <v:shape style="position:absolute;left:2539;top:180;width:773;height:312" coordorigin="2539,180" coordsize="773,312" path="m2539,492l3312,492,3312,180,2539,180,2539,492xe" filled="true" fillcolor="#d9d9d9" stroked="false">
                <v:path arrowok="t"/>
                <v:fill type="solid"/>
              </v:shape>
            </v:group>
            <v:group style="position:absolute;left:2539;top:492;width:773;height:312" coordorigin="2539,492" coordsize="773,312">
              <v:shape style="position:absolute;left:2539;top:492;width:773;height:312" coordorigin="2539,492" coordsize="773,312" path="m2539,804l3312,804,3312,492,2539,492,2539,804xe" filled="true" fillcolor="#d9d9d9" stroked="false">
                <v:path arrowok="t"/>
                <v:fill type="solid"/>
              </v:shape>
            </v:group>
            <v:group style="position:absolute;left:3427;top:22;width:980;height:936" coordorigin="3427,22" coordsize="980,936">
              <v:shape style="position:absolute;left:3427;top:22;width:980;height:936" coordorigin="3427,22" coordsize="980,936" path="m3427,958l4406,958,4406,22,3427,22,3427,958xe" filled="true" fillcolor="#d9d9d9" stroked="false">
                <v:path arrowok="t"/>
                <v:fill type="solid"/>
              </v:shape>
            </v:group>
            <v:group style="position:absolute;left:3528;top:180;width:778;height:312" coordorigin="3528,180" coordsize="778,312">
              <v:shape style="position:absolute;left:3528;top:180;width:778;height:312" coordorigin="3528,180" coordsize="778,312" path="m3528,492l4306,492,4306,180,3528,180,3528,492xe" filled="true" fillcolor="#d9d9d9" stroked="false">
                <v:path arrowok="t"/>
                <v:fill type="solid"/>
              </v:shape>
            </v:group>
            <v:group style="position:absolute;left:3528;top:492;width:778;height:312" coordorigin="3528,492" coordsize="778,312">
              <v:shape style="position:absolute;left:3528;top:492;width:778;height:312" coordorigin="3528,492" coordsize="778,312" path="m3528,804l4306,804,4306,492,3528,492,3528,804xe" filled="true" fillcolor="#d9d9d9" stroked="false">
                <v:path arrowok="t"/>
                <v:fill type="solid"/>
              </v:shape>
            </v:group>
            <v:group style="position:absolute;left:4421;top:22;width:3389;height:936" coordorigin="4421,22" coordsize="3389,936">
              <v:shape style="position:absolute;left:4421;top:22;width:3389;height:936" coordorigin="4421,22" coordsize="3389,936" path="m4421,958l7810,958,7810,22,4421,22,4421,958xe" filled="true" fillcolor="#d9d9d9" stroked="false">
                <v:path arrowok="t"/>
                <v:fill type="solid"/>
              </v:shape>
            </v:group>
            <v:group style="position:absolute;left:4522;top:334;width:3188;height:312" coordorigin="4522,334" coordsize="3188,312">
              <v:shape style="position:absolute;left:4522;top:334;width:3188;height:312" coordorigin="4522,334" coordsize="3188,312" path="m4522,646l7709,646,7709,334,4522,334,4522,646xe" filled="true" fillcolor="#d9d9d9" stroked="false">
                <v:path arrowok="t"/>
                <v:fill type="solid"/>
              </v:shape>
            </v:group>
            <v:group style="position:absolute;left:7824;top:22;width:692;height:936" coordorigin="7824,22" coordsize="692,936">
              <v:shape style="position:absolute;left:7824;top:22;width:692;height:936" coordorigin="7824,22" coordsize="692,936" path="m7824,958l8515,958,8515,22,7824,22,7824,958xe" filled="true" fillcolor="#d9d9d9" stroked="false">
                <v:path arrowok="t"/>
                <v:fill type="solid"/>
              </v:shape>
            </v:group>
            <v:group style="position:absolute;left:7925;top:22;width:490;height:312" coordorigin="7925,22" coordsize="490,312">
              <v:shape style="position:absolute;left:7925;top:22;width:490;height:312" coordorigin="7925,22" coordsize="490,312" path="m7925,334l8414,334,8414,22,7925,22,7925,334xe" filled="true" fillcolor="#d9d9d9" stroked="false">
                <v:path arrowok="t"/>
                <v:fill type="solid"/>
              </v:shape>
            </v:group>
            <v:group style="position:absolute;left:7925;top:334;width:490;height:312" coordorigin="7925,334" coordsize="490,312">
              <v:shape style="position:absolute;left:7925;top:334;width:490;height:312" coordorigin="7925,334" coordsize="490,312" path="m7925,646l8414,646,8414,334,7925,334,7925,646xe" filled="true" fillcolor="#d9d9d9" stroked="false">
                <v:path arrowok="t"/>
                <v:fill type="solid"/>
              </v:shape>
            </v:group>
            <v:group style="position:absolute;left:7925;top:646;width:490;height:312" coordorigin="7925,646" coordsize="490,312">
              <v:shape style="position:absolute;left:7925;top:646;width:490;height:312" coordorigin="7925,646" coordsize="490,312" path="m7925,958l8414,958,8414,646,7925,646,7925,958xe" filled="true" fillcolor="#d9d9d9" stroked="false">
                <v:path arrowok="t"/>
                <v:fill type="solid"/>
              </v:shape>
            </v:group>
            <v:group style="position:absolute;left:8530;top:22;width:1407;height:936" coordorigin="8530,22" coordsize="1407,936">
              <v:shape style="position:absolute;left:8530;top:22;width:1407;height:936" coordorigin="8530,22" coordsize="1407,936" path="m8530,958l9936,958,9936,22,8530,22,8530,958xe" filled="true" fillcolor="#d9d9d9" stroked="false">
                <v:path arrowok="t"/>
                <v:fill type="solid"/>
              </v:shape>
            </v:group>
            <v:group style="position:absolute;left:8630;top:334;width:1205;height:312" coordorigin="8630,334" coordsize="1205,312">
              <v:shape style="position:absolute;left:8630;top:334;width:1205;height:312" coordorigin="8630,334" coordsize="1205,312" path="m8630,646l9835,646,9835,334,8630,334,8630,646xe" filled="true" fillcolor="#d9d9d9" stroked="false">
                <v:path arrowok="t"/>
                <v:fill type="solid"/>
              </v:shape>
            </v:group>
            <v:group style="position:absolute;left:9950;top:22;width:975;height:936" coordorigin="9950,22" coordsize="975,936">
              <v:shape style="position:absolute;left:9950;top:22;width:975;height:936" coordorigin="9950,22" coordsize="975,936" path="m9950,958l10925,958,10925,22,9950,22,9950,958xe" filled="true" fillcolor="#d9d9d9" stroked="false">
                <v:path arrowok="t"/>
                <v:fill type="solid"/>
              </v:shape>
            </v:group>
            <v:group style="position:absolute;left:10051;top:22;width:773;height:312" coordorigin="10051,22" coordsize="773,312">
              <v:shape style="position:absolute;left:10051;top:22;width:773;height:312" coordorigin="10051,22" coordsize="773,312" path="m10051,334l10824,334,10824,22,10051,22,10051,334xe" filled="true" fillcolor="#d9d9d9" stroked="false">
                <v:path arrowok="t"/>
                <v:fill type="solid"/>
              </v:shape>
            </v:group>
            <v:group style="position:absolute;left:10051;top:334;width:773;height:312" coordorigin="10051,334" coordsize="773,312">
              <v:shape style="position:absolute;left:10051;top:334;width:773;height:312" coordorigin="10051,334" coordsize="773,312" path="m10051,646l10824,646,10824,334,10051,334,10051,646xe" filled="true" fillcolor="#d9d9d9" stroked="false">
                <v:path arrowok="t"/>
                <v:fill type="solid"/>
              </v:shape>
            </v:group>
            <v:group style="position:absolute;left:10051;top:646;width:773;height:312" coordorigin="10051,646" coordsize="773,312">
              <v:shape style="position:absolute;left:10051;top:646;width:773;height:312" coordorigin="10051,646" coordsize="773,312" path="m10051,958l10824,958,10824,646,10051,646,10051,958xe" filled="true" fillcolor="#d9d9d9" stroked="false">
                <v:path arrowok="t"/>
                <v:fill type="solid"/>
              </v:shape>
            </v:group>
            <v:group style="position:absolute;left:10939;top:22;width:980;height:936" coordorigin="10939,22" coordsize="980,936">
              <v:shape style="position:absolute;left:10939;top:22;width:980;height:936" coordorigin="10939,22" coordsize="980,936" path="m10939,958l11918,958,11918,22,10939,22,10939,958xe" filled="true" fillcolor="#d9d9d9" stroked="false">
                <v:path arrowok="t"/>
                <v:fill type="solid"/>
              </v:shape>
            </v:group>
            <v:group style="position:absolute;left:11040;top:180;width:778;height:312" coordorigin="11040,180" coordsize="778,312">
              <v:shape style="position:absolute;left:11040;top:180;width:778;height:312" coordorigin="11040,180" coordsize="778,312" path="m11040,492l11818,492,11818,180,11040,180,11040,492xe" filled="true" fillcolor="#d9d9d9" stroked="false">
                <v:path arrowok="t"/>
                <v:fill type="solid"/>
              </v:shape>
            </v:group>
            <v:group style="position:absolute;left:11040;top:492;width:778;height:312" coordorigin="11040,492" coordsize="778,312">
              <v:shape style="position:absolute;left:11040;top:492;width:778;height:312" coordorigin="11040,492" coordsize="778,312" path="m11040,804l11818,804,11818,492,11040,492,11040,804xe" filled="true" fillcolor="#d9d9d9" stroked="false">
                <v:path arrowok="t"/>
                <v:fill type="solid"/>
              </v:shape>
            </v:group>
            <v:group style="position:absolute;left:11933;top:22;width:696;height:936" coordorigin="11933,22" coordsize="696,936">
              <v:shape style="position:absolute;left:11933;top:22;width:696;height:936" coordorigin="11933,22" coordsize="696,936" path="m11933,958l12629,958,12629,22,11933,22,11933,958xe" filled="true" fillcolor="#d9d9d9" stroked="false">
                <v:path arrowok="t"/>
                <v:fill type="solid"/>
              </v:shape>
            </v:group>
            <v:group style="position:absolute;left:12034;top:180;width:495;height:312" coordorigin="12034,180" coordsize="495,312">
              <v:shape style="position:absolute;left:12034;top:180;width:495;height:312" coordorigin="12034,180" coordsize="495,312" path="m12034,492l12528,492,12528,180,12034,180,12034,492xe" filled="true" fillcolor="#d9d9d9" stroked="false">
                <v:path arrowok="t"/>
                <v:fill type="solid"/>
              </v:shape>
            </v:group>
            <v:group style="position:absolute;left:12034;top:492;width:495;height:312" coordorigin="12034,492" coordsize="495,312">
              <v:shape style="position:absolute;left:12034;top:492;width:495;height:312" coordorigin="12034,492" coordsize="495,312" path="m12034,804l12528,804,12528,492,12034,492,12034,804xe" filled="true" fillcolor="#d9d9d9" stroked="false">
                <v:path arrowok="t"/>
                <v:fill type="solid"/>
              </v:shape>
            </v:group>
            <v:group style="position:absolute;left:12643;top:22;width:1402;height:936" coordorigin="12643,22" coordsize="1402,936">
              <v:shape style="position:absolute;left:12643;top:22;width:1402;height:936" coordorigin="12643,22" coordsize="1402,936" path="m12643,958l14045,958,14045,22,12643,22,12643,958xe" filled="true" fillcolor="#d9d9d9" stroked="false">
                <v:path arrowok="t"/>
                <v:fill type="solid"/>
              </v:shape>
            </v:group>
            <v:group style="position:absolute;left:12744;top:22;width:1200;height:312" coordorigin="12744,22" coordsize="1200,312">
              <v:shape style="position:absolute;left:12744;top:22;width:1200;height:312" coordorigin="12744,22" coordsize="1200,312" path="m12744,334l13944,334,13944,22,12744,22,12744,334xe" filled="true" fillcolor="#d9d9d9" stroked="false">
                <v:path arrowok="t"/>
                <v:fill type="solid"/>
              </v:shape>
            </v:group>
            <v:group style="position:absolute;left:12744;top:334;width:1200;height:312" coordorigin="12744,334" coordsize="1200,312">
              <v:shape style="position:absolute;left:12744;top:334;width:1200;height:312" coordorigin="12744,334" coordsize="1200,312" path="m12744,646l13944,646,13944,334,12744,334,12744,646xe" filled="true" fillcolor="#d9d9d9" stroked="false">
                <v:path arrowok="t"/>
                <v:fill type="solid"/>
              </v:shape>
            </v:group>
            <v:group style="position:absolute;left:12744;top:646;width:1200;height:312" coordorigin="12744,646" coordsize="1200,312">
              <v:shape style="position:absolute;left:12744;top:646;width:1200;height:312" coordorigin="12744,646" coordsize="1200,312" path="m12744,958l13944,958,13944,646,12744,646,12744,958xe" filled="true" fillcolor="#d9d9d9" stroked="false">
                <v:path arrowok="t"/>
                <v:fill type="solid"/>
              </v:shape>
            </v:group>
            <v:group style="position:absolute;left:14;top:14;width:1416;height:2" coordorigin="14,14" coordsize="1416,2">
              <v:shape style="position:absolute;left:14;top:14;width:1416;height:2" coordorigin="14,14" coordsize="1416,0" path="m14,14l1430,14e" filled="false" stroked="true" strokeweight=".72pt" strokecolor="#000000">
                <v:path arrowok="t"/>
              </v:shape>
            </v:group>
            <v:group style="position:absolute;left:1445;top:14;width:975;height:2" coordorigin="1445,14" coordsize="975,2">
              <v:shape style="position:absolute;left:1445;top:14;width:975;height:2" coordorigin="1445,14" coordsize="975,0" path="m1445,14l2419,14e" filled="false" stroked="true" strokeweight=".72pt" strokecolor="#000000">
                <v:path arrowok="t"/>
              </v:shape>
            </v:group>
            <v:group style="position:absolute;left:2434;top:14;width:980;height:2" coordorigin="2434,14" coordsize="980,2">
              <v:shape style="position:absolute;left:2434;top:14;width:980;height:2" coordorigin="2434,14" coordsize="980,0" path="m2434,14l3413,14e" filled="false" stroked="true" strokeweight=".72pt" strokecolor="#000000">
                <v:path arrowok="t"/>
              </v:shape>
            </v:group>
            <v:group style="position:absolute;left:3427;top:14;width:980;height:2" coordorigin="3427,14" coordsize="980,2">
              <v:shape style="position:absolute;left:3427;top:14;width:980;height:2" coordorigin="3427,14" coordsize="980,0" path="m3427,14l4406,14e" filled="false" stroked="true" strokeweight=".72pt" strokecolor="#000000">
                <v:path arrowok="t"/>
              </v:shape>
            </v:group>
            <v:group style="position:absolute;left:4421;top:14;width:3384;height:2" coordorigin="4421,14" coordsize="3384,2">
              <v:shape style="position:absolute;left:4421;top:14;width:3384;height:2" coordorigin="4421,14" coordsize="3384,0" path="m4421,14l7805,14e" filled="false" stroked="true" strokeweight=".72pt" strokecolor="#000000">
                <v:path arrowok="t"/>
              </v:shape>
            </v:group>
            <v:group style="position:absolute;left:7819;top:14;width:696;height:2" coordorigin="7819,14" coordsize="696,2">
              <v:shape style="position:absolute;left:7819;top:14;width:696;height:2" coordorigin="7819,14" coordsize="696,0" path="m7819,14l8515,14e" filled="false" stroked="true" strokeweight=".72pt" strokecolor="#000000">
                <v:path arrowok="t"/>
              </v:shape>
            </v:group>
            <v:group style="position:absolute;left:8530;top:14;width:1402;height:2" coordorigin="8530,14" coordsize="1402,2">
              <v:shape style="position:absolute;left:8530;top:14;width:1402;height:2" coordorigin="8530,14" coordsize="1402,0" path="m8530,14l9931,14e" filled="false" stroked="true" strokeweight=".72pt" strokecolor="#000000">
                <v:path arrowok="t"/>
              </v:shape>
            </v:group>
            <v:group style="position:absolute;left:9946;top:14;width:980;height:2" coordorigin="9946,14" coordsize="980,2">
              <v:shape style="position:absolute;left:9946;top:14;width:980;height:2" coordorigin="9946,14" coordsize="980,0" path="m9946,14l10925,14e" filled="false" stroked="true" strokeweight=".72pt" strokecolor="#000000">
                <v:path arrowok="t"/>
              </v:shape>
            </v:group>
            <v:group style="position:absolute;left:10939;top:14;width:980;height:2" coordorigin="10939,14" coordsize="980,2">
              <v:shape style="position:absolute;left:10939;top:14;width:980;height:2" coordorigin="10939,14" coordsize="980,0" path="m10939,14l11918,14e" filled="false" stroked="true" strokeweight=".72pt" strokecolor="#000000">
                <v:path arrowok="t"/>
              </v:shape>
            </v:group>
            <v:group style="position:absolute;left:11933;top:14;width:692;height:2" coordorigin="11933,14" coordsize="692,2">
              <v:shape style="position:absolute;left:11933;top:14;width:692;height:2" coordorigin="11933,14" coordsize="692,0" path="m11933,14l12624,14e" filled="false" stroked="true" strokeweight=".72pt" strokecolor="#000000">
                <v:path arrowok="t"/>
              </v:shape>
            </v:group>
            <v:group style="position:absolute;left:12638;top:14;width:1407;height:2" coordorigin="12638,14" coordsize="1407,2">
              <v:shape style="position:absolute;left:12638;top:14;width:1407;height:2" coordorigin="12638,14" coordsize="1407,0" path="m12638,14l14045,14e" filled="false" stroked="true" strokeweight=".72pt" strokecolor="#000000">
                <v:path arrowok="t"/>
              </v:shape>
            </v:group>
            <v:group style="position:absolute;left:14;top:965;width:1416;height:2" coordorigin="14,965" coordsize="1416,2">
              <v:shape style="position:absolute;left:14;top:965;width:1416;height:2" coordorigin="14,965" coordsize="1416,0" path="m14,965l1430,965e" filled="false" stroked="true" strokeweight=".72pt" strokecolor="#000000">
                <v:path arrowok="t"/>
              </v:shape>
            </v:group>
            <v:group style="position:absolute;left:1445;top:965;width:975;height:2" coordorigin="1445,965" coordsize="975,2">
              <v:shape style="position:absolute;left:1445;top:965;width:975;height:2" coordorigin="1445,965" coordsize="975,0" path="m1445,965l2419,965e" filled="false" stroked="true" strokeweight=".72pt" strokecolor="#000000">
                <v:path arrowok="t"/>
              </v:shape>
            </v:group>
            <v:group style="position:absolute;left:2434;top:965;width:980;height:2" coordorigin="2434,965" coordsize="980,2">
              <v:shape style="position:absolute;left:2434;top:965;width:980;height:2" coordorigin="2434,965" coordsize="980,0" path="m2434,965l3413,965e" filled="false" stroked="true" strokeweight=".72pt" strokecolor="#000000">
                <v:path arrowok="t"/>
              </v:shape>
            </v:group>
            <v:group style="position:absolute;left:3427;top:965;width:980;height:2" coordorigin="3427,965" coordsize="980,2">
              <v:shape style="position:absolute;left:3427;top:965;width:980;height:2" coordorigin="3427,965" coordsize="980,0" path="m3427,965l4406,965e" filled="false" stroked="true" strokeweight=".72pt" strokecolor="#000000">
                <v:path arrowok="t"/>
              </v:shape>
            </v:group>
            <v:group style="position:absolute;left:4421;top:965;width:3384;height:2" coordorigin="4421,965" coordsize="3384,2">
              <v:shape style="position:absolute;left:4421;top:965;width:3384;height:2" coordorigin="4421,965" coordsize="3384,0" path="m4421,965l7805,965e" filled="false" stroked="true" strokeweight=".72pt" strokecolor="#000000">
                <v:path arrowok="t"/>
              </v:shape>
            </v:group>
            <v:group style="position:absolute;left:7819;top:965;width:696;height:2" coordorigin="7819,965" coordsize="696,2">
              <v:shape style="position:absolute;left:7819;top:965;width:696;height:2" coordorigin="7819,965" coordsize="696,0" path="m7819,965l8515,965e" filled="false" stroked="true" strokeweight=".72pt" strokecolor="#000000">
                <v:path arrowok="t"/>
              </v:shape>
            </v:group>
            <v:group style="position:absolute;left:8530;top:965;width:1402;height:2" coordorigin="8530,965" coordsize="1402,2">
              <v:shape style="position:absolute;left:8530;top:965;width:1402;height:2" coordorigin="8530,965" coordsize="1402,0" path="m8530,965l9931,965e" filled="false" stroked="true" strokeweight=".72pt" strokecolor="#000000">
                <v:path arrowok="t"/>
              </v:shape>
            </v:group>
            <v:group style="position:absolute;left:9946;top:965;width:980;height:2" coordorigin="9946,965" coordsize="980,2">
              <v:shape style="position:absolute;left:9946;top:965;width:980;height:2" coordorigin="9946,965" coordsize="980,0" path="m9946,965l10925,965e" filled="false" stroked="true" strokeweight=".72pt" strokecolor="#000000">
                <v:path arrowok="t"/>
              </v:shape>
            </v:group>
            <v:group style="position:absolute;left:10939;top:965;width:980;height:2" coordorigin="10939,965" coordsize="980,2">
              <v:shape style="position:absolute;left:10939;top:965;width:980;height:2" coordorigin="10939,965" coordsize="980,0" path="m10939,965l11918,965e" filled="false" stroked="true" strokeweight=".72pt" strokecolor="#000000">
                <v:path arrowok="t"/>
              </v:shape>
            </v:group>
            <v:group style="position:absolute;left:11933;top:965;width:692;height:2" coordorigin="11933,965" coordsize="692,2">
              <v:shape style="position:absolute;left:11933;top:965;width:692;height:2" coordorigin="11933,965" coordsize="692,0" path="m11933,965l12624,965e" filled="false" stroked="true" strokeweight=".72pt" strokecolor="#000000">
                <v:path arrowok="t"/>
              </v:shape>
            </v:group>
            <v:group style="position:absolute;left:12638;top:965;width:1407;height:2" coordorigin="12638,965" coordsize="1407,2">
              <v:shape style="position:absolute;left:12638;top:965;width:1407;height:2" coordorigin="12638,965" coordsize="1407,0" path="m12638,965l14045,965e" filled="false" stroked="true" strokeweight=".72pt" strokecolor="#000000">
                <v:path arrowok="t"/>
              </v:shape>
            </v:group>
            <v:group style="position:absolute;left:14;top:1920;width:1416;height:2" coordorigin="14,1920" coordsize="1416,2">
              <v:shape style="position:absolute;left:14;top:1920;width:1416;height:2" coordorigin="14,1920" coordsize="1416,0" path="m14,1920l1430,1920e" filled="false" stroked="true" strokeweight=".72pt" strokecolor="#000000">
                <v:path arrowok="t"/>
              </v:shape>
            </v:group>
            <v:group style="position:absolute;left:1445;top:1920;width:975;height:2" coordorigin="1445,1920" coordsize="975,2">
              <v:shape style="position:absolute;left:1445;top:1920;width:975;height:2" coordorigin="1445,1920" coordsize="975,0" path="m1445,1920l2419,1920e" filled="false" stroked="true" strokeweight=".72pt" strokecolor="#000000">
                <v:path arrowok="t"/>
              </v:shape>
            </v:group>
            <v:group style="position:absolute;left:2434;top:1920;width:980;height:2" coordorigin="2434,1920" coordsize="980,2">
              <v:shape style="position:absolute;left:2434;top:1920;width:980;height:2" coordorigin="2434,1920" coordsize="980,0" path="m2434,1920l3413,1920e" filled="false" stroked="true" strokeweight=".72pt" strokecolor="#000000">
                <v:path arrowok="t"/>
              </v:shape>
            </v:group>
            <v:group style="position:absolute;left:3427;top:1920;width:980;height:2" coordorigin="3427,1920" coordsize="980,2">
              <v:shape style="position:absolute;left:3427;top:1920;width:980;height:2" coordorigin="3427,1920" coordsize="980,0" path="m3427,1920l4406,1920e" filled="false" stroked="true" strokeweight=".72pt" strokecolor="#000000">
                <v:path arrowok="t"/>
              </v:shape>
            </v:group>
            <v:group style="position:absolute;left:4421;top:1920;width:3384;height:2" coordorigin="4421,1920" coordsize="3384,2">
              <v:shape style="position:absolute;left:4421;top:1920;width:3384;height:2" coordorigin="4421,1920" coordsize="3384,0" path="m4421,1920l7805,1920e" filled="false" stroked="true" strokeweight=".72pt" strokecolor="#000000">
                <v:path arrowok="t"/>
              </v:shape>
            </v:group>
            <v:group style="position:absolute;left:7819;top:1920;width:696;height:2" coordorigin="7819,1920" coordsize="696,2">
              <v:shape style="position:absolute;left:7819;top:1920;width:696;height:2" coordorigin="7819,1920" coordsize="696,0" path="m7819,1920l8515,1920e" filled="false" stroked="true" strokeweight=".72pt" strokecolor="#000000">
                <v:path arrowok="t"/>
              </v:shape>
            </v:group>
            <v:group style="position:absolute;left:8530;top:1920;width:1402;height:2" coordorigin="8530,1920" coordsize="1402,2">
              <v:shape style="position:absolute;left:8530;top:1920;width:1402;height:2" coordorigin="8530,1920" coordsize="1402,0" path="m8530,1920l9931,1920e" filled="false" stroked="true" strokeweight=".72pt" strokecolor="#000000">
                <v:path arrowok="t"/>
              </v:shape>
            </v:group>
            <v:group style="position:absolute;left:9946;top:1920;width:980;height:2" coordorigin="9946,1920" coordsize="980,2">
              <v:shape style="position:absolute;left:9946;top:1920;width:980;height:2" coordorigin="9946,1920" coordsize="980,0" path="m9946,1920l10925,1920e" filled="false" stroked="true" strokeweight=".72pt" strokecolor="#000000">
                <v:path arrowok="t"/>
              </v:shape>
            </v:group>
            <v:group style="position:absolute;left:10939;top:1920;width:980;height:2" coordorigin="10939,1920" coordsize="980,2">
              <v:shape style="position:absolute;left:10939;top:1920;width:980;height:2" coordorigin="10939,1920" coordsize="980,0" path="m10939,1920l11918,1920e" filled="false" stroked="true" strokeweight=".72pt" strokecolor="#000000">
                <v:path arrowok="t"/>
              </v:shape>
            </v:group>
            <v:group style="position:absolute;left:11933;top:1920;width:692;height:2" coordorigin="11933,1920" coordsize="692,2">
              <v:shape style="position:absolute;left:11933;top:1920;width:692;height:2" coordorigin="11933,1920" coordsize="692,0" path="m11933,1920l12624,1920e" filled="false" stroked="true" strokeweight=".72pt" strokecolor="#000000">
                <v:path arrowok="t"/>
              </v:shape>
            </v:group>
            <v:group style="position:absolute;left:12638;top:1920;width:1407;height:2" coordorigin="12638,1920" coordsize="1407,2">
              <v:shape style="position:absolute;left:12638;top:1920;width:1407;height:2" coordorigin="12638,1920" coordsize="1407,0" path="m12638,1920l14045,1920e" filled="false" stroked="true" strokeweight=".72pt" strokecolor="#000000">
                <v:path arrowok="t"/>
              </v:shape>
            </v:group>
            <v:group style="position:absolute;left:14;top:2558;width:1416;height:2" coordorigin="14,2558" coordsize="1416,2">
              <v:shape style="position:absolute;left:14;top:2558;width:1416;height:2" coordorigin="14,2558" coordsize="1416,0" path="m14,2558l1430,2558e" filled="false" stroked="true" strokeweight=".72pt" strokecolor="#000000">
                <v:path arrowok="t"/>
              </v:shape>
            </v:group>
            <v:group style="position:absolute;left:1445;top:2558;width:975;height:2" coordorigin="1445,2558" coordsize="975,2">
              <v:shape style="position:absolute;left:1445;top:2558;width:975;height:2" coordorigin="1445,2558" coordsize="975,0" path="m1445,2558l2419,2558e" filled="false" stroked="true" strokeweight=".72pt" strokecolor="#000000">
                <v:path arrowok="t"/>
              </v:shape>
            </v:group>
            <v:group style="position:absolute;left:2434;top:2558;width:980;height:2" coordorigin="2434,2558" coordsize="980,2">
              <v:shape style="position:absolute;left:2434;top:2558;width:980;height:2" coordorigin="2434,2558" coordsize="980,0" path="m2434,2558l3413,2558e" filled="false" stroked="true" strokeweight=".72pt" strokecolor="#000000">
                <v:path arrowok="t"/>
              </v:shape>
            </v:group>
            <v:group style="position:absolute;left:3427;top:2558;width:980;height:2" coordorigin="3427,2558" coordsize="980,2">
              <v:shape style="position:absolute;left:3427;top:2558;width:980;height:2" coordorigin="3427,2558" coordsize="980,0" path="m3427,2558l4406,2558e" filled="false" stroked="true" strokeweight=".72pt" strokecolor="#000000">
                <v:path arrowok="t"/>
              </v:shape>
            </v:group>
            <v:group style="position:absolute;left:4421;top:2558;width:3384;height:2" coordorigin="4421,2558" coordsize="3384,2">
              <v:shape style="position:absolute;left:4421;top:2558;width:3384;height:2" coordorigin="4421,2558" coordsize="3384,0" path="m4421,2558l7805,2558e" filled="false" stroked="true" strokeweight=".72pt" strokecolor="#000000">
                <v:path arrowok="t"/>
              </v:shape>
            </v:group>
            <v:group style="position:absolute;left:7819;top:2558;width:696;height:2" coordorigin="7819,2558" coordsize="696,2">
              <v:shape style="position:absolute;left:7819;top:2558;width:696;height:2" coordorigin="7819,2558" coordsize="696,0" path="m7819,2558l8515,2558e" filled="false" stroked="true" strokeweight=".72pt" strokecolor="#000000">
                <v:path arrowok="t"/>
              </v:shape>
            </v:group>
            <v:group style="position:absolute;left:8530;top:2558;width:1402;height:2" coordorigin="8530,2558" coordsize="1402,2">
              <v:shape style="position:absolute;left:8530;top:2558;width:1402;height:2" coordorigin="8530,2558" coordsize="1402,0" path="m8530,2558l9931,2558e" filled="false" stroked="true" strokeweight=".72pt" strokecolor="#000000">
                <v:path arrowok="t"/>
              </v:shape>
            </v:group>
            <v:group style="position:absolute;left:9946;top:2558;width:980;height:2" coordorigin="9946,2558" coordsize="980,2">
              <v:shape style="position:absolute;left:9946;top:2558;width:980;height:2" coordorigin="9946,2558" coordsize="980,0" path="m9946,2558l10925,2558e" filled="false" stroked="true" strokeweight=".72pt" strokecolor="#000000">
                <v:path arrowok="t"/>
              </v:shape>
            </v:group>
            <v:group style="position:absolute;left:10939;top:2558;width:980;height:2" coordorigin="10939,2558" coordsize="980,2">
              <v:shape style="position:absolute;left:10939;top:2558;width:980;height:2" coordorigin="10939,2558" coordsize="980,0" path="m10939,2558l11918,2558e" filled="false" stroked="true" strokeweight=".72pt" strokecolor="#000000">
                <v:path arrowok="t"/>
              </v:shape>
            </v:group>
            <v:group style="position:absolute;left:11933;top:2558;width:692;height:2" coordorigin="11933,2558" coordsize="692,2">
              <v:shape style="position:absolute;left:11933;top:2558;width:692;height:2" coordorigin="11933,2558" coordsize="692,0" path="m11933,2558l12624,2558e" filled="false" stroked="true" strokeweight=".72pt" strokecolor="#000000">
                <v:path arrowok="t"/>
              </v:shape>
            </v:group>
            <v:group style="position:absolute;left:12638;top:2558;width:1407;height:2" coordorigin="12638,2558" coordsize="1407,2">
              <v:shape style="position:absolute;left:12638;top:2558;width:1407;height:2" coordorigin="12638,2558" coordsize="1407,0" path="m12638,2558l14045,2558e" filled="false" stroked="true" strokeweight=".72pt" strokecolor="#000000">
                <v:path arrowok="t"/>
              </v:shape>
            </v:group>
            <v:group style="position:absolute;left:7;top:7;width:2;height:3197" coordorigin="7,7" coordsize="2,3197">
              <v:shape style="position:absolute;left:7;top:7;width:2;height:3197" coordorigin="7,7" coordsize="0,3197" path="m7,7l7,3204e" filled="false" stroked="true" strokeweight=".72pt" strokecolor="#000000">
                <v:path arrowok="t"/>
              </v:shape>
            </v:group>
            <v:group style="position:absolute;left:14;top:3197;width:1416;height:2" coordorigin="14,3197" coordsize="1416,2">
              <v:shape style="position:absolute;left:14;top:3197;width:1416;height:2" coordorigin="14,3197" coordsize="1416,0" path="m14,3197l1430,3197e" filled="false" stroked="true" strokeweight=".72pt" strokecolor="#000000">
                <v:path arrowok="t"/>
              </v:shape>
            </v:group>
            <v:group style="position:absolute;left:1438;top:7;width:2;height:3197" coordorigin="1438,7" coordsize="2,3197">
              <v:shape style="position:absolute;left:1438;top:7;width:2;height:3197" coordorigin="1438,7" coordsize="0,3197" path="m1438,7l1438,3204e" filled="false" stroked="true" strokeweight=".72pt" strokecolor="#000000">
                <v:path arrowok="t"/>
              </v:shape>
            </v:group>
            <v:group style="position:absolute;left:1445;top:3197;width:975;height:2" coordorigin="1445,3197" coordsize="975,2">
              <v:shape style="position:absolute;left:1445;top:3197;width:975;height:2" coordorigin="1445,3197" coordsize="975,0" path="m1445,3197l2419,3197e" filled="false" stroked="true" strokeweight=".72pt" strokecolor="#000000">
                <v:path arrowok="t"/>
              </v:shape>
            </v:group>
            <v:group style="position:absolute;left:2426;top:7;width:2;height:3197" coordorigin="2426,7" coordsize="2,3197">
              <v:shape style="position:absolute;left:2426;top:7;width:2;height:3197" coordorigin="2426,7" coordsize="0,3197" path="m2426,7l2426,3204e" filled="false" stroked="true" strokeweight=".72pt" strokecolor="#000000">
                <v:path arrowok="t"/>
              </v:shape>
            </v:group>
            <v:group style="position:absolute;left:2434;top:3197;width:980;height:2" coordorigin="2434,3197" coordsize="980,2">
              <v:shape style="position:absolute;left:2434;top:3197;width:980;height:2" coordorigin="2434,3197" coordsize="980,0" path="m2434,3197l3413,3197e" filled="false" stroked="true" strokeweight=".72pt" strokecolor="#000000">
                <v:path arrowok="t"/>
              </v:shape>
            </v:group>
            <v:group style="position:absolute;left:3420;top:7;width:2;height:3197" coordorigin="3420,7" coordsize="2,3197">
              <v:shape style="position:absolute;left:3420;top:7;width:2;height:3197" coordorigin="3420,7" coordsize="0,3197" path="m3420,7l3420,3204e" filled="false" stroked="true" strokeweight=".72pt" strokecolor="#000000">
                <v:path arrowok="t"/>
              </v:shape>
            </v:group>
            <v:group style="position:absolute;left:3427;top:3197;width:980;height:2" coordorigin="3427,3197" coordsize="980,2">
              <v:shape style="position:absolute;left:3427;top:3197;width:980;height:2" coordorigin="3427,3197" coordsize="980,0" path="m3427,3197l4406,3197e" filled="false" stroked="true" strokeweight=".72pt" strokecolor="#000000">
                <v:path arrowok="t"/>
              </v:shape>
            </v:group>
            <v:group style="position:absolute;left:4414;top:7;width:2;height:3197" coordorigin="4414,7" coordsize="2,3197">
              <v:shape style="position:absolute;left:4414;top:7;width:2;height:3197" coordorigin="4414,7" coordsize="0,3197" path="m4414,7l4414,3204e" filled="false" stroked="true" strokeweight=".72pt" strokecolor="#000000">
                <v:path arrowok="t"/>
              </v:shape>
            </v:group>
            <v:group style="position:absolute;left:4421;top:3197;width:3384;height:2" coordorigin="4421,3197" coordsize="3384,2">
              <v:shape style="position:absolute;left:4421;top:3197;width:3384;height:2" coordorigin="4421,3197" coordsize="3384,0" path="m4421,3197l7805,3197e" filled="false" stroked="true" strokeweight=".72pt" strokecolor="#000000">
                <v:path arrowok="t"/>
              </v:shape>
            </v:group>
            <v:group style="position:absolute;left:7812;top:7;width:2;height:3197" coordorigin="7812,7" coordsize="2,3197">
              <v:shape style="position:absolute;left:7812;top:7;width:2;height:3197" coordorigin="7812,7" coordsize="0,3197" path="m7812,7l7812,3204e" filled="false" stroked="true" strokeweight=".72pt" strokecolor="#000000">
                <v:path arrowok="t"/>
              </v:shape>
            </v:group>
            <v:group style="position:absolute;left:7819;top:3197;width:696;height:2" coordorigin="7819,3197" coordsize="696,2">
              <v:shape style="position:absolute;left:7819;top:3197;width:696;height:2" coordorigin="7819,3197" coordsize="696,0" path="m7819,3197l8515,3197e" filled="false" stroked="true" strokeweight=".72pt" strokecolor="#000000">
                <v:path arrowok="t"/>
              </v:shape>
            </v:group>
            <v:group style="position:absolute;left:8522;top:7;width:2;height:3197" coordorigin="8522,7" coordsize="2,3197">
              <v:shape style="position:absolute;left:8522;top:7;width:2;height:3197" coordorigin="8522,7" coordsize="0,3197" path="m8522,7l8522,3204e" filled="false" stroked="true" strokeweight=".72pt" strokecolor="#000000">
                <v:path arrowok="t"/>
              </v:shape>
            </v:group>
            <v:group style="position:absolute;left:8530;top:3197;width:1402;height:2" coordorigin="8530,3197" coordsize="1402,2">
              <v:shape style="position:absolute;left:8530;top:3197;width:1402;height:2" coordorigin="8530,3197" coordsize="1402,0" path="m8530,3197l9931,3197e" filled="false" stroked="true" strokeweight=".72pt" strokecolor="#000000">
                <v:path arrowok="t"/>
              </v:shape>
            </v:group>
            <v:group style="position:absolute;left:9938;top:7;width:2;height:3197" coordorigin="9938,7" coordsize="2,3197">
              <v:shape style="position:absolute;left:9938;top:7;width:2;height:3197" coordorigin="9938,7" coordsize="0,3197" path="m9938,7l9938,3204e" filled="false" stroked="true" strokeweight=".72pt" strokecolor="#000000">
                <v:path arrowok="t"/>
              </v:shape>
            </v:group>
            <v:group style="position:absolute;left:9946;top:3197;width:980;height:2" coordorigin="9946,3197" coordsize="980,2">
              <v:shape style="position:absolute;left:9946;top:3197;width:980;height:2" coordorigin="9946,3197" coordsize="980,0" path="m9946,3197l10925,3197e" filled="false" stroked="true" strokeweight=".72pt" strokecolor="#000000">
                <v:path arrowok="t"/>
              </v:shape>
            </v:group>
            <v:group style="position:absolute;left:10932;top:7;width:2;height:3197" coordorigin="10932,7" coordsize="2,3197">
              <v:shape style="position:absolute;left:10932;top:7;width:2;height:3197" coordorigin="10932,7" coordsize="0,3197" path="m10932,7l10932,3204e" filled="false" stroked="true" strokeweight=".72pt" strokecolor="#000000">
                <v:path arrowok="t"/>
              </v:shape>
            </v:group>
            <v:group style="position:absolute;left:10939;top:3197;width:980;height:2" coordorigin="10939,3197" coordsize="980,2">
              <v:shape style="position:absolute;left:10939;top:3197;width:980;height:2" coordorigin="10939,3197" coordsize="980,0" path="m10939,3197l11918,3197e" filled="false" stroked="true" strokeweight=".72pt" strokecolor="#000000">
                <v:path arrowok="t"/>
              </v:shape>
            </v:group>
            <v:group style="position:absolute;left:11926;top:7;width:2;height:3197" coordorigin="11926,7" coordsize="2,3197">
              <v:shape style="position:absolute;left:11926;top:7;width:2;height:3197" coordorigin="11926,7" coordsize="0,3197" path="m11926,7l11926,3204e" filled="false" stroked="true" strokeweight=".72pt" strokecolor="#000000">
                <v:path arrowok="t"/>
              </v:shape>
            </v:group>
            <v:group style="position:absolute;left:11933;top:3197;width:692;height:2" coordorigin="11933,3197" coordsize="692,2">
              <v:shape style="position:absolute;left:11933;top:3197;width:692;height:2" coordorigin="11933,3197" coordsize="692,0" path="m11933,3197l12624,3197e" filled="false" stroked="true" strokeweight=".72pt" strokecolor="#000000">
                <v:path arrowok="t"/>
              </v:shape>
            </v:group>
            <v:group style="position:absolute;left:12631;top:7;width:2;height:3197" coordorigin="12631,7" coordsize="2,3197">
              <v:shape style="position:absolute;left:12631;top:7;width:2;height:3197" coordorigin="12631,7" coordsize="0,3197" path="m12631,7l12631,3204e" filled="false" stroked="true" strokeweight=".72pt" strokecolor="#000000">
                <v:path arrowok="t"/>
              </v:shape>
            </v:group>
            <v:group style="position:absolute;left:12638;top:3197;width:1407;height:2" coordorigin="12638,3197" coordsize="1407,2">
              <v:shape style="position:absolute;left:12638;top:3197;width:1407;height:2" coordorigin="12638,3197" coordsize="1407,0" path="m12638,3197l14045,3197e" filled="false" stroked="true" strokeweight=".72pt" strokecolor="#000000">
                <v:path arrowok="t"/>
              </v:shape>
            </v:group>
            <v:group style="position:absolute;left:14052;top:7;width:2;height:3197" coordorigin="14052,7" coordsize="2,3197">
              <v:shape style="position:absolute;left:14052;top:7;width:2;height:3197" coordorigin="14052,7" coordsize="0,3197" path="m14052,7l14052,3204e" filled="false" stroked="true" strokeweight=".72pt" strokecolor="#000000">
                <v:path arrowok="t"/>
              </v:shape>
              <v:shape style="position:absolute;left:2563;top:244;width:1719;height:183" type="#_x0000_t202" filled="false" stroked="false">
                <v:textbox inset="0,0,0,0">
                  <w:txbxContent>
                    <w:p>
                      <w:pPr>
                        <w:tabs>
                          <w:tab w:pos="993"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关联交易</w:t>
                        <w:tab/>
                        <w:t>关联交易</w:t>
                      </w:r>
                    </w:p>
                  </w:txbxContent>
                </v:textbox>
                <w10:wrap type="none"/>
              </v:shape>
              <v:shape style="position:absolute;left:278;top:398;width:2016;height:183" type="#_x0000_t202" filled="false" stroked="false">
                <v:textbox inset="0,0,0,0">
                  <w:txbxContent>
                    <w:p>
                      <w:pPr>
                        <w:tabs>
                          <w:tab w:pos="1291"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关联交易方</w:t>
                        <w:tab/>
                      </w:r>
                      <w:r>
                        <w:rPr>
                          <w:rFonts w:ascii="宋体" w:hAnsi="宋体" w:cs="宋体" w:eastAsia="宋体" w:hint="default"/>
                          <w:sz w:val="18"/>
                          <w:szCs w:val="18"/>
                        </w:rPr>
                        <w:t>关联关系</w:t>
                      </w:r>
                    </w:p>
                  </w:txbxContent>
                </v:textbox>
                <w10:wrap type="none"/>
              </v:shape>
              <v:shape style="position:absolute;left:5395;top:398;width:162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关联交易定价原则</w:t>
                      </w:r>
                      <w:r>
                        <w:rPr>
                          <w:rFonts w:ascii="宋体" w:hAnsi="宋体" w:cs="宋体" w:eastAsia="宋体" w:hint="default"/>
                          <w:sz w:val="18"/>
                          <w:szCs w:val="18"/>
                        </w:rPr>
                        <w:t> </w:t>
                      </w:r>
                    </w:p>
                  </w:txbxContent>
                </v:textbox>
                <w10:wrap type="none"/>
              </v:shape>
              <v:shape style="position:absolute;left:2746;top:556;width:1532;height:183" type="#_x0000_t202" filled="false" stroked="false">
                <v:textbox inset="0,0,0,0">
                  <w:txbxContent>
                    <w:p>
                      <w:pPr>
                        <w:tabs>
                          <w:tab w:pos="988" w:val="left" w:leader="none"/>
                        </w:tabs>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类型</w:t>
                        <w:tab/>
                        <w:t>内容</w:t>
                      </w:r>
                      <w:r>
                        <w:rPr>
                          <w:rFonts w:ascii="宋体" w:hAnsi="宋体" w:cs="宋体" w:eastAsia="宋体" w:hint="default"/>
                          <w:sz w:val="18"/>
                          <w:szCs w:val="18"/>
                        </w:rPr>
                        <w:t> </w:t>
                      </w:r>
                    </w:p>
                  </w:txbxContent>
                </v:textbox>
                <w10:wrap type="none"/>
              </v:shape>
              <v:shape style="position:absolute;left:7992;top:86;width:6073;height:817" type="#_x0000_t202" filled="false" stroked="false">
                <v:textbox inset="0,0,0,0">
                  <w:txbxContent>
                    <w:p>
                      <w:pPr>
                        <w:tabs>
                          <w:tab w:pos="2083" w:val="left" w:leader="none"/>
                          <w:tab w:pos="4108" w:val="left" w:leader="none"/>
                          <w:tab w:pos="4809" w:val="left" w:leader="none"/>
                        </w:tabs>
                        <w:spacing w:line="160" w:lineRule="auto" w:before="16"/>
                        <w:ind w:left="3076" w:right="175" w:hanging="3077"/>
                        <w:jc w:val="left"/>
                        <w:rPr>
                          <w:rFonts w:ascii="宋体" w:hAnsi="宋体" w:cs="宋体" w:eastAsia="宋体" w:hint="default"/>
                          <w:sz w:val="18"/>
                          <w:szCs w:val="18"/>
                        </w:rPr>
                      </w:pPr>
                      <w:r>
                        <w:rPr>
                          <w:rFonts w:ascii="宋体" w:hAnsi="宋体" w:cs="宋体" w:eastAsia="宋体" w:hint="default"/>
                          <w:sz w:val="18"/>
                          <w:szCs w:val="18"/>
                        </w:rPr>
                        <w:t>关联</w:t>
                        <w:tab/>
                      </w:r>
                      <w:r>
                        <w:rPr>
                          <w:rFonts w:ascii="宋体" w:hAnsi="宋体" w:cs="宋体" w:eastAsia="宋体" w:hint="default"/>
                          <w:spacing w:val="-2"/>
                          <w:sz w:val="18"/>
                          <w:szCs w:val="18"/>
                        </w:rPr>
                        <w:t>占同类交</w:t>
                        <w:tab/>
                        <w:tab/>
                        <w:tab/>
                        <w:t>交易价格与市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关联交易</w:t>
                        <w:tab/>
                      </w:r>
                      <w:r>
                        <w:rPr>
                          <w:rFonts w:ascii="宋体" w:hAnsi="宋体" w:cs="宋体" w:eastAsia="宋体" w:hint="default"/>
                          <w:sz w:val="18"/>
                          <w:szCs w:val="18"/>
                        </w:rPr>
                        <w:t>市场</w:t>
                      </w:r>
                    </w:p>
                    <w:p>
                      <w:pPr>
                        <w:tabs>
                          <w:tab w:pos="695" w:val="left" w:leader="none"/>
                          <w:tab w:pos="4108" w:val="left" w:leader="none"/>
                          <w:tab w:pos="4809" w:val="left" w:leader="none"/>
                        </w:tabs>
                        <w:spacing w:line="160" w:lineRule="auto" w:before="0"/>
                        <w:ind w:left="3076" w:right="175" w:hanging="3077"/>
                        <w:jc w:val="left"/>
                        <w:rPr>
                          <w:rFonts w:ascii="宋体" w:hAnsi="宋体" w:cs="宋体" w:eastAsia="宋体" w:hint="default"/>
                          <w:sz w:val="18"/>
                          <w:szCs w:val="18"/>
                        </w:rPr>
                      </w:pPr>
                      <w:r>
                        <w:rPr>
                          <w:rFonts w:ascii="宋体" w:hAnsi="宋体" w:cs="宋体" w:eastAsia="宋体" w:hint="default"/>
                          <w:sz w:val="18"/>
                          <w:szCs w:val="18"/>
                        </w:rPr>
                        <w:t>交易</w:t>
                        <w:tab/>
                      </w:r>
                      <w:r>
                        <w:rPr>
                          <w:rFonts w:ascii="宋体" w:hAnsi="宋体" w:cs="宋体" w:eastAsia="宋体" w:hint="default"/>
                          <w:spacing w:val="-3"/>
                          <w:sz w:val="18"/>
                          <w:szCs w:val="18"/>
                        </w:rPr>
                        <w:t>关联交易金额 </w:t>
                      </w:r>
                      <w:r>
                        <w:rPr>
                          <w:rFonts w:ascii="宋体" w:hAnsi="宋体" w:cs="宋体" w:eastAsia="宋体" w:hint="default"/>
                          <w:spacing w:val="60"/>
                          <w:sz w:val="18"/>
                          <w:szCs w:val="18"/>
                        </w:rPr>
                        <w:t> </w:t>
                      </w:r>
                      <w:r>
                        <w:rPr>
                          <w:rFonts w:ascii="宋体" w:hAnsi="宋体" w:cs="宋体" w:eastAsia="宋体" w:hint="default"/>
                          <w:sz w:val="18"/>
                          <w:szCs w:val="18"/>
                        </w:rPr>
                        <w:t>易金额的</w:t>
                        <w:tab/>
                        <w:tab/>
                        <w:tab/>
                      </w:r>
                      <w:r>
                        <w:rPr>
                          <w:rFonts w:ascii="宋体" w:hAnsi="宋体" w:cs="宋体" w:eastAsia="宋体" w:hint="default"/>
                          <w:spacing w:val="-2"/>
                          <w:sz w:val="18"/>
                          <w:szCs w:val="18"/>
                        </w:rPr>
                        <w:t>场参考价格差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结算方式</w:t>
                        <w:tab/>
                      </w:r>
                      <w:r>
                        <w:rPr>
                          <w:rFonts w:ascii="宋体" w:hAnsi="宋体" w:cs="宋体" w:eastAsia="宋体" w:hint="default"/>
                          <w:sz w:val="18"/>
                          <w:szCs w:val="18"/>
                        </w:rPr>
                        <w:t>价格</w:t>
                      </w:r>
                    </w:p>
                    <w:p>
                      <w:pPr>
                        <w:tabs>
                          <w:tab w:pos="2131" w:val="left" w:leader="none"/>
                          <w:tab w:pos="4809" w:val="left" w:leader="none"/>
                        </w:tabs>
                        <w:spacing w:line="17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价格</w:t>
                        <w:tab/>
                      </w: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ab/>
                      </w:r>
                      <w:r>
                        <w:rPr>
                          <w:rFonts w:ascii="宋体" w:hAnsi="宋体" w:cs="宋体" w:eastAsia="宋体" w:hint="default"/>
                          <w:spacing w:val="-3"/>
                          <w:sz w:val="18"/>
                          <w:szCs w:val="18"/>
                        </w:rPr>
                        <w:t>异较大的原因</w:t>
                      </w:r>
                      <w:r>
                        <w:rPr>
                          <w:rFonts w:ascii="宋体" w:hAnsi="宋体" w:cs="宋体" w:eastAsia="宋体" w:hint="default"/>
                          <w:sz w:val="18"/>
                          <w:szCs w:val="18"/>
                        </w:rPr>
                        <w:t> </w:t>
                      </w:r>
                    </w:p>
                  </w:txbxContent>
                </v:textbox>
                <w10:wrap type="none"/>
              </v:shape>
              <v:shape style="position:absolute;left:120;top:1194;width:1263;height:495"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4"/>
                          <w:sz w:val="18"/>
                          <w:szCs w:val="18"/>
                        </w:rPr>
                        <w:t> </w:t>
                      </w:r>
                      <w:r>
                        <w:rPr>
                          <w:rFonts w:ascii="宋体" w:hAnsi="宋体" w:cs="宋体" w:eastAsia="宋体" w:hint="default"/>
                          <w:sz w:val="18"/>
                          <w:szCs w:val="18"/>
                        </w:rPr>
                        <w:t>苏</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源</w:t>
                      </w:r>
                      <w:r>
                        <w:rPr>
                          <w:rFonts w:ascii="宋体" w:hAnsi="宋体" w:cs="宋体" w:eastAsia="宋体" w:hint="default"/>
                          <w:spacing w:val="-64"/>
                          <w:sz w:val="18"/>
                          <w:szCs w:val="18"/>
                        </w:rPr>
                        <w:t> </w:t>
                      </w:r>
                      <w:r>
                        <w:rPr>
                          <w:rFonts w:ascii="宋体" w:hAnsi="宋体" w:cs="宋体" w:eastAsia="宋体" w:hint="default"/>
                          <w:sz w:val="18"/>
                          <w:szCs w:val="18"/>
                        </w:rPr>
                        <w:t>仪</w:t>
                      </w:r>
                      <w:r>
                        <w:rPr>
                          <w:rFonts w:ascii="宋体" w:hAnsi="宋体" w:cs="宋体" w:eastAsia="宋体" w:hint="default"/>
                          <w:spacing w:val="-64"/>
                          <w:sz w:val="18"/>
                          <w:szCs w:val="18"/>
                        </w:rPr>
                        <w:t> </w:t>
                      </w:r>
                      <w:r>
                        <w:rPr>
                          <w:rFonts w:ascii="宋体" w:hAnsi="宋体" w:cs="宋体" w:eastAsia="宋体" w:hint="default"/>
                          <w:sz w:val="18"/>
                          <w:szCs w:val="18"/>
                        </w:rPr>
                        <w:t>器</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仪表有限公司</w:t>
                      </w:r>
                      <w:r>
                        <w:rPr>
                          <w:rFonts w:ascii="宋体" w:hAnsi="宋体" w:cs="宋体" w:eastAsia="宋体" w:hint="default"/>
                          <w:sz w:val="18"/>
                          <w:szCs w:val="18"/>
                        </w:rPr>
                        <w:t> </w:t>
                      </w:r>
                    </w:p>
                  </w:txbxContent>
                </v:textbox>
                <w10:wrap type="none"/>
              </v:shape>
              <v:shape style="position:absolute;left:1546;top:1041;width:6164;height:807" type="#_x0000_t202" filled="false" stroked="false">
                <v:textbox inset="0,0,0,0">
                  <w:txbxContent>
                    <w:p>
                      <w:pPr>
                        <w:spacing w:line="196" w:lineRule="exact" w:before="0"/>
                        <w:ind w:left="0" w:right="0" w:firstLine="2976"/>
                        <w:jc w:val="left"/>
                        <w:rPr>
                          <w:rFonts w:ascii="宋体" w:hAnsi="宋体" w:cs="宋体" w:eastAsia="宋体" w:hint="default"/>
                          <w:sz w:val="18"/>
                          <w:szCs w:val="18"/>
                        </w:rPr>
                      </w:pPr>
                      <w:r>
                        <w:rPr>
                          <w:rFonts w:ascii="宋体" w:hAnsi="宋体" w:cs="宋体" w:eastAsia="宋体" w:hint="default"/>
                          <w:sz w:val="18"/>
                          <w:szCs w:val="18"/>
                        </w:rPr>
                        <w:t>按照订单价格的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85%-90%</w:t>
                      </w:r>
                      <w:r>
                        <w:rPr>
                          <w:rFonts w:ascii="宋体" w:hAnsi="宋体" w:cs="宋体" w:eastAsia="宋体" w:hint="default"/>
                          <w:sz w:val="18"/>
                          <w:szCs w:val="18"/>
                        </w:rPr>
                        <w:t>核算成本，并</w:t>
                      </w:r>
                    </w:p>
                    <w:p>
                      <w:pPr>
                        <w:spacing w:before="63"/>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合营公司  销售商品  销售商品  </w:t>
                      </w:r>
                      <w:r>
                        <w:rPr>
                          <w:rFonts w:ascii="宋体" w:hAnsi="宋体" w:cs="宋体" w:eastAsia="宋体" w:hint="default"/>
                          <w:spacing w:val="27"/>
                          <w:sz w:val="18"/>
                          <w:szCs w:val="18"/>
                        </w:rPr>
                        <w:t> </w:t>
                      </w:r>
                      <w:r>
                        <w:rPr>
                          <w:rFonts w:ascii="宋体" w:hAnsi="宋体" w:cs="宋体" w:eastAsia="宋体" w:hint="default"/>
                          <w:spacing w:val="3"/>
                          <w:sz w:val="18"/>
                          <w:szCs w:val="18"/>
                        </w:rPr>
                        <w:t>以此为基础与本公司协商确定向本公司</w:t>
                      </w:r>
                    </w:p>
                    <w:p>
                      <w:pPr>
                        <w:spacing w:before="76"/>
                        <w:ind w:left="868" w:right="0" w:firstLine="0"/>
                        <w:jc w:val="center"/>
                        <w:rPr>
                          <w:rFonts w:ascii="宋体" w:hAnsi="宋体" w:cs="宋体" w:eastAsia="宋体" w:hint="default"/>
                          <w:sz w:val="18"/>
                          <w:szCs w:val="18"/>
                        </w:rPr>
                      </w:pPr>
                      <w:r>
                        <w:rPr>
                          <w:rFonts w:ascii="宋体" w:hAnsi="宋体" w:cs="宋体" w:eastAsia="宋体" w:hint="default"/>
                          <w:spacing w:val="-3"/>
                          <w:sz w:val="18"/>
                          <w:szCs w:val="18"/>
                        </w:rPr>
                        <w:t>采购的价格</w:t>
                      </w:r>
                      <w:r>
                        <w:rPr>
                          <w:rFonts w:ascii="宋体" w:hAnsi="宋体" w:cs="宋体" w:eastAsia="宋体" w:hint="default"/>
                          <w:sz w:val="18"/>
                          <w:szCs w:val="18"/>
                        </w:rPr>
                        <w:t> </w:t>
                      </w:r>
                    </w:p>
                  </w:txbxContent>
                </v:textbox>
                <w10:wrap type="none"/>
              </v:shape>
              <v:shape style="position:absolute;left:8707;top:1353;width:130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sz w:val="18"/>
                        </w:rPr>
                        <w:t>130,930,040.83</w:t>
                      </w:r>
                      <w:r>
                        <w:rPr>
                          <w:rFonts w:ascii="宋体"/>
                          <w:sz w:val="18"/>
                        </w:rPr>
                        <w:t> </w:t>
                      </w:r>
                    </w:p>
                  </w:txbxContent>
                </v:textbox>
                <w10:wrap type="none"/>
              </v:shape>
              <v:shape style="position:absolute;left:10507;top:1353;width:143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7.72  </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货币结算</w:t>
                      </w:r>
                      <w:r>
                        <w:rPr>
                          <w:rFonts w:ascii="宋体" w:hAnsi="宋体" w:cs="宋体" w:eastAsia="宋体" w:hint="default"/>
                          <w:sz w:val="18"/>
                          <w:szCs w:val="18"/>
                        </w:rPr>
                        <w:t> </w:t>
                      </w:r>
                    </w:p>
                  </w:txbxContent>
                </v:textbox>
                <w10:wrap type="none"/>
              </v:shape>
              <v:shape style="position:absolute;left:120;top:1991;width:1263;height:113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4"/>
                          <w:sz w:val="18"/>
                          <w:szCs w:val="18"/>
                        </w:rPr>
                        <w:t> </w:t>
                      </w:r>
                      <w:r>
                        <w:rPr>
                          <w:rFonts w:ascii="宋体" w:hAnsi="宋体" w:cs="宋体" w:eastAsia="宋体" w:hint="default"/>
                          <w:sz w:val="18"/>
                          <w:szCs w:val="18"/>
                        </w:rPr>
                        <w:t>苏</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源</w:t>
                      </w:r>
                      <w:r>
                        <w:rPr>
                          <w:rFonts w:ascii="宋体" w:hAnsi="宋体" w:cs="宋体" w:eastAsia="宋体" w:hint="default"/>
                          <w:spacing w:val="-64"/>
                          <w:sz w:val="18"/>
                          <w:szCs w:val="18"/>
                        </w:rPr>
                        <w:t> </w:t>
                      </w:r>
                      <w:r>
                        <w:rPr>
                          <w:rFonts w:ascii="宋体" w:hAnsi="宋体" w:cs="宋体" w:eastAsia="宋体" w:hint="default"/>
                          <w:sz w:val="18"/>
                          <w:szCs w:val="18"/>
                        </w:rPr>
                        <w:t>仪</w:t>
                      </w:r>
                      <w:r>
                        <w:rPr>
                          <w:rFonts w:ascii="宋体" w:hAnsi="宋体" w:cs="宋体" w:eastAsia="宋体" w:hint="default"/>
                          <w:spacing w:val="-64"/>
                          <w:sz w:val="18"/>
                          <w:szCs w:val="18"/>
                        </w:rPr>
                        <w:t> </w:t>
                      </w:r>
                      <w:r>
                        <w:rPr>
                          <w:rFonts w:ascii="宋体" w:hAnsi="宋体" w:cs="宋体" w:eastAsia="宋体" w:hint="default"/>
                          <w:sz w:val="18"/>
                          <w:szCs w:val="18"/>
                        </w:rPr>
                        <w:t>器</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仪表有限公司</w:t>
                      </w:r>
                      <w:r>
                        <w:rPr>
                          <w:rFonts w:ascii="宋体" w:hAnsi="宋体" w:cs="宋体" w:eastAsia="宋体" w:hint="default"/>
                          <w:sz w:val="18"/>
                          <w:szCs w:val="18"/>
                        </w:rPr>
                        <w:t> </w:t>
                      </w:r>
                    </w:p>
                    <w:p>
                      <w:pPr>
                        <w:spacing w:line="310" w:lineRule="atLeast" w:before="16"/>
                        <w:ind w:left="0" w:right="47" w:firstLine="0"/>
                        <w:jc w:val="left"/>
                        <w:rPr>
                          <w:rFonts w:ascii="宋体" w:hAnsi="宋体" w:cs="宋体" w:eastAsia="宋体" w:hint="default"/>
                          <w:sz w:val="18"/>
                          <w:szCs w:val="18"/>
                        </w:rPr>
                      </w:pPr>
                      <w:r>
                        <w:rPr>
                          <w:rFonts w:ascii="宋体" w:hAnsi="宋体" w:cs="宋体" w:eastAsia="宋体" w:hint="default"/>
                          <w:sz w:val="18"/>
                          <w:szCs w:val="18"/>
                        </w:rPr>
                        <w:t>启</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虹</w:t>
                      </w:r>
                      <w:r>
                        <w:rPr>
                          <w:rFonts w:ascii="宋体" w:hAnsi="宋体" w:cs="宋体" w:eastAsia="宋体" w:hint="default"/>
                          <w:spacing w:val="-64"/>
                          <w:sz w:val="18"/>
                          <w:szCs w:val="18"/>
                        </w:rPr>
                        <w:t> </w:t>
                      </w:r>
                      <w:r>
                        <w:rPr>
                          <w:rFonts w:ascii="宋体" w:hAnsi="宋体" w:cs="宋体" w:eastAsia="宋体" w:hint="default"/>
                          <w:sz w:val="18"/>
                          <w:szCs w:val="18"/>
                        </w:rPr>
                        <w:t>电</w:t>
                      </w:r>
                      <w:r>
                        <w:rPr>
                          <w:rFonts w:ascii="宋体" w:hAnsi="宋体" w:cs="宋体" w:eastAsia="宋体" w:hint="default"/>
                          <w:w w:val="101"/>
                          <w:sz w:val="18"/>
                          <w:szCs w:val="18"/>
                        </w:rPr>
                        <w:t> </w:t>
                      </w:r>
                      <w:r>
                        <w:rPr>
                          <w:rFonts w:ascii="宋体" w:hAnsi="宋体" w:cs="宋体" w:eastAsia="宋体" w:hint="default"/>
                          <w:spacing w:val="-3"/>
                          <w:sz w:val="18"/>
                          <w:szCs w:val="18"/>
                        </w:rPr>
                        <w:t>子有限公司</w:t>
                      </w:r>
                      <w:r>
                        <w:rPr>
                          <w:rFonts w:ascii="宋体" w:hAnsi="宋体" w:cs="宋体" w:eastAsia="宋体" w:hint="default"/>
                          <w:sz w:val="18"/>
                          <w:szCs w:val="18"/>
                        </w:rPr>
                        <w:t> </w:t>
                      </w:r>
                    </w:p>
                  </w:txbxContent>
                </v:textbox>
                <w10:wrap type="none"/>
              </v:shape>
              <v:shape style="position:absolute;left:1546;top:2145;width:4057;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合营公司  接受劳务  委托加工 </w:t>
                      </w:r>
                      <w:r>
                        <w:rPr>
                          <w:rFonts w:ascii="宋体" w:hAnsi="宋体" w:cs="宋体" w:eastAsia="宋体" w:hint="default"/>
                          <w:spacing w:val="63"/>
                          <w:sz w:val="18"/>
                          <w:szCs w:val="18"/>
                        </w:rPr>
                        <w:t> </w:t>
                      </w:r>
                      <w:r>
                        <w:rPr>
                          <w:rFonts w:ascii="宋体" w:hAnsi="宋体" w:cs="宋体" w:eastAsia="宋体" w:hint="default"/>
                          <w:spacing w:val="-3"/>
                          <w:sz w:val="18"/>
                          <w:szCs w:val="18"/>
                        </w:rPr>
                        <w:t>参照市场价</w:t>
                      </w:r>
                      <w:r>
                        <w:rPr>
                          <w:rFonts w:ascii="宋体" w:hAnsi="宋体" w:cs="宋体" w:eastAsia="宋体" w:hint="default"/>
                          <w:sz w:val="18"/>
                          <w:szCs w:val="18"/>
                        </w:rPr>
                        <w:t> </w:t>
                      </w:r>
                    </w:p>
                  </w:txbxContent>
                </v:textbox>
                <w10:wrap type="none"/>
              </v:shape>
              <v:shape style="position:absolute;left:9019;top:2145;width:994;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sz w:val="18"/>
                        </w:rPr>
                        <w:t>363,220.39</w:t>
                      </w:r>
                      <w:r>
                        <w:rPr>
                          <w:rFonts w:ascii="宋体"/>
                          <w:sz w:val="18"/>
                        </w:rPr>
                        <w:t> </w:t>
                      </w:r>
                    </w:p>
                  </w:txbxContent>
                </v:textbox>
                <w10:wrap type="none"/>
              </v:shape>
              <v:shape style="position:absolute;left:10507;top:2145;width:1436;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0.03  </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货币结算</w:t>
                      </w:r>
                      <w:r>
                        <w:rPr>
                          <w:rFonts w:ascii="宋体" w:hAnsi="宋体" w:cs="宋体" w:eastAsia="宋体" w:hint="default"/>
                          <w:sz w:val="18"/>
                          <w:szCs w:val="18"/>
                        </w:rPr>
                        <w:t> </w:t>
                      </w:r>
                    </w:p>
                  </w:txbxContent>
                </v:textbox>
                <w10:wrap type="none"/>
              </v:shape>
              <v:shape style="position:absolute;left:1546;top:2783;width:1897;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控股股东 </w:t>
                      </w:r>
                      <w:r>
                        <w:rPr>
                          <w:rFonts w:ascii="宋体" w:hAnsi="宋体" w:cs="宋体" w:eastAsia="宋体" w:hint="default"/>
                          <w:spacing w:val="28"/>
                          <w:sz w:val="18"/>
                          <w:szCs w:val="18"/>
                        </w:rPr>
                        <w:t> </w:t>
                      </w:r>
                      <w:r>
                        <w:rPr>
                          <w:rFonts w:ascii="宋体" w:hAnsi="宋体" w:cs="宋体" w:eastAsia="宋体" w:hint="default"/>
                          <w:spacing w:val="-3"/>
                          <w:sz w:val="18"/>
                          <w:szCs w:val="18"/>
                        </w:rPr>
                        <w:t>其它流出</w:t>
                      </w:r>
                      <w:r>
                        <w:rPr>
                          <w:rFonts w:ascii="宋体" w:hAnsi="宋体" w:cs="宋体" w:eastAsia="宋体" w:hint="default"/>
                          <w:sz w:val="18"/>
                          <w:szCs w:val="18"/>
                        </w:rPr>
                        <w:t> </w:t>
                      </w:r>
                    </w:p>
                  </w:txbxContent>
                </v:textbox>
                <w10:wrap type="none"/>
              </v:shape>
              <v:shape style="position:absolute;left:3528;top:2630;width:783;height:495"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租赁员工</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宿舍</w:t>
                      </w:r>
                      <w:r>
                        <w:rPr>
                          <w:rFonts w:ascii="宋体" w:hAnsi="宋体" w:cs="宋体" w:eastAsia="宋体" w:hint="default"/>
                          <w:sz w:val="18"/>
                          <w:szCs w:val="18"/>
                        </w:rPr>
                        <w:t> </w:t>
                      </w:r>
                    </w:p>
                  </w:txbxContent>
                </v:textbox>
                <w10:wrap type="none"/>
              </v:shape>
              <v:shape style="position:absolute;left:4522;top:2783;width:1080;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参照市场价</w:t>
                      </w:r>
                      <w:r>
                        <w:rPr>
                          <w:rFonts w:ascii="宋体" w:hAnsi="宋体" w:cs="宋体" w:eastAsia="宋体" w:hint="default"/>
                          <w:sz w:val="18"/>
                          <w:szCs w:val="18"/>
                        </w:rPr>
                        <w:t> </w:t>
                      </w:r>
                    </w:p>
                  </w:txbxContent>
                </v:textbox>
                <w10:wrap type="none"/>
              </v:shape>
              <v:shape style="position:absolute;left:9110;top:2783;width:903;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sz w:val="18"/>
                        </w:rPr>
                        <w:t>1,056,000</w:t>
                      </w:r>
                      <w:r>
                        <w:rPr>
                          <w:rFonts w:ascii="宋体"/>
                          <w:sz w:val="18"/>
                        </w:rPr>
                        <w:t> </w:t>
                      </w:r>
                    </w:p>
                  </w:txbxContent>
                </v:textbox>
                <w10:wrap type="none"/>
              </v:shape>
              <v:shape style="position:absolute;left:11040;top:2783;width:90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货币结算</w:t>
                      </w:r>
                      <w:r>
                        <w:rPr>
                          <w:rFonts w:ascii="宋体" w:hAnsi="宋体" w:cs="宋体" w:eastAsia="宋体" w:hint="default"/>
                          <w:sz w:val="18"/>
                          <w:szCs w:val="18"/>
                        </w:rPr>
                        <w:t> </w:t>
                      </w:r>
                    </w:p>
                  </w:txbxContent>
                </v:textbox>
                <w10:wrap type="none"/>
              </v:shape>
            </v:group>
          </v:group>
        </w:pict>
      </w:r>
      <w:r>
        <w:rPr>
          <w:rFonts w:ascii="宋体" w:hAnsi="宋体" w:cs="宋体" w:eastAsia="宋体" w:hint="default"/>
          <w:position w:val="-63"/>
          <w:sz w:val="20"/>
          <w:szCs w:val="20"/>
        </w:rPr>
      </w:r>
    </w:p>
    <w:p>
      <w:pPr>
        <w:pStyle w:val="BodyText"/>
        <w:spacing w:line="253" w:lineRule="exact"/>
        <w:ind w:left="562" w:right="0"/>
        <w:jc w:val="left"/>
      </w:pPr>
      <w:r>
        <w:rPr/>
        <w:t>鉴于江苏市场是公司的重点市场区域，为整合各方面的市场及经营资源，该等关联交易事项将在一定时期内持续存在，但定价原则符合江苏华源的</w:t>
      </w:r>
    </w:p>
    <w:p>
      <w:pPr>
        <w:pStyle w:val="BodyText"/>
        <w:spacing w:line="240" w:lineRule="auto" w:before="37"/>
        <w:ind w:left="139" w:right="0"/>
        <w:jc w:val="left"/>
      </w:pPr>
      <w:r>
        <w:rPr/>
        <w:t>实际情况与业务模式，定价合理、公允，不存在损害公司合法利益或向公司输送利益的情形。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78"/>
        <w:ind w:left="7010" w:right="7063" w:firstLine="0"/>
        <w:jc w:val="center"/>
        <w:rPr>
          <w:rFonts w:ascii="Times New Roman" w:hAnsi="Times New Roman" w:cs="Times New Roman" w:eastAsia="Times New Roman" w:hint="default"/>
          <w:sz w:val="18"/>
          <w:szCs w:val="18"/>
        </w:rPr>
      </w:pPr>
      <w:r>
        <w:rPr>
          <w:rFonts w:ascii="Times New Roman"/>
          <w:sz w:val="18"/>
        </w:rPr>
        <w:t>34</w:t>
      </w:r>
    </w:p>
    <w:p>
      <w:pPr>
        <w:spacing w:after="0"/>
        <w:jc w:val="center"/>
        <w:rPr>
          <w:rFonts w:ascii="Times New Roman" w:hAnsi="Times New Roman" w:cs="Times New Roman" w:eastAsia="Times New Roman" w:hint="default"/>
          <w:sz w:val="18"/>
          <w:szCs w:val="18"/>
        </w:rPr>
        <w:sectPr>
          <w:type w:val="continuous"/>
          <w:pgSz w:w="16840" w:h="11910" w:orient="landscape"/>
          <w:pgMar w:top="1180" w:bottom="1380" w:left="1300" w:right="1240"/>
        </w:sectPr>
      </w:pPr>
    </w:p>
    <w:p>
      <w:pPr>
        <w:spacing w:line="240" w:lineRule="auto" w:before="9"/>
        <w:rPr>
          <w:rFonts w:ascii="Times New Roman" w:hAnsi="Times New Roman" w:cs="Times New Roman" w:eastAsia="Times New Roman" w:hint="default"/>
          <w:sz w:val="19"/>
          <w:szCs w:val="19"/>
        </w:rPr>
      </w:pPr>
    </w:p>
    <w:p>
      <w:pPr>
        <w:pStyle w:val="Heading2"/>
        <w:spacing w:line="240" w:lineRule="auto"/>
        <w:ind w:left="155" w:right="0"/>
        <w:jc w:val="both"/>
        <w:rPr>
          <w:b w:val="0"/>
          <w:bCs w:val="0"/>
        </w:rPr>
      </w:pPr>
      <w:r>
        <w:rPr>
          <w:rFonts w:ascii="Times New Roman" w:hAnsi="Times New Roman" w:cs="Times New Roman" w:eastAsia="Times New Roman" w:hint="default"/>
          <w:b w:val="0"/>
          <w:bCs w:val="0"/>
        </w:rPr>
        <w:t>(</w:t>
      </w:r>
      <w:r>
        <w:rPr/>
        <w:t>六</w:t>
      </w:r>
      <w:r>
        <w:rPr>
          <w:rFonts w:ascii="Times New Roman" w:hAnsi="Times New Roman" w:cs="Times New Roman" w:eastAsia="Times New Roman" w:hint="default"/>
          <w:b w:val="0"/>
          <w:bCs w:val="0"/>
        </w:rPr>
        <w:t>)</w:t>
      </w:r>
      <w:r>
        <w:rPr/>
        <w:t>重大合同及其履行情况</w:t>
      </w:r>
      <w:r>
        <w:rPr>
          <w:b w:val="0"/>
          <w:bCs w:val="0"/>
        </w:rPr>
      </w:r>
    </w:p>
    <w:p>
      <w:pPr>
        <w:spacing w:line="309" w:lineRule="auto" w:before="83"/>
        <w:ind w:left="154" w:right="23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b/>
          <w:bCs/>
          <w:sz w:val="21"/>
          <w:szCs w:val="21"/>
        </w:rPr>
        <w:t>、为公司带来的利润达到公司本期利润总额</w:t>
      </w:r>
      <w:r>
        <w:rPr>
          <w:rFonts w:ascii="宋体" w:hAnsi="宋体" w:cs="宋体" w:eastAsia="宋体" w:hint="default"/>
          <w:b/>
          <w:bCs/>
          <w:spacing w:val="16"/>
          <w:sz w:val="21"/>
          <w:szCs w:val="21"/>
        </w:rPr>
        <w:t> </w:t>
      </w:r>
      <w:r>
        <w:rPr>
          <w:rFonts w:ascii="Times New Roman" w:hAnsi="Times New Roman" w:cs="Times New Roman" w:eastAsia="Times New Roman" w:hint="default"/>
          <w:sz w:val="21"/>
          <w:szCs w:val="21"/>
        </w:rPr>
        <w:t>10</w:t>
      </w:r>
      <w:r>
        <w:rPr>
          <w:rFonts w:ascii="宋体" w:hAnsi="宋体" w:cs="宋体" w:eastAsia="宋体" w:hint="default"/>
          <w:b/>
          <w:bCs/>
          <w:sz w:val="21"/>
          <w:szCs w:val="21"/>
        </w:rPr>
        <w:t>％以上（含</w:t>
      </w:r>
      <w:r>
        <w:rPr>
          <w:rFonts w:ascii="宋体" w:hAnsi="宋体" w:cs="宋体" w:eastAsia="宋体" w:hint="default"/>
          <w:b/>
          <w:bCs/>
          <w:spacing w:val="-49"/>
          <w:sz w:val="21"/>
          <w:szCs w:val="21"/>
        </w:rPr>
        <w:t> </w:t>
      </w:r>
      <w:r>
        <w:rPr>
          <w:rFonts w:ascii="Times New Roman" w:hAnsi="Times New Roman" w:cs="Times New Roman" w:eastAsia="Times New Roman" w:hint="default"/>
          <w:sz w:val="21"/>
          <w:szCs w:val="21"/>
        </w:rPr>
        <w:t>10</w:t>
      </w:r>
      <w:r>
        <w:rPr>
          <w:rFonts w:ascii="宋体" w:hAnsi="宋体" w:cs="宋体" w:eastAsia="宋体" w:hint="default"/>
          <w:b/>
          <w:bCs/>
          <w:sz w:val="21"/>
          <w:szCs w:val="21"/>
        </w:rPr>
        <w:t>％）的托管、承包、租赁事</w:t>
      </w:r>
      <w:r>
        <w:rPr>
          <w:rFonts w:ascii="宋体" w:hAnsi="宋体" w:cs="宋体" w:eastAsia="宋体" w:hint="default"/>
          <w:b/>
          <w:bCs/>
          <w:spacing w:val="12"/>
          <w:sz w:val="21"/>
          <w:szCs w:val="21"/>
        </w:rPr>
        <w:t> </w:t>
      </w:r>
      <w:r>
        <w:rPr>
          <w:rFonts w:ascii="宋体" w:hAnsi="宋体" w:cs="宋体" w:eastAsia="宋体" w:hint="default"/>
          <w:b/>
          <w:bCs/>
          <w:sz w:val="21"/>
          <w:szCs w:val="21"/>
        </w:rPr>
        <w:t>项</w:t>
      </w:r>
      <w:r>
        <w:rPr>
          <w:rFonts w:ascii="宋体" w:hAnsi="宋体" w:cs="宋体" w:eastAsia="宋体" w:hint="default"/>
          <w:sz w:val="21"/>
          <w:szCs w:val="21"/>
        </w:rPr>
      </w:r>
    </w:p>
    <w:p>
      <w:pPr>
        <w:pStyle w:val="BodyText"/>
        <w:spacing w:line="240" w:lineRule="auto" w:before="38"/>
        <w:ind w:left="154" w:right="0"/>
        <w:jc w:val="both"/>
      </w:pPr>
      <w:r>
        <w:rPr>
          <w:rFonts w:ascii="Times New Roman" w:hAnsi="Times New Roman" w:cs="Times New Roman" w:eastAsia="Times New Roman" w:hint="default"/>
        </w:rPr>
        <w:t>(1)</w:t>
      </w:r>
      <w:r>
        <w:rPr/>
        <w:t>托管情况</w:t>
      </w:r>
    </w:p>
    <w:p>
      <w:pPr>
        <w:pStyle w:val="BodyText"/>
        <w:spacing w:line="240" w:lineRule="auto" w:before="50"/>
        <w:ind w:left="577" w:right="141"/>
        <w:jc w:val="left"/>
      </w:pPr>
      <w:r>
        <w:rPr/>
        <w:t>本年度公司无托管事项。</w:t>
      </w:r>
    </w:p>
    <w:p>
      <w:pPr>
        <w:spacing w:line="240" w:lineRule="auto" w:before="3"/>
        <w:rPr>
          <w:rFonts w:ascii="宋体" w:hAnsi="宋体" w:cs="宋体" w:eastAsia="宋体" w:hint="default"/>
          <w:sz w:val="29"/>
          <w:szCs w:val="29"/>
        </w:rPr>
      </w:pPr>
    </w:p>
    <w:p>
      <w:pPr>
        <w:pStyle w:val="BodyText"/>
        <w:spacing w:line="240" w:lineRule="auto"/>
        <w:ind w:left="154" w:right="0"/>
        <w:jc w:val="both"/>
      </w:pPr>
      <w:r>
        <w:rPr>
          <w:rFonts w:ascii="Times New Roman" w:hAnsi="Times New Roman" w:cs="Times New Roman" w:eastAsia="Times New Roman" w:hint="default"/>
        </w:rPr>
        <w:t>(2)</w:t>
      </w:r>
      <w:r>
        <w:rPr/>
        <w:t>承包情况</w:t>
      </w:r>
    </w:p>
    <w:p>
      <w:pPr>
        <w:pStyle w:val="BodyText"/>
        <w:spacing w:line="240" w:lineRule="auto" w:before="50"/>
        <w:ind w:left="577" w:right="141"/>
        <w:jc w:val="left"/>
      </w:pPr>
      <w:r>
        <w:rPr/>
        <w:t>本年度公司无承包事项。</w:t>
      </w:r>
    </w:p>
    <w:p>
      <w:pPr>
        <w:spacing w:line="240" w:lineRule="auto" w:before="3"/>
        <w:rPr>
          <w:rFonts w:ascii="宋体" w:hAnsi="宋体" w:cs="宋体" w:eastAsia="宋体" w:hint="default"/>
          <w:sz w:val="29"/>
          <w:szCs w:val="29"/>
        </w:rPr>
      </w:pPr>
    </w:p>
    <w:p>
      <w:pPr>
        <w:pStyle w:val="BodyText"/>
        <w:spacing w:line="240" w:lineRule="auto"/>
        <w:ind w:left="154" w:right="0"/>
        <w:jc w:val="both"/>
      </w:pPr>
      <w:r>
        <w:rPr>
          <w:rFonts w:ascii="Times New Roman" w:hAnsi="Times New Roman" w:cs="Times New Roman" w:eastAsia="Times New Roman" w:hint="default"/>
        </w:rPr>
        <w:t>(3)</w:t>
      </w:r>
      <w:r>
        <w:rPr/>
        <w:t>租赁情况</w:t>
      </w:r>
    </w:p>
    <w:p>
      <w:pPr>
        <w:pStyle w:val="BodyText"/>
        <w:spacing w:line="240" w:lineRule="auto" w:before="50"/>
        <w:ind w:left="577" w:right="141"/>
        <w:jc w:val="left"/>
      </w:pPr>
      <w:r>
        <w:rPr/>
        <w:t>本年度公司无租赁事项。</w:t>
      </w:r>
    </w:p>
    <w:p>
      <w:pPr>
        <w:spacing w:line="240" w:lineRule="auto" w:before="3"/>
        <w:rPr>
          <w:rFonts w:ascii="宋体" w:hAnsi="宋体" w:cs="宋体" w:eastAsia="宋体" w:hint="default"/>
          <w:sz w:val="29"/>
          <w:szCs w:val="29"/>
        </w:rPr>
      </w:pPr>
    </w:p>
    <w:p>
      <w:pPr>
        <w:pStyle w:val="Heading2"/>
        <w:spacing w:line="240" w:lineRule="auto" w:before="0"/>
        <w:ind w:left="154" w:right="0"/>
        <w:jc w:val="both"/>
        <w:rPr>
          <w:b w:val="0"/>
          <w:bCs w:val="0"/>
        </w:rPr>
      </w:pPr>
      <w:r>
        <w:rPr>
          <w:rFonts w:ascii="Times New Roman" w:hAnsi="Times New Roman" w:cs="Times New Roman" w:eastAsia="Times New Roman" w:hint="default"/>
          <w:b w:val="0"/>
          <w:bCs w:val="0"/>
        </w:rPr>
        <w:t>2</w:t>
      </w:r>
      <w:r>
        <w:rPr/>
        <w:t>、担保情况</w:t>
      </w:r>
      <w:r>
        <w:rPr>
          <w:b w:val="0"/>
          <w:bCs w:val="0"/>
        </w:rPr>
      </w:r>
    </w:p>
    <w:p>
      <w:pPr>
        <w:pStyle w:val="BodyText"/>
        <w:spacing w:line="240" w:lineRule="auto" w:before="50"/>
        <w:ind w:left="577" w:right="141"/>
        <w:jc w:val="left"/>
      </w:pPr>
      <w:r>
        <w:rPr/>
        <w:t>本年度公司无担保事项。</w:t>
      </w:r>
    </w:p>
    <w:p>
      <w:pPr>
        <w:spacing w:line="240" w:lineRule="auto" w:before="3"/>
        <w:rPr>
          <w:rFonts w:ascii="宋体" w:hAnsi="宋体" w:cs="宋体" w:eastAsia="宋体" w:hint="default"/>
          <w:sz w:val="29"/>
          <w:szCs w:val="29"/>
        </w:rPr>
      </w:pPr>
    </w:p>
    <w:p>
      <w:pPr>
        <w:pStyle w:val="Heading2"/>
        <w:spacing w:line="240" w:lineRule="auto" w:before="0"/>
        <w:ind w:left="154" w:right="0"/>
        <w:jc w:val="both"/>
        <w:rPr>
          <w:b w:val="0"/>
          <w:bCs w:val="0"/>
        </w:rPr>
      </w:pPr>
      <w:r>
        <w:rPr>
          <w:rFonts w:ascii="Times New Roman" w:hAnsi="Times New Roman" w:cs="Times New Roman" w:eastAsia="Times New Roman" w:hint="default"/>
          <w:b w:val="0"/>
          <w:bCs w:val="0"/>
        </w:rPr>
        <w:t>3</w:t>
      </w:r>
      <w:r>
        <w:rPr/>
        <w:t>、其他重大合同</w:t>
      </w:r>
      <w:r>
        <w:rPr>
          <w:b w:val="0"/>
          <w:bCs w:val="0"/>
        </w:rPr>
      </w:r>
    </w:p>
    <w:p>
      <w:pPr>
        <w:pStyle w:val="BodyText"/>
        <w:spacing w:line="240" w:lineRule="auto" w:before="50"/>
        <w:ind w:left="154"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 </w:t>
      </w:r>
      <w:r>
        <w:rPr/>
        <w:t>月，公司在“国家电网公司集中规模招标采购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年电能表第一批项目”</w:t>
      </w:r>
    </w:p>
    <w:p>
      <w:pPr>
        <w:pStyle w:val="BodyText"/>
        <w:spacing w:line="256" w:lineRule="auto" w:before="21"/>
        <w:ind w:left="154" w:right="148"/>
        <w:jc w:val="both"/>
      </w:pPr>
      <w:r>
        <w:rPr/>
        <w:t>中，中标的电能表总数量为</w:t>
      </w:r>
      <w:r>
        <w:rPr>
          <w:spacing w:val="-46"/>
        </w:rPr>
        <w:t> </w:t>
      </w:r>
      <w:r>
        <w:rPr>
          <w:rFonts w:ascii="Times New Roman" w:hAnsi="Times New Roman" w:cs="Times New Roman" w:eastAsia="Times New Roman" w:hint="default"/>
        </w:rPr>
        <w:t>743,816</w:t>
      </w:r>
      <w:r>
        <w:rPr>
          <w:rFonts w:ascii="Times New Roman" w:hAnsi="Times New Roman" w:cs="Times New Roman" w:eastAsia="Times New Roman" w:hint="default"/>
          <w:spacing w:val="7"/>
        </w:rPr>
        <w:t> </w:t>
      </w:r>
      <w:r>
        <w:rPr/>
        <w:t>只，中标总金额为</w:t>
      </w:r>
      <w:r>
        <w:rPr>
          <w:spacing w:val="-46"/>
        </w:rPr>
        <w:t> </w:t>
      </w:r>
      <w:r>
        <w:rPr>
          <w:rFonts w:ascii="Times New Roman" w:hAnsi="Times New Roman" w:cs="Times New Roman" w:eastAsia="Times New Roman" w:hint="default"/>
        </w:rPr>
        <w:t>22,965.87</w:t>
      </w:r>
      <w:r>
        <w:rPr>
          <w:rFonts w:ascii="Times New Roman" w:hAnsi="Times New Roman" w:cs="Times New Roman" w:eastAsia="Times New Roman" w:hint="default"/>
          <w:spacing w:val="51"/>
        </w:rPr>
        <w:t> </w:t>
      </w:r>
      <w:r>
        <w:rPr/>
        <w:t>万元。报告期内，公司按</w:t>
      </w:r>
      <w:r>
        <w:rPr>
          <w:w w:val="100"/>
        </w:rPr>
        <w:t> </w:t>
      </w:r>
      <w:r>
        <w:rPr/>
        <w:t>要求与项目单位签订书面合同，并按合同的规定履行相应事宜。</w:t>
      </w:r>
    </w:p>
    <w:p>
      <w:pPr>
        <w:pStyle w:val="BodyText"/>
        <w:spacing w:line="240" w:lineRule="auto" w:before="22"/>
        <w:ind w:left="154"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5 </w:t>
      </w:r>
      <w:r>
        <w:rPr/>
        <w:t>月，公司在“国家电网公司集中规模招标采购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年电能表第二批项目”</w:t>
      </w:r>
    </w:p>
    <w:p>
      <w:pPr>
        <w:pStyle w:val="BodyText"/>
        <w:spacing w:line="256" w:lineRule="auto" w:before="21"/>
        <w:ind w:left="154" w:right="150"/>
        <w:jc w:val="both"/>
      </w:pPr>
      <w:r>
        <w:rPr/>
        <w:t>中，中标的电能表总数量为 </w:t>
      </w:r>
      <w:r>
        <w:rPr>
          <w:rFonts w:ascii="Times New Roman" w:hAnsi="Times New Roman" w:cs="Times New Roman" w:eastAsia="Times New Roman" w:hint="default"/>
        </w:rPr>
        <w:t>1,104,652 </w:t>
      </w:r>
      <w:r>
        <w:rPr/>
        <w:t>只，中标总金额为 </w:t>
      </w:r>
      <w:r>
        <w:rPr>
          <w:rFonts w:ascii="Times New Roman" w:hAnsi="Times New Roman" w:cs="Times New Roman" w:eastAsia="Times New Roman" w:hint="default"/>
        </w:rPr>
        <w:t>30,007.82</w:t>
      </w:r>
      <w:r>
        <w:rPr>
          <w:rFonts w:ascii="Times New Roman" w:hAnsi="Times New Roman" w:cs="Times New Roman" w:eastAsia="Times New Roman" w:hint="default"/>
          <w:spacing w:val="19"/>
        </w:rPr>
        <w:t> </w:t>
      </w:r>
      <w:r>
        <w:rPr/>
        <w:t>万元。报告期内，公司</w:t>
      </w:r>
      <w:r>
        <w:rPr>
          <w:w w:val="100"/>
        </w:rPr>
        <w:t> </w:t>
      </w:r>
      <w:r>
        <w:rPr/>
        <w:t>按要求与项目单位签订书面合同，并按合同的规定履行相应事宜。</w:t>
      </w:r>
    </w:p>
    <w:p>
      <w:pPr>
        <w:pStyle w:val="BodyText"/>
        <w:spacing w:line="240" w:lineRule="auto" w:before="22"/>
        <w:ind w:left="154" w:right="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7 </w:t>
      </w:r>
      <w:r>
        <w:rPr/>
        <w:t>月，公司在“国家电网公司集中规模招标采购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年电能表第三批项目”</w:t>
      </w:r>
    </w:p>
    <w:p>
      <w:pPr>
        <w:pStyle w:val="BodyText"/>
        <w:spacing w:line="240" w:lineRule="auto" w:before="21"/>
        <w:ind w:left="154" w:right="0"/>
        <w:jc w:val="both"/>
      </w:pPr>
      <w:r>
        <w:rPr/>
        <w:t>中，中标的电能表总数量为</w:t>
      </w:r>
      <w:r>
        <w:rPr>
          <w:spacing w:val="-46"/>
        </w:rPr>
        <w:t> </w:t>
      </w:r>
      <w:r>
        <w:rPr>
          <w:rFonts w:ascii="Times New Roman" w:hAnsi="Times New Roman" w:cs="Times New Roman" w:eastAsia="Times New Roman" w:hint="default"/>
        </w:rPr>
        <w:t>958,166</w:t>
      </w:r>
      <w:r>
        <w:rPr>
          <w:rFonts w:ascii="Times New Roman" w:hAnsi="Times New Roman" w:cs="Times New Roman" w:eastAsia="Times New Roman" w:hint="default"/>
          <w:spacing w:val="7"/>
        </w:rPr>
        <w:t> </w:t>
      </w:r>
      <w:r>
        <w:rPr/>
        <w:t>只，中标总金额为</w:t>
      </w:r>
      <w:r>
        <w:rPr>
          <w:spacing w:val="-46"/>
        </w:rPr>
        <w:t> </w:t>
      </w:r>
      <w:r>
        <w:rPr>
          <w:rFonts w:ascii="Times New Roman" w:hAnsi="Times New Roman" w:cs="Times New Roman" w:eastAsia="Times New Roman" w:hint="default"/>
        </w:rPr>
        <w:t>17,864.83</w:t>
      </w:r>
      <w:r>
        <w:rPr>
          <w:rFonts w:ascii="Times New Roman" w:hAnsi="Times New Roman" w:cs="Times New Roman" w:eastAsia="Times New Roman" w:hint="default"/>
          <w:spacing w:val="51"/>
        </w:rPr>
        <w:t> </w:t>
      </w:r>
      <w:r>
        <w:rPr/>
        <w:t>万元（包含子公司武汉奥</w:t>
      </w:r>
    </w:p>
    <w:p>
      <w:pPr>
        <w:pStyle w:val="BodyText"/>
        <w:spacing w:line="256" w:lineRule="auto" w:before="21"/>
        <w:ind w:left="154" w:right="154"/>
        <w:jc w:val="both"/>
      </w:pPr>
      <w:r>
        <w:rPr>
          <w:spacing w:val="-1"/>
          <w:w w:val="100"/>
        </w:rPr>
        <w:t>统电气有限公司中标的电能表总数量</w:t>
      </w:r>
      <w:r>
        <w:rPr>
          <w:spacing w:val="-47"/>
          <w:w w:val="100"/>
        </w:rPr>
        <w:t> </w:t>
      </w:r>
      <w:r>
        <w:rPr>
          <w:rFonts w:ascii="Times New Roman" w:hAnsi="Times New Roman" w:cs="Times New Roman" w:eastAsia="Times New Roman" w:hint="default"/>
          <w:spacing w:val="-1"/>
          <w:w w:val="100"/>
        </w:rPr>
        <w:t>196,000</w:t>
      </w:r>
      <w:r>
        <w:rPr>
          <w:rFonts w:ascii="Times New Roman" w:hAnsi="Times New Roman" w:cs="Times New Roman" w:eastAsia="Times New Roman" w:hint="default"/>
          <w:spacing w:val="2"/>
          <w:w w:val="100"/>
        </w:rPr>
        <w:t> </w:t>
      </w:r>
      <w:r>
        <w:rPr>
          <w:spacing w:val="-2"/>
          <w:w w:val="100"/>
        </w:rPr>
        <w:t>只，中标金额</w:t>
      </w:r>
      <w:r>
        <w:rPr>
          <w:spacing w:val="-47"/>
          <w:w w:val="100"/>
        </w:rPr>
        <w:t> </w:t>
      </w:r>
      <w:r>
        <w:rPr>
          <w:rFonts w:ascii="Times New Roman" w:hAnsi="Times New Roman" w:cs="Times New Roman" w:eastAsia="Times New Roman" w:hint="default"/>
          <w:w w:val="100"/>
        </w:rPr>
        <w:t>2,940.00</w:t>
      </w:r>
      <w:r>
        <w:rPr>
          <w:rFonts w:ascii="Times New Roman" w:hAnsi="Times New Roman" w:cs="Times New Roman" w:eastAsia="Times New Roman" w:hint="default"/>
          <w:spacing w:val="1"/>
          <w:w w:val="100"/>
        </w:rPr>
        <w:t> </w:t>
      </w:r>
      <w:r>
        <w:rPr>
          <w:spacing w:val="-12"/>
          <w:w w:val="100"/>
        </w:rPr>
        <w:t>万元）。报告期内，公</w:t>
      </w:r>
      <w:r>
        <w:rPr>
          <w:w w:val="100"/>
        </w:rPr>
        <w:t> </w:t>
      </w:r>
      <w:r>
        <w:rPr/>
        <w:t>司按要求与项目单位签订书面合同，并按合同的规定履行相应事宜。</w:t>
      </w:r>
    </w:p>
    <w:p>
      <w:pPr>
        <w:pStyle w:val="BodyText"/>
        <w:spacing w:line="240" w:lineRule="auto" w:before="22"/>
        <w:ind w:left="154" w:right="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 </w:t>
      </w:r>
      <w:r>
        <w:rPr/>
        <w:t>月，公司在“国家电网公司集中规模招标采购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年电能表第四批项目”</w:t>
      </w:r>
    </w:p>
    <w:p>
      <w:pPr>
        <w:pStyle w:val="BodyText"/>
        <w:spacing w:line="256" w:lineRule="auto" w:before="21"/>
        <w:ind w:left="154" w:right="154"/>
        <w:jc w:val="both"/>
      </w:pPr>
      <w:r>
        <w:rPr/>
        <w:t>中，中标的电能表总数量为</w:t>
      </w:r>
      <w:r>
        <w:rPr>
          <w:spacing w:val="-47"/>
        </w:rPr>
        <w:t> </w:t>
      </w:r>
      <w:r>
        <w:rPr>
          <w:rFonts w:ascii="Times New Roman" w:hAnsi="Times New Roman" w:cs="Times New Roman" w:eastAsia="Times New Roman" w:hint="default"/>
        </w:rPr>
        <w:t>448,359</w:t>
      </w:r>
      <w:r>
        <w:rPr>
          <w:rFonts w:ascii="Times New Roman" w:hAnsi="Times New Roman" w:cs="Times New Roman" w:eastAsia="Times New Roman" w:hint="default"/>
          <w:spacing w:val="1"/>
        </w:rPr>
        <w:t> </w:t>
      </w:r>
      <w:r>
        <w:rPr/>
        <w:t>只，中标总金额为</w:t>
      </w:r>
      <w:r>
        <w:rPr>
          <w:spacing w:val="-47"/>
        </w:rPr>
        <w:t> </w:t>
      </w:r>
      <w:r>
        <w:rPr>
          <w:rFonts w:ascii="Times New Roman" w:hAnsi="Times New Roman" w:cs="Times New Roman" w:eastAsia="Times New Roman" w:hint="default"/>
        </w:rPr>
        <w:t>7096.89</w:t>
      </w:r>
      <w:r>
        <w:rPr>
          <w:rFonts w:ascii="Times New Roman" w:hAnsi="Times New Roman" w:cs="Times New Roman" w:eastAsia="Times New Roman" w:hint="default"/>
          <w:spacing w:val="1"/>
        </w:rPr>
        <w:t> </w:t>
      </w:r>
      <w:r>
        <w:rPr/>
        <w:t>万元。报告期内，公司按要</w:t>
      </w:r>
      <w:r>
        <w:rPr>
          <w:w w:val="100"/>
        </w:rPr>
        <w:t> </w:t>
      </w:r>
      <w:r>
        <w:rPr/>
        <w:t>求与项目单位签订书面合同，并按合同的规定履行相应事宜。</w:t>
      </w:r>
    </w:p>
    <w:p>
      <w:pPr>
        <w:pStyle w:val="BodyText"/>
        <w:spacing w:line="256" w:lineRule="auto" w:before="22"/>
        <w:ind w:left="153" w:right="149"/>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月，公司在“</w:t>
      </w:r>
      <w:r>
        <w:rPr>
          <w:rFonts w:ascii="Times New Roman" w:hAnsi="Times New Roman" w:cs="Times New Roman" w:eastAsia="Times New Roman" w:hint="default"/>
        </w:rPr>
        <w:t>2011</w:t>
      </w:r>
      <w:r>
        <w:rPr>
          <w:rFonts w:ascii="Times New Roman" w:hAnsi="Times New Roman" w:cs="Times New Roman" w:eastAsia="Times New Roman" w:hint="default"/>
          <w:spacing w:val="-33"/>
        </w:rPr>
        <w:t> </w:t>
      </w:r>
      <w:r>
        <w:rPr/>
        <w:t>年用电信息采集系统智能电表推广及应用项目所需采集</w:t>
      </w:r>
      <w:r>
        <w:rPr>
          <w:w w:val="100"/>
        </w:rPr>
        <w:t> </w:t>
      </w:r>
      <w:r>
        <w:rPr/>
        <w:t>器、集中器”招标中，中标的采集器、集中器等共六项，中标总金额为</w:t>
      </w:r>
      <w:r>
        <w:rPr>
          <w:spacing w:val="-61"/>
        </w:rPr>
        <w:t> </w:t>
      </w:r>
      <w:r>
        <w:rPr>
          <w:rFonts w:ascii="Times New Roman" w:hAnsi="Times New Roman" w:cs="Times New Roman" w:eastAsia="Times New Roman" w:hint="default"/>
        </w:rPr>
        <w:t>11,408.47</w:t>
      </w:r>
      <w:r>
        <w:rPr>
          <w:rFonts w:ascii="Times New Roman" w:hAnsi="Times New Roman" w:cs="Times New Roman" w:eastAsia="Times New Roman" w:hint="default"/>
          <w:spacing w:val="36"/>
        </w:rPr>
        <w:t> </w:t>
      </w:r>
      <w:r>
        <w:rPr>
          <w:spacing w:val="-3"/>
        </w:rPr>
        <w:t>万元。报</w:t>
      </w:r>
      <w:r>
        <w:rPr>
          <w:w w:val="100"/>
        </w:rPr>
        <w:t> </w:t>
      </w:r>
      <w:r>
        <w:rPr/>
        <w:t>告期内，公司按要求与项目单位签订书面合同，并按合同的规定履行相应事宜。</w:t>
      </w:r>
    </w:p>
    <w:p>
      <w:pPr>
        <w:pStyle w:val="BodyText"/>
        <w:spacing w:line="240" w:lineRule="auto" w:before="22"/>
        <w:ind w:left="153" w:right="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月，公司在“国家电网公司集中规模招标采购</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年电能表第五批项目”</w:t>
      </w:r>
    </w:p>
    <w:p>
      <w:pPr>
        <w:pStyle w:val="BodyText"/>
        <w:spacing w:line="256" w:lineRule="auto" w:before="21"/>
        <w:ind w:left="153" w:right="149"/>
        <w:jc w:val="both"/>
      </w:pPr>
      <w:r>
        <w:rPr>
          <w:spacing w:val="-3"/>
        </w:rPr>
        <w:t>中，中标的电能表总数量为</w:t>
      </w:r>
      <w:r>
        <w:rPr>
          <w:spacing w:val="-41"/>
        </w:rPr>
        <w:t> </w:t>
      </w:r>
      <w:r>
        <w:rPr>
          <w:rFonts w:ascii="Times New Roman" w:hAnsi="Times New Roman" w:cs="Times New Roman" w:eastAsia="Times New Roman" w:hint="default"/>
        </w:rPr>
        <w:t>1,326,074</w:t>
      </w:r>
      <w:r>
        <w:rPr>
          <w:rFonts w:ascii="Times New Roman" w:hAnsi="Times New Roman" w:cs="Times New Roman" w:eastAsia="Times New Roman" w:hint="default"/>
          <w:spacing w:val="12"/>
        </w:rPr>
        <w:t> </w:t>
      </w:r>
      <w:r>
        <w:rPr>
          <w:spacing w:val="-5"/>
        </w:rPr>
        <w:t>只，中标总金额为</w:t>
      </w:r>
      <w:r>
        <w:rPr>
          <w:spacing w:val="-41"/>
        </w:rPr>
        <w:t> </w:t>
      </w:r>
      <w:r>
        <w:rPr>
          <w:rFonts w:ascii="Times New Roman" w:hAnsi="Times New Roman" w:cs="Times New Roman" w:eastAsia="Times New Roman" w:hint="default"/>
        </w:rPr>
        <w:t>30,192.40</w:t>
      </w:r>
      <w:r>
        <w:rPr>
          <w:rFonts w:ascii="Times New Roman" w:hAnsi="Times New Roman" w:cs="Times New Roman" w:eastAsia="Times New Roman" w:hint="default"/>
          <w:spacing w:val="6"/>
        </w:rPr>
        <w:t> </w:t>
      </w:r>
      <w:r>
        <w:rPr>
          <w:spacing w:val="-5"/>
        </w:rPr>
        <w:t>万元。报告期内，公司按</w:t>
      </w:r>
      <w:r>
        <w:rPr>
          <w:spacing w:val="-102"/>
        </w:rPr>
        <w:t> </w:t>
      </w:r>
      <w:r>
        <w:rPr>
          <w:spacing w:val="-102"/>
        </w:rPr>
      </w:r>
      <w:r>
        <w:rPr/>
        <w:t>要求与项目单位签订书面合同，并按合同的规定履行相应事宜。</w:t>
      </w:r>
    </w:p>
    <w:p>
      <w:pPr>
        <w:pStyle w:val="BodyText"/>
        <w:spacing w:line="256" w:lineRule="auto" w:before="22"/>
        <w:ind w:left="153" w:right="149"/>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月，公司在“</w:t>
      </w:r>
      <w:r>
        <w:rPr>
          <w:rFonts w:ascii="Times New Roman" w:hAnsi="Times New Roman" w:cs="Times New Roman" w:eastAsia="Times New Roman" w:hint="default"/>
        </w:rPr>
        <w:t>2011</w:t>
      </w:r>
      <w:r>
        <w:rPr>
          <w:rFonts w:ascii="Times New Roman" w:hAnsi="Times New Roman" w:cs="Times New Roman" w:eastAsia="Times New Roman" w:hint="default"/>
          <w:spacing w:val="-33"/>
        </w:rPr>
        <w:t> </w:t>
      </w:r>
      <w:r>
        <w:rPr/>
        <w:t>年用电信息采集系统智能电表推广及应用项目所需采集</w:t>
      </w:r>
      <w:r>
        <w:rPr>
          <w:w w:val="100"/>
        </w:rPr>
        <w:t> </w:t>
      </w:r>
      <w:r>
        <w:rPr>
          <w:spacing w:val="-3"/>
        </w:rPr>
        <w:t>器、集中器”招标中，中标的采集器、集中器等共四项，中标总金额为 </w:t>
      </w:r>
      <w:r>
        <w:rPr>
          <w:rFonts w:ascii="Times New Roman" w:hAnsi="Times New Roman" w:cs="Times New Roman" w:eastAsia="Times New Roman" w:hint="default"/>
        </w:rPr>
        <w:t>6,096 </w:t>
      </w:r>
      <w:r>
        <w:rPr>
          <w:spacing w:val="-3"/>
        </w:rPr>
        <w:t>万元。报告期</w:t>
      </w:r>
      <w:r>
        <w:rPr>
          <w:spacing w:val="-82"/>
        </w:rPr>
        <w:t> </w:t>
      </w:r>
      <w:r>
        <w:rPr>
          <w:spacing w:val="-82"/>
        </w:rPr>
      </w:r>
      <w:r>
        <w:rPr/>
        <w:t>内，公司按要求与项目单位签订书面合同，并按合同的规定履行相应事宜。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8"/>
        <w:ind w:left="4202" w:right="4202" w:firstLine="0"/>
        <w:jc w:val="center"/>
        <w:rPr>
          <w:rFonts w:ascii="Times New Roman" w:hAnsi="Times New Roman" w:cs="Times New Roman" w:eastAsia="Times New Roman" w:hint="default"/>
          <w:sz w:val="18"/>
          <w:szCs w:val="18"/>
        </w:rPr>
      </w:pPr>
      <w:r>
        <w:rPr>
          <w:rFonts w:ascii="Times New Roman"/>
          <w:sz w:val="18"/>
        </w:rPr>
        <w:t>35</w:t>
      </w:r>
    </w:p>
    <w:p>
      <w:pPr>
        <w:spacing w:after="0"/>
        <w:jc w:val="center"/>
        <w:rPr>
          <w:rFonts w:ascii="Times New Roman" w:hAnsi="Times New Roman" w:cs="Times New Roman" w:eastAsia="Times New Roman" w:hint="default"/>
          <w:sz w:val="18"/>
          <w:szCs w:val="18"/>
        </w:rPr>
        <w:sectPr>
          <w:headerReference w:type="default" r:id="rId27"/>
          <w:footerReference w:type="default" r:id="rId28"/>
          <w:pgSz w:w="11910" w:h="16840"/>
          <w:pgMar w:header="850" w:footer="0" w:top="1180" w:bottom="280" w:left="1640" w:right="1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29"/>
          <w:footerReference w:type="default" r:id="rId30"/>
          <w:pgSz w:w="16840" w:h="11910" w:orient="landscape"/>
          <w:pgMar w:header="850" w:footer="1185" w:top="1180" w:bottom="1380" w:left="1300" w:right="960"/>
        </w:sectPr>
      </w:pPr>
    </w:p>
    <w:p>
      <w:pPr>
        <w:pStyle w:val="Heading2"/>
        <w:spacing w:line="309" w:lineRule="auto" w:before="158"/>
        <w:ind w:left="139" w:right="198"/>
        <w:jc w:val="left"/>
        <w:rPr>
          <w:b w:val="0"/>
          <w:bCs w:val="0"/>
        </w:rPr>
      </w:pPr>
      <w:r>
        <w:rPr/>
        <w:pict>
          <v:shape style="position:absolute;margin-left:144.239044pt;margin-top:46.087509pt;width:83.8pt;height:78pt;mso-position-horizontal-relative:page;mso-position-vertical-relative:paragraph;z-index:-70655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pict>
          <v:group style="position:absolute;margin-left:71.040001pt;margin-top:43.807507pt;width:717.15pt;height:368.2pt;mso-position-horizontal-relative:page;mso-position-vertical-relative:paragraph;z-index:-706480" coordorigin="1421,876" coordsize="14343,7364">
            <v:group style="position:absolute;left:1440;top:903;width:418;height:1594" coordorigin="1440,903" coordsize="418,1594">
              <v:shape style="position:absolute;left:1440;top:903;width:418;height:1594" coordorigin="1440,903" coordsize="418,1594" path="m1440,2496l1858,2496,1858,903,1440,903,1440,2496xe" filled="true" fillcolor="#d9d9d9" stroked="false">
                <v:path arrowok="t"/>
                <v:fill type="solid"/>
              </v:shape>
            </v:group>
            <v:group style="position:absolute;left:1541;top:1075;width:216;height:312" coordorigin="1541,1075" coordsize="216,312">
              <v:shape style="position:absolute;left:1541;top:1075;width:216;height:312" coordorigin="1541,1075" coordsize="216,312" path="m1541,1387l1757,1387,1757,1075,1541,1075,1541,1387xe" filled="true" fillcolor="#d9d9d9" stroked="false">
                <v:path arrowok="t"/>
                <v:fill type="solid"/>
              </v:shape>
            </v:group>
            <v:group style="position:absolute;left:1541;top:1387;width:216;height:312" coordorigin="1541,1387" coordsize="216,312">
              <v:shape style="position:absolute;left:1541;top:1387;width:216;height:312" coordorigin="1541,1387" coordsize="216,312" path="m1541,1699l1757,1699,1757,1387,1541,1387,1541,1699xe" filled="true" fillcolor="#d9d9d9" stroked="false">
                <v:path arrowok="t"/>
                <v:fill type="solid"/>
              </v:shape>
            </v:group>
            <v:group style="position:absolute;left:1541;top:1699;width:216;height:312" coordorigin="1541,1699" coordsize="216,312">
              <v:shape style="position:absolute;left:1541;top:1699;width:216;height:312" coordorigin="1541,1699" coordsize="216,312" path="m1541,2011l1757,2011,1757,1699,1541,1699,1541,2011xe" filled="true" fillcolor="#d9d9d9" stroked="false">
                <v:path arrowok="t"/>
                <v:fill type="solid"/>
              </v:shape>
            </v:group>
            <v:group style="position:absolute;left:1541;top:2011;width:216;height:312" coordorigin="1541,2011" coordsize="216,312">
              <v:shape style="position:absolute;left:1541;top:2011;width:216;height:312" coordorigin="1541,2011" coordsize="216,312" path="m1541,2323l1757,2323,1757,2011,1541,2011,1541,2323xe" filled="true" fillcolor="#d9d9d9" stroked="false">
                <v:path arrowok="t"/>
                <v:fill type="solid"/>
              </v:shape>
            </v:group>
            <v:group style="position:absolute;left:1872;top:903;width:13877;height:1594" coordorigin="1872,903" coordsize="13877,1594">
              <v:shape style="position:absolute;left:1872;top:903;width:13877;height:1594" coordorigin="1872,903" coordsize="13877,1594" path="m1872,2496l15749,2496,15749,903,1872,903,1872,2496xe" filled="true" fillcolor="#d9d9d9" stroked="false">
                <v:path arrowok="t"/>
                <v:fill type="solid"/>
              </v:shape>
            </v:group>
            <v:group style="position:absolute;left:1898;top:903;width:2;height:1594" coordorigin="1898,903" coordsize="2,1594">
              <v:shape style="position:absolute;left:1898;top:903;width:2;height:1594" coordorigin="1898,903" coordsize="0,1594" path="m1898,903l1898,2496e" filled="false" stroked="true" strokeweight="2.64pt" strokecolor="#d9d9d9">
                <v:path arrowok="t"/>
              </v:shape>
            </v:group>
            <v:group style="position:absolute;left:15722;top:903;width:2;height:1594" coordorigin="15722,903" coordsize="2,1594">
              <v:shape style="position:absolute;left:15722;top:903;width:2;height:1594" coordorigin="15722,903" coordsize="0,1594" path="m15722,903l15722,2496e" filled="false" stroked="true" strokeweight="2.64pt" strokecolor="#d9d9d9">
                <v:path arrowok="t"/>
              </v:shape>
            </v:group>
            <v:group style="position:absolute;left:1934;top:922;width:1066;height:1560" coordorigin="1934,922" coordsize="1066,1560">
              <v:shape style="position:absolute;left:1934;top:922;width:1066;height:1560" coordorigin="1934,922" coordsize="1066,1560" path="m1934,2482l3000,2482,3000,922,1934,922,1934,2482xe" filled="true" fillcolor="#d9d9d9" stroked="false">
                <v:path arrowok="t"/>
                <v:fill type="solid"/>
              </v:shape>
            </v:group>
            <v:group style="position:absolute;left:2035;top:1546;width:864;height:312" coordorigin="2035,1546" coordsize="864,312">
              <v:shape style="position:absolute;left:2035;top:1546;width:864;height:312" coordorigin="2035,1546" coordsize="864,312" path="m2035,1858l2899,1858,2899,1546,2035,1546,2035,1858xe" filled="true" fillcolor="#d9d9d9" stroked="false">
                <v:path arrowok="t"/>
                <v:fill type="solid"/>
              </v:shape>
            </v:group>
            <v:group style="position:absolute;left:3014;top:922;width:1546;height:1560" coordorigin="3014,922" coordsize="1546,1560">
              <v:shape style="position:absolute;left:3014;top:922;width:1546;height:1560" coordorigin="3014,922" coordsize="1546,1560" path="m3014,2482l4560,2482,4560,922,3014,922,3014,2482xe" filled="true" fillcolor="#d9d9d9" stroked="false">
                <v:path arrowok="t"/>
                <v:fill type="solid"/>
              </v:shape>
            </v:group>
            <v:group style="position:absolute;left:3115;top:1546;width:1344;height:312" coordorigin="3115,1546" coordsize="1344,312">
              <v:shape style="position:absolute;left:3115;top:1546;width:1344;height:312" coordorigin="3115,1546" coordsize="1344,312" path="m3115,1858l4459,1858,4459,1546,3115,1546,3115,1858xe" filled="true" fillcolor="#d9d9d9" stroked="false">
                <v:path arrowok="t"/>
                <v:fill type="solid"/>
              </v:shape>
            </v:group>
            <v:group style="position:absolute;left:4574;top:922;width:7517;height:1560" coordorigin="4574,922" coordsize="7517,1560">
              <v:shape style="position:absolute;left:4574;top:922;width:7517;height:1560" coordorigin="4574,922" coordsize="7517,1560" path="m4574,2482l12091,2482,12091,922,4574,922,4574,2482xe" filled="true" fillcolor="#d9d9d9" stroked="false">
                <v:path arrowok="t"/>
                <v:fill type="solid"/>
              </v:shape>
            </v:group>
            <v:group style="position:absolute;left:4675;top:1546;width:7316;height:312" coordorigin="4675,1546" coordsize="7316,312">
              <v:shape style="position:absolute;left:4675;top:1546;width:7316;height:312" coordorigin="4675,1546" coordsize="7316,312" path="m4675,1858l11990,1858,11990,1546,4675,1546,4675,1858xe" filled="true" fillcolor="#d9d9d9" stroked="false">
                <v:path arrowok="t"/>
                <v:fill type="solid"/>
              </v:shape>
            </v:group>
            <v:group style="position:absolute;left:12106;top:922;width:692;height:1560" coordorigin="12106,922" coordsize="692,1560">
              <v:shape style="position:absolute;left:12106;top:922;width:692;height:1560" coordorigin="12106,922" coordsize="692,1560" path="m12106,2482l12797,2482,12797,922,12106,922,12106,2482xe" filled="true" fillcolor="#d9d9d9" stroked="false">
                <v:path arrowok="t"/>
                <v:fill type="solid"/>
              </v:shape>
            </v:group>
            <v:group style="position:absolute;left:12206;top:1075;width:490;height:312" coordorigin="12206,1075" coordsize="490,312">
              <v:shape style="position:absolute;left:12206;top:1075;width:490;height:312" coordorigin="12206,1075" coordsize="490,312" path="m12206,1387l12696,1387,12696,1075,12206,1075,12206,1387xe" filled="true" fillcolor="#d9d9d9" stroked="false">
                <v:path arrowok="t"/>
                <v:fill type="solid"/>
              </v:shape>
            </v:group>
            <v:group style="position:absolute;left:12206;top:1387;width:490;height:312" coordorigin="12206,1387" coordsize="490,312">
              <v:shape style="position:absolute;left:12206;top:1387;width:490;height:312" coordorigin="12206,1387" coordsize="490,312" path="m12206,1699l12696,1699,12696,1387,12206,1387,12206,1699xe" filled="true" fillcolor="#d9d9d9" stroked="false">
                <v:path arrowok="t"/>
                <v:fill type="solid"/>
              </v:shape>
            </v:group>
            <v:group style="position:absolute;left:12206;top:1699;width:490;height:312" coordorigin="12206,1699" coordsize="490,312">
              <v:shape style="position:absolute;left:12206;top:1699;width:490;height:312" coordorigin="12206,1699" coordsize="490,312" path="m12206,2011l12696,2011,12696,1699,12206,1699,12206,2011xe" filled="true" fillcolor="#d9d9d9" stroked="false">
                <v:path arrowok="t"/>
                <v:fill type="solid"/>
              </v:shape>
            </v:group>
            <v:group style="position:absolute;left:12206;top:2011;width:490;height:312" coordorigin="12206,2011" coordsize="490,312">
              <v:shape style="position:absolute;left:12206;top:2011;width:490;height:312" coordorigin="12206,2011" coordsize="490,312" path="m12206,2323l12696,2323,12696,2011,12206,2011,12206,2323xe" filled="true" fillcolor="#d9d9d9" stroked="false">
                <v:path arrowok="t"/>
                <v:fill type="solid"/>
              </v:shape>
            </v:group>
            <v:group style="position:absolute;left:12811;top:922;width:696;height:1560" coordorigin="12811,922" coordsize="696,1560">
              <v:shape style="position:absolute;left:12811;top:922;width:696;height:1560" coordorigin="12811,922" coordsize="696,1560" path="m12811,2482l13507,2482,13507,922,12811,922,12811,2482xe" filled="true" fillcolor="#d9d9d9" stroked="false">
                <v:path arrowok="t"/>
                <v:fill type="solid"/>
              </v:shape>
            </v:group>
            <v:group style="position:absolute;left:12912;top:1075;width:495;height:312" coordorigin="12912,1075" coordsize="495,312">
              <v:shape style="position:absolute;left:12912;top:1075;width:495;height:312" coordorigin="12912,1075" coordsize="495,312" path="m12912,1387l13406,1387,13406,1075,12912,1075,12912,1387xe" filled="true" fillcolor="#d9d9d9" stroked="false">
                <v:path arrowok="t"/>
                <v:fill type="solid"/>
              </v:shape>
            </v:group>
            <v:group style="position:absolute;left:12912;top:1387;width:495;height:312" coordorigin="12912,1387" coordsize="495,312">
              <v:shape style="position:absolute;left:12912;top:1387;width:495;height:312" coordorigin="12912,1387" coordsize="495,312" path="m12912,1699l13406,1699,13406,1387,12912,1387,12912,1699xe" filled="true" fillcolor="#d9d9d9" stroked="false">
                <v:path arrowok="t"/>
                <v:fill type="solid"/>
              </v:shape>
            </v:group>
            <v:group style="position:absolute;left:12912;top:1699;width:495;height:312" coordorigin="12912,1699" coordsize="495,312">
              <v:shape style="position:absolute;left:12912;top:1699;width:495;height:312" coordorigin="12912,1699" coordsize="495,312" path="m12912,2011l13406,2011,13406,1699,12912,1699,12912,2011xe" filled="true" fillcolor="#d9d9d9" stroked="false">
                <v:path arrowok="t"/>
                <v:fill type="solid"/>
              </v:shape>
            </v:group>
            <v:group style="position:absolute;left:12912;top:2011;width:495;height:312" coordorigin="12912,2011" coordsize="495,312">
              <v:shape style="position:absolute;left:12912;top:2011;width:495;height:312" coordorigin="12912,2011" coordsize="495,312" path="m12912,2323l13406,2323,13406,2011,12912,2011,12912,2323xe" filled="true" fillcolor="#d9d9d9" stroked="false">
                <v:path arrowok="t"/>
                <v:fill type="solid"/>
              </v:shape>
            </v:group>
            <v:group style="position:absolute;left:13522;top:922;width:1124;height:1560" coordorigin="13522,922" coordsize="1124,1560">
              <v:shape style="position:absolute;left:13522;top:922;width:1124;height:1560" coordorigin="13522,922" coordsize="1124,1560" path="m13522,2482l14645,2482,14645,922,13522,922,13522,2482xe" filled="true" fillcolor="#d9d9d9" stroked="false">
                <v:path arrowok="t"/>
                <v:fill type="solid"/>
              </v:shape>
            </v:group>
            <v:group style="position:absolute;left:13622;top:922;width:922;height:312" coordorigin="13622,922" coordsize="922,312">
              <v:shape style="position:absolute;left:13622;top:922;width:922;height:312" coordorigin="13622,922" coordsize="922,312" path="m13622,1234l14544,1234,14544,922,13622,922,13622,1234xe" filled="true" fillcolor="#d9d9d9" stroked="false">
                <v:path arrowok="t"/>
                <v:fill type="solid"/>
              </v:shape>
            </v:group>
            <v:group style="position:absolute;left:13622;top:1234;width:922;height:312" coordorigin="13622,1234" coordsize="922,312">
              <v:shape style="position:absolute;left:13622;top:1234;width:922;height:312" coordorigin="13622,1234" coordsize="922,312" path="m13622,1546l14544,1546,14544,1234,13622,1234,13622,1546xe" filled="true" fillcolor="#d9d9d9" stroked="false">
                <v:path arrowok="t"/>
                <v:fill type="solid"/>
              </v:shape>
            </v:group>
            <v:group style="position:absolute;left:13622;top:1546;width:922;height:312" coordorigin="13622,1546" coordsize="922,312">
              <v:shape style="position:absolute;left:13622;top:1546;width:922;height:312" coordorigin="13622,1546" coordsize="922,312" path="m13622,1858l14544,1858,14544,1546,13622,1546,13622,1858xe" filled="true" fillcolor="#d9d9d9" stroked="false">
                <v:path arrowok="t"/>
                <v:fill type="solid"/>
              </v:shape>
            </v:group>
            <v:group style="position:absolute;left:13622;top:1858;width:922;height:312" coordorigin="13622,1858" coordsize="922,312">
              <v:shape style="position:absolute;left:13622;top:1858;width:922;height:312" coordorigin="13622,1858" coordsize="922,312" path="m13622,2170l14544,2170,14544,1858,13622,1858,13622,2170xe" filled="true" fillcolor="#d9d9d9" stroked="false">
                <v:path arrowok="t"/>
                <v:fill type="solid"/>
              </v:shape>
            </v:group>
            <v:group style="position:absolute;left:13622;top:2170;width:922;height:312" coordorigin="13622,2170" coordsize="922,312">
              <v:shape style="position:absolute;left:13622;top:2170;width:922;height:312" coordorigin="13622,2170" coordsize="922,312" path="m13622,2482l14544,2482,14544,2170,13622,2170,13622,2482xe" filled="true" fillcolor="#d9d9d9" stroked="false">
                <v:path arrowok="t"/>
                <v:fill type="solid"/>
              </v:shape>
            </v:group>
            <v:group style="position:absolute;left:14659;top:922;width:1028;height:1560" coordorigin="14659,922" coordsize="1028,1560">
              <v:shape style="position:absolute;left:14659;top:922;width:1028;height:1560" coordorigin="14659,922" coordsize="1028,1560" path="m14659,2482l15686,2482,15686,922,14659,922,14659,2482xe" filled="true" fillcolor="#d9d9d9" stroked="false">
                <v:path arrowok="t"/>
                <v:fill type="solid"/>
              </v:shape>
            </v:group>
            <v:group style="position:absolute;left:14760;top:922;width:826;height:312" coordorigin="14760,922" coordsize="826,312">
              <v:shape style="position:absolute;left:14760;top:922;width:826;height:312" coordorigin="14760,922" coordsize="826,312" path="m14760,1234l15586,1234,15586,922,14760,922,14760,1234xe" filled="true" fillcolor="#d9d9d9" stroked="false">
                <v:path arrowok="t"/>
                <v:fill type="solid"/>
              </v:shape>
            </v:group>
            <v:group style="position:absolute;left:14760;top:1234;width:826;height:312" coordorigin="14760,1234" coordsize="826,312">
              <v:shape style="position:absolute;left:14760;top:1234;width:826;height:312" coordorigin="14760,1234" coordsize="826,312" path="m14760,1546l15586,1546,15586,1234,14760,1234,14760,1546xe" filled="true" fillcolor="#d9d9d9" stroked="false">
                <v:path arrowok="t"/>
                <v:fill type="solid"/>
              </v:shape>
            </v:group>
            <v:group style="position:absolute;left:14760;top:1546;width:826;height:312" coordorigin="14760,1546" coordsize="826,312">
              <v:shape style="position:absolute;left:14760;top:1546;width:826;height:312" coordorigin="14760,1546" coordsize="826,312" path="m14760,1858l15586,1858,15586,1546,14760,1546,14760,1858xe" filled="true" fillcolor="#d9d9d9" stroked="false">
                <v:path arrowok="t"/>
                <v:fill type="solid"/>
              </v:shape>
            </v:group>
            <v:group style="position:absolute;left:14760;top:1858;width:826;height:312" coordorigin="14760,1858" coordsize="826,312">
              <v:shape style="position:absolute;left:14760;top:1858;width:826;height:312" coordorigin="14760,1858" coordsize="826,312" path="m14760,2170l15586,2170,15586,1858,14760,1858,14760,2170xe" filled="true" fillcolor="#d9d9d9" stroked="false">
                <v:path arrowok="t"/>
                <v:fill type="solid"/>
              </v:shape>
            </v:group>
            <v:group style="position:absolute;left:14760;top:2170;width:826;height:312" coordorigin="14760,2170" coordsize="826,312">
              <v:shape style="position:absolute;left:14760;top:2170;width:826;height:312" coordorigin="14760,2170" coordsize="826,312" path="m14760,2482l15586,2482,15586,2170,14760,2170,14760,2482xe" filled="true" fillcolor="#d9d9d9" stroked="false">
                <v:path arrowok="t"/>
                <v:fill type="solid"/>
              </v:shape>
            </v:group>
            <v:group style="position:absolute;left:1939;top:910;width:1056;height:2" coordorigin="1939,910" coordsize="1056,2">
              <v:shape style="position:absolute;left:1939;top:910;width:1056;height:2" coordorigin="1939,910" coordsize="1056,0" path="m1939,910l2995,910e" filled="false" stroked="true" strokeweight=".72pt" strokecolor="#000000">
                <v:path arrowok="t"/>
              </v:shape>
            </v:group>
            <v:group style="position:absolute;left:3010;top:910;width:1546;height:2" coordorigin="3010,910" coordsize="1546,2">
              <v:shape style="position:absolute;left:3010;top:910;width:1546;height:2" coordorigin="3010,910" coordsize="1546,0" path="m3010,910l4555,910e" filled="false" stroked="true" strokeweight=".72pt" strokecolor="#000000">
                <v:path arrowok="t"/>
              </v:shape>
            </v:group>
            <v:group style="position:absolute;left:4570;top:910;width:7517;height:2" coordorigin="4570,910" coordsize="7517,2">
              <v:shape style="position:absolute;left:4570;top:910;width:7517;height:2" coordorigin="4570,910" coordsize="7517,0" path="m4570,910l12086,910e" filled="false" stroked="true" strokeweight=".72pt" strokecolor="#000000">
                <v:path arrowok="t"/>
              </v:shape>
            </v:group>
            <v:group style="position:absolute;left:12101;top:910;width:696;height:2" coordorigin="12101,910" coordsize="696,2">
              <v:shape style="position:absolute;left:12101;top:910;width:696;height:2" coordorigin="12101,910" coordsize="696,0" path="m12101,910l12797,910e" filled="false" stroked="true" strokeweight=".72pt" strokecolor="#000000">
                <v:path arrowok="t"/>
              </v:shape>
            </v:group>
            <v:group style="position:absolute;left:12811;top:910;width:692;height:2" coordorigin="12811,910" coordsize="692,2">
              <v:shape style="position:absolute;left:12811;top:910;width:692;height:2" coordorigin="12811,910" coordsize="692,0" path="m12811,910l13502,910e" filled="false" stroked="true" strokeweight=".72pt" strokecolor="#000000">
                <v:path arrowok="t"/>
              </v:shape>
            </v:group>
            <v:group style="position:absolute;left:13517;top:910;width:1124;height:2" coordorigin="13517,910" coordsize="1124,2">
              <v:shape style="position:absolute;left:13517;top:910;width:1124;height:2" coordorigin="13517,910" coordsize="1124,0" path="m13517,910l14640,910e" filled="false" stroked="true" strokeweight=".72pt" strokecolor="#000000">
                <v:path arrowok="t"/>
              </v:shape>
            </v:group>
            <v:group style="position:absolute;left:14654;top:910;width:1028;height:2" coordorigin="14654,910" coordsize="1028,2">
              <v:shape style="position:absolute;left:14654;top:910;width:1028;height:2" coordorigin="14654,910" coordsize="1028,0" path="m14654,910l15682,910e" filled="false" stroked="true" strokeweight=".72pt" strokecolor="#000000">
                <v:path arrowok="t"/>
              </v:shape>
            </v:group>
            <v:group style="position:absolute;left:1932;top:903;width:2;height:1594" coordorigin="1932,903" coordsize="2,1594">
              <v:shape style="position:absolute;left:1932;top:903;width:2;height:1594" coordorigin="1932,903" coordsize="0,1594" path="m1932,903l1932,2496e" filled="false" stroked="true" strokeweight=".72pt" strokecolor="#000000">
                <v:path arrowok="t"/>
              </v:shape>
            </v:group>
            <v:group style="position:absolute;left:1939;top:2489;width:1056;height:2" coordorigin="1939,2489" coordsize="1056,2">
              <v:shape style="position:absolute;left:1939;top:2489;width:1056;height:2" coordorigin="1939,2489" coordsize="1056,0" path="m1939,2489l2995,2489e" filled="false" stroked="true" strokeweight=".72pt" strokecolor="#000000">
                <v:path arrowok="t"/>
              </v:shape>
            </v:group>
            <v:group style="position:absolute;left:3010;top:2489;width:1546;height:2" coordorigin="3010,2489" coordsize="1546,2">
              <v:shape style="position:absolute;left:3010;top:2489;width:1546;height:2" coordorigin="3010,2489" coordsize="1546,0" path="m3010,2489l4555,2489e" filled="false" stroked="true" strokeweight=".72pt" strokecolor="#000000">
                <v:path arrowok="t"/>
              </v:shape>
            </v:group>
            <v:group style="position:absolute;left:4570;top:2489;width:7517;height:2" coordorigin="4570,2489" coordsize="7517,2">
              <v:shape style="position:absolute;left:4570;top:2489;width:7517;height:2" coordorigin="4570,2489" coordsize="7517,0" path="m4570,2489l12086,2489e" filled="false" stroked="true" strokeweight=".72pt" strokecolor="#000000">
                <v:path arrowok="t"/>
              </v:shape>
            </v:group>
            <v:group style="position:absolute;left:12094;top:903;width:2;height:1594" coordorigin="12094,903" coordsize="2,1594">
              <v:shape style="position:absolute;left:12094;top:903;width:2;height:1594" coordorigin="12094,903" coordsize="0,1594" path="m12094,903l12094,2496e" filled="false" stroked="true" strokeweight=".72pt" strokecolor="#000000">
                <v:path arrowok="t"/>
              </v:shape>
            </v:group>
            <v:group style="position:absolute;left:12101;top:2489;width:696;height:2" coordorigin="12101,2489" coordsize="696,2">
              <v:shape style="position:absolute;left:12101;top:2489;width:696;height:2" coordorigin="12101,2489" coordsize="696,0" path="m12101,2489l12797,2489e" filled="false" stroked="true" strokeweight=".72pt" strokecolor="#000000">
                <v:path arrowok="t"/>
              </v:shape>
            </v:group>
            <v:group style="position:absolute;left:12804;top:903;width:2;height:1594" coordorigin="12804,903" coordsize="2,1594">
              <v:shape style="position:absolute;left:12804;top:903;width:2;height:1594" coordorigin="12804,903" coordsize="0,1594" path="m12804,903l12804,2496e" filled="false" stroked="true" strokeweight=".72pt" strokecolor="#000000">
                <v:path arrowok="t"/>
              </v:shape>
            </v:group>
            <v:group style="position:absolute;left:12811;top:2489;width:692;height:2" coordorigin="12811,2489" coordsize="692,2">
              <v:shape style="position:absolute;left:12811;top:2489;width:692;height:2" coordorigin="12811,2489" coordsize="692,0" path="m12811,2489l13502,2489e" filled="false" stroked="true" strokeweight=".72pt" strokecolor="#000000">
                <v:path arrowok="t"/>
              </v:shape>
            </v:group>
            <v:group style="position:absolute;left:13510;top:903;width:2;height:1594" coordorigin="13510,903" coordsize="2,1594">
              <v:shape style="position:absolute;left:13510;top:903;width:2;height:1594" coordorigin="13510,903" coordsize="0,1594" path="m13510,903l13510,2496e" filled="false" stroked="true" strokeweight=".72pt" strokecolor="#000000">
                <v:path arrowok="t"/>
              </v:shape>
            </v:group>
            <v:group style="position:absolute;left:13517;top:2489;width:1124;height:2" coordorigin="13517,2489" coordsize="1124,2">
              <v:shape style="position:absolute;left:13517;top:2489;width:1124;height:2" coordorigin="13517,2489" coordsize="1124,0" path="m13517,2489l14640,2489e" filled="false" stroked="true" strokeweight=".72pt" strokecolor="#000000">
                <v:path arrowok="t"/>
              </v:shape>
            </v:group>
            <v:group style="position:absolute;left:14647;top:903;width:2;height:1594" coordorigin="14647,903" coordsize="2,1594">
              <v:shape style="position:absolute;left:14647;top:903;width:2;height:1594" coordorigin="14647,903" coordsize="0,1594" path="m14647,903l14647,2496e" filled="false" stroked="true" strokeweight=".72pt" strokecolor="#000000">
                <v:path arrowok="t"/>
              </v:shape>
            </v:group>
            <v:group style="position:absolute;left:14654;top:2489;width:1028;height:2" coordorigin="14654,2489" coordsize="1028,2">
              <v:shape style="position:absolute;left:14654;top:2489;width:1028;height:2" coordorigin="14654,2489" coordsize="1028,0" path="m14654,2489l15682,2489e" filled="false" stroked="true" strokeweight=".72pt" strokecolor="#000000">
                <v:path arrowok="t"/>
              </v:shape>
            </v:group>
            <v:group style="position:absolute;left:15689;top:903;width:2;height:1594" coordorigin="15689,903" coordsize="2,1594">
              <v:shape style="position:absolute;left:15689;top:903;width:2;height:1594" coordorigin="15689,903" coordsize="0,1594" path="m15689,903l15689,2496e" filled="false" stroked="true" strokeweight=".72pt" strokecolor="#000000">
                <v:path arrowok="t"/>
              </v:shape>
            </v:group>
            <v:group style="position:absolute;left:1435;top:895;width:423;height:2" coordorigin="1435,895" coordsize="423,2">
              <v:shape style="position:absolute;left:1435;top:895;width:423;height:2" coordorigin="1435,895" coordsize="423,0" path="m1435,895l1858,895e" filled="false" stroked="true" strokeweight=".72pt" strokecolor="#000000">
                <v:path arrowok="t"/>
              </v:shape>
            </v:group>
            <v:group style="position:absolute;left:1872;top:895;width:13877;height:2" coordorigin="1872,895" coordsize="13877,2">
              <v:shape style="position:absolute;left:1872;top:895;width:13877;height:2" coordorigin="1872,895" coordsize="13877,0" path="m1872,895l15749,895e" filled="false" stroked="true" strokeweight=".72pt" strokecolor="#000000">
                <v:path arrowok="t"/>
              </v:shape>
            </v:group>
            <v:group style="position:absolute;left:1934;top:2518;width:1061;height:2" coordorigin="1934,2518" coordsize="1061,2">
              <v:shape style="position:absolute;left:1934;top:2518;width:1061;height:2" coordorigin="1934,2518" coordsize="1061,0" path="m1934,2518l2995,2518e" filled="false" stroked="true" strokeweight=".72pt" strokecolor="#000000">
                <v:path arrowok="t"/>
              </v:shape>
            </v:group>
            <v:group style="position:absolute;left:3010;top:2518;width:1546;height:2" coordorigin="3010,2518" coordsize="1546,2">
              <v:shape style="position:absolute;left:3010;top:2518;width:1546;height:2" coordorigin="3010,2518" coordsize="1546,0" path="m3010,2518l4555,2518e" filled="false" stroked="true" strokeweight=".72pt" strokecolor="#000000">
                <v:path arrowok="t"/>
              </v:shape>
            </v:group>
            <v:group style="position:absolute;left:4570;top:2518;width:7508;height:2" coordorigin="4570,2518" coordsize="7508,2">
              <v:shape style="position:absolute;left:4570;top:2518;width:7508;height:2" coordorigin="4570,2518" coordsize="7508,0" path="m4570,2518l12077,2518e" filled="false" stroked="true" strokeweight=".72pt" strokecolor="#000000">
                <v:path arrowok="t"/>
              </v:shape>
            </v:group>
            <v:group style="position:absolute;left:12091;top:2518;width:696;height:2" coordorigin="12091,2518" coordsize="696,2">
              <v:shape style="position:absolute;left:12091;top:2518;width:696;height:2" coordorigin="12091,2518" coordsize="696,0" path="m12091,2518l12787,2518e" filled="false" stroked="true" strokeweight=".72pt" strokecolor="#000000">
                <v:path arrowok="t"/>
              </v:shape>
            </v:group>
            <v:group style="position:absolute;left:12802;top:2518;width:692;height:2" coordorigin="12802,2518" coordsize="692,2">
              <v:shape style="position:absolute;left:12802;top:2518;width:692;height:2" coordorigin="12802,2518" coordsize="692,0" path="m12802,2518l13493,2518e" filled="false" stroked="true" strokeweight=".72pt" strokecolor="#000000">
                <v:path arrowok="t"/>
              </v:shape>
            </v:group>
            <v:group style="position:absolute;left:13507;top:2518;width:1119;height:2" coordorigin="13507,2518" coordsize="1119,2">
              <v:shape style="position:absolute;left:13507;top:2518;width:1119;height:2" coordorigin="13507,2518" coordsize="1119,0" path="m13507,2518l14626,2518e" filled="false" stroked="true" strokeweight=".72pt" strokecolor="#000000">
                <v:path arrowok="t"/>
              </v:shape>
            </v:group>
            <v:group style="position:absolute;left:14640;top:2518;width:1047;height:2" coordorigin="14640,2518" coordsize="1047,2">
              <v:shape style="position:absolute;left:14640;top:2518;width:1047;height:2" coordorigin="14640,2518" coordsize="1047,0" path="m14640,2518l15686,2518e" filled="false" stroked="true" strokeweight=".72pt" strokecolor="#000000">
                <v:path arrowok="t"/>
              </v:shape>
            </v:group>
            <v:group style="position:absolute;left:1934;top:3156;width:1061;height:2" coordorigin="1934,3156" coordsize="1061,2">
              <v:shape style="position:absolute;left:1934;top:3156;width:1061;height:2" coordorigin="1934,3156" coordsize="1061,0" path="m1934,3156l2995,3156e" filled="false" stroked="true" strokeweight=".72pt" strokecolor="#000000">
                <v:path arrowok="t"/>
              </v:shape>
            </v:group>
            <v:group style="position:absolute;left:3010;top:3156;width:1546;height:2" coordorigin="3010,3156" coordsize="1546,2">
              <v:shape style="position:absolute;left:3010;top:3156;width:1546;height:2" coordorigin="3010,3156" coordsize="1546,0" path="m3010,3156l4555,3156e" filled="false" stroked="true" strokeweight=".72pt" strokecolor="#000000">
                <v:path arrowok="t"/>
              </v:shape>
            </v:group>
            <v:group style="position:absolute;left:4570;top:3156;width:7508;height:2" coordorigin="4570,3156" coordsize="7508,2">
              <v:shape style="position:absolute;left:4570;top:3156;width:7508;height:2" coordorigin="4570,3156" coordsize="7508,0" path="m4570,3156l12077,3156e" filled="false" stroked="true" strokeweight=".72pt" strokecolor="#000000">
                <v:path arrowok="t"/>
              </v:shape>
            </v:group>
            <v:group style="position:absolute;left:12091;top:3156;width:696;height:2" coordorigin="12091,3156" coordsize="696,2">
              <v:shape style="position:absolute;left:12091;top:3156;width:696;height:2" coordorigin="12091,3156" coordsize="696,0" path="m12091,3156l12787,3156e" filled="false" stroked="true" strokeweight=".72pt" strokecolor="#000000">
                <v:path arrowok="t"/>
              </v:shape>
            </v:group>
            <v:group style="position:absolute;left:12802;top:3156;width:692;height:2" coordorigin="12802,3156" coordsize="692,2">
              <v:shape style="position:absolute;left:12802;top:3156;width:692;height:2" coordorigin="12802,3156" coordsize="692,0" path="m12802,3156l13493,3156e" filled="false" stroked="true" strokeweight=".72pt" strokecolor="#000000">
                <v:path arrowok="t"/>
              </v:shape>
            </v:group>
            <v:group style="position:absolute;left:13507;top:3156;width:1119;height:2" coordorigin="13507,3156" coordsize="1119,2">
              <v:shape style="position:absolute;left:13507;top:3156;width:1119;height:2" coordorigin="13507,3156" coordsize="1119,0" path="m13507,3156l14626,3156e" filled="false" stroked="true" strokeweight=".72pt" strokecolor="#000000">
                <v:path arrowok="t"/>
              </v:shape>
            </v:group>
            <v:group style="position:absolute;left:14640;top:3156;width:1047;height:2" coordorigin="14640,3156" coordsize="1047,2">
              <v:shape style="position:absolute;left:14640;top:3156;width:1047;height:2" coordorigin="14640,3156" coordsize="1047,0" path="m14640,3156l15686,3156e" filled="false" stroked="true" strokeweight=".72pt" strokecolor="#000000">
                <v:path arrowok="t"/>
              </v:shape>
            </v:group>
            <v:group style="position:absolute;left:1934;top:3795;width:1061;height:2" coordorigin="1934,3795" coordsize="1061,2">
              <v:shape style="position:absolute;left:1934;top:3795;width:1061;height:2" coordorigin="1934,3795" coordsize="1061,0" path="m1934,3795l2995,3795e" filled="false" stroked="true" strokeweight=".72pt" strokecolor="#000000">
                <v:path arrowok="t"/>
              </v:shape>
            </v:group>
            <v:group style="position:absolute;left:3010;top:3795;width:1546;height:2" coordorigin="3010,3795" coordsize="1546,2">
              <v:shape style="position:absolute;left:3010;top:3795;width:1546;height:2" coordorigin="3010,3795" coordsize="1546,0" path="m3010,3795l4555,3795e" filled="false" stroked="true" strokeweight=".72pt" strokecolor="#000000">
                <v:path arrowok="t"/>
              </v:shape>
            </v:group>
            <v:group style="position:absolute;left:4570;top:3795;width:7508;height:2" coordorigin="4570,3795" coordsize="7508,2">
              <v:shape style="position:absolute;left:4570;top:3795;width:7508;height:2" coordorigin="4570,3795" coordsize="7508,0" path="m4570,3795l12077,3795e" filled="false" stroked="true" strokeweight=".72pt" strokecolor="#000000">
                <v:path arrowok="t"/>
              </v:shape>
            </v:group>
            <v:group style="position:absolute;left:12091;top:3795;width:696;height:2" coordorigin="12091,3795" coordsize="696,2">
              <v:shape style="position:absolute;left:12091;top:3795;width:696;height:2" coordorigin="12091,3795" coordsize="696,0" path="m12091,3795l12787,3795e" filled="false" stroked="true" strokeweight=".72pt" strokecolor="#000000">
                <v:path arrowok="t"/>
              </v:shape>
            </v:group>
            <v:group style="position:absolute;left:12802;top:3795;width:692;height:2" coordorigin="12802,3795" coordsize="692,2">
              <v:shape style="position:absolute;left:12802;top:3795;width:692;height:2" coordorigin="12802,3795" coordsize="692,0" path="m12802,3795l13493,3795e" filled="false" stroked="true" strokeweight=".72pt" strokecolor="#000000">
                <v:path arrowok="t"/>
              </v:shape>
            </v:group>
            <v:group style="position:absolute;left:13507;top:3795;width:1119;height:2" coordorigin="13507,3795" coordsize="1119,2">
              <v:shape style="position:absolute;left:13507;top:3795;width:1119;height:2" coordorigin="13507,3795" coordsize="1119,0" path="m13507,3795l14626,3795e" filled="false" stroked="true" strokeweight=".72pt" strokecolor="#000000">
                <v:path arrowok="t"/>
              </v:shape>
            </v:group>
            <v:group style="position:absolute;left:14640;top:3795;width:1047;height:2" coordorigin="14640,3795" coordsize="1047,2">
              <v:shape style="position:absolute;left:14640;top:3795;width:1047;height:2" coordorigin="14640,3795" coordsize="1047,0" path="m14640,3795l15686,3795e" filled="false" stroked="true" strokeweight=".72pt" strokecolor="#000000">
                <v:path arrowok="t"/>
              </v:shape>
            </v:group>
            <v:group style="position:absolute;left:1934;top:5369;width:1061;height:2" coordorigin="1934,5369" coordsize="1061,2">
              <v:shape style="position:absolute;left:1934;top:5369;width:1061;height:2" coordorigin="1934,5369" coordsize="1061,0" path="m1934,5369l2995,5369e" filled="false" stroked="true" strokeweight=".72pt" strokecolor="#000000">
                <v:path arrowok="t"/>
              </v:shape>
            </v:group>
            <v:group style="position:absolute;left:3010;top:5369;width:1546;height:2" coordorigin="3010,5369" coordsize="1546,2">
              <v:shape style="position:absolute;left:3010;top:5369;width:1546;height:2" coordorigin="3010,5369" coordsize="1546,0" path="m3010,5369l4555,5369e" filled="false" stroked="true" strokeweight=".72pt" strokecolor="#000000">
                <v:path arrowok="t"/>
              </v:shape>
            </v:group>
            <v:group style="position:absolute;left:4570;top:5369;width:7508;height:2" coordorigin="4570,5369" coordsize="7508,2">
              <v:shape style="position:absolute;left:4570;top:5369;width:7508;height:2" coordorigin="4570,5369" coordsize="7508,0" path="m4570,5369l12077,5369e" filled="false" stroked="true" strokeweight=".72pt" strokecolor="#000000">
                <v:path arrowok="t"/>
              </v:shape>
            </v:group>
            <v:group style="position:absolute;left:12091;top:5369;width:696;height:2" coordorigin="12091,5369" coordsize="696,2">
              <v:shape style="position:absolute;left:12091;top:5369;width:696;height:2" coordorigin="12091,5369" coordsize="696,0" path="m12091,5369l12787,5369e" filled="false" stroked="true" strokeweight=".72pt" strokecolor="#000000">
                <v:path arrowok="t"/>
              </v:shape>
            </v:group>
            <v:group style="position:absolute;left:12802;top:5369;width:692;height:2" coordorigin="12802,5369" coordsize="692,2">
              <v:shape style="position:absolute;left:12802;top:5369;width:692;height:2" coordorigin="12802,5369" coordsize="692,0" path="m12802,5369l13493,5369e" filled="false" stroked="true" strokeweight=".72pt" strokecolor="#000000">
                <v:path arrowok="t"/>
              </v:shape>
            </v:group>
            <v:group style="position:absolute;left:13507;top:5369;width:1119;height:2" coordorigin="13507,5369" coordsize="1119,2">
              <v:shape style="position:absolute;left:13507;top:5369;width:1119;height:2" coordorigin="13507,5369" coordsize="1119,0" path="m13507,5369l14626,5369e" filled="false" stroked="true" strokeweight=".72pt" strokecolor="#000000">
                <v:path arrowok="t"/>
              </v:shape>
            </v:group>
            <v:group style="position:absolute;left:14640;top:5369;width:1047;height:2" coordorigin="14640,5369" coordsize="1047,2">
              <v:shape style="position:absolute;left:14640;top:5369;width:1047;height:2" coordorigin="14640,5369" coordsize="1047,0" path="m14640,5369l15686,5369e" filled="false" stroked="true" strokeweight=".72pt" strokecolor="#000000">
                <v:path arrowok="t"/>
              </v:shape>
            </v:group>
            <v:group style="position:absolute;left:1934;top:6007;width:1061;height:2" coordorigin="1934,6007" coordsize="1061,2">
              <v:shape style="position:absolute;left:1934;top:6007;width:1061;height:2" coordorigin="1934,6007" coordsize="1061,0" path="m1934,6007l2995,6007e" filled="false" stroked="true" strokeweight=".72pt" strokecolor="#000000">
                <v:path arrowok="t"/>
              </v:shape>
            </v:group>
            <v:group style="position:absolute;left:3010;top:6007;width:1546;height:2" coordorigin="3010,6007" coordsize="1546,2">
              <v:shape style="position:absolute;left:3010;top:6007;width:1546;height:2" coordorigin="3010,6007" coordsize="1546,0" path="m3010,6007l4555,6007e" filled="false" stroked="true" strokeweight=".72pt" strokecolor="#000000">
                <v:path arrowok="t"/>
              </v:shape>
            </v:group>
            <v:group style="position:absolute;left:4570;top:6007;width:7508;height:2" coordorigin="4570,6007" coordsize="7508,2">
              <v:shape style="position:absolute;left:4570;top:6007;width:7508;height:2" coordorigin="4570,6007" coordsize="7508,0" path="m4570,6007l12077,6007e" filled="false" stroked="true" strokeweight=".72pt" strokecolor="#000000">
                <v:path arrowok="t"/>
              </v:shape>
            </v:group>
            <v:group style="position:absolute;left:12091;top:6007;width:696;height:2" coordorigin="12091,6007" coordsize="696,2">
              <v:shape style="position:absolute;left:12091;top:6007;width:696;height:2" coordorigin="12091,6007" coordsize="696,0" path="m12091,6007l12787,6007e" filled="false" stroked="true" strokeweight=".72pt" strokecolor="#000000">
                <v:path arrowok="t"/>
              </v:shape>
            </v:group>
            <v:group style="position:absolute;left:12802;top:6007;width:692;height:2" coordorigin="12802,6007" coordsize="692,2">
              <v:shape style="position:absolute;left:12802;top:6007;width:692;height:2" coordorigin="12802,6007" coordsize="692,0" path="m12802,6007l13493,6007e" filled="false" stroked="true" strokeweight=".72pt" strokecolor="#000000">
                <v:path arrowok="t"/>
              </v:shape>
            </v:group>
            <v:group style="position:absolute;left:13507;top:6007;width:1119;height:2" coordorigin="13507,6007" coordsize="1119,2">
              <v:shape style="position:absolute;left:13507;top:6007;width:1119;height:2" coordorigin="13507,6007" coordsize="1119,0" path="m13507,6007l14626,6007e" filled="false" stroked="true" strokeweight=".72pt" strokecolor="#000000">
                <v:path arrowok="t"/>
              </v:shape>
            </v:group>
            <v:group style="position:absolute;left:14640;top:6007;width:1047;height:2" coordorigin="14640,6007" coordsize="1047,2">
              <v:shape style="position:absolute;left:14640;top:6007;width:1047;height:2" coordorigin="14640,6007" coordsize="1047,0" path="m14640,6007l15686,6007e" filled="false" stroked="true" strokeweight=".72pt" strokecolor="#000000">
                <v:path arrowok="t"/>
              </v:shape>
            </v:group>
            <v:group style="position:absolute;left:1934;top:7582;width:1061;height:2" coordorigin="1934,7582" coordsize="1061,2">
              <v:shape style="position:absolute;left:1934;top:7582;width:1061;height:2" coordorigin="1934,7582" coordsize="1061,0" path="m1934,7582l2995,7582e" filled="false" stroked="true" strokeweight=".72pt" strokecolor="#000000">
                <v:path arrowok="t"/>
              </v:shape>
            </v:group>
            <v:group style="position:absolute;left:3010;top:7582;width:1546;height:2" coordorigin="3010,7582" coordsize="1546,2">
              <v:shape style="position:absolute;left:3010;top:7582;width:1546;height:2" coordorigin="3010,7582" coordsize="1546,0" path="m3010,7582l4555,7582e" filled="false" stroked="true" strokeweight=".72pt" strokecolor="#000000">
                <v:path arrowok="t"/>
              </v:shape>
            </v:group>
            <v:group style="position:absolute;left:4570;top:7582;width:7508;height:2" coordorigin="4570,7582" coordsize="7508,2">
              <v:shape style="position:absolute;left:4570;top:7582;width:7508;height:2" coordorigin="4570,7582" coordsize="7508,0" path="m4570,7582l12077,7582e" filled="false" stroked="true" strokeweight=".72pt" strokecolor="#000000">
                <v:path arrowok="t"/>
              </v:shape>
            </v:group>
            <v:group style="position:absolute;left:12091;top:7582;width:696;height:2" coordorigin="12091,7582" coordsize="696,2">
              <v:shape style="position:absolute;left:12091;top:7582;width:696;height:2" coordorigin="12091,7582" coordsize="696,0" path="m12091,7582l12787,7582e" filled="false" stroked="true" strokeweight=".72pt" strokecolor="#000000">
                <v:path arrowok="t"/>
              </v:shape>
            </v:group>
            <v:group style="position:absolute;left:12802;top:7582;width:692;height:2" coordorigin="12802,7582" coordsize="692,2">
              <v:shape style="position:absolute;left:12802;top:7582;width:692;height:2" coordorigin="12802,7582" coordsize="692,0" path="m12802,7582l13493,7582e" filled="false" stroked="true" strokeweight=".72pt" strokecolor="#000000">
                <v:path arrowok="t"/>
              </v:shape>
            </v:group>
            <v:group style="position:absolute;left:13507;top:7582;width:1119;height:2" coordorigin="13507,7582" coordsize="1119,2">
              <v:shape style="position:absolute;left:13507;top:7582;width:1119;height:2" coordorigin="13507,7582" coordsize="1119,0" path="m13507,7582l14626,7582e" filled="false" stroked="true" strokeweight=".72pt" strokecolor="#000000">
                <v:path arrowok="t"/>
              </v:shape>
            </v:group>
            <v:group style="position:absolute;left:14640;top:7582;width:1047;height:2" coordorigin="14640,7582" coordsize="1047,2">
              <v:shape style="position:absolute;left:14640;top:7582;width:1047;height:2" coordorigin="14640,7582" coordsize="1047,0" path="m14640,7582l15686,7582e" filled="false" stroked="true" strokeweight=".72pt" strokecolor="#000000">
                <v:path arrowok="t"/>
              </v:shape>
            </v:group>
            <v:group style="position:absolute;left:1927;top:2511;width:2;height:5708" coordorigin="1927,2511" coordsize="2,5708">
              <v:shape style="position:absolute;left:1927;top:2511;width:2;height:5708" coordorigin="1927,2511" coordsize="0,5708" path="m1927,2511l1927,8218e" filled="false" stroked="true" strokeweight=".72pt" strokecolor="#000000">
                <v:path arrowok="t"/>
              </v:shape>
            </v:group>
            <v:group style="position:absolute;left:1934;top:8211;width:1061;height:2" coordorigin="1934,8211" coordsize="1061,2">
              <v:shape style="position:absolute;left:1934;top:8211;width:1061;height:2" coordorigin="1934,8211" coordsize="1061,0" path="m1934,8211l2995,8211e" filled="false" stroked="true" strokeweight=".72pt" strokecolor="#000000">
                <v:path arrowok="t"/>
              </v:shape>
            </v:group>
            <v:group style="position:absolute;left:3002;top:903;width:2;height:7316" coordorigin="3002,903" coordsize="2,7316">
              <v:shape style="position:absolute;left:3002;top:903;width:2;height:7316" coordorigin="3002,903" coordsize="0,7316" path="m3002,903l3002,8218e" filled="false" stroked="true" strokeweight=".72pt" strokecolor="#000000">
                <v:path arrowok="t"/>
              </v:shape>
            </v:group>
            <v:group style="position:absolute;left:3010;top:8211;width:1546;height:2" coordorigin="3010,8211" coordsize="1546,2">
              <v:shape style="position:absolute;left:3010;top:8211;width:1546;height:2" coordorigin="3010,8211" coordsize="1546,0" path="m3010,8211l4555,8211e" filled="false" stroked="true" strokeweight=".72pt" strokecolor="#000000">
                <v:path arrowok="t"/>
              </v:shape>
            </v:group>
            <v:group style="position:absolute;left:4562;top:903;width:2;height:7316" coordorigin="4562,903" coordsize="2,7316">
              <v:shape style="position:absolute;left:4562;top:903;width:2;height:7316" coordorigin="4562,903" coordsize="0,7316" path="m4562,903l4562,8218e" filled="false" stroked="true" strokeweight=".72pt" strokecolor="#000000">
                <v:path arrowok="t"/>
              </v:shape>
            </v:group>
            <v:group style="position:absolute;left:4570;top:8211;width:7508;height:2" coordorigin="4570,8211" coordsize="7508,2">
              <v:shape style="position:absolute;left:4570;top:8211;width:7508;height:2" coordorigin="4570,8211" coordsize="7508,0" path="m4570,8211l12077,8211e" filled="false" stroked="true" strokeweight=".72pt" strokecolor="#000000">
                <v:path arrowok="t"/>
              </v:shape>
            </v:group>
            <v:group style="position:absolute;left:12084;top:2511;width:2;height:5708" coordorigin="12084,2511" coordsize="2,5708">
              <v:shape style="position:absolute;left:12084;top:2511;width:2;height:5708" coordorigin="12084,2511" coordsize="0,5708" path="m12084,2511l12084,8218e" filled="false" stroked="true" strokeweight=".72pt" strokecolor="#000000">
                <v:path arrowok="t"/>
              </v:shape>
            </v:group>
            <v:group style="position:absolute;left:12091;top:8211;width:696;height:2" coordorigin="12091,8211" coordsize="696,2">
              <v:shape style="position:absolute;left:12091;top:8211;width:696;height:2" coordorigin="12091,8211" coordsize="696,0" path="m12091,8211l12787,8211e" filled="false" stroked="true" strokeweight=".72pt" strokecolor="#000000">
                <v:path arrowok="t"/>
              </v:shape>
            </v:group>
            <v:group style="position:absolute;left:12794;top:2511;width:2;height:5708" coordorigin="12794,2511" coordsize="2,5708">
              <v:shape style="position:absolute;left:12794;top:2511;width:2;height:5708" coordorigin="12794,2511" coordsize="0,5708" path="m12794,2511l12794,8218e" filled="false" stroked="true" strokeweight=".72pt" strokecolor="#000000">
                <v:path arrowok="t"/>
              </v:shape>
            </v:group>
            <v:group style="position:absolute;left:12802;top:8211;width:692;height:2" coordorigin="12802,8211" coordsize="692,2">
              <v:shape style="position:absolute;left:12802;top:8211;width:692;height:2" coordorigin="12802,8211" coordsize="692,0" path="m12802,8211l13493,8211e" filled="false" stroked="true" strokeweight=".72pt" strokecolor="#000000">
                <v:path arrowok="t"/>
              </v:shape>
            </v:group>
            <v:group style="position:absolute;left:13500;top:2511;width:2;height:5708" coordorigin="13500,2511" coordsize="2,5708">
              <v:shape style="position:absolute;left:13500;top:2511;width:2;height:5708" coordorigin="13500,2511" coordsize="0,5708" path="m13500,2511l13500,8218e" filled="false" stroked="true" strokeweight=".72pt" strokecolor="#000000">
                <v:path arrowok="t"/>
              </v:shape>
            </v:group>
            <v:group style="position:absolute;left:13507;top:8211;width:1119;height:2" coordorigin="13507,8211" coordsize="1119,2">
              <v:shape style="position:absolute;left:13507;top:8211;width:1119;height:2" coordorigin="13507,8211" coordsize="1119,0" path="m13507,8211l14626,8211e" filled="false" stroked="true" strokeweight=".72pt" strokecolor="#000000">
                <v:path arrowok="t"/>
              </v:shape>
            </v:group>
            <v:group style="position:absolute;left:14633;top:2511;width:2;height:5708" coordorigin="14633,2511" coordsize="2,5708">
              <v:shape style="position:absolute;left:14633;top:2511;width:2;height:5708" coordorigin="14633,2511" coordsize="0,5708" path="m14633,2511l14633,8218e" filled="false" stroked="true" strokeweight=".72pt" strokecolor="#000000">
                <v:path arrowok="t"/>
              </v:shape>
            </v:group>
            <v:group style="position:absolute;left:14640;top:8211;width:1047;height:2" coordorigin="14640,8211" coordsize="1047,2">
              <v:shape style="position:absolute;left:14640;top:8211;width:1047;height:2" coordorigin="14640,8211" coordsize="1047,0" path="m14640,8211l15686,8211e" filled="false" stroked="true" strokeweight=".72pt" strokecolor="#000000">
                <v:path arrowok="t"/>
              </v:shape>
            </v:group>
            <v:group style="position:absolute;left:15694;top:2511;width:2;height:5708" coordorigin="15694,2511" coordsize="2,5708">
              <v:shape style="position:absolute;left:15694;top:2511;width:2;height:5708" coordorigin="15694,2511" coordsize="0,5708" path="m15694,2511l15694,8218e" filled="false" stroked="true" strokeweight=".72pt" strokecolor="#000000">
                <v:path arrowok="t"/>
              </v:shape>
            </v:group>
            <v:group style="position:absolute;left:1435;top:2503;width:423;height:2" coordorigin="1435,2503" coordsize="423,2">
              <v:shape style="position:absolute;left:1435;top:2503;width:423;height:2" coordorigin="1435,2503" coordsize="423,0" path="m1435,2503l1858,2503e" filled="false" stroked="true" strokeweight=".72pt" strokecolor="#000000">
                <v:path arrowok="t"/>
              </v:shape>
            </v:group>
            <v:group style="position:absolute;left:1872;top:2503;width:13877;height:2" coordorigin="1872,2503" coordsize="13877,2">
              <v:shape style="position:absolute;left:1872;top:2503;width:13877;height:2" coordorigin="1872,2503" coordsize="13877,0" path="m1872,2503l15749,2503e" filled="false" stroked="true" strokeweight=".72pt" strokecolor="#000000">
                <v:path arrowok="t"/>
              </v:shape>
            </v:group>
            <v:group style="position:absolute;left:1428;top:888;width:2;height:7344" coordorigin="1428,888" coordsize="2,7344">
              <v:shape style="position:absolute;left:1428;top:888;width:2;height:7344" coordorigin="1428,888" coordsize="0,7344" path="m1428,888l1428,8232e" filled="false" stroked="true" strokeweight=".72pt" strokecolor="#000000">
                <v:path arrowok="t"/>
              </v:shape>
            </v:group>
            <v:group style="position:absolute;left:1435;top:8225;width:423;height:2" coordorigin="1435,8225" coordsize="423,2">
              <v:shape style="position:absolute;left:1435;top:8225;width:423;height:2" coordorigin="1435,8225" coordsize="423,0" path="m1435,8225l1858,8225e" filled="false" stroked="true" strokeweight=".72pt" strokecolor="#000000">
                <v:path arrowok="t"/>
              </v:shape>
            </v:group>
            <v:group style="position:absolute;left:1865;top:888;width:2;height:7344" coordorigin="1865,888" coordsize="2,7344">
              <v:shape style="position:absolute;left:1865;top:888;width:2;height:7344" coordorigin="1865,888" coordsize="0,7344" path="m1865,888l1865,8232e" filled="false" stroked="true" strokeweight=".72pt" strokecolor="#000000">
                <v:path arrowok="t"/>
              </v:shape>
            </v:group>
            <v:group style="position:absolute;left:1872;top:8225;width:13877;height:2" coordorigin="1872,8225" coordsize="13877,2">
              <v:shape style="position:absolute;left:1872;top:8225;width:13877;height:2" coordorigin="1872,8225" coordsize="13877,0" path="m1872,8225l15749,8225e" filled="false" stroked="true" strokeweight=".72pt" strokecolor="#000000">
                <v:path arrowok="t"/>
              </v:shape>
            </v:group>
            <v:group style="position:absolute;left:15756;top:888;width:2;height:7344" coordorigin="15756,888" coordsize="2,7344">
              <v:shape style="position:absolute;left:15756;top:888;width:2;height:7344" coordorigin="15756,888" coordsize="0,7344" path="m15756,888l15756,8232e" filled="false" stroked="true" strokeweight=".72pt" strokecolor="#000000">
                <v:path arrowok="t"/>
              </v:shape>
            </v:group>
            <w10:wrap type="none"/>
          </v:group>
        </w:pict>
      </w:r>
      <w:r>
        <w:rPr>
          <w:rFonts w:ascii="Times New Roman" w:hAnsi="Times New Roman" w:cs="Times New Roman" w:eastAsia="Times New Roman" w:hint="default"/>
          <w:b w:val="0"/>
          <w:bCs w:val="0"/>
          <w:spacing w:val="-4"/>
          <w:w w:val="100"/>
        </w:rPr>
        <w:t>(</w:t>
      </w:r>
      <w:r>
        <w:rPr>
          <w:spacing w:val="4"/>
          <w:w w:val="100"/>
        </w:rPr>
        <w:t>七</w:t>
      </w:r>
      <w:r>
        <w:rPr>
          <w:rFonts w:ascii="Times New Roman" w:hAnsi="Times New Roman" w:cs="Times New Roman" w:eastAsia="Times New Roman" w:hint="default"/>
          <w:b w:val="0"/>
          <w:bCs w:val="0"/>
          <w:spacing w:val="-4"/>
          <w:w w:val="100"/>
        </w:rPr>
        <w:t>)</w:t>
      </w:r>
      <w:r>
        <w:rPr>
          <w:w w:val="100"/>
        </w:rPr>
        <w:t>承诺事项履行情况 </w:t>
      </w:r>
      <w:r>
        <w:rPr>
          <w:rFonts w:ascii="Times New Roman" w:hAnsi="Times New Roman" w:cs="Times New Roman" w:eastAsia="Times New Roman" w:hint="default"/>
          <w:b w:val="0"/>
          <w:bCs w:val="0"/>
          <w:w w:val="100"/>
        </w:rPr>
        <w:t>1</w:t>
      </w:r>
      <w:r>
        <w:rPr>
          <w:w w:val="100"/>
        </w:rPr>
        <w:t>、上市公司、控投股东及实际控制人在</w:t>
      </w:r>
      <w:r>
        <w:rPr>
          <w:spacing w:val="-5"/>
          <w:w w:val="100"/>
        </w:rPr>
        <w:t>报</w:t>
      </w:r>
      <w:r>
        <w:rPr>
          <w:w w:val="100"/>
        </w:rPr>
        <w:t>告期内或持</w:t>
      </w:r>
      <w:r>
        <w:rPr>
          <w:spacing w:val="-5"/>
          <w:w w:val="100"/>
        </w:rPr>
        <w:t>续</w:t>
      </w:r>
      <w:r>
        <w:rPr>
          <w:w w:val="100"/>
        </w:rPr>
        <w:t>到报告期内的承诺事项</w:t>
      </w:r>
      <w:r>
        <w:rPr>
          <w:b w:val="0"/>
          <w:bCs w:val="0"/>
          <w:w w:val="100"/>
        </w:rPr>
      </w:r>
    </w:p>
    <w:p>
      <w:pPr>
        <w:pStyle w:val="BodyText"/>
        <w:spacing w:line="310" w:lineRule="atLeast" w:before="134"/>
        <w:ind w:left="240" w:right="7191"/>
        <w:jc w:val="left"/>
      </w:pPr>
      <w:r>
        <w:rPr/>
        <w:t>承</w:t>
      </w:r>
      <w:r>
        <w:rPr>
          <w:w w:val="100"/>
        </w:rPr>
        <w:t> </w:t>
      </w:r>
      <w:r>
        <w:rPr/>
        <w:t>诺</w:t>
      </w:r>
    </w:p>
    <w:p>
      <w:pPr>
        <w:pStyle w:val="BodyText"/>
        <w:tabs>
          <w:tab w:pos="2170" w:val="left" w:leader="none"/>
          <w:tab w:pos="6610" w:val="left" w:leader="none"/>
        </w:tabs>
        <w:spacing w:line="98" w:lineRule="exact"/>
        <w:ind w:left="744" w:right="0"/>
        <w:jc w:val="left"/>
      </w:pPr>
      <w:r>
        <w:rPr/>
        <w:t>承诺类型</w:t>
        <w:tab/>
      </w:r>
      <w:r>
        <w:rPr>
          <w:spacing w:val="-2"/>
        </w:rPr>
        <w:t>承诺方</w:t>
        <w:tab/>
        <w:t>承诺内容</w:t>
      </w:r>
      <w:r>
        <w:rPr/>
        <w:t> </w:t>
      </w:r>
    </w:p>
    <w:p>
      <w:pPr>
        <w:pStyle w:val="BodyText"/>
        <w:spacing w:line="214" w:lineRule="exact"/>
        <w:ind w:left="240" w:right="198"/>
        <w:jc w:val="left"/>
      </w:pPr>
      <w:r>
        <w:rPr>
          <w:w w:val="100"/>
        </w:rPr>
        <w:t>背</w:t>
      </w:r>
    </w:p>
    <w:p>
      <w:pPr>
        <w:pStyle w:val="BodyText"/>
        <w:spacing w:line="240" w:lineRule="auto" w:before="37"/>
        <w:ind w:left="240" w:right="198"/>
        <w:jc w:val="left"/>
      </w:pPr>
      <w:r>
        <w:rPr>
          <w:w w:val="100"/>
        </w:rPr>
        <w:t>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845" w:val="left" w:leader="none"/>
        </w:tabs>
        <w:spacing w:line="240" w:lineRule="auto"/>
        <w:ind w:left="139" w:right="-17"/>
        <w:jc w:val="left"/>
      </w:pPr>
      <w:r>
        <w:rPr/>
        <w:t>是否</w:t>
        <w:tab/>
        <w:t>是否</w:t>
      </w:r>
    </w:p>
    <w:p>
      <w:pPr>
        <w:pStyle w:val="BodyText"/>
        <w:tabs>
          <w:tab w:pos="845" w:val="left" w:leader="none"/>
        </w:tabs>
        <w:spacing w:line="240" w:lineRule="auto" w:before="37"/>
        <w:ind w:left="139" w:right="-17"/>
        <w:jc w:val="left"/>
      </w:pPr>
      <w:r>
        <w:rPr/>
        <w:t>有履</w:t>
        <w:tab/>
        <w:t>及时</w:t>
      </w:r>
    </w:p>
    <w:p>
      <w:pPr>
        <w:pStyle w:val="BodyText"/>
        <w:tabs>
          <w:tab w:pos="845" w:val="left" w:leader="none"/>
        </w:tabs>
        <w:spacing w:line="273" w:lineRule="auto" w:before="37"/>
        <w:ind w:left="240" w:right="0" w:hanging="101"/>
        <w:jc w:val="left"/>
      </w:pPr>
      <w:r>
        <w:rPr/>
        <w:t>行期</w:t>
        <w:tab/>
        <w:t>严格</w:t>
      </w:r>
      <w:r>
        <w:rPr>
          <w:spacing w:val="-103"/>
        </w:rPr>
        <w:t> </w:t>
      </w:r>
      <w:r>
        <w:rPr>
          <w:spacing w:val="-103"/>
        </w:rPr>
      </w:r>
      <w:r>
        <w:rPr/>
        <w:t>限 </w:t>
      </w:r>
      <w:r>
        <w:rPr>
          <w:spacing w:val="81"/>
        </w:rPr>
        <w:t> </w:t>
      </w:r>
      <w:r>
        <w:rPr/>
        <w:t>履行</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73" w:lineRule="auto"/>
        <w:ind w:left="139" w:right="0"/>
        <w:jc w:val="both"/>
      </w:pPr>
      <w:r>
        <w:rPr/>
        <w:pict>
          <v:shape style="position:absolute;margin-left:668.395203pt;margin-top:.741737pt;width:63.85pt;height:78pt;mso-position-horizontal-relative:page;mso-position-vertical-relative:paragraph;z-index:-7065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725.039063pt;margin-top:.741737pt;width:59.3pt;height:78pt;mso-position-horizontal-relative:page;mso-position-vertical-relative:paragraph;z-index:-70650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w w:val="100"/>
                    </w:rPr>
                    <w:t> </w:t>
                  </w:r>
                </w:p>
              </w:txbxContent>
            </v:textbox>
            <w10:wrap type="none"/>
          </v:shape>
        </w:pict>
      </w:r>
      <w:r>
        <w:rPr/>
        <w:t>如未能及</w:t>
      </w:r>
      <w:r>
        <w:rPr>
          <w:spacing w:val="-101"/>
        </w:rPr>
        <w:t> </w:t>
      </w:r>
      <w:r>
        <w:rPr/>
        <w:t>时履行应</w:t>
      </w:r>
      <w:r>
        <w:rPr>
          <w:spacing w:val="-101"/>
        </w:rPr>
        <w:t> </w:t>
      </w:r>
      <w:r>
        <w:rPr/>
        <w:t>说明未完</w:t>
      </w:r>
      <w:r>
        <w:rPr>
          <w:spacing w:val="-101"/>
        </w:rPr>
        <w:t> </w:t>
      </w:r>
      <w:r>
        <w:rPr/>
        <w:t>成履行的</w:t>
      </w:r>
      <w:r>
        <w:rPr>
          <w:spacing w:val="-101"/>
        </w:rPr>
        <w:t> </w:t>
      </w:r>
      <w:r>
        <w:rPr/>
        <w:t>具体原因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73" w:lineRule="auto"/>
        <w:ind w:left="139" w:right="0"/>
        <w:jc w:val="left"/>
      </w:pPr>
      <w:r>
        <w:rPr/>
        <w:t>如未能</w:t>
      </w:r>
      <w:r>
        <w:rPr>
          <w:spacing w:val="-102"/>
        </w:rPr>
        <w:t> </w:t>
      </w:r>
      <w:r>
        <w:rPr/>
        <w:t>及时履</w:t>
      </w:r>
      <w:r>
        <w:rPr>
          <w:spacing w:val="-102"/>
        </w:rPr>
        <w:t> </w:t>
      </w:r>
      <w:r>
        <w:rPr/>
        <w:t>行应说</w:t>
      </w:r>
      <w:r>
        <w:rPr>
          <w:spacing w:val="-102"/>
        </w:rPr>
        <w:t> </w:t>
      </w:r>
      <w:r>
        <w:rPr/>
        <w:t>明下一</w:t>
      </w:r>
      <w:r>
        <w:rPr>
          <w:spacing w:val="-102"/>
        </w:rPr>
        <w:t> </w:t>
      </w:r>
      <w:r>
        <w:rPr/>
        <w:t>步计划 </w:t>
      </w:r>
    </w:p>
    <w:p>
      <w:pPr>
        <w:spacing w:after="0" w:line="273" w:lineRule="auto"/>
        <w:jc w:val="left"/>
        <w:sectPr>
          <w:type w:val="continuous"/>
          <w:pgSz w:w="16840" w:h="11910" w:orient="landscape"/>
          <w:pgMar w:top="1180" w:bottom="1380" w:left="1300" w:right="960"/>
          <w:cols w:num="4" w:equalWidth="0">
            <w:col w:w="7662" w:space="3143"/>
            <w:col w:w="1268" w:space="148"/>
            <w:col w:w="985" w:space="210"/>
            <w:col w:w="1164"/>
          </w:cols>
        </w:sectPr>
      </w:pPr>
    </w:p>
    <w:p>
      <w:pPr>
        <w:spacing w:line="240" w:lineRule="auto" w:before="8"/>
        <w:rPr>
          <w:rFonts w:ascii="宋体" w:hAnsi="宋体" w:cs="宋体" w:eastAsia="宋体" w:hint="default"/>
          <w:sz w:val="15"/>
          <w:szCs w:val="15"/>
        </w:rPr>
      </w:pPr>
    </w:p>
    <w:p>
      <w:pPr>
        <w:pStyle w:val="BodyText"/>
        <w:spacing w:line="240" w:lineRule="auto"/>
        <w:ind w:left="735" w:right="0"/>
        <w:jc w:val="left"/>
      </w:pPr>
      <w:r>
        <w:rPr/>
        <w:t>股份限售 </w:t>
      </w:r>
    </w:p>
    <w:p>
      <w:pPr>
        <w:spacing w:line="240" w:lineRule="auto" w:before="2"/>
        <w:rPr>
          <w:rFonts w:ascii="宋体" w:hAnsi="宋体" w:cs="宋体" w:eastAsia="宋体" w:hint="default"/>
          <w:sz w:val="28"/>
          <w:szCs w:val="28"/>
        </w:rPr>
      </w:pPr>
    </w:p>
    <w:p>
      <w:pPr>
        <w:pStyle w:val="BodyText"/>
        <w:spacing w:line="221" w:lineRule="exact"/>
        <w:ind w:left="735" w:right="0"/>
        <w:jc w:val="left"/>
      </w:pPr>
      <w:r>
        <w:rPr/>
        <w:t>股份限售 </w:t>
      </w:r>
    </w:p>
    <w:p>
      <w:pPr>
        <w:pStyle w:val="BodyText"/>
        <w:spacing w:line="221" w:lineRule="exact"/>
        <w:ind w:left="240" w:right="0"/>
        <w:jc w:val="left"/>
      </w:pPr>
      <w:r>
        <w:rPr>
          <w:w w:val="100"/>
        </w:rPr>
        <w:t>与</w:t>
      </w:r>
    </w:p>
    <w:p>
      <w:pPr>
        <w:pStyle w:val="BodyText"/>
        <w:spacing w:line="273" w:lineRule="auto" w:before="37"/>
        <w:ind w:left="240" w:right="1316"/>
        <w:jc w:val="left"/>
      </w:pPr>
      <w:r>
        <w:rPr/>
        <w:t>首</w:t>
      </w:r>
      <w:r>
        <w:rPr>
          <w:w w:val="100"/>
        </w:rPr>
        <w:t> </w:t>
      </w:r>
      <w:r>
        <w:rPr/>
        <w:t>次</w:t>
      </w:r>
    </w:p>
    <w:p>
      <w:pPr>
        <w:pStyle w:val="BodyText"/>
        <w:spacing w:line="276" w:lineRule="auto" w:before="51"/>
        <w:ind w:left="-12" w:right="-1"/>
        <w:jc w:val="left"/>
      </w:pPr>
      <w:r>
        <w:rPr>
          <w:spacing w:val="10"/>
        </w:rPr>
        <w:br w:type="column"/>
      </w:r>
      <w:r>
        <w:rPr>
          <w:spacing w:val="10"/>
        </w:rPr>
        <w:t>启东市华虹电</w:t>
      </w:r>
      <w:r>
        <w:rPr>
          <w:spacing w:val="-88"/>
        </w:rPr>
        <w:t> </w:t>
      </w:r>
      <w:r>
        <w:rPr>
          <w:spacing w:val="-88"/>
        </w:rPr>
      </w:r>
      <w:r>
        <w:rPr/>
        <w:t>子有限公司</w:t>
      </w:r>
      <w:r>
        <w:rPr>
          <w:w w:val="100"/>
        </w:rPr>
        <w:t> </w:t>
      </w:r>
      <w:r>
        <w:rPr>
          <w:spacing w:val="10"/>
        </w:rPr>
        <w:t>南通华强投资</w:t>
      </w:r>
      <w:r>
        <w:rPr>
          <w:spacing w:val="-88"/>
        </w:rPr>
        <w:t> </w:t>
      </w:r>
      <w:r>
        <w:rPr>
          <w:spacing w:val="-88"/>
        </w:rPr>
      </w:r>
      <w:r>
        <w:rPr/>
        <w:t>有限公司 </w:t>
      </w:r>
    </w:p>
    <w:p>
      <w:pPr>
        <w:pStyle w:val="BodyText"/>
        <w:spacing w:line="256" w:lineRule="auto" w:before="51"/>
        <w:ind w:left="180" w:right="-15"/>
        <w:jc w:val="left"/>
      </w:pPr>
      <w:r>
        <w:rPr/>
        <w:br w:type="column"/>
      </w:r>
      <w:r>
        <w:rPr/>
        <w:t>自公司股票上市之日起 </w:t>
      </w:r>
      <w:r>
        <w:rPr>
          <w:rFonts w:ascii="Times New Roman" w:hAnsi="Times New Roman" w:cs="Times New Roman" w:eastAsia="Times New Roman" w:hint="default"/>
        </w:rPr>
        <w:t>36 </w:t>
      </w:r>
      <w:r>
        <w:rPr>
          <w:spacing w:val="-4"/>
        </w:rPr>
        <w:t>个月内，不转让或者委托他人管理其持有的公司股份，</w:t>
      </w:r>
      <w:r>
        <w:rPr>
          <w:w w:val="100"/>
        </w:rPr>
        <w:t> </w:t>
      </w:r>
      <w:r>
        <w:rPr/>
        <w:t>也不由公司回购其持有的公司股份。 </w:t>
      </w:r>
    </w:p>
    <w:p>
      <w:pPr>
        <w:pStyle w:val="BodyText"/>
        <w:spacing w:line="256" w:lineRule="auto" w:before="36"/>
        <w:ind w:left="180" w:right="-15"/>
        <w:jc w:val="left"/>
      </w:pPr>
      <w:r>
        <w:rPr/>
        <w:t>自公司股票上市之日起 </w:t>
      </w:r>
      <w:r>
        <w:rPr>
          <w:rFonts w:ascii="Times New Roman" w:hAnsi="Times New Roman" w:cs="Times New Roman" w:eastAsia="Times New Roman" w:hint="default"/>
        </w:rPr>
        <w:t>36 </w:t>
      </w:r>
      <w:r>
        <w:rPr>
          <w:spacing w:val="-4"/>
        </w:rPr>
        <w:t>个月内，不转让或者委托他人管理其持有的公司股份，</w:t>
      </w:r>
      <w:r>
        <w:rPr>
          <w:w w:val="100"/>
        </w:rPr>
        <w:t> </w:t>
      </w:r>
      <w:r>
        <w:rPr/>
        <w:t>也不由公司回购其持有的公司股份。 </w:t>
      </w:r>
    </w:p>
    <w:p>
      <w:pPr>
        <w:pStyle w:val="BodyText"/>
        <w:spacing w:line="256" w:lineRule="auto" w:before="37"/>
        <w:ind w:left="180" w:right="90"/>
        <w:jc w:val="left"/>
      </w:pPr>
      <w:r>
        <w:rPr/>
        <w:t>自公司股票上市之日起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9"/>
        </w:rPr>
        <w:t> </w:t>
      </w:r>
      <w:r>
        <w:rPr/>
        <w:t>个月内，不转让或者委托他人管理其间接持有的公司</w:t>
      </w:r>
      <w:r>
        <w:rPr>
          <w:w w:val="100"/>
        </w:rPr>
        <w:t> </w:t>
      </w:r>
      <w:r>
        <w:rPr>
          <w:spacing w:val="-3"/>
        </w:rPr>
        <w:t>股份，也不由公司回购其间接持有的公司股份；在担任董事或高级管理人员的期</w:t>
      </w:r>
    </w:p>
    <w:p>
      <w:pPr>
        <w:spacing w:line="240" w:lineRule="auto" w:before="8"/>
        <w:rPr>
          <w:rFonts w:ascii="宋体" w:hAnsi="宋体" w:cs="宋体" w:eastAsia="宋体" w:hint="default"/>
          <w:sz w:val="15"/>
          <w:szCs w:val="15"/>
        </w:rPr>
      </w:pPr>
      <w:r>
        <w:rPr/>
        <w:br w:type="column"/>
      </w:r>
      <w:r>
        <w:rPr>
          <w:rFonts w:ascii="宋体"/>
          <w:sz w:val="15"/>
        </w:rPr>
      </w:r>
    </w:p>
    <w:p>
      <w:pPr>
        <w:pStyle w:val="BodyText"/>
        <w:tabs>
          <w:tab w:pos="771" w:val="left" w:leader="none"/>
        </w:tabs>
        <w:spacing w:line="240" w:lineRule="auto"/>
        <w:ind w:left="65" w:right="0"/>
        <w:jc w:val="left"/>
      </w:pPr>
      <w:r>
        <w:rPr/>
        <w:t>是</w:t>
        <w:tab/>
        <w:t>是 </w:t>
      </w:r>
    </w:p>
    <w:p>
      <w:pPr>
        <w:spacing w:line="240" w:lineRule="auto" w:before="2"/>
        <w:rPr>
          <w:rFonts w:ascii="宋体" w:hAnsi="宋体" w:cs="宋体" w:eastAsia="宋体" w:hint="default"/>
          <w:sz w:val="28"/>
          <w:szCs w:val="28"/>
        </w:rPr>
      </w:pPr>
    </w:p>
    <w:p>
      <w:pPr>
        <w:pStyle w:val="BodyText"/>
        <w:tabs>
          <w:tab w:pos="771" w:val="left" w:leader="none"/>
        </w:tabs>
        <w:spacing w:line="240" w:lineRule="auto"/>
        <w:ind w:left="65" w:right="0"/>
        <w:jc w:val="left"/>
      </w:pPr>
      <w:r>
        <w:rPr/>
        <w:t>是</w:t>
        <w:tab/>
        <w:t>是 </w:t>
      </w:r>
    </w:p>
    <w:p>
      <w:pPr>
        <w:spacing w:after="0" w:line="240" w:lineRule="auto"/>
        <w:jc w:val="left"/>
        <w:sectPr>
          <w:type w:val="continuous"/>
          <w:pgSz w:w="16840" w:h="11910" w:orient="landscape"/>
          <w:pgMar w:top="1180" w:bottom="1380" w:left="1300" w:right="960"/>
          <w:cols w:num="4" w:equalWidth="0">
            <w:col w:w="1787" w:space="40"/>
            <w:col w:w="1328" w:space="40"/>
            <w:col w:w="7597" w:space="40"/>
            <w:col w:w="3748"/>
          </w:cols>
        </w:sectPr>
      </w:pPr>
    </w:p>
    <w:p>
      <w:pPr>
        <w:pStyle w:val="BodyText"/>
        <w:tabs>
          <w:tab w:pos="735" w:val="left" w:leader="none"/>
        </w:tabs>
        <w:spacing w:line="271" w:lineRule="auto" w:before="8"/>
        <w:ind w:left="240" w:right="-18"/>
        <w:jc w:val="left"/>
      </w:pPr>
      <w:r>
        <w:rPr/>
        <w:t>公</w:t>
        <w:tab/>
        <w:t>股份限售 陆永华</w:t>
      </w:r>
      <w:r>
        <w:rPr>
          <w:spacing w:val="28"/>
        </w:rPr>
        <w:t> </w:t>
      </w:r>
      <w:r>
        <w:rPr/>
        <w:t>开</w:t>
      </w:r>
    </w:p>
    <w:p>
      <w:pPr>
        <w:pStyle w:val="BodyText"/>
        <w:spacing w:line="312" w:lineRule="exact" w:before="5"/>
        <w:ind w:left="240" w:right="2185"/>
        <w:jc w:val="left"/>
      </w:pPr>
      <w:r>
        <w:rPr/>
        <w:t>发</w:t>
      </w:r>
      <w:r>
        <w:rPr>
          <w:w w:val="100"/>
        </w:rPr>
        <w:t> </w:t>
      </w:r>
      <w:r>
        <w:rPr/>
        <w:t>行</w:t>
      </w:r>
    </w:p>
    <w:p>
      <w:pPr>
        <w:pStyle w:val="BodyText"/>
        <w:spacing w:line="256" w:lineRule="auto" w:before="7"/>
        <w:ind w:left="240" w:right="0"/>
        <w:jc w:val="both"/>
      </w:pPr>
      <w:r>
        <w:rPr>
          <w:spacing w:val="-3"/>
        </w:rPr>
        <w:br w:type="column"/>
      </w:r>
      <w:r>
        <w:rPr>
          <w:spacing w:val="-3"/>
        </w:rPr>
        <w:t>间，每年转让的股份不超过其持有公司股份数的</w:t>
      </w:r>
      <w:r>
        <w:rPr>
          <w:spacing w:val="-34"/>
        </w:rPr>
        <w:t> </w:t>
      </w:r>
      <w:r>
        <w:rPr>
          <w:rFonts w:ascii="Times New Roman" w:hAnsi="Times New Roman" w:cs="Times New Roman" w:eastAsia="Times New Roman" w:hint="default"/>
          <w:spacing w:val="-5"/>
        </w:rPr>
        <w:t>25%</w:t>
      </w:r>
      <w:r>
        <w:rPr>
          <w:spacing w:val="-5"/>
        </w:rPr>
        <w:t>；在离职后</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spacing w:val="-5"/>
        </w:rPr>
        <w:t>个月内，不转</w:t>
      </w:r>
      <w:r>
        <w:rPr>
          <w:spacing w:val="-100"/>
        </w:rPr>
        <w:t> </w:t>
      </w:r>
      <w:r>
        <w:rPr>
          <w:spacing w:val="-100"/>
        </w:rPr>
      </w:r>
      <w:r>
        <w:rPr/>
        <w:t>让其持有的公司股份；在申报离职</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个月后的</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个月内，转让的公司股份不超</w:t>
      </w:r>
      <w:r>
        <w:rPr>
          <w:w w:val="100"/>
        </w:rPr>
        <w:t> </w:t>
      </w:r>
      <w:r>
        <w:rPr/>
        <w:t>过其持有公司股份总数的</w:t>
      </w:r>
      <w:r>
        <w:rPr>
          <w:spacing w:val="-44"/>
        </w:rPr>
        <w:t> </w:t>
      </w:r>
      <w:r>
        <w:rPr>
          <w:rFonts w:ascii="Times New Roman" w:hAnsi="Times New Roman" w:cs="Times New Roman" w:eastAsia="Times New Roman" w:hint="default"/>
          <w:spacing w:val="-3"/>
        </w:rPr>
        <w:t>50%</w:t>
      </w:r>
      <w:r>
        <w:rPr>
          <w:spacing w:val="-3"/>
        </w:rPr>
        <w:t>。</w:t>
      </w:r>
      <w:r>
        <w:rPr/>
        <w:t> </w:t>
      </w:r>
    </w:p>
    <w:p>
      <w:pPr>
        <w:pStyle w:val="BodyText"/>
        <w:spacing w:line="222" w:lineRule="exact" w:before="19"/>
        <w:ind w:left="241" w:right="0"/>
        <w:jc w:val="both"/>
      </w:pPr>
      <w:r>
        <w:rPr/>
        <w:t>自公司股票上市之日起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10"/>
        </w:rPr>
        <w:t> </w:t>
      </w:r>
      <w:r>
        <w:rPr/>
        <w:t>个月内，不转让或者委托他人管理其间接持有的公司</w:t>
      </w:r>
    </w:p>
    <w:p>
      <w:pPr>
        <w:pStyle w:val="BodyText"/>
        <w:tabs>
          <w:tab w:pos="876" w:val="left" w:leader="none"/>
        </w:tabs>
        <w:spacing w:line="240" w:lineRule="auto" w:before="7"/>
        <w:ind w:left="170" w:right="0"/>
        <w:jc w:val="left"/>
      </w:pPr>
      <w:r>
        <w:rPr/>
        <w:br w:type="column"/>
      </w:r>
      <w:r>
        <w:rPr/>
        <w:t>是</w:t>
        <w:tab/>
        <w:t>是 </w:t>
      </w:r>
    </w:p>
    <w:p>
      <w:pPr>
        <w:spacing w:after="0" w:line="240" w:lineRule="auto"/>
        <w:jc w:val="left"/>
        <w:sectPr>
          <w:type w:val="continuous"/>
          <w:pgSz w:w="16840" w:h="11910" w:orient="landscape"/>
          <w:pgMar w:top="1180" w:bottom="1380" w:left="1300" w:right="960"/>
          <w:cols w:num="3" w:equalWidth="0">
            <w:col w:w="2656" w:space="478"/>
            <w:col w:w="7552" w:space="40"/>
            <w:col w:w="3854"/>
          </w:cols>
        </w:sectPr>
      </w:pPr>
    </w:p>
    <w:p>
      <w:pPr>
        <w:pStyle w:val="BodyText"/>
        <w:tabs>
          <w:tab w:pos="735" w:val="left" w:leader="none"/>
        </w:tabs>
        <w:spacing w:line="280" w:lineRule="exact"/>
        <w:ind w:left="240" w:right="-18"/>
        <w:jc w:val="left"/>
      </w:pPr>
      <w:r>
        <w:rPr>
          <w:position w:val="-13"/>
        </w:rPr>
        <w:t>相</w:t>
        <w:tab/>
      </w:r>
      <w:r>
        <w:rPr/>
        <w:t>股份限售</w:t>
      </w:r>
      <w:r>
        <w:rPr>
          <w:spacing w:val="27"/>
        </w:rPr>
        <w:t> </w:t>
      </w:r>
      <w:r>
        <w:rPr/>
        <w:t>毛彩虹 </w:t>
      </w:r>
    </w:p>
    <w:p>
      <w:pPr>
        <w:pStyle w:val="BodyText"/>
        <w:spacing w:line="273" w:lineRule="auto" w:before="36"/>
        <w:ind w:left="240" w:right="2185"/>
        <w:jc w:val="left"/>
      </w:pPr>
      <w:r>
        <w:rPr/>
        <w:t>关</w:t>
      </w:r>
      <w:r>
        <w:rPr>
          <w:w w:val="100"/>
        </w:rPr>
        <w:t> </w:t>
      </w:r>
      <w:r>
        <w:rPr/>
        <w:t>的</w:t>
      </w:r>
    </w:p>
    <w:p>
      <w:pPr>
        <w:pStyle w:val="BodyText"/>
        <w:tabs>
          <w:tab w:pos="8467" w:val="left" w:leader="none"/>
        </w:tabs>
        <w:spacing w:line="80" w:lineRule="exact"/>
        <w:ind w:left="7762" w:right="0"/>
        <w:jc w:val="left"/>
      </w:pPr>
      <w:r>
        <w:rPr/>
        <w:br w:type="column"/>
      </w:r>
      <w:r>
        <w:rPr/>
        <w:t>是</w:t>
        <w:tab/>
        <w:t>是 </w:t>
      </w:r>
    </w:p>
    <w:p>
      <w:pPr>
        <w:pStyle w:val="BodyText"/>
        <w:spacing w:line="214" w:lineRule="exact"/>
        <w:ind w:left="240" w:right="0"/>
        <w:jc w:val="left"/>
      </w:pPr>
      <w:r>
        <w:rPr/>
        <w:t>股份，也不由公司回购其间接持有的公司股份。 </w:t>
      </w:r>
    </w:p>
    <w:p>
      <w:pPr>
        <w:pStyle w:val="BodyText"/>
        <w:spacing w:line="256" w:lineRule="auto" w:before="51"/>
        <w:ind w:left="240" w:right="3872"/>
        <w:jc w:val="left"/>
      </w:pPr>
      <w:r>
        <w:rPr/>
        <w:t>自公司股票上市之日起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9"/>
        </w:rPr>
        <w:t> </w:t>
      </w:r>
      <w:r>
        <w:rPr/>
        <w:t>个月内，不转让或者委托他人管理其间接持有的公司</w:t>
      </w:r>
      <w:r>
        <w:rPr>
          <w:w w:val="100"/>
        </w:rPr>
        <w:t> </w:t>
      </w:r>
      <w:r>
        <w:rPr>
          <w:spacing w:val="-3"/>
        </w:rPr>
        <w:t>股份，也不由公司回购其间接持有的公司股份；在担任董事或高级管理人员的期</w:t>
      </w:r>
    </w:p>
    <w:p>
      <w:pPr>
        <w:spacing w:after="0" w:line="256" w:lineRule="auto"/>
        <w:jc w:val="left"/>
        <w:sectPr>
          <w:type w:val="continuous"/>
          <w:pgSz w:w="16840" w:h="11910" w:orient="landscape"/>
          <w:pgMar w:top="1180" w:bottom="1380" w:left="1300" w:right="960"/>
          <w:cols w:num="2" w:equalWidth="0">
            <w:col w:w="2656" w:space="479"/>
            <w:col w:w="11445"/>
          </w:cols>
        </w:sectPr>
      </w:pPr>
    </w:p>
    <w:p>
      <w:pPr>
        <w:pStyle w:val="BodyText"/>
        <w:tabs>
          <w:tab w:pos="735" w:val="left" w:leader="none"/>
        </w:tabs>
        <w:spacing w:line="247" w:lineRule="auto"/>
        <w:ind w:left="240" w:right="193"/>
        <w:jc w:val="left"/>
      </w:pPr>
      <w:r>
        <w:rPr>
          <w:position w:val="3"/>
        </w:rPr>
        <w:t>承</w:t>
        <w:tab/>
      </w:r>
      <w:r>
        <w:rPr/>
        <w:t>股份限售 </w:t>
      </w:r>
      <w:r>
        <w:rPr>
          <w:spacing w:val="-3"/>
        </w:rPr>
        <w:t>胡生</w:t>
      </w:r>
      <w:r>
        <w:rPr>
          <w:spacing w:val="33"/>
        </w:rPr>
        <w:t> </w:t>
      </w:r>
      <w:r>
        <w:rPr/>
        <w:t>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735" w:right="-18"/>
        <w:jc w:val="left"/>
      </w:pPr>
      <w:r>
        <w:rPr/>
        <w:t>股份限售</w:t>
      </w:r>
      <w:r>
        <w:rPr>
          <w:spacing w:val="27"/>
        </w:rPr>
        <w:t> </w:t>
      </w:r>
      <w:r>
        <w:rPr/>
        <w:t>虞海娟 </w:t>
      </w:r>
    </w:p>
    <w:p>
      <w:pPr>
        <w:pStyle w:val="BodyText"/>
        <w:spacing w:line="256" w:lineRule="auto" w:before="22"/>
        <w:ind w:left="240" w:right="104"/>
        <w:jc w:val="both"/>
      </w:pPr>
      <w:r>
        <w:rPr>
          <w:spacing w:val="-3"/>
        </w:rPr>
        <w:br w:type="column"/>
      </w:r>
      <w:r>
        <w:rPr>
          <w:spacing w:val="-3"/>
        </w:rPr>
        <w:t>间，每年转让的股份不超过其持有公司股份数的</w:t>
      </w:r>
      <w:r>
        <w:rPr>
          <w:spacing w:val="-34"/>
        </w:rPr>
        <w:t> </w:t>
      </w:r>
      <w:r>
        <w:rPr>
          <w:rFonts w:ascii="Times New Roman" w:hAnsi="Times New Roman" w:cs="Times New Roman" w:eastAsia="Times New Roman" w:hint="default"/>
          <w:spacing w:val="-5"/>
        </w:rPr>
        <w:t>25%</w:t>
      </w:r>
      <w:r>
        <w:rPr>
          <w:spacing w:val="-5"/>
        </w:rPr>
        <w:t>；在离职后</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spacing w:val="-5"/>
        </w:rPr>
        <w:t>个月内，不转</w:t>
      </w:r>
      <w:r>
        <w:rPr>
          <w:spacing w:val="-100"/>
        </w:rPr>
        <w:t> </w:t>
      </w:r>
      <w:r>
        <w:rPr>
          <w:spacing w:val="-100"/>
        </w:rPr>
      </w:r>
      <w:r>
        <w:rPr/>
        <w:t>让其持有的公司股份；在申报离职</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个月后的</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个月内，转让的公司股份不超</w:t>
      </w:r>
      <w:r>
        <w:rPr>
          <w:w w:val="100"/>
        </w:rPr>
        <w:t> </w:t>
      </w:r>
      <w:r>
        <w:rPr/>
        <w:t>过其持有公司股份总数的</w:t>
      </w:r>
      <w:r>
        <w:rPr>
          <w:spacing w:val="-44"/>
        </w:rPr>
        <w:t> </w:t>
      </w:r>
      <w:r>
        <w:rPr>
          <w:rFonts w:ascii="Times New Roman" w:hAnsi="Times New Roman" w:cs="Times New Roman" w:eastAsia="Times New Roman" w:hint="default"/>
          <w:spacing w:val="-3"/>
        </w:rPr>
        <w:t>50%</w:t>
      </w:r>
      <w:r>
        <w:rPr>
          <w:spacing w:val="-3"/>
        </w:rPr>
        <w:t>。</w:t>
      </w:r>
      <w:r>
        <w:rPr/>
        <w:t> </w:t>
      </w:r>
    </w:p>
    <w:p>
      <w:pPr>
        <w:pStyle w:val="BodyText"/>
        <w:spacing w:line="256" w:lineRule="auto" w:before="24"/>
        <w:ind w:left="241" w:right="-16"/>
        <w:jc w:val="left"/>
      </w:pPr>
      <w:r>
        <w:rPr/>
        <w:t>自公司股票上市之日起 </w:t>
      </w:r>
      <w:r>
        <w:rPr>
          <w:rFonts w:ascii="Times New Roman" w:hAnsi="Times New Roman" w:cs="Times New Roman" w:eastAsia="Times New Roman" w:hint="default"/>
        </w:rPr>
        <w:t>12 </w:t>
      </w:r>
      <w:r>
        <w:rPr>
          <w:spacing w:val="-4"/>
        </w:rPr>
        <w:t>个月内，不转让或者委托他人管理其持有的公司股份，</w:t>
      </w:r>
      <w:r>
        <w:rPr>
          <w:w w:val="100"/>
        </w:rPr>
        <w:t> </w:t>
      </w:r>
      <w:r>
        <w:rPr>
          <w:spacing w:val="-3"/>
        </w:rPr>
        <w:t>也不由公司回购其持有的公司股份；在担任董事或高级管理人员的期间，每年转</w:t>
      </w:r>
    </w:p>
    <w:p>
      <w:pPr>
        <w:pStyle w:val="BodyText"/>
        <w:tabs>
          <w:tab w:pos="770" w:val="left" w:leader="none"/>
        </w:tabs>
        <w:spacing w:line="240" w:lineRule="auto" w:before="22"/>
        <w:ind w:left="65" w:right="0"/>
        <w:jc w:val="left"/>
      </w:pPr>
      <w:r>
        <w:rPr/>
        <w:br w:type="column"/>
      </w:r>
      <w:r>
        <w:rPr/>
        <w:t>是</w:t>
        <w:tab/>
        <w:t>是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tabs>
          <w:tab w:pos="771" w:val="left" w:leader="none"/>
        </w:tabs>
        <w:spacing w:line="240" w:lineRule="auto"/>
        <w:ind w:left="65" w:right="0"/>
        <w:jc w:val="left"/>
      </w:pPr>
      <w:r>
        <w:rPr/>
        <w:t>是</w:t>
        <w:tab/>
        <w:t>是 </w:t>
      </w:r>
    </w:p>
    <w:p>
      <w:pPr>
        <w:spacing w:after="0" w:line="240" w:lineRule="auto"/>
        <w:jc w:val="left"/>
        <w:sectPr>
          <w:type w:val="continuous"/>
          <w:pgSz w:w="16840" w:h="11910" w:orient="landscape"/>
          <w:pgMar w:top="1180" w:bottom="1380" w:left="1300" w:right="960"/>
          <w:cols w:num="3" w:equalWidth="0">
            <w:col w:w="2656" w:space="478"/>
            <w:col w:w="7658" w:space="40"/>
            <w:col w:w="374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68"/>
        <w:gridCol w:w="1106"/>
        <w:gridCol w:w="1560"/>
        <w:gridCol w:w="7522"/>
        <w:gridCol w:w="710"/>
        <w:gridCol w:w="706"/>
        <w:gridCol w:w="1133"/>
        <w:gridCol w:w="1092"/>
      </w:tblGrid>
      <w:tr>
        <w:trPr>
          <w:trHeight w:val="333" w:hRule="exact"/>
        </w:trPr>
        <w:tc>
          <w:tcPr>
            <w:tcW w:w="468" w:type="dxa"/>
            <w:vMerge w:val="restart"/>
            <w:tcBorders>
              <w:top w:val="single" w:sz="6" w:space="0" w:color="000000"/>
              <w:left w:val="single" w:sz="6" w:space="0" w:color="000000"/>
              <w:right w:val="single" w:sz="31" w:space="0" w:color="000000"/>
            </w:tcBorders>
          </w:tcPr>
          <w:p>
            <w:pPr/>
          </w:p>
        </w:tc>
        <w:tc>
          <w:tcPr>
            <w:tcW w:w="1106" w:type="dxa"/>
            <w:vMerge w:val="restart"/>
            <w:tcBorders>
              <w:top w:val="single" w:sz="13" w:space="0" w:color="000000"/>
              <w:left w:val="single" w:sz="31" w:space="0" w:color="000000"/>
              <w:right w:val="single" w:sz="6" w:space="0" w:color="000000"/>
            </w:tcBorders>
          </w:tcPr>
          <w:p>
            <w:pPr/>
          </w:p>
        </w:tc>
        <w:tc>
          <w:tcPr>
            <w:tcW w:w="1560" w:type="dxa"/>
            <w:vMerge w:val="restart"/>
            <w:tcBorders>
              <w:top w:val="single" w:sz="13" w:space="0" w:color="000000"/>
              <w:left w:val="single" w:sz="6" w:space="0" w:color="000000"/>
              <w:right w:val="single" w:sz="6" w:space="0" w:color="000000"/>
            </w:tcBorders>
          </w:tcPr>
          <w:p>
            <w:pPr/>
          </w:p>
        </w:tc>
        <w:tc>
          <w:tcPr>
            <w:tcW w:w="7522" w:type="dxa"/>
            <w:tcBorders>
              <w:top w:val="single" w:sz="13" w:space="0" w:color="000000"/>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让的股份不超过其持有公司股份数的</w:t>
            </w:r>
            <w:r>
              <w:rPr>
                <w:rFonts w:ascii="宋体" w:hAnsi="宋体" w:cs="宋体" w:eastAsia="宋体" w:hint="default"/>
                <w:spacing w:val="-43"/>
                <w:sz w:val="21"/>
                <w:szCs w:val="21"/>
              </w:rPr>
              <w:t> </w:t>
            </w:r>
            <w:r>
              <w:rPr>
                <w:rFonts w:ascii="Times New Roman" w:hAnsi="Times New Roman" w:cs="Times New Roman" w:eastAsia="Times New Roman" w:hint="default"/>
                <w:spacing w:val="-6"/>
                <w:sz w:val="21"/>
                <w:szCs w:val="21"/>
              </w:rPr>
              <w:t>25%</w:t>
            </w:r>
            <w:r>
              <w:rPr>
                <w:rFonts w:ascii="宋体" w:hAnsi="宋体" w:cs="宋体" w:eastAsia="宋体" w:hint="default"/>
                <w:spacing w:val="-6"/>
                <w:sz w:val="21"/>
                <w:szCs w:val="21"/>
              </w:rPr>
              <w:t>；在离职后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个月内，不转让其持有的</w:t>
            </w:r>
          </w:p>
        </w:tc>
        <w:tc>
          <w:tcPr>
            <w:tcW w:w="710" w:type="dxa"/>
            <w:vMerge w:val="restart"/>
            <w:tcBorders>
              <w:top w:val="single" w:sz="13" w:space="0" w:color="000000"/>
              <w:left w:val="single" w:sz="6" w:space="0" w:color="000000"/>
              <w:right w:val="single" w:sz="6" w:space="0" w:color="000000"/>
            </w:tcBorders>
          </w:tcPr>
          <w:p>
            <w:pPr/>
          </w:p>
        </w:tc>
        <w:tc>
          <w:tcPr>
            <w:tcW w:w="706" w:type="dxa"/>
            <w:vMerge w:val="restart"/>
            <w:tcBorders>
              <w:top w:val="single" w:sz="13" w:space="0" w:color="000000"/>
              <w:left w:val="single" w:sz="6" w:space="0" w:color="000000"/>
              <w:right w:val="single" w:sz="6" w:space="0" w:color="000000"/>
            </w:tcBorders>
          </w:tcPr>
          <w:p>
            <w:pPr/>
          </w:p>
        </w:tc>
        <w:tc>
          <w:tcPr>
            <w:tcW w:w="1133" w:type="dxa"/>
            <w:vMerge w:val="restart"/>
            <w:tcBorders>
              <w:top w:val="single" w:sz="13" w:space="0" w:color="000000"/>
              <w:left w:val="single" w:sz="6" w:space="0" w:color="000000"/>
              <w:right w:val="single" w:sz="6" w:space="0" w:color="000000"/>
            </w:tcBorders>
          </w:tcPr>
          <w:p>
            <w:pPr/>
          </w:p>
        </w:tc>
        <w:tc>
          <w:tcPr>
            <w:tcW w:w="1092" w:type="dxa"/>
            <w:vMerge w:val="restart"/>
            <w:tcBorders>
              <w:top w:val="single" w:sz="13" w:space="0" w:color="000000"/>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vMerge/>
            <w:tcBorders>
              <w:left w:val="single" w:sz="31"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公司股份；在申报离职</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个月后的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个月内，转让的公司股份不超过其持有公</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5" w:hRule="exact"/>
        </w:trPr>
        <w:tc>
          <w:tcPr>
            <w:tcW w:w="468" w:type="dxa"/>
            <w:vMerge/>
            <w:tcBorders>
              <w:left w:val="single" w:sz="6" w:space="0" w:color="000000"/>
              <w:right w:val="single" w:sz="31" w:space="0" w:color="000000"/>
            </w:tcBorders>
          </w:tcPr>
          <w:p>
            <w:pPr/>
          </w:p>
        </w:tc>
        <w:tc>
          <w:tcPr>
            <w:tcW w:w="1106" w:type="dxa"/>
            <w:vMerge/>
            <w:tcBorders>
              <w:left w:val="single" w:sz="31"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7522"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司股份总数的</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1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31" w:space="0" w:color="000000"/>
            </w:tcBorders>
          </w:tcPr>
          <w:p>
            <w:pPr/>
          </w:p>
        </w:tc>
      </w:tr>
      <w:tr>
        <w:trPr>
          <w:trHeight w:val="323" w:hRule="exact"/>
        </w:trPr>
        <w:tc>
          <w:tcPr>
            <w:tcW w:w="468" w:type="dxa"/>
            <w:vMerge/>
            <w:tcBorders>
              <w:left w:val="single" w:sz="6" w:space="0" w:color="000000"/>
              <w:right w:val="single" w:sz="31" w:space="0" w:color="000000"/>
            </w:tcBorders>
          </w:tcPr>
          <w:p>
            <w:pPr/>
          </w:p>
        </w:tc>
        <w:tc>
          <w:tcPr>
            <w:tcW w:w="1106" w:type="dxa"/>
            <w:tcBorders>
              <w:top w:val="single" w:sz="6" w:space="0" w:color="000000"/>
              <w:left w:val="single" w:sz="31"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752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15"/>
              <w:jc w:val="left"/>
              <w:rPr>
                <w:rFonts w:ascii="宋体" w:hAnsi="宋体" w:cs="宋体" w:eastAsia="宋体" w:hint="default"/>
                <w:sz w:val="21"/>
                <w:szCs w:val="21"/>
              </w:rPr>
            </w:pPr>
            <w:r>
              <w:rPr>
                <w:rFonts w:ascii="宋体" w:hAnsi="宋体" w:cs="宋体" w:eastAsia="宋体" w:hint="default"/>
                <w:sz w:val="21"/>
                <w:szCs w:val="21"/>
              </w:rPr>
              <w:t>自公司股票上市之日起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个月内，不转让或者委托他人管理其持有的公司股份，</w:t>
            </w:r>
          </w:p>
        </w:tc>
        <w:tc>
          <w:tcPr>
            <w:tcW w:w="710"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133" w:type="dxa"/>
            <w:vMerge w:val="restart"/>
            <w:tcBorders>
              <w:top w:val="single" w:sz="6" w:space="0" w:color="000000"/>
              <w:left w:val="single" w:sz="6" w:space="0" w:color="000000"/>
              <w:right w:val="single" w:sz="6" w:space="0" w:color="000000"/>
            </w:tcBorders>
          </w:tcPr>
          <w:p>
            <w:pPr/>
          </w:p>
        </w:tc>
        <w:tc>
          <w:tcPr>
            <w:tcW w:w="1092" w:type="dxa"/>
            <w:vMerge w:val="restart"/>
            <w:tcBorders>
              <w:top w:val="single" w:sz="6" w:space="0" w:color="000000"/>
              <w:left w:val="single" w:sz="6" w:space="0" w:color="000000"/>
              <w:right w:val="single" w:sz="31" w:space="0" w:color="000000"/>
            </w:tcBorders>
          </w:tcPr>
          <w:p>
            <w:pPr/>
          </w:p>
        </w:tc>
      </w:tr>
      <w:tr>
        <w:trPr>
          <w:trHeight w:val="306"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也不由公司回购其持有的公司股份；在担任董事或高级管理人员的期间，每年转</w:t>
            </w:r>
          </w:p>
        </w:tc>
        <w:tc>
          <w:tcPr>
            <w:tcW w:w="710"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8"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77"/>
                <w:sz w:val="21"/>
                <w:szCs w:val="21"/>
              </w:rPr>
              <w:t> </w:t>
            </w:r>
            <w:r>
              <w:rPr>
                <w:rFonts w:ascii="宋体" w:hAnsi="宋体" w:cs="宋体" w:eastAsia="宋体" w:hint="default"/>
                <w:spacing w:val="-3"/>
                <w:sz w:val="21"/>
                <w:szCs w:val="21"/>
              </w:rPr>
              <w:t>徐斌</w:t>
            </w:r>
            <w:r>
              <w:rPr>
                <w:rFonts w:ascii="宋体" w:hAnsi="宋体" w:cs="宋体" w:eastAsia="宋体" w:hint="default"/>
                <w:sz w:val="21"/>
                <w:szCs w:val="21"/>
              </w:rPr>
              <w:t> </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sz w:val="21"/>
                <w:szCs w:val="21"/>
              </w:rPr>
              <w:t>让的股份不超过其持有公司股份数的</w:t>
            </w:r>
            <w:r>
              <w:rPr>
                <w:rFonts w:ascii="宋体" w:hAnsi="宋体" w:cs="宋体" w:eastAsia="宋体" w:hint="default"/>
                <w:spacing w:val="-43"/>
                <w:sz w:val="21"/>
                <w:szCs w:val="21"/>
              </w:rPr>
              <w:t> </w:t>
            </w:r>
            <w:r>
              <w:rPr>
                <w:rFonts w:ascii="Times New Roman" w:hAnsi="Times New Roman" w:cs="Times New Roman" w:eastAsia="Times New Roman" w:hint="default"/>
                <w:spacing w:val="-6"/>
                <w:sz w:val="21"/>
                <w:szCs w:val="21"/>
              </w:rPr>
              <w:t>25%</w:t>
            </w:r>
            <w:r>
              <w:rPr>
                <w:rFonts w:ascii="宋体" w:hAnsi="宋体" w:cs="宋体" w:eastAsia="宋体" w:hint="default"/>
                <w:spacing w:val="-6"/>
                <w:sz w:val="21"/>
                <w:szCs w:val="21"/>
              </w:rPr>
              <w:t>；在离职后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个月内，不转让其持有的</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公司股份；在申报离职</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个月后的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个月内，转让的公司股份不超过其持有公</w:t>
            </w:r>
          </w:p>
        </w:tc>
        <w:tc>
          <w:tcPr>
            <w:tcW w:w="710"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5"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7522"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司股份总数的</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10"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31" w:space="0" w:color="000000"/>
            </w:tcBorders>
          </w:tcPr>
          <w:p>
            <w:pPr/>
          </w:p>
        </w:tc>
      </w:tr>
      <w:tr>
        <w:trPr>
          <w:trHeight w:val="323" w:hRule="exact"/>
        </w:trPr>
        <w:tc>
          <w:tcPr>
            <w:tcW w:w="468" w:type="dxa"/>
            <w:vMerge/>
            <w:tcBorders>
              <w:left w:val="single" w:sz="6" w:space="0" w:color="000000"/>
              <w:right w:val="single" w:sz="31" w:space="0" w:color="000000"/>
            </w:tcBorders>
          </w:tcPr>
          <w:p>
            <w:pPr/>
          </w:p>
        </w:tc>
        <w:tc>
          <w:tcPr>
            <w:tcW w:w="1106" w:type="dxa"/>
            <w:tcBorders>
              <w:top w:val="single" w:sz="6" w:space="0" w:color="000000"/>
              <w:left w:val="single" w:sz="31"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752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15"/>
              <w:jc w:val="left"/>
              <w:rPr>
                <w:rFonts w:ascii="宋体" w:hAnsi="宋体" w:cs="宋体" w:eastAsia="宋体" w:hint="default"/>
                <w:sz w:val="21"/>
                <w:szCs w:val="21"/>
              </w:rPr>
            </w:pPr>
            <w:r>
              <w:rPr>
                <w:rFonts w:ascii="宋体" w:hAnsi="宋体" w:cs="宋体" w:eastAsia="宋体" w:hint="default"/>
                <w:sz w:val="21"/>
                <w:szCs w:val="21"/>
              </w:rPr>
              <w:t>自公司股票上市之日起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个月内，不转让或者委托他人管理其持有的公司股份，</w:t>
            </w:r>
          </w:p>
        </w:tc>
        <w:tc>
          <w:tcPr>
            <w:tcW w:w="710"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133" w:type="dxa"/>
            <w:vMerge w:val="restart"/>
            <w:tcBorders>
              <w:top w:val="single" w:sz="6" w:space="0" w:color="000000"/>
              <w:left w:val="single" w:sz="6" w:space="0" w:color="000000"/>
              <w:right w:val="single" w:sz="6" w:space="0" w:color="000000"/>
            </w:tcBorders>
          </w:tcPr>
          <w:p>
            <w:pPr/>
          </w:p>
        </w:tc>
        <w:tc>
          <w:tcPr>
            <w:tcW w:w="1092" w:type="dxa"/>
            <w:vMerge w:val="restart"/>
            <w:tcBorders>
              <w:top w:val="single" w:sz="6" w:space="0" w:color="000000"/>
              <w:left w:val="single" w:sz="6" w:space="0" w:color="000000"/>
              <w:right w:val="single" w:sz="31" w:space="0" w:color="000000"/>
            </w:tcBorders>
          </w:tcPr>
          <w:p>
            <w:pPr/>
          </w:p>
        </w:tc>
      </w:tr>
      <w:tr>
        <w:trPr>
          <w:trHeight w:val="618"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广发信德投资</w:t>
            </w:r>
          </w:p>
          <w:p>
            <w:pPr>
              <w:pStyle w:val="TableParagraph"/>
              <w:spacing w:line="156" w:lineRule="exact"/>
              <w:ind w:left="-135" w:right="0"/>
              <w:jc w:val="left"/>
              <w:rPr>
                <w:rFonts w:ascii="宋体" w:hAnsi="宋体" w:cs="宋体" w:eastAsia="宋体" w:hint="default"/>
                <w:sz w:val="21"/>
                <w:szCs w:val="21"/>
              </w:rPr>
            </w:pPr>
            <w:r>
              <w:rPr>
                <w:rFonts w:ascii="宋体"/>
                <w:w w:val="100"/>
                <w:sz w:val="21"/>
              </w:rPr>
              <w:t> </w:t>
            </w:r>
          </w:p>
          <w:p>
            <w:pPr>
              <w:pStyle w:val="TableParagraph"/>
              <w:spacing w:line="217" w:lineRule="exact"/>
              <w:ind w:left="105" w:right="-29"/>
              <w:jc w:val="left"/>
              <w:rPr>
                <w:rFonts w:ascii="宋体" w:hAnsi="宋体" w:cs="宋体" w:eastAsia="宋体" w:hint="default"/>
                <w:sz w:val="21"/>
                <w:szCs w:val="21"/>
              </w:rPr>
            </w:pPr>
            <w:r>
              <w:rPr>
                <w:rFonts w:ascii="宋体" w:hAnsi="宋体" w:cs="宋体" w:eastAsia="宋体" w:hint="default"/>
                <w:sz w:val="21"/>
                <w:szCs w:val="21"/>
              </w:rPr>
              <w:t>管理有限公司 </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也不由公司回购其持有的公司股份；自增资公司之日（</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日）起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pacing w:val="-3"/>
                <w:sz w:val="21"/>
                <w:szCs w:val="21"/>
              </w:rPr>
              <w:t>个月内不转让或者委托他人管理其持有的公司股份，也不由公司回购其持有的公</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34"/>
              <w:ind w:left="105"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是 </w:t>
            </w: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21"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75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司股份。 </w:t>
            </w:r>
          </w:p>
        </w:tc>
        <w:tc>
          <w:tcPr>
            <w:tcW w:w="710"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31" w:space="0" w:color="000000"/>
            </w:tcBorders>
          </w:tcPr>
          <w:p>
            <w:pPr/>
          </w:p>
        </w:tc>
      </w:tr>
      <w:tr>
        <w:trPr>
          <w:trHeight w:val="318" w:hRule="exact"/>
        </w:trPr>
        <w:tc>
          <w:tcPr>
            <w:tcW w:w="468" w:type="dxa"/>
            <w:vMerge/>
            <w:tcBorders>
              <w:left w:val="single" w:sz="6" w:space="0" w:color="000000"/>
              <w:right w:val="single" w:sz="31" w:space="0" w:color="000000"/>
            </w:tcBorders>
          </w:tcPr>
          <w:p>
            <w:pPr/>
          </w:p>
        </w:tc>
        <w:tc>
          <w:tcPr>
            <w:tcW w:w="1106" w:type="dxa"/>
            <w:tcBorders>
              <w:top w:val="single" w:sz="6" w:space="0" w:color="000000"/>
              <w:left w:val="single" w:sz="31"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7522"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15"/>
              <w:jc w:val="left"/>
              <w:rPr>
                <w:rFonts w:ascii="宋体" w:hAnsi="宋体" w:cs="宋体" w:eastAsia="宋体" w:hint="default"/>
                <w:sz w:val="21"/>
                <w:szCs w:val="21"/>
              </w:rPr>
            </w:pPr>
            <w:r>
              <w:rPr>
                <w:rFonts w:ascii="宋体" w:hAnsi="宋体" w:cs="宋体" w:eastAsia="宋体" w:hint="default"/>
                <w:w w:val="100"/>
                <w:sz w:val="21"/>
                <w:szCs w:val="21"/>
              </w:rPr>
              <w:t>为避免同</w:t>
            </w:r>
            <w:r>
              <w:rPr>
                <w:rFonts w:ascii="宋体" w:hAnsi="宋体" w:cs="宋体" w:eastAsia="宋体" w:hint="default"/>
                <w:spacing w:val="-5"/>
                <w:w w:val="100"/>
                <w:sz w:val="21"/>
                <w:szCs w:val="21"/>
              </w:rPr>
              <w:t>业</w:t>
            </w:r>
            <w:r>
              <w:rPr>
                <w:rFonts w:ascii="宋体" w:hAnsi="宋体" w:cs="宋体" w:eastAsia="宋体" w:hint="default"/>
                <w:w w:val="100"/>
                <w:sz w:val="21"/>
                <w:szCs w:val="21"/>
              </w:rPr>
              <w:t>竞争</w:t>
            </w:r>
            <w:r>
              <w:rPr>
                <w:rFonts w:ascii="宋体" w:hAnsi="宋体" w:cs="宋体" w:eastAsia="宋体" w:hint="default"/>
                <w:spacing w:val="-15"/>
                <w:w w:val="100"/>
                <w:sz w:val="21"/>
                <w:szCs w:val="21"/>
              </w:rPr>
              <w:t>，</w:t>
            </w:r>
            <w:r>
              <w:rPr>
                <w:rFonts w:ascii="宋体" w:hAnsi="宋体" w:cs="宋体" w:eastAsia="宋体" w:hint="default"/>
                <w:spacing w:val="-5"/>
                <w:w w:val="100"/>
                <w:sz w:val="21"/>
                <w:szCs w:val="21"/>
              </w:rPr>
              <w:t>华</w:t>
            </w:r>
            <w:r>
              <w:rPr>
                <w:rFonts w:ascii="宋体" w:hAnsi="宋体" w:cs="宋体" w:eastAsia="宋体" w:hint="default"/>
                <w:w w:val="100"/>
                <w:sz w:val="21"/>
                <w:szCs w:val="21"/>
              </w:rPr>
              <w:t>虹电子</w:t>
            </w:r>
            <w:r>
              <w:rPr>
                <w:rFonts w:ascii="宋体" w:hAnsi="宋体" w:cs="宋体" w:eastAsia="宋体" w:hint="default"/>
                <w:spacing w:val="-5"/>
                <w:w w:val="100"/>
                <w:sz w:val="21"/>
                <w:szCs w:val="21"/>
              </w:rPr>
              <w:t>向</w:t>
            </w:r>
            <w:r>
              <w:rPr>
                <w:rFonts w:ascii="宋体" w:hAnsi="宋体" w:cs="宋体" w:eastAsia="宋体" w:hint="default"/>
                <w:w w:val="100"/>
                <w:sz w:val="21"/>
                <w:szCs w:val="21"/>
              </w:rPr>
              <w:t>公司出</w:t>
            </w:r>
            <w:r>
              <w:rPr>
                <w:rFonts w:ascii="宋体" w:hAnsi="宋体" w:cs="宋体" w:eastAsia="宋体" w:hint="default"/>
                <w:spacing w:val="-5"/>
                <w:w w:val="100"/>
                <w:sz w:val="21"/>
                <w:szCs w:val="21"/>
              </w:rPr>
              <w:t>具</w:t>
            </w:r>
            <w:r>
              <w:rPr>
                <w:rFonts w:ascii="宋体" w:hAnsi="宋体" w:cs="宋体" w:eastAsia="宋体" w:hint="default"/>
                <w:spacing w:val="-15"/>
                <w:w w:val="100"/>
                <w:sz w:val="21"/>
                <w:szCs w:val="21"/>
              </w:rPr>
              <w:t>了</w:t>
            </w:r>
            <w:r>
              <w:rPr>
                <w:rFonts w:ascii="宋体" w:hAnsi="宋体" w:cs="宋体" w:eastAsia="宋体" w:hint="default"/>
                <w:w w:val="100"/>
                <w:sz w:val="21"/>
                <w:szCs w:val="21"/>
              </w:rPr>
              <w:t>《</w:t>
            </w:r>
            <w:r>
              <w:rPr>
                <w:rFonts w:ascii="宋体" w:hAnsi="宋体" w:cs="宋体" w:eastAsia="宋体" w:hint="default"/>
                <w:spacing w:val="-5"/>
                <w:w w:val="100"/>
                <w:sz w:val="21"/>
                <w:szCs w:val="21"/>
              </w:rPr>
              <w:t>避</w:t>
            </w:r>
            <w:r>
              <w:rPr>
                <w:rFonts w:ascii="宋体" w:hAnsi="宋体" w:cs="宋体" w:eastAsia="宋体" w:hint="default"/>
                <w:w w:val="100"/>
                <w:sz w:val="21"/>
                <w:szCs w:val="21"/>
              </w:rPr>
              <w:t>免同</w:t>
            </w:r>
            <w:r>
              <w:rPr>
                <w:rFonts w:ascii="宋体" w:hAnsi="宋体" w:cs="宋体" w:eastAsia="宋体" w:hint="default"/>
                <w:spacing w:val="-5"/>
                <w:w w:val="100"/>
                <w:sz w:val="21"/>
                <w:szCs w:val="21"/>
              </w:rPr>
              <w:t>业</w:t>
            </w:r>
            <w:r>
              <w:rPr>
                <w:rFonts w:ascii="宋体" w:hAnsi="宋体" w:cs="宋体" w:eastAsia="宋体" w:hint="default"/>
                <w:w w:val="100"/>
                <w:sz w:val="21"/>
                <w:szCs w:val="21"/>
              </w:rPr>
              <w:t>竞争承诺函</w:t>
            </w:r>
            <w:r>
              <w:rPr>
                <w:rFonts w:ascii="宋体" w:hAnsi="宋体" w:cs="宋体" w:eastAsia="宋体" w:hint="default"/>
                <w:spacing w:val="-111"/>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主</w:t>
            </w:r>
            <w:r>
              <w:rPr>
                <w:rFonts w:ascii="宋体" w:hAnsi="宋体" w:cs="宋体" w:eastAsia="宋体" w:hint="default"/>
                <w:spacing w:val="-5"/>
                <w:w w:val="100"/>
                <w:sz w:val="21"/>
                <w:szCs w:val="21"/>
              </w:rPr>
              <w:t>要</w:t>
            </w:r>
            <w:r>
              <w:rPr>
                <w:rFonts w:ascii="宋体" w:hAnsi="宋体" w:cs="宋体" w:eastAsia="宋体" w:hint="default"/>
                <w:w w:val="100"/>
                <w:sz w:val="21"/>
                <w:szCs w:val="21"/>
              </w:rPr>
              <w:t>内容为：</w:t>
            </w:r>
          </w:p>
        </w:tc>
        <w:tc>
          <w:tcPr>
            <w:tcW w:w="710" w:type="dxa"/>
            <w:vMerge w:val="restart"/>
            <w:tcBorders>
              <w:top w:val="single" w:sz="6" w:space="0" w:color="000000"/>
              <w:left w:val="single" w:sz="6" w:space="0" w:color="000000"/>
              <w:right w:val="single" w:sz="6" w:space="0" w:color="000000"/>
            </w:tcBorders>
          </w:tcPr>
          <w:p>
            <w:pPr/>
          </w:p>
        </w:tc>
        <w:tc>
          <w:tcPr>
            <w:tcW w:w="706" w:type="dxa"/>
            <w:vMerge w:val="restart"/>
            <w:tcBorders>
              <w:top w:val="single" w:sz="6" w:space="0" w:color="000000"/>
              <w:left w:val="single" w:sz="6" w:space="0" w:color="000000"/>
              <w:right w:val="single" w:sz="6" w:space="0" w:color="000000"/>
            </w:tcBorders>
          </w:tcPr>
          <w:p>
            <w:pPr/>
          </w:p>
        </w:tc>
        <w:tc>
          <w:tcPr>
            <w:tcW w:w="1133" w:type="dxa"/>
            <w:vMerge w:val="restart"/>
            <w:tcBorders>
              <w:top w:val="single" w:sz="6" w:space="0" w:color="000000"/>
              <w:left w:val="single" w:sz="6" w:space="0" w:color="000000"/>
              <w:right w:val="single" w:sz="6" w:space="0" w:color="000000"/>
            </w:tcBorders>
          </w:tcPr>
          <w:p>
            <w:pPr/>
          </w:p>
        </w:tc>
        <w:tc>
          <w:tcPr>
            <w:tcW w:w="1092" w:type="dxa"/>
            <w:vMerge w:val="restart"/>
            <w:tcBorders>
              <w:top w:val="single" w:sz="6" w:space="0" w:color="000000"/>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“本公司将来不以任何方式（包括但不限于其单独经营、通过合资经营或拥有另</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一公司或企业的股份及其他权益）直接或间接地从事与江苏林洋电子股份有限公</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解决同业</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0"/>
                <w:sz w:val="21"/>
                <w:szCs w:val="21"/>
              </w:rPr>
              <w:t>启东市华虹电</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司（以下简称“发行人</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w:t>
            </w:r>
            <w:r>
              <w:rPr>
                <w:rFonts w:ascii="宋体" w:hAnsi="宋体" w:cs="宋体" w:eastAsia="宋体" w:hint="default"/>
                <w:w w:val="100"/>
                <w:sz w:val="21"/>
                <w:szCs w:val="21"/>
              </w:rPr>
              <w:t>主营业务构成或可</w:t>
            </w:r>
            <w:r>
              <w:rPr>
                <w:rFonts w:ascii="宋体" w:hAnsi="宋体" w:cs="宋体" w:eastAsia="宋体" w:hint="default"/>
                <w:spacing w:val="4"/>
                <w:w w:val="100"/>
                <w:sz w:val="21"/>
                <w:szCs w:val="21"/>
              </w:rPr>
              <w:t>能</w:t>
            </w:r>
            <w:r>
              <w:rPr>
                <w:rFonts w:ascii="宋体" w:hAnsi="宋体" w:cs="宋体" w:eastAsia="宋体" w:hint="default"/>
                <w:w w:val="100"/>
                <w:sz w:val="21"/>
                <w:szCs w:val="21"/>
              </w:rPr>
              <w:t>构</w:t>
            </w:r>
            <w:r>
              <w:rPr>
                <w:rFonts w:ascii="宋体" w:hAnsi="宋体" w:cs="宋体" w:eastAsia="宋体" w:hint="default"/>
                <w:spacing w:val="4"/>
                <w:w w:val="100"/>
                <w:sz w:val="21"/>
                <w:szCs w:val="21"/>
              </w:rPr>
              <w:t>成</w:t>
            </w:r>
            <w:r>
              <w:rPr>
                <w:rFonts w:ascii="宋体" w:hAnsi="宋体" w:cs="宋体" w:eastAsia="宋体" w:hint="default"/>
                <w:w w:val="100"/>
                <w:sz w:val="21"/>
                <w:szCs w:val="21"/>
              </w:rPr>
              <w:t>竞争的业务，不制定与发行</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竞争</w:t>
            </w:r>
            <w:r>
              <w:rPr>
                <w:rFonts w:ascii="宋体" w:hAnsi="宋体" w:cs="宋体" w:eastAsia="宋体" w:hint="default"/>
                <w:sz w:val="21"/>
                <w:szCs w:val="21"/>
              </w:rPr>
              <w:t> </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子有限公司 </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人可能发生同业竞争的经营发展规划，不利用股东地位，做出损害发行人及全体</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股东利益的行为，保障发行人资产、业务、人员、财务、机构方面的独立性，充</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分尊重发行人独立经营、自主决策的权利，严格遵守《公司法》和发行人《公司</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21"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752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章程》的</w:t>
            </w:r>
            <w:r>
              <w:rPr>
                <w:rFonts w:ascii="宋体" w:hAnsi="宋体" w:cs="宋体" w:eastAsia="宋体" w:hint="default"/>
                <w:spacing w:val="-5"/>
                <w:w w:val="100"/>
                <w:sz w:val="21"/>
                <w:szCs w:val="21"/>
              </w:rPr>
              <w:t>规</w:t>
            </w:r>
            <w:r>
              <w:rPr>
                <w:rFonts w:ascii="宋体" w:hAnsi="宋体" w:cs="宋体" w:eastAsia="宋体" w:hint="default"/>
                <w:w w:val="100"/>
                <w:sz w:val="21"/>
                <w:szCs w:val="21"/>
              </w:rPr>
              <w:t>定，履</w:t>
            </w:r>
            <w:r>
              <w:rPr>
                <w:rFonts w:ascii="宋体" w:hAnsi="宋体" w:cs="宋体" w:eastAsia="宋体" w:hint="default"/>
                <w:spacing w:val="-5"/>
                <w:w w:val="100"/>
                <w:sz w:val="21"/>
                <w:szCs w:val="21"/>
              </w:rPr>
              <w:t>行</w:t>
            </w:r>
            <w:r>
              <w:rPr>
                <w:rFonts w:ascii="宋体" w:hAnsi="宋体" w:cs="宋体" w:eastAsia="宋体" w:hint="default"/>
                <w:w w:val="100"/>
                <w:sz w:val="21"/>
                <w:szCs w:val="21"/>
              </w:rPr>
              <w:t>应尽的</w:t>
            </w:r>
            <w:r>
              <w:rPr>
                <w:rFonts w:ascii="宋体" w:hAnsi="宋体" w:cs="宋体" w:eastAsia="宋体" w:hint="default"/>
                <w:spacing w:val="-5"/>
                <w:w w:val="100"/>
                <w:sz w:val="21"/>
                <w:szCs w:val="21"/>
              </w:rPr>
              <w:t>诚</w:t>
            </w:r>
            <w:r>
              <w:rPr>
                <w:rFonts w:ascii="宋体" w:hAnsi="宋体" w:cs="宋体" w:eastAsia="宋体" w:hint="default"/>
                <w:w w:val="100"/>
                <w:sz w:val="21"/>
                <w:szCs w:val="21"/>
              </w:rPr>
              <w:t>信、勤</w:t>
            </w:r>
            <w:r>
              <w:rPr>
                <w:rFonts w:ascii="宋体" w:hAnsi="宋体" w:cs="宋体" w:eastAsia="宋体" w:hint="default"/>
                <w:spacing w:val="-5"/>
                <w:w w:val="100"/>
                <w:sz w:val="21"/>
                <w:szCs w:val="21"/>
              </w:rPr>
              <w:t>勉</w:t>
            </w:r>
            <w:r>
              <w:rPr>
                <w:rFonts w:ascii="宋体" w:hAnsi="宋体" w:cs="宋体" w:eastAsia="宋体" w:hint="default"/>
                <w:w w:val="100"/>
                <w:sz w:val="21"/>
                <w:szCs w:val="21"/>
              </w:rPr>
              <w:t>责任</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 </w:t>
            </w:r>
          </w:p>
        </w:tc>
        <w:tc>
          <w:tcPr>
            <w:tcW w:w="710"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31" w:space="0" w:color="000000"/>
            </w:tcBorders>
          </w:tcPr>
          <w:p>
            <w:pPr/>
          </w:p>
        </w:tc>
      </w:tr>
      <w:tr>
        <w:trPr>
          <w:trHeight w:val="318" w:hRule="exact"/>
        </w:trPr>
        <w:tc>
          <w:tcPr>
            <w:tcW w:w="468" w:type="dxa"/>
            <w:vMerge/>
            <w:tcBorders>
              <w:left w:val="single" w:sz="6" w:space="0" w:color="000000"/>
              <w:right w:val="single" w:sz="31" w:space="0" w:color="000000"/>
            </w:tcBorders>
          </w:tcPr>
          <w:p>
            <w:pPr/>
          </w:p>
        </w:tc>
        <w:tc>
          <w:tcPr>
            <w:tcW w:w="1106" w:type="dxa"/>
            <w:tcBorders>
              <w:top w:val="single" w:sz="6" w:space="0" w:color="000000"/>
              <w:left w:val="single" w:sz="31"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7522"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15"/>
              <w:jc w:val="left"/>
              <w:rPr>
                <w:rFonts w:ascii="宋体" w:hAnsi="宋体" w:cs="宋体" w:eastAsia="宋体" w:hint="default"/>
                <w:sz w:val="21"/>
                <w:szCs w:val="21"/>
              </w:rPr>
            </w:pPr>
            <w:r>
              <w:rPr>
                <w:rFonts w:ascii="宋体" w:hAnsi="宋体" w:cs="宋体" w:eastAsia="宋体" w:hint="default"/>
                <w:w w:val="100"/>
                <w:sz w:val="21"/>
                <w:szCs w:val="21"/>
              </w:rPr>
              <w:t>为避免同</w:t>
            </w:r>
            <w:r>
              <w:rPr>
                <w:rFonts w:ascii="宋体" w:hAnsi="宋体" w:cs="宋体" w:eastAsia="宋体" w:hint="default"/>
                <w:spacing w:val="-5"/>
                <w:w w:val="100"/>
                <w:sz w:val="21"/>
                <w:szCs w:val="21"/>
              </w:rPr>
              <w:t>业</w:t>
            </w:r>
            <w:r>
              <w:rPr>
                <w:rFonts w:ascii="宋体" w:hAnsi="宋体" w:cs="宋体" w:eastAsia="宋体" w:hint="default"/>
                <w:w w:val="100"/>
                <w:sz w:val="21"/>
                <w:szCs w:val="21"/>
              </w:rPr>
              <w:t>竞争</w:t>
            </w:r>
            <w:r>
              <w:rPr>
                <w:rFonts w:ascii="宋体" w:hAnsi="宋体" w:cs="宋体" w:eastAsia="宋体" w:hint="default"/>
                <w:spacing w:val="-15"/>
                <w:w w:val="100"/>
                <w:sz w:val="21"/>
                <w:szCs w:val="21"/>
              </w:rPr>
              <w:t>，</w:t>
            </w:r>
            <w:r>
              <w:rPr>
                <w:rFonts w:ascii="宋体" w:hAnsi="宋体" w:cs="宋体" w:eastAsia="宋体" w:hint="default"/>
                <w:spacing w:val="-5"/>
                <w:w w:val="100"/>
                <w:sz w:val="21"/>
                <w:szCs w:val="21"/>
              </w:rPr>
              <w:t>华</w:t>
            </w:r>
            <w:r>
              <w:rPr>
                <w:rFonts w:ascii="宋体" w:hAnsi="宋体" w:cs="宋体" w:eastAsia="宋体" w:hint="default"/>
                <w:w w:val="100"/>
                <w:sz w:val="21"/>
                <w:szCs w:val="21"/>
              </w:rPr>
              <w:t>虹电子</w:t>
            </w:r>
            <w:r>
              <w:rPr>
                <w:rFonts w:ascii="宋体" w:hAnsi="宋体" w:cs="宋体" w:eastAsia="宋体" w:hint="default"/>
                <w:spacing w:val="-5"/>
                <w:w w:val="100"/>
                <w:sz w:val="21"/>
                <w:szCs w:val="21"/>
              </w:rPr>
              <w:t>向</w:t>
            </w:r>
            <w:r>
              <w:rPr>
                <w:rFonts w:ascii="宋体" w:hAnsi="宋体" w:cs="宋体" w:eastAsia="宋体" w:hint="default"/>
                <w:w w:val="100"/>
                <w:sz w:val="21"/>
                <w:szCs w:val="21"/>
              </w:rPr>
              <w:t>公司出</w:t>
            </w:r>
            <w:r>
              <w:rPr>
                <w:rFonts w:ascii="宋体" w:hAnsi="宋体" w:cs="宋体" w:eastAsia="宋体" w:hint="default"/>
                <w:spacing w:val="-5"/>
                <w:w w:val="100"/>
                <w:sz w:val="21"/>
                <w:szCs w:val="21"/>
              </w:rPr>
              <w:t>具</w:t>
            </w:r>
            <w:r>
              <w:rPr>
                <w:rFonts w:ascii="宋体" w:hAnsi="宋体" w:cs="宋体" w:eastAsia="宋体" w:hint="default"/>
                <w:spacing w:val="-15"/>
                <w:w w:val="100"/>
                <w:sz w:val="21"/>
                <w:szCs w:val="21"/>
              </w:rPr>
              <w:t>了</w:t>
            </w:r>
            <w:r>
              <w:rPr>
                <w:rFonts w:ascii="宋体" w:hAnsi="宋体" w:cs="宋体" w:eastAsia="宋体" w:hint="default"/>
                <w:w w:val="100"/>
                <w:sz w:val="21"/>
                <w:szCs w:val="21"/>
              </w:rPr>
              <w:t>《</w:t>
            </w:r>
            <w:r>
              <w:rPr>
                <w:rFonts w:ascii="宋体" w:hAnsi="宋体" w:cs="宋体" w:eastAsia="宋体" w:hint="default"/>
                <w:spacing w:val="-5"/>
                <w:w w:val="100"/>
                <w:sz w:val="21"/>
                <w:szCs w:val="21"/>
              </w:rPr>
              <w:t>避</w:t>
            </w:r>
            <w:r>
              <w:rPr>
                <w:rFonts w:ascii="宋体" w:hAnsi="宋体" w:cs="宋体" w:eastAsia="宋体" w:hint="default"/>
                <w:w w:val="100"/>
                <w:sz w:val="21"/>
                <w:szCs w:val="21"/>
              </w:rPr>
              <w:t>免同</w:t>
            </w:r>
            <w:r>
              <w:rPr>
                <w:rFonts w:ascii="宋体" w:hAnsi="宋体" w:cs="宋体" w:eastAsia="宋体" w:hint="default"/>
                <w:spacing w:val="-5"/>
                <w:w w:val="100"/>
                <w:sz w:val="21"/>
                <w:szCs w:val="21"/>
              </w:rPr>
              <w:t>业</w:t>
            </w:r>
            <w:r>
              <w:rPr>
                <w:rFonts w:ascii="宋体" w:hAnsi="宋体" w:cs="宋体" w:eastAsia="宋体" w:hint="default"/>
                <w:w w:val="100"/>
                <w:sz w:val="21"/>
                <w:szCs w:val="21"/>
              </w:rPr>
              <w:t>竞争承诺函</w:t>
            </w:r>
            <w:r>
              <w:rPr>
                <w:rFonts w:ascii="宋体" w:hAnsi="宋体" w:cs="宋体" w:eastAsia="宋体" w:hint="default"/>
                <w:spacing w:val="-111"/>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主</w:t>
            </w:r>
            <w:r>
              <w:rPr>
                <w:rFonts w:ascii="宋体" w:hAnsi="宋体" w:cs="宋体" w:eastAsia="宋体" w:hint="default"/>
                <w:spacing w:val="-5"/>
                <w:w w:val="100"/>
                <w:sz w:val="21"/>
                <w:szCs w:val="21"/>
              </w:rPr>
              <w:t>要</w:t>
            </w:r>
            <w:r>
              <w:rPr>
                <w:rFonts w:ascii="宋体" w:hAnsi="宋体" w:cs="宋体" w:eastAsia="宋体" w:hint="default"/>
                <w:w w:val="100"/>
                <w:sz w:val="21"/>
                <w:szCs w:val="21"/>
              </w:rPr>
              <w:t>内容为：</w:t>
            </w:r>
          </w:p>
        </w:tc>
        <w:tc>
          <w:tcPr>
            <w:tcW w:w="710" w:type="dxa"/>
            <w:vMerge w:val="restart"/>
            <w:tcBorders>
              <w:top w:val="single" w:sz="6" w:space="0" w:color="000000"/>
              <w:left w:val="single" w:sz="6" w:space="0" w:color="000000"/>
              <w:right w:val="single" w:sz="6" w:space="0" w:color="000000"/>
            </w:tcBorders>
          </w:tcPr>
          <w:p>
            <w:pPr/>
          </w:p>
        </w:tc>
        <w:tc>
          <w:tcPr>
            <w:tcW w:w="706" w:type="dxa"/>
            <w:vMerge w:val="restart"/>
            <w:tcBorders>
              <w:top w:val="single" w:sz="6" w:space="0" w:color="000000"/>
              <w:left w:val="single" w:sz="6" w:space="0" w:color="000000"/>
              <w:right w:val="single" w:sz="6" w:space="0" w:color="000000"/>
            </w:tcBorders>
          </w:tcPr>
          <w:p>
            <w:pPr/>
          </w:p>
        </w:tc>
        <w:tc>
          <w:tcPr>
            <w:tcW w:w="1133" w:type="dxa"/>
            <w:vMerge w:val="restart"/>
            <w:tcBorders>
              <w:top w:val="single" w:sz="6" w:space="0" w:color="000000"/>
              <w:left w:val="single" w:sz="6" w:space="0" w:color="000000"/>
              <w:right w:val="single" w:sz="6" w:space="0" w:color="000000"/>
            </w:tcBorders>
          </w:tcPr>
          <w:p>
            <w:pPr/>
          </w:p>
        </w:tc>
        <w:tc>
          <w:tcPr>
            <w:tcW w:w="1092" w:type="dxa"/>
            <w:vMerge w:val="restart"/>
            <w:tcBorders>
              <w:top w:val="single" w:sz="6" w:space="0" w:color="000000"/>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“本公司将来不以任何方式（包括但不限于其单独经营、通过合资经营或拥有另</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解决同业</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0"/>
                <w:sz w:val="21"/>
                <w:szCs w:val="21"/>
              </w:rPr>
              <w:t>南通华强投资</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一公司或企业的股份及其他权益）直接或间接地从事与江苏林洋电子股份有限公</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竞争</w:t>
            </w:r>
            <w:r>
              <w:rPr>
                <w:rFonts w:ascii="宋体" w:hAnsi="宋体" w:cs="宋体" w:eastAsia="宋体" w:hint="default"/>
                <w:sz w:val="21"/>
                <w:szCs w:val="21"/>
              </w:rPr>
              <w:t> </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 </w:t>
            </w: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司（以下简称“发行人</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w:t>
            </w:r>
            <w:r>
              <w:rPr>
                <w:rFonts w:ascii="宋体" w:hAnsi="宋体" w:cs="宋体" w:eastAsia="宋体" w:hint="default"/>
                <w:w w:val="100"/>
                <w:sz w:val="21"/>
                <w:szCs w:val="21"/>
              </w:rPr>
              <w:t>主营业务构成或可</w:t>
            </w:r>
            <w:r>
              <w:rPr>
                <w:rFonts w:ascii="宋体" w:hAnsi="宋体" w:cs="宋体" w:eastAsia="宋体" w:hint="default"/>
                <w:spacing w:val="4"/>
                <w:w w:val="100"/>
                <w:sz w:val="21"/>
                <w:szCs w:val="21"/>
              </w:rPr>
              <w:t>能</w:t>
            </w:r>
            <w:r>
              <w:rPr>
                <w:rFonts w:ascii="宋体" w:hAnsi="宋体" w:cs="宋体" w:eastAsia="宋体" w:hint="default"/>
                <w:w w:val="100"/>
                <w:sz w:val="21"/>
                <w:szCs w:val="21"/>
              </w:rPr>
              <w:t>构</w:t>
            </w:r>
            <w:r>
              <w:rPr>
                <w:rFonts w:ascii="宋体" w:hAnsi="宋体" w:cs="宋体" w:eastAsia="宋体" w:hint="default"/>
                <w:spacing w:val="4"/>
                <w:w w:val="100"/>
                <w:sz w:val="21"/>
                <w:szCs w:val="21"/>
              </w:rPr>
              <w:t>成</w:t>
            </w:r>
            <w:r>
              <w:rPr>
                <w:rFonts w:ascii="宋体" w:hAnsi="宋体" w:cs="宋体" w:eastAsia="宋体" w:hint="default"/>
                <w:w w:val="100"/>
                <w:sz w:val="21"/>
                <w:szCs w:val="21"/>
              </w:rPr>
              <w:t>竞争的业务，不制定与发行</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12" w:hRule="exact"/>
        </w:trPr>
        <w:tc>
          <w:tcPr>
            <w:tcW w:w="468" w:type="dxa"/>
            <w:vMerge/>
            <w:tcBorders>
              <w:left w:val="single" w:sz="6" w:space="0" w:color="000000"/>
              <w:right w:val="single" w:sz="31" w:space="0" w:color="000000"/>
            </w:tcBorders>
          </w:tcPr>
          <w:p>
            <w:pPr/>
          </w:p>
        </w:tc>
        <w:tc>
          <w:tcPr>
            <w:tcW w:w="1106" w:type="dxa"/>
            <w:tcBorders>
              <w:top w:val="nil" w:sz="6" w:space="0" w:color="auto"/>
              <w:left w:val="single" w:sz="31"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752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人可能发生同业竞争的经营发展规划，不利用股东地位，做出损害发行人及全体</w:t>
            </w:r>
          </w:p>
        </w:tc>
        <w:tc>
          <w:tcPr>
            <w:tcW w:w="710"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c>
          <w:tcPr>
            <w:tcW w:w="1092" w:type="dxa"/>
            <w:vMerge/>
            <w:tcBorders>
              <w:left w:val="single" w:sz="6" w:space="0" w:color="000000"/>
              <w:right w:val="single" w:sz="31" w:space="0" w:color="000000"/>
            </w:tcBorders>
          </w:tcPr>
          <w:p>
            <w:pPr/>
          </w:p>
        </w:tc>
      </w:tr>
      <w:tr>
        <w:trPr>
          <w:trHeight w:val="321" w:hRule="exact"/>
        </w:trPr>
        <w:tc>
          <w:tcPr>
            <w:tcW w:w="468" w:type="dxa"/>
            <w:vMerge/>
            <w:tcBorders>
              <w:left w:val="single" w:sz="6" w:space="0" w:color="000000"/>
              <w:bottom w:val="single" w:sz="6" w:space="0" w:color="000000"/>
              <w:right w:val="single" w:sz="31" w:space="0" w:color="000000"/>
            </w:tcBorders>
          </w:tcPr>
          <w:p>
            <w:pPr/>
          </w:p>
        </w:tc>
        <w:tc>
          <w:tcPr>
            <w:tcW w:w="1106" w:type="dxa"/>
            <w:tcBorders>
              <w:top w:val="nil" w:sz="6" w:space="0" w:color="auto"/>
              <w:left w:val="single" w:sz="31"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7522"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股东利益的行为，保障发行人资产、业务、人员、财务、机构方面的独立性，充</w:t>
            </w:r>
          </w:p>
        </w:tc>
        <w:tc>
          <w:tcPr>
            <w:tcW w:w="710" w:type="dxa"/>
            <w:vMerge/>
            <w:tcBorders>
              <w:left w:val="single" w:sz="6" w:space="0" w:color="000000"/>
              <w:bottom w:val="single" w:sz="12" w:space="0" w:color="000000"/>
              <w:right w:val="single" w:sz="6" w:space="0" w:color="000000"/>
            </w:tcBorders>
          </w:tcPr>
          <w:p>
            <w:pPr/>
          </w:p>
        </w:tc>
        <w:tc>
          <w:tcPr>
            <w:tcW w:w="706"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6" w:space="0" w:color="000000"/>
            </w:tcBorders>
          </w:tcPr>
          <w:p>
            <w:pPr/>
          </w:p>
        </w:tc>
        <w:tc>
          <w:tcPr>
            <w:tcW w:w="1092" w:type="dxa"/>
            <w:vMerge/>
            <w:tcBorders>
              <w:left w:val="single" w:sz="6" w:space="0" w:color="000000"/>
              <w:bottom w:val="single" w:sz="12" w:space="0" w:color="000000"/>
              <w:right w:val="single" w:sz="31" w:space="0" w:color="000000"/>
            </w:tcBorders>
          </w:tcPr>
          <w:p>
            <w:pPr/>
          </w:p>
        </w:tc>
      </w:tr>
    </w:tbl>
    <w:p>
      <w:pPr>
        <w:spacing w:after="0"/>
        <w:sectPr>
          <w:footerReference w:type="default" r:id="rId31"/>
          <w:pgSz w:w="16840" w:h="11910" w:orient="landscape"/>
          <w:pgMar w:footer="979" w:header="850" w:top="1180" w:bottom="1160" w:left="1300" w:right="92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68"/>
        <w:gridCol w:w="1106"/>
        <w:gridCol w:w="1560"/>
        <w:gridCol w:w="7522"/>
        <w:gridCol w:w="710"/>
        <w:gridCol w:w="706"/>
        <w:gridCol w:w="1133"/>
        <w:gridCol w:w="1092"/>
      </w:tblGrid>
      <w:tr>
        <w:trPr>
          <w:trHeight w:val="648" w:hRule="exact"/>
        </w:trPr>
        <w:tc>
          <w:tcPr>
            <w:tcW w:w="468" w:type="dxa"/>
            <w:vMerge w:val="restart"/>
            <w:tcBorders>
              <w:top w:val="single" w:sz="6" w:space="0" w:color="000000"/>
              <w:left w:val="single" w:sz="6" w:space="0" w:color="000000"/>
              <w:right w:val="single" w:sz="31" w:space="0" w:color="000000"/>
            </w:tcBorders>
          </w:tcPr>
          <w:p>
            <w:pPr/>
          </w:p>
        </w:tc>
        <w:tc>
          <w:tcPr>
            <w:tcW w:w="1106" w:type="dxa"/>
            <w:tcBorders>
              <w:top w:val="single" w:sz="13" w:space="0" w:color="000000"/>
              <w:left w:val="single" w:sz="31" w:space="0" w:color="000000"/>
              <w:bottom w:val="single" w:sz="6" w:space="0" w:color="000000"/>
              <w:right w:val="single" w:sz="6" w:space="0" w:color="000000"/>
            </w:tcBorders>
          </w:tcPr>
          <w:p>
            <w:pPr/>
          </w:p>
        </w:tc>
        <w:tc>
          <w:tcPr>
            <w:tcW w:w="1560" w:type="dxa"/>
            <w:tcBorders>
              <w:top w:val="single" w:sz="13" w:space="0" w:color="000000"/>
              <w:left w:val="single" w:sz="6" w:space="0" w:color="000000"/>
              <w:bottom w:val="single" w:sz="6" w:space="0" w:color="000000"/>
              <w:right w:val="single" w:sz="6" w:space="0" w:color="000000"/>
            </w:tcBorders>
          </w:tcPr>
          <w:p>
            <w:pPr/>
          </w:p>
        </w:tc>
        <w:tc>
          <w:tcPr>
            <w:tcW w:w="7522" w:type="dxa"/>
            <w:tcBorders>
              <w:top w:val="single" w:sz="13"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分尊重发行人独立经营、自主决策的权利，严格遵守《公司法》和发行人《公司</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章程》的</w:t>
            </w:r>
            <w:r>
              <w:rPr>
                <w:rFonts w:ascii="宋体" w:hAnsi="宋体" w:cs="宋体" w:eastAsia="宋体" w:hint="default"/>
                <w:spacing w:val="-5"/>
                <w:w w:val="100"/>
                <w:sz w:val="21"/>
                <w:szCs w:val="21"/>
              </w:rPr>
              <w:t>规</w:t>
            </w:r>
            <w:r>
              <w:rPr>
                <w:rFonts w:ascii="宋体" w:hAnsi="宋体" w:cs="宋体" w:eastAsia="宋体" w:hint="default"/>
                <w:w w:val="100"/>
                <w:sz w:val="21"/>
                <w:szCs w:val="21"/>
              </w:rPr>
              <w:t>定，履</w:t>
            </w:r>
            <w:r>
              <w:rPr>
                <w:rFonts w:ascii="宋体" w:hAnsi="宋体" w:cs="宋体" w:eastAsia="宋体" w:hint="default"/>
                <w:spacing w:val="-5"/>
                <w:w w:val="100"/>
                <w:sz w:val="21"/>
                <w:szCs w:val="21"/>
              </w:rPr>
              <w:t>行</w:t>
            </w:r>
            <w:r>
              <w:rPr>
                <w:rFonts w:ascii="宋体" w:hAnsi="宋体" w:cs="宋体" w:eastAsia="宋体" w:hint="default"/>
                <w:w w:val="100"/>
                <w:sz w:val="21"/>
                <w:szCs w:val="21"/>
              </w:rPr>
              <w:t>应尽的</w:t>
            </w:r>
            <w:r>
              <w:rPr>
                <w:rFonts w:ascii="宋体" w:hAnsi="宋体" w:cs="宋体" w:eastAsia="宋体" w:hint="default"/>
                <w:spacing w:val="-5"/>
                <w:w w:val="100"/>
                <w:sz w:val="21"/>
                <w:szCs w:val="21"/>
              </w:rPr>
              <w:t>诚</w:t>
            </w:r>
            <w:r>
              <w:rPr>
                <w:rFonts w:ascii="宋体" w:hAnsi="宋体" w:cs="宋体" w:eastAsia="宋体" w:hint="default"/>
                <w:w w:val="100"/>
                <w:sz w:val="21"/>
                <w:szCs w:val="21"/>
              </w:rPr>
              <w:t>信、勤</w:t>
            </w:r>
            <w:r>
              <w:rPr>
                <w:rFonts w:ascii="宋体" w:hAnsi="宋体" w:cs="宋体" w:eastAsia="宋体" w:hint="default"/>
                <w:spacing w:val="-5"/>
                <w:w w:val="100"/>
                <w:sz w:val="21"/>
                <w:szCs w:val="21"/>
              </w:rPr>
              <w:t>勉</w:t>
            </w:r>
            <w:r>
              <w:rPr>
                <w:rFonts w:ascii="宋体" w:hAnsi="宋体" w:cs="宋体" w:eastAsia="宋体" w:hint="default"/>
                <w:w w:val="100"/>
                <w:sz w:val="21"/>
                <w:szCs w:val="21"/>
              </w:rPr>
              <w:t>责任</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 </w:t>
            </w:r>
          </w:p>
        </w:tc>
        <w:tc>
          <w:tcPr>
            <w:tcW w:w="710" w:type="dxa"/>
            <w:tcBorders>
              <w:top w:val="single" w:sz="13" w:space="0" w:color="000000"/>
              <w:left w:val="single" w:sz="6" w:space="0" w:color="000000"/>
              <w:bottom w:val="single" w:sz="6" w:space="0" w:color="000000"/>
              <w:right w:val="single" w:sz="6" w:space="0" w:color="000000"/>
            </w:tcBorders>
          </w:tcPr>
          <w:p>
            <w:pPr/>
          </w:p>
        </w:tc>
        <w:tc>
          <w:tcPr>
            <w:tcW w:w="706" w:type="dxa"/>
            <w:tcBorders>
              <w:top w:val="single" w:sz="13" w:space="0" w:color="000000"/>
              <w:left w:val="single" w:sz="6" w:space="0" w:color="000000"/>
              <w:bottom w:val="single" w:sz="6" w:space="0" w:color="000000"/>
              <w:right w:val="single" w:sz="6" w:space="0" w:color="000000"/>
            </w:tcBorders>
          </w:tcPr>
          <w:p>
            <w:pPr/>
          </w:p>
        </w:tc>
        <w:tc>
          <w:tcPr>
            <w:tcW w:w="1133" w:type="dxa"/>
            <w:tcBorders>
              <w:top w:val="single" w:sz="13" w:space="0" w:color="000000"/>
              <w:left w:val="single" w:sz="6" w:space="0" w:color="000000"/>
              <w:bottom w:val="single" w:sz="6" w:space="0" w:color="000000"/>
              <w:right w:val="single" w:sz="6" w:space="0" w:color="000000"/>
            </w:tcBorders>
          </w:tcPr>
          <w:p>
            <w:pPr/>
          </w:p>
        </w:tc>
        <w:tc>
          <w:tcPr>
            <w:tcW w:w="1092" w:type="dxa"/>
            <w:tcBorders>
              <w:top w:val="single" w:sz="13" w:space="0" w:color="000000"/>
              <w:left w:val="single" w:sz="6" w:space="0" w:color="000000"/>
              <w:bottom w:val="single" w:sz="6" w:space="0" w:color="000000"/>
              <w:right w:val="single" w:sz="31" w:space="0" w:color="000000"/>
            </w:tcBorders>
          </w:tcPr>
          <w:p>
            <w:pPr/>
          </w:p>
        </w:tc>
      </w:tr>
      <w:tr>
        <w:trPr>
          <w:trHeight w:val="2525" w:hRule="exact"/>
        </w:trPr>
        <w:tc>
          <w:tcPr>
            <w:tcW w:w="468" w:type="dxa"/>
            <w:vMerge/>
            <w:tcBorders>
              <w:left w:val="single" w:sz="6" w:space="0" w:color="000000"/>
              <w:bottom w:val="single" w:sz="6" w:space="0" w:color="000000"/>
              <w:right w:val="single" w:sz="31" w:space="0" w:color="000000"/>
            </w:tcBorders>
          </w:tcPr>
          <w:p>
            <w:pPr/>
          </w:p>
        </w:tc>
        <w:tc>
          <w:tcPr>
            <w:tcW w:w="1106" w:type="dxa"/>
            <w:tcBorders>
              <w:top w:val="single" w:sz="6" w:space="0" w:color="000000"/>
              <w:left w:val="single" w:sz="31"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73" w:lineRule="auto"/>
              <w:ind w:left="100" w:right="89"/>
              <w:jc w:val="left"/>
              <w:rPr>
                <w:rFonts w:ascii="宋体" w:hAnsi="宋体" w:cs="宋体" w:eastAsia="宋体" w:hint="default"/>
                <w:sz w:val="21"/>
                <w:szCs w:val="21"/>
              </w:rPr>
            </w:pPr>
            <w:r>
              <w:rPr>
                <w:rFonts w:ascii="宋体" w:hAnsi="宋体" w:cs="宋体" w:eastAsia="宋体" w:hint="default"/>
                <w:spacing w:val="4"/>
                <w:sz w:val="21"/>
                <w:szCs w:val="21"/>
              </w:rPr>
              <w:t>解决同业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竞争</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105" w:right="0"/>
              <w:jc w:val="left"/>
              <w:rPr>
                <w:rFonts w:ascii="宋体" w:hAnsi="宋体" w:cs="宋体" w:eastAsia="宋体" w:hint="default"/>
                <w:sz w:val="21"/>
                <w:szCs w:val="21"/>
              </w:rPr>
            </w:pPr>
            <w:r>
              <w:rPr>
                <w:rFonts w:ascii="宋体" w:hAnsi="宋体" w:cs="宋体" w:eastAsia="宋体" w:hint="default"/>
                <w:sz w:val="21"/>
                <w:szCs w:val="21"/>
              </w:rPr>
              <w:t>陆永华 </w:t>
            </w:r>
          </w:p>
        </w:tc>
        <w:tc>
          <w:tcPr>
            <w:tcW w:w="75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实际控制</w:t>
            </w:r>
            <w:r>
              <w:rPr>
                <w:rFonts w:ascii="宋体" w:hAnsi="宋体" w:cs="宋体" w:eastAsia="宋体" w:hint="default"/>
                <w:spacing w:val="-5"/>
                <w:w w:val="100"/>
                <w:sz w:val="21"/>
                <w:szCs w:val="21"/>
              </w:rPr>
              <w:t>人</w:t>
            </w:r>
            <w:r>
              <w:rPr>
                <w:rFonts w:ascii="宋体" w:hAnsi="宋体" w:cs="宋体" w:eastAsia="宋体" w:hint="default"/>
                <w:w w:val="100"/>
                <w:sz w:val="21"/>
                <w:szCs w:val="21"/>
              </w:rPr>
              <w:t>陆永华</w:t>
            </w:r>
            <w:r>
              <w:rPr>
                <w:rFonts w:ascii="宋体" w:hAnsi="宋体" w:cs="宋体" w:eastAsia="宋体" w:hint="default"/>
                <w:spacing w:val="-5"/>
                <w:w w:val="100"/>
                <w:sz w:val="21"/>
                <w:szCs w:val="21"/>
              </w:rPr>
              <w:t>先</w:t>
            </w:r>
            <w:r>
              <w:rPr>
                <w:rFonts w:ascii="宋体" w:hAnsi="宋体" w:cs="宋体" w:eastAsia="宋体" w:hint="default"/>
                <w:w w:val="100"/>
                <w:sz w:val="21"/>
                <w:szCs w:val="21"/>
              </w:rPr>
              <w:t>生向公</w:t>
            </w:r>
            <w:r>
              <w:rPr>
                <w:rFonts w:ascii="宋体" w:hAnsi="宋体" w:cs="宋体" w:eastAsia="宋体" w:hint="default"/>
                <w:spacing w:val="-5"/>
                <w:w w:val="100"/>
                <w:sz w:val="21"/>
                <w:szCs w:val="21"/>
              </w:rPr>
              <w:t>司</w:t>
            </w:r>
            <w:r>
              <w:rPr>
                <w:rFonts w:ascii="宋体" w:hAnsi="宋体" w:cs="宋体" w:eastAsia="宋体" w:hint="default"/>
                <w:w w:val="100"/>
                <w:sz w:val="21"/>
                <w:szCs w:val="21"/>
              </w:rPr>
              <w:t>出具</w:t>
            </w:r>
            <w:r>
              <w:rPr>
                <w:rFonts w:ascii="宋体" w:hAnsi="宋体" w:cs="宋体" w:eastAsia="宋体" w:hint="default"/>
                <w:spacing w:val="-15"/>
                <w:w w:val="100"/>
                <w:sz w:val="21"/>
                <w:szCs w:val="21"/>
              </w:rPr>
              <w:t>了</w:t>
            </w:r>
            <w:r>
              <w:rPr>
                <w:rFonts w:ascii="宋体" w:hAnsi="宋体" w:cs="宋体" w:eastAsia="宋体" w:hint="default"/>
                <w:spacing w:val="-5"/>
                <w:w w:val="100"/>
                <w:sz w:val="21"/>
                <w:szCs w:val="21"/>
              </w:rPr>
              <w:t>《</w:t>
            </w:r>
            <w:r>
              <w:rPr>
                <w:rFonts w:ascii="宋体" w:hAnsi="宋体" w:cs="宋体" w:eastAsia="宋体" w:hint="default"/>
                <w:w w:val="100"/>
                <w:sz w:val="21"/>
                <w:szCs w:val="21"/>
              </w:rPr>
              <w:t>避免</w:t>
            </w:r>
            <w:r>
              <w:rPr>
                <w:rFonts w:ascii="宋体" w:hAnsi="宋体" w:cs="宋体" w:eastAsia="宋体" w:hint="default"/>
                <w:spacing w:val="-5"/>
                <w:w w:val="100"/>
                <w:sz w:val="21"/>
                <w:szCs w:val="21"/>
              </w:rPr>
              <w:t>同</w:t>
            </w:r>
            <w:r>
              <w:rPr>
                <w:rFonts w:ascii="宋体" w:hAnsi="宋体" w:cs="宋体" w:eastAsia="宋体" w:hint="default"/>
                <w:w w:val="100"/>
                <w:sz w:val="21"/>
                <w:szCs w:val="21"/>
              </w:rPr>
              <w:t>业竞</w:t>
            </w:r>
            <w:r>
              <w:rPr>
                <w:rFonts w:ascii="宋体" w:hAnsi="宋体" w:cs="宋体" w:eastAsia="宋体" w:hint="default"/>
                <w:spacing w:val="-5"/>
                <w:w w:val="100"/>
                <w:sz w:val="21"/>
                <w:szCs w:val="21"/>
              </w:rPr>
              <w:t>争</w:t>
            </w:r>
            <w:r>
              <w:rPr>
                <w:rFonts w:ascii="宋体" w:hAnsi="宋体" w:cs="宋体" w:eastAsia="宋体" w:hint="default"/>
                <w:w w:val="100"/>
                <w:sz w:val="21"/>
                <w:szCs w:val="21"/>
              </w:rPr>
              <w:t>承诺函</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主要内</w:t>
            </w:r>
            <w:r>
              <w:rPr>
                <w:rFonts w:ascii="宋体" w:hAnsi="宋体" w:cs="宋体" w:eastAsia="宋体" w:hint="default"/>
                <w:spacing w:val="-5"/>
                <w:w w:val="100"/>
                <w:sz w:val="21"/>
                <w:szCs w:val="21"/>
              </w:rPr>
              <w:t>容</w:t>
            </w:r>
            <w:r>
              <w:rPr>
                <w:rFonts w:ascii="宋体" w:hAnsi="宋体" w:cs="宋体" w:eastAsia="宋体" w:hint="default"/>
                <w:w w:val="100"/>
                <w:sz w:val="21"/>
                <w:szCs w:val="21"/>
              </w:rPr>
              <w:t>为</w:t>
            </w:r>
            <w:r>
              <w:rPr>
                <w:rFonts w:ascii="宋体" w:hAnsi="宋体" w:cs="宋体" w:eastAsia="宋体" w:hint="default"/>
                <w:spacing w:val="-120"/>
                <w:w w:val="100"/>
                <w:sz w:val="21"/>
                <w:szCs w:val="21"/>
              </w:rPr>
              <w:t>：</w:t>
            </w:r>
            <w:r>
              <w:rPr>
                <w:rFonts w:ascii="宋体" w:hAnsi="宋体" w:cs="宋体" w:eastAsia="宋体" w:hint="default"/>
                <w:w w:val="100"/>
                <w:sz w:val="21"/>
                <w:szCs w:val="21"/>
              </w:rPr>
              <w:t>“本</w:t>
            </w:r>
          </w:p>
          <w:p>
            <w:pPr>
              <w:pStyle w:val="TableParagraph"/>
              <w:spacing w:line="273" w:lineRule="auto" w:before="37"/>
              <w:ind w:left="105" w:right="89"/>
              <w:jc w:val="both"/>
              <w:rPr>
                <w:rFonts w:ascii="宋体" w:hAnsi="宋体" w:cs="宋体" w:eastAsia="宋体" w:hint="default"/>
                <w:sz w:val="21"/>
                <w:szCs w:val="21"/>
              </w:rPr>
            </w:pPr>
            <w:r>
              <w:rPr>
                <w:rFonts w:ascii="宋体" w:hAnsi="宋体" w:cs="宋体" w:eastAsia="宋体" w:hint="default"/>
                <w:spacing w:val="-3"/>
                <w:sz w:val="21"/>
                <w:szCs w:val="21"/>
              </w:rPr>
              <w:t>人将来不以任何方式（包括但不限于其单独经营、通过合资经营或拥有另一公司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
                <w:sz w:val="21"/>
                <w:szCs w:val="21"/>
              </w:rPr>
              <w:t>或企业的股份及其他权益）直接或间接地从事与江苏林洋电子股份有限公司（以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w w:val="100"/>
                <w:sz w:val="21"/>
                <w:szCs w:val="21"/>
              </w:rPr>
              <w:t>下简称“发行人”）主营业务构成或可能构成竞争的业务，不制定与发行人可能</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3"/>
                <w:sz w:val="21"/>
                <w:szCs w:val="21"/>
              </w:rPr>
              <w:t>发生同业竞争的经营发展规划，不利用发行人实际控制人的身份，作出损害发行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人及全体股东利益的行为，保障发行人资产、业务、人员、财务、机构方面的独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立性，充分尊重发行人独立经营、自主决策的权利，严格遵守《公司法》和发行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6"/>
                <w:w w:val="100"/>
                <w:sz w:val="21"/>
                <w:szCs w:val="21"/>
              </w:rPr>
              <w:t>人《公司章程》的规定，履行应尽的诚信、勤勉责任。” </w:t>
            </w:r>
          </w:p>
        </w:tc>
        <w:tc>
          <w:tcPr>
            <w:tcW w:w="710"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31" w:space="0" w:color="000000"/>
            </w:tcBorders>
          </w:tcPr>
          <w:p>
            <w:pPr/>
          </w:p>
        </w:tc>
      </w:tr>
    </w:tbl>
    <w:p>
      <w:pPr>
        <w:spacing w:after="0"/>
        <w:sectPr>
          <w:pgSz w:w="16840" w:h="11910" w:orient="landscape"/>
          <w:pgMar w:header="850" w:footer="979" w:top="1180" w:bottom="1160" w:left="1300" w:right="920"/>
        </w:sectPr>
      </w:pPr>
    </w:p>
    <w:p>
      <w:pPr>
        <w:spacing w:line="240" w:lineRule="auto" w:before="9"/>
        <w:rPr>
          <w:rFonts w:ascii="Times New Roman" w:hAnsi="Times New Roman" w:cs="Times New Roman" w:eastAsia="Times New Roman" w:hint="default"/>
          <w:sz w:val="19"/>
          <w:szCs w:val="19"/>
        </w:rPr>
      </w:pPr>
    </w:p>
    <w:p>
      <w:pPr>
        <w:spacing w:before="36"/>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b/>
          <w:bCs/>
          <w:sz w:val="21"/>
          <w:szCs w:val="21"/>
        </w:rPr>
        <w:t>聘任、解聘会计师事务所情况</w:t>
      </w:r>
      <w:r>
        <w:rPr>
          <w:rFonts w:ascii="宋体" w:hAnsi="宋体" w:cs="宋体" w:eastAsia="宋体" w:hint="default"/>
          <w:sz w:val="21"/>
          <w:szCs w:val="21"/>
        </w:rPr>
      </w:r>
    </w:p>
    <w:p>
      <w:pPr>
        <w:pStyle w:val="BodyText"/>
        <w:spacing w:line="240" w:lineRule="auto" w:before="50"/>
        <w:ind w:left="6356" w:right="1000"/>
        <w:jc w:val="lef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651"/>
        <w:gridCol w:w="4651"/>
      </w:tblGrid>
      <w:tr>
        <w:trPr>
          <w:trHeight w:val="334"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是否改聘会计师事务所：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否 </w:t>
            </w:r>
          </w:p>
        </w:tc>
      </w:tr>
      <w:tr>
        <w:trPr>
          <w:trHeight w:val="31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3" w:lineRule="exact"/>
              <w:ind w:left="216" w:right="0"/>
              <w:jc w:val="center"/>
              <w:rPr>
                <w:rFonts w:ascii="宋体" w:hAnsi="宋体" w:cs="宋体" w:eastAsia="宋体" w:hint="default"/>
                <w:sz w:val="21"/>
                <w:szCs w:val="21"/>
              </w:rPr>
            </w:pPr>
            <w:r>
              <w:rPr>
                <w:rFonts w:ascii="宋体" w:hAnsi="宋体" w:cs="宋体" w:eastAsia="宋体" w:hint="default"/>
                <w:sz w:val="21"/>
                <w:szCs w:val="21"/>
              </w:rPr>
              <w:t>现聘任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境内会计师事务所名称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 </w:t>
            </w:r>
          </w:p>
        </w:tc>
      </w:tr>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境内会计师事务所报酬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80</w:t>
            </w:r>
          </w:p>
        </w:tc>
      </w:tr>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 </w:t>
            </w:r>
          </w:p>
        </w:tc>
      </w:tr>
    </w:tbl>
    <w:p>
      <w:pPr>
        <w:spacing w:line="240" w:lineRule="auto" w:before="7"/>
        <w:rPr>
          <w:rFonts w:ascii="宋体" w:hAnsi="宋体" w:cs="宋体" w:eastAsia="宋体" w:hint="default"/>
          <w:sz w:val="22"/>
          <w:szCs w:val="22"/>
        </w:rPr>
      </w:pPr>
    </w:p>
    <w:p>
      <w:pPr>
        <w:spacing w:line="280" w:lineRule="auto" w:before="36"/>
        <w:ind w:left="366" w:right="1000"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上市公司及其董事、监事、高级管理人员、公司股东、实际控制人处罚及整改情况</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pacing w:val="-4"/>
          <w:sz w:val="21"/>
          <w:szCs w:val="21"/>
        </w:rPr>
        <w:t>本年度公司及其董事、监事、高级管理人员、公司股东、实际控制人均未受中国证监会的</w:t>
      </w:r>
    </w:p>
    <w:p>
      <w:pPr>
        <w:pStyle w:val="BodyText"/>
        <w:spacing w:line="240" w:lineRule="auto" w:before="1"/>
        <w:ind w:left="155" w:right="1000"/>
        <w:jc w:val="left"/>
      </w:pPr>
      <w:r>
        <w:rPr/>
        <w:t>稽查、行政处罚、通报批评及证券交易所的公开谴责。</w:t>
      </w:r>
    </w:p>
    <w:p>
      <w:pPr>
        <w:spacing w:line="240" w:lineRule="auto" w:before="3"/>
        <w:rPr>
          <w:rFonts w:ascii="宋体" w:hAnsi="宋体" w:cs="宋体" w:eastAsia="宋体" w:hint="default"/>
          <w:sz w:val="29"/>
          <w:szCs w:val="29"/>
        </w:rPr>
      </w:pPr>
    </w:p>
    <w:p>
      <w:pPr>
        <w:spacing w:line="280" w:lineRule="auto" w:before="0"/>
        <w:ind w:left="366" w:right="5527"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其他重大事项的说明</w:t>
      </w:r>
      <w:r>
        <w:rPr>
          <w:rFonts w:ascii="宋体" w:hAnsi="宋体" w:cs="宋体" w:eastAsia="宋体" w:hint="default"/>
          <w:b/>
          <w:bCs/>
          <w:spacing w:val="-98"/>
          <w:sz w:val="21"/>
          <w:szCs w:val="21"/>
        </w:rPr>
        <w:t> </w:t>
      </w:r>
      <w:r>
        <w:rPr>
          <w:rFonts w:ascii="宋体" w:hAnsi="宋体" w:cs="宋体" w:eastAsia="宋体" w:hint="default"/>
          <w:spacing w:val="-2"/>
          <w:sz w:val="21"/>
          <w:szCs w:val="21"/>
        </w:rPr>
        <w:t>本年度公司无其他重大事项。</w:t>
      </w:r>
    </w:p>
    <w:p>
      <w:pPr>
        <w:spacing w:line="240" w:lineRule="auto" w:before="7"/>
        <w:rPr>
          <w:rFonts w:ascii="宋体" w:hAnsi="宋体" w:cs="宋体" w:eastAsia="宋体" w:hint="default"/>
          <w:sz w:val="26"/>
          <w:szCs w:val="26"/>
        </w:rPr>
      </w:pPr>
    </w:p>
    <w:p>
      <w:pPr>
        <w:pStyle w:val="Heading2"/>
        <w:spacing w:line="240" w:lineRule="auto" w:before="0"/>
        <w:ind w:left="155" w:right="1000"/>
        <w:jc w:val="left"/>
        <w:rPr>
          <w:b w:val="0"/>
          <w:bCs w:val="0"/>
        </w:rPr>
      </w:pPr>
      <w:r>
        <w:rPr/>
        <w:pict>
          <v:shape style="position:absolute;margin-left:394.320953pt;margin-top:18.513283pt;width:159.85pt;height:15.6pt;mso-position-horizontal-relative:page;mso-position-vertical-relative:paragraph;z-index:-706456" type="#_x0000_t202" filled="false" stroked="false">
            <v:textbox inset="0,0,0,0">
              <w:txbxContent>
                <w:p>
                  <w:pPr>
                    <w:pStyle w:val="BodyText"/>
                    <w:spacing w:line="260" w:lineRule="exact"/>
                    <w:ind w:right="0"/>
                    <w:jc w:val="left"/>
                  </w:pPr>
                  <w:r>
                    <w:rPr>
                      <w:w w:val="100"/>
                    </w:rPr>
                    <w:t> </w:t>
                  </w:r>
                </w:p>
              </w:txbxContent>
            </v:textbox>
            <w10:wrap type="none"/>
          </v:shape>
        </w:pict>
      </w:r>
      <w:r>
        <w:rPr>
          <w:rFonts w:ascii="Times New Roman" w:hAnsi="Times New Roman" w:cs="Times New Roman" w:eastAsia="Times New Roman" w:hint="default"/>
          <w:b w:val="0"/>
          <w:bCs w:val="0"/>
        </w:rPr>
        <w:t>(</w:t>
      </w:r>
      <w:r>
        <w:rPr/>
        <w:t>十一</w:t>
      </w:r>
      <w:r>
        <w:rPr>
          <w:rFonts w:ascii="Times New Roman" w:hAnsi="Times New Roman" w:cs="Times New Roman" w:eastAsia="Times New Roman" w:hint="default"/>
          <w:b w:val="0"/>
          <w:bCs w:val="0"/>
        </w:rPr>
        <w:t>)</w:t>
      </w:r>
      <w:r>
        <w:rPr/>
        <w:t>信息披露索引</w:t>
      </w:r>
      <w:r>
        <w:rPr>
          <w:b w:val="0"/>
          <w:bCs w:val="0"/>
        </w:rPr>
      </w:r>
    </w:p>
    <w:p>
      <w:pPr>
        <w:spacing w:line="240" w:lineRule="auto" w:before="13"/>
        <w:rPr>
          <w:rFonts w:ascii="宋体" w:hAnsi="宋体" w:cs="宋体" w:eastAsia="宋体" w:hint="default"/>
          <w:b/>
          <w:bCs/>
          <w:sz w:val="4"/>
          <w:szCs w:val="4"/>
        </w:rPr>
      </w:pPr>
    </w:p>
    <w:tbl>
      <w:tblPr>
        <w:tblW w:w="0" w:type="auto"/>
        <w:jc w:val="left"/>
        <w:tblInd w:w="136" w:type="dxa"/>
        <w:tblLayout w:type="fixed"/>
        <w:tblCellMar>
          <w:top w:w="0" w:type="dxa"/>
          <w:left w:w="0" w:type="dxa"/>
          <w:bottom w:w="0" w:type="dxa"/>
          <w:right w:w="0" w:type="dxa"/>
        </w:tblCellMar>
        <w:tblLook w:val="01E0"/>
      </w:tblPr>
      <w:tblGrid>
        <w:gridCol w:w="2280"/>
        <w:gridCol w:w="2832"/>
        <w:gridCol w:w="1138"/>
        <w:gridCol w:w="3053"/>
      </w:tblGrid>
      <w:tr>
        <w:trPr>
          <w:trHeight w:val="326"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26" w:right="0"/>
              <w:jc w:val="left"/>
              <w:rPr>
                <w:rFonts w:ascii="宋体" w:hAnsi="宋体" w:cs="宋体" w:eastAsia="宋体" w:hint="default"/>
                <w:sz w:val="21"/>
                <w:szCs w:val="21"/>
              </w:rPr>
            </w:pPr>
            <w:r>
              <w:rPr>
                <w:rFonts w:ascii="宋体" w:hAnsi="宋体" w:cs="宋体" w:eastAsia="宋体" w:hint="default"/>
                <w:spacing w:val="-3"/>
                <w:sz w:val="21"/>
                <w:szCs w:val="21"/>
              </w:rPr>
              <w:t>事项</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刊载的报刊名称及版面</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32"/>
              <w:jc w:val="right"/>
              <w:rPr>
                <w:rFonts w:ascii="宋体" w:hAnsi="宋体" w:cs="宋体" w:eastAsia="宋体" w:hint="default"/>
                <w:sz w:val="21"/>
                <w:szCs w:val="21"/>
              </w:rPr>
            </w:pPr>
            <w:r>
              <w:rPr>
                <w:rFonts w:ascii="宋体" w:hAnsi="宋体" w:cs="宋体" w:eastAsia="宋体" w:hint="default"/>
                <w:sz w:val="21"/>
                <w:szCs w:val="21"/>
              </w:rPr>
              <w:t>刊载日期</w:t>
            </w:r>
          </w:p>
        </w:tc>
        <w:tc>
          <w:tcPr>
            <w:tcW w:w="3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行股票招股意向书摘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要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宋体" w:hAnsi="宋体" w:cs="宋体" w:eastAsia="宋体" w:hint="default"/>
                <w:w w:val="100"/>
                <w:sz w:val="21"/>
                <w:szCs w:val="21"/>
              </w:rPr>
              <w:t>中证</w:t>
            </w:r>
            <w:r>
              <w:rPr>
                <w:rFonts w:ascii="宋体" w:hAnsi="宋体" w:cs="宋体" w:eastAsia="宋体" w:hint="default"/>
                <w:spacing w:val="4"/>
                <w:w w:val="100"/>
                <w:sz w:val="21"/>
                <w:szCs w:val="21"/>
              </w:rPr>
              <w:t>报》</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2-24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《证</w:t>
            </w:r>
            <w:r>
              <w:rPr>
                <w:rFonts w:ascii="宋体" w:hAnsi="宋体" w:cs="宋体" w:eastAsia="宋体" w:hint="default"/>
                <w:w w:val="100"/>
                <w:sz w:val="21"/>
                <w:szCs w:val="21"/>
              </w:rPr>
              <w:t>券</w:t>
            </w:r>
          </w:p>
          <w:p>
            <w:pPr>
              <w:pStyle w:val="TableParagraph"/>
              <w:spacing w:line="240" w:lineRule="auto" w:before="21"/>
              <w:ind w:left="100" w:right="-15"/>
              <w:jc w:val="left"/>
              <w:rPr>
                <w:rFonts w:ascii="宋体" w:hAnsi="宋体" w:cs="宋体" w:eastAsia="宋体" w:hint="default"/>
                <w:sz w:val="21"/>
                <w:szCs w:val="21"/>
              </w:rPr>
            </w:pPr>
            <w:r>
              <w:rPr>
                <w:rFonts w:ascii="宋体" w:hAnsi="宋体" w:cs="宋体" w:eastAsia="宋体" w:hint="default"/>
                <w:w w:val="100"/>
                <w:sz w:val="21"/>
                <w:szCs w:val="21"/>
              </w:rPr>
              <w:t>时报》</w:t>
            </w:r>
            <w:r>
              <w:rPr>
                <w:rFonts w:ascii="Times New Roman" w:hAnsi="Times New Roman" w:cs="Times New Roman" w:eastAsia="Times New Roman" w:hint="default"/>
                <w:w w:val="100"/>
                <w:sz w:val="21"/>
                <w:szCs w:val="21"/>
              </w:rPr>
              <w:t>D0</w:t>
            </w:r>
            <w:r>
              <w:rPr>
                <w:rFonts w:ascii="Times New Roman" w:hAnsi="Times New Roman" w:cs="Times New Roman" w:eastAsia="Times New Roman" w:hint="default"/>
                <w:spacing w:val="-4"/>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证券日报》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A3-4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38"/>
              <w:ind w:left="100" w:right="95"/>
              <w:jc w:val="left"/>
              <w:rPr>
                <w:rFonts w:ascii="宋体" w:hAnsi="宋体" w:cs="宋体" w:eastAsia="宋体" w:hint="default"/>
                <w:sz w:val="21"/>
                <w:szCs w:val="21"/>
              </w:rPr>
            </w:pPr>
            <w:hyperlink r:id="rId13">
              <w:r>
                <w:rPr>
                  <w:rFonts w:ascii="Times New Roman" w:hAnsi="Times New Roman" w:cs="Times New Roman" w:eastAsia="Times New Roman" w:hint="default"/>
                  <w:spacing w:val="-2"/>
                  <w:w w:val="100"/>
                  <w:sz w:val="21"/>
                  <w:szCs w:val="21"/>
                </w:rPr>
                <w:t>www.sse.com.cn</w:t>
              </w:r>
            </w:hyperlink>
            <w:r>
              <w:rPr>
                <w:rFonts w:ascii="Times New Roman" w:hAnsi="Times New Roman" w:cs="Times New Roman" w:eastAsia="Times New Roman" w:hint="default"/>
                <w:w w:val="100"/>
                <w:sz w:val="21"/>
                <w:szCs w:val="21"/>
              </w:rPr>
              <w:t> </w:t>
            </w:r>
            <w:r>
              <w:rPr>
                <w:rFonts w:ascii="宋体" w:hAnsi="宋体" w:cs="宋体" w:eastAsia="宋体" w:hint="default"/>
                <w:spacing w:val="-42"/>
                <w:w w:val="100"/>
                <w:sz w:val="21"/>
                <w:szCs w:val="21"/>
              </w:rPr>
              <w:t>网站上，“</w:t>
            </w:r>
            <w:r>
              <w:rPr>
                <w:rFonts w:ascii="宋体" w:hAnsi="宋体" w:cs="宋体" w:eastAsia="宋体" w:hint="default"/>
                <w:spacing w:val="1"/>
                <w:w w:val="100"/>
                <w:sz w:val="21"/>
                <w:szCs w:val="21"/>
              </w:rPr>
              <w:t> </w:t>
            </w:r>
            <w:r>
              <w:rPr>
                <w:rFonts w:ascii="宋体" w:hAnsi="宋体" w:cs="宋体" w:eastAsia="宋体" w:hint="default"/>
                <w:w w:val="100"/>
                <w:sz w:val="21"/>
                <w:szCs w:val="21"/>
              </w:rPr>
              <w:t>证券</w:t>
            </w:r>
            <w:r>
              <w:rPr>
                <w:rFonts w:ascii="宋体" w:hAnsi="宋体" w:cs="宋体" w:eastAsia="宋体" w:hint="default"/>
                <w:w w:val="100"/>
                <w:sz w:val="21"/>
                <w:szCs w:val="21"/>
              </w:rPr>
              <w:t> </w:t>
            </w:r>
            <w:r>
              <w:rPr>
                <w:rFonts w:ascii="宋体" w:hAnsi="宋体" w:cs="宋体" w:eastAsia="宋体" w:hint="default"/>
                <w:sz w:val="21"/>
                <w:szCs w:val="21"/>
              </w:rPr>
              <w:t>代码”中输入“</w:t>
            </w:r>
            <w:r>
              <w:rPr>
                <w:rFonts w:ascii="Times New Roman" w:hAnsi="Times New Roman" w:cs="Times New Roman" w:eastAsia="Times New Roman" w:hint="default"/>
                <w:sz w:val="21"/>
                <w:szCs w:val="21"/>
              </w:rPr>
              <w:t>601222</w:t>
            </w:r>
            <w:r>
              <w:rPr>
                <w:rFonts w:ascii="宋体" w:hAnsi="宋体" w:cs="宋体" w:eastAsia="宋体" w:hint="default"/>
                <w:sz w:val="21"/>
                <w:szCs w:val="21"/>
              </w:rPr>
              <w:t>” </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56" w:lineRule="auto" w:before="37"/>
              <w:ind w:left="105" w:right="103"/>
              <w:jc w:val="left"/>
              <w:rPr>
                <w:rFonts w:ascii="宋体" w:hAnsi="宋体" w:cs="宋体" w:eastAsia="宋体" w:hint="default"/>
                <w:sz w:val="21"/>
                <w:szCs w:val="21"/>
              </w:rPr>
            </w:pPr>
            <w:r>
              <w:rPr>
                <w:rFonts w:ascii="宋体" w:hAnsi="宋体" w:cs="宋体" w:eastAsia="宋体" w:hint="default"/>
                <w:sz w:val="21"/>
                <w:szCs w:val="21"/>
              </w:rPr>
              <w:t>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股发行安排及初</w:t>
            </w:r>
            <w:r>
              <w:rPr>
                <w:rFonts w:ascii="宋体" w:hAnsi="宋体" w:cs="宋体" w:eastAsia="宋体" w:hint="default"/>
                <w:w w:val="100"/>
                <w:sz w:val="21"/>
                <w:szCs w:val="21"/>
              </w:rPr>
              <w:t> </w:t>
            </w:r>
            <w:r>
              <w:rPr>
                <w:rFonts w:ascii="宋体" w:hAnsi="宋体" w:cs="宋体" w:eastAsia="宋体" w:hint="default"/>
                <w:sz w:val="21"/>
                <w:szCs w:val="21"/>
              </w:rPr>
              <w:t>步询价公告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15"/>
              <w:jc w:val="left"/>
              <w:rPr>
                <w:rFonts w:ascii="宋体" w:hAnsi="宋体" w:cs="宋体" w:eastAsia="宋体" w:hint="default"/>
                <w:sz w:val="21"/>
                <w:szCs w:val="21"/>
              </w:rPr>
            </w:pPr>
            <w:r>
              <w:rPr>
                <w:rFonts w:ascii="宋体" w:hAnsi="宋体" w:cs="宋体" w:eastAsia="宋体" w:hint="default"/>
                <w:w w:val="100"/>
                <w:sz w:val="21"/>
                <w:szCs w:val="21"/>
              </w:rPr>
              <w:t>报》</w:t>
            </w:r>
            <w:r>
              <w:rPr>
                <w:rFonts w:ascii="Times New Roman" w:hAnsi="Times New Roman" w:cs="Times New Roman" w:eastAsia="Times New Roman" w:hint="default"/>
                <w:w w:val="100"/>
                <w:sz w:val="21"/>
                <w:szCs w:val="21"/>
              </w:rPr>
              <w:t>D010</w:t>
            </w:r>
            <w:r>
              <w:rPr>
                <w:rFonts w:ascii="Times New Roman" w:hAnsi="Times New Roman" w:cs="Times New Roman" w:eastAsia="Times New Roman" w:hint="default"/>
                <w:spacing w:val="-4"/>
                <w:sz w:val="21"/>
                <w:szCs w:val="21"/>
              </w:rPr>
              <w:t> </w:t>
            </w:r>
            <w:r>
              <w:rPr>
                <w:rFonts w:ascii="宋体" w:hAnsi="宋体" w:cs="宋体" w:eastAsia="宋体" w:hint="default"/>
                <w:w w:val="100"/>
                <w:sz w:val="21"/>
                <w:szCs w:val="21"/>
              </w:rPr>
              <w:t>版版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证券日报》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2"/>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股网上路演公告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B3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2"/>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股网下发行公告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D003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C4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56" w:lineRule="auto" w:before="37"/>
              <w:ind w:left="105" w:right="103"/>
              <w:jc w:val="left"/>
              <w:rPr>
                <w:rFonts w:ascii="宋体" w:hAnsi="宋体" w:cs="宋体" w:eastAsia="宋体" w:hint="default"/>
                <w:sz w:val="21"/>
                <w:szCs w:val="21"/>
              </w:rPr>
            </w:pPr>
            <w:r>
              <w:rPr>
                <w:rFonts w:ascii="宋体" w:hAnsi="宋体" w:cs="宋体" w:eastAsia="宋体" w:hint="default"/>
                <w:sz w:val="21"/>
                <w:szCs w:val="21"/>
              </w:rPr>
              <w:t>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股投资风险特别</w:t>
            </w:r>
            <w:r>
              <w:rPr>
                <w:rFonts w:ascii="宋体" w:hAnsi="宋体" w:cs="宋体" w:eastAsia="宋体" w:hint="default"/>
                <w:w w:val="100"/>
                <w:sz w:val="21"/>
                <w:szCs w:val="21"/>
              </w:rPr>
              <w:t> </w:t>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D003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C4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5"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05" w:right="55"/>
              <w:jc w:val="both"/>
              <w:rPr>
                <w:rFonts w:ascii="宋体" w:hAnsi="宋体" w:cs="宋体" w:eastAsia="宋体" w:hint="default"/>
                <w:sz w:val="21"/>
                <w:szCs w:val="21"/>
              </w:rPr>
            </w:pPr>
            <w:r>
              <w:rPr>
                <w:rFonts w:ascii="宋体" w:hAnsi="宋体" w:cs="宋体" w:eastAsia="宋体" w:hint="default"/>
                <w:spacing w:val="16"/>
                <w:sz w:val="21"/>
                <w:szCs w:val="21"/>
              </w:rPr>
              <w:t>林洋电子首次公开发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行 </w:t>
            </w:r>
            <w:r>
              <w:rPr>
                <w:rFonts w:ascii="Times New Roman" w:hAnsi="Times New Roman" w:cs="Times New Roman" w:eastAsia="Times New Roman" w:hint="default"/>
                <w:sz w:val="21"/>
                <w:szCs w:val="21"/>
              </w:rPr>
              <w:t>A </w:t>
            </w:r>
            <w:r>
              <w:rPr>
                <w:rFonts w:ascii="宋体" w:hAnsi="宋体" w:cs="宋体" w:eastAsia="宋体" w:hint="default"/>
                <w:sz w:val="21"/>
                <w:szCs w:val="21"/>
              </w:rPr>
              <w:t>股初步询价结果</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及发行价格区间公告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89"/>
              <w:jc w:val="both"/>
              <w:rPr>
                <w:rFonts w:ascii="宋体" w:hAnsi="宋体" w:cs="宋体" w:eastAsia="宋体" w:hint="default"/>
                <w:sz w:val="21"/>
                <w:szCs w:val="21"/>
              </w:rPr>
            </w:pPr>
            <w:r>
              <w:rPr>
                <w:rFonts w:ascii="宋体" w:hAnsi="宋体" w:cs="宋体" w:eastAsia="宋体" w:hint="default"/>
                <w:spacing w:val="-1"/>
                <w:w w:val="100"/>
                <w:sz w:val="21"/>
                <w:szCs w:val="21"/>
              </w:rPr>
              <w:t>《中证报》</w:t>
            </w:r>
            <w:r>
              <w:rPr>
                <w:rFonts w:ascii="Times New Roman" w:hAnsi="Times New Roman" w:cs="Times New Roman" w:eastAsia="Times New Roman" w:hint="default"/>
                <w:spacing w:val="-1"/>
                <w:w w:val="100"/>
                <w:sz w:val="21"/>
                <w:szCs w:val="21"/>
              </w:rPr>
              <w:t>A20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9"/>
                <w:w w:val="100"/>
                <w:sz w:val="21"/>
                <w:szCs w:val="21"/>
              </w:rPr>
              <w:t>版、《证券时</w:t>
            </w:r>
            <w:r>
              <w:rPr>
                <w:rFonts w:ascii="宋体" w:hAnsi="宋体" w:cs="宋体" w:eastAsia="宋体" w:hint="default"/>
                <w:w w:val="100"/>
                <w:sz w:val="21"/>
                <w:szCs w:val="21"/>
              </w:rPr>
              <w:t> </w:t>
            </w:r>
            <w:r>
              <w:rPr>
                <w:rFonts w:ascii="宋体" w:hAnsi="宋体" w:cs="宋体" w:eastAsia="宋体" w:hint="default"/>
                <w:spacing w:val="1"/>
                <w:w w:val="100"/>
                <w:sz w:val="21"/>
                <w:szCs w:val="21"/>
              </w:rPr>
              <w:t>报》</w:t>
            </w:r>
            <w:r>
              <w:rPr>
                <w:rFonts w:ascii="Times New Roman" w:hAnsi="Times New Roman" w:cs="Times New Roman" w:eastAsia="Times New Roman" w:hint="default"/>
                <w:spacing w:val="1"/>
                <w:w w:val="100"/>
                <w:sz w:val="21"/>
                <w:szCs w:val="21"/>
              </w:rPr>
              <w:t>D003</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1"/>
                <w:w w:val="100"/>
                <w:sz w:val="21"/>
                <w:szCs w:val="21"/>
              </w:rPr>
              <w:t>版、《证券日报》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C4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3"/>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56" w:lineRule="auto" w:before="37"/>
              <w:ind w:left="105" w:right="103"/>
              <w:jc w:val="left"/>
              <w:rPr>
                <w:rFonts w:ascii="宋体" w:hAnsi="宋体" w:cs="宋体" w:eastAsia="宋体" w:hint="default"/>
                <w:sz w:val="21"/>
                <w:szCs w:val="21"/>
              </w:rPr>
            </w:pPr>
            <w:r>
              <w:rPr>
                <w:rFonts w:ascii="宋体" w:hAnsi="宋体" w:cs="宋体" w:eastAsia="宋体" w:hint="default"/>
                <w:sz w:val="21"/>
                <w:szCs w:val="21"/>
              </w:rPr>
              <w:t>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股网上资金申购</w:t>
            </w:r>
            <w:r>
              <w:rPr>
                <w:rFonts w:ascii="宋体" w:hAnsi="宋体" w:cs="宋体" w:eastAsia="宋体" w:hint="default"/>
                <w:w w:val="100"/>
                <w:sz w:val="21"/>
                <w:szCs w:val="21"/>
              </w:rPr>
              <w:t> </w:t>
            </w:r>
            <w:r>
              <w:rPr>
                <w:rFonts w:ascii="宋体" w:hAnsi="宋体" w:cs="宋体" w:eastAsia="宋体" w:hint="default"/>
                <w:sz w:val="21"/>
                <w:szCs w:val="21"/>
              </w:rPr>
              <w:t>发行公告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D003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C4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38"/>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1262"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64" w:lineRule="auto" w:before="37"/>
              <w:ind w:left="105" w:right="93"/>
              <w:jc w:val="both"/>
              <w:rPr>
                <w:rFonts w:ascii="宋体" w:hAnsi="宋体" w:cs="宋体" w:eastAsia="宋体" w:hint="default"/>
                <w:sz w:val="21"/>
                <w:szCs w:val="21"/>
              </w:rPr>
            </w:pPr>
            <w:r>
              <w:rPr>
                <w:rFonts w:ascii="宋体" w:hAnsi="宋体" w:cs="宋体" w:eastAsia="宋体" w:hint="default"/>
                <w:w w:val="100"/>
                <w:sz w:val="21"/>
                <w:szCs w:val="21"/>
              </w:rPr>
              <w:t>行</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2"/>
                <w:w w:val="100"/>
                <w:sz w:val="21"/>
                <w:szCs w:val="21"/>
              </w:rPr>
              <w:t>股定价、网下发行</w:t>
            </w:r>
            <w:r>
              <w:rPr>
                <w:rFonts w:ascii="宋体" w:hAnsi="宋体" w:cs="宋体" w:eastAsia="宋体" w:hint="default"/>
                <w:w w:val="100"/>
                <w:sz w:val="21"/>
                <w:szCs w:val="21"/>
              </w:rPr>
              <w:t> </w:t>
            </w:r>
            <w:r>
              <w:rPr>
                <w:rFonts w:ascii="宋体" w:hAnsi="宋体" w:cs="宋体" w:eastAsia="宋体" w:hint="default"/>
                <w:spacing w:val="16"/>
                <w:sz w:val="21"/>
                <w:szCs w:val="21"/>
              </w:rPr>
              <w:t>结果及网上中签率公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38"/>
              <w:ind w:left="100" w:right="89"/>
              <w:jc w:val="both"/>
              <w:rPr>
                <w:rFonts w:ascii="宋体" w:hAnsi="宋体" w:cs="宋体" w:eastAsia="宋体" w:hint="default"/>
                <w:sz w:val="21"/>
                <w:szCs w:val="21"/>
              </w:rPr>
            </w:pPr>
            <w:r>
              <w:rPr>
                <w:rFonts w:ascii="宋体" w:hAnsi="宋体" w:cs="宋体" w:eastAsia="宋体" w:hint="default"/>
                <w:spacing w:val="-1"/>
                <w:w w:val="100"/>
                <w:sz w:val="21"/>
                <w:szCs w:val="21"/>
              </w:rPr>
              <w:t>《中证报》</w:t>
            </w:r>
            <w:r>
              <w:rPr>
                <w:rFonts w:ascii="Times New Roman" w:hAnsi="Times New Roman" w:cs="Times New Roman" w:eastAsia="Times New Roman" w:hint="default"/>
                <w:spacing w:val="-1"/>
                <w:w w:val="100"/>
                <w:sz w:val="21"/>
                <w:szCs w:val="21"/>
              </w:rPr>
              <w:t>A30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9"/>
                <w:w w:val="100"/>
                <w:sz w:val="21"/>
                <w:szCs w:val="21"/>
              </w:rPr>
              <w:t>版、《证券时</w:t>
            </w:r>
            <w:r>
              <w:rPr>
                <w:rFonts w:ascii="宋体" w:hAnsi="宋体" w:cs="宋体" w:eastAsia="宋体" w:hint="default"/>
                <w:w w:val="100"/>
                <w:sz w:val="21"/>
                <w:szCs w:val="21"/>
              </w:rPr>
              <w:t> </w:t>
            </w:r>
            <w:r>
              <w:rPr>
                <w:rFonts w:ascii="宋体" w:hAnsi="宋体" w:cs="宋体" w:eastAsia="宋体" w:hint="default"/>
                <w:spacing w:val="-1"/>
                <w:w w:val="100"/>
                <w:sz w:val="21"/>
                <w:szCs w:val="21"/>
              </w:rPr>
              <w:t>报》</w:t>
            </w:r>
            <w:r>
              <w:rPr>
                <w:rFonts w:ascii="Times New Roman" w:hAnsi="Times New Roman" w:cs="Times New Roman" w:eastAsia="Times New Roman" w:hint="default"/>
                <w:spacing w:val="-1"/>
                <w:w w:val="100"/>
                <w:sz w:val="21"/>
                <w:szCs w:val="21"/>
              </w:rPr>
              <w:t>A011</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10"/>
                <w:w w:val="100"/>
                <w:sz w:val="21"/>
                <w:szCs w:val="21"/>
              </w:rPr>
              <w:t>版、《证券日报》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E1</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版</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56" w:lineRule="auto"/>
              <w:ind w:left="101" w:right="-10" w:hanging="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89"/>
              <w:jc w:val="righ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
              <w:jc w:val="left"/>
              <w:rPr>
                <w:rFonts w:ascii="宋体" w:hAnsi="宋体" w:cs="宋体" w:eastAsia="宋体" w:hint="default"/>
                <w:sz w:val="21"/>
                <w:szCs w:val="21"/>
              </w:rPr>
            </w:pPr>
            <w:r>
              <w:rPr>
                <w:rFonts w:ascii="宋体" w:hAnsi="宋体" w:cs="宋体" w:eastAsia="宋体" w:hint="default"/>
                <w:sz w:val="21"/>
                <w:szCs w:val="21"/>
              </w:rPr>
              <w:t>在 </w:t>
            </w: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网 站 上</w:t>
            </w:r>
            <w:r>
              <w:rPr>
                <w:rFonts w:ascii="宋体" w:hAnsi="宋体" w:cs="宋体" w:eastAsia="宋体" w:hint="default"/>
                <w:spacing w:val="-70"/>
                <w:sz w:val="21"/>
                <w:szCs w:val="21"/>
              </w:rPr>
              <w:t> </w:t>
            </w:r>
            <w:r>
              <w:rPr>
                <w:rFonts w:ascii="宋体" w:hAnsi="宋体" w:cs="宋体" w:eastAsia="宋体" w:hint="default"/>
                <w:sz w:val="21"/>
                <w:szCs w:val="21"/>
              </w:rPr>
              <w:t>，</w:t>
            </w:r>
          </w:p>
        </w:tc>
      </w:tr>
    </w:tbl>
    <w:p>
      <w:pPr>
        <w:spacing w:after="0" w:line="276" w:lineRule="exact"/>
        <w:jc w:val="left"/>
        <w:rPr>
          <w:rFonts w:ascii="宋体" w:hAnsi="宋体" w:cs="宋体" w:eastAsia="宋体" w:hint="default"/>
          <w:sz w:val="21"/>
          <w:szCs w:val="21"/>
        </w:rPr>
        <w:sectPr>
          <w:headerReference w:type="default" r:id="rId32"/>
          <w:footerReference w:type="default" r:id="rId33"/>
          <w:pgSz w:w="11910" w:h="16840"/>
          <w:pgMar w:header="850" w:footer="1185" w:top="1180" w:bottom="1380" w:left="1640" w:right="700"/>
        </w:sectPr>
      </w:pPr>
    </w:p>
    <w:p>
      <w:pPr>
        <w:spacing w:line="240" w:lineRule="auto" w:before="3"/>
        <w:rPr>
          <w:rFonts w:ascii="Times New Roman" w:hAnsi="Times New Roman" w:cs="Times New Roman" w:eastAsia="Times New Roman" w:hint="default"/>
          <w:sz w:val="21"/>
          <w:szCs w:val="21"/>
        </w:rPr>
      </w:pPr>
    </w:p>
    <w:tbl>
      <w:tblPr>
        <w:tblW w:w="0" w:type="auto"/>
        <w:jc w:val="left"/>
        <w:tblInd w:w="136" w:type="dxa"/>
        <w:tblLayout w:type="fixed"/>
        <w:tblCellMar>
          <w:top w:w="0" w:type="dxa"/>
          <w:left w:w="0" w:type="dxa"/>
          <w:bottom w:w="0" w:type="dxa"/>
          <w:right w:w="0" w:type="dxa"/>
        </w:tblCellMar>
        <w:tblLook w:val="01E0"/>
      </w:tblPr>
      <w:tblGrid>
        <w:gridCol w:w="2280"/>
        <w:gridCol w:w="2832"/>
        <w:gridCol w:w="1138"/>
        <w:gridCol w:w="372"/>
        <w:gridCol w:w="2681"/>
      </w:tblGrid>
      <w:tr>
        <w:trPr>
          <w:trHeight w:val="323" w:hRule="exact"/>
        </w:trPr>
        <w:tc>
          <w:tcPr>
            <w:tcW w:w="228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行 </w:t>
            </w:r>
            <w:r>
              <w:rPr>
                <w:rFonts w:ascii="Times New Roman" w:hAnsi="Times New Roman" w:cs="Times New Roman" w:eastAsia="Times New Roman" w:hint="default"/>
                <w:sz w:val="21"/>
                <w:szCs w:val="21"/>
              </w:rPr>
              <w:t>A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股网上资金申购</w:t>
            </w:r>
          </w:p>
        </w:tc>
        <w:tc>
          <w:tcPr>
            <w:tcW w:w="283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D002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tc>
        <w:tc>
          <w:tcPr>
            <w:tcW w:w="1138"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681" w:type="dxa"/>
            <w:tcBorders>
              <w:top w:val="single" w:sz="6" w:space="0" w:color="000000"/>
              <w:left w:val="nil" w:sz="6" w:space="0" w:color="auto"/>
              <w:bottom w:val="nil" w:sz="6" w:space="0" w:color="auto"/>
              <w:right w:val="single" w:sz="6" w:space="0" w:color="000000"/>
            </w:tcBorders>
          </w:tcPr>
          <w:p>
            <w:pPr>
              <w:pStyle w:val="TableParagraph"/>
              <w:spacing w:line="276" w:lineRule="exact"/>
              <w:ind w:left="52" w:right="-10"/>
              <w:jc w:val="center"/>
              <w:rPr>
                <w:rFonts w:ascii="宋体" w:hAnsi="宋体" w:cs="宋体" w:eastAsia="宋体" w:hint="default"/>
                <w:sz w:val="21"/>
                <w:szCs w:val="21"/>
              </w:rPr>
            </w:pP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312" w:hRule="exact"/>
        </w:trPr>
        <w:tc>
          <w:tcPr>
            <w:tcW w:w="228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发行摇号中签结果公</w:t>
            </w:r>
          </w:p>
        </w:tc>
        <w:tc>
          <w:tcPr>
            <w:tcW w:w="2832"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 </w:t>
            </w:r>
          </w:p>
        </w:tc>
        <w:tc>
          <w:tcPr>
            <w:tcW w:w="1138" w:type="dxa"/>
            <w:tcBorders>
              <w:top w:val="nil" w:sz="6" w:space="0" w:color="auto"/>
              <w:left w:val="single" w:sz="6" w:space="0" w:color="000000"/>
              <w:bottom w:val="nil" w:sz="6" w:space="0" w:color="auto"/>
              <w:right w:val="single" w:sz="6" w:space="0" w:color="000000"/>
            </w:tcBorders>
          </w:tcPr>
          <w:p>
            <w:pPr/>
          </w:p>
        </w:tc>
        <w:tc>
          <w:tcPr>
            <w:tcW w:w="372" w:type="dxa"/>
            <w:tcBorders>
              <w:top w:val="nil" w:sz="6" w:space="0" w:color="auto"/>
              <w:left w:val="single" w:sz="6" w:space="0" w:color="000000"/>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single" w:sz="6" w:space="0" w:color="000000"/>
            </w:tcBorders>
          </w:tcPr>
          <w:p>
            <w:pPr/>
          </w:p>
        </w:tc>
      </w:tr>
      <w:tr>
        <w:trPr>
          <w:trHeight w:val="315" w:hRule="exact"/>
        </w:trPr>
        <w:tc>
          <w:tcPr>
            <w:tcW w:w="228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告 </w:t>
            </w:r>
            <w:r>
              <w:rPr>
                <w:rFonts w:ascii="宋体" w:hAnsi="宋体" w:cs="宋体" w:eastAsia="宋体" w:hint="default"/>
                <w:w w:val="100"/>
                <w:sz w:val="21"/>
                <w:szCs w:val="21"/>
              </w:rPr>
              <w:t> </w:t>
            </w:r>
          </w:p>
        </w:tc>
        <w:tc>
          <w:tcPr>
            <w:tcW w:w="2832"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372" w:type="dxa"/>
            <w:tcBorders>
              <w:top w:val="nil" w:sz="6" w:space="0" w:color="auto"/>
              <w:left w:val="single" w:sz="6" w:space="0" w:color="000000"/>
              <w:bottom w:val="single" w:sz="6" w:space="0" w:color="000000"/>
              <w:right w:val="nil" w:sz="6" w:space="0" w:color="auto"/>
            </w:tcBorders>
          </w:tcPr>
          <w:p>
            <w:pPr/>
          </w:p>
        </w:tc>
        <w:tc>
          <w:tcPr>
            <w:tcW w:w="2681" w:type="dxa"/>
            <w:tcBorders>
              <w:top w:val="nil" w:sz="6" w:space="0" w:color="auto"/>
              <w:left w:val="nil" w:sz="6" w:space="0" w:color="auto"/>
              <w:bottom w:val="single" w:sz="6" w:space="0" w:color="000000"/>
              <w:right w:val="single" w:sz="6" w:space="0" w:color="000000"/>
            </w:tcBorders>
          </w:tcPr>
          <w:p>
            <w:pP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林洋电子首次公开发</w:t>
            </w:r>
          </w:p>
          <w:p>
            <w:pPr>
              <w:pStyle w:val="TableParagraph"/>
              <w:spacing w:line="256" w:lineRule="auto" w:before="37"/>
              <w:ind w:left="105" w:right="103"/>
              <w:jc w:val="left"/>
              <w:rPr>
                <w:rFonts w:ascii="宋体" w:hAnsi="宋体" w:cs="宋体" w:eastAsia="宋体" w:hint="default"/>
                <w:sz w:val="21"/>
                <w:szCs w:val="21"/>
              </w:rPr>
            </w:pPr>
            <w:r>
              <w:rPr>
                <w:rFonts w:ascii="宋体" w:hAnsi="宋体" w:cs="宋体" w:eastAsia="宋体" w:hint="default"/>
                <w:sz w:val="21"/>
                <w:szCs w:val="21"/>
              </w:rPr>
              <w:t>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股股票上市公告</w:t>
            </w:r>
            <w:r>
              <w:rPr>
                <w:rFonts w:ascii="宋体" w:hAnsi="宋体" w:cs="宋体" w:eastAsia="宋体" w:hint="default"/>
                <w:w w:val="100"/>
                <w:sz w:val="21"/>
                <w:szCs w:val="21"/>
              </w:rPr>
              <w:t> </w:t>
            </w:r>
            <w:r>
              <w:rPr>
                <w:rFonts w:ascii="宋体" w:hAnsi="宋体" w:cs="宋体" w:eastAsia="宋体" w:hint="default"/>
                <w:sz w:val="21"/>
                <w:szCs w:val="21"/>
              </w:rPr>
              <w:t>书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《中证报》</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11"/>
                <w:w w:val="100"/>
                <w:sz w:val="21"/>
                <w:szCs w:val="21"/>
              </w:rPr>
              <w:t>、</w:t>
            </w:r>
            <w:r>
              <w:rPr>
                <w:rFonts w:ascii="宋体" w:hAnsi="宋体" w:cs="宋体" w:eastAsia="宋体" w:hint="default"/>
                <w:w w:val="100"/>
                <w:sz w:val="21"/>
                <w:szCs w:val="21"/>
              </w:rPr>
              <w:t>《证券时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B003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《证券日报</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D4</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版</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林洋电子关于签署募</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集资金三方监管协议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B12</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14"/>
                <w:w w:val="100"/>
                <w:sz w:val="21"/>
                <w:szCs w:val="21"/>
              </w:rPr>
              <w:t>版</w:t>
            </w:r>
            <w:r>
              <w:rPr>
                <w:rFonts w:ascii="宋体" w:hAnsi="宋体" w:cs="宋体" w:eastAsia="宋体" w:hint="default"/>
                <w:spacing w:val="-92"/>
                <w:w w:val="100"/>
                <w:sz w:val="21"/>
                <w:szCs w:val="21"/>
              </w:rPr>
              <w:t>、</w:t>
            </w:r>
            <w:r>
              <w:rPr>
                <w:rFonts w:ascii="宋体" w:hAnsi="宋体" w:cs="宋体" w:eastAsia="宋体" w:hint="default"/>
                <w:spacing w:val="9"/>
                <w:w w:val="100"/>
                <w:sz w:val="21"/>
                <w:szCs w:val="21"/>
              </w:rPr>
              <w:t>《证</w:t>
            </w:r>
            <w:r>
              <w:rPr>
                <w:rFonts w:ascii="宋体" w:hAnsi="宋体" w:cs="宋体" w:eastAsia="宋体" w:hint="default"/>
                <w:spacing w:val="14"/>
                <w:w w:val="100"/>
                <w:sz w:val="21"/>
                <w:szCs w:val="21"/>
              </w:rPr>
              <w:t>券</w:t>
            </w:r>
            <w:r>
              <w:rPr>
                <w:rFonts w:ascii="宋体" w:hAnsi="宋体" w:cs="宋体" w:eastAsia="宋体" w:hint="default"/>
                <w:spacing w:val="9"/>
                <w:w w:val="100"/>
                <w:sz w:val="21"/>
                <w:szCs w:val="21"/>
              </w:rPr>
              <w:t>时报</w:t>
            </w:r>
            <w:r>
              <w:rPr>
                <w:rFonts w:ascii="宋体" w:hAnsi="宋体" w:cs="宋体" w:eastAsia="宋体" w:hint="default"/>
                <w:spacing w:val="14"/>
                <w:w w:val="100"/>
                <w:sz w:val="21"/>
                <w:szCs w:val="21"/>
              </w:rPr>
              <w:t>》</w:t>
            </w:r>
            <w:r>
              <w:rPr>
                <w:rFonts w:ascii="Times New Roman" w:hAnsi="Times New Roman" w:cs="Times New Roman" w:eastAsia="Times New Roman" w:hint="default"/>
                <w:w w:val="100"/>
                <w:sz w:val="21"/>
                <w:szCs w:val="21"/>
              </w:rPr>
              <w:t>D035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5"/>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03"/>
              <w:jc w:val="left"/>
              <w:rPr>
                <w:rFonts w:ascii="宋体" w:hAnsi="宋体" w:cs="宋体" w:eastAsia="宋体" w:hint="default"/>
                <w:sz w:val="21"/>
                <w:szCs w:val="21"/>
              </w:rPr>
            </w:pPr>
            <w:r>
              <w:rPr>
                <w:rFonts w:ascii="宋体" w:hAnsi="宋体" w:cs="宋体" w:eastAsia="宋体" w:hint="default"/>
                <w:spacing w:val="16"/>
                <w:sz w:val="21"/>
                <w:szCs w:val="21"/>
              </w:rPr>
              <w:t>林洋电子关于重大经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营合同中标的公告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D006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5"/>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5"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pacing w:val="16"/>
                <w:sz w:val="21"/>
                <w:szCs w:val="21"/>
              </w:rPr>
              <w:t>林洋电子第一届监事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会第四次会议决议公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15"/>
              <w:jc w:val="left"/>
              <w:rPr>
                <w:rFonts w:ascii="宋体" w:hAnsi="宋体" w:cs="宋体" w:eastAsia="宋体" w:hint="default"/>
                <w:sz w:val="21"/>
                <w:szCs w:val="21"/>
              </w:rPr>
            </w:pPr>
            <w:r>
              <w:rPr>
                <w:rFonts w:ascii="宋体" w:hAnsi="宋体" w:cs="宋体" w:eastAsia="宋体" w:hint="default"/>
                <w:spacing w:val="-13"/>
                <w:w w:val="100"/>
                <w:sz w:val="21"/>
                <w:szCs w:val="21"/>
              </w:rPr>
              <w:t>《上证报》</w:t>
            </w:r>
            <w:r>
              <w:rPr>
                <w:rFonts w:ascii="Times New Roman" w:hAnsi="Times New Roman" w:cs="Times New Roman" w:eastAsia="Times New Roman" w:hint="default"/>
                <w:spacing w:val="-13"/>
                <w:w w:val="100"/>
                <w:sz w:val="21"/>
                <w:szCs w:val="21"/>
              </w:rPr>
              <w:t>B119</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30"/>
                <w:w w:val="100"/>
                <w:sz w:val="21"/>
                <w:szCs w:val="21"/>
              </w:rPr>
              <w:t>版、《中证报》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w w:val="100"/>
                <w:sz w:val="21"/>
                <w:szCs w:val="21"/>
              </w:rPr>
              <w:t>B006 </w:t>
            </w:r>
            <w:r>
              <w:rPr>
                <w:rFonts w:ascii="宋体" w:hAnsi="宋体" w:cs="宋体" w:eastAsia="宋体" w:hint="default"/>
                <w:spacing w:val="-9"/>
                <w:w w:val="100"/>
                <w:sz w:val="21"/>
                <w:szCs w:val="21"/>
              </w:rPr>
              <w:t>版、《证券时报》</w:t>
            </w:r>
            <w:r>
              <w:rPr>
                <w:rFonts w:ascii="Times New Roman" w:hAnsi="Times New Roman" w:cs="Times New Roman" w:eastAsia="Times New Roman" w:hint="default"/>
                <w:spacing w:val="-9"/>
                <w:w w:val="100"/>
                <w:sz w:val="21"/>
                <w:szCs w:val="21"/>
              </w:rPr>
              <w:t>D007</w:t>
            </w:r>
            <w:r>
              <w:rPr>
                <w:rFonts w:ascii="Times New Roman" w:hAnsi="Times New Roman" w:cs="Times New Roman" w:eastAsia="Times New Roman" w:hint="default"/>
                <w:spacing w:val="-49"/>
                <w:w w:val="100"/>
                <w:sz w:val="21"/>
                <w:szCs w:val="21"/>
              </w:rPr>
              <w:t>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林洋电子第一届董事</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会第九次会议决议公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97"/>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2"/>
                <w:w w:val="100"/>
                <w:sz w:val="21"/>
                <w:szCs w:val="21"/>
              </w:rPr>
              <w:t>1</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207"/>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100"/>
                <w:sz w:val="21"/>
                <w:szCs w:val="21"/>
              </w:rPr>
              <w:t>版、《证券时报》</w:t>
            </w:r>
            <w:r>
              <w:rPr>
                <w:rFonts w:ascii="Times New Roman" w:hAnsi="Times New Roman" w:cs="Times New Roman" w:eastAsia="Times New Roman" w:hint="default"/>
                <w:spacing w:val="-9"/>
                <w:w w:val="100"/>
                <w:sz w:val="21"/>
                <w:szCs w:val="21"/>
              </w:rPr>
              <w:t>D007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38"/>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38"/>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林</w:t>
            </w:r>
            <w:r>
              <w:rPr>
                <w:rFonts w:ascii="宋体" w:hAnsi="宋体" w:cs="宋体" w:eastAsia="宋体" w:hint="default"/>
                <w:spacing w:val="-52"/>
                <w:sz w:val="21"/>
                <w:szCs w:val="21"/>
              </w:rPr>
              <w:t> </w:t>
            </w:r>
            <w:r>
              <w:rPr>
                <w:rFonts w:ascii="宋体" w:hAnsi="宋体" w:cs="宋体" w:eastAsia="宋体" w:hint="default"/>
                <w:sz w:val="21"/>
                <w:szCs w:val="21"/>
              </w:rPr>
              <w:t>洋</w:t>
            </w:r>
            <w:r>
              <w:rPr>
                <w:rFonts w:ascii="宋体" w:hAnsi="宋体" w:cs="宋体" w:eastAsia="宋体" w:hint="default"/>
                <w:spacing w:val="-52"/>
                <w:sz w:val="21"/>
                <w:szCs w:val="21"/>
              </w:rPr>
              <w:t> </w:t>
            </w:r>
            <w:r>
              <w:rPr>
                <w:rFonts w:ascii="宋体" w:hAnsi="宋体" w:cs="宋体" w:eastAsia="宋体" w:hint="default"/>
                <w:sz w:val="21"/>
                <w:szCs w:val="21"/>
              </w:rPr>
              <w:t>电</w:t>
            </w:r>
            <w:r>
              <w:rPr>
                <w:rFonts w:ascii="宋体" w:hAnsi="宋体" w:cs="宋体" w:eastAsia="宋体" w:hint="default"/>
                <w:spacing w:val="-52"/>
                <w:sz w:val="21"/>
                <w:szCs w:val="21"/>
              </w:rPr>
              <w:t> </w:t>
            </w:r>
            <w:r>
              <w:rPr>
                <w:rFonts w:ascii="宋体" w:hAnsi="宋体" w:cs="宋体" w:eastAsia="宋体" w:hint="default"/>
                <w:sz w:val="21"/>
                <w:szCs w:val="21"/>
              </w:rPr>
              <w:t>子</w:t>
            </w:r>
            <w:r>
              <w:rPr>
                <w:rFonts w:ascii="宋体" w:hAnsi="宋体" w:cs="宋体" w:eastAsia="宋体" w:hint="default"/>
                <w:spacing w:val="-52"/>
                <w:sz w:val="21"/>
                <w:szCs w:val="21"/>
              </w:rPr>
              <w:t> </w:t>
            </w:r>
            <w:r>
              <w:rPr>
                <w:rFonts w:ascii="宋体" w:hAnsi="宋体" w:cs="宋体" w:eastAsia="宋体" w:hint="default"/>
                <w:sz w:val="21"/>
                <w:szCs w:val="21"/>
              </w:rPr>
              <w:t>关</w:t>
            </w:r>
            <w:r>
              <w:rPr>
                <w:rFonts w:ascii="宋体" w:hAnsi="宋体" w:cs="宋体" w:eastAsia="宋体" w:hint="default"/>
                <w:spacing w:val="-52"/>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召</w:t>
            </w:r>
            <w:r>
              <w:rPr>
                <w:rFonts w:ascii="宋体" w:hAnsi="宋体" w:cs="宋体" w:eastAsia="宋体" w:hint="default"/>
                <w:spacing w:val="-52"/>
                <w:sz w:val="21"/>
                <w:szCs w:val="21"/>
              </w:rPr>
              <w:t> </w:t>
            </w:r>
            <w:r>
              <w:rPr>
                <w:rFonts w:ascii="宋体" w:hAnsi="宋体" w:cs="宋体" w:eastAsia="宋体" w:hint="default"/>
                <w:sz w:val="21"/>
                <w:szCs w:val="21"/>
              </w:rPr>
              <w:t>开</w:t>
            </w:r>
          </w:p>
          <w:p>
            <w:pPr>
              <w:pStyle w:val="TableParagraph"/>
              <w:spacing w:line="256" w:lineRule="auto" w:before="37"/>
              <w:ind w:left="105" w:right="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3"/>
                <w:sz w:val="21"/>
                <w:szCs w:val="21"/>
              </w:rPr>
              <w:t> </w:t>
            </w:r>
            <w:r>
              <w:rPr>
                <w:rFonts w:ascii="宋体" w:hAnsi="宋体" w:cs="宋体" w:eastAsia="宋体" w:hint="default"/>
                <w:spacing w:val="6"/>
                <w:sz w:val="21"/>
                <w:szCs w:val="21"/>
              </w:rPr>
              <w:t>年第一次临时股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东大会通知的公告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97"/>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2"/>
                <w:w w:val="100"/>
                <w:sz w:val="21"/>
                <w:szCs w:val="21"/>
              </w:rPr>
              <w:t>1</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207"/>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100"/>
                <w:sz w:val="21"/>
                <w:szCs w:val="21"/>
              </w:rPr>
              <w:t>版、《证券时报》</w:t>
            </w:r>
            <w:r>
              <w:rPr>
                <w:rFonts w:ascii="Times New Roman" w:hAnsi="Times New Roman" w:cs="Times New Roman" w:eastAsia="Times New Roman" w:hint="default"/>
                <w:spacing w:val="-9"/>
                <w:w w:val="100"/>
                <w:sz w:val="21"/>
                <w:szCs w:val="21"/>
              </w:rPr>
              <w:t>D007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38"/>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38"/>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林洋电子关于重大经</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营合同中标的提示性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14"/>
                <w:w w:val="100"/>
                <w:sz w:val="21"/>
                <w:szCs w:val="21"/>
              </w:rPr>
              <w:t>版</w:t>
            </w:r>
            <w:r>
              <w:rPr>
                <w:rFonts w:ascii="宋体" w:hAnsi="宋体" w:cs="宋体" w:eastAsia="宋体" w:hint="default"/>
                <w:spacing w:val="-92"/>
                <w:w w:val="100"/>
                <w:sz w:val="21"/>
                <w:szCs w:val="21"/>
              </w:rPr>
              <w:t>、</w:t>
            </w:r>
            <w:r>
              <w:rPr>
                <w:rFonts w:ascii="宋体" w:hAnsi="宋体" w:cs="宋体" w:eastAsia="宋体" w:hint="default"/>
                <w:spacing w:val="9"/>
                <w:w w:val="100"/>
                <w:sz w:val="21"/>
                <w:szCs w:val="21"/>
              </w:rPr>
              <w:t>《证</w:t>
            </w:r>
            <w:r>
              <w:rPr>
                <w:rFonts w:ascii="宋体" w:hAnsi="宋体" w:cs="宋体" w:eastAsia="宋体" w:hint="default"/>
                <w:spacing w:val="14"/>
                <w:w w:val="100"/>
                <w:sz w:val="21"/>
                <w:szCs w:val="21"/>
              </w:rPr>
              <w:t>券</w:t>
            </w:r>
            <w:r>
              <w:rPr>
                <w:rFonts w:ascii="宋体" w:hAnsi="宋体" w:cs="宋体" w:eastAsia="宋体" w:hint="default"/>
                <w:spacing w:val="9"/>
                <w:w w:val="100"/>
                <w:sz w:val="21"/>
                <w:szCs w:val="21"/>
              </w:rPr>
              <w:t>时报</w:t>
            </w:r>
            <w:r>
              <w:rPr>
                <w:rFonts w:ascii="宋体" w:hAnsi="宋体" w:cs="宋体" w:eastAsia="宋体" w:hint="default"/>
                <w:spacing w:val="14"/>
                <w:w w:val="100"/>
                <w:sz w:val="21"/>
                <w:szCs w:val="21"/>
              </w:rPr>
              <w:t>》</w:t>
            </w:r>
            <w:r>
              <w:rPr>
                <w:rFonts w:ascii="Times New Roman" w:hAnsi="Times New Roman" w:cs="Times New Roman" w:eastAsia="Times New Roman" w:hint="default"/>
                <w:w w:val="100"/>
                <w:sz w:val="21"/>
                <w:szCs w:val="21"/>
              </w:rPr>
              <w:t>D007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D</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38"/>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38"/>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林洋电子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年第一</w:t>
            </w:r>
          </w:p>
          <w:p>
            <w:pPr>
              <w:pStyle w:val="TableParagraph"/>
              <w:spacing w:line="273" w:lineRule="auto" w:before="21"/>
              <w:ind w:left="105" w:right="103"/>
              <w:jc w:val="left"/>
              <w:rPr>
                <w:rFonts w:ascii="宋体" w:hAnsi="宋体" w:cs="宋体" w:eastAsia="宋体" w:hint="default"/>
                <w:sz w:val="21"/>
                <w:szCs w:val="21"/>
              </w:rPr>
            </w:pPr>
            <w:r>
              <w:rPr>
                <w:rFonts w:ascii="宋体" w:hAnsi="宋体" w:cs="宋体" w:eastAsia="宋体" w:hint="default"/>
                <w:spacing w:val="16"/>
                <w:sz w:val="21"/>
                <w:szCs w:val="21"/>
              </w:rPr>
              <w:t>次临时股东大会决议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spacing w:val="-5"/>
                <w:w w:val="100"/>
                <w:sz w:val="21"/>
                <w:szCs w:val="21"/>
              </w:rPr>
              <w:t>3</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87"/>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B020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r>
              <w:rPr>
                <w:rFonts w:ascii="宋体" w:hAnsi="宋体" w:cs="宋体" w:eastAsia="宋体" w:hint="default"/>
                <w:spacing w:val="4"/>
                <w:w w:val="100"/>
                <w:sz w:val="21"/>
                <w:szCs w:val="21"/>
              </w:rPr>
              <w:t>证</w:t>
            </w:r>
            <w:r>
              <w:rPr>
                <w:rFonts w:ascii="宋体" w:hAnsi="宋体" w:cs="宋体" w:eastAsia="宋体" w:hint="default"/>
                <w:w w:val="100"/>
                <w:sz w:val="21"/>
                <w:szCs w:val="21"/>
              </w:rPr>
              <w:t>券时</w:t>
            </w:r>
            <w:r>
              <w:rPr>
                <w:rFonts w:ascii="宋体" w:hAnsi="宋体" w:cs="宋体" w:eastAsia="宋体" w:hint="default"/>
                <w:spacing w:val="4"/>
                <w:w w:val="100"/>
                <w:sz w:val="21"/>
                <w:szCs w:val="21"/>
              </w:rPr>
              <w:t>报》</w:t>
            </w:r>
            <w:r>
              <w:rPr>
                <w:rFonts w:ascii="Times New Roman" w:hAnsi="Times New Roman" w:cs="Times New Roman" w:eastAsia="Times New Roman" w:hint="default"/>
                <w:w w:val="100"/>
                <w:sz w:val="21"/>
                <w:szCs w:val="21"/>
              </w:rPr>
              <w:t>B019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C4</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林洋电子第一届董事</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会第十次会议决议公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B3</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318" w:hRule="exact"/>
        </w:trPr>
        <w:tc>
          <w:tcPr>
            <w:tcW w:w="2280"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林洋电子关于变更智</w:t>
            </w:r>
          </w:p>
        </w:tc>
        <w:tc>
          <w:tcPr>
            <w:tcW w:w="2832"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372" w:type="dxa"/>
            <w:tcBorders>
              <w:top w:val="single" w:sz="6" w:space="0" w:color="000000"/>
              <w:left w:val="single" w:sz="6" w:space="0" w:color="000000"/>
              <w:bottom w:val="nil" w:sz="6" w:space="0" w:color="auto"/>
              <w:right w:val="nil" w:sz="6" w:space="0" w:color="auto"/>
            </w:tcBorders>
          </w:tcPr>
          <w:p>
            <w:pPr/>
          </w:p>
        </w:tc>
        <w:tc>
          <w:tcPr>
            <w:tcW w:w="2681" w:type="dxa"/>
            <w:tcBorders>
              <w:top w:val="single" w:sz="6" w:space="0" w:color="000000"/>
              <w:left w:val="nil" w:sz="6" w:space="0" w:color="auto"/>
              <w:bottom w:val="nil" w:sz="6" w:space="0" w:color="auto"/>
              <w:right w:val="single" w:sz="6" w:space="0" w:color="000000"/>
            </w:tcBorders>
          </w:tcPr>
          <w:p>
            <w:pPr/>
          </w:p>
        </w:tc>
      </w:tr>
      <w:tr>
        <w:trPr>
          <w:trHeight w:val="1248" w:hRule="exact"/>
        </w:trPr>
        <w:tc>
          <w:tcPr>
            <w:tcW w:w="228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both"/>
              <w:rPr>
                <w:rFonts w:ascii="宋体" w:hAnsi="宋体" w:cs="宋体" w:eastAsia="宋体" w:hint="default"/>
                <w:sz w:val="21"/>
                <w:szCs w:val="21"/>
              </w:rPr>
            </w:pPr>
            <w:r>
              <w:rPr>
                <w:rFonts w:ascii="宋体" w:hAnsi="宋体" w:cs="宋体" w:eastAsia="宋体" w:hint="default"/>
                <w:spacing w:val="16"/>
                <w:sz w:val="21"/>
                <w:szCs w:val="21"/>
              </w:rPr>
              <w:t>能电能表零部件配套</w:t>
            </w:r>
          </w:p>
          <w:p>
            <w:pPr>
              <w:pStyle w:val="TableParagraph"/>
              <w:spacing w:line="273" w:lineRule="auto" w:before="37"/>
              <w:ind w:left="105" w:right="103"/>
              <w:jc w:val="both"/>
              <w:rPr>
                <w:rFonts w:ascii="宋体" w:hAnsi="宋体" w:cs="宋体" w:eastAsia="宋体" w:hint="default"/>
                <w:sz w:val="21"/>
                <w:szCs w:val="21"/>
              </w:rPr>
            </w:pPr>
            <w:r>
              <w:rPr>
                <w:rFonts w:ascii="宋体" w:hAnsi="宋体" w:cs="宋体" w:eastAsia="宋体" w:hint="default"/>
                <w:spacing w:val="16"/>
                <w:sz w:val="21"/>
                <w:szCs w:val="21"/>
              </w:rPr>
              <w:t>项目实施主体和地点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并向全资子公司安徽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永安电子科技有限公</w:t>
            </w:r>
          </w:p>
        </w:tc>
        <w:tc>
          <w:tcPr>
            <w:tcW w:w="2832" w:type="dxa"/>
            <w:tcBorders>
              <w:top w:val="nil" w:sz="6" w:space="0" w:color="auto"/>
              <w:left w:val="single" w:sz="6" w:space="0" w:color="000000"/>
              <w:bottom w:val="nil" w:sz="6" w:space="0" w:color="auto"/>
              <w:right w:val="single" w:sz="6" w:space="0" w:color="000000"/>
            </w:tcBorders>
          </w:tcPr>
          <w:p>
            <w:pPr>
              <w:pStyle w:val="TableParagraph"/>
              <w:spacing w:line="256" w:lineRule="auto" w:before="144"/>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B007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B3</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56" w:lineRule="auto"/>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321" w:hRule="exact"/>
        </w:trPr>
        <w:tc>
          <w:tcPr>
            <w:tcW w:w="228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司增资的公告 </w:t>
            </w:r>
          </w:p>
        </w:tc>
        <w:tc>
          <w:tcPr>
            <w:tcW w:w="2832"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372" w:type="dxa"/>
            <w:tcBorders>
              <w:top w:val="nil" w:sz="6" w:space="0" w:color="auto"/>
              <w:left w:val="single" w:sz="6" w:space="0" w:color="000000"/>
              <w:bottom w:val="single" w:sz="6" w:space="0" w:color="000000"/>
              <w:right w:val="nil" w:sz="6" w:space="0" w:color="auto"/>
            </w:tcBorders>
          </w:tcPr>
          <w:p>
            <w:pPr/>
          </w:p>
        </w:tc>
        <w:tc>
          <w:tcPr>
            <w:tcW w:w="2681" w:type="dxa"/>
            <w:tcBorders>
              <w:top w:val="nil" w:sz="6" w:space="0" w:color="auto"/>
              <w:left w:val="nil" w:sz="6" w:space="0" w:color="auto"/>
              <w:bottom w:val="single" w:sz="6" w:space="0" w:color="000000"/>
              <w:right w:val="single" w:sz="6" w:space="0" w:color="000000"/>
            </w:tcBorders>
          </w:tcPr>
          <w:p>
            <w:pP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林洋电子关于变更部</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分募投项目实施地点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B3</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5"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pacing w:val="16"/>
                <w:sz w:val="21"/>
                <w:szCs w:val="21"/>
              </w:rPr>
              <w:t>林洋电子第一届监事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会第五次会议决议公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B007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B3</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323" w:hRule="exact"/>
        </w:trPr>
        <w:tc>
          <w:tcPr>
            <w:tcW w:w="2280"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林</w:t>
            </w:r>
            <w:r>
              <w:rPr>
                <w:rFonts w:ascii="宋体" w:hAnsi="宋体" w:cs="宋体" w:eastAsia="宋体" w:hint="default"/>
                <w:spacing w:val="-52"/>
                <w:sz w:val="21"/>
                <w:szCs w:val="21"/>
              </w:rPr>
              <w:t> </w:t>
            </w:r>
            <w:r>
              <w:rPr>
                <w:rFonts w:ascii="宋体" w:hAnsi="宋体" w:cs="宋体" w:eastAsia="宋体" w:hint="default"/>
                <w:sz w:val="21"/>
                <w:szCs w:val="21"/>
              </w:rPr>
              <w:t>洋</w:t>
            </w:r>
            <w:r>
              <w:rPr>
                <w:rFonts w:ascii="宋体" w:hAnsi="宋体" w:cs="宋体" w:eastAsia="宋体" w:hint="default"/>
                <w:spacing w:val="-52"/>
                <w:sz w:val="21"/>
                <w:szCs w:val="21"/>
              </w:rPr>
              <w:t> </w:t>
            </w:r>
            <w:r>
              <w:rPr>
                <w:rFonts w:ascii="宋体" w:hAnsi="宋体" w:cs="宋体" w:eastAsia="宋体" w:hint="default"/>
                <w:sz w:val="21"/>
                <w:szCs w:val="21"/>
              </w:rPr>
              <w:t>电</w:t>
            </w:r>
            <w:r>
              <w:rPr>
                <w:rFonts w:ascii="宋体" w:hAnsi="宋体" w:cs="宋体" w:eastAsia="宋体" w:hint="default"/>
                <w:spacing w:val="-52"/>
                <w:sz w:val="21"/>
                <w:szCs w:val="21"/>
              </w:rPr>
              <w:t> </w:t>
            </w:r>
            <w:r>
              <w:rPr>
                <w:rFonts w:ascii="宋体" w:hAnsi="宋体" w:cs="宋体" w:eastAsia="宋体" w:hint="default"/>
                <w:sz w:val="21"/>
                <w:szCs w:val="21"/>
              </w:rPr>
              <w:t>子</w:t>
            </w:r>
            <w:r>
              <w:rPr>
                <w:rFonts w:ascii="宋体" w:hAnsi="宋体" w:cs="宋体" w:eastAsia="宋体" w:hint="default"/>
                <w:spacing w:val="-52"/>
                <w:sz w:val="21"/>
                <w:szCs w:val="21"/>
              </w:rPr>
              <w:t> </w:t>
            </w:r>
            <w:r>
              <w:rPr>
                <w:rFonts w:ascii="宋体" w:hAnsi="宋体" w:cs="宋体" w:eastAsia="宋体" w:hint="default"/>
                <w:sz w:val="21"/>
                <w:szCs w:val="21"/>
              </w:rPr>
              <w:t>关</w:t>
            </w:r>
            <w:r>
              <w:rPr>
                <w:rFonts w:ascii="宋体" w:hAnsi="宋体" w:cs="宋体" w:eastAsia="宋体" w:hint="default"/>
                <w:spacing w:val="-52"/>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召</w:t>
            </w:r>
            <w:r>
              <w:rPr>
                <w:rFonts w:ascii="宋体" w:hAnsi="宋体" w:cs="宋体" w:eastAsia="宋体" w:hint="default"/>
                <w:spacing w:val="-52"/>
                <w:sz w:val="21"/>
                <w:szCs w:val="21"/>
              </w:rPr>
              <w:t> </w:t>
            </w:r>
            <w:r>
              <w:rPr>
                <w:rFonts w:ascii="宋体" w:hAnsi="宋体" w:cs="宋体" w:eastAsia="宋体" w:hint="default"/>
                <w:sz w:val="21"/>
                <w:szCs w:val="21"/>
              </w:rPr>
              <w:t>开</w:t>
            </w:r>
          </w:p>
        </w:tc>
        <w:tc>
          <w:tcPr>
            <w:tcW w:w="2832"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tc>
        <w:tc>
          <w:tcPr>
            <w:tcW w:w="1138"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tc>
        <w:tc>
          <w:tcPr>
            <w:tcW w:w="372" w:type="dxa"/>
            <w:tcBorders>
              <w:top w:val="single" w:sz="6" w:space="0" w:color="000000"/>
              <w:left w:val="single" w:sz="6" w:space="0" w:color="000000"/>
              <w:bottom w:val="nil" w:sz="6" w:space="0" w:color="auto"/>
              <w:right w:val="nil" w:sz="6" w:space="0" w:color="auto"/>
            </w:tcBorders>
          </w:tcPr>
          <w:p>
            <w:pPr>
              <w:pStyle w:val="TableParagraph"/>
              <w:spacing w:line="260" w:lineRule="exact"/>
              <w:ind w:right="50"/>
              <w:jc w:val="right"/>
              <w:rPr>
                <w:rFonts w:ascii="宋体" w:hAnsi="宋体" w:cs="宋体" w:eastAsia="宋体" w:hint="default"/>
                <w:sz w:val="21"/>
                <w:szCs w:val="21"/>
              </w:rPr>
            </w:pPr>
            <w:r>
              <w:rPr>
                <w:rFonts w:ascii="宋体" w:hAnsi="宋体" w:cs="宋体" w:eastAsia="宋体" w:hint="default"/>
                <w:w w:val="100"/>
                <w:sz w:val="21"/>
                <w:szCs w:val="21"/>
              </w:rPr>
              <w:t>在</w:t>
            </w:r>
          </w:p>
        </w:tc>
        <w:tc>
          <w:tcPr>
            <w:tcW w:w="2681" w:type="dxa"/>
            <w:tcBorders>
              <w:top w:val="single" w:sz="6" w:space="0" w:color="000000"/>
              <w:left w:val="nil" w:sz="6" w:space="0" w:color="auto"/>
              <w:bottom w:val="nil" w:sz="6" w:space="0" w:color="auto"/>
              <w:right w:val="single" w:sz="6" w:space="0" w:color="000000"/>
            </w:tcBorders>
          </w:tcPr>
          <w:p>
            <w:pPr>
              <w:pStyle w:val="TableParagraph"/>
              <w:spacing w:line="276" w:lineRule="exact"/>
              <w:ind w:left="139" w:right="-1"/>
              <w:jc w:val="center"/>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34"/>
                <w:sz w:val="21"/>
                <w:szCs w:val="21"/>
              </w:rPr>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p>
        </w:tc>
      </w:tr>
      <w:tr>
        <w:trPr>
          <w:trHeight w:val="315" w:hRule="exact"/>
        </w:trPr>
        <w:tc>
          <w:tcPr>
            <w:tcW w:w="2280"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37"/>
                <w:sz w:val="21"/>
                <w:szCs w:val="21"/>
              </w:rPr>
              <w:t> </w:t>
            </w:r>
            <w:r>
              <w:rPr>
                <w:rFonts w:ascii="宋体" w:hAnsi="宋体" w:cs="宋体" w:eastAsia="宋体" w:hint="default"/>
                <w:spacing w:val="6"/>
                <w:sz w:val="21"/>
                <w:szCs w:val="21"/>
              </w:rPr>
              <w:t>年第二次临时股</w:t>
            </w:r>
          </w:p>
        </w:tc>
        <w:tc>
          <w:tcPr>
            <w:tcW w:w="2832"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B007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w:t>
            </w:r>
          </w:p>
        </w:tc>
        <w:tc>
          <w:tcPr>
            <w:tcW w:w="1138"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nil" w:sz="6" w:space="0" w:color="auto"/>
              <w:left w:val="single" w:sz="6" w:space="0" w:color="000000"/>
              <w:bottom w:val="single" w:sz="6" w:space="0" w:color="000000"/>
              <w:right w:val="nil" w:sz="6" w:space="0" w:color="auto"/>
            </w:tcBorders>
          </w:tcPr>
          <w:p>
            <w:pPr>
              <w:pStyle w:val="TableParagraph"/>
              <w:spacing w:line="256" w:lineRule="exact"/>
              <w:ind w:right="50"/>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681" w:type="dxa"/>
            <w:tcBorders>
              <w:top w:val="nil" w:sz="6" w:space="0" w:color="auto"/>
              <w:left w:val="nil" w:sz="6" w:space="0" w:color="auto"/>
              <w:bottom w:val="single" w:sz="6" w:space="0" w:color="000000"/>
              <w:right w:val="single" w:sz="6" w:space="0" w:color="000000"/>
            </w:tcBorders>
          </w:tcPr>
          <w:p>
            <w:pPr>
              <w:pStyle w:val="TableParagraph"/>
              <w:spacing w:line="272" w:lineRule="exact"/>
              <w:ind w:left="52" w:right="-10"/>
              <w:jc w:val="center"/>
              <w:rPr>
                <w:rFonts w:ascii="宋体" w:hAnsi="宋体" w:cs="宋体" w:eastAsia="宋体" w:hint="default"/>
                <w:sz w:val="21"/>
                <w:szCs w:val="21"/>
              </w:rPr>
            </w:pP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bl>
    <w:p>
      <w:pPr>
        <w:spacing w:after="0" w:line="272" w:lineRule="exact"/>
        <w:jc w:val="center"/>
        <w:rPr>
          <w:rFonts w:ascii="宋体" w:hAnsi="宋体" w:cs="宋体" w:eastAsia="宋体" w:hint="default"/>
          <w:sz w:val="21"/>
          <w:szCs w:val="21"/>
        </w:rPr>
        <w:sectPr>
          <w:footerReference w:type="default" r:id="rId34"/>
          <w:pgSz w:w="11910" w:h="16840"/>
          <w:pgMar w:footer="979" w:header="850" w:top="1180" w:bottom="1160" w:left="1640" w:right="700"/>
          <w:pgNumType w:start="40"/>
        </w:sectPr>
      </w:pPr>
    </w:p>
    <w:p>
      <w:pPr>
        <w:spacing w:line="240" w:lineRule="auto" w:before="3"/>
        <w:rPr>
          <w:rFonts w:ascii="Times New Roman" w:hAnsi="Times New Roman" w:cs="Times New Roman" w:eastAsia="Times New Roman" w:hint="default"/>
          <w:sz w:val="21"/>
          <w:szCs w:val="21"/>
        </w:rPr>
      </w:pPr>
    </w:p>
    <w:tbl>
      <w:tblPr>
        <w:tblW w:w="0" w:type="auto"/>
        <w:jc w:val="left"/>
        <w:tblInd w:w="136" w:type="dxa"/>
        <w:tblLayout w:type="fixed"/>
        <w:tblCellMar>
          <w:top w:w="0" w:type="dxa"/>
          <w:left w:w="0" w:type="dxa"/>
          <w:bottom w:w="0" w:type="dxa"/>
          <w:right w:w="0" w:type="dxa"/>
        </w:tblCellMar>
        <w:tblLook w:val="01E0"/>
      </w:tblPr>
      <w:tblGrid>
        <w:gridCol w:w="2280"/>
        <w:gridCol w:w="2832"/>
        <w:gridCol w:w="1138"/>
        <w:gridCol w:w="372"/>
        <w:gridCol w:w="2681"/>
      </w:tblGrid>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东大会通知的公告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Times New Roman" w:hAnsi="Times New Roman" w:cs="Times New Roman" w:eastAsia="Times New Roman" w:hint="default"/>
                <w:w w:val="100"/>
                <w:sz w:val="21"/>
                <w:szCs w:val="21"/>
              </w:rPr>
              <w:t>B3</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
        </w:tc>
        <w:tc>
          <w:tcPr>
            <w:tcW w:w="3053" w:type="dxa"/>
            <w:gridSpan w:val="2"/>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03"/>
              <w:jc w:val="left"/>
              <w:rPr>
                <w:rFonts w:ascii="宋体" w:hAnsi="宋体" w:cs="宋体" w:eastAsia="宋体" w:hint="default"/>
                <w:sz w:val="21"/>
                <w:szCs w:val="21"/>
              </w:rPr>
            </w:pPr>
            <w:r>
              <w:rPr>
                <w:rFonts w:ascii="宋体" w:hAnsi="宋体" w:cs="宋体" w:eastAsia="宋体" w:hint="default"/>
                <w:spacing w:val="16"/>
                <w:sz w:val="21"/>
                <w:szCs w:val="21"/>
              </w:rPr>
              <w:t>林洋电子关于重大经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营合同中标的公告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B4</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D015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E2</w:t>
            </w:r>
            <w:r>
              <w:rPr>
                <w:rFonts w:ascii="Times New Roman" w:hAnsi="Times New Roman" w:cs="Times New Roman" w:eastAsia="Times New Roman" w:hint="default"/>
                <w:spacing w:val="-4"/>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03"/>
              <w:jc w:val="left"/>
              <w:rPr>
                <w:rFonts w:ascii="宋体" w:hAnsi="宋体" w:cs="宋体" w:eastAsia="宋体" w:hint="default"/>
                <w:sz w:val="21"/>
                <w:szCs w:val="21"/>
              </w:rPr>
            </w:pPr>
            <w:r>
              <w:rPr>
                <w:rFonts w:ascii="宋体" w:hAnsi="宋体" w:cs="宋体" w:eastAsia="宋体" w:hint="default"/>
                <w:spacing w:val="16"/>
                <w:sz w:val="21"/>
                <w:szCs w:val="21"/>
              </w:rPr>
              <w:t>林洋电子第三季度季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spacing w:val="-5"/>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B014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D042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D</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林洋电子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w:t>
            </w:r>
          </w:p>
          <w:p>
            <w:pPr>
              <w:pStyle w:val="TableParagraph"/>
              <w:spacing w:line="273" w:lineRule="auto" w:before="21"/>
              <w:ind w:left="105" w:right="103"/>
              <w:jc w:val="left"/>
              <w:rPr>
                <w:rFonts w:ascii="宋体" w:hAnsi="宋体" w:cs="宋体" w:eastAsia="宋体" w:hint="default"/>
                <w:sz w:val="21"/>
                <w:szCs w:val="21"/>
              </w:rPr>
            </w:pPr>
            <w:r>
              <w:rPr>
                <w:rFonts w:ascii="宋体" w:hAnsi="宋体" w:cs="宋体" w:eastAsia="宋体" w:hint="default"/>
                <w:spacing w:val="16"/>
                <w:sz w:val="21"/>
                <w:szCs w:val="21"/>
              </w:rPr>
              <w:t>次临时股东大会决议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B21</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4"/>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4"/>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4"/>
                <w:w w:val="100"/>
                <w:sz w:val="21"/>
                <w:szCs w:val="21"/>
              </w:rPr>
              <w:t>《</w:t>
            </w:r>
            <w:r>
              <w:rPr>
                <w:rFonts w:ascii="宋体" w:hAnsi="宋体" w:cs="宋体" w:eastAsia="宋体" w:hint="default"/>
                <w:w w:val="100"/>
                <w:sz w:val="21"/>
                <w:szCs w:val="21"/>
              </w:rPr>
              <w:t>证券</w:t>
            </w:r>
            <w:r>
              <w:rPr>
                <w:rFonts w:ascii="宋体" w:hAnsi="宋体" w:cs="宋体" w:eastAsia="宋体" w:hint="default"/>
                <w:spacing w:val="4"/>
                <w:w w:val="100"/>
                <w:sz w:val="21"/>
                <w:szCs w:val="21"/>
              </w:rPr>
              <w:t>时</w:t>
            </w:r>
            <w:r>
              <w:rPr>
                <w:rFonts w:ascii="宋体" w:hAnsi="宋体" w:cs="宋体" w:eastAsia="宋体" w:hint="default"/>
                <w:w w:val="100"/>
                <w:sz w:val="21"/>
                <w:szCs w:val="21"/>
              </w:rPr>
              <w:t>报</w:t>
            </w:r>
            <w:r>
              <w:rPr>
                <w:rFonts w:ascii="宋体" w:hAnsi="宋体" w:cs="宋体" w:eastAsia="宋体" w:hint="default"/>
                <w:spacing w:val="4"/>
                <w:w w:val="100"/>
                <w:sz w:val="21"/>
                <w:szCs w:val="21"/>
              </w:rPr>
              <w:t>》</w:t>
            </w:r>
            <w:r>
              <w:rPr>
                <w:rFonts w:ascii="Times New Roman" w:hAnsi="Times New Roman" w:cs="Times New Roman" w:eastAsia="Times New Roman" w:hint="default"/>
                <w:spacing w:val="-4"/>
                <w:w w:val="100"/>
                <w:sz w:val="21"/>
                <w:szCs w:val="21"/>
              </w:rPr>
              <w:t>D</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C4</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0"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5"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05" w:right="55"/>
              <w:jc w:val="both"/>
              <w:rPr>
                <w:rFonts w:ascii="宋体" w:hAnsi="宋体" w:cs="宋体" w:eastAsia="宋体" w:hint="default"/>
                <w:sz w:val="21"/>
                <w:szCs w:val="21"/>
              </w:rPr>
            </w:pPr>
            <w:r>
              <w:rPr>
                <w:rFonts w:ascii="宋体" w:hAnsi="宋体" w:cs="宋体" w:eastAsia="宋体" w:hint="default"/>
                <w:spacing w:val="16"/>
                <w:sz w:val="21"/>
                <w:szCs w:val="21"/>
              </w:rPr>
              <w:t>林洋电子首次公开发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行 </w:t>
            </w:r>
            <w:r>
              <w:rPr>
                <w:rFonts w:ascii="Times New Roman" w:hAnsi="Times New Roman" w:cs="Times New Roman" w:eastAsia="Times New Roman" w:hint="default"/>
                <w:sz w:val="21"/>
                <w:szCs w:val="21"/>
              </w:rPr>
              <w:t>A </w:t>
            </w:r>
            <w:r>
              <w:rPr>
                <w:rFonts w:ascii="宋体" w:hAnsi="宋体" w:cs="宋体" w:eastAsia="宋体" w:hint="default"/>
                <w:sz w:val="21"/>
                <w:szCs w:val="21"/>
              </w:rPr>
              <w:t>股网下配售股份</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上市流通提示性公告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B28</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r>
              <w:rPr>
                <w:rFonts w:ascii="宋体" w:hAnsi="宋体" w:cs="宋体" w:eastAsia="宋体" w:hint="default"/>
                <w:w w:val="100"/>
                <w:sz w:val="21"/>
                <w:szCs w:val="21"/>
              </w:rPr>
              <w:t> </w:t>
            </w:r>
            <w:r>
              <w:rPr>
                <w:rFonts w:ascii="Times New Roman" w:hAnsi="Times New Roman" w:cs="Times New Roman" w:eastAsia="Times New Roman" w:hint="default"/>
                <w:spacing w:val="-4"/>
                <w:w w:val="100"/>
                <w:sz w:val="21"/>
                <w:szCs w:val="21"/>
              </w:rPr>
              <w:t>A</w:t>
            </w:r>
            <w:r>
              <w:rPr>
                <w:rFonts w:ascii="Times New Roman" w:hAnsi="Times New Roman" w:cs="Times New Roman" w:eastAsia="Times New Roman" w:hint="default"/>
                <w:w w:val="100"/>
                <w:sz w:val="21"/>
                <w:szCs w:val="21"/>
              </w:rPr>
              <w:t>39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pacing w:val="14"/>
                <w:w w:val="100"/>
                <w:sz w:val="21"/>
                <w:szCs w:val="21"/>
              </w:rPr>
              <w:t>版</w:t>
            </w:r>
            <w:r>
              <w:rPr>
                <w:rFonts w:ascii="宋体" w:hAnsi="宋体" w:cs="宋体" w:eastAsia="宋体" w:hint="default"/>
                <w:spacing w:val="-92"/>
                <w:w w:val="100"/>
                <w:sz w:val="21"/>
                <w:szCs w:val="21"/>
              </w:rPr>
              <w:t>、</w:t>
            </w:r>
            <w:r>
              <w:rPr>
                <w:rFonts w:ascii="宋体" w:hAnsi="宋体" w:cs="宋体" w:eastAsia="宋体" w:hint="default"/>
                <w:spacing w:val="9"/>
                <w:w w:val="100"/>
                <w:sz w:val="21"/>
                <w:szCs w:val="21"/>
              </w:rPr>
              <w:t>《证</w:t>
            </w:r>
            <w:r>
              <w:rPr>
                <w:rFonts w:ascii="宋体" w:hAnsi="宋体" w:cs="宋体" w:eastAsia="宋体" w:hint="default"/>
                <w:spacing w:val="14"/>
                <w:w w:val="100"/>
                <w:sz w:val="21"/>
                <w:szCs w:val="21"/>
              </w:rPr>
              <w:t>券</w:t>
            </w:r>
            <w:r>
              <w:rPr>
                <w:rFonts w:ascii="宋体" w:hAnsi="宋体" w:cs="宋体" w:eastAsia="宋体" w:hint="default"/>
                <w:spacing w:val="9"/>
                <w:w w:val="100"/>
                <w:sz w:val="21"/>
                <w:szCs w:val="21"/>
              </w:rPr>
              <w:t>时报</w:t>
            </w:r>
            <w:r>
              <w:rPr>
                <w:rFonts w:ascii="宋体" w:hAnsi="宋体" w:cs="宋体" w:eastAsia="宋体" w:hint="default"/>
                <w:spacing w:val="14"/>
                <w:w w:val="100"/>
                <w:sz w:val="21"/>
                <w:szCs w:val="21"/>
              </w:rPr>
              <w:t>》</w:t>
            </w:r>
            <w:r>
              <w:rPr>
                <w:rFonts w:ascii="Times New Roman" w:hAnsi="Times New Roman" w:cs="Times New Roman" w:eastAsia="Times New Roman" w:hint="default"/>
                <w:w w:val="100"/>
                <w:sz w:val="21"/>
                <w:szCs w:val="21"/>
              </w:rPr>
              <w:t>D006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E4</w:t>
            </w:r>
            <w:r>
              <w:rPr>
                <w:rFonts w:ascii="Times New Roman" w:hAnsi="Times New Roman" w:cs="Times New Roman" w:eastAsia="Times New Roman" w:hint="default"/>
                <w:spacing w:val="-4"/>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1262"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pacing w:val="16"/>
                <w:sz w:val="21"/>
                <w:szCs w:val="21"/>
              </w:rPr>
              <w:t>林洋电子关于全资子</w:t>
            </w:r>
          </w:p>
          <w:p>
            <w:pPr>
              <w:pStyle w:val="TableParagraph"/>
              <w:spacing w:line="273" w:lineRule="auto" w:before="37"/>
              <w:ind w:left="105" w:right="103"/>
              <w:jc w:val="both"/>
              <w:rPr>
                <w:rFonts w:ascii="宋体" w:hAnsi="宋体" w:cs="宋体" w:eastAsia="宋体" w:hint="default"/>
                <w:sz w:val="21"/>
                <w:szCs w:val="21"/>
              </w:rPr>
            </w:pPr>
            <w:r>
              <w:rPr>
                <w:rFonts w:ascii="宋体" w:hAnsi="宋体" w:cs="宋体" w:eastAsia="宋体" w:hint="default"/>
                <w:spacing w:val="16"/>
                <w:sz w:val="21"/>
                <w:szCs w:val="21"/>
              </w:rPr>
              <w:t>公司安徽永安电子科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技有限公司完成工商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变更登记的公告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38"/>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B015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D003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E5</w:t>
            </w:r>
            <w:r>
              <w:rPr>
                <w:rFonts w:ascii="Times New Roman" w:hAnsi="Times New Roman" w:cs="Times New Roman" w:eastAsia="Times New Roman" w:hint="default"/>
                <w:spacing w:val="-4"/>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73" w:lineRule="auto"/>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56" w:lineRule="auto"/>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林洋电子关于签订募</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集资金专户存储四方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监管协议的公告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D003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E5</w:t>
            </w:r>
            <w:r>
              <w:rPr>
                <w:rFonts w:ascii="Times New Roman" w:hAnsi="Times New Roman" w:cs="Times New Roman" w:eastAsia="Times New Roman" w:hint="default"/>
                <w:spacing w:val="-4"/>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38"/>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38"/>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林洋电子第一届董事</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会第十二次会议决议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15"/>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B18</w:t>
            </w:r>
            <w:r>
              <w:rPr>
                <w:rFonts w:ascii="Times New Roman" w:hAnsi="Times New Roman" w:cs="Times New Roman" w:eastAsia="Times New Roman" w:hint="default"/>
                <w:spacing w:val="-2"/>
                <w:sz w:val="21"/>
                <w:szCs w:val="21"/>
              </w:rPr>
              <w:t> </w:t>
            </w:r>
            <w:r>
              <w:rPr>
                <w:rFonts w:ascii="宋体" w:hAnsi="宋体" w:cs="宋体" w:eastAsia="宋体" w:hint="default"/>
                <w:spacing w:val="-5"/>
                <w:w w:val="100"/>
                <w:sz w:val="21"/>
                <w:szCs w:val="21"/>
              </w:rPr>
              <w:t>版</w:t>
            </w:r>
            <w:r>
              <w:rPr>
                <w:rFonts w:ascii="宋体" w:hAnsi="宋体" w:cs="宋体" w:eastAsia="宋体" w:hint="default"/>
                <w:spacing w:val="-154"/>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D003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E5</w:t>
            </w:r>
            <w:r>
              <w:rPr>
                <w:rFonts w:ascii="Times New Roman" w:hAnsi="Times New Roman" w:cs="Times New Roman" w:eastAsia="Times New Roman" w:hint="default"/>
                <w:spacing w:val="-4"/>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38"/>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38"/>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林洋电子关于重大经</w:t>
            </w:r>
          </w:p>
          <w:p>
            <w:pPr>
              <w:pStyle w:val="TableParagraph"/>
              <w:spacing w:line="273" w:lineRule="auto" w:before="37"/>
              <w:ind w:left="105" w:right="103"/>
              <w:jc w:val="left"/>
              <w:rPr>
                <w:rFonts w:ascii="宋体" w:hAnsi="宋体" w:cs="宋体" w:eastAsia="宋体" w:hint="default"/>
                <w:sz w:val="21"/>
                <w:szCs w:val="21"/>
              </w:rPr>
            </w:pPr>
            <w:r>
              <w:rPr>
                <w:rFonts w:ascii="宋体" w:hAnsi="宋体" w:cs="宋体" w:eastAsia="宋体" w:hint="default"/>
                <w:spacing w:val="16"/>
                <w:sz w:val="21"/>
                <w:szCs w:val="21"/>
              </w:rPr>
              <w:t>营合同中标的提示性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w w:val="100"/>
                <w:sz w:val="21"/>
                <w:szCs w:val="21"/>
              </w:rPr>
              <w:t>B1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证</w:t>
            </w:r>
            <w:r>
              <w:rPr>
                <w:rFonts w:ascii="宋体" w:hAnsi="宋体" w:cs="宋体" w:eastAsia="宋体" w:hint="default"/>
                <w:w w:val="100"/>
                <w:sz w:val="21"/>
                <w:szCs w:val="21"/>
              </w:rPr>
              <w:t>报》</w:t>
            </w:r>
          </w:p>
          <w:p>
            <w:pPr>
              <w:pStyle w:val="TableParagraph"/>
              <w:spacing w:line="256" w:lineRule="auto" w:before="21"/>
              <w:ind w:left="100" w:right="9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B022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版</w:t>
            </w:r>
            <w:r>
              <w:rPr>
                <w:rFonts w:ascii="宋体" w:hAnsi="宋体" w:cs="宋体" w:eastAsia="宋体" w:hint="default"/>
                <w:spacing w:val="-101"/>
                <w:w w:val="100"/>
                <w:sz w:val="21"/>
                <w:szCs w:val="21"/>
              </w:rPr>
              <w:t>、</w:t>
            </w:r>
            <w:r>
              <w:rPr>
                <w:rFonts w:ascii="宋体" w:hAnsi="宋体" w:cs="宋体" w:eastAsia="宋体" w:hint="default"/>
                <w:w w:val="100"/>
                <w:sz w:val="21"/>
                <w:szCs w:val="21"/>
              </w:rPr>
              <w:t>《证券时报》</w:t>
            </w:r>
            <w:r>
              <w:rPr>
                <w:rFonts w:ascii="Times New Roman" w:hAnsi="Times New Roman" w:cs="Times New Roman" w:eastAsia="Times New Roman" w:hint="default"/>
                <w:w w:val="100"/>
                <w:sz w:val="21"/>
                <w:szCs w:val="21"/>
              </w:rPr>
              <w:t>D010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《证券</w:t>
            </w:r>
            <w:r>
              <w:rPr>
                <w:rFonts w:ascii="宋体" w:hAnsi="宋体" w:cs="宋体" w:eastAsia="宋体" w:hint="default"/>
                <w:spacing w:val="-5"/>
                <w:w w:val="100"/>
                <w:sz w:val="21"/>
                <w:szCs w:val="21"/>
              </w:rPr>
              <w:t>日</w:t>
            </w:r>
            <w:r>
              <w:rPr>
                <w:rFonts w:ascii="宋体" w:hAnsi="宋体" w:cs="宋体" w:eastAsia="宋体" w:hint="default"/>
                <w:w w:val="100"/>
                <w:sz w:val="21"/>
                <w:szCs w:val="21"/>
              </w:rPr>
              <w:t>报</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D</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版</w:t>
            </w:r>
            <w:r>
              <w:rPr>
                <w:rFonts w:ascii="宋体" w:hAnsi="宋体" w:cs="宋体" w:eastAsia="宋体" w:hint="default"/>
                <w:w w:val="100"/>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103"/>
              <w:jc w:val="left"/>
              <w:rPr>
                <w:rFonts w:ascii="宋体" w:hAnsi="宋体" w:cs="宋体" w:eastAsia="宋体" w:hint="default"/>
                <w:sz w:val="21"/>
                <w:szCs w:val="21"/>
              </w:rPr>
            </w:pPr>
            <w:r>
              <w:rPr>
                <w:rFonts w:ascii="宋体" w:hAnsi="宋体" w:cs="宋体" w:eastAsia="宋体" w:hint="default"/>
                <w:spacing w:val="16"/>
                <w:sz w:val="21"/>
                <w:szCs w:val="21"/>
              </w:rPr>
              <w:t>林洋电子关于重大经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营合同中标的公告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《上证报》</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中证报》</w:t>
            </w:r>
          </w:p>
          <w:p>
            <w:pPr>
              <w:pStyle w:val="TableParagraph"/>
              <w:spacing w:line="256" w:lineRule="auto" w:before="21"/>
              <w:ind w:left="100" w:right="87"/>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B004</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8"/>
                <w:w w:val="100"/>
                <w:sz w:val="21"/>
                <w:szCs w:val="21"/>
              </w:rPr>
              <w:t>版、《证券时报》</w:t>
            </w:r>
            <w:r>
              <w:rPr>
                <w:rFonts w:ascii="Times New Roman" w:hAnsi="Times New Roman" w:cs="Times New Roman" w:eastAsia="Times New Roman" w:hint="default"/>
                <w:spacing w:val="-8"/>
                <w:w w:val="100"/>
                <w:sz w:val="21"/>
                <w:szCs w:val="21"/>
              </w:rPr>
              <w:t>C008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版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372"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3"/>
              <w:ind w:left="101" w:right="50" w:hanging="1"/>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w:t>
            </w:r>
          </w:p>
        </w:tc>
        <w:tc>
          <w:tcPr>
            <w:tcW w:w="2681" w:type="dxa"/>
            <w:tcBorders>
              <w:top w:val="single" w:sz="6" w:space="0" w:color="000000"/>
              <w:left w:val="nil" w:sz="6" w:space="0" w:color="auto"/>
              <w:bottom w:val="single" w:sz="6" w:space="0" w:color="000000"/>
              <w:right w:val="single" w:sz="6" w:space="0" w:color="000000"/>
            </w:tcBorders>
          </w:tcPr>
          <w:p>
            <w:pPr>
              <w:pStyle w:val="TableParagraph"/>
              <w:spacing w:line="256" w:lineRule="auto" w:before="143"/>
              <w:ind w:left="52" w:right="-10" w:firstLine="86"/>
              <w:jc w:val="left"/>
              <w:rPr>
                <w:rFonts w:ascii="宋体" w:hAnsi="宋体" w:cs="宋体" w:eastAsia="宋体" w:hint="default"/>
                <w:sz w:val="21"/>
                <w:szCs w:val="21"/>
              </w:rPr>
            </w:pPr>
            <w:hyperlink r:id="rId13">
              <w:r>
                <w:rPr>
                  <w:rFonts w:ascii="Times New Roman" w:hAnsi="Times New Roman" w:cs="Times New Roman" w:eastAsia="Times New Roman" w:hint="default"/>
                  <w:sz w:val="21"/>
                  <w:szCs w:val="21"/>
                </w:rPr>
                <w:t>www.sse.com.cn</w:t>
              </w:r>
            </w:hyperlink>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8"/>
                <w:sz w:val="21"/>
                <w:szCs w:val="21"/>
              </w:rPr>
              <w:t>证券代码”中输入“</w:t>
            </w:r>
            <w:r>
              <w:rPr>
                <w:rFonts w:ascii="Times New Roman" w:hAnsi="Times New Roman" w:cs="Times New Roman" w:eastAsia="Times New Roman" w:hint="default"/>
                <w:spacing w:val="-8"/>
                <w:sz w:val="21"/>
                <w:szCs w:val="21"/>
              </w:rPr>
              <w:t>601222</w:t>
            </w:r>
            <w:r>
              <w:rPr>
                <w:rFonts w:ascii="宋体" w:hAnsi="宋体" w:cs="宋体" w:eastAsia="宋体" w:hint="default"/>
                <w:spacing w:val="-8"/>
                <w:sz w:val="21"/>
                <w:szCs w:val="21"/>
              </w:rPr>
              <w:t>”</w:t>
            </w:r>
          </w:p>
        </w:tc>
      </w:tr>
    </w:tbl>
    <w:p>
      <w:pPr>
        <w:spacing w:line="240" w:lineRule="auto" w:before="7"/>
        <w:rPr>
          <w:rFonts w:ascii="Times New Roman" w:hAnsi="Times New Roman" w:cs="Times New Roman" w:eastAsia="Times New Roman" w:hint="default"/>
          <w:sz w:val="25"/>
          <w:szCs w:val="25"/>
        </w:rPr>
      </w:pPr>
    </w:p>
    <w:p>
      <w:pPr>
        <w:spacing w:line="297" w:lineRule="auto" w:before="36"/>
        <w:ind w:left="577" w:right="1000" w:hanging="423"/>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spacing w:val="-95"/>
          <w:sz w:val="21"/>
          <w:szCs w:val="21"/>
        </w:rPr>
        <w:t> </w:t>
      </w:r>
      <w:r>
        <w:rPr>
          <w:rFonts w:ascii="宋体" w:hAnsi="宋体" w:cs="宋体" w:eastAsia="宋体" w:hint="default"/>
          <w:spacing w:val="-7"/>
          <w:sz w:val="21"/>
          <w:szCs w:val="21"/>
        </w:rPr>
        <w:t>公司年度财务报告已经立信会计师事务所（特殊普通合伙）注册会计师孙冰、严劼审计，</w:t>
      </w:r>
    </w:p>
    <w:p>
      <w:pPr>
        <w:pStyle w:val="BodyText"/>
        <w:spacing w:line="262" w:lineRule="exact"/>
        <w:ind w:left="155" w:right="1000"/>
        <w:jc w:val="left"/>
      </w:pPr>
      <w:r>
        <w:rPr/>
        <w:t>并出具了标准无保留意见的审计报告。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b/>
          <w:bCs/>
          <w:sz w:val="21"/>
          <w:szCs w:val="21"/>
        </w:rPr>
        <w:t>审计报告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9" w:top="1180" w:bottom="1160" w:left="1640" w:right="700"/>
        </w:sectPr>
      </w:pPr>
    </w:p>
    <w:p>
      <w:pPr>
        <w:spacing w:line="240" w:lineRule="auto" w:before="8"/>
        <w:rPr>
          <w:rFonts w:ascii="宋体" w:hAnsi="宋体" w:cs="宋体" w:eastAsia="宋体" w:hint="default"/>
          <w:b/>
          <w:bCs/>
          <w:sz w:val="22"/>
          <w:szCs w:val="22"/>
        </w:rPr>
      </w:pPr>
    </w:p>
    <w:p>
      <w:pPr>
        <w:spacing w:before="2"/>
        <w:ind w:left="3411" w:right="3468"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5"/>
          <w:sz w:val="32"/>
          <w:szCs w:val="32"/>
        </w:rPr>
        <w:t> </w:t>
      </w:r>
      <w:r>
        <w:rPr>
          <w:rFonts w:ascii="宋体" w:hAnsi="宋体" w:cs="宋体" w:eastAsia="宋体" w:hint="default"/>
          <w:sz w:val="32"/>
          <w:szCs w:val="32"/>
        </w:rPr>
        <w:t>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39"/>
        <w:ind w:left="0" w:right="208" w:firstLine="0"/>
        <w:jc w:val="right"/>
        <w:rPr>
          <w:rFonts w:ascii="宋体" w:hAnsi="宋体" w:cs="宋体" w:eastAsia="宋体" w:hint="default"/>
          <w:sz w:val="20"/>
          <w:szCs w:val="20"/>
        </w:rPr>
      </w:pPr>
      <w:r>
        <w:rPr>
          <w:rFonts w:ascii="宋体" w:hAnsi="宋体" w:cs="宋体" w:eastAsia="宋体" w:hint="default"/>
          <w:sz w:val="20"/>
          <w:szCs w:val="20"/>
        </w:rPr>
        <w:t>信会师报字</w:t>
      </w:r>
      <w:r>
        <w:rPr>
          <w:rFonts w:ascii="Times New Roman" w:hAnsi="Times New Roman" w:cs="Times New Roman" w:eastAsia="Times New Roman" w:hint="default"/>
          <w:sz w:val="20"/>
          <w:szCs w:val="20"/>
        </w:rPr>
        <w:t>[2012]</w:t>
      </w: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112586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w:t>
      </w:r>
    </w:p>
    <w:p>
      <w:pPr>
        <w:spacing w:line="240" w:lineRule="auto" w:before="1"/>
        <w:rPr>
          <w:rFonts w:ascii="宋体" w:hAnsi="宋体" w:cs="宋体" w:eastAsia="宋体" w:hint="default"/>
          <w:sz w:val="22"/>
          <w:szCs w:val="22"/>
        </w:rPr>
      </w:pPr>
    </w:p>
    <w:p>
      <w:pPr>
        <w:pStyle w:val="Heading1"/>
        <w:spacing w:line="240" w:lineRule="auto" w:before="26"/>
        <w:ind w:right="0"/>
        <w:jc w:val="both"/>
        <w:rPr>
          <w:b w:val="0"/>
          <w:bCs w:val="0"/>
        </w:rPr>
      </w:pPr>
      <w:r>
        <w:rPr/>
        <w:t>江苏林洋电子股份有限公司全体股东：</w:t>
      </w:r>
      <w:r>
        <w:rPr>
          <w:b w:val="0"/>
          <w:bCs w:val="0"/>
        </w:rPr>
      </w:r>
    </w:p>
    <w:p>
      <w:pPr>
        <w:spacing w:line="240" w:lineRule="auto" w:before="11"/>
        <w:rPr>
          <w:rFonts w:ascii="宋体" w:hAnsi="宋体" w:cs="宋体" w:eastAsia="宋体" w:hint="default"/>
          <w:b/>
          <w:bCs/>
          <w:sz w:val="28"/>
          <w:szCs w:val="28"/>
        </w:rPr>
      </w:pPr>
    </w:p>
    <w:p>
      <w:pPr>
        <w:spacing w:line="278" w:lineRule="auto" w:before="0"/>
        <w:ind w:left="155" w:right="96" w:firstLine="480"/>
        <w:jc w:val="left"/>
        <w:rPr>
          <w:rFonts w:ascii="宋体" w:hAnsi="宋体" w:cs="宋体" w:eastAsia="宋体" w:hint="default"/>
          <w:sz w:val="24"/>
          <w:szCs w:val="24"/>
        </w:rPr>
      </w:pPr>
      <w:r>
        <w:rPr>
          <w:rFonts w:ascii="宋体" w:hAnsi="宋体" w:cs="宋体" w:eastAsia="宋体" w:hint="default"/>
          <w:spacing w:val="-7"/>
          <w:sz w:val="24"/>
          <w:szCs w:val="24"/>
        </w:rPr>
        <w:t>我们审计了后附的江苏林洋电子股份有限公司（以下简称贵公司）财务报表，</w:t>
      </w:r>
      <w:r>
        <w:rPr>
          <w:rFonts w:ascii="宋体" w:hAnsi="宋体" w:cs="宋体" w:eastAsia="宋体" w:hint="default"/>
          <w:sz w:val="24"/>
          <w:szCs w:val="24"/>
        </w:rPr>
        <w:t> 包括</w:t>
      </w:r>
      <w:r>
        <w:rPr>
          <w:rFonts w:ascii="宋体" w:hAnsi="宋体" w:cs="宋体" w:eastAsia="宋体" w:hint="default"/>
          <w:spacing w:val="-65"/>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日的资产负债表和合并资产负债表、</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年度的利润表和 合并利润表、</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年度的现金流量表和合并现金流量表、</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年度的所有者权 益变动表和合并所有者权益变动表以及财务报表附注。</w:t>
      </w:r>
    </w:p>
    <w:p>
      <w:pPr>
        <w:spacing w:line="758" w:lineRule="exact" w:before="84"/>
        <w:ind w:left="635" w:right="96" w:firstLine="86"/>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 </w:t>
      </w:r>
      <w:r>
        <w:rPr>
          <w:rFonts w:ascii="宋体" w:hAnsi="宋体" w:cs="宋体" w:eastAsia="宋体" w:hint="default"/>
          <w:spacing w:val="-7"/>
          <w:sz w:val="24"/>
          <w:szCs w:val="24"/>
        </w:rPr>
        <w:t>编制和公允列报财务报表是贵公司管理层的责任。这种责任包括：（</w:t>
      </w:r>
      <w:r>
        <w:rPr>
          <w:rFonts w:ascii="Times New Roman" w:hAnsi="Times New Roman" w:cs="Times New Roman" w:eastAsia="Times New Roman" w:hint="default"/>
          <w:spacing w:val="-7"/>
          <w:sz w:val="24"/>
          <w:szCs w:val="24"/>
        </w:rPr>
        <w:t>1</w:t>
      </w:r>
      <w:r>
        <w:rPr>
          <w:rFonts w:ascii="宋体" w:hAnsi="宋体" w:cs="宋体" w:eastAsia="宋体" w:hint="default"/>
          <w:spacing w:val="-7"/>
          <w:sz w:val="24"/>
          <w:szCs w:val="24"/>
        </w:rPr>
        <w:t>）按照</w:t>
      </w:r>
    </w:p>
    <w:p>
      <w:pPr>
        <w:spacing w:line="280" w:lineRule="exact" w:before="0"/>
        <w:ind w:left="155" w:right="0" w:firstLine="0"/>
        <w:jc w:val="both"/>
        <w:rPr>
          <w:rFonts w:ascii="宋体" w:hAnsi="宋体" w:cs="宋体" w:eastAsia="宋体" w:hint="default"/>
          <w:sz w:val="24"/>
          <w:szCs w:val="24"/>
        </w:rPr>
      </w:pPr>
      <w:r>
        <w:rPr>
          <w:rFonts w:ascii="宋体" w:hAnsi="宋体" w:cs="宋体" w:eastAsia="宋体" w:hint="default"/>
          <w:sz w:val="24"/>
          <w:szCs w:val="24"/>
        </w:rPr>
        <w:t>企业会计准则的规定编制财务报表</w:t>
      </w:r>
      <w:r>
        <w:rPr>
          <w:rFonts w:ascii="宋体" w:hAnsi="宋体" w:cs="宋体" w:eastAsia="宋体" w:hint="default"/>
          <w:spacing w:val="-24"/>
          <w:sz w:val="24"/>
          <w:szCs w:val="24"/>
        </w:rPr>
        <w:t>，</w:t>
      </w:r>
      <w:r>
        <w:rPr>
          <w:rFonts w:ascii="宋体" w:hAnsi="宋体" w:cs="宋体" w:eastAsia="宋体" w:hint="default"/>
          <w:sz w:val="24"/>
          <w:szCs w:val="24"/>
        </w:rPr>
        <w:t>并使其实现公允反映</w:t>
      </w:r>
      <w:r>
        <w:rPr>
          <w:rFonts w:ascii="宋体" w:hAnsi="宋体" w:cs="宋体" w:eastAsia="宋体" w:hint="default"/>
          <w:spacing w:val="-144"/>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24"/>
          <w:sz w:val="24"/>
          <w:szCs w:val="24"/>
        </w:rPr>
        <w:t>）</w:t>
      </w:r>
      <w:r>
        <w:rPr>
          <w:rFonts w:ascii="宋体" w:hAnsi="宋体" w:cs="宋体" w:eastAsia="宋体" w:hint="default"/>
          <w:sz w:val="24"/>
          <w:szCs w:val="24"/>
        </w:rPr>
        <w:t>设计</w:t>
      </w:r>
      <w:r>
        <w:rPr>
          <w:rFonts w:ascii="宋体" w:hAnsi="宋体" w:cs="宋体" w:eastAsia="宋体" w:hint="default"/>
          <w:spacing w:val="-24"/>
          <w:sz w:val="24"/>
          <w:szCs w:val="24"/>
        </w:rPr>
        <w:t>、</w:t>
      </w:r>
      <w:r>
        <w:rPr>
          <w:rFonts w:ascii="宋体" w:hAnsi="宋体" w:cs="宋体" w:eastAsia="宋体" w:hint="default"/>
          <w:sz w:val="24"/>
          <w:szCs w:val="24"/>
        </w:rPr>
        <w:t>执行和维</w:t>
      </w:r>
    </w:p>
    <w:p>
      <w:pPr>
        <w:spacing w:before="47"/>
        <w:ind w:left="155" w:right="0" w:firstLine="0"/>
        <w:jc w:val="both"/>
        <w:rPr>
          <w:rFonts w:ascii="宋体" w:hAnsi="宋体" w:cs="宋体" w:eastAsia="宋体" w:hint="default"/>
          <w:sz w:val="24"/>
          <w:szCs w:val="24"/>
        </w:rPr>
      </w:pPr>
      <w:r>
        <w:rPr>
          <w:rFonts w:ascii="宋体" w:hAnsi="宋体" w:cs="宋体" w:eastAsia="宋体" w:hint="default"/>
          <w:sz w:val="24"/>
          <w:szCs w:val="24"/>
        </w:rPr>
        <w:t>护必要的内部控制，以使财务报表不存在由于舞弊或错误导致的重大错报。</w:t>
      </w:r>
    </w:p>
    <w:p>
      <w:pPr>
        <w:spacing w:line="760" w:lineRule="atLeast" w:before="3"/>
        <w:ind w:left="635" w:right="208" w:firstLine="86"/>
        <w:jc w:val="left"/>
        <w:rPr>
          <w:rFonts w:ascii="宋体" w:hAnsi="宋体" w:cs="宋体" w:eastAsia="宋体" w:hint="default"/>
          <w:sz w:val="24"/>
          <w:szCs w:val="24"/>
        </w:rPr>
      </w:pPr>
      <w:r>
        <w:rPr>
          <w:rFonts w:ascii="宋体" w:hAnsi="宋体" w:cs="宋体" w:eastAsia="宋体" w:hint="default"/>
          <w:b/>
          <w:bCs/>
          <w:sz w:val="24"/>
          <w:szCs w:val="24"/>
        </w:rPr>
        <w:t>二、注册会计师的责任 </w:t>
      </w:r>
      <w:r>
        <w:rPr>
          <w:rFonts w:ascii="宋体" w:hAnsi="宋体" w:cs="宋体" w:eastAsia="宋体" w:hint="default"/>
          <w:spacing w:val="-3"/>
          <w:sz w:val="24"/>
          <w:szCs w:val="24"/>
        </w:rPr>
        <w:t>我们的责任是在执行审计工作的基础上对财务报表发表审计意见。我们按照</w:t>
      </w:r>
    </w:p>
    <w:p>
      <w:pPr>
        <w:spacing w:line="292" w:lineRule="auto" w:before="65"/>
        <w:ind w:left="155" w:right="213" w:firstLine="0"/>
        <w:jc w:val="both"/>
        <w:rPr>
          <w:rFonts w:ascii="宋体" w:hAnsi="宋体" w:cs="宋体" w:eastAsia="宋体" w:hint="default"/>
          <w:sz w:val="24"/>
          <w:szCs w:val="24"/>
        </w:rPr>
      </w:pP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我们遵守中国注册会计师职业道德守则，计划和执行审计工作以对财务报表是否</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不存在重大错报获取合理保证。</w:t>
      </w:r>
    </w:p>
    <w:p>
      <w:pPr>
        <w:spacing w:line="240" w:lineRule="auto" w:before="12"/>
        <w:rPr>
          <w:rFonts w:ascii="宋体" w:hAnsi="宋体" w:cs="宋体" w:eastAsia="宋体" w:hint="default"/>
          <w:sz w:val="29"/>
          <w:szCs w:val="29"/>
        </w:rPr>
      </w:pPr>
    </w:p>
    <w:p>
      <w:pPr>
        <w:spacing w:line="290" w:lineRule="auto" w:before="0"/>
        <w:ind w:left="155" w:right="109"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表重大错报风险的评估。在进行风险评估时，注册会计师考虑与财务报表编制和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公允列报相关的内部控制，以设计恰当的审计程序，但目的并非对内部控制的有</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效性发表意见。审计工作还包括评价管理层选用会计政策的恰当性和作出会计估</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计的合理性，以及评价财务报表的总体列报。</w:t>
      </w:r>
    </w:p>
    <w:p>
      <w:pPr>
        <w:spacing w:line="240" w:lineRule="auto" w:before="1"/>
        <w:rPr>
          <w:rFonts w:ascii="宋体" w:hAnsi="宋体" w:cs="宋体" w:eastAsia="宋体" w:hint="default"/>
          <w:sz w:val="33"/>
          <w:szCs w:val="33"/>
        </w:rPr>
      </w:pPr>
    </w:p>
    <w:p>
      <w:pPr>
        <w:spacing w:before="0"/>
        <w:ind w:left="635" w:right="96" w:firstLine="0"/>
        <w:jc w:val="left"/>
        <w:rPr>
          <w:rFonts w:ascii="宋体" w:hAnsi="宋体" w:cs="宋体" w:eastAsia="宋体" w:hint="default"/>
          <w:sz w:val="24"/>
          <w:szCs w:val="24"/>
        </w:rPr>
      </w:pPr>
      <w:r>
        <w:rPr>
          <w:rFonts w:ascii="宋体" w:hAnsi="宋体" w:cs="宋体" w:eastAsia="宋体" w:hint="default"/>
          <w:spacing w:val="-3"/>
          <w:sz w:val="24"/>
          <w:szCs w:val="24"/>
        </w:rPr>
        <w:t>我们相信，我们获取的审计证据是充分、适当的，为发表审计意见提供了基</w:t>
      </w:r>
    </w:p>
    <w:p>
      <w:pPr>
        <w:spacing w:before="89"/>
        <w:ind w:left="155" w:right="0" w:firstLine="0"/>
        <w:jc w:val="both"/>
        <w:rPr>
          <w:rFonts w:ascii="宋体" w:hAnsi="宋体" w:cs="宋体" w:eastAsia="宋体" w:hint="default"/>
          <w:sz w:val="24"/>
          <w:szCs w:val="24"/>
        </w:rPr>
      </w:pPr>
      <w:r>
        <w:rPr>
          <w:rFonts w:ascii="宋体" w:hAnsi="宋体" w:cs="宋体" w:eastAsia="宋体" w:hint="default"/>
          <w:sz w:val="24"/>
          <w:szCs w:val="24"/>
        </w:rPr>
        <w:t>础。</w:t>
      </w:r>
    </w:p>
    <w:p>
      <w:pPr>
        <w:spacing w:line="240" w:lineRule="auto" w:before="0"/>
        <w:rPr>
          <w:rFonts w:ascii="宋体" w:hAnsi="宋体" w:cs="宋体" w:eastAsia="宋体" w:hint="default"/>
          <w:sz w:val="24"/>
          <w:szCs w:val="24"/>
        </w:rPr>
      </w:pPr>
    </w:p>
    <w:p>
      <w:pPr>
        <w:spacing w:before="168"/>
        <w:ind w:left="721" w:right="96" w:firstLine="0"/>
        <w:jc w:val="left"/>
        <w:rPr>
          <w:rFonts w:ascii="宋体" w:hAnsi="宋体" w:cs="宋体" w:eastAsia="宋体" w:hint="default"/>
          <w:sz w:val="24"/>
          <w:szCs w:val="24"/>
        </w:rPr>
      </w:pPr>
      <w:r>
        <w:rPr>
          <w:rFonts w:ascii="宋体" w:hAnsi="宋体" w:cs="宋体" w:eastAsia="宋体" w:hint="default"/>
          <w:b/>
          <w:bCs/>
          <w:sz w:val="24"/>
          <w:szCs w:val="24"/>
        </w:rPr>
        <w:t>三、审计意见</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9" w:top="1180" w:bottom="1160" w:left="1640" w:right="15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97" w:lineRule="auto" w:before="166"/>
        <w:ind w:left="155" w:right="89" w:firstLine="480"/>
        <w:jc w:val="left"/>
        <w:rPr>
          <w:rFonts w:ascii="宋体" w:hAnsi="宋体" w:cs="宋体" w:eastAsia="宋体" w:hint="default"/>
          <w:sz w:val="24"/>
          <w:szCs w:val="24"/>
        </w:rPr>
      </w:pPr>
      <w:r>
        <w:rPr>
          <w:rFonts w:ascii="宋体" w:hAnsi="宋体" w:cs="宋体" w:eastAsia="宋体" w:hint="default"/>
          <w:sz w:val="24"/>
          <w:szCs w:val="24"/>
        </w:rPr>
        <w:t>我们认为，贵公司财务报表在所有重大方面按照企业会计准则的规定编制， 公允反映了贵公司</w:t>
      </w:r>
      <w:r>
        <w:rPr>
          <w:rFonts w:ascii="宋体" w:hAnsi="宋体" w:cs="宋体" w:eastAsia="宋体" w:hint="default"/>
          <w:spacing w:val="-69"/>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日的财务状况以及</w:t>
      </w:r>
      <w:r>
        <w:rPr>
          <w:rFonts w:ascii="宋体" w:hAnsi="宋体" w:cs="宋体" w:eastAsia="宋体" w:hint="default"/>
          <w:spacing w:val="-69"/>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年度的经营成果和现 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tabs>
          <w:tab w:pos="5017" w:val="left" w:leader="none"/>
        </w:tabs>
        <w:spacing w:before="0"/>
        <w:ind w:left="155" w:right="91" w:firstLine="0"/>
        <w:jc w:val="left"/>
        <w:rPr>
          <w:rFonts w:ascii="宋体" w:hAnsi="宋体" w:cs="宋体" w:eastAsia="宋体" w:hint="default"/>
          <w:sz w:val="28"/>
          <w:szCs w:val="28"/>
        </w:rPr>
      </w:pPr>
      <w:r>
        <w:rPr>
          <w:rFonts w:ascii="宋体" w:hAnsi="宋体" w:cs="宋体" w:eastAsia="宋体" w:hint="default"/>
          <w:b/>
          <w:bCs/>
          <w:sz w:val="24"/>
          <w:szCs w:val="24"/>
        </w:rPr>
        <w:t>立信会计师事务所（特殊普通合伙）</w:t>
        <w:tab/>
        <w:t>中国注册会计师：</w:t>
      </w:r>
      <w:r>
        <w:rPr>
          <w:rFonts w:ascii="宋体" w:hAnsi="宋体" w:cs="宋体" w:eastAsia="宋体" w:hint="default"/>
          <w:sz w:val="28"/>
          <w:szCs w:val="28"/>
        </w:rPr>
        <w:t>孙冰</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3"/>
        <w:rPr>
          <w:rFonts w:ascii="宋体" w:hAnsi="宋体" w:cs="宋体" w:eastAsia="宋体" w:hint="default"/>
          <w:sz w:val="40"/>
          <w:szCs w:val="40"/>
        </w:rPr>
      </w:pPr>
    </w:p>
    <w:p>
      <w:pPr>
        <w:spacing w:before="0"/>
        <w:ind w:left="5017" w:right="91" w:firstLine="0"/>
        <w:jc w:val="left"/>
        <w:rPr>
          <w:rFonts w:ascii="宋体" w:hAnsi="宋体" w:cs="宋体" w:eastAsia="宋体" w:hint="default"/>
          <w:sz w:val="28"/>
          <w:szCs w:val="28"/>
        </w:rPr>
      </w:pPr>
      <w:r>
        <w:rPr>
          <w:rFonts w:ascii="宋体" w:hAnsi="宋体" w:cs="宋体" w:eastAsia="宋体" w:hint="default"/>
          <w:b/>
          <w:bCs/>
          <w:sz w:val="24"/>
          <w:szCs w:val="24"/>
        </w:rPr>
        <w:t>中国注册会计师：</w:t>
      </w:r>
      <w:r>
        <w:rPr>
          <w:rFonts w:ascii="宋体" w:hAnsi="宋体" w:cs="宋体" w:eastAsia="宋体" w:hint="default"/>
          <w:sz w:val="28"/>
          <w:szCs w:val="28"/>
        </w:rPr>
        <w:t>严劼</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tabs>
          <w:tab w:pos="4331" w:val="left" w:leader="none"/>
        </w:tabs>
        <w:spacing w:before="226"/>
        <w:ind w:left="1359" w:right="91" w:firstLine="0"/>
        <w:jc w:val="left"/>
        <w:rPr>
          <w:rFonts w:ascii="宋体" w:hAnsi="宋体" w:cs="宋体" w:eastAsia="宋体" w:hint="default"/>
          <w:sz w:val="24"/>
          <w:szCs w:val="24"/>
        </w:rPr>
      </w:pPr>
      <w:r>
        <w:rPr>
          <w:rFonts w:ascii="宋体" w:hAnsi="宋体" w:cs="宋体" w:eastAsia="宋体" w:hint="default"/>
          <w:b/>
          <w:bCs/>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b/>
          <w:bCs/>
          <w:sz w:val="24"/>
          <w:szCs w:val="24"/>
        </w:rPr>
        <w:t>上海</w:t>
        <w:tab/>
        <w:t>二 </w:t>
      </w:r>
      <w:r>
        <w:rPr>
          <w:rFonts w:ascii="Times New Roman" w:hAnsi="Times New Roman" w:cs="Times New Roman" w:eastAsia="Times New Roman" w:hint="default"/>
          <w:sz w:val="24"/>
          <w:szCs w:val="24"/>
        </w:rPr>
        <w:t>O </w:t>
      </w:r>
      <w:r>
        <w:rPr>
          <w:rFonts w:ascii="宋体" w:hAnsi="宋体" w:cs="宋体" w:eastAsia="宋体" w:hint="default"/>
          <w:b/>
          <w:bCs/>
          <w:sz w:val="24"/>
          <w:szCs w:val="24"/>
        </w:rPr>
        <w:t>一二</w:t>
      </w:r>
      <w:r>
        <w:rPr>
          <w:rFonts w:ascii="宋体" w:hAnsi="宋体" w:cs="宋体" w:eastAsia="宋体" w:hint="default"/>
          <w:b/>
          <w:bCs/>
          <w:spacing w:val="-41"/>
          <w:sz w:val="24"/>
          <w:szCs w:val="24"/>
        </w:rPr>
        <w:t> </w:t>
      </w:r>
      <w:r>
        <w:rPr>
          <w:rFonts w:ascii="宋体" w:hAnsi="宋体" w:cs="宋体" w:eastAsia="宋体" w:hint="default"/>
          <w:b/>
          <w:bCs/>
          <w:sz w:val="24"/>
          <w:szCs w:val="24"/>
        </w:rPr>
        <w:t>年四月二十四日</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9" w:top="1180" w:bottom="1160" w:left="1640" w:right="1600"/>
        </w:sect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50" w:footer="979" w:top="1180" w:bottom="1160" w:left="1580" w:right="1640"/>
        </w:sectPr>
      </w:pPr>
    </w:p>
    <w:p>
      <w:pPr>
        <w:spacing w:before="36"/>
        <w:ind w:left="215" w:right="-22" w:firstLine="0"/>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二</w:t>
      </w:r>
      <w:r>
        <w:rPr>
          <w:rFonts w:ascii="Times New Roman" w:hAnsi="Times New Roman" w:cs="Times New Roman" w:eastAsia="Times New Roman" w:hint="default"/>
          <w:spacing w:val="-4"/>
          <w:w w:val="100"/>
          <w:sz w:val="21"/>
          <w:szCs w:val="21"/>
        </w:rPr>
        <w:t>)</w:t>
      </w:r>
      <w:r>
        <w:rPr>
          <w:rFonts w:ascii="宋体" w:hAnsi="宋体" w:cs="宋体" w:eastAsia="宋体" w:hint="default"/>
          <w:b/>
          <w:bCs/>
          <w:w w:val="100"/>
          <w:sz w:val="21"/>
          <w:szCs w:val="21"/>
        </w:rPr>
        <w:t>财务报表</w:t>
      </w:r>
      <w:r>
        <w:rPr>
          <w:rFonts w:ascii="宋体" w:hAnsi="宋体" w:cs="宋体" w:eastAsia="宋体" w:hint="default"/>
          <w:w w:val="100"/>
          <w:sz w:val="21"/>
          <w:szCs w:val="21"/>
        </w:rPr>
      </w:r>
    </w:p>
    <w:p>
      <w:pPr>
        <w:spacing w:line="240" w:lineRule="auto" w:before="11"/>
        <w:rPr>
          <w:rFonts w:ascii="宋体" w:hAnsi="宋体" w:cs="宋体" w:eastAsia="宋体" w:hint="default"/>
          <w:b/>
          <w:bCs/>
          <w:sz w:val="28"/>
          <w:szCs w:val="28"/>
        </w:rPr>
      </w:pPr>
      <w:r>
        <w:rPr/>
        <w:br w:type="column"/>
      </w:r>
      <w:r>
        <w:rPr>
          <w:rFonts w:ascii="宋体"/>
          <w:b/>
          <w:sz w:val="28"/>
        </w:rPr>
      </w:r>
    </w:p>
    <w:p>
      <w:pPr>
        <w:pStyle w:val="Heading2"/>
        <w:spacing w:line="240" w:lineRule="auto" w:before="0"/>
        <w:ind w:left="198" w:right="3428"/>
        <w:jc w:val="center"/>
        <w:rPr>
          <w:b w:val="0"/>
          <w:bCs w:val="0"/>
        </w:rPr>
      </w:pPr>
      <w:r>
        <w:rPr/>
        <w:t>合并资产负债表</w:t>
      </w:r>
      <w:r>
        <w:rPr>
          <w:b w:val="0"/>
          <w:bCs w:val="0"/>
        </w:rPr>
      </w:r>
    </w:p>
    <w:p>
      <w:pPr>
        <w:pStyle w:val="BodyText"/>
        <w:spacing w:line="240" w:lineRule="auto" w:before="37"/>
        <w:ind w:left="198" w:right="3428"/>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after="0" w:line="240" w:lineRule="auto"/>
        <w:jc w:val="center"/>
        <w:sectPr>
          <w:type w:val="continuous"/>
          <w:pgSz w:w="11910" w:h="16840"/>
          <w:pgMar w:top="1180" w:bottom="1380" w:left="1580" w:right="1640"/>
          <w:cols w:num="2" w:equalWidth="0">
            <w:col w:w="1411" w:space="1882"/>
            <w:col w:w="5397"/>
          </w:cols>
        </w:sectPr>
      </w:pPr>
    </w:p>
    <w:p>
      <w:pPr>
        <w:pStyle w:val="BodyText"/>
        <w:spacing w:line="240" w:lineRule="auto" w:before="21"/>
        <w:ind w:left="215" w:right="96"/>
        <w:jc w:val="left"/>
      </w:pPr>
      <w:r>
        <w:rPr/>
        <w:t>编制单位</w:t>
      </w:r>
      <w:r>
        <w:rPr>
          <w:rFonts w:ascii="Times New Roman" w:hAnsi="Times New Roman" w:cs="Times New Roman" w:eastAsia="Times New Roman" w:hint="default"/>
        </w:rPr>
        <w:t>:</w:t>
      </w:r>
      <w:r>
        <w:rPr/>
        <w:t>江苏林洋电子股份有限公司</w:t>
      </w:r>
    </w:p>
    <w:p>
      <w:pPr>
        <w:pStyle w:val="BodyText"/>
        <w:spacing w:line="240" w:lineRule="auto" w:before="21"/>
        <w:ind w:right="148"/>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30"/>
        <w:gridCol w:w="994"/>
        <w:gridCol w:w="1997"/>
        <w:gridCol w:w="2002"/>
      </w:tblGrid>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52" w:val="left" w:leader="none"/>
              </w:tabs>
              <w:spacing w:line="193" w:lineRule="exact"/>
              <w:ind w:left="9"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 w:right="0"/>
              <w:jc w:val="center"/>
              <w:rPr>
                <w:rFonts w:ascii="宋体" w:hAnsi="宋体" w:cs="宋体" w:eastAsia="宋体" w:hint="default"/>
                <w:sz w:val="18"/>
                <w:szCs w:val="18"/>
              </w:rPr>
            </w:pPr>
            <w:r>
              <w:rPr>
                <w:rFonts w:ascii="宋体" w:hAnsi="宋体" w:cs="宋体" w:eastAsia="宋体" w:hint="default"/>
                <w:spacing w:val="-8"/>
                <w:sz w:val="18"/>
                <w:szCs w:val="18"/>
              </w:rPr>
              <w:t>附注（七）</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6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63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2"/>
                <w:sz w:val="18"/>
              </w:rPr>
              <w:t>1,462,077,877.62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365,624,569.71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拆出资金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9"/>
              <w:jc w:val="right"/>
              <w:rPr>
                <w:rFonts w:ascii="Times New Roman" w:hAnsi="Times New Roman" w:cs="Times New Roman" w:eastAsia="Times New Roman" w:hint="default"/>
                <w:sz w:val="18"/>
                <w:szCs w:val="18"/>
              </w:rPr>
            </w:pPr>
            <w:r>
              <w:rPr>
                <w:rFonts w:ascii="Times New Roman"/>
                <w:spacing w:val="-1"/>
                <w:sz w:val="18"/>
              </w:rPr>
              <w:t>8,927,255.20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Times New Roman" w:hAnsi="Times New Roman" w:cs="Times New Roman" w:eastAsia="Times New Roman" w:hint="default"/>
                <w:sz w:val="18"/>
                <w:szCs w:val="18"/>
              </w:rPr>
            </w:pPr>
            <w:r>
              <w:rPr>
                <w:rFonts w:ascii="Times New Roman"/>
                <w:spacing w:val="-1"/>
                <w:sz w:val="18"/>
              </w:rPr>
              <w:t>482,731,901.03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5"/>
              <w:jc w:val="right"/>
              <w:rPr>
                <w:rFonts w:ascii="Times New Roman" w:hAnsi="Times New Roman" w:cs="Times New Roman" w:eastAsia="Times New Roman" w:hint="default"/>
                <w:sz w:val="18"/>
                <w:szCs w:val="18"/>
              </w:rPr>
            </w:pPr>
            <w:r>
              <w:rPr>
                <w:rFonts w:ascii="Times New Roman"/>
                <w:spacing w:val="-1"/>
                <w:sz w:val="18"/>
              </w:rPr>
              <w:t>210,482,422.93</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Times New Roman" w:hAnsi="Times New Roman" w:cs="Times New Roman" w:eastAsia="Times New Roman" w:hint="default"/>
                <w:sz w:val="18"/>
                <w:szCs w:val="18"/>
              </w:rPr>
            </w:pPr>
            <w:r>
              <w:rPr>
                <w:rFonts w:ascii="Times New Roman"/>
                <w:spacing w:val="-1"/>
                <w:sz w:val="18"/>
              </w:rPr>
              <w:t>20,241,885.94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3"/>
              <w:jc w:val="right"/>
              <w:rPr>
                <w:rFonts w:ascii="Times New Roman" w:hAnsi="Times New Roman" w:cs="Times New Roman" w:eastAsia="Times New Roman" w:hint="default"/>
                <w:sz w:val="18"/>
                <w:szCs w:val="18"/>
              </w:rPr>
            </w:pPr>
            <w:r>
              <w:rPr>
                <w:rFonts w:ascii="Times New Roman"/>
                <w:spacing w:val="-1"/>
                <w:sz w:val="18"/>
              </w:rPr>
              <w:t>13,706,795.80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应收保费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7,279,462.85</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15,696,649.55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12,446,273.63</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买入返售金融资产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449,642,430.40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280,123,895.45</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Times New Roman" w:hAnsi="Times New Roman" w:cs="Times New Roman" w:eastAsia="Times New Roman" w:hint="default"/>
                <w:sz w:val="18"/>
                <w:szCs w:val="18"/>
              </w:rPr>
            </w:pPr>
            <w:r>
              <w:rPr>
                <w:rFonts w:ascii="Times New Roman"/>
                <w:spacing w:val="-2"/>
                <w:sz w:val="18"/>
              </w:rPr>
              <w:t>2,446,597,462.59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5"/>
              <w:jc w:val="right"/>
              <w:rPr>
                <w:rFonts w:ascii="Times New Roman" w:hAnsi="Times New Roman" w:cs="Times New Roman" w:eastAsia="Times New Roman" w:hint="default"/>
                <w:sz w:val="18"/>
                <w:szCs w:val="18"/>
              </w:rPr>
            </w:pPr>
            <w:r>
              <w:rPr>
                <w:rFonts w:ascii="Times New Roman"/>
                <w:spacing w:val="-1"/>
                <w:sz w:val="18"/>
              </w:rPr>
              <w:t>882,383,957.52</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96" w:right="0"/>
              <w:jc w:val="left"/>
              <w:rPr>
                <w:rFonts w:ascii="宋体" w:hAnsi="宋体" w:cs="宋体" w:eastAsia="宋体" w:hint="default"/>
                <w:sz w:val="18"/>
                <w:szCs w:val="18"/>
              </w:rPr>
            </w:pPr>
            <w:r>
              <w:rPr>
                <w:rFonts w:ascii="宋体" w:hAnsi="宋体" w:cs="宋体" w:eastAsia="宋体" w:hint="default"/>
                <w:spacing w:val="-3"/>
                <w:sz w:val="18"/>
                <w:szCs w:val="18"/>
              </w:rPr>
              <w:t>发放委托贷款及垫款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49,837,988.21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50,498,395.41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295,968,629.12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232,072,301.71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pacing w:val="-3"/>
                <w:sz w:val="18"/>
              </w:rPr>
              <w:t>11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16,588,003.22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2,880,761.64</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44,465,169.23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18,750,202.81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2,630,664.50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2,630,664.50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2"/>
                <w:sz w:val="18"/>
              </w:rPr>
              <w:t>2,084,118.41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2,388,796.67</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4,547,298.22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2,521,660.31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416,121,870.91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311,742,783.05</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2"/>
                <w:sz w:val="18"/>
              </w:rPr>
              <w:t>2,862,719,333.50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1,194,126,740.57</w:t>
            </w:r>
          </w:p>
        </w:tc>
      </w:tr>
    </w:tbl>
    <w:p>
      <w:pPr>
        <w:spacing w:line="203" w:lineRule="exact" w:before="0"/>
        <w:ind w:left="215" w:right="96"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9"/>
        <w:rPr>
          <w:rFonts w:ascii="宋体" w:hAnsi="宋体" w:cs="宋体" w:eastAsia="宋体" w:hint="default"/>
          <w:sz w:val="19"/>
          <w:szCs w:val="19"/>
        </w:rPr>
      </w:pPr>
    </w:p>
    <w:p>
      <w:pPr>
        <w:pStyle w:val="BodyText"/>
        <w:spacing w:line="240" w:lineRule="auto"/>
        <w:ind w:left="215" w:right="96"/>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640"/>
        </w:sectPr>
      </w:pP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50" w:footer="979" w:top="1180" w:bottom="1160" w:left="1580" w:right="1580"/>
        </w:sectPr>
      </w:pPr>
    </w:p>
    <w:p>
      <w:pPr>
        <w:pStyle w:val="Heading2"/>
        <w:spacing w:line="240" w:lineRule="auto"/>
        <w:ind w:left="3316" w:right="0"/>
        <w:jc w:val="center"/>
        <w:rPr>
          <w:b w:val="0"/>
          <w:bCs w:val="0"/>
        </w:rPr>
      </w:pPr>
      <w:r>
        <w:rPr>
          <w:w w:val="100"/>
        </w:rPr>
        <w:t>合并资产负债表（续）</w:t>
      </w:r>
      <w:r>
        <w:rPr>
          <w:b w:val="0"/>
          <w:bCs w:val="0"/>
          <w:w w:val="100"/>
        </w:rPr>
      </w:r>
    </w:p>
    <w:p>
      <w:pPr>
        <w:spacing w:before="51"/>
        <w:ind w:left="3311" w:right="0" w:firstLine="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BodyText"/>
        <w:spacing w:line="240" w:lineRule="auto" w:before="55"/>
        <w:ind w:left="215" w:right="0"/>
        <w:jc w:val="left"/>
      </w:pPr>
      <w:r>
        <w:rPr/>
        <w:t>编制单位</w:t>
      </w:r>
      <w:r>
        <w:rPr>
          <w:rFonts w:ascii="Times New Roman" w:hAnsi="Times New Roman" w:cs="Times New Roman" w:eastAsia="Times New Roman" w:hint="default"/>
        </w:rPr>
        <w:t>:</w:t>
      </w:r>
      <w:r>
        <w:rPr/>
        <w:t>江苏林洋电子股份有限公司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6"/>
        <w:ind w:left="2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580"/>
          <w:cols w:num="2" w:equalWidth="0">
            <w:col w:w="5429" w:space="984"/>
            <w:col w:w="233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30"/>
        <w:gridCol w:w="1296"/>
        <w:gridCol w:w="1997"/>
        <w:gridCol w:w="2002"/>
      </w:tblGrid>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59" w:right="0"/>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w:t>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附注（七）</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6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65,464,940.46</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拆入资金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65,431,447.98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52,364,106.79</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445,351,566.02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287,570,100.07</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1"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预收款项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20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2"/>
                <w:sz w:val="18"/>
              </w:rPr>
              <w:t>113,692,185.45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39,884,315.06</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应付手续费及佣金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71,269,903.90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62,597,267.00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57,582,950.25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54,953,789.15</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应付利息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46,557.23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110,059.80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应付股利</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9,248,190.78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1,879,514.31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应付分保账款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787,622,801.61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574,824,092.64</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应付债券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预计负债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6,242,630.90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6,242,630.90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spacing w:val="-1"/>
                <w:sz w:val="18"/>
              </w:rPr>
              <w:t>793,865,432.51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spacing w:val="-1"/>
                <w:sz w:val="18"/>
              </w:rPr>
              <w:t>594,824,092.64</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资本公积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1,403,942,269.99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187,245,591.41</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专项储备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34,660,825.06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18,142,036.22</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一般风险准备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337,696,639.32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166,541,419.18</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外币报表折算差额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2,066,299,734.37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586,929,046.81</w:t>
            </w:r>
          </w:p>
        </w:tc>
      </w:tr>
      <w:tr>
        <w:trPr>
          <w:trHeight w:val="252"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少数股东权益</w:t>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2,554,166.62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12,373,601.12</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2"/>
                <w:sz w:val="18"/>
              </w:rPr>
              <w:t>2,068,853,900.99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1"/>
                <w:sz w:val="18"/>
              </w:rPr>
              <w:t>599,302,647.93</w:t>
            </w:r>
          </w:p>
        </w:tc>
      </w:tr>
      <w:tr>
        <w:trPr>
          <w:trHeight w:val="25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b/>
                <w:bCs/>
                <w:spacing w:val="-6"/>
                <w:sz w:val="18"/>
                <w:szCs w:val="18"/>
              </w:rPr>
              <w:t>负债和所有者权益（或股东权益）总计</w:t>
            </w:r>
            <w:r>
              <w:rPr>
                <w:rFonts w:ascii="宋体" w:hAnsi="宋体" w:cs="宋体" w:eastAsia="宋体" w:hint="default"/>
                <w:spacing w:val="-6"/>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2"/>
                <w:sz w:val="18"/>
              </w:rPr>
              <w:t>2,862,719,333.50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2"/>
                <w:sz w:val="18"/>
              </w:rPr>
              <w:t>1,194,126,740.57</w:t>
            </w:r>
          </w:p>
        </w:tc>
      </w:tr>
    </w:tbl>
    <w:p>
      <w:pPr>
        <w:spacing w:line="203" w:lineRule="exact" w:before="0"/>
        <w:ind w:left="215" w:right="0"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pStyle w:val="BodyText"/>
        <w:spacing w:line="240" w:lineRule="auto" w:before="17"/>
        <w:ind w:left="215" w:right="0"/>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580"/>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180" w:bottom="1160" w:left="1580" w:right="1640"/>
        </w:sectPr>
      </w:pPr>
    </w:p>
    <w:p>
      <w:pPr>
        <w:pStyle w:val="Heading2"/>
        <w:spacing w:line="240" w:lineRule="auto"/>
        <w:ind w:left="0" w:right="17"/>
        <w:jc w:val="right"/>
        <w:rPr>
          <w:b w:val="0"/>
          <w:bCs w:val="0"/>
        </w:rPr>
      </w:pPr>
      <w:r>
        <w:rPr/>
        <w:t>母公司资产负债表</w:t>
      </w:r>
      <w:r>
        <w:rPr>
          <w:b w:val="0"/>
          <w:bCs w:val="0"/>
        </w:rPr>
      </w:r>
    </w:p>
    <w:p>
      <w:pPr>
        <w:pStyle w:val="BodyText"/>
        <w:spacing w:line="240" w:lineRule="auto" w:before="37"/>
        <w:ind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21"/>
        <w:ind w:left="215" w:right="0"/>
        <w:jc w:val="left"/>
      </w:pPr>
      <w:r>
        <w:rPr/>
        <w:t>编制单位</w:t>
      </w:r>
      <w:r>
        <w:rPr>
          <w:rFonts w:ascii="Times New Roman" w:hAnsi="Times New Roman" w:cs="Times New Roman" w:eastAsia="Times New Roman" w:hint="default"/>
        </w:rPr>
        <w:t>:</w:t>
      </w:r>
      <w:r>
        <w:rPr/>
        <w:t>江苏林洋电子股份有限公司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spacing w:line="240" w:lineRule="auto"/>
        <w:ind w:left="2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640"/>
          <w:cols w:num="2" w:equalWidth="0">
            <w:col w:w="5237" w:space="1176"/>
            <w:col w:w="227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30"/>
        <w:gridCol w:w="994"/>
        <w:gridCol w:w="2002"/>
        <w:gridCol w:w="1997"/>
      </w:tblGrid>
      <w:tr>
        <w:trPr>
          <w:trHeight w:val="38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52" w:val="left" w:leader="none"/>
              </w:tabs>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0" w:lineRule="exact"/>
              <w:ind w:left="9" w:right="0"/>
              <w:jc w:val="center"/>
              <w:rPr>
                <w:rFonts w:ascii="宋体" w:hAnsi="宋体" w:cs="宋体" w:eastAsia="宋体" w:hint="default"/>
                <w:sz w:val="18"/>
                <w:szCs w:val="18"/>
              </w:rPr>
            </w:pPr>
            <w:r>
              <w:rPr>
                <w:rFonts w:ascii="宋体" w:hAnsi="宋体" w:cs="宋体" w:eastAsia="宋体" w:hint="default"/>
                <w:sz w:val="18"/>
                <w:szCs w:val="18"/>
              </w:rPr>
              <w:t>附注（十</w:t>
            </w:r>
          </w:p>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2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2"/>
                <w:sz w:val="18"/>
              </w:rPr>
              <w:t>1,227,246,515.63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301,630,530.25</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8,460,000.00</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494,068,900.62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195,949,495.52</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42,150,973.97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13,870,268.30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7,279,462.85</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pacing w:val="-2"/>
                <w:sz w:val="18"/>
              </w:rPr>
              <w:t>11,156,558.37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12,347,140.02</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403,477,219.55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261,996,313.90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2"/>
                <w:sz w:val="18"/>
              </w:rPr>
              <w:t>2,193,839,630.99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1"/>
                <w:sz w:val="18"/>
              </w:rPr>
              <w:t>785,793,747.99</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292,721,923.66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125,846,330.46</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230,065,958.92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220,457,094.33</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12,720,510.05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2,880,761.64</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18,281,080.58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18,696,815.54</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4,441,529.86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2,244,363.56</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558,231,003.07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370,125,365.53</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2"/>
                <w:sz w:val="18"/>
              </w:rPr>
              <w:t>2,752,070,634.06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pacing w:val="-2"/>
                <w:sz w:val="18"/>
              </w:rPr>
              <w:t>1,155,919,113.52</w:t>
            </w:r>
          </w:p>
        </w:tc>
      </w:tr>
    </w:tbl>
    <w:p>
      <w:pPr>
        <w:spacing w:before="10"/>
        <w:ind w:left="215" w:right="96"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pStyle w:val="BodyText"/>
        <w:spacing w:line="240" w:lineRule="auto" w:before="127"/>
        <w:ind w:left="215" w:right="96"/>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640"/>
        </w:sectPr>
      </w:pP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50" w:footer="979" w:top="1180" w:bottom="1160" w:left="1580" w:right="1640"/>
        </w:sectPr>
      </w:pPr>
    </w:p>
    <w:p>
      <w:pPr>
        <w:pStyle w:val="Heading2"/>
        <w:spacing w:line="240" w:lineRule="auto"/>
        <w:ind w:left="0" w:right="12"/>
        <w:jc w:val="right"/>
        <w:rPr>
          <w:b w:val="0"/>
          <w:bCs w:val="0"/>
        </w:rPr>
      </w:pPr>
      <w:r>
        <w:rPr/>
        <w:t>资产负债表（续）</w:t>
      </w:r>
      <w:r>
        <w:rPr>
          <w:b w:val="0"/>
          <w:bCs w:val="0"/>
        </w:rPr>
      </w:r>
    </w:p>
    <w:p>
      <w:pPr>
        <w:spacing w:before="51"/>
        <w:ind w:left="0" w:right="0" w:firstLine="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pStyle w:val="BodyText"/>
        <w:spacing w:line="240" w:lineRule="auto" w:before="55"/>
        <w:ind w:left="215" w:right="0"/>
        <w:jc w:val="left"/>
      </w:pPr>
      <w:r>
        <w:rPr/>
        <w:t>编制单位</w:t>
      </w:r>
      <w:r>
        <w:rPr>
          <w:rFonts w:ascii="Times New Roman" w:hAnsi="Times New Roman" w:cs="Times New Roman" w:eastAsia="Times New Roman" w:hint="default"/>
        </w:rPr>
        <w:t>:</w:t>
      </w:r>
      <w:r>
        <w:rPr/>
        <w:t>江苏林洋电子股份有限公司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6"/>
        <w:ind w:left="2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640"/>
          <w:cols w:num="2" w:equalWidth="0">
            <w:col w:w="5232" w:space="1181"/>
            <w:col w:w="2277"/>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30"/>
        <w:gridCol w:w="994"/>
        <w:gridCol w:w="1997"/>
        <w:gridCol w:w="2002"/>
      </w:tblGrid>
      <w:tr>
        <w:trPr>
          <w:trHeight w:val="384"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264" w:right="0"/>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0" w:lineRule="exact"/>
              <w:ind w:left="9" w:right="0"/>
              <w:jc w:val="center"/>
              <w:rPr>
                <w:rFonts w:ascii="宋体" w:hAnsi="宋体" w:cs="宋体" w:eastAsia="宋体" w:hint="default"/>
                <w:sz w:val="18"/>
                <w:szCs w:val="18"/>
              </w:rPr>
            </w:pPr>
            <w:r>
              <w:rPr>
                <w:rFonts w:ascii="宋体" w:hAnsi="宋体" w:cs="宋体" w:eastAsia="宋体" w:hint="default"/>
                <w:sz w:val="18"/>
                <w:szCs w:val="18"/>
              </w:rPr>
              <w:t>附注（十</w:t>
            </w:r>
          </w:p>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3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65,464,940.46</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65,431,447.98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52,364,106.79</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385,531,475.70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5"/>
              <w:jc w:val="right"/>
              <w:rPr>
                <w:rFonts w:ascii="Times New Roman" w:hAnsi="Times New Roman" w:cs="Times New Roman" w:eastAsia="Times New Roman" w:hint="default"/>
                <w:sz w:val="18"/>
                <w:szCs w:val="18"/>
              </w:rPr>
            </w:pPr>
            <w:r>
              <w:rPr>
                <w:rFonts w:ascii="Times New Roman"/>
                <w:spacing w:val="-1"/>
                <w:sz w:val="18"/>
              </w:rPr>
              <w:t>250,187,303.78</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2"/>
                <w:sz w:val="18"/>
              </w:rPr>
              <w:t>112,734,127.26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43,878,543.53</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64,919,478.96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58,310,469.30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58,694,444.07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55,772,914.41</w:t>
            </w: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110,059.80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right"/>
              <w:rPr>
                <w:rFonts w:ascii="Times New Roman" w:hAnsi="Times New Roman" w:cs="Times New Roman" w:eastAsia="Times New Roman" w:hint="default"/>
                <w:sz w:val="18"/>
                <w:szCs w:val="18"/>
              </w:rPr>
            </w:pPr>
            <w:r>
              <w:rPr>
                <w:rFonts w:ascii="Times New Roman"/>
                <w:spacing w:val="-1"/>
                <w:sz w:val="18"/>
              </w:rPr>
              <w:t>3,007,869.93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3"/>
              <w:jc w:val="right"/>
              <w:rPr>
                <w:rFonts w:ascii="Times New Roman" w:hAnsi="Times New Roman" w:cs="Times New Roman" w:eastAsia="Times New Roman" w:hint="default"/>
                <w:sz w:val="18"/>
                <w:szCs w:val="18"/>
              </w:rPr>
            </w:pPr>
            <w:r>
              <w:rPr>
                <w:rFonts w:ascii="Times New Roman"/>
                <w:spacing w:val="-1"/>
                <w:sz w:val="18"/>
              </w:rPr>
              <w:t>1,208,637.59</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1"/>
                <w:sz w:val="18"/>
              </w:rPr>
              <w:t>690,318,843.90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537,296,975.66</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1"/>
                <w:sz w:val="18"/>
              </w:rPr>
              <w:t>6,242,630.90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1"/>
                <w:sz w:val="18"/>
              </w:rPr>
              <w:t>6,242,630.90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1"/>
                <w:sz w:val="18"/>
              </w:rPr>
              <w:t>696,561,474.80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557,296,975.66</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1"/>
                <w:sz w:val="18"/>
              </w:rPr>
              <w:t>290,000,000.00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9"/>
              <w:jc w:val="right"/>
              <w:rPr>
                <w:rFonts w:ascii="Times New Roman" w:hAnsi="Times New Roman" w:cs="Times New Roman" w:eastAsia="Times New Roman" w:hint="default"/>
                <w:sz w:val="18"/>
                <w:szCs w:val="18"/>
              </w:rPr>
            </w:pPr>
            <w:r>
              <w:rPr>
                <w:rFonts w:ascii="Times New Roman"/>
                <w:spacing w:val="-2"/>
                <w:sz w:val="18"/>
              </w:rPr>
              <w:t>1,405,054,614.37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188,355,481.37</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34,660,825.06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18,142,036.22</w:t>
            </w: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1"/>
                <w:sz w:val="18"/>
              </w:rPr>
              <w:t>325,793,719.83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5"/>
              <w:jc w:val="right"/>
              <w:rPr>
                <w:rFonts w:ascii="Times New Roman" w:hAnsi="Times New Roman" w:cs="Times New Roman" w:eastAsia="Times New Roman" w:hint="default"/>
                <w:sz w:val="18"/>
                <w:szCs w:val="18"/>
              </w:rPr>
            </w:pPr>
            <w:r>
              <w:rPr>
                <w:rFonts w:ascii="Times New Roman"/>
                <w:spacing w:val="-1"/>
                <w:sz w:val="18"/>
              </w:rPr>
              <w:t>177,124,620.27</w:t>
            </w: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Times New Roman" w:hAnsi="Times New Roman" w:cs="Times New Roman" w:eastAsia="Times New Roman" w:hint="default"/>
                <w:sz w:val="18"/>
                <w:szCs w:val="18"/>
              </w:rPr>
            </w:pPr>
            <w:r>
              <w:rPr>
                <w:rFonts w:ascii="Times New Roman"/>
                <w:spacing w:val="-2"/>
                <w:sz w:val="18"/>
              </w:rPr>
              <w:t>2,055,509,159.26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5"/>
              <w:jc w:val="right"/>
              <w:rPr>
                <w:rFonts w:ascii="Times New Roman" w:hAnsi="Times New Roman" w:cs="Times New Roman" w:eastAsia="Times New Roman" w:hint="default"/>
                <w:sz w:val="18"/>
                <w:szCs w:val="18"/>
              </w:rPr>
            </w:pPr>
            <w:r>
              <w:rPr>
                <w:rFonts w:ascii="Times New Roman"/>
                <w:spacing w:val="-1"/>
                <w:sz w:val="18"/>
              </w:rPr>
              <w:t>598,622,137.86</w:t>
            </w:r>
          </w:p>
        </w:tc>
      </w:tr>
      <w:tr>
        <w:trPr>
          <w:trHeight w:val="295" w:hRule="exact"/>
        </w:trPr>
        <w:tc>
          <w:tcPr>
            <w:tcW w:w="3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b/>
                <w:bCs/>
                <w:spacing w:val="-6"/>
                <w:sz w:val="18"/>
                <w:szCs w:val="18"/>
              </w:rPr>
              <w:t>负债和所有者权益（或股东权益）总计</w:t>
            </w:r>
            <w:r>
              <w:rPr>
                <w:rFonts w:ascii="宋体" w:hAnsi="宋体" w:cs="宋体" w:eastAsia="宋体" w:hint="default"/>
                <w:spacing w:val="-6"/>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right"/>
              <w:rPr>
                <w:rFonts w:ascii="Times New Roman" w:hAnsi="Times New Roman" w:cs="Times New Roman" w:eastAsia="Times New Roman" w:hint="default"/>
                <w:sz w:val="18"/>
                <w:szCs w:val="18"/>
              </w:rPr>
            </w:pPr>
            <w:r>
              <w:rPr>
                <w:rFonts w:ascii="Times New Roman"/>
                <w:spacing w:val="-2"/>
                <w:sz w:val="18"/>
              </w:rPr>
              <w:t>2,752,070,634.06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right"/>
              <w:rPr>
                <w:rFonts w:ascii="Times New Roman" w:hAnsi="Times New Roman" w:cs="Times New Roman" w:eastAsia="Times New Roman" w:hint="default"/>
                <w:sz w:val="18"/>
                <w:szCs w:val="18"/>
              </w:rPr>
            </w:pPr>
            <w:r>
              <w:rPr>
                <w:rFonts w:ascii="Times New Roman"/>
                <w:spacing w:val="-2"/>
                <w:sz w:val="18"/>
              </w:rPr>
              <w:t>1,155,919,113.52</w:t>
            </w:r>
          </w:p>
        </w:tc>
      </w:tr>
    </w:tbl>
    <w:p>
      <w:pPr>
        <w:spacing w:line="240" w:lineRule="auto" w:before="2"/>
        <w:rPr>
          <w:rFonts w:ascii="宋体" w:hAnsi="宋体" w:cs="宋体" w:eastAsia="宋体" w:hint="default"/>
          <w:sz w:val="11"/>
          <w:szCs w:val="11"/>
        </w:rPr>
      </w:pPr>
    </w:p>
    <w:p>
      <w:pPr>
        <w:spacing w:before="46"/>
        <w:ind w:left="215" w:right="96"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240" w:lineRule="auto"/>
        <w:ind w:left="215" w:right="96"/>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640"/>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180" w:bottom="1160" w:left="1580" w:right="1300"/>
        </w:sectPr>
      </w:pPr>
    </w:p>
    <w:p>
      <w:pPr>
        <w:pStyle w:val="Heading2"/>
        <w:spacing w:line="240" w:lineRule="auto"/>
        <w:ind w:left="0" w:right="233"/>
        <w:jc w:val="right"/>
        <w:rPr>
          <w:b w:val="0"/>
          <w:bCs w:val="0"/>
        </w:rPr>
      </w:pPr>
      <w:r>
        <w:rPr/>
        <w:t>合并利润表</w:t>
      </w:r>
      <w:r>
        <w:rPr>
          <w:b w:val="0"/>
          <w:bCs w:val="0"/>
        </w:rPr>
      </w:r>
    </w:p>
    <w:p>
      <w:pPr>
        <w:pStyle w:val="BodyText"/>
        <w:spacing w:line="240" w:lineRule="auto" w:before="37"/>
        <w:ind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1452"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300"/>
          <w:cols w:num="2" w:equalWidth="0">
            <w:col w:w="5136" w:space="40"/>
            <w:col w:w="3854"/>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24"/>
        <w:gridCol w:w="1051"/>
        <w:gridCol w:w="1742"/>
        <w:gridCol w:w="1776"/>
      </w:tblGrid>
      <w:tr>
        <w:trPr>
          <w:trHeight w:val="250"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76" w:right="0"/>
              <w:jc w:val="center"/>
              <w:rPr>
                <w:rFonts w:ascii="宋体" w:hAnsi="宋体" w:cs="宋体" w:eastAsia="宋体" w:hint="default"/>
                <w:sz w:val="18"/>
                <w:szCs w:val="18"/>
              </w:rPr>
            </w:pPr>
            <w:r>
              <w:rPr>
                <w:rFonts w:ascii="宋体" w:hAnsi="宋体" w:cs="宋体" w:eastAsia="宋体" w:hint="default"/>
                <w:sz w:val="18"/>
                <w:szCs w:val="18"/>
              </w:rPr>
              <w:t>附注（七）</w:t>
            </w:r>
          </w:p>
        </w:tc>
        <w:tc>
          <w:tcPr>
            <w:tcW w:w="1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5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59"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Times New Roman" w:hAnsi="Times New Roman" w:cs="Times New Roman" w:eastAsia="Times New Roman" w:hint="default"/>
                <w:sz w:val="18"/>
                <w:szCs w:val="18"/>
              </w:rPr>
            </w:pPr>
            <w:r>
              <w:rPr>
                <w:rFonts w:ascii="Times New Roman"/>
                <w:spacing w:val="-2"/>
                <w:sz w:val="18"/>
              </w:rPr>
              <w:t>1,695,633,959.97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Times New Roman" w:hAnsi="Times New Roman" w:cs="Times New Roman" w:eastAsia="Times New Roman" w:hint="default"/>
                <w:sz w:val="18"/>
                <w:szCs w:val="18"/>
              </w:rPr>
            </w:pPr>
            <w:r>
              <w:rPr>
                <w:rFonts w:ascii="Times New Roman"/>
                <w:spacing w:val="-2"/>
                <w:sz w:val="18"/>
              </w:rPr>
              <w:t>1,140,239,946.16</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1,695,633,959.97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1,140,239,946.16</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3"/>
              <w:jc w:val="right"/>
              <w:rPr>
                <w:rFonts w:ascii="Times New Roman" w:hAnsi="Times New Roman" w:cs="Times New Roman" w:eastAsia="Times New Roman" w:hint="default"/>
                <w:sz w:val="18"/>
                <w:szCs w:val="18"/>
              </w:rPr>
            </w:pPr>
            <w:r>
              <w:rPr>
                <w:rFonts w:ascii="Times New Roman"/>
                <w:spacing w:val="-2"/>
                <w:sz w:val="18"/>
              </w:rPr>
              <w:t>1,509,351,670.85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3"/>
              <w:jc w:val="right"/>
              <w:rPr>
                <w:rFonts w:ascii="Times New Roman" w:hAnsi="Times New Roman" w:cs="Times New Roman" w:eastAsia="Times New Roman" w:hint="default"/>
                <w:sz w:val="18"/>
                <w:szCs w:val="18"/>
              </w:rPr>
            </w:pPr>
            <w:r>
              <w:rPr>
                <w:rFonts w:ascii="Times New Roman"/>
                <w:spacing w:val="-1"/>
                <w:sz w:val="18"/>
              </w:rPr>
              <w:t>950,934,616.44</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30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Times New Roman" w:hAnsi="Times New Roman" w:cs="Times New Roman" w:eastAsia="Times New Roman" w:hint="default"/>
                <w:sz w:val="18"/>
                <w:szCs w:val="18"/>
              </w:rPr>
            </w:pPr>
            <w:r>
              <w:rPr>
                <w:rFonts w:ascii="Times New Roman"/>
                <w:spacing w:val="-2"/>
                <w:sz w:val="18"/>
              </w:rPr>
              <w:t>1,222,154,485.58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3"/>
              <w:jc w:val="right"/>
              <w:rPr>
                <w:rFonts w:ascii="Times New Roman" w:hAnsi="Times New Roman" w:cs="Times New Roman" w:eastAsia="Times New Roman" w:hint="default"/>
                <w:sz w:val="18"/>
                <w:szCs w:val="18"/>
              </w:rPr>
            </w:pPr>
            <w:r>
              <w:rPr>
                <w:rFonts w:ascii="Times New Roman"/>
                <w:spacing w:val="-1"/>
                <w:sz w:val="18"/>
              </w:rPr>
              <w:t>744,138,430.60</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15,016,608.18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10,742,632.38</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99,250,847.41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71,178,389.68</w:t>
            </w: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166,738,708.19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125,626,721.72</w:t>
            </w: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6"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Times New Roman" w:hAnsi="Times New Roman" w:cs="Times New Roman" w:eastAsia="Times New Roman" w:hint="default"/>
                <w:sz w:val="18"/>
                <w:szCs w:val="18"/>
              </w:rPr>
            </w:pPr>
            <w:r>
              <w:rPr>
                <w:rFonts w:ascii="Times New Roman"/>
                <w:sz w:val="18"/>
              </w:rPr>
              <w:t>34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right"/>
              <w:rPr>
                <w:rFonts w:ascii="Times New Roman" w:hAnsi="Times New Roman" w:cs="Times New Roman" w:eastAsia="Times New Roman" w:hint="default"/>
                <w:sz w:val="18"/>
                <w:szCs w:val="18"/>
              </w:rPr>
            </w:pPr>
            <w:r>
              <w:rPr>
                <w:rFonts w:ascii="Times New Roman"/>
                <w:spacing w:val="-1"/>
                <w:sz w:val="18"/>
              </w:rPr>
              <w:t>-7,321,661.42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right"/>
              <w:rPr>
                <w:rFonts w:ascii="Times New Roman" w:hAnsi="Times New Roman" w:cs="Times New Roman" w:eastAsia="Times New Roman" w:hint="default"/>
                <w:sz w:val="18"/>
                <w:szCs w:val="18"/>
              </w:rPr>
            </w:pPr>
            <w:r>
              <w:rPr>
                <w:rFonts w:ascii="Times New Roman"/>
                <w:spacing w:val="-1"/>
                <w:sz w:val="18"/>
              </w:rPr>
              <w:t>3,234,600.38</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36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4"/>
              <w:jc w:val="right"/>
              <w:rPr>
                <w:rFonts w:ascii="Times New Roman" w:hAnsi="Times New Roman" w:cs="Times New Roman" w:eastAsia="Times New Roman" w:hint="default"/>
                <w:sz w:val="18"/>
                <w:szCs w:val="18"/>
              </w:rPr>
            </w:pPr>
            <w:r>
              <w:rPr>
                <w:rFonts w:ascii="Times New Roman"/>
                <w:spacing w:val="-1"/>
                <w:sz w:val="18"/>
              </w:rPr>
              <w:t>13,512,682.91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4"/>
              <w:jc w:val="right"/>
              <w:rPr>
                <w:rFonts w:ascii="Times New Roman" w:hAnsi="Times New Roman" w:cs="Times New Roman" w:eastAsia="Times New Roman" w:hint="default"/>
                <w:sz w:val="18"/>
                <w:szCs w:val="18"/>
              </w:rPr>
            </w:pPr>
            <w:r>
              <w:rPr>
                <w:rFonts w:ascii="Times New Roman"/>
                <w:spacing w:val="-1"/>
                <w:sz w:val="18"/>
              </w:rPr>
              <w:t>-3,986,158.32</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825"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-660,407.20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-308,290.29</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right="142"/>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-660,407.20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-627,842.29</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07"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185,621,881.92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188,997,039.43</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32,627,092.43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16,544,790.64</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2,339,796.38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855,176.09</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825"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1,495,395.67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141,172.83</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215,909,177.97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204,686,653.98</w:t>
            </w: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37,414,612.74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34,914,044.17</w:t>
            </w:r>
          </w:p>
        </w:tc>
      </w:tr>
      <w:tr>
        <w:trPr>
          <w:trHeight w:val="252"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3"/>
              <w:jc w:val="right"/>
              <w:rPr>
                <w:rFonts w:ascii="Times New Roman" w:hAnsi="Times New Roman" w:cs="Times New Roman" w:eastAsia="Times New Roman" w:hint="default"/>
                <w:sz w:val="18"/>
                <w:szCs w:val="18"/>
              </w:rPr>
            </w:pPr>
            <w:r>
              <w:rPr>
                <w:rFonts w:ascii="Times New Roman"/>
                <w:spacing w:val="-1"/>
                <w:sz w:val="18"/>
              </w:rPr>
              <w:t>178,494,565.23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3"/>
              <w:jc w:val="right"/>
              <w:rPr>
                <w:rFonts w:ascii="Times New Roman" w:hAnsi="Times New Roman" w:cs="Times New Roman" w:eastAsia="Times New Roman" w:hint="default"/>
                <w:sz w:val="18"/>
                <w:szCs w:val="18"/>
              </w:rPr>
            </w:pPr>
            <w:r>
              <w:rPr>
                <w:rFonts w:ascii="Times New Roman"/>
                <w:spacing w:val="-1"/>
                <w:sz w:val="18"/>
              </w:rPr>
              <w:t>169,772,609.81</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其中：被合并方在合并前实现的净利润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Times New Roman" w:hAnsi="Times New Roman" w:cs="Times New Roman" w:eastAsia="Times New Roman" w:hint="default"/>
                <w:sz w:val="18"/>
                <w:szCs w:val="18"/>
              </w:rPr>
            </w:pPr>
            <w:r>
              <w:rPr>
                <w:rFonts w:ascii="Times New Roman"/>
                <w:spacing w:val="-1"/>
                <w:sz w:val="18"/>
              </w:rPr>
              <w:t>187,674,008.98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3"/>
              <w:jc w:val="right"/>
              <w:rPr>
                <w:rFonts w:ascii="Times New Roman" w:hAnsi="Times New Roman" w:cs="Times New Roman" w:eastAsia="Times New Roman" w:hint="default"/>
                <w:sz w:val="18"/>
                <w:szCs w:val="18"/>
              </w:rPr>
            </w:pPr>
            <w:r>
              <w:rPr>
                <w:rFonts w:ascii="Times New Roman"/>
                <w:spacing w:val="-1"/>
                <w:sz w:val="18"/>
              </w:rPr>
              <w:t>177,393,971.22</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-9,179,443.75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-7,621,361.41</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六、每股收益：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0.78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0.84</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0.78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0.84</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178,494,565.23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169,772,609.81</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187,674,008.98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177,393,971.22</w:t>
            </w:r>
          </w:p>
        </w:tc>
      </w:tr>
      <w:tr>
        <w:trPr>
          <w:trHeight w:val="254"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归属于少数股东的综合收益总额</w:t>
            </w:r>
          </w:p>
        </w:tc>
        <w:tc>
          <w:tcPr>
            <w:tcW w:w="10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-9,179,443.75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-7,621,361.41</w:t>
            </w:r>
          </w:p>
        </w:tc>
      </w:tr>
    </w:tbl>
    <w:p>
      <w:pPr>
        <w:spacing w:before="10"/>
        <w:ind w:left="215" w:right="0"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pStyle w:val="BodyText"/>
        <w:spacing w:line="240" w:lineRule="auto" w:before="127"/>
        <w:ind w:left="215" w:right="0"/>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300"/>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180" w:bottom="1160" w:left="1580" w:right="1540"/>
        </w:sectPr>
      </w:pPr>
    </w:p>
    <w:p>
      <w:pPr>
        <w:pStyle w:val="Heading2"/>
        <w:spacing w:line="240" w:lineRule="auto"/>
        <w:ind w:left="0" w:right="127"/>
        <w:jc w:val="right"/>
        <w:rPr>
          <w:b w:val="0"/>
          <w:bCs w:val="0"/>
        </w:rPr>
      </w:pPr>
      <w:r>
        <w:rPr/>
        <w:t>母公司利润表</w:t>
      </w:r>
      <w:r>
        <w:rPr>
          <w:b w:val="0"/>
          <w:bCs w:val="0"/>
        </w:rPr>
      </w:r>
    </w:p>
    <w:p>
      <w:pPr>
        <w:pStyle w:val="BodyText"/>
        <w:spacing w:line="240" w:lineRule="auto" w:before="37"/>
        <w:ind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1452"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540"/>
          <w:cols w:num="2" w:equalWidth="0">
            <w:col w:w="5136" w:space="40"/>
            <w:col w:w="3614"/>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24"/>
        <w:gridCol w:w="835"/>
        <w:gridCol w:w="1728"/>
        <w:gridCol w:w="1766"/>
      </w:tblGrid>
      <w:tr>
        <w:trPr>
          <w:trHeight w:val="5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0" w:lineRule="exact"/>
              <w:ind w:left="230" w:right="0"/>
              <w:jc w:val="left"/>
              <w:rPr>
                <w:rFonts w:ascii="宋体" w:hAnsi="宋体" w:cs="宋体" w:eastAsia="宋体" w:hint="default"/>
                <w:sz w:val="18"/>
                <w:szCs w:val="18"/>
              </w:rPr>
            </w:pPr>
            <w:r>
              <w:rPr>
                <w:rFonts w:ascii="宋体" w:hAnsi="宋体" w:cs="宋体" w:eastAsia="宋体" w:hint="default"/>
                <w:sz w:val="18"/>
                <w:szCs w:val="18"/>
              </w:rPr>
              <w:t>附注</w:t>
            </w:r>
          </w:p>
          <w:p>
            <w:pPr>
              <w:pStyle w:val="TableParagraph"/>
              <w:spacing w:line="189" w:lineRule="auto" w:before="20"/>
              <w:ind w:left="230" w:right="228"/>
              <w:jc w:val="left"/>
              <w:rPr>
                <w:rFonts w:ascii="宋体" w:hAnsi="宋体" w:cs="宋体" w:eastAsia="宋体" w:hint="default"/>
                <w:sz w:val="18"/>
                <w:szCs w:val="18"/>
              </w:rPr>
            </w:pPr>
            <w:r>
              <w:rPr>
                <w:rFonts w:ascii="宋体" w:hAnsi="宋体" w:cs="宋体" w:eastAsia="宋体" w:hint="default"/>
                <w:sz w:val="18"/>
                <w:szCs w:val="18"/>
              </w:rPr>
              <w:t>（十</w:t>
            </w:r>
            <w:r>
              <w:rPr>
                <w:rFonts w:ascii="宋体" w:hAnsi="宋体" w:cs="宋体" w:eastAsia="宋体" w:hint="default"/>
                <w:spacing w:val="-86"/>
                <w:sz w:val="18"/>
                <w:szCs w:val="18"/>
              </w:rPr>
              <w:t> </w:t>
            </w:r>
            <w:r>
              <w:rPr>
                <w:rFonts w:ascii="宋体" w:hAnsi="宋体" w:cs="宋体" w:eastAsia="宋体" w:hint="default"/>
                <w:sz w:val="18"/>
                <w:szCs w:val="18"/>
              </w:rPr>
              <w:t>四）</w:t>
            </w: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51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8"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pacing w:val="-2"/>
                <w:sz w:val="18"/>
              </w:rPr>
              <w:t>1,649,327,726.32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2"/>
                <w:sz w:val="18"/>
              </w:rPr>
              <w:t>1,070,394,833.03</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4"/>
              <w:jc w:val="right"/>
              <w:rPr>
                <w:rFonts w:ascii="Times New Roman" w:hAnsi="Times New Roman" w:cs="Times New Roman" w:eastAsia="Times New Roman" w:hint="default"/>
                <w:sz w:val="18"/>
                <w:szCs w:val="18"/>
              </w:rPr>
            </w:pPr>
            <w:r>
              <w:rPr>
                <w:rFonts w:ascii="Times New Roman"/>
                <w:spacing w:val="-2"/>
                <w:sz w:val="18"/>
              </w:rPr>
              <w:t>1,218,356,443.60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2"/>
                <w:sz w:val="18"/>
              </w:rPr>
              <w:t>711,417,083.76</w:t>
            </w: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 营业税金及附加</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14,240,475.00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10,142,997.19</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销售费用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85,953,567.07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64,158,125.42</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pacing w:val="-5"/>
                <w:w w:val="101"/>
                <w:sz w:val="18"/>
                <w:szCs w:val="18"/>
              </w:rPr>
              <w:t> </w:t>
            </w:r>
            <w:r>
              <w:rPr>
                <w:rFonts w:ascii="宋体" w:hAnsi="宋体" w:cs="宋体" w:eastAsia="宋体" w:hint="default"/>
                <w:sz w:val="18"/>
                <w:szCs w:val="18"/>
              </w:rPr>
              <w:t>管理费用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2"/>
                <w:sz w:val="18"/>
              </w:rPr>
              <w:t>117,227,278.57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87,513,633.43</w:t>
            </w: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pacing w:val="-5"/>
                <w:w w:val="101"/>
                <w:sz w:val="18"/>
                <w:szCs w:val="18"/>
              </w:rPr>
              <w:t> </w:t>
            </w:r>
            <w:r>
              <w:rPr>
                <w:rFonts w:ascii="宋体" w:hAnsi="宋体" w:cs="宋体" w:eastAsia="宋体" w:hint="default"/>
                <w:sz w:val="18"/>
                <w:szCs w:val="18"/>
              </w:rPr>
              <w:t>财务费用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-8,006,704.75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3,572,787.12</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pacing w:val="-5"/>
                <w:w w:val="101"/>
                <w:sz w:val="18"/>
                <w:szCs w:val="18"/>
              </w:rPr>
              <w:t> </w:t>
            </w:r>
            <w:r>
              <w:rPr>
                <w:rFonts w:ascii="宋体" w:hAnsi="宋体" w:cs="宋体" w:eastAsia="宋体" w:hint="default"/>
                <w:sz w:val="18"/>
                <w:szCs w:val="18"/>
              </w:rPr>
              <w:t>资产减值损失</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31,047,775.35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-4,214,813.07</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25" w:val="left" w:leader="none"/>
              </w:tabs>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spacing w:val="-3"/>
                <w:sz w:val="18"/>
                <w:szCs w:val="18"/>
              </w:rPr>
              <w:t>投资收益（损失以“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-660,407.20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-308,290.29</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47" w:val="left" w:leader="none"/>
              </w:tabs>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spacing w:val="-5"/>
                <w:w w:val="101"/>
                <w:sz w:val="18"/>
                <w:szCs w:val="18"/>
              </w:rPr>
              <w:t> </w:t>
            </w:r>
            <w:r>
              <w:rPr>
                <w:rFonts w:ascii="宋体" w:hAnsi="宋体" w:cs="宋体" w:eastAsia="宋体" w:hint="default"/>
                <w:spacing w:val="-3"/>
                <w:sz w:val="18"/>
                <w:szCs w:val="18"/>
              </w:rPr>
              <w:t>其中：对联营企业和合营企业的投资收益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-660,407.20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-627,842.29</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1"/>
                <w:sz w:val="18"/>
              </w:rPr>
              <w:t>189,848,484.28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1"/>
                <w:sz w:val="18"/>
              </w:rPr>
              <w:t>197,496,728.89</w:t>
            </w: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加：营业外收入</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6,993,984.87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16,450,568.24</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减：营业外支出</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2,216,354.73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605,237.12</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其中：非流动资产处置损失</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4"/>
              <w:jc w:val="right"/>
              <w:rPr>
                <w:rFonts w:ascii="Times New Roman" w:hAnsi="Times New Roman" w:cs="Times New Roman" w:eastAsia="Times New Roman" w:hint="default"/>
                <w:sz w:val="18"/>
                <w:szCs w:val="18"/>
              </w:rPr>
            </w:pPr>
            <w:r>
              <w:rPr>
                <w:rFonts w:ascii="Times New Roman"/>
                <w:spacing w:val="-1"/>
                <w:sz w:val="18"/>
              </w:rPr>
              <w:t>1,469,448.62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82,312.72</w:t>
            </w: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2"/>
                <w:sz w:val="18"/>
              </w:rPr>
              <w:t>194,626,114.42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213,342,060.01</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减：所得税费用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29,438,226.02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31,921,697.83</w:t>
            </w: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1"/>
                <w:sz w:val="18"/>
              </w:rPr>
              <w:t>165,187,888.40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1"/>
                <w:sz w:val="18"/>
              </w:rPr>
              <w:t>181,420,362.18</w:t>
            </w: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五、每股收益：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（一）基本每股收益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（二）稀释每股收益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165,187,888.40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181,420,362.18</w:t>
            </w:r>
          </w:p>
        </w:tc>
      </w:tr>
    </w:tbl>
    <w:p>
      <w:pPr>
        <w:spacing w:before="10"/>
        <w:ind w:left="215" w:right="297"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pStyle w:val="BodyText"/>
        <w:spacing w:line="240" w:lineRule="auto" w:before="127"/>
        <w:ind w:left="215" w:right="297"/>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540"/>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180" w:bottom="1160" w:left="1580" w:right="1640"/>
        </w:sectPr>
      </w:pPr>
    </w:p>
    <w:p>
      <w:pPr>
        <w:pStyle w:val="Heading2"/>
        <w:spacing w:line="240" w:lineRule="auto"/>
        <w:ind w:left="0" w:right="22"/>
        <w:jc w:val="right"/>
        <w:rPr>
          <w:b w:val="0"/>
          <w:bCs w:val="0"/>
        </w:rPr>
      </w:pPr>
      <w:r>
        <w:rPr/>
        <w:t>合并现金流量表</w:t>
      </w:r>
      <w:r>
        <w:rPr>
          <w:b w:val="0"/>
          <w:bCs w:val="0"/>
        </w:rPr>
      </w:r>
    </w:p>
    <w:p>
      <w:pPr>
        <w:pStyle w:val="BodyText"/>
        <w:spacing w:line="240" w:lineRule="auto" w:before="37"/>
        <w:ind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1447"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640"/>
          <w:cols w:num="2" w:equalWidth="0">
            <w:col w:w="5136" w:space="40"/>
            <w:col w:w="3514"/>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56"/>
        <w:gridCol w:w="763"/>
        <w:gridCol w:w="2045"/>
        <w:gridCol w:w="2040"/>
      </w:tblGrid>
      <w:tr>
        <w:trPr>
          <w:trHeight w:val="37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5"/>
                <w:szCs w:val="15"/>
              </w:rPr>
            </w:pPr>
            <w:r>
              <w:rPr>
                <w:rFonts w:ascii="宋体" w:hAnsi="宋体" w:cs="宋体" w:eastAsia="宋体" w:hint="default"/>
                <w:sz w:val="15"/>
                <w:szCs w:val="15"/>
              </w:rPr>
              <w:t>项  目</w:t>
            </w:r>
          </w:p>
        </w:tc>
        <w:tc>
          <w:tcPr>
            <w:tcW w:w="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6" w:lineRule="exact"/>
              <w:ind w:left="230" w:right="0"/>
              <w:jc w:val="left"/>
              <w:rPr>
                <w:rFonts w:ascii="宋体" w:hAnsi="宋体" w:cs="宋体" w:eastAsia="宋体" w:hint="default"/>
                <w:sz w:val="15"/>
                <w:szCs w:val="15"/>
              </w:rPr>
            </w:pPr>
            <w:r>
              <w:rPr>
                <w:rFonts w:ascii="宋体" w:hAnsi="宋体" w:cs="宋体" w:eastAsia="宋体" w:hint="default"/>
                <w:sz w:val="15"/>
                <w:szCs w:val="15"/>
              </w:rPr>
              <w:t>附注</w:t>
            </w:r>
          </w:p>
          <w:p>
            <w:pPr>
              <w:pStyle w:val="TableParagraph"/>
              <w:spacing w:line="192" w:lineRule="exact"/>
              <w:ind w:left="153" w:right="0"/>
              <w:jc w:val="left"/>
              <w:rPr>
                <w:rFonts w:ascii="宋体" w:hAnsi="宋体" w:cs="宋体" w:eastAsia="宋体" w:hint="default"/>
                <w:sz w:val="15"/>
                <w:szCs w:val="15"/>
              </w:rPr>
            </w:pPr>
            <w:r>
              <w:rPr>
                <w:rFonts w:ascii="宋体" w:hAnsi="宋体" w:cs="宋体" w:eastAsia="宋体" w:hint="default"/>
                <w:sz w:val="15"/>
                <w:szCs w:val="15"/>
              </w:rPr>
              <w:t>（七）</w:t>
            </w:r>
          </w:p>
        </w:tc>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7"/>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5"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1,625,053,587.26</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w w:val="95"/>
                <w:sz w:val="15"/>
              </w:rPr>
              <w:t>1,361,858,008.71</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3" w:lineRule="exact"/>
              <w:ind w:left="408"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收到的税费返还</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w w:val="95"/>
                <w:sz w:val="15"/>
              </w:rPr>
              <w:t>5,791,697.99</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Times New Roman" w:hAnsi="Times New Roman" w:cs="Times New Roman" w:eastAsia="Times New Roman" w:hint="default"/>
                <w:sz w:val="15"/>
                <w:szCs w:val="15"/>
              </w:rPr>
            </w:pPr>
            <w:r>
              <w:rPr>
                <w:rFonts w:ascii="Times New Roman"/>
                <w:w w:val="95"/>
                <w:sz w:val="15"/>
              </w:rPr>
              <w:t>1,862,870.02</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 w:right="0"/>
              <w:jc w:val="center"/>
              <w:rPr>
                <w:rFonts w:ascii="Times New Roman" w:hAnsi="Times New Roman" w:cs="Times New Roman" w:eastAsia="Times New Roman" w:hint="default"/>
                <w:sz w:val="15"/>
                <w:szCs w:val="15"/>
              </w:rPr>
            </w:pPr>
            <w:r>
              <w:rPr>
                <w:rFonts w:ascii="Times New Roman"/>
                <w:sz w:val="15"/>
              </w:rPr>
              <w:t>41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z w:val="15"/>
              </w:rPr>
              <w:t>91,493,588.96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sz w:val="15"/>
              </w:rPr>
              <w:t>46,414,999.60</w:t>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w w:val="95"/>
                <w:sz w:val="15"/>
              </w:rPr>
              <w:t>1,722,338,874.21</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Times New Roman" w:hAnsi="Times New Roman" w:cs="Times New Roman" w:eastAsia="Times New Roman" w:hint="default"/>
                <w:sz w:val="15"/>
                <w:szCs w:val="15"/>
              </w:rPr>
            </w:pPr>
            <w:r>
              <w:rPr>
                <w:rFonts w:ascii="Times New Roman"/>
                <w:w w:val="95"/>
                <w:sz w:val="15"/>
              </w:rPr>
              <w:t>1,410,135,878.33</w:t>
            </w:r>
            <w:r>
              <w:rPr>
                <w:rFonts w:ascii="Times New Roman"/>
                <w:sz w:val="15"/>
              </w:rPr>
            </w: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购买商品、接受劳务支付的现金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1,189,376,847.16</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855,097,259.85</w:t>
            </w:r>
            <w:r>
              <w:rPr>
                <w:rFonts w:ascii="Times New Roman"/>
                <w:sz w:val="15"/>
              </w:rPr>
            </w: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3" w:lineRule="exact"/>
              <w:ind w:left="408"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支付给职工以及为职工支付的现金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w w:val="95"/>
                <w:sz w:val="15"/>
              </w:rPr>
              <w:t>212,894,820.19</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5"/>
              <w:jc w:val="right"/>
              <w:rPr>
                <w:rFonts w:ascii="Times New Roman" w:hAnsi="Times New Roman" w:cs="Times New Roman" w:eastAsia="Times New Roman" w:hint="default"/>
                <w:sz w:val="15"/>
                <w:szCs w:val="15"/>
              </w:rPr>
            </w:pPr>
            <w:r>
              <w:rPr>
                <w:rFonts w:ascii="Times New Roman"/>
                <w:w w:val="95"/>
                <w:sz w:val="15"/>
              </w:rPr>
              <w:t>139,994,305.70</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支付的各项税费</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w w:val="95"/>
                <w:sz w:val="15"/>
              </w:rPr>
              <w:t>184,334,476.19</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Times New Roman" w:hAnsi="Times New Roman" w:cs="Times New Roman" w:eastAsia="Times New Roman" w:hint="default"/>
                <w:sz w:val="15"/>
                <w:szCs w:val="15"/>
              </w:rPr>
            </w:pPr>
            <w:r>
              <w:rPr>
                <w:rFonts w:ascii="Times New Roman"/>
                <w:w w:val="95"/>
                <w:sz w:val="15"/>
              </w:rPr>
              <w:t>118,755,230.91</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支付其他与经营活动有关的现金</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 w:right="0"/>
              <w:jc w:val="center"/>
              <w:rPr>
                <w:rFonts w:ascii="Times New Roman" w:hAnsi="Times New Roman" w:cs="Times New Roman" w:eastAsia="Times New Roman" w:hint="default"/>
                <w:sz w:val="15"/>
                <w:szCs w:val="15"/>
              </w:rPr>
            </w:pPr>
            <w:r>
              <w:rPr>
                <w:rFonts w:ascii="Times New Roman"/>
                <w:sz w:val="15"/>
              </w:rPr>
              <w:t>41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9"/>
              <w:jc w:val="right"/>
              <w:rPr>
                <w:rFonts w:ascii="Times New Roman" w:hAnsi="Times New Roman" w:cs="Times New Roman" w:eastAsia="Times New Roman" w:hint="default"/>
                <w:sz w:val="15"/>
                <w:szCs w:val="15"/>
              </w:rPr>
            </w:pPr>
            <w:r>
              <w:rPr>
                <w:rFonts w:ascii="Times New Roman"/>
                <w:w w:val="95"/>
                <w:sz w:val="15"/>
              </w:rPr>
              <w:t>161,345,141.22</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sz w:val="15"/>
              </w:rPr>
              <w:t>88,997,657.60</w:t>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1,747,951,284.76</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w w:val="95"/>
                <w:sz w:val="15"/>
              </w:rPr>
              <w:t>1,202,844,454.06</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w w:val="95"/>
                <w:sz w:val="15"/>
              </w:rPr>
              <w:t>-25,612,410.55</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207,291,424.27</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收回投资收到的现金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3"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取得投资收益所收到的现金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6"/>
              <w:jc w:val="right"/>
              <w:rPr>
                <w:rFonts w:ascii="Times New Roman" w:hAnsi="Times New Roman" w:cs="Times New Roman" w:eastAsia="Times New Roman" w:hint="default"/>
                <w:sz w:val="15"/>
                <w:szCs w:val="15"/>
              </w:rPr>
            </w:pPr>
            <w:r>
              <w:rPr>
                <w:rFonts w:ascii="Times New Roman"/>
                <w:sz w:val="15"/>
              </w:rPr>
              <w:t>306,552.00</w:t>
            </w:r>
          </w:p>
        </w:tc>
      </w:tr>
      <w:tr>
        <w:trPr>
          <w:trHeight w:val="379"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6"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处置固</w:t>
            </w:r>
            <w:r>
              <w:rPr>
                <w:rFonts w:ascii="宋体" w:hAnsi="宋体" w:cs="宋体" w:eastAsia="宋体" w:hint="default"/>
                <w:spacing w:val="4"/>
                <w:w w:val="99"/>
                <w:sz w:val="15"/>
                <w:szCs w:val="15"/>
              </w:rPr>
              <w:t>定</w:t>
            </w:r>
            <w:r>
              <w:rPr>
                <w:rFonts w:ascii="宋体" w:hAnsi="宋体" w:cs="宋体" w:eastAsia="宋体" w:hint="default"/>
                <w:w w:val="99"/>
                <w:sz w:val="15"/>
                <w:szCs w:val="15"/>
              </w:rPr>
              <w:t>资产</w:t>
            </w:r>
            <w:r>
              <w:rPr>
                <w:rFonts w:ascii="宋体" w:hAnsi="宋体" w:cs="宋体" w:eastAsia="宋体" w:hint="default"/>
                <w:spacing w:val="-63"/>
                <w:w w:val="99"/>
                <w:sz w:val="15"/>
                <w:szCs w:val="15"/>
              </w:rPr>
              <w:t>、</w:t>
            </w:r>
            <w:r>
              <w:rPr>
                <w:rFonts w:ascii="宋体" w:hAnsi="宋体" w:cs="宋体" w:eastAsia="宋体" w:hint="default"/>
                <w:spacing w:val="4"/>
                <w:w w:val="99"/>
                <w:sz w:val="15"/>
                <w:szCs w:val="15"/>
              </w:rPr>
              <w:t>无</w:t>
            </w:r>
            <w:r>
              <w:rPr>
                <w:rFonts w:ascii="宋体" w:hAnsi="宋体" w:cs="宋体" w:eastAsia="宋体" w:hint="default"/>
                <w:w w:val="99"/>
                <w:sz w:val="15"/>
                <w:szCs w:val="15"/>
              </w:rPr>
              <w:t>形资产</w:t>
            </w:r>
            <w:r>
              <w:rPr>
                <w:rFonts w:ascii="宋体" w:hAnsi="宋体" w:cs="宋体" w:eastAsia="宋体" w:hint="default"/>
                <w:spacing w:val="4"/>
                <w:w w:val="99"/>
                <w:sz w:val="15"/>
                <w:szCs w:val="15"/>
              </w:rPr>
              <w:t>和</w:t>
            </w:r>
            <w:r>
              <w:rPr>
                <w:rFonts w:ascii="宋体" w:hAnsi="宋体" w:cs="宋体" w:eastAsia="宋体" w:hint="default"/>
                <w:w w:val="99"/>
                <w:sz w:val="15"/>
                <w:szCs w:val="15"/>
              </w:rPr>
              <w:t>其他长</w:t>
            </w:r>
            <w:r>
              <w:rPr>
                <w:rFonts w:ascii="宋体" w:hAnsi="宋体" w:cs="宋体" w:eastAsia="宋体" w:hint="default"/>
                <w:spacing w:val="4"/>
                <w:w w:val="99"/>
                <w:sz w:val="15"/>
                <w:szCs w:val="15"/>
              </w:rPr>
              <w:t>期</w:t>
            </w:r>
            <w:r>
              <w:rPr>
                <w:rFonts w:ascii="宋体" w:hAnsi="宋体" w:cs="宋体" w:eastAsia="宋体" w:hint="default"/>
                <w:w w:val="99"/>
                <w:sz w:val="15"/>
                <w:szCs w:val="15"/>
              </w:rPr>
              <w:t>资产收回</w:t>
            </w:r>
            <w:r>
              <w:rPr>
                <w:rFonts w:ascii="宋体" w:hAnsi="宋体" w:cs="宋体" w:eastAsia="宋体" w:hint="default"/>
                <w:sz w:val="15"/>
                <w:szCs w:val="15"/>
              </w:rPr>
            </w:r>
          </w:p>
          <w:p>
            <w:pPr>
              <w:pStyle w:val="TableParagraph"/>
              <w:spacing w:line="192" w:lineRule="exact"/>
              <w:ind w:left="105" w:right="0"/>
              <w:jc w:val="left"/>
              <w:rPr>
                <w:rFonts w:ascii="宋体" w:hAnsi="宋体" w:cs="宋体" w:eastAsia="宋体" w:hint="default"/>
                <w:sz w:val="15"/>
                <w:szCs w:val="15"/>
              </w:rPr>
            </w:pPr>
            <w:r>
              <w:rPr>
                <w:rFonts w:ascii="宋体" w:hAnsi="宋体" w:cs="宋体" w:eastAsia="宋体" w:hint="default"/>
                <w:sz w:val="15"/>
                <w:szCs w:val="15"/>
              </w:rPr>
              <w:t>的现金净额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z w:val="15"/>
              </w:rPr>
              <w:t>276,127.79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6"/>
              <w:jc w:val="right"/>
              <w:rPr>
                <w:rFonts w:ascii="Times New Roman" w:hAnsi="Times New Roman" w:cs="Times New Roman" w:eastAsia="Times New Roman" w:hint="default"/>
                <w:sz w:val="15"/>
                <w:szCs w:val="15"/>
              </w:rPr>
            </w:pPr>
            <w:r>
              <w:rPr>
                <w:rFonts w:ascii="Times New Roman"/>
                <w:spacing w:val="-1"/>
                <w:sz w:val="15"/>
              </w:rPr>
              <w:t>3,111,577.52</w:t>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处置子公司及其他营业单位收到的现金净额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z w:val="15"/>
              </w:rPr>
              <w:t>276,127.79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Times New Roman" w:hAnsi="Times New Roman" w:cs="Times New Roman" w:eastAsia="Times New Roman" w:hint="default"/>
                <w:sz w:val="15"/>
                <w:szCs w:val="15"/>
              </w:rPr>
            </w:pPr>
            <w:r>
              <w:rPr>
                <w:rFonts w:ascii="Times New Roman"/>
                <w:w w:val="95"/>
                <w:sz w:val="15"/>
              </w:rPr>
              <w:t>3,418,129.52</w:t>
            </w:r>
            <w:r>
              <w:rPr>
                <w:rFonts w:ascii="Times New Roman"/>
                <w:sz w:val="15"/>
              </w:rPr>
            </w:r>
          </w:p>
        </w:tc>
      </w:tr>
      <w:tr>
        <w:trPr>
          <w:trHeight w:val="379"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3"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购建固</w:t>
            </w:r>
            <w:r>
              <w:rPr>
                <w:rFonts w:ascii="宋体" w:hAnsi="宋体" w:cs="宋体" w:eastAsia="宋体" w:hint="default"/>
                <w:spacing w:val="4"/>
                <w:w w:val="99"/>
                <w:sz w:val="15"/>
                <w:szCs w:val="15"/>
              </w:rPr>
              <w:t>定</w:t>
            </w:r>
            <w:r>
              <w:rPr>
                <w:rFonts w:ascii="宋体" w:hAnsi="宋体" w:cs="宋体" w:eastAsia="宋体" w:hint="default"/>
                <w:w w:val="99"/>
                <w:sz w:val="15"/>
                <w:szCs w:val="15"/>
              </w:rPr>
              <w:t>资产</w:t>
            </w:r>
            <w:r>
              <w:rPr>
                <w:rFonts w:ascii="宋体" w:hAnsi="宋体" w:cs="宋体" w:eastAsia="宋体" w:hint="default"/>
                <w:spacing w:val="-63"/>
                <w:w w:val="99"/>
                <w:sz w:val="15"/>
                <w:szCs w:val="15"/>
              </w:rPr>
              <w:t>、</w:t>
            </w:r>
            <w:r>
              <w:rPr>
                <w:rFonts w:ascii="宋体" w:hAnsi="宋体" w:cs="宋体" w:eastAsia="宋体" w:hint="default"/>
                <w:spacing w:val="4"/>
                <w:w w:val="99"/>
                <w:sz w:val="15"/>
                <w:szCs w:val="15"/>
              </w:rPr>
              <w:t>无</w:t>
            </w:r>
            <w:r>
              <w:rPr>
                <w:rFonts w:ascii="宋体" w:hAnsi="宋体" w:cs="宋体" w:eastAsia="宋体" w:hint="default"/>
                <w:w w:val="99"/>
                <w:sz w:val="15"/>
                <w:szCs w:val="15"/>
              </w:rPr>
              <w:t>形资产</w:t>
            </w:r>
            <w:r>
              <w:rPr>
                <w:rFonts w:ascii="宋体" w:hAnsi="宋体" w:cs="宋体" w:eastAsia="宋体" w:hint="default"/>
                <w:spacing w:val="4"/>
                <w:w w:val="99"/>
                <w:sz w:val="15"/>
                <w:szCs w:val="15"/>
              </w:rPr>
              <w:t>和</w:t>
            </w:r>
            <w:r>
              <w:rPr>
                <w:rFonts w:ascii="宋体" w:hAnsi="宋体" w:cs="宋体" w:eastAsia="宋体" w:hint="default"/>
                <w:w w:val="99"/>
                <w:sz w:val="15"/>
                <w:szCs w:val="15"/>
              </w:rPr>
              <w:t>其他长</w:t>
            </w:r>
            <w:r>
              <w:rPr>
                <w:rFonts w:ascii="宋体" w:hAnsi="宋体" w:cs="宋体" w:eastAsia="宋体" w:hint="default"/>
                <w:spacing w:val="4"/>
                <w:w w:val="99"/>
                <w:sz w:val="15"/>
                <w:szCs w:val="15"/>
              </w:rPr>
              <w:t>期</w:t>
            </w:r>
            <w:r>
              <w:rPr>
                <w:rFonts w:ascii="宋体" w:hAnsi="宋体" w:cs="宋体" w:eastAsia="宋体" w:hint="default"/>
                <w:w w:val="99"/>
                <w:sz w:val="15"/>
                <w:szCs w:val="15"/>
              </w:rPr>
              <w:t>资产支付</w:t>
            </w:r>
            <w:r>
              <w:rPr>
                <w:rFonts w:ascii="宋体" w:hAnsi="宋体" w:cs="宋体" w:eastAsia="宋体" w:hint="default"/>
                <w:sz w:val="15"/>
                <w:szCs w:val="15"/>
              </w:rPr>
            </w:r>
          </w:p>
          <w:p>
            <w:pPr>
              <w:pStyle w:val="TableParagraph"/>
              <w:spacing w:line="189" w:lineRule="exact"/>
              <w:ind w:left="105" w:right="0"/>
              <w:jc w:val="left"/>
              <w:rPr>
                <w:rFonts w:ascii="宋体" w:hAnsi="宋体" w:cs="宋体" w:eastAsia="宋体" w:hint="default"/>
                <w:sz w:val="15"/>
                <w:szCs w:val="15"/>
              </w:rPr>
            </w:pPr>
            <w:r>
              <w:rPr>
                <w:rFonts w:ascii="宋体" w:hAnsi="宋体" w:cs="宋体" w:eastAsia="宋体" w:hint="default"/>
                <w:sz w:val="15"/>
                <w:szCs w:val="15"/>
              </w:rPr>
              <w:t>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w w:val="95"/>
                <w:sz w:val="15"/>
              </w:rPr>
              <w:t>125,982,534.44</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5"/>
                <w:szCs w:val="15"/>
              </w:rPr>
            </w:pPr>
            <w:r>
              <w:rPr>
                <w:rFonts w:ascii="Times New Roman"/>
                <w:sz w:val="15"/>
              </w:rPr>
              <w:t>55,531,421.72</w:t>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投资支付的现金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z w:val="15"/>
              </w:rPr>
              <w:t>642,445.17</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取得子公司及其他营业单位支付的现金净额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支付其他与投资活动有关的现金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w w:val="95"/>
                <w:sz w:val="15"/>
              </w:rPr>
              <w:t>126,624,979.61</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Times New Roman" w:hAnsi="Times New Roman" w:cs="Times New Roman" w:eastAsia="Times New Roman" w:hint="default"/>
                <w:sz w:val="15"/>
                <w:szCs w:val="15"/>
              </w:rPr>
            </w:pPr>
            <w:r>
              <w:rPr>
                <w:rFonts w:ascii="Times New Roman"/>
                <w:sz w:val="15"/>
              </w:rPr>
              <w:t>55,531,421.72</w:t>
            </w: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sz w:val="15"/>
              </w:rPr>
              <w:t>-126,348,851.82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Times New Roman" w:hAnsi="Times New Roman" w:cs="Times New Roman" w:eastAsia="Times New Roman" w:hint="default"/>
                <w:sz w:val="15"/>
                <w:szCs w:val="15"/>
              </w:rPr>
            </w:pPr>
            <w:r>
              <w:rPr>
                <w:rFonts w:ascii="Times New Roman"/>
                <w:w w:val="95"/>
                <w:sz w:val="15"/>
              </w:rPr>
              <w:t>-52,113,292.20</w:t>
            </w:r>
            <w:r>
              <w:rPr>
                <w:rFonts w:ascii="Times New Roman"/>
                <w:sz w:val="15"/>
              </w:rPr>
            </w: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3"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吸收投资收到的现金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1,298,200,000.00</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sz w:val="15"/>
              </w:rPr>
              <w:t>57,000,000.00</w:t>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其中：子公司吸收少数股东投资收到的现金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sz w:val="15"/>
              </w:rPr>
              <w:t>12,800,000.00</w:t>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取得借款收到的现金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w w:val="95"/>
                <w:sz w:val="15"/>
              </w:rPr>
              <w:t>211,501,127.07</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242,296,740.70</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408"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收到其他与筹资活动有关的现金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1,509,701,127.07</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299,296,740.70</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偿还债务支付的现金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w w:val="95"/>
                <w:sz w:val="15"/>
              </w:rPr>
              <w:t>269,766,067.53</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325,000,000.00</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分配股利、利润或偿付利息支付的现金</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w w:val="95"/>
                <w:sz w:val="15"/>
              </w:rPr>
              <w:t>7,101,630.39</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Times New Roman" w:hAnsi="Times New Roman" w:cs="Times New Roman" w:eastAsia="Times New Roman" w:hint="default"/>
                <w:sz w:val="15"/>
                <w:szCs w:val="15"/>
              </w:rPr>
            </w:pPr>
            <w:r>
              <w:rPr>
                <w:rFonts w:ascii="Times New Roman"/>
                <w:sz w:val="15"/>
              </w:rPr>
              <w:t>15,393,139.80</w:t>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其中：子公司支付给少数股东的股利、利润</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支付其他与筹资活动有关的现金</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 w:right="0"/>
              <w:jc w:val="center"/>
              <w:rPr>
                <w:rFonts w:ascii="Times New Roman" w:hAnsi="Times New Roman" w:cs="Times New Roman" w:eastAsia="Times New Roman" w:hint="default"/>
                <w:sz w:val="15"/>
                <w:szCs w:val="15"/>
              </w:rPr>
            </w:pPr>
            <w:r>
              <w:rPr>
                <w:rFonts w:ascii="Times New Roman"/>
                <w:sz w:val="15"/>
              </w:rPr>
              <w:t>41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5"/>
                <w:szCs w:val="15"/>
              </w:rPr>
            </w:pPr>
            <w:r>
              <w:rPr>
                <w:rFonts w:ascii="Times New Roman"/>
                <w:w w:val="95"/>
                <w:sz w:val="15"/>
              </w:rPr>
              <w:t>6,500,867.00</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w w:val="95"/>
                <w:sz w:val="15"/>
              </w:rPr>
              <w:t>283,368,564.92</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340,393,139.80</w:t>
            </w:r>
            <w:r>
              <w:rPr>
                <w:rFonts w:ascii="Times New Roman"/>
                <w:sz w:val="15"/>
              </w:rPr>
            </w:r>
          </w:p>
        </w:tc>
      </w:tr>
      <w:tr>
        <w:trPr>
          <w:trHeight w:val="194"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3"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5"/>
                <w:szCs w:val="15"/>
              </w:rPr>
            </w:pPr>
            <w:r>
              <w:rPr>
                <w:rFonts w:ascii="Times New Roman"/>
                <w:w w:val="95"/>
                <w:sz w:val="15"/>
              </w:rPr>
              <w:t>1,226,332,562.15</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15"/>
                <w:szCs w:val="15"/>
              </w:rPr>
            </w:pPr>
            <w:r>
              <w:rPr>
                <w:rFonts w:ascii="Times New Roman"/>
                <w:w w:val="95"/>
                <w:sz w:val="15"/>
              </w:rPr>
              <w:t>-41,096,399.10</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z w:val="15"/>
              </w:rPr>
              <w:t>-107,209.75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Times New Roman" w:hAnsi="Times New Roman" w:cs="Times New Roman" w:eastAsia="Times New Roman" w:hint="default"/>
                <w:sz w:val="15"/>
                <w:szCs w:val="15"/>
              </w:rPr>
            </w:pPr>
            <w:r>
              <w:rPr>
                <w:rFonts w:ascii="Times New Roman"/>
                <w:w w:val="95"/>
                <w:sz w:val="15"/>
              </w:rPr>
              <w:t>-623,717.35</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1,074,264,090.03</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Times New Roman" w:hAnsi="Times New Roman" w:cs="Times New Roman" w:eastAsia="Times New Roman" w:hint="default"/>
                <w:sz w:val="15"/>
                <w:szCs w:val="15"/>
              </w:rPr>
            </w:pPr>
            <w:r>
              <w:rPr>
                <w:rFonts w:ascii="Times New Roman"/>
                <w:w w:val="95"/>
                <w:sz w:val="15"/>
              </w:rPr>
              <w:t>113,458,015.62</w:t>
            </w:r>
            <w:r>
              <w:rPr>
                <w:rFonts w:ascii="Times New Roman"/>
                <w:sz w:val="15"/>
              </w:rPr>
            </w:r>
          </w:p>
        </w:tc>
      </w:tr>
      <w:tr>
        <w:trPr>
          <w:trHeight w:val="197"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w w:val="99"/>
                <w:sz w:val="15"/>
                <w:szCs w:val="15"/>
              </w:rPr>
              <w:t>  </w:t>
            </w:r>
            <w:r>
              <w:rPr>
                <w:rFonts w:ascii="宋体" w:hAnsi="宋体" w:cs="宋体" w:eastAsia="宋体" w:hint="default"/>
                <w:sz w:val="15"/>
                <w:szCs w:val="15"/>
              </w:rPr>
              <w:t>加：期初现金及现金等价物余额</w:t>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w w:val="95"/>
                <w:sz w:val="15"/>
              </w:rPr>
              <w:t>357,372,040.71</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243,914,025.09</w:t>
            </w:r>
            <w:r>
              <w:rPr>
                <w:rFonts w:ascii="Times New Roman"/>
                <w:sz w:val="15"/>
              </w:rPr>
            </w:r>
          </w:p>
        </w:tc>
      </w:tr>
      <w:tr>
        <w:trPr>
          <w:trHeight w:val="192" w:hRule="exact"/>
        </w:trPr>
        <w:tc>
          <w:tcPr>
            <w:tcW w:w="3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0"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Times New Roman" w:hAnsi="Times New Roman" w:cs="Times New Roman" w:eastAsia="Times New Roman" w:hint="default"/>
                <w:sz w:val="15"/>
                <w:szCs w:val="15"/>
              </w:rPr>
            </w:pPr>
            <w:r>
              <w:rPr>
                <w:rFonts w:ascii="Times New Roman"/>
                <w:w w:val="95"/>
                <w:sz w:val="15"/>
              </w:rPr>
              <w:t>1,431,636,130.74</w:t>
            </w:r>
            <w:r>
              <w:rPr>
                <w:rFonts w:ascii="Times New Roman"/>
                <w:sz w:val="15"/>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5"/>
              <w:jc w:val="right"/>
              <w:rPr>
                <w:rFonts w:ascii="Times New Roman" w:hAnsi="Times New Roman" w:cs="Times New Roman" w:eastAsia="Times New Roman" w:hint="default"/>
                <w:sz w:val="15"/>
                <w:szCs w:val="15"/>
              </w:rPr>
            </w:pPr>
            <w:r>
              <w:rPr>
                <w:rFonts w:ascii="Times New Roman"/>
                <w:w w:val="95"/>
                <w:sz w:val="15"/>
              </w:rPr>
              <w:t>357,372,040.71</w:t>
            </w:r>
            <w:r>
              <w:rPr>
                <w:rFonts w:ascii="Times New Roman"/>
                <w:sz w:val="15"/>
              </w:rPr>
            </w:r>
          </w:p>
        </w:tc>
      </w:tr>
    </w:tbl>
    <w:p>
      <w:pPr>
        <w:spacing w:before="10"/>
        <w:ind w:left="215" w:right="96"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pStyle w:val="BodyText"/>
        <w:spacing w:line="240" w:lineRule="auto" w:before="127"/>
        <w:ind w:left="215" w:right="96"/>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640"/>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180" w:bottom="1160" w:left="1580" w:right="1640"/>
        </w:sectPr>
      </w:pPr>
    </w:p>
    <w:p>
      <w:pPr>
        <w:pStyle w:val="Heading2"/>
        <w:spacing w:line="240" w:lineRule="auto"/>
        <w:ind w:left="0" w:right="0"/>
        <w:jc w:val="right"/>
        <w:rPr>
          <w:b w:val="0"/>
          <w:bCs w:val="0"/>
        </w:rPr>
      </w:pPr>
      <w:r>
        <w:rPr/>
        <w:t>母公司现金流量表</w:t>
      </w:r>
      <w:r>
        <w:rPr>
          <w:b w:val="0"/>
          <w:bCs w:val="0"/>
        </w:rPr>
      </w:r>
    </w:p>
    <w:p>
      <w:pPr>
        <w:pStyle w:val="BodyText"/>
        <w:spacing w:line="240" w:lineRule="auto" w:before="37"/>
        <w:ind w:right="79"/>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1371"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580" w:right="1640"/>
          <w:cols w:num="2" w:equalWidth="0">
            <w:col w:w="5217" w:space="40"/>
            <w:col w:w="3433"/>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90"/>
        <w:gridCol w:w="2107"/>
        <w:gridCol w:w="2107"/>
      </w:tblGrid>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6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6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2"/>
                <w:sz w:val="18"/>
              </w:rPr>
              <w:t>1,550,723,752.37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2"/>
                <w:sz w:val="18"/>
              </w:rPr>
              <w:t>1,298,943,253.23</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收到的税费返还</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4,513,898.26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1,847,805.44</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66,946,416.28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2"/>
                <w:sz w:val="18"/>
              </w:rPr>
              <w:t>41,491,765.11</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1,622,184,066.91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1,342,282,823.78</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购买商品、接受劳务支付的现金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1,187,914,176.44</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824,477,722.94</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支付给职工以及为职工支付的现金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176,742,986.18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120,084,307.49</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支付的各项税费</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174,769,834.48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pacing w:val="-2"/>
                <w:sz w:val="18"/>
              </w:rPr>
              <w:t>111,589,718.47</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支付其他与经营活动有关的现金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134,290,474.37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pacing w:val="-1"/>
                <w:sz w:val="18"/>
              </w:rPr>
              <w:t>70,412,320.90</w:t>
            </w:r>
          </w:p>
        </w:tc>
      </w:tr>
      <w:tr>
        <w:trPr>
          <w:trHeight w:val="295"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1,673,717,471.47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1,126,564,069.80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Times New Roman" w:hAnsi="Times New Roman" w:cs="Times New Roman" w:eastAsia="Times New Roman" w:hint="default"/>
                <w:sz w:val="18"/>
                <w:szCs w:val="18"/>
              </w:rPr>
            </w:pPr>
            <w:r>
              <w:rPr>
                <w:rFonts w:ascii="Times New Roman"/>
                <w:spacing w:val="-1"/>
                <w:sz w:val="18"/>
              </w:rPr>
              <w:t>-51,533,404.56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Times New Roman" w:hAnsi="Times New Roman" w:cs="Times New Roman" w:eastAsia="Times New Roman" w:hint="default"/>
                <w:sz w:val="18"/>
                <w:szCs w:val="18"/>
              </w:rPr>
            </w:pPr>
            <w:r>
              <w:rPr>
                <w:rFonts w:ascii="Times New Roman"/>
                <w:spacing w:val="-1"/>
                <w:sz w:val="18"/>
              </w:rPr>
              <w:t>215,718,753.98</w:t>
            </w:r>
          </w:p>
        </w:tc>
      </w:tr>
      <w:tr>
        <w:trPr>
          <w:trHeight w:val="295"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收回投资收到的现金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取得投资收益所收到的现金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306,552.00</w:t>
            </w:r>
          </w:p>
        </w:tc>
      </w:tr>
      <w:tr>
        <w:trPr>
          <w:trHeight w:val="384"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0"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z w:val="18"/>
                <w:szCs w:val="18"/>
              </w:rPr>
              <w:t>处置固定资产</w:t>
            </w:r>
            <w:r>
              <w:rPr>
                <w:rFonts w:ascii="宋体" w:hAnsi="宋体" w:cs="宋体" w:eastAsia="宋体" w:hint="default"/>
                <w:spacing w:val="45"/>
                <w:sz w:val="18"/>
                <w:szCs w:val="18"/>
              </w:rPr>
              <w:t> </w:t>
            </w:r>
            <w:r>
              <w:rPr>
                <w:rFonts w:ascii="宋体" w:hAnsi="宋体" w:cs="宋体" w:eastAsia="宋体" w:hint="default"/>
                <w:spacing w:val="-3"/>
                <w:sz w:val="18"/>
                <w:szCs w:val="18"/>
              </w:rPr>
              <w:t>无形资产和其他长期资产收回</w:t>
            </w:r>
          </w:p>
          <w:p>
            <w:pPr>
              <w:pStyle w:val="TableParagraph"/>
              <w:spacing w:line="211" w:lineRule="exact"/>
              <w:ind w:left="105"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258,421.59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3,046,890.65</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258,421.59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3,353,442.65</w:t>
            </w:r>
          </w:p>
        </w:tc>
      </w:tr>
      <w:tr>
        <w:trPr>
          <w:trHeight w:val="384"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0"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z w:val="18"/>
                <w:szCs w:val="18"/>
              </w:rPr>
              <w:t>购建固定资产</w:t>
            </w:r>
            <w:r>
              <w:rPr>
                <w:rFonts w:ascii="宋体" w:hAnsi="宋体" w:cs="宋体" w:eastAsia="宋体" w:hint="default"/>
                <w:spacing w:val="45"/>
                <w:sz w:val="18"/>
                <w:szCs w:val="18"/>
              </w:rPr>
              <w:t> </w:t>
            </w:r>
            <w:r>
              <w:rPr>
                <w:rFonts w:ascii="宋体" w:hAnsi="宋体" w:cs="宋体" w:eastAsia="宋体" w:hint="default"/>
                <w:spacing w:val="-3"/>
                <w:sz w:val="18"/>
                <w:szCs w:val="18"/>
              </w:rPr>
              <w:t>无形资产和其他长期资产支付</w:t>
            </w:r>
          </w:p>
          <w:p>
            <w:pPr>
              <w:pStyle w:val="TableParagraph"/>
              <w:spacing w:line="211" w:lineRule="exact"/>
              <w:ind w:left="105"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58,665,474.01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44,969,615.16</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投资支付的现金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183,936,000.40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35,200,000.00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取得子公司及其他营业单位支付的现金净额</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支付其他与投资活动有关的现金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242,601,474.41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80,169,615.16</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-242,343,052.82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-76,816,172.51</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2"/>
                <w:sz w:val="18"/>
              </w:rPr>
              <w:t>1,298,200,000.00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44,200,000.00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取得借款收到的现金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发行债券收到的现金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179,058,340.57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242,296,740.70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收到其他与筹资活动有关的现金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2"/>
                <w:sz w:val="18"/>
              </w:rPr>
              <w:t>1,477,258,340.57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286,496,740.70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偿还债务支付的现金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264,523,281.03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分配股利、利润或偿付利息支付的现金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5,882,335.79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14,679,369.62</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支付其他与筹资活动有关的现金</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6,500,867.00</w:t>
            </w: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276,906,483.82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339,679,369.62</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2"/>
                <w:sz w:val="18"/>
              </w:rPr>
              <w:t>1,200,351,856.75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4"/>
              <w:jc w:val="right"/>
              <w:rPr>
                <w:rFonts w:ascii="Times New Roman" w:hAnsi="Times New Roman" w:cs="Times New Roman" w:eastAsia="Times New Roman" w:hint="default"/>
                <w:sz w:val="18"/>
                <w:szCs w:val="18"/>
              </w:rPr>
            </w:pPr>
            <w:r>
              <w:rPr>
                <w:rFonts w:ascii="Times New Roman"/>
                <w:spacing w:val="-1"/>
                <w:sz w:val="18"/>
              </w:rPr>
              <w:t>-53,182,628.92</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-107,209.75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-623,717.35</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906,368,189.62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pacing w:val="-1"/>
                <w:sz w:val="18"/>
              </w:rPr>
              <w:t>85,096,235.20</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spacing w:val="-3"/>
                <w:sz w:val="18"/>
                <w:szCs w:val="18"/>
              </w:rPr>
              <w:t>加：期初现金及现金等价物余额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293,378,001.25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208,281,766.05</w:t>
            </w:r>
          </w:p>
        </w:tc>
      </w:tr>
      <w:tr>
        <w:trPr>
          <w:trHeight w:val="293" w:hRule="exact"/>
        </w:trPr>
        <w:tc>
          <w:tcPr>
            <w:tcW w:w="4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2"/>
                <w:sz w:val="18"/>
              </w:rPr>
              <w:t>1,199,746,190.87</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spacing w:val="-1"/>
                <w:sz w:val="18"/>
              </w:rPr>
              <w:t>293,378,001.25</w:t>
            </w:r>
          </w:p>
        </w:tc>
      </w:tr>
    </w:tbl>
    <w:p>
      <w:pPr>
        <w:spacing w:before="10"/>
        <w:ind w:left="215" w:right="96"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line="240" w:lineRule="auto" w:before="0"/>
        <w:rPr>
          <w:rFonts w:ascii="宋体" w:hAnsi="宋体" w:cs="宋体" w:eastAsia="宋体" w:hint="default"/>
          <w:sz w:val="18"/>
          <w:szCs w:val="18"/>
        </w:rPr>
      </w:pPr>
    </w:p>
    <w:p>
      <w:pPr>
        <w:pStyle w:val="BodyText"/>
        <w:spacing w:line="240" w:lineRule="auto" w:before="127"/>
        <w:ind w:left="215" w:right="96"/>
        <w:jc w:val="left"/>
      </w:pPr>
      <w:r>
        <w:rPr/>
        <w:t>法定代表人：陆永华 主管会计工作负责人：虞海娟</w:t>
      </w:r>
      <w:r>
        <w:rPr>
          <w:spacing w:val="-2"/>
        </w:rPr>
        <w:t> </w:t>
      </w:r>
      <w:r>
        <w:rPr/>
        <w:t>会计机构负责人：王艳</w:t>
      </w:r>
    </w:p>
    <w:p>
      <w:pPr>
        <w:spacing w:after="0" w:line="240" w:lineRule="auto"/>
        <w:jc w:val="left"/>
        <w:sectPr>
          <w:type w:val="continuous"/>
          <w:pgSz w:w="11910" w:h="16840"/>
          <w:pgMar w:top="1180" w:bottom="1380" w:left="1580" w:right="1640"/>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35"/>
          <w:footerReference w:type="default" r:id="rId36"/>
          <w:pgSz w:w="16840" w:h="11910" w:orient="landscape"/>
          <w:pgMar w:header="850" w:footer="0" w:top="1180" w:bottom="280" w:left="780" w:right="480"/>
        </w:sectPr>
      </w:pPr>
    </w:p>
    <w:p>
      <w:pPr>
        <w:pStyle w:val="Heading2"/>
        <w:spacing w:line="240" w:lineRule="auto"/>
        <w:ind w:left="0" w:right="0"/>
        <w:jc w:val="right"/>
        <w:rPr>
          <w:b w:val="0"/>
          <w:bCs w:val="0"/>
        </w:rPr>
      </w:pPr>
      <w:r>
        <w:rPr/>
        <w:t>合并所有者权益变动表</w:t>
      </w:r>
      <w:r>
        <w:rPr>
          <w:b w:val="0"/>
          <w:bCs w:val="0"/>
        </w:rPr>
      </w:r>
    </w:p>
    <w:p>
      <w:pPr>
        <w:pStyle w:val="BodyText"/>
        <w:spacing w:line="240" w:lineRule="auto" w:before="37"/>
        <w:ind w:right="29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3934"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780" w:right="480"/>
          <w:cols w:num="2" w:equalWidth="0">
            <w:col w:w="8648" w:space="40"/>
            <w:col w:w="6892"/>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62"/>
        <w:gridCol w:w="1368"/>
        <w:gridCol w:w="1368"/>
        <w:gridCol w:w="898"/>
        <w:gridCol w:w="888"/>
        <w:gridCol w:w="1363"/>
        <w:gridCol w:w="1171"/>
        <w:gridCol w:w="1440"/>
        <w:gridCol w:w="1080"/>
        <w:gridCol w:w="1296"/>
        <w:gridCol w:w="1416"/>
      </w:tblGrid>
      <w:tr>
        <w:trPr>
          <w:trHeight w:val="240" w:hRule="exact"/>
        </w:trPr>
        <w:tc>
          <w:tcPr>
            <w:tcW w:w="30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2288" w:type="dxa"/>
            <w:gridSpan w:val="10"/>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9" w:lineRule="exact"/>
              <w:ind w:right="7"/>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5" w:hRule="exact"/>
        </w:trPr>
        <w:tc>
          <w:tcPr>
            <w:tcW w:w="3062" w:type="dxa"/>
            <w:vMerge/>
            <w:tcBorders>
              <w:left w:val="single" w:sz="4" w:space="0" w:color="000000"/>
              <w:right w:val="single" w:sz="4" w:space="0" w:color="000000"/>
            </w:tcBorders>
            <w:shd w:val="clear" w:color="auto" w:fill="D9D9D9"/>
          </w:tcPr>
          <w:p>
            <w:pPr/>
          </w:p>
        </w:tc>
        <w:tc>
          <w:tcPr>
            <w:tcW w:w="9576"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5" w:lineRule="exact"/>
              <w:ind w:right="7"/>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19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0" w:hRule="exact"/>
        </w:trPr>
        <w:tc>
          <w:tcPr>
            <w:tcW w:w="3062" w:type="dxa"/>
            <w:vMerge/>
            <w:tcBorders>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7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w w:val="99"/>
                <w:sz w:val="15"/>
                <w:szCs w:val="15"/>
              </w:rPr>
              <w:t>减</w:t>
            </w:r>
            <w:r>
              <w:rPr>
                <w:rFonts w:ascii="宋体" w:hAnsi="宋体" w:cs="宋体" w:eastAsia="宋体" w:hint="default"/>
                <w:spacing w:val="-68"/>
                <w:w w:val="99"/>
                <w:sz w:val="15"/>
                <w:szCs w:val="15"/>
              </w:rPr>
              <w:t>：</w:t>
            </w:r>
            <w:r>
              <w:rPr>
                <w:rFonts w:ascii="宋体" w:hAnsi="宋体" w:cs="宋体" w:eastAsia="宋体" w:hint="default"/>
                <w:w w:val="99"/>
                <w:sz w:val="15"/>
                <w:szCs w:val="15"/>
              </w:rPr>
              <w:t>库存股</w:t>
            </w:r>
            <w:r>
              <w:rPr>
                <w:rFonts w:ascii="宋体" w:hAnsi="宋体" w:cs="宋体" w:eastAsia="宋体" w:hint="default"/>
                <w:sz w:val="15"/>
                <w:szCs w:val="15"/>
              </w:rPr>
            </w:r>
          </w:p>
        </w:tc>
        <w:tc>
          <w:tcPr>
            <w:tcW w:w="8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3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7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9"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5"/>
                <w:szCs w:val="15"/>
              </w:rPr>
            </w:pPr>
            <w:r>
              <w:rPr>
                <w:rFonts w:ascii="宋体" w:hAnsi="宋体" w:cs="宋体" w:eastAsia="宋体" w:hint="default"/>
                <w:sz w:val="15"/>
                <w:szCs w:val="15"/>
              </w:rPr>
              <w:t>其他</w:t>
            </w:r>
          </w:p>
        </w:tc>
        <w:tc>
          <w:tcPr>
            <w:tcW w:w="1296" w:type="dxa"/>
            <w:vMerge/>
            <w:tcBorders>
              <w:left w:val="single" w:sz="4" w:space="0" w:color="000000"/>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4" w:space="0" w:color="000000"/>
            </w:tcBorders>
            <w:shd w:val="clear" w:color="auto" w:fill="D9D9D9"/>
          </w:tcPr>
          <w:p>
            <w:pP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05"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6" w:right="0"/>
              <w:jc w:val="left"/>
              <w:rPr>
                <w:rFonts w:ascii="Times New Roman" w:hAnsi="Times New Roman" w:cs="Times New Roman" w:eastAsia="Times New Roman" w:hint="default"/>
                <w:sz w:val="15"/>
                <w:szCs w:val="15"/>
              </w:rPr>
            </w:pPr>
            <w:r>
              <w:rPr>
                <w:rFonts w:ascii="Times New Roman"/>
                <w:sz w:val="15"/>
              </w:rPr>
              <w:t>215,000,000.00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6" w:right="0"/>
              <w:jc w:val="left"/>
              <w:rPr>
                <w:rFonts w:ascii="Times New Roman" w:hAnsi="Times New Roman" w:cs="Times New Roman" w:eastAsia="Times New Roman" w:hint="default"/>
                <w:sz w:val="15"/>
                <w:szCs w:val="15"/>
              </w:rPr>
            </w:pPr>
            <w:r>
              <w:rPr>
                <w:rFonts w:ascii="Times New Roman"/>
                <w:sz w:val="15"/>
              </w:rPr>
              <w:t>187,245,591.41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z w:val="15"/>
              </w:rPr>
              <w:t>18,142,036.22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166,541,419.18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6" w:right="0"/>
              <w:jc w:val="left"/>
              <w:rPr>
                <w:rFonts w:ascii="Times New Roman" w:hAnsi="Times New Roman" w:cs="Times New Roman" w:eastAsia="Times New Roman" w:hint="default"/>
                <w:sz w:val="15"/>
                <w:szCs w:val="15"/>
              </w:rPr>
            </w:pPr>
            <w:r>
              <w:rPr>
                <w:rFonts w:ascii="Times New Roman"/>
                <w:sz w:val="15"/>
              </w:rPr>
              <w:t>12,373,601.12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5"/>
                <w:szCs w:val="15"/>
              </w:rPr>
            </w:pPr>
            <w:r>
              <w:rPr>
                <w:rFonts w:ascii="Times New Roman"/>
                <w:sz w:val="15"/>
              </w:rPr>
              <w:t>599,302,647.93</w:t>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59"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6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6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16" w:right="0"/>
              <w:jc w:val="left"/>
              <w:rPr>
                <w:rFonts w:ascii="Times New Roman" w:hAnsi="Times New Roman" w:cs="Times New Roman" w:eastAsia="Times New Roman" w:hint="default"/>
                <w:sz w:val="15"/>
                <w:szCs w:val="15"/>
              </w:rPr>
            </w:pPr>
            <w:r>
              <w:rPr>
                <w:rFonts w:ascii="Times New Roman"/>
                <w:sz w:val="15"/>
              </w:rPr>
              <w:t>215,000,000.00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16" w:right="0"/>
              <w:jc w:val="left"/>
              <w:rPr>
                <w:rFonts w:ascii="Times New Roman" w:hAnsi="Times New Roman" w:cs="Times New Roman" w:eastAsia="Times New Roman" w:hint="default"/>
                <w:sz w:val="15"/>
                <w:szCs w:val="15"/>
              </w:rPr>
            </w:pPr>
            <w:r>
              <w:rPr>
                <w:rFonts w:ascii="Times New Roman"/>
                <w:sz w:val="15"/>
              </w:rPr>
              <w:t>187,245,591.41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z w:val="15"/>
              </w:rPr>
              <w:t>18,142,036.22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166,541,419.18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16" w:right="0"/>
              <w:jc w:val="left"/>
              <w:rPr>
                <w:rFonts w:ascii="Times New Roman" w:hAnsi="Times New Roman" w:cs="Times New Roman" w:eastAsia="Times New Roman" w:hint="default"/>
                <w:sz w:val="15"/>
                <w:szCs w:val="15"/>
              </w:rPr>
            </w:pPr>
            <w:r>
              <w:rPr>
                <w:rFonts w:ascii="Times New Roman"/>
                <w:sz w:val="15"/>
              </w:rPr>
              <w:t>12,373,601.12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69" w:right="0"/>
              <w:jc w:val="left"/>
              <w:rPr>
                <w:rFonts w:ascii="Times New Roman" w:hAnsi="Times New Roman" w:cs="Times New Roman" w:eastAsia="Times New Roman" w:hint="default"/>
                <w:sz w:val="15"/>
                <w:szCs w:val="15"/>
              </w:rPr>
            </w:pPr>
            <w:r>
              <w:rPr>
                <w:rFonts w:ascii="Times New Roman"/>
                <w:sz w:val="15"/>
              </w:rPr>
              <w:t>599,302,647.93</w:t>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75,000,000.00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1" w:right="0"/>
              <w:jc w:val="left"/>
              <w:rPr>
                <w:rFonts w:ascii="Times New Roman" w:hAnsi="Times New Roman" w:cs="Times New Roman" w:eastAsia="Times New Roman" w:hint="default"/>
                <w:sz w:val="15"/>
                <w:szCs w:val="15"/>
              </w:rPr>
            </w:pPr>
            <w:r>
              <w:rPr>
                <w:rFonts w:ascii="Times New Roman"/>
                <w:sz w:val="15"/>
              </w:rPr>
              <w:t>1,216,696,678.58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z w:val="15"/>
              </w:rPr>
              <w:t>16,518,788.84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171,155,220.14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5" w:right="0"/>
              <w:jc w:val="left"/>
              <w:rPr>
                <w:rFonts w:ascii="Times New Roman" w:hAnsi="Times New Roman" w:cs="Times New Roman" w:eastAsia="Times New Roman" w:hint="default"/>
                <w:sz w:val="15"/>
                <w:szCs w:val="15"/>
              </w:rPr>
            </w:pPr>
            <w:r>
              <w:rPr>
                <w:rFonts w:ascii="Times New Roman"/>
                <w:sz w:val="15"/>
              </w:rPr>
              <w:t>-9,819,434.50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4" w:right="0"/>
              <w:jc w:val="left"/>
              <w:rPr>
                <w:rFonts w:ascii="Times New Roman" w:hAnsi="Times New Roman" w:cs="Times New Roman" w:eastAsia="Times New Roman" w:hint="default"/>
                <w:sz w:val="15"/>
                <w:szCs w:val="15"/>
              </w:rPr>
            </w:pPr>
            <w:r>
              <w:rPr>
                <w:rFonts w:ascii="Times New Roman"/>
                <w:sz w:val="15"/>
              </w:rPr>
              <w:t>1,469,551,253.06</w:t>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187,674,008.98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5"/>
                <w:szCs w:val="15"/>
              </w:rPr>
            </w:pPr>
            <w:r>
              <w:rPr>
                <w:rFonts w:ascii="Times New Roman"/>
                <w:sz w:val="15"/>
              </w:rPr>
              <w:t>-9,179,443.75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5"/>
                <w:szCs w:val="15"/>
              </w:rPr>
            </w:pPr>
            <w:r>
              <w:rPr>
                <w:rFonts w:ascii="Times New Roman"/>
                <w:sz w:val="15"/>
              </w:rPr>
              <w:t>178,494,565.23</w:t>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8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187,674,008.98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5"/>
                <w:szCs w:val="15"/>
              </w:rPr>
            </w:pPr>
            <w:r>
              <w:rPr>
                <w:rFonts w:ascii="Times New Roman"/>
                <w:sz w:val="15"/>
              </w:rPr>
              <w:t>-9,179,443.75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5"/>
                <w:szCs w:val="15"/>
              </w:rPr>
            </w:pPr>
            <w:r>
              <w:rPr>
                <w:rFonts w:ascii="Times New Roman"/>
                <w:sz w:val="15"/>
              </w:rPr>
              <w:t>178,494,565.23</w:t>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5"/>
                <w:szCs w:val="15"/>
              </w:rPr>
            </w:pPr>
            <w:r>
              <w:rPr>
                <w:rFonts w:ascii="Times New Roman"/>
                <w:sz w:val="15"/>
              </w:rPr>
              <w:t>75,000,000.00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Times New Roman" w:hAnsi="Times New Roman" w:cs="Times New Roman" w:eastAsia="Times New Roman" w:hint="default"/>
                <w:sz w:val="15"/>
                <w:szCs w:val="15"/>
              </w:rPr>
            </w:pPr>
            <w:r>
              <w:rPr>
                <w:rFonts w:ascii="Times New Roman"/>
                <w:sz w:val="15"/>
              </w:rPr>
              <w:t>1,216,696,678.58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5" w:right="0"/>
              <w:jc w:val="left"/>
              <w:rPr>
                <w:rFonts w:ascii="Times New Roman" w:hAnsi="Times New Roman" w:cs="Times New Roman" w:eastAsia="Times New Roman" w:hint="default"/>
                <w:sz w:val="15"/>
                <w:szCs w:val="15"/>
              </w:rPr>
            </w:pPr>
            <w:r>
              <w:rPr>
                <w:rFonts w:ascii="Times New Roman"/>
                <w:sz w:val="15"/>
              </w:rPr>
              <w:t>-639,990.75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4" w:right="0"/>
              <w:jc w:val="left"/>
              <w:rPr>
                <w:rFonts w:ascii="Times New Roman" w:hAnsi="Times New Roman" w:cs="Times New Roman" w:eastAsia="Times New Roman" w:hint="default"/>
                <w:sz w:val="15"/>
                <w:szCs w:val="15"/>
              </w:rPr>
            </w:pPr>
            <w:r>
              <w:rPr>
                <w:rFonts w:ascii="Times New Roman"/>
                <w:sz w:val="15"/>
              </w:rPr>
              <w:t>1,291,056,687.83</w:t>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75,000,000.00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1" w:right="0"/>
              <w:jc w:val="left"/>
              <w:rPr>
                <w:rFonts w:ascii="Times New Roman" w:hAnsi="Times New Roman" w:cs="Times New Roman" w:eastAsia="Times New Roman" w:hint="default"/>
                <w:sz w:val="15"/>
                <w:szCs w:val="15"/>
              </w:rPr>
            </w:pPr>
            <w:r>
              <w:rPr>
                <w:rFonts w:ascii="Times New Roman"/>
                <w:sz w:val="15"/>
              </w:rPr>
              <w:t>1,216,699,133.00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4" w:right="0"/>
              <w:jc w:val="left"/>
              <w:rPr>
                <w:rFonts w:ascii="Times New Roman" w:hAnsi="Times New Roman" w:cs="Times New Roman" w:eastAsia="Times New Roman" w:hint="default"/>
                <w:sz w:val="15"/>
                <w:szCs w:val="15"/>
              </w:rPr>
            </w:pPr>
            <w:r>
              <w:rPr>
                <w:rFonts w:ascii="Times New Roman"/>
                <w:sz w:val="15"/>
              </w:rPr>
              <w:t>1,291,699,133.00</w:t>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76" w:right="0"/>
              <w:jc w:val="left"/>
              <w:rPr>
                <w:rFonts w:ascii="Times New Roman" w:hAnsi="Times New Roman" w:cs="Times New Roman" w:eastAsia="Times New Roman" w:hint="default"/>
                <w:sz w:val="15"/>
                <w:szCs w:val="15"/>
              </w:rPr>
            </w:pPr>
            <w:r>
              <w:rPr>
                <w:rFonts w:ascii="Times New Roman"/>
                <w:sz w:val="15"/>
              </w:rPr>
              <w:t>-2,454.42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5" w:right="0"/>
              <w:jc w:val="left"/>
              <w:rPr>
                <w:rFonts w:ascii="Times New Roman" w:hAnsi="Times New Roman" w:cs="Times New Roman" w:eastAsia="Times New Roman" w:hint="default"/>
                <w:sz w:val="15"/>
                <w:szCs w:val="15"/>
              </w:rPr>
            </w:pPr>
            <w:r>
              <w:rPr>
                <w:rFonts w:ascii="Times New Roman"/>
                <w:sz w:val="15"/>
              </w:rPr>
              <w:t>-639,990.75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80" w:right="0"/>
              <w:jc w:val="left"/>
              <w:rPr>
                <w:rFonts w:ascii="Times New Roman" w:hAnsi="Times New Roman" w:cs="Times New Roman" w:eastAsia="Times New Roman" w:hint="default"/>
                <w:sz w:val="15"/>
                <w:szCs w:val="15"/>
              </w:rPr>
            </w:pPr>
            <w:r>
              <w:rPr>
                <w:rFonts w:ascii="Times New Roman"/>
                <w:sz w:val="15"/>
              </w:rPr>
              <w:t>-642,445.17</w:t>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z w:val="15"/>
              </w:rPr>
              <w:t>16,518,788.84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2" w:right="0"/>
              <w:jc w:val="left"/>
              <w:rPr>
                <w:rFonts w:ascii="Times New Roman" w:hAnsi="Times New Roman" w:cs="Times New Roman" w:eastAsia="Times New Roman" w:hint="default"/>
                <w:sz w:val="15"/>
                <w:szCs w:val="15"/>
              </w:rPr>
            </w:pPr>
            <w:r>
              <w:rPr>
                <w:rFonts w:ascii="Times New Roman"/>
                <w:sz w:val="15"/>
              </w:rPr>
              <w:t>-16,518,788.84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z w:val="15"/>
              </w:rPr>
              <w:t>16,518,788.84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5"/>
                <w:szCs w:val="15"/>
              </w:rPr>
            </w:pPr>
            <w:r>
              <w:rPr>
                <w:rFonts w:ascii="Times New Roman"/>
                <w:sz w:val="15"/>
              </w:rPr>
              <w:t>-16,518,788.84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6" w:right="0"/>
              <w:jc w:val="left"/>
              <w:rPr>
                <w:rFonts w:ascii="Times New Roman" w:hAnsi="Times New Roman" w:cs="Times New Roman" w:eastAsia="Times New Roman" w:hint="default"/>
                <w:sz w:val="15"/>
                <w:szCs w:val="15"/>
              </w:rPr>
            </w:pPr>
            <w:r>
              <w:rPr>
                <w:rFonts w:ascii="Times New Roman"/>
                <w:sz w:val="15"/>
              </w:rPr>
              <w:t>290,000,000.00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Times New Roman" w:hAnsi="Times New Roman" w:cs="Times New Roman" w:eastAsia="Times New Roman" w:hint="default"/>
                <w:sz w:val="15"/>
                <w:szCs w:val="15"/>
              </w:rPr>
            </w:pPr>
            <w:r>
              <w:rPr>
                <w:rFonts w:ascii="Times New Roman"/>
                <w:sz w:val="15"/>
              </w:rPr>
              <w:t>1,403,942,269.99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z w:val="15"/>
              </w:rPr>
              <w:t>34,660,825.06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337,696,639.32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3" w:right="0"/>
              <w:jc w:val="left"/>
              <w:rPr>
                <w:rFonts w:ascii="Times New Roman" w:hAnsi="Times New Roman" w:cs="Times New Roman" w:eastAsia="Times New Roman" w:hint="default"/>
                <w:sz w:val="15"/>
                <w:szCs w:val="15"/>
              </w:rPr>
            </w:pPr>
            <w:r>
              <w:rPr>
                <w:rFonts w:ascii="Times New Roman"/>
                <w:sz w:val="15"/>
              </w:rPr>
              <w:t>2,554,166.62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Times New Roman" w:hAnsi="Times New Roman" w:cs="Times New Roman" w:eastAsia="Times New Roman" w:hint="default"/>
                <w:sz w:val="15"/>
                <w:szCs w:val="15"/>
              </w:rPr>
            </w:pPr>
            <w:r>
              <w:rPr>
                <w:rFonts w:ascii="Times New Roman"/>
                <w:sz w:val="15"/>
              </w:rPr>
              <w:t>2,068,853,900.99</w:t>
            </w:r>
          </w:p>
        </w:tc>
      </w:tr>
    </w:tbl>
    <w:p>
      <w:pPr>
        <w:spacing w:line="203" w:lineRule="exact" w:before="0"/>
        <w:ind w:left="660" w:right="0"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pStyle w:val="BodyText"/>
        <w:spacing w:line="240" w:lineRule="auto" w:before="41"/>
        <w:ind w:left="659" w:right="0"/>
        <w:jc w:val="left"/>
      </w:pPr>
      <w:r>
        <w:rPr/>
        <w:t>法定代表人：陆永华 主管会计工作负责人：虞海娟</w:t>
      </w:r>
      <w:r>
        <w:rPr>
          <w:spacing w:val="-2"/>
        </w:rPr>
        <w:t> </w:t>
      </w:r>
      <w:r>
        <w:rPr/>
        <w:t>会计机构负责人：王艳</w:t>
      </w:r>
    </w:p>
    <w:p>
      <w:pPr>
        <w:spacing w:line="240" w:lineRule="auto" w:before="6"/>
        <w:rPr>
          <w:rFonts w:ascii="宋体" w:hAnsi="宋体" w:cs="宋体" w:eastAsia="宋体" w:hint="default"/>
          <w:sz w:val="14"/>
          <w:szCs w:val="14"/>
        </w:rPr>
      </w:pPr>
    </w:p>
    <w:p>
      <w:pPr>
        <w:spacing w:before="78"/>
        <w:ind w:left="7530" w:right="7823" w:firstLine="0"/>
        <w:jc w:val="center"/>
        <w:rPr>
          <w:rFonts w:ascii="Times New Roman" w:hAnsi="Times New Roman" w:cs="Times New Roman" w:eastAsia="Times New Roman" w:hint="default"/>
          <w:sz w:val="18"/>
          <w:szCs w:val="18"/>
        </w:rPr>
      </w:pPr>
      <w:r>
        <w:rPr>
          <w:rFonts w:ascii="Times New Roman"/>
          <w:sz w:val="18"/>
        </w:rPr>
        <w:t>52</w:t>
      </w:r>
    </w:p>
    <w:p>
      <w:pPr>
        <w:spacing w:after="0"/>
        <w:jc w:val="center"/>
        <w:rPr>
          <w:rFonts w:ascii="Times New Roman" w:hAnsi="Times New Roman" w:cs="Times New Roman" w:eastAsia="Times New Roman" w:hint="default"/>
          <w:sz w:val="18"/>
          <w:szCs w:val="18"/>
        </w:rPr>
        <w:sectPr>
          <w:type w:val="continuous"/>
          <w:pgSz w:w="16840" w:h="11910" w:orient="landscape"/>
          <w:pgMar w:top="1180" w:bottom="1380" w:left="780" w:right="480"/>
        </w:sectPr>
      </w:pPr>
    </w:p>
    <w:p>
      <w:pPr>
        <w:spacing w:line="240" w:lineRule="auto" w:before="1"/>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footerReference w:type="default" r:id="rId37"/>
          <w:pgSz w:w="16840" w:h="11910" w:orient="landscape"/>
          <w:pgMar w:footer="1891" w:header="850" w:top="1180" w:bottom="2080" w:left="800" w:right="580"/>
          <w:pgNumType w:start="53"/>
        </w:sectPr>
      </w:pPr>
    </w:p>
    <w:p>
      <w:pPr>
        <w:pStyle w:val="Heading2"/>
        <w:spacing w:line="240" w:lineRule="auto"/>
        <w:ind w:left="0" w:right="0"/>
        <w:jc w:val="right"/>
        <w:rPr>
          <w:b w:val="0"/>
          <w:bCs w:val="0"/>
        </w:rPr>
      </w:pPr>
      <w:r>
        <w:rPr/>
        <w:t>合并所有者权益变动表（续）</w:t>
      </w:r>
      <w:r>
        <w:rPr>
          <w:b w:val="0"/>
          <w:bCs w:val="0"/>
        </w:rPr>
      </w:r>
    </w:p>
    <w:p>
      <w:pPr>
        <w:pStyle w:val="BodyText"/>
        <w:spacing w:line="240" w:lineRule="auto" w:before="51"/>
        <w:ind w:right="60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28"/>
          <w:szCs w:val="28"/>
        </w:rPr>
      </w:pPr>
    </w:p>
    <w:p>
      <w:pPr>
        <w:pStyle w:val="BodyText"/>
        <w:spacing w:line="240" w:lineRule="auto"/>
        <w:ind w:left="3569"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800" w:right="580"/>
          <w:cols w:num="2" w:equalWidth="0">
            <w:col w:w="8993" w:space="40"/>
            <w:col w:w="6427"/>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29"/>
        <w:gridCol w:w="1378"/>
        <w:gridCol w:w="1258"/>
        <w:gridCol w:w="946"/>
        <w:gridCol w:w="845"/>
        <w:gridCol w:w="1253"/>
        <w:gridCol w:w="1157"/>
        <w:gridCol w:w="1469"/>
        <w:gridCol w:w="1051"/>
        <w:gridCol w:w="1262"/>
        <w:gridCol w:w="1579"/>
      </w:tblGrid>
      <w:tr>
        <w:trPr>
          <w:trHeight w:val="240" w:hRule="exact"/>
        </w:trPr>
        <w:tc>
          <w:tcPr>
            <w:tcW w:w="30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2197" w:type="dxa"/>
            <w:gridSpan w:val="10"/>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9" w:lineRule="exact"/>
              <w:ind w:right="1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0" w:hRule="exact"/>
        </w:trPr>
        <w:tc>
          <w:tcPr>
            <w:tcW w:w="3029" w:type="dxa"/>
            <w:vMerge/>
            <w:tcBorders>
              <w:left w:val="single" w:sz="4" w:space="0" w:color="000000"/>
              <w:right w:val="single" w:sz="4" w:space="0" w:color="000000"/>
            </w:tcBorders>
            <w:shd w:val="clear" w:color="auto" w:fill="D9D9D9"/>
          </w:tcPr>
          <w:p>
            <w:pPr/>
          </w:p>
        </w:tc>
        <w:tc>
          <w:tcPr>
            <w:tcW w:w="9355"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7"/>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1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8"/>
              <w:ind w:left="25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0" w:hRule="exact"/>
        </w:trPr>
        <w:tc>
          <w:tcPr>
            <w:tcW w:w="3029" w:type="dxa"/>
            <w:vMerge/>
            <w:tcBorders>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0" w:right="0"/>
              <w:jc w:val="left"/>
              <w:rPr>
                <w:rFonts w:ascii="宋体" w:hAnsi="宋体" w:cs="宋体" w:eastAsia="宋体" w:hint="default"/>
                <w:sz w:val="15"/>
                <w:szCs w:val="15"/>
              </w:rPr>
            </w:pPr>
            <w:r>
              <w:rPr>
                <w:rFonts w:ascii="宋体" w:hAnsi="宋体" w:cs="宋体" w:eastAsia="宋体" w:hint="default"/>
                <w:spacing w:val="-5"/>
                <w:sz w:val="15"/>
                <w:szCs w:val="15"/>
              </w:rPr>
              <w:t>减：库存股</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1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20"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2" w:type="dxa"/>
            <w:vMerge/>
            <w:tcBorders>
              <w:left w:val="single" w:sz="4" w:space="0" w:color="000000"/>
              <w:bottom w:val="single" w:sz="4" w:space="0" w:color="000000"/>
              <w:right w:val="single" w:sz="4" w:space="0" w:color="000000"/>
            </w:tcBorders>
            <w:shd w:val="clear" w:color="auto" w:fill="D9D9D9"/>
          </w:tcPr>
          <w:p>
            <w:pPr/>
          </w:p>
        </w:tc>
        <w:tc>
          <w:tcPr>
            <w:tcW w:w="1579" w:type="dxa"/>
            <w:vMerge/>
            <w:tcBorders>
              <w:left w:val="single" w:sz="4" w:space="0" w:color="000000"/>
              <w:bottom w:val="single" w:sz="4" w:space="0" w:color="000000"/>
              <w:right w:val="single" w:sz="4" w:space="0" w:color="000000"/>
            </w:tcBorders>
            <w:shd w:val="clear" w:color="auto" w:fill="D9D9D9"/>
          </w:tcPr>
          <w:p>
            <w:pP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98" w:right="0"/>
              <w:jc w:val="left"/>
              <w:rPr>
                <w:rFonts w:ascii="Times New Roman" w:hAnsi="Times New Roman" w:cs="Times New Roman" w:eastAsia="Times New Roman" w:hint="default"/>
                <w:sz w:val="15"/>
                <w:szCs w:val="15"/>
              </w:rPr>
            </w:pPr>
            <w:r>
              <w:rPr>
                <w:rFonts w:ascii="Times New Roman"/>
                <w:sz w:val="15"/>
              </w:rPr>
              <w:t>42,300,000.00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12,034,205.83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3" w:right="0"/>
              <w:jc w:val="left"/>
              <w:rPr>
                <w:rFonts w:ascii="Times New Roman" w:hAnsi="Times New Roman" w:cs="Times New Roman" w:eastAsia="Times New Roman" w:hint="default"/>
                <w:sz w:val="15"/>
                <w:szCs w:val="15"/>
              </w:rPr>
            </w:pPr>
            <w:r>
              <w:rPr>
                <w:rFonts w:ascii="Times New Roman"/>
                <w:sz w:val="15"/>
              </w:rPr>
              <w:t>67,684,171.54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7" w:right="0"/>
              <w:jc w:val="left"/>
              <w:rPr>
                <w:rFonts w:ascii="Times New Roman" w:hAnsi="Times New Roman" w:cs="Times New Roman" w:eastAsia="Times New Roman" w:hint="default"/>
                <w:sz w:val="15"/>
                <w:szCs w:val="15"/>
              </w:rPr>
            </w:pPr>
            <w:r>
              <w:rPr>
                <w:rFonts w:ascii="Times New Roman"/>
                <w:sz w:val="15"/>
              </w:rPr>
              <w:t>242,714,585.02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59" w:right="0"/>
              <w:jc w:val="left"/>
              <w:rPr>
                <w:rFonts w:ascii="Times New Roman" w:hAnsi="Times New Roman" w:cs="Times New Roman" w:eastAsia="Times New Roman" w:hint="default"/>
                <w:sz w:val="15"/>
                <w:szCs w:val="15"/>
              </w:rPr>
            </w:pPr>
            <w:r>
              <w:rPr>
                <w:rFonts w:ascii="Times New Roman"/>
                <w:sz w:val="15"/>
              </w:rPr>
              <w:t>7,797,075.73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7" w:right="0"/>
              <w:jc w:val="left"/>
              <w:rPr>
                <w:rFonts w:ascii="Times New Roman" w:hAnsi="Times New Roman" w:cs="Times New Roman" w:eastAsia="Times New Roman" w:hint="default"/>
                <w:sz w:val="15"/>
                <w:szCs w:val="15"/>
              </w:rPr>
            </w:pPr>
            <w:r>
              <w:rPr>
                <w:rFonts w:ascii="Times New Roman"/>
                <w:sz w:val="15"/>
              </w:rPr>
              <w:t>372,530,038.12</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5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5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8" w:right="0"/>
              <w:jc w:val="left"/>
              <w:rPr>
                <w:rFonts w:ascii="Times New Roman" w:hAnsi="Times New Roman" w:cs="Times New Roman" w:eastAsia="Times New Roman" w:hint="default"/>
                <w:sz w:val="15"/>
                <w:szCs w:val="15"/>
              </w:rPr>
            </w:pPr>
            <w:r>
              <w:rPr>
                <w:rFonts w:ascii="Times New Roman"/>
                <w:sz w:val="15"/>
              </w:rPr>
              <w:t>42,300,000.00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Times New Roman" w:hAnsi="Times New Roman" w:cs="Times New Roman" w:eastAsia="Times New Roman" w:hint="default"/>
                <w:sz w:val="15"/>
                <w:szCs w:val="15"/>
              </w:rPr>
            </w:pPr>
            <w:r>
              <w:rPr>
                <w:rFonts w:ascii="Times New Roman"/>
                <w:sz w:val="15"/>
              </w:rPr>
              <w:t>12,034,205.83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3" w:right="0"/>
              <w:jc w:val="left"/>
              <w:rPr>
                <w:rFonts w:ascii="Times New Roman" w:hAnsi="Times New Roman" w:cs="Times New Roman" w:eastAsia="Times New Roman" w:hint="default"/>
                <w:sz w:val="15"/>
                <w:szCs w:val="15"/>
              </w:rPr>
            </w:pPr>
            <w:r>
              <w:rPr>
                <w:rFonts w:ascii="Times New Roman"/>
                <w:sz w:val="15"/>
              </w:rPr>
              <w:t>67,684,171.54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Times New Roman" w:hAnsi="Times New Roman" w:cs="Times New Roman" w:eastAsia="Times New Roman" w:hint="default"/>
                <w:sz w:val="15"/>
                <w:szCs w:val="15"/>
              </w:rPr>
            </w:pPr>
            <w:r>
              <w:rPr>
                <w:rFonts w:ascii="Times New Roman"/>
                <w:sz w:val="15"/>
              </w:rPr>
              <w:t>242,714,585.02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9" w:right="0"/>
              <w:jc w:val="left"/>
              <w:rPr>
                <w:rFonts w:ascii="Times New Roman" w:hAnsi="Times New Roman" w:cs="Times New Roman" w:eastAsia="Times New Roman" w:hint="default"/>
                <w:sz w:val="15"/>
                <w:szCs w:val="15"/>
              </w:rPr>
            </w:pPr>
            <w:r>
              <w:rPr>
                <w:rFonts w:ascii="Times New Roman"/>
                <w:sz w:val="15"/>
              </w:rPr>
              <w:t>7,797,075.73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7" w:right="0"/>
              <w:jc w:val="left"/>
              <w:rPr>
                <w:rFonts w:ascii="Times New Roman" w:hAnsi="Times New Roman" w:cs="Times New Roman" w:eastAsia="Times New Roman" w:hint="default"/>
                <w:sz w:val="15"/>
                <w:szCs w:val="15"/>
              </w:rPr>
            </w:pPr>
            <w:r>
              <w:rPr>
                <w:rFonts w:ascii="Times New Roman"/>
                <w:sz w:val="15"/>
              </w:rPr>
              <w:t>372,530,038.12</w:t>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26" w:right="0"/>
              <w:jc w:val="left"/>
              <w:rPr>
                <w:rFonts w:ascii="Times New Roman" w:hAnsi="Times New Roman" w:cs="Times New Roman" w:eastAsia="Times New Roman" w:hint="default"/>
                <w:sz w:val="15"/>
                <w:szCs w:val="15"/>
              </w:rPr>
            </w:pPr>
            <w:r>
              <w:rPr>
                <w:rFonts w:ascii="Times New Roman"/>
                <w:sz w:val="15"/>
              </w:rPr>
              <w:t>172,700,000.00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1" w:right="0"/>
              <w:jc w:val="left"/>
              <w:rPr>
                <w:rFonts w:ascii="Times New Roman" w:hAnsi="Times New Roman" w:cs="Times New Roman" w:eastAsia="Times New Roman" w:hint="default"/>
                <w:sz w:val="15"/>
                <w:szCs w:val="15"/>
              </w:rPr>
            </w:pPr>
            <w:r>
              <w:rPr>
                <w:rFonts w:ascii="Times New Roman"/>
                <w:sz w:val="15"/>
              </w:rPr>
              <w:t>175,211,385.58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5" w:right="0"/>
              <w:jc w:val="left"/>
              <w:rPr>
                <w:rFonts w:ascii="Times New Roman" w:hAnsi="Times New Roman" w:cs="Times New Roman" w:eastAsia="Times New Roman" w:hint="default"/>
                <w:sz w:val="15"/>
                <w:szCs w:val="15"/>
              </w:rPr>
            </w:pPr>
            <w:r>
              <w:rPr>
                <w:rFonts w:ascii="Times New Roman"/>
                <w:sz w:val="15"/>
              </w:rPr>
              <w:t>-49,542,135.32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1" w:right="0"/>
              <w:jc w:val="left"/>
              <w:rPr>
                <w:rFonts w:ascii="Times New Roman" w:hAnsi="Times New Roman" w:cs="Times New Roman" w:eastAsia="Times New Roman" w:hint="default"/>
                <w:sz w:val="15"/>
                <w:szCs w:val="15"/>
              </w:rPr>
            </w:pPr>
            <w:r>
              <w:rPr>
                <w:rFonts w:ascii="Times New Roman"/>
                <w:sz w:val="15"/>
              </w:rPr>
              <w:t>-76,173,165.84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59" w:right="0"/>
              <w:jc w:val="left"/>
              <w:rPr>
                <w:rFonts w:ascii="Times New Roman" w:hAnsi="Times New Roman" w:cs="Times New Roman" w:eastAsia="Times New Roman" w:hint="default"/>
                <w:sz w:val="15"/>
                <w:szCs w:val="15"/>
              </w:rPr>
            </w:pPr>
            <w:r>
              <w:rPr>
                <w:rFonts w:ascii="Times New Roman"/>
                <w:sz w:val="15"/>
              </w:rPr>
              <w:t>4,576,525.39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7" w:right="0"/>
              <w:jc w:val="left"/>
              <w:rPr>
                <w:rFonts w:ascii="Times New Roman" w:hAnsi="Times New Roman" w:cs="Times New Roman" w:eastAsia="Times New Roman" w:hint="default"/>
                <w:sz w:val="15"/>
                <w:szCs w:val="15"/>
              </w:rPr>
            </w:pPr>
            <w:r>
              <w:rPr>
                <w:rFonts w:ascii="Times New Roman"/>
                <w:sz w:val="15"/>
              </w:rPr>
              <w:t>226,772,609.81</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Times New Roman" w:hAnsi="Times New Roman" w:cs="Times New Roman" w:eastAsia="Times New Roman" w:hint="default"/>
                <w:sz w:val="15"/>
                <w:szCs w:val="15"/>
              </w:rPr>
            </w:pPr>
            <w:r>
              <w:rPr>
                <w:rFonts w:ascii="Times New Roman"/>
                <w:sz w:val="15"/>
              </w:rPr>
              <w:t>177,393,971.22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2" w:right="0"/>
              <w:jc w:val="left"/>
              <w:rPr>
                <w:rFonts w:ascii="Times New Roman" w:hAnsi="Times New Roman" w:cs="Times New Roman" w:eastAsia="Times New Roman" w:hint="default"/>
                <w:sz w:val="15"/>
                <w:szCs w:val="15"/>
              </w:rPr>
            </w:pPr>
            <w:r>
              <w:rPr>
                <w:rFonts w:ascii="Times New Roman"/>
                <w:sz w:val="15"/>
              </w:rPr>
              <w:t>-7,621,361.41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7" w:right="0"/>
              <w:jc w:val="left"/>
              <w:rPr>
                <w:rFonts w:ascii="Times New Roman" w:hAnsi="Times New Roman" w:cs="Times New Roman" w:eastAsia="Times New Roman" w:hint="default"/>
                <w:sz w:val="15"/>
                <w:szCs w:val="15"/>
              </w:rPr>
            </w:pPr>
            <w:r>
              <w:rPr>
                <w:rFonts w:ascii="Times New Roman"/>
                <w:sz w:val="15"/>
              </w:rPr>
              <w:t>169,772,609.81</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7" w:right="0"/>
              <w:jc w:val="left"/>
              <w:rPr>
                <w:rFonts w:ascii="Times New Roman" w:hAnsi="Times New Roman" w:cs="Times New Roman" w:eastAsia="Times New Roman" w:hint="default"/>
                <w:sz w:val="15"/>
                <w:szCs w:val="15"/>
              </w:rPr>
            </w:pPr>
            <w:r>
              <w:rPr>
                <w:rFonts w:ascii="Times New Roman"/>
                <w:sz w:val="15"/>
              </w:rPr>
              <w:t>177,393,971.22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12" w:right="0"/>
              <w:jc w:val="left"/>
              <w:rPr>
                <w:rFonts w:ascii="Times New Roman" w:hAnsi="Times New Roman" w:cs="Times New Roman" w:eastAsia="Times New Roman" w:hint="default"/>
                <w:sz w:val="15"/>
                <w:szCs w:val="15"/>
              </w:rPr>
            </w:pPr>
            <w:r>
              <w:rPr>
                <w:rFonts w:ascii="Times New Roman"/>
                <w:sz w:val="15"/>
              </w:rPr>
              <w:t>-7,621,361.41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7" w:right="0"/>
              <w:jc w:val="left"/>
              <w:rPr>
                <w:rFonts w:ascii="Times New Roman" w:hAnsi="Times New Roman" w:cs="Times New Roman" w:eastAsia="Times New Roman" w:hint="default"/>
                <w:sz w:val="15"/>
                <w:szCs w:val="15"/>
              </w:rPr>
            </w:pPr>
            <w:r>
              <w:rPr>
                <w:rFonts w:ascii="Times New Roman"/>
                <w:sz w:val="15"/>
              </w:rPr>
              <w:t>169,772,609.81</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8" w:right="0"/>
              <w:jc w:val="left"/>
              <w:rPr>
                <w:rFonts w:ascii="Times New Roman" w:hAnsi="Times New Roman" w:cs="Times New Roman" w:eastAsia="Times New Roman" w:hint="default"/>
                <w:sz w:val="15"/>
                <w:szCs w:val="15"/>
              </w:rPr>
            </w:pPr>
            <w:r>
              <w:rPr>
                <w:rFonts w:ascii="Times New Roman"/>
                <w:sz w:val="15"/>
              </w:rPr>
              <w:t>15,000,000.00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8" w:right="0"/>
              <w:jc w:val="left"/>
              <w:rPr>
                <w:rFonts w:ascii="Times New Roman" w:hAnsi="Times New Roman" w:cs="Times New Roman" w:eastAsia="Times New Roman" w:hint="default"/>
                <w:sz w:val="15"/>
                <w:szCs w:val="15"/>
              </w:rPr>
            </w:pPr>
            <w:r>
              <w:rPr>
                <w:rFonts w:ascii="Times New Roman"/>
                <w:sz w:val="15"/>
              </w:rPr>
              <w:t>29,802,113.20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3" w:right="0"/>
              <w:jc w:val="left"/>
              <w:rPr>
                <w:rFonts w:ascii="Times New Roman" w:hAnsi="Times New Roman" w:cs="Times New Roman" w:eastAsia="Times New Roman" w:hint="default"/>
                <w:sz w:val="15"/>
                <w:szCs w:val="15"/>
              </w:rPr>
            </w:pPr>
            <w:r>
              <w:rPr>
                <w:rFonts w:ascii="Times New Roman"/>
                <w:sz w:val="15"/>
              </w:rPr>
              <w:t>12,197,886.80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9" w:right="0"/>
              <w:jc w:val="left"/>
              <w:rPr>
                <w:rFonts w:ascii="Times New Roman" w:hAnsi="Times New Roman" w:cs="Times New Roman" w:eastAsia="Times New Roman" w:hint="default"/>
                <w:sz w:val="15"/>
                <w:szCs w:val="15"/>
              </w:rPr>
            </w:pPr>
            <w:r>
              <w:rPr>
                <w:rFonts w:ascii="Times New Roman"/>
                <w:sz w:val="15"/>
              </w:rPr>
              <w:t>57,000,000.00</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98" w:right="0"/>
              <w:jc w:val="left"/>
              <w:rPr>
                <w:rFonts w:ascii="Times New Roman" w:hAnsi="Times New Roman" w:cs="Times New Roman" w:eastAsia="Times New Roman" w:hint="default"/>
                <w:sz w:val="15"/>
                <w:szCs w:val="15"/>
              </w:rPr>
            </w:pPr>
            <w:r>
              <w:rPr>
                <w:rFonts w:ascii="Times New Roman"/>
                <w:sz w:val="15"/>
              </w:rPr>
              <w:t>15,000,000.00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29,200,000.00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Times New Roman" w:hAnsi="Times New Roman" w:cs="Times New Roman" w:eastAsia="Times New Roman" w:hint="default"/>
                <w:sz w:val="15"/>
                <w:szCs w:val="15"/>
              </w:rPr>
            </w:pPr>
            <w:r>
              <w:rPr>
                <w:rFonts w:ascii="Times New Roman"/>
                <w:sz w:val="15"/>
              </w:rPr>
              <w:t>12,800,000.00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9" w:right="0"/>
              <w:jc w:val="left"/>
              <w:rPr>
                <w:rFonts w:ascii="Times New Roman" w:hAnsi="Times New Roman" w:cs="Times New Roman" w:eastAsia="Times New Roman" w:hint="default"/>
                <w:sz w:val="15"/>
                <w:szCs w:val="15"/>
              </w:rPr>
            </w:pPr>
            <w:r>
              <w:rPr>
                <w:rFonts w:ascii="Times New Roman"/>
                <w:sz w:val="15"/>
              </w:rPr>
              <w:t>57,000,000.00</w:t>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5" w:right="0"/>
              <w:jc w:val="left"/>
              <w:rPr>
                <w:rFonts w:ascii="Times New Roman" w:hAnsi="Times New Roman" w:cs="Times New Roman" w:eastAsia="Times New Roman" w:hint="default"/>
                <w:sz w:val="15"/>
                <w:szCs w:val="15"/>
              </w:rPr>
            </w:pPr>
            <w:r>
              <w:rPr>
                <w:rFonts w:ascii="Times New Roman"/>
                <w:sz w:val="15"/>
              </w:rPr>
              <w:t>602,113.20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5"/>
                <w:sz w:val="15"/>
              </w:rPr>
              <w:t>-602,113.20</w:t>
            </w:r>
            <w:r>
              <w:rPr>
                <w:rFonts w:ascii="Times New Roman"/>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3" w:right="0"/>
              <w:jc w:val="left"/>
              <w:rPr>
                <w:rFonts w:ascii="Times New Roman" w:hAnsi="Times New Roman" w:cs="Times New Roman" w:eastAsia="Times New Roman" w:hint="default"/>
                <w:sz w:val="15"/>
                <w:szCs w:val="15"/>
              </w:rPr>
            </w:pPr>
            <w:r>
              <w:rPr>
                <w:rFonts w:ascii="Times New Roman"/>
                <w:sz w:val="15"/>
              </w:rPr>
              <w:t>18,142,036.22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1" w:right="0"/>
              <w:jc w:val="left"/>
              <w:rPr>
                <w:rFonts w:ascii="Times New Roman" w:hAnsi="Times New Roman" w:cs="Times New Roman" w:eastAsia="Times New Roman" w:hint="default"/>
                <w:sz w:val="15"/>
                <w:szCs w:val="15"/>
              </w:rPr>
            </w:pPr>
            <w:r>
              <w:rPr>
                <w:rFonts w:ascii="Times New Roman"/>
                <w:sz w:val="15"/>
              </w:rPr>
              <w:t>-18,142,036.22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3" w:right="0"/>
              <w:jc w:val="left"/>
              <w:rPr>
                <w:rFonts w:ascii="Times New Roman" w:hAnsi="Times New Roman" w:cs="Times New Roman" w:eastAsia="Times New Roman" w:hint="default"/>
                <w:sz w:val="15"/>
                <w:szCs w:val="15"/>
              </w:rPr>
            </w:pPr>
            <w:r>
              <w:rPr>
                <w:rFonts w:ascii="Times New Roman"/>
                <w:sz w:val="15"/>
              </w:rPr>
              <w:t>18,142,036.22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1" w:right="0"/>
              <w:jc w:val="left"/>
              <w:rPr>
                <w:rFonts w:ascii="Times New Roman" w:hAnsi="Times New Roman" w:cs="Times New Roman" w:eastAsia="Times New Roman" w:hint="default"/>
                <w:sz w:val="15"/>
                <w:szCs w:val="15"/>
              </w:rPr>
            </w:pPr>
            <w:r>
              <w:rPr>
                <w:rFonts w:ascii="Times New Roman"/>
                <w:sz w:val="15"/>
              </w:rPr>
              <w:t>-18,142,036.22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26" w:right="0"/>
              <w:jc w:val="left"/>
              <w:rPr>
                <w:rFonts w:ascii="Times New Roman" w:hAnsi="Times New Roman" w:cs="Times New Roman" w:eastAsia="Times New Roman" w:hint="default"/>
                <w:sz w:val="15"/>
                <w:szCs w:val="15"/>
              </w:rPr>
            </w:pPr>
            <w:r>
              <w:rPr>
                <w:rFonts w:ascii="Times New Roman"/>
                <w:sz w:val="15"/>
              </w:rPr>
              <w:t>157,700,000.00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6" w:right="0"/>
              <w:jc w:val="left"/>
              <w:rPr>
                <w:rFonts w:ascii="Times New Roman" w:hAnsi="Times New Roman" w:cs="Times New Roman" w:eastAsia="Times New Roman" w:hint="default"/>
                <w:sz w:val="15"/>
                <w:szCs w:val="15"/>
              </w:rPr>
            </w:pPr>
            <w:r>
              <w:rPr>
                <w:rFonts w:ascii="Times New Roman"/>
                <w:sz w:val="15"/>
              </w:rPr>
              <w:t>145,409,272.38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5" w:right="0"/>
              <w:jc w:val="left"/>
              <w:rPr>
                <w:rFonts w:ascii="Times New Roman" w:hAnsi="Times New Roman" w:cs="Times New Roman" w:eastAsia="Times New Roman" w:hint="default"/>
                <w:sz w:val="15"/>
                <w:szCs w:val="15"/>
              </w:rPr>
            </w:pPr>
            <w:r>
              <w:rPr>
                <w:rFonts w:ascii="Times New Roman"/>
                <w:sz w:val="15"/>
              </w:rPr>
              <w:t>-67,684,171.54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64" w:right="0"/>
              <w:jc w:val="left"/>
              <w:rPr>
                <w:rFonts w:ascii="Times New Roman" w:hAnsi="Times New Roman" w:cs="Times New Roman" w:eastAsia="Times New Roman" w:hint="default"/>
                <w:sz w:val="15"/>
                <w:szCs w:val="15"/>
              </w:rPr>
            </w:pPr>
            <w:r>
              <w:rPr>
                <w:rFonts w:ascii="Times New Roman"/>
                <w:sz w:val="15"/>
              </w:rPr>
              <w:t>-235,425,100.84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5"/>
                <w:szCs w:val="15"/>
              </w:rPr>
            </w:pPr>
            <w:r>
              <w:rPr>
                <w:rFonts w:ascii="Times New Roman"/>
                <w:sz w:val="15"/>
              </w:rPr>
              <w:t>0.00</w:t>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Times New Roman" w:hAnsi="Times New Roman" w:cs="Times New Roman" w:eastAsia="Times New Roman" w:hint="default"/>
                <w:sz w:val="15"/>
                <w:szCs w:val="15"/>
              </w:rPr>
            </w:pPr>
            <w:r>
              <w:rPr>
                <w:rFonts w:ascii="Times New Roman"/>
                <w:sz w:val="15"/>
              </w:rPr>
              <w:t>157,700,000.00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6" w:right="0"/>
              <w:jc w:val="left"/>
              <w:rPr>
                <w:rFonts w:ascii="Times New Roman" w:hAnsi="Times New Roman" w:cs="Times New Roman" w:eastAsia="Times New Roman" w:hint="default"/>
                <w:sz w:val="15"/>
                <w:szCs w:val="15"/>
              </w:rPr>
            </w:pPr>
            <w:r>
              <w:rPr>
                <w:rFonts w:ascii="Times New Roman"/>
                <w:sz w:val="15"/>
              </w:rPr>
              <w:t>145,409,272.38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5" w:right="0"/>
              <w:jc w:val="left"/>
              <w:rPr>
                <w:rFonts w:ascii="Times New Roman" w:hAnsi="Times New Roman" w:cs="Times New Roman" w:eastAsia="Times New Roman" w:hint="default"/>
                <w:sz w:val="15"/>
                <w:szCs w:val="15"/>
              </w:rPr>
            </w:pPr>
            <w:r>
              <w:rPr>
                <w:rFonts w:ascii="Times New Roman"/>
                <w:sz w:val="15"/>
              </w:rPr>
              <w:t>-67,684,171.54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4" w:right="0"/>
              <w:jc w:val="left"/>
              <w:rPr>
                <w:rFonts w:ascii="Times New Roman" w:hAnsi="Times New Roman" w:cs="Times New Roman" w:eastAsia="Times New Roman" w:hint="default"/>
                <w:sz w:val="15"/>
                <w:szCs w:val="15"/>
              </w:rPr>
            </w:pPr>
            <w:r>
              <w:rPr>
                <w:rFonts w:ascii="Times New Roman"/>
                <w:sz w:val="15"/>
              </w:rPr>
              <w:t>-235,425,100.84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z w:val="15"/>
              </w:rPr>
              <w:t>0.00</w:t>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0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Times New Roman" w:hAnsi="Times New Roman" w:cs="Times New Roman" w:eastAsia="Times New Roman" w:hint="default"/>
                <w:sz w:val="15"/>
                <w:szCs w:val="15"/>
              </w:rPr>
            </w:pPr>
            <w:r>
              <w:rPr>
                <w:rFonts w:ascii="Times New Roman"/>
                <w:sz w:val="15"/>
              </w:rPr>
              <w:t>215,000,000.00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6" w:right="0"/>
              <w:jc w:val="left"/>
              <w:rPr>
                <w:rFonts w:ascii="Times New Roman" w:hAnsi="Times New Roman" w:cs="Times New Roman" w:eastAsia="Times New Roman" w:hint="default"/>
                <w:sz w:val="15"/>
                <w:szCs w:val="15"/>
              </w:rPr>
            </w:pPr>
            <w:r>
              <w:rPr>
                <w:rFonts w:ascii="Times New Roman"/>
                <w:sz w:val="15"/>
              </w:rPr>
              <w:t>187,245,591.41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3" w:right="0"/>
              <w:jc w:val="left"/>
              <w:rPr>
                <w:rFonts w:ascii="Times New Roman" w:hAnsi="Times New Roman" w:cs="Times New Roman" w:eastAsia="Times New Roman" w:hint="default"/>
                <w:sz w:val="15"/>
                <w:szCs w:val="15"/>
              </w:rPr>
            </w:pPr>
            <w:r>
              <w:rPr>
                <w:rFonts w:ascii="Times New Roman"/>
                <w:sz w:val="15"/>
              </w:rPr>
              <w:t>18,142,036.22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Times New Roman" w:hAnsi="Times New Roman" w:cs="Times New Roman" w:eastAsia="Times New Roman" w:hint="default"/>
                <w:sz w:val="15"/>
                <w:szCs w:val="15"/>
              </w:rPr>
            </w:pPr>
            <w:r>
              <w:rPr>
                <w:rFonts w:ascii="Times New Roman"/>
                <w:sz w:val="15"/>
              </w:rPr>
              <w:t>166,541,419.18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3" w:right="0"/>
              <w:jc w:val="left"/>
              <w:rPr>
                <w:rFonts w:ascii="Times New Roman" w:hAnsi="Times New Roman" w:cs="Times New Roman" w:eastAsia="Times New Roman" w:hint="default"/>
                <w:sz w:val="15"/>
                <w:szCs w:val="15"/>
              </w:rPr>
            </w:pPr>
            <w:r>
              <w:rPr>
                <w:rFonts w:ascii="Times New Roman"/>
                <w:sz w:val="15"/>
              </w:rPr>
              <w:t>12,373,601.12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7" w:right="0"/>
              <w:jc w:val="left"/>
              <w:rPr>
                <w:rFonts w:ascii="Times New Roman" w:hAnsi="Times New Roman" w:cs="Times New Roman" w:eastAsia="Times New Roman" w:hint="default"/>
                <w:sz w:val="15"/>
                <w:szCs w:val="15"/>
              </w:rPr>
            </w:pPr>
            <w:r>
              <w:rPr>
                <w:rFonts w:ascii="Times New Roman"/>
                <w:sz w:val="15"/>
              </w:rPr>
              <w:t>599,302,647.93</w:t>
            </w:r>
          </w:p>
        </w:tc>
      </w:tr>
    </w:tbl>
    <w:p>
      <w:pPr>
        <w:spacing w:after="0" w:line="240" w:lineRule="auto"/>
        <w:jc w:val="left"/>
        <w:rPr>
          <w:rFonts w:ascii="Times New Roman" w:hAnsi="Times New Roman" w:cs="Times New Roman" w:eastAsia="Times New Roman" w:hint="default"/>
          <w:sz w:val="15"/>
          <w:szCs w:val="15"/>
        </w:rPr>
        <w:sectPr>
          <w:type w:val="continuous"/>
          <w:pgSz w:w="16840" w:h="11910" w:orient="landscape"/>
          <w:pgMar w:top="1180" w:bottom="1380" w:left="800" w:right="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50" w:footer="1891" w:top="1180" w:bottom="2080" w:left="1220" w:right="1240"/>
        </w:sectPr>
      </w:pPr>
    </w:p>
    <w:p>
      <w:pPr>
        <w:pStyle w:val="Heading2"/>
        <w:spacing w:line="240" w:lineRule="auto"/>
        <w:ind w:left="0" w:right="0"/>
        <w:jc w:val="right"/>
        <w:rPr>
          <w:b w:val="0"/>
          <w:bCs w:val="0"/>
        </w:rPr>
      </w:pPr>
      <w:r>
        <w:rPr/>
        <w:t>母公司所有者权益变动表</w:t>
      </w:r>
      <w:r>
        <w:rPr>
          <w:b w:val="0"/>
          <w:bCs w:val="0"/>
        </w:rPr>
      </w:r>
    </w:p>
    <w:p>
      <w:pPr>
        <w:pStyle w:val="BodyText"/>
        <w:spacing w:line="240" w:lineRule="auto" w:before="37"/>
        <w:ind w:right="396"/>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8"/>
          <w:szCs w:val="28"/>
        </w:rPr>
      </w:pPr>
    </w:p>
    <w:p>
      <w:pPr>
        <w:pStyle w:val="BodyText"/>
        <w:spacing w:line="240" w:lineRule="auto"/>
        <w:ind w:left="3828"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1220" w:right="1240"/>
          <w:cols w:num="2" w:equalWidth="0">
            <w:col w:w="8313" w:space="40"/>
            <w:col w:w="602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33"/>
        <w:gridCol w:w="1450"/>
        <w:gridCol w:w="1430"/>
        <w:gridCol w:w="898"/>
        <w:gridCol w:w="1262"/>
        <w:gridCol w:w="1258"/>
        <w:gridCol w:w="1262"/>
        <w:gridCol w:w="1440"/>
        <w:gridCol w:w="1618"/>
      </w:tblGrid>
      <w:tr>
        <w:trPr>
          <w:trHeight w:val="235" w:hRule="exact"/>
        </w:trPr>
        <w:tc>
          <w:tcPr>
            <w:tcW w:w="35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0618"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7"/>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40" w:hRule="exact"/>
        </w:trPr>
        <w:tc>
          <w:tcPr>
            <w:tcW w:w="3533" w:type="dxa"/>
            <w:vMerge/>
            <w:tcBorders>
              <w:left w:val="single" w:sz="4" w:space="0" w:color="000000"/>
              <w:bottom w:val="single" w:sz="4" w:space="0" w:color="000000"/>
              <w:right w:val="single" w:sz="4" w:space="0" w:color="000000"/>
            </w:tcBorders>
            <w:shd w:val="clear" w:color="auto" w:fill="D9D9D9"/>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4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1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0" w:right="0"/>
              <w:jc w:val="left"/>
              <w:rPr>
                <w:rFonts w:ascii="宋体" w:hAnsi="宋体" w:cs="宋体" w:eastAsia="宋体" w:hint="default"/>
                <w:sz w:val="15"/>
                <w:szCs w:val="15"/>
              </w:rPr>
            </w:pPr>
            <w:r>
              <w:rPr>
                <w:rFonts w:ascii="宋体" w:hAnsi="宋体" w:cs="宋体" w:eastAsia="宋体" w:hint="default"/>
                <w:w w:val="99"/>
                <w:sz w:val="15"/>
                <w:szCs w:val="15"/>
              </w:rPr>
              <w:t>减</w:t>
            </w:r>
            <w:r>
              <w:rPr>
                <w:rFonts w:ascii="宋体" w:hAnsi="宋体" w:cs="宋体" w:eastAsia="宋体" w:hint="default"/>
                <w:spacing w:val="-68"/>
                <w:w w:val="99"/>
                <w:sz w:val="15"/>
                <w:szCs w:val="15"/>
              </w:rPr>
              <w:t>：</w:t>
            </w:r>
            <w:r>
              <w:rPr>
                <w:rFonts w:ascii="宋体" w:hAnsi="宋体" w:cs="宋体" w:eastAsia="宋体" w:hint="default"/>
                <w:w w:val="99"/>
                <w:sz w:val="15"/>
                <w:szCs w:val="15"/>
              </w:rPr>
              <w:t>库存股</w:t>
            </w:r>
            <w:r>
              <w:rPr>
                <w:rFonts w:ascii="宋体" w:hAnsi="宋体" w:cs="宋体" w:eastAsia="宋体" w:hint="default"/>
                <w:sz w:val="15"/>
                <w:szCs w:val="15"/>
              </w:rPr>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7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w w:val="95"/>
                <w:sz w:val="15"/>
              </w:rPr>
              <w:t>215,000,000.00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3" w:right="0"/>
              <w:jc w:val="left"/>
              <w:rPr>
                <w:rFonts w:ascii="Times New Roman" w:hAnsi="Times New Roman" w:cs="Times New Roman" w:eastAsia="Times New Roman" w:hint="default"/>
                <w:sz w:val="15"/>
                <w:szCs w:val="15"/>
              </w:rPr>
            </w:pPr>
            <w:r>
              <w:rPr>
                <w:rFonts w:ascii="Times New Roman"/>
                <w:sz w:val="15"/>
              </w:rPr>
              <w:t>188,355,481.37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18,142,036.22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177,124,620.27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6" w:right="0"/>
              <w:jc w:val="left"/>
              <w:rPr>
                <w:rFonts w:ascii="Times New Roman" w:hAnsi="Times New Roman" w:cs="Times New Roman" w:eastAsia="Times New Roman" w:hint="default"/>
                <w:sz w:val="15"/>
                <w:szCs w:val="15"/>
              </w:rPr>
            </w:pPr>
            <w:r>
              <w:rPr>
                <w:rFonts w:ascii="Times New Roman"/>
                <w:sz w:val="15"/>
              </w:rPr>
              <w:t>598,622,137.86</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59"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6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6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5"/>
                <w:szCs w:val="15"/>
              </w:rPr>
            </w:pPr>
            <w:r>
              <w:rPr>
                <w:rFonts w:ascii="Times New Roman"/>
                <w:w w:val="95"/>
                <w:sz w:val="15"/>
              </w:rPr>
              <w:t>215,000,000.00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Times New Roman" w:hAnsi="Times New Roman" w:cs="Times New Roman" w:eastAsia="Times New Roman" w:hint="default"/>
                <w:sz w:val="15"/>
                <w:szCs w:val="15"/>
              </w:rPr>
            </w:pPr>
            <w:r>
              <w:rPr>
                <w:rFonts w:ascii="Times New Roman"/>
                <w:sz w:val="15"/>
              </w:rPr>
              <w:t>188,355,481.37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Times New Roman" w:hAnsi="Times New Roman" w:cs="Times New Roman" w:eastAsia="Times New Roman" w:hint="default"/>
                <w:sz w:val="15"/>
                <w:szCs w:val="15"/>
              </w:rPr>
            </w:pPr>
            <w:r>
              <w:rPr>
                <w:rFonts w:ascii="Times New Roman"/>
                <w:sz w:val="15"/>
              </w:rPr>
              <w:t>18,142,036.22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177,124,620.27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6" w:right="0"/>
              <w:jc w:val="left"/>
              <w:rPr>
                <w:rFonts w:ascii="Times New Roman" w:hAnsi="Times New Roman" w:cs="Times New Roman" w:eastAsia="Times New Roman" w:hint="default"/>
                <w:sz w:val="15"/>
                <w:szCs w:val="15"/>
              </w:rPr>
            </w:pPr>
            <w:r>
              <w:rPr>
                <w:rFonts w:ascii="Times New Roman"/>
                <w:sz w:val="15"/>
              </w:rPr>
              <w:t>598,622,137.86</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Times New Roman" w:hAnsi="Times New Roman" w:cs="Times New Roman" w:eastAsia="Times New Roman" w:hint="default"/>
                <w:sz w:val="15"/>
                <w:szCs w:val="15"/>
              </w:rPr>
            </w:pPr>
            <w:r>
              <w:rPr>
                <w:rFonts w:ascii="Times New Roman"/>
                <w:sz w:val="15"/>
              </w:rPr>
              <w:t>75,000,000.00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8" w:right="0"/>
              <w:jc w:val="left"/>
              <w:rPr>
                <w:rFonts w:ascii="Times New Roman" w:hAnsi="Times New Roman" w:cs="Times New Roman" w:eastAsia="Times New Roman" w:hint="default"/>
                <w:sz w:val="15"/>
                <w:szCs w:val="15"/>
              </w:rPr>
            </w:pPr>
            <w:r>
              <w:rPr>
                <w:rFonts w:ascii="Times New Roman"/>
                <w:sz w:val="15"/>
              </w:rPr>
              <w:t>1,216,699,133.00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8" w:right="0"/>
              <w:jc w:val="left"/>
              <w:rPr>
                <w:rFonts w:ascii="Times New Roman" w:hAnsi="Times New Roman" w:cs="Times New Roman" w:eastAsia="Times New Roman" w:hint="default"/>
                <w:sz w:val="15"/>
                <w:szCs w:val="15"/>
              </w:rPr>
            </w:pPr>
            <w:r>
              <w:rPr>
                <w:rFonts w:ascii="Times New Roman"/>
                <w:sz w:val="15"/>
              </w:rPr>
              <w:t>16,518,788.84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5"/>
                <w:szCs w:val="15"/>
              </w:rPr>
            </w:pPr>
            <w:r>
              <w:rPr>
                <w:rFonts w:ascii="Times New Roman"/>
                <w:sz w:val="15"/>
              </w:rPr>
              <w:t>148,669,099.56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5"/>
                <w:szCs w:val="15"/>
              </w:rPr>
            </w:pPr>
            <w:r>
              <w:rPr>
                <w:rFonts w:ascii="Times New Roman"/>
                <w:sz w:val="15"/>
              </w:rPr>
              <w:t>1,456,887,021.40</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165,187,888.40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6" w:right="0"/>
              <w:jc w:val="left"/>
              <w:rPr>
                <w:rFonts w:ascii="Times New Roman" w:hAnsi="Times New Roman" w:cs="Times New Roman" w:eastAsia="Times New Roman" w:hint="default"/>
                <w:sz w:val="15"/>
                <w:szCs w:val="15"/>
              </w:rPr>
            </w:pPr>
            <w:r>
              <w:rPr>
                <w:rFonts w:ascii="Times New Roman"/>
                <w:sz w:val="15"/>
              </w:rPr>
              <w:t>165,187,888.40</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165,187,888.40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6" w:right="0"/>
              <w:jc w:val="left"/>
              <w:rPr>
                <w:rFonts w:ascii="Times New Roman" w:hAnsi="Times New Roman" w:cs="Times New Roman" w:eastAsia="Times New Roman" w:hint="default"/>
                <w:sz w:val="15"/>
                <w:szCs w:val="15"/>
              </w:rPr>
            </w:pPr>
            <w:r>
              <w:rPr>
                <w:rFonts w:ascii="Times New Roman"/>
                <w:sz w:val="15"/>
              </w:rPr>
              <w:t>165,187,888.40</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105"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5"/>
                <w:szCs w:val="15"/>
              </w:rPr>
            </w:pPr>
            <w:r>
              <w:rPr>
                <w:rFonts w:ascii="Times New Roman"/>
                <w:sz w:val="15"/>
              </w:rPr>
              <w:t>75,000,000.00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8" w:right="0"/>
              <w:jc w:val="left"/>
              <w:rPr>
                <w:rFonts w:ascii="Times New Roman" w:hAnsi="Times New Roman" w:cs="Times New Roman" w:eastAsia="Times New Roman" w:hint="default"/>
                <w:sz w:val="15"/>
                <w:szCs w:val="15"/>
              </w:rPr>
            </w:pPr>
            <w:r>
              <w:rPr>
                <w:rFonts w:ascii="Times New Roman"/>
                <w:sz w:val="15"/>
              </w:rPr>
              <w:t>1,216,699,133.00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Times New Roman" w:hAnsi="Times New Roman" w:cs="Times New Roman" w:eastAsia="Times New Roman" w:hint="default"/>
                <w:sz w:val="15"/>
                <w:szCs w:val="15"/>
              </w:rPr>
            </w:pPr>
            <w:r>
              <w:rPr>
                <w:rFonts w:ascii="Times New Roman"/>
                <w:sz w:val="15"/>
              </w:rPr>
              <w:t>1,291,699,133.00</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sz w:val="15"/>
              </w:rPr>
              <w:t>75,000,000.00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8" w:right="0"/>
              <w:jc w:val="left"/>
              <w:rPr>
                <w:rFonts w:ascii="Times New Roman" w:hAnsi="Times New Roman" w:cs="Times New Roman" w:eastAsia="Times New Roman" w:hint="default"/>
                <w:sz w:val="15"/>
                <w:szCs w:val="15"/>
              </w:rPr>
            </w:pPr>
            <w:r>
              <w:rPr>
                <w:rFonts w:ascii="Times New Roman"/>
                <w:sz w:val="15"/>
              </w:rPr>
              <w:t>1,216,699,133.00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1" w:right="0"/>
              <w:jc w:val="left"/>
              <w:rPr>
                <w:rFonts w:ascii="Times New Roman" w:hAnsi="Times New Roman" w:cs="Times New Roman" w:eastAsia="Times New Roman" w:hint="default"/>
                <w:sz w:val="15"/>
                <w:szCs w:val="15"/>
              </w:rPr>
            </w:pPr>
            <w:r>
              <w:rPr>
                <w:rFonts w:ascii="Times New Roman"/>
                <w:sz w:val="15"/>
              </w:rPr>
              <w:t>1,291,699,133.00</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8" w:right="0"/>
              <w:jc w:val="left"/>
              <w:rPr>
                <w:rFonts w:ascii="Times New Roman" w:hAnsi="Times New Roman" w:cs="Times New Roman" w:eastAsia="Times New Roman" w:hint="default"/>
                <w:sz w:val="15"/>
                <w:szCs w:val="15"/>
              </w:rPr>
            </w:pPr>
            <w:r>
              <w:rPr>
                <w:rFonts w:ascii="Times New Roman"/>
                <w:sz w:val="15"/>
              </w:rPr>
              <w:t>16,518,788.84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12" w:right="0"/>
              <w:jc w:val="left"/>
              <w:rPr>
                <w:rFonts w:ascii="Times New Roman" w:hAnsi="Times New Roman" w:cs="Times New Roman" w:eastAsia="Times New Roman" w:hint="default"/>
                <w:sz w:val="15"/>
                <w:szCs w:val="15"/>
              </w:rPr>
            </w:pPr>
            <w:r>
              <w:rPr>
                <w:rFonts w:ascii="Times New Roman"/>
                <w:sz w:val="15"/>
              </w:rPr>
              <w:t>-16,518,788.84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16,518,788.84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2" w:right="0"/>
              <w:jc w:val="left"/>
              <w:rPr>
                <w:rFonts w:ascii="Times New Roman" w:hAnsi="Times New Roman" w:cs="Times New Roman" w:eastAsia="Times New Roman" w:hint="default"/>
                <w:sz w:val="15"/>
                <w:szCs w:val="15"/>
              </w:rPr>
            </w:pPr>
            <w:r>
              <w:rPr>
                <w:rFonts w:ascii="Times New Roman"/>
                <w:sz w:val="15"/>
              </w:rPr>
              <w:t>-16,518,788.84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w w:val="95"/>
                <w:sz w:val="15"/>
              </w:rPr>
              <w:t>290,000,000.00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8" w:right="0"/>
              <w:jc w:val="left"/>
              <w:rPr>
                <w:rFonts w:ascii="Times New Roman" w:hAnsi="Times New Roman" w:cs="Times New Roman" w:eastAsia="Times New Roman" w:hint="default"/>
                <w:sz w:val="15"/>
                <w:szCs w:val="15"/>
              </w:rPr>
            </w:pPr>
            <w:r>
              <w:rPr>
                <w:rFonts w:ascii="Times New Roman"/>
                <w:sz w:val="15"/>
              </w:rPr>
              <w:t>1,405,054,614.37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34,660,825.06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8" w:right="0"/>
              <w:jc w:val="left"/>
              <w:rPr>
                <w:rFonts w:ascii="Times New Roman" w:hAnsi="Times New Roman" w:cs="Times New Roman" w:eastAsia="Times New Roman" w:hint="default"/>
                <w:sz w:val="15"/>
                <w:szCs w:val="15"/>
              </w:rPr>
            </w:pPr>
            <w:r>
              <w:rPr>
                <w:rFonts w:ascii="Times New Roman"/>
                <w:sz w:val="15"/>
              </w:rPr>
              <w:t>325,793,719.83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1" w:right="0"/>
              <w:jc w:val="left"/>
              <w:rPr>
                <w:rFonts w:ascii="Times New Roman" w:hAnsi="Times New Roman" w:cs="Times New Roman" w:eastAsia="Times New Roman" w:hint="default"/>
                <w:sz w:val="15"/>
                <w:szCs w:val="15"/>
              </w:rPr>
            </w:pPr>
            <w:r>
              <w:rPr>
                <w:rFonts w:ascii="Times New Roman"/>
                <w:sz w:val="15"/>
              </w:rPr>
              <w:t>2,055,509,159.26</w:t>
            </w:r>
          </w:p>
        </w:tc>
      </w:tr>
    </w:tbl>
    <w:p>
      <w:pPr>
        <w:spacing w:after="0" w:line="240" w:lineRule="auto"/>
        <w:jc w:val="left"/>
        <w:rPr>
          <w:rFonts w:ascii="Times New Roman" w:hAnsi="Times New Roman" w:cs="Times New Roman" w:eastAsia="Times New Roman" w:hint="default"/>
          <w:sz w:val="15"/>
          <w:szCs w:val="15"/>
        </w:rPr>
        <w:sectPr>
          <w:type w:val="continuous"/>
          <w:pgSz w:w="16840" w:h="11910" w:orient="landscape"/>
          <w:pgMar w:top="1180" w:bottom="1380" w:left="1220" w:right="12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38"/>
          <w:pgSz w:w="16840" w:h="11910" w:orient="landscape"/>
          <w:pgMar w:footer="1556" w:header="850" w:top="1180" w:bottom="1740" w:left="1220" w:right="1240"/>
        </w:sectPr>
      </w:pPr>
    </w:p>
    <w:p>
      <w:pPr>
        <w:pStyle w:val="Heading2"/>
        <w:spacing w:line="240" w:lineRule="auto"/>
        <w:ind w:left="0" w:right="0"/>
        <w:jc w:val="right"/>
        <w:rPr>
          <w:b w:val="0"/>
          <w:bCs w:val="0"/>
        </w:rPr>
      </w:pPr>
      <w:r>
        <w:rPr/>
        <w:t>所有者权益变动表（续）</w:t>
      </w:r>
      <w:r>
        <w:rPr>
          <w:b w:val="0"/>
          <w:bCs w:val="0"/>
        </w:rPr>
      </w:r>
    </w:p>
    <w:p>
      <w:pPr>
        <w:pStyle w:val="BodyText"/>
        <w:spacing w:line="240" w:lineRule="auto" w:before="56"/>
        <w:ind w:right="396"/>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32"/>
          <w:szCs w:val="32"/>
        </w:rPr>
      </w:pPr>
    </w:p>
    <w:p>
      <w:pPr>
        <w:pStyle w:val="BodyText"/>
        <w:spacing w:line="240" w:lineRule="auto"/>
        <w:ind w:left="378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1220" w:right="1240"/>
          <w:cols w:num="2" w:equalWidth="0">
            <w:col w:w="8361" w:space="40"/>
            <w:col w:w="5979"/>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33"/>
        <w:gridCol w:w="1450"/>
        <w:gridCol w:w="1430"/>
        <w:gridCol w:w="898"/>
        <w:gridCol w:w="1262"/>
        <w:gridCol w:w="1258"/>
        <w:gridCol w:w="1262"/>
        <w:gridCol w:w="1440"/>
        <w:gridCol w:w="1618"/>
      </w:tblGrid>
      <w:tr>
        <w:trPr>
          <w:trHeight w:val="230" w:hRule="exact"/>
        </w:trPr>
        <w:tc>
          <w:tcPr>
            <w:tcW w:w="35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10618"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7"/>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40" w:hRule="exact"/>
        </w:trPr>
        <w:tc>
          <w:tcPr>
            <w:tcW w:w="3533" w:type="dxa"/>
            <w:vMerge/>
            <w:tcBorders>
              <w:left w:val="single" w:sz="4" w:space="0" w:color="000000"/>
              <w:bottom w:val="single" w:sz="4" w:space="0" w:color="000000"/>
              <w:right w:val="single" w:sz="4" w:space="0" w:color="000000"/>
            </w:tcBorders>
            <w:shd w:val="clear" w:color="auto" w:fill="D9D9D9"/>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4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1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0" w:right="0"/>
              <w:jc w:val="left"/>
              <w:rPr>
                <w:rFonts w:ascii="宋体" w:hAnsi="宋体" w:cs="宋体" w:eastAsia="宋体" w:hint="default"/>
                <w:sz w:val="15"/>
                <w:szCs w:val="15"/>
              </w:rPr>
            </w:pPr>
            <w:r>
              <w:rPr>
                <w:rFonts w:ascii="宋体" w:hAnsi="宋体" w:cs="宋体" w:eastAsia="宋体" w:hint="default"/>
                <w:w w:val="99"/>
                <w:sz w:val="15"/>
                <w:szCs w:val="15"/>
              </w:rPr>
              <w:t>减</w:t>
            </w:r>
            <w:r>
              <w:rPr>
                <w:rFonts w:ascii="宋体" w:hAnsi="宋体" w:cs="宋体" w:eastAsia="宋体" w:hint="default"/>
                <w:spacing w:val="-68"/>
                <w:w w:val="99"/>
                <w:sz w:val="15"/>
                <w:szCs w:val="15"/>
              </w:rPr>
              <w:t>：</w:t>
            </w:r>
            <w:r>
              <w:rPr>
                <w:rFonts w:ascii="宋体" w:hAnsi="宋体" w:cs="宋体" w:eastAsia="宋体" w:hint="default"/>
                <w:w w:val="99"/>
                <w:sz w:val="15"/>
                <w:szCs w:val="15"/>
              </w:rPr>
              <w:t>库存股</w:t>
            </w:r>
            <w:r>
              <w:rPr>
                <w:rFonts w:ascii="宋体" w:hAnsi="宋体" w:cs="宋体" w:eastAsia="宋体" w:hint="default"/>
                <w:sz w:val="15"/>
                <w:szCs w:val="15"/>
              </w:rPr>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7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sz w:val="15"/>
              </w:rPr>
              <w:t>42,300,000.00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5" w:right="0"/>
              <w:jc w:val="left"/>
              <w:rPr>
                <w:rFonts w:ascii="Times New Roman" w:hAnsi="Times New Roman" w:cs="Times New Roman" w:eastAsia="Times New Roman" w:hint="default"/>
                <w:sz w:val="15"/>
                <w:szCs w:val="15"/>
              </w:rPr>
            </w:pPr>
            <w:r>
              <w:rPr>
                <w:rFonts w:ascii="Times New Roman"/>
                <w:sz w:val="15"/>
              </w:rPr>
              <w:t>13,746,208.99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8" w:right="0"/>
              <w:jc w:val="left"/>
              <w:rPr>
                <w:rFonts w:ascii="Times New Roman" w:hAnsi="Times New Roman" w:cs="Times New Roman" w:eastAsia="Times New Roman" w:hint="default"/>
                <w:sz w:val="15"/>
                <w:szCs w:val="15"/>
              </w:rPr>
            </w:pPr>
            <w:r>
              <w:rPr>
                <w:rFonts w:ascii="Times New Roman"/>
                <w:sz w:val="15"/>
              </w:rPr>
              <w:t>67,684,171.54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5"/>
                <w:szCs w:val="15"/>
              </w:rPr>
            </w:pPr>
            <w:r>
              <w:rPr>
                <w:rFonts w:ascii="Times New Roman"/>
                <w:sz w:val="15"/>
              </w:rPr>
              <w:t>249,271,395.15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6" w:right="0"/>
              <w:jc w:val="left"/>
              <w:rPr>
                <w:rFonts w:ascii="Times New Roman" w:hAnsi="Times New Roman" w:cs="Times New Roman" w:eastAsia="Times New Roman" w:hint="default"/>
                <w:sz w:val="15"/>
                <w:szCs w:val="15"/>
              </w:rPr>
            </w:pPr>
            <w:r>
              <w:rPr>
                <w:rFonts w:ascii="Times New Roman"/>
                <w:sz w:val="15"/>
              </w:rPr>
              <w:t>373,001,775.68</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59"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6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6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5"/>
                <w:szCs w:val="15"/>
              </w:rPr>
            </w:pPr>
            <w:r>
              <w:rPr>
                <w:rFonts w:ascii="Times New Roman"/>
                <w:sz w:val="15"/>
              </w:rPr>
              <w:t>42,300,000.00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5" w:right="0"/>
              <w:jc w:val="left"/>
              <w:rPr>
                <w:rFonts w:ascii="Times New Roman" w:hAnsi="Times New Roman" w:cs="Times New Roman" w:eastAsia="Times New Roman" w:hint="default"/>
                <w:sz w:val="15"/>
                <w:szCs w:val="15"/>
              </w:rPr>
            </w:pPr>
            <w:r>
              <w:rPr>
                <w:rFonts w:ascii="Times New Roman"/>
                <w:sz w:val="15"/>
              </w:rPr>
              <w:t>13,746,208.99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Times New Roman" w:hAnsi="Times New Roman" w:cs="Times New Roman" w:eastAsia="Times New Roman" w:hint="default"/>
                <w:sz w:val="15"/>
                <w:szCs w:val="15"/>
              </w:rPr>
            </w:pPr>
            <w:r>
              <w:rPr>
                <w:rFonts w:ascii="Times New Roman"/>
                <w:sz w:val="15"/>
              </w:rPr>
              <w:t>67,684,171.54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249,271,395.15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6" w:right="0"/>
              <w:jc w:val="left"/>
              <w:rPr>
                <w:rFonts w:ascii="Times New Roman" w:hAnsi="Times New Roman" w:cs="Times New Roman" w:eastAsia="Times New Roman" w:hint="default"/>
                <w:sz w:val="15"/>
                <w:szCs w:val="15"/>
              </w:rPr>
            </w:pPr>
            <w:r>
              <w:rPr>
                <w:rFonts w:ascii="Times New Roman"/>
                <w:sz w:val="15"/>
              </w:rPr>
              <w:t>373,001,775.68</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w w:val="95"/>
                <w:sz w:val="15"/>
              </w:rPr>
              <w:t>172,700,000.00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3" w:right="0"/>
              <w:jc w:val="left"/>
              <w:rPr>
                <w:rFonts w:ascii="Times New Roman" w:hAnsi="Times New Roman" w:cs="Times New Roman" w:eastAsia="Times New Roman" w:hint="default"/>
                <w:sz w:val="15"/>
                <w:szCs w:val="15"/>
              </w:rPr>
            </w:pPr>
            <w:r>
              <w:rPr>
                <w:rFonts w:ascii="Times New Roman"/>
                <w:sz w:val="15"/>
              </w:rPr>
              <w:t>174,609,272.38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0" w:right="0"/>
              <w:jc w:val="left"/>
              <w:rPr>
                <w:rFonts w:ascii="Times New Roman" w:hAnsi="Times New Roman" w:cs="Times New Roman" w:eastAsia="Times New Roman" w:hint="default"/>
                <w:sz w:val="15"/>
                <w:szCs w:val="15"/>
              </w:rPr>
            </w:pPr>
            <w:r>
              <w:rPr>
                <w:rFonts w:ascii="Times New Roman"/>
                <w:sz w:val="15"/>
              </w:rPr>
              <w:t>-49,542,135.32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2" w:right="0"/>
              <w:jc w:val="left"/>
              <w:rPr>
                <w:rFonts w:ascii="Times New Roman" w:hAnsi="Times New Roman" w:cs="Times New Roman" w:eastAsia="Times New Roman" w:hint="default"/>
                <w:sz w:val="15"/>
                <w:szCs w:val="15"/>
              </w:rPr>
            </w:pPr>
            <w:r>
              <w:rPr>
                <w:rFonts w:ascii="Times New Roman"/>
                <w:sz w:val="15"/>
              </w:rPr>
              <w:t>-72,146,774.88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6" w:right="0"/>
              <w:jc w:val="left"/>
              <w:rPr>
                <w:rFonts w:ascii="Times New Roman" w:hAnsi="Times New Roman" w:cs="Times New Roman" w:eastAsia="Times New Roman" w:hint="default"/>
                <w:sz w:val="15"/>
                <w:szCs w:val="15"/>
              </w:rPr>
            </w:pPr>
            <w:r>
              <w:rPr>
                <w:rFonts w:ascii="Times New Roman"/>
                <w:sz w:val="15"/>
              </w:rPr>
              <w:t>225,620,362.18</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5"/>
                <w:szCs w:val="15"/>
              </w:rPr>
            </w:pPr>
            <w:r>
              <w:rPr>
                <w:rFonts w:ascii="Times New Roman"/>
                <w:sz w:val="15"/>
              </w:rPr>
              <w:t>181,420,362.18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6" w:right="0"/>
              <w:jc w:val="left"/>
              <w:rPr>
                <w:rFonts w:ascii="Times New Roman" w:hAnsi="Times New Roman" w:cs="Times New Roman" w:eastAsia="Times New Roman" w:hint="default"/>
                <w:sz w:val="15"/>
                <w:szCs w:val="15"/>
              </w:rPr>
            </w:pPr>
            <w:r>
              <w:rPr>
                <w:rFonts w:ascii="Times New Roman"/>
                <w:sz w:val="15"/>
              </w:rPr>
              <w:t>181,420,362.18</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5"/>
                <w:szCs w:val="15"/>
              </w:rPr>
            </w:pPr>
            <w:r>
              <w:rPr>
                <w:rFonts w:ascii="Times New Roman"/>
                <w:sz w:val="15"/>
              </w:rPr>
              <w:t>181,420,362.18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6" w:right="0"/>
              <w:jc w:val="left"/>
              <w:rPr>
                <w:rFonts w:ascii="Times New Roman" w:hAnsi="Times New Roman" w:cs="Times New Roman" w:eastAsia="Times New Roman" w:hint="default"/>
                <w:sz w:val="15"/>
                <w:szCs w:val="15"/>
              </w:rPr>
            </w:pPr>
            <w:r>
              <w:rPr>
                <w:rFonts w:ascii="Times New Roman"/>
                <w:sz w:val="15"/>
              </w:rPr>
              <w:t>181,420,362.18</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5"/>
                <w:szCs w:val="15"/>
              </w:rPr>
            </w:pPr>
            <w:r>
              <w:rPr>
                <w:rFonts w:ascii="Times New Roman"/>
                <w:sz w:val="15"/>
              </w:rPr>
              <w:t>15,000,000.00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5" w:right="0"/>
              <w:jc w:val="left"/>
              <w:rPr>
                <w:rFonts w:ascii="Times New Roman" w:hAnsi="Times New Roman" w:cs="Times New Roman" w:eastAsia="Times New Roman" w:hint="default"/>
                <w:sz w:val="15"/>
                <w:szCs w:val="15"/>
              </w:rPr>
            </w:pPr>
            <w:r>
              <w:rPr>
                <w:rFonts w:ascii="Times New Roman"/>
                <w:sz w:val="15"/>
              </w:rPr>
              <w:t>29,200,000.00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8" w:right="0"/>
              <w:jc w:val="left"/>
              <w:rPr>
                <w:rFonts w:ascii="Times New Roman" w:hAnsi="Times New Roman" w:cs="Times New Roman" w:eastAsia="Times New Roman" w:hint="default"/>
                <w:sz w:val="15"/>
                <w:szCs w:val="15"/>
              </w:rPr>
            </w:pPr>
            <w:r>
              <w:rPr>
                <w:rFonts w:ascii="Times New Roman"/>
                <w:sz w:val="15"/>
              </w:rPr>
              <w:t>44,200,000.00</w:t>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sz w:val="15"/>
              </w:rPr>
              <w:t>15,000,000.00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5" w:right="0"/>
              <w:jc w:val="left"/>
              <w:rPr>
                <w:rFonts w:ascii="Times New Roman" w:hAnsi="Times New Roman" w:cs="Times New Roman" w:eastAsia="Times New Roman" w:hint="default"/>
                <w:sz w:val="15"/>
                <w:szCs w:val="15"/>
              </w:rPr>
            </w:pPr>
            <w:r>
              <w:rPr>
                <w:rFonts w:ascii="Times New Roman"/>
                <w:sz w:val="15"/>
              </w:rPr>
              <w:t>29,200,000.00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38" w:right="0"/>
              <w:jc w:val="left"/>
              <w:rPr>
                <w:rFonts w:ascii="Times New Roman" w:hAnsi="Times New Roman" w:cs="Times New Roman" w:eastAsia="Times New Roman" w:hint="default"/>
                <w:sz w:val="15"/>
                <w:szCs w:val="15"/>
              </w:rPr>
            </w:pPr>
            <w:r>
              <w:rPr>
                <w:rFonts w:ascii="Times New Roman"/>
                <w:sz w:val="15"/>
              </w:rPr>
              <w:t>44,200,000.00</w:t>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78" w:right="0"/>
              <w:jc w:val="left"/>
              <w:rPr>
                <w:rFonts w:ascii="Times New Roman" w:hAnsi="Times New Roman" w:cs="Times New Roman" w:eastAsia="Times New Roman" w:hint="default"/>
                <w:sz w:val="15"/>
                <w:szCs w:val="15"/>
              </w:rPr>
            </w:pPr>
            <w:r>
              <w:rPr>
                <w:rFonts w:ascii="Times New Roman"/>
                <w:sz w:val="15"/>
              </w:rPr>
              <w:t>18,142,036.22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2" w:right="0"/>
              <w:jc w:val="left"/>
              <w:rPr>
                <w:rFonts w:ascii="Times New Roman" w:hAnsi="Times New Roman" w:cs="Times New Roman" w:eastAsia="Times New Roman" w:hint="default"/>
                <w:sz w:val="15"/>
                <w:szCs w:val="15"/>
              </w:rPr>
            </w:pPr>
            <w:r>
              <w:rPr>
                <w:rFonts w:ascii="Times New Roman"/>
                <w:sz w:val="15"/>
              </w:rPr>
              <w:t>-18,142,036.22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Times New Roman" w:hAnsi="Times New Roman" w:cs="Times New Roman" w:eastAsia="Times New Roman" w:hint="default"/>
                <w:sz w:val="15"/>
                <w:szCs w:val="15"/>
              </w:rPr>
            </w:pPr>
            <w:r>
              <w:rPr>
                <w:rFonts w:ascii="Times New Roman"/>
                <w:sz w:val="15"/>
              </w:rPr>
              <w:t>18,142,036.22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5"/>
                <w:szCs w:val="15"/>
              </w:rPr>
            </w:pPr>
            <w:r>
              <w:rPr>
                <w:rFonts w:ascii="Times New Roman"/>
                <w:sz w:val="15"/>
              </w:rPr>
              <w:t>-18,142,036.22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w w:val="95"/>
                <w:sz w:val="15"/>
              </w:rPr>
              <w:t>157,700,000.00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3" w:right="0"/>
              <w:jc w:val="left"/>
              <w:rPr>
                <w:rFonts w:ascii="Times New Roman" w:hAnsi="Times New Roman" w:cs="Times New Roman" w:eastAsia="Times New Roman" w:hint="default"/>
                <w:sz w:val="15"/>
                <w:szCs w:val="15"/>
              </w:rPr>
            </w:pPr>
            <w:r>
              <w:rPr>
                <w:rFonts w:ascii="Times New Roman"/>
                <w:sz w:val="15"/>
              </w:rPr>
              <w:t>145,409,272.38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0" w:right="0"/>
              <w:jc w:val="left"/>
              <w:rPr>
                <w:rFonts w:ascii="Times New Roman" w:hAnsi="Times New Roman" w:cs="Times New Roman" w:eastAsia="Times New Roman" w:hint="default"/>
                <w:sz w:val="15"/>
                <w:szCs w:val="15"/>
              </w:rPr>
            </w:pPr>
            <w:r>
              <w:rPr>
                <w:rFonts w:ascii="Times New Roman"/>
                <w:sz w:val="15"/>
              </w:rPr>
              <w:t>-67,684,171.54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35" w:right="0"/>
              <w:jc w:val="left"/>
              <w:rPr>
                <w:rFonts w:ascii="Times New Roman" w:hAnsi="Times New Roman" w:cs="Times New Roman" w:eastAsia="Times New Roman" w:hint="default"/>
                <w:sz w:val="15"/>
                <w:szCs w:val="15"/>
              </w:rPr>
            </w:pPr>
            <w:r>
              <w:rPr>
                <w:rFonts w:ascii="Times New Roman"/>
                <w:sz w:val="15"/>
              </w:rPr>
              <w:t>-235,425,100.84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8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5"/>
                <w:szCs w:val="15"/>
              </w:rPr>
            </w:pPr>
            <w:r>
              <w:rPr>
                <w:rFonts w:ascii="Times New Roman"/>
                <w:w w:val="95"/>
                <w:sz w:val="15"/>
              </w:rPr>
              <w:t>157,700,000.00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Times New Roman" w:hAnsi="Times New Roman" w:cs="Times New Roman" w:eastAsia="Times New Roman" w:hint="default"/>
                <w:sz w:val="15"/>
                <w:szCs w:val="15"/>
              </w:rPr>
            </w:pPr>
            <w:r>
              <w:rPr>
                <w:rFonts w:ascii="Times New Roman"/>
                <w:sz w:val="15"/>
              </w:rPr>
              <w:t>145,409,272.38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Times New Roman" w:hAnsi="Times New Roman" w:cs="Times New Roman" w:eastAsia="Times New Roman" w:hint="default"/>
                <w:sz w:val="15"/>
                <w:szCs w:val="15"/>
              </w:rPr>
            </w:pPr>
            <w:r>
              <w:rPr>
                <w:rFonts w:ascii="Times New Roman"/>
                <w:sz w:val="15"/>
              </w:rPr>
              <w:t>-67,684,171.54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5" w:right="0"/>
              <w:jc w:val="left"/>
              <w:rPr>
                <w:rFonts w:ascii="Times New Roman" w:hAnsi="Times New Roman" w:cs="Times New Roman" w:eastAsia="Times New Roman" w:hint="default"/>
                <w:sz w:val="15"/>
                <w:szCs w:val="15"/>
              </w:rPr>
            </w:pPr>
            <w:r>
              <w:rPr>
                <w:rFonts w:ascii="Times New Roman"/>
                <w:sz w:val="15"/>
              </w:rPr>
              <w:t>-235,425,100.84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35"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05"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
              <w:jc w:val="right"/>
              <w:rPr>
                <w:rFonts w:ascii="宋体" w:hAnsi="宋体" w:cs="宋体" w:eastAsia="宋体" w:hint="default"/>
                <w:sz w:val="15"/>
                <w:szCs w:val="15"/>
              </w:rPr>
            </w:pPr>
            <w:r>
              <w:rPr>
                <w:rFonts w:ascii="宋体"/>
                <w:w w:val="99"/>
                <w:sz w:val="15"/>
              </w:rPr>
              <w:t> </w:t>
            </w:r>
            <w:r>
              <w:rPr>
                <w:rFonts w:ascii="宋体"/>
                <w:sz w:val="15"/>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r>
      <w:tr>
        <w:trPr>
          <w:trHeight w:val="240" w:hRule="exact"/>
        </w:trPr>
        <w:tc>
          <w:tcPr>
            <w:tcW w:w="3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15"/>
                <w:szCs w:val="15"/>
              </w:rPr>
            </w:pPr>
            <w:r>
              <w:rPr>
                <w:rFonts w:ascii="Times New Roman"/>
                <w:w w:val="95"/>
                <w:sz w:val="15"/>
              </w:rPr>
              <w:t>215,000,000.00</w:t>
            </w:r>
            <w:r>
              <w:rPr>
                <w:rFonts w:ascii="Times New Roman"/>
                <w:sz w:val="15"/>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3" w:right="0"/>
              <w:jc w:val="left"/>
              <w:rPr>
                <w:rFonts w:ascii="Times New Roman" w:hAnsi="Times New Roman" w:cs="Times New Roman" w:eastAsia="Times New Roman" w:hint="default"/>
                <w:sz w:val="15"/>
                <w:szCs w:val="15"/>
              </w:rPr>
            </w:pPr>
            <w:r>
              <w:rPr>
                <w:rFonts w:ascii="Times New Roman"/>
                <w:sz w:val="15"/>
              </w:rPr>
              <w:t>188,355,481.37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4"/>
              <w:jc w:val="right"/>
              <w:rPr>
                <w:rFonts w:ascii="宋体" w:hAnsi="宋体" w:cs="宋体" w:eastAsia="宋体" w:hint="default"/>
                <w:sz w:val="15"/>
                <w:szCs w:val="15"/>
              </w:rPr>
            </w:pPr>
            <w:r>
              <w:rPr>
                <w:rFonts w:ascii="宋体"/>
                <w:w w:val="99"/>
                <w:sz w:val="15"/>
              </w:rPr>
              <w:t> </w:t>
            </w:r>
            <w:r>
              <w:rPr>
                <w:rFonts w:ascii="宋体"/>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8" w:right="0"/>
              <w:jc w:val="left"/>
              <w:rPr>
                <w:rFonts w:ascii="Times New Roman" w:hAnsi="Times New Roman" w:cs="Times New Roman" w:eastAsia="Times New Roman" w:hint="default"/>
                <w:sz w:val="15"/>
                <w:szCs w:val="15"/>
              </w:rPr>
            </w:pPr>
            <w:r>
              <w:rPr>
                <w:rFonts w:ascii="Times New Roman"/>
                <w:sz w:val="15"/>
              </w:rPr>
              <w:t>18,142,036.22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right"/>
              <w:rPr>
                <w:rFonts w:ascii="宋体" w:hAnsi="宋体" w:cs="宋体" w:eastAsia="宋体" w:hint="default"/>
                <w:sz w:val="15"/>
                <w:szCs w:val="15"/>
              </w:rPr>
            </w:pPr>
            <w:r>
              <w:rPr>
                <w:rFonts w:ascii="宋体"/>
                <w:w w:val="99"/>
                <w:sz w:val="15"/>
              </w:rPr>
              <w:t> </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5"/>
                <w:szCs w:val="15"/>
              </w:rPr>
            </w:pPr>
            <w:r>
              <w:rPr>
                <w:rFonts w:ascii="Times New Roman"/>
                <w:sz w:val="15"/>
              </w:rPr>
              <w:t>177,124,620.27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6" w:right="0"/>
              <w:jc w:val="left"/>
              <w:rPr>
                <w:rFonts w:ascii="Times New Roman" w:hAnsi="Times New Roman" w:cs="Times New Roman" w:eastAsia="Times New Roman" w:hint="default"/>
                <w:sz w:val="15"/>
                <w:szCs w:val="15"/>
              </w:rPr>
            </w:pPr>
            <w:r>
              <w:rPr>
                <w:rFonts w:ascii="Times New Roman"/>
                <w:sz w:val="15"/>
              </w:rPr>
              <w:t>598,622,137.86</w:t>
            </w:r>
          </w:p>
        </w:tc>
      </w:tr>
    </w:tbl>
    <w:p>
      <w:pPr>
        <w:spacing w:before="77"/>
        <w:ind w:left="220" w:right="0"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spacing w:after="0"/>
        <w:jc w:val="left"/>
        <w:rPr>
          <w:rFonts w:ascii="宋体" w:hAnsi="宋体" w:cs="宋体" w:eastAsia="宋体" w:hint="default"/>
          <w:sz w:val="18"/>
          <w:szCs w:val="18"/>
        </w:rPr>
        <w:sectPr>
          <w:type w:val="continuous"/>
          <w:pgSz w:w="16840" w:h="11910" w:orient="landscape"/>
          <w:pgMar w:top="1180" w:bottom="1380" w:left="1220" w:right="1240"/>
        </w:sectPr>
      </w:pPr>
    </w:p>
    <w:p>
      <w:pPr>
        <w:spacing w:line="240" w:lineRule="auto" w:before="5"/>
        <w:rPr>
          <w:rFonts w:ascii="宋体" w:hAnsi="宋体" w:cs="宋体" w:eastAsia="宋体" w:hint="default"/>
          <w:sz w:val="17"/>
          <w:szCs w:val="17"/>
        </w:rPr>
      </w:pPr>
    </w:p>
    <w:p>
      <w:pPr>
        <w:pStyle w:val="BodyText"/>
        <w:spacing w:line="271" w:lineRule="auto" w:before="36"/>
        <w:ind w:left="154" w:right="297"/>
        <w:jc w:val="left"/>
      </w:pPr>
      <w:r>
        <w:rPr>
          <w:rFonts w:ascii="Times New Roman" w:hAnsi="Times New Roman" w:cs="Times New Roman" w:eastAsia="Times New Roman" w:hint="default"/>
        </w:rPr>
        <w:t>(</w:t>
      </w:r>
      <w:r>
        <w:rPr>
          <w:rFonts w:ascii="宋体" w:hAnsi="宋体" w:cs="宋体" w:eastAsia="宋体" w:hint="default"/>
          <w:b/>
          <w:bCs/>
        </w:rPr>
        <w:t>三</w:t>
      </w:r>
      <w:r>
        <w:rPr>
          <w:rFonts w:ascii="Times New Roman" w:hAnsi="Times New Roman" w:cs="Times New Roman" w:eastAsia="Times New Roman" w:hint="default"/>
        </w:rPr>
        <w:t>) </w:t>
      </w:r>
      <w:r>
        <w:rPr>
          <w:rFonts w:ascii="宋体" w:hAnsi="宋体" w:cs="宋体" w:eastAsia="宋体" w:hint="default"/>
          <w:b/>
          <w:bCs/>
        </w:rPr>
        <w:t>公司概况</w:t>
      </w:r>
      <w:r>
        <w:rPr>
          <w:rFonts w:ascii="宋体" w:hAnsi="宋体" w:cs="宋体" w:eastAsia="宋体" w:hint="default"/>
          <w:b/>
          <w:bCs/>
          <w:spacing w:val="-102"/>
        </w:rPr>
        <w:t> </w:t>
      </w:r>
      <w:r>
        <w:rPr>
          <w:spacing w:val="-2"/>
        </w:rPr>
        <w:t>江苏林洋电子股份有限公司（以下简称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）系由启东市华虹电子有限公司、</w:t>
      </w:r>
      <w:r>
        <w:rPr>
          <w:spacing w:val="-25"/>
        </w:rPr>
        <w:t> </w:t>
      </w:r>
      <w:r>
        <w:rPr>
          <w:spacing w:val="-25"/>
        </w:rPr>
      </w:r>
      <w:r>
        <w:rPr/>
        <w:t>南通华强投资有限公司、虞海娟和徐斌作为发起人共同出资组建的股份有限公司，公司于</w:t>
      </w:r>
      <w:r>
        <w:rPr>
          <w:spacing w:val="5"/>
        </w:rPr>
        <w:t> </w:t>
      </w:r>
      <w:r>
        <w:rPr>
          <w:spacing w:val="5"/>
        </w:rPr>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日领取了注册号为</w:t>
      </w:r>
      <w:r>
        <w:rPr>
          <w:spacing w:val="-41"/>
        </w:rPr>
        <w:t> </w:t>
      </w:r>
      <w:r>
        <w:rPr>
          <w:rFonts w:ascii="Times New Roman" w:hAnsi="Times New Roman" w:cs="Times New Roman" w:eastAsia="Times New Roman" w:hint="default"/>
        </w:rPr>
        <w:t>320681400001718</w:t>
      </w:r>
      <w:r>
        <w:rPr>
          <w:rFonts w:ascii="Times New Roman" w:hAnsi="Times New Roman" w:cs="Times New Roman" w:eastAsia="Times New Roman" w:hint="default"/>
          <w:spacing w:val="7"/>
        </w:rPr>
        <w:t> </w:t>
      </w:r>
      <w:r>
        <w:rPr/>
        <w:t>的企业法人营业执照，设立时注册资本</w:t>
      </w:r>
    </w:p>
    <w:p>
      <w:pPr>
        <w:pStyle w:val="BodyText"/>
        <w:spacing w:line="282" w:lineRule="exact"/>
        <w:ind w:left="154" w:right="0"/>
        <w:jc w:val="both"/>
      </w:pPr>
      <w:r>
        <w:rPr/>
        <w:t>为人民币</w:t>
      </w:r>
      <w:r>
        <w:rPr>
          <w:spacing w:val="-54"/>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万元，股本为人民币</w:t>
      </w:r>
      <w:r>
        <w:rPr>
          <w:spacing w:val="-54"/>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万元。</w:t>
      </w:r>
    </w:p>
    <w:p>
      <w:pPr>
        <w:pStyle w:val="BodyText"/>
        <w:spacing w:line="256" w:lineRule="auto" w:before="21"/>
        <w:ind w:left="154" w:right="30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5"/>
        </w:rPr>
        <w:t>日，公司股东大会作出如下决议：同意公司注册资本由人民币</w:t>
      </w:r>
      <w:r>
        <w:rPr>
          <w:spacing w:val="-45"/>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t>万元增</w:t>
      </w:r>
      <w:r>
        <w:rPr>
          <w:spacing w:val="-103"/>
        </w:rPr>
        <w:t> </w:t>
      </w:r>
      <w:r>
        <w:rPr/>
        <w:t>加到人民币</w:t>
      </w:r>
      <w:r>
        <w:rPr>
          <w:spacing w:val="-42"/>
        </w:rPr>
        <w:t> </w:t>
      </w:r>
      <w:r>
        <w:rPr>
          <w:rFonts w:ascii="Times New Roman" w:hAnsi="Times New Roman" w:cs="Times New Roman" w:eastAsia="Times New Roman" w:hint="default"/>
        </w:rPr>
        <w:t>21,200</w:t>
      </w:r>
      <w:r>
        <w:rPr>
          <w:rFonts w:ascii="Times New Roman" w:hAnsi="Times New Roman" w:cs="Times New Roman" w:eastAsia="Times New Roman" w:hint="default"/>
          <w:spacing w:val="11"/>
        </w:rPr>
        <w:t> </w:t>
      </w:r>
      <w:r>
        <w:rPr>
          <w:spacing w:val="-5"/>
        </w:rPr>
        <w:t>万元，增加注册资本人民币</w:t>
      </w:r>
      <w:r>
        <w:rPr>
          <w:spacing w:val="-47"/>
        </w:rPr>
        <w:t> </w:t>
      </w:r>
      <w:r>
        <w:rPr>
          <w:rFonts w:ascii="Times New Roman" w:hAnsi="Times New Roman" w:cs="Times New Roman" w:eastAsia="Times New Roman" w:hint="default"/>
        </w:rPr>
        <w:t>1,200</w:t>
      </w:r>
      <w:r>
        <w:rPr>
          <w:rFonts w:ascii="Times New Roman" w:hAnsi="Times New Roman" w:cs="Times New Roman" w:eastAsia="Times New Roman" w:hint="default"/>
          <w:spacing w:val="5"/>
        </w:rPr>
        <w:t> </w:t>
      </w:r>
      <w:r>
        <w:rPr>
          <w:spacing w:val="-4"/>
        </w:rPr>
        <w:t>万元，由公司股东南通华强投资有限公</w:t>
      </w:r>
      <w:r>
        <w:rPr>
          <w:spacing w:val="-102"/>
        </w:rPr>
        <w:t> </w:t>
      </w:r>
      <w:r>
        <w:rPr>
          <w:spacing w:val="-102"/>
        </w:rPr>
      </w:r>
      <w:r>
        <w:rPr>
          <w:spacing w:val="-4"/>
        </w:rPr>
        <w:t>司全部认缴。公司于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4"/>
        </w:rPr>
        <w:t>日办理了工商变更登记手续，取得了换发的《企业法人</w:t>
      </w:r>
    </w:p>
    <w:p>
      <w:pPr>
        <w:pStyle w:val="BodyText"/>
        <w:spacing w:line="240" w:lineRule="auto" w:before="5"/>
        <w:ind w:left="154" w:right="0"/>
        <w:jc w:val="both"/>
      </w:pPr>
      <w:r>
        <w:rPr>
          <w:w w:val="100"/>
        </w:rPr>
        <w:t>营业执照</w:t>
      </w:r>
      <w:r>
        <w:rPr>
          <w:spacing w:val="-106"/>
          <w:w w:val="100"/>
        </w:rPr>
        <w:t>》</w:t>
      </w:r>
      <w:r>
        <w:rPr>
          <w:spacing w:val="-5"/>
          <w:w w:val="100"/>
        </w:rPr>
        <w:t>。</w:t>
      </w:r>
      <w:r>
        <w:rPr>
          <w:w w:val="100"/>
        </w:rPr>
        <w:t>变更后</w:t>
      </w:r>
      <w:r>
        <w:rPr>
          <w:spacing w:val="-5"/>
          <w:w w:val="100"/>
        </w:rPr>
        <w:t>注</w:t>
      </w:r>
      <w:r>
        <w:rPr>
          <w:w w:val="100"/>
        </w:rPr>
        <w:t>册资本</w:t>
      </w:r>
      <w:r>
        <w:rPr>
          <w:spacing w:val="-5"/>
          <w:w w:val="100"/>
        </w:rPr>
        <w:t>为</w:t>
      </w:r>
      <w:r>
        <w:rPr>
          <w:w w:val="100"/>
        </w:rPr>
        <w:t>人民币</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1,200.00</w:t>
      </w:r>
      <w:r>
        <w:rPr>
          <w:rFonts w:ascii="Times New Roman" w:hAnsi="Times New Roman" w:cs="Times New Roman" w:eastAsia="Times New Roman" w:hint="default"/>
          <w:spacing w:val="-5"/>
        </w:rPr>
        <w:t> </w:t>
      </w:r>
      <w:r>
        <w:rPr>
          <w:w w:val="100"/>
        </w:rPr>
        <w:t>万</w:t>
      </w:r>
      <w:r>
        <w:rPr>
          <w:spacing w:val="-5"/>
          <w:w w:val="100"/>
        </w:rPr>
        <w:t>元</w:t>
      </w:r>
      <w:r>
        <w:rPr>
          <w:w w:val="100"/>
        </w:rPr>
        <w:t>，股本为</w:t>
      </w:r>
      <w:r>
        <w:rPr>
          <w:spacing w:val="-5"/>
          <w:w w:val="100"/>
        </w:rPr>
        <w:t>人</w:t>
      </w:r>
      <w:r>
        <w:rPr>
          <w:w w:val="100"/>
        </w:rPr>
        <w:t>民币</w:t>
      </w:r>
      <w:r>
        <w:rPr>
          <w:spacing w:val="-53"/>
        </w:rPr>
        <w:t> </w:t>
      </w:r>
      <w:r>
        <w:rPr>
          <w:rFonts w:ascii="Times New Roman" w:hAnsi="Times New Roman" w:cs="Times New Roman" w:eastAsia="Times New Roman" w:hint="default"/>
          <w:w w:val="100"/>
        </w:rPr>
        <w:t>21,2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rPr>
        <w:t> </w:t>
      </w:r>
      <w:r>
        <w:rPr>
          <w:w w:val="100"/>
        </w:rPr>
        <w:t>万</w:t>
      </w:r>
      <w:r>
        <w:rPr>
          <w:spacing w:val="-5"/>
          <w:w w:val="100"/>
        </w:rPr>
        <w:t>元</w:t>
      </w:r>
      <w:r>
        <w:rPr>
          <w:w w:val="100"/>
        </w:rPr>
        <w:t>。</w:t>
      </w:r>
    </w:p>
    <w:p>
      <w:pPr>
        <w:pStyle w:val="BodyText"/>
        <w:spacing w:line="240" w:lineRule="auto" w:before="21"/>
        <w:ind w:left="154"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日，公司股东大会作出如下决议，同意公司注册资本由人民币</w:t>
      </w:r>
      <w:r>
        <w:rPr>
          <w:spacing w:val="-51"/>
        </w:rPr>
        <w:t> </w:t>
      </w:r>
      <w:r>
        <w:rPr>
          <w:rFonts w:ascii="Times New Roman" w:hAnsi="Times New Roman" w:cs="Times New Roman" w:eastAsia="Times New Roman" w:hint="default"/>
        </w:rPr>
        <w:t>21,200</w:t>
      </w:r>
      <w:r>
        <w:rPr>
          <w:rFonts w:ascii="Times New Roman" w:hAnsi="Times New Roman" w:cs="Times New Roman" w:eastAsia="Times New Roman" w:hint="default"/>
          <w:spacing w:val="2"/>
        </w:rPr>
        <w:t> </w:t>
      </w:r>
      <w:r>
        <w:rPr/>
        <w:t>万元增</w:t>
      </w:r>
    </w:p>
    <w:p>
      <w:pPr>
        <w:pStyle w:val="BodyText"/>
        <w:spacing w:line="240" w:lineRule="auto" w:before="21"/>
        <w:ind w:left="154" w:right="0"/>
        <w:jc w:val="both"/>
      </w:pPr>
      <w:r>
        <w:rPr/>
        <w:t>加到人民币</w:t>
      </w:r>
      <w:r>
        <w:rPr>
          <w:spacing w:val="-33"/>
        </w:rPr>
        <w:t> </w:t>
      </w:r>
      <w:r>
        <w:rPr>
          <w:rFonts w:ascii="Times New Roman" w:hAnsi="Times New Roman" w:cs="Times New Roman" w:eastAsia="Times New Roman" w:hint="default"/>
        </w:rPr>
        <w:t>21,500</w:t>
      </w:r>
      <w:r>
        <w:rPr>
          <w:rFonts w:ascii="Times New Roman" w:hAnsi="Times New Roman" w:cs="Times New Roman" w:eastAsia="Times New Roman" w:hint="default"/>
          <w:spacing w:val="20"/>
        </w:rPr>
        <w:t> </w:t>
      </w:r>
      <w:r>
        <w:rPr/>
        <w:t>万元，增加注册资本人民币</w:t>
      </w:r>
      <w:r>
        <w:rPr>
          <w:spacing w:val="-37"/>
        </w:rPr>
        <w:t> </w:t>
      </w:r>
      <w:r>
        <w:rPr>
          <w:rFonts w:ascii="Times New Roman" w:hAnsi="Times New Roman" w:cs="Times New Roman" w:eastAsia="Times New Roman" w:hint="default"/>
        </w:rPr>
        <w:t>300</w:t>
      </w:r>
      <w:r>
        <w:rPr>
          <w:rFonts w:ascii="Times New Roman" w:hAnsi="Times New Roman" w:cs="Times New Roman" w:eastAsia="Times New Roman" w:hint="default"/>
          <w:spacing w:val="15"/>
        </w:rPr>
        <w:t> </w:t>
      </w:r>
      <w:r>
        <w:rPr/>
        <w:t>万元，由广发信德投资管理有限公司全</w:t>
      </w:r>
    </w:p>
    <w:p>
      <w:pPr>
        <w:pStyle w:val="BodyText"/>
        <w:spacing w:line="240" w:lineRule="auto" w:before="21"/>
        <w:ind w:left="154" w:right="0"/>
        <w:jc w:val="both"/>
      </w:pPr>
      <w:r>
        <w:rPr>
          <w:spacing w:val="-5"/>
        </w:rPr>
        <w:t>部认缴。公司于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spacing w:val="-4"/>
        </w:rPr>
        <w:t>日办理了工商变更登记手续，取得了换发的《企业法人营业</w:t>
      </w:r>
    </w:p>
    <w:p>
      <w:pPr>
        <w:pStyle w:val="BodyText"/>
        <w:spacing w:line="240" w:lineRule="auto" w:before="21"/>
        <w:ind w:left="154" w:right="0"/>
        <w:jc w:val="both"/>
      </w:pPr>
      <w:r>
        <w:rPr>
          <w:w w:val="100"/>
        </w:rPr>
        <w:t>执照</w:t>
      </w:r>
      <w:r>
        <w:rPr>
          <w:spacing w:val="-106"/>
          <w:w w:val="100"/>
        </w:rPr>
        <w:t>》</w:t>
      </w:r>
      <w:r>
        <w:rPr>
          <w:w w:val="100"/>
        </w:rPr>
        <w:t>。变</w:t>
      </w:r>
      <w:r>
        <w:rPr>
          <w:spacing w:val="-5"/>
          <w:w w:val="100"/>
        </w:rPr>
        <w:t>更</w:t>
      </w:r>
      <w:r>
        <w:rPr>
          <w:w w:val="100"/>
        </w:rPr>
        <w:t>后的注</w:t>
      </w:r>
      <w:r>
        <w:rPr>
          <w:spacing w:val="-5"/>
          <w:w w:val="100"/>
        </w:rPr>
        <w:t>册</w:t>
      </w:r>
      <w:r>
        <w:rPr>
          <w:w w:val="100"/>
        </w:rPr>
        <w:t>资本为</w:t>
      </w:r>
      <w:r>
        <w:rPr>
          <w:spacing w:val="-5"/>
          <w:w w:val="100"/>
        </w:rPr>
        <w:t>人</w:t>
      </w:r>
      <w:r>
        <w:rPr>
          <w:w w:val="100"/>
        </w:rPr>
        <w:t>民币</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5"/>
          <w:w w:val="100"/>
        </w:rPr>
        <w:t>5</w:t>
      </w:r>
      <w:r>
        <w:rPr>
          <w:rFonts w:ascii="Times New Roman" w:hAnsi="Times New Roman" w:cs="Times New Roman" w:eastAsia="Times New Roman" w:hint="default"/>
          <w:w w:val="100"/>
        </w:rPr>
        <w:t>00.00</w:t>
      </w:r>
      <w:r>
        <w:rPr>
          <w:rFonts w:ascii="Times New Roman" w:hAnsi="Times New Roman" w:cs="Times New Roman" w:eastAsia="Times New Roman" w:hint="default"/>
        </w:rPr>
        <w:t> </w:t>
      </w:r>
      <w:r>
        <w:rPr>
          <w:spacing w:val="-5"/>
          <w:w w:val="100"/>
        </w:rPr>
        <w:t>万</w:t>
      </w:r>
      <w:r>
        <w:rPr>
          <w:w w:val="100"/>
        </w:rPr>
        <w:t>元</w:t>
      </w:r>
      <w:r>
        <w:rPr>
          <w:spacing w:val="-5"/>
          <w:w w:val="100"/>
        </w:rPr>
        <w:t>，</w:t>
      </w:r>
      <w:r>
        <w:rPr>
          <w:w w:val="100"/>
        </w:rPr>
        <w:t>股本为人</w:t>
      </w:r>
      <w:r>
        <w:rPr>
          <w:spacing w:val="-5"/>
          <w:w w:val="100"/>
        </w:rPr>
        <w:t>民</w:t>
      </w:r>
      <w:r>
        <w:rPr>
          <w:w w:val="100"/>
        </w:rPr>
        <w:t>币</w:t>
      </w:r>
      <w:r>
        <w:rPr>
          <w:spacing w:val="-53"/>
        </w:rPr>
        <w:t> </w:t>
      </w:r>
      <w:r>
        <w:rPr>
          <w:rFonts w:ascii="Times New Roman" w:hAnsi="Times New Roman" w:cs="Times New Roman" w:eastAsia="Times New Roman" w:hint="default"/>
          <w:w w:val="100"/>
        </w:rPr>
        <w:t>21,500</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w w:val="100"/>
        </w:rPr>
        <w:t>万元。</w:t>
      </w:r>
    </w:p>
    <w:p>
      <w:pPr>
        <w:pStyle w:val="BodyText"/>
        <w:spacing w:line="264" w:lineRule="auto" w:before="21"/>
        <w:ind w:left="154" w:right="309" w:hanging="1"/>
        <w:jc w:val="both"/>
      </w:pPr>
      <w:r>
        <w:rPr/>
        <w:t>根据公司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年第三次临时股东大会决议，公司于</w:t>
      </w:r>
      <w:r>
        <w:rPr>
          <w:spacing w:val="-4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6"/>
        </w:rPr>
        <w:t> </w:t>
      </w:r>
      <w:r>
        <w:rPr/>
        <w:t>日经中国证券监督管理</w:t>
      </w:r>
      <w:r>
        <w:rPr>
          <w:w w:val="100"/>
        </w:rPr>
        <w:t> </w:t>
      </w:r>
      <w:r>
        <w:rPr>
          <w:spacing w:val="12"/>
          <w:w w:val="100"/>
        </w:rPr>
        <w:t>委员会《关于核准江苏林洋电子股份有限公司首次公开发行股票的批复》（证</w:t>
      </w:r>
      <w:r>
        <w:rPr>
          <w:spacing w:val="-74"/>
          <w:w w:val="100"/>
        </w:rPr>
        <w:t> </w:t>
      </w:r>
      <w:r>
        <w:rPr>
          <w:spacing w:val="10"/>
          <w:w w:val="100"/>
        </w:rPr>
        <w:t>监许可</w:t>
      </w:r>
      <w:r>
        <w:rPr>
          <w:spacing w:val="-90"/>
          <w:w w:val="100"/>
        </w:rPr>
        <w:t> </w:t>
      </w:r>
      <w:r>
        <w:rPr>
          <w:spacing w:val="-90"/>
          <w:w w:val="100"/>
        </w:rPr>
      </w:r>
      <w:r>
        <w:rPr>
          <w:rFonts w:ascii="Times New Roman" w:hAnsi="Times New Roman" w:cs="Times New Roman" w:eastAsia="Times New Roman" w:hint="default"/>
        </w:rPr>
        <w:t>[2011]633</w:t>
      </w:r>
      <w:r>
        <w:rPr>
          <w:rFonts w:ascii="Times New Roman" w:hAnsi="Times New Roman" w:cs="Times New Roman" w:eastAsia="Times New Roman" w:hint="default"/>
          <w:spacing w:val="-5"/>
        </w:rPr>
        <w:t> </w:t>
      </w:r>
      <w:r>
        <w:rPr/>
        <w:t>号文）核准，首次向社会公开发行新股</w:t>
      </w:r>
      <w:r>
        <w:rPr>
          <w:spacing w:val="-55"/>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2"/>
        </w:rPr>
        <w:t> </w:t>
      </w:r>
      <w:r>
        <w:rPr/>
        <w:t>万股，每股面值</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元，增加注</w:t>
      </w:r>
    </w:p>
    <w:p>
      <w:pPr>
        <w:pStyle w:val="BodyText"/>
        <w:spacing w:line="289" w:lineRule="exact"/>
        <w:ind w:left="154" w:right="0"/>
        <w:jc w:val="both"/>
      </w:pPr>
      <w:r>
        <w:rPr/>
        <w:t>册资本人民币</w:t>
      </w:r>
      <w:r>
        <w:rPr>
          <w:spacing w:val="-47"/>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6"/>
        </w:rPr>
        <w:t> </w:t>
      </w:r>
      <w:r>
        <w:rPr>
          <w:spacing w:val="-9"/>
        </w:rPr>
        <w:t>万元，并于</w:t>
      </w:r>
      <w:r>
        <w:rPr>
          <w:spacing w:val="-4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8 </w:t>
      </w:r>
      <w:r>
        <w:rPr>
          <w:spacing w:val="-4"/>
        </w:rPr>
        <w:t>日起在上海证券交易所上市交易。上市后，</w:t>
      </w:r>
    </w:p>
    <w:p>
      <w:pPr>
        <w:pStyle w:val="BodyText"/>
        <w:spacing w:line="240" w:lineRule="auto" w:before="21"/>
        <w:ind w:left="154" w:right="0"/>
        <w:jc w:val="both"/>
      </w:pPr>
      <w:r>
        <w:rPr/>
        <w:t>公司注册资本增至人民币</w:t>
      </w:r>
      <w:r>
        <w:rPr>
          <w:spacing w:val="-53"/>
        </w:rPr>
        <w:t> </w:t>
      </w:r>
      <w:r>
        <w:rPr>
          <w:rFonts w:ascii="Times New Roman" w:hAnsi="Times New Roman" w:cs="Times New Roman" w:eastAsia="Times New Roman" w:hint="default"/>
        </w:rPr>
        <w:t>29,000 </w:t>
      </w:r>
      <w:r>
        <w:rPr/>
        <w:t>万元，所属行业为电工仪器仪表行业。</w:t>
      </w:r>
    </w:p>
    <w:p>
      <w:pPr>
        <w:pStyle w:val="BodyText"/>
        <w:spacing w:line="240" w:lineRule="auto" w:before="21"/>
        <w:ind w:left="154" w:right="0"/>
        <w:jc w:val="both"/>
        <w:rPr>
          <w:rFonts w:ascii="Times New Roman" w:hAnsi="Times New Roman" w:cs="Times New Roman" w:eastAsia="Times New Roman" w:hint="default"/>
        </w:rPr>
      </w:pPr>
      <w:r>
        <w:rPr/>
        <w:t>截止</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5"/>
        </w:rPr>
        <w:t>日，本公司累计发行股本总数</w:t>
      </w:r>
      <w:r>
        <w:rPr>
          <w:spacing w:val="-48"/>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5"/>
        </w:rPr>
        <w:t> </w:t>
      </w:r>
      <w:r>
        <w:rPr>
          <w:spacing w:val="-6"/>
        </w:rPr>
        <w:t>万股，公司注册资本为</w:t>
      </w:r>
      <w:r>
        <w:rPr>
          <w:spacing w:val="-48"/>
        </w:rPr>
        <w:t> </w:t>
      </w:r>
      <w:r>
        <w:rPr>
          <w:rFonts w:ascii="Times New Roman" w:hAnsi="Times New Roman" w:cs="Times New Roman" w:eastAsia="Times New Roman" w:hint="default"/>
        </w:rPr>
        <w:t>29,000.00</w:t>
      </w:r>
    </w:p>
    <w:p>
      <w:pPr>
        <w:pStyle w:val="BodyText"/>
        <w:spacing w:line="268" w:lineRule="auto" w:before="21"/>
        <w:ind w:left="154" w:right="309"/>
        <w:jc w:val="both"/>
      </w:pPr>
      <w:r>
        <w:rPr>
          <w:spacing w:val="-3"/>
        </w:rPr>
        <w:t>万元。公司注册地址及办公地：江苏省启东经济开发区林洋路 </w:t>
      </w:r>
      <w:r>
        <w:rPr>
          <w:rFonts w:ascii="Times New Roman" w:hAnsi="Times New Roman" w:cs="Times New Roman" w:eastAsia="Times New Roman" w:hint="default"/>
        </w:rPr>
        <w:t>666 </w:t>
      </w:r>
      <w:r>
        <w:rPr>
          <w:spacing w:val="-6"/>
        </w:rPr>
        <w:t>号。主要经营范围：仪器</w:t>
      </w:r>
      <w:r>
        <w:rPr>
          <w:spacing w:val="-97"/>
        </w:rPr>
        <w:t> </w:t>
      </w:r>
      <w:r>
        <w:rPr>
          <w:spacing w:val="-97"/>
        </w:rPr>
      </w:r>
      <w:r>
        <w:rPr>
          <w:spacing w:val="-4"/>
        </w:rPr>
        <w:t>仪表、电子设备、电力电气设备、自动化设备、集成电路、计算机软件、硬件及系统产品研</w:t>
      </w:r>
      <w:r>
        <w:rPr>
          <w:spacing w:val="-32"/>
        </w:rPr>
        <w:t> </w:t>
      </w:r>
      <w:r>
        <w:rPr>
          <w:spacing w:val="-32"/>
        </w:rPr>
      </w:r>
      <w:r>
        <w:rPr>
          <w:spacing w:val="-4"/>
        </w:rPr>
        <w:t>发、制造、销售；智能电网系统集成及电力电气工程设计安装；新能源、节能环保相关产品</w:t>
      </w:r>
      <w:r>
        <w:rPr>
          <w:spacing w:val="-37"/>
        </w:rPr>
        <w:t> </w:t>
      </w:r>
      <w:r>
        <w:rPr>
          <w:spacing w:val="-37"/>
        </w:rPr>
      </w:r>
      <w:r>
        <w:rPr>
          <w:spacing w:val="-4"/>
        </w:rPr>
        <w:t>及零配件的研发、设计、制造、销售、安装；国际货运代理，经营本企业自产品及技术的出</w:t>
      </w:r>
      <w:r>
        <w:rPr>
          <w:spacing w:val="-32"/>
        </w:rPr>
        <w:t> </w:t>
      </w:r>
      <w:r>
        <w:rPr>
          <w:spacing w:val="-32"/>
        </w:rPr>
      </w:r>
      <w:r>
        <w:rPr>
          <w:spacing w:val="-4"/>
        </w:rPr>
        <w:t>口业务和本企业所需的机械设备、零配件、原辅材料及技术的进口业务（国家限定公司经营</w:t>
      </w:r>
      <w:r>
        <w:rPr>
          <w:spacing w:val="-29"/>
        </w:rPr>
        <w:t> </w:t>
      </w:r>
      <w:r>
        <w:rPr>
          <w:spacing w:val="-29"/>
        </w:rPr>
      </w:r>
      <w:r>
        <w:rPr>
          <w:spacing w:val="-4"/>
          <w:w w:val="100"/>
        </w:rPr>
        <w:t>或禁止进出口的商品及技术除外）。公司目前处于生产经营期。公司的组织机构如下：</w:t>
      </w:r>
    </w:p>
    <w:p>
      <w:pPr>
        <w:spacing w:line="240" w:lineRule="auto" w:before="7"/>
        <w:rPr>
          <w:rFonts w:ascii="宋体" w:hAnsi="宋体" w:cs="宋体" w:eastAsia="宋体" w:hint="default"/>
          <w:sz w:val="2"/>
          <w:szCs w:val="2"/>
        </w:rPr>
      </w:pPr>
    </w:p>
    <w:p>
      <w:pPr>
        <w:spacing w:line="4041" w:lineRule="exact"/>
        <w:ind w:left="1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410200" cy="256641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41" cstate="print"/>
                    <a:stretch>
                      <a:fillRect/>
                    </a:stretch>
                  </pic:blipFill>
                  <pic:spPr>
                    <a:xfrm>
                      <a:off x="0" y="0"/>
                      <a:ext cx="5410200" cy="2566416"/>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
        <w:rPr>
          <w:rFonts w:ascii="宋体" w:hAnsi="宋体" w:cs="宋体" w:eastAsia="宋体" w:hint="default"/>
          <w:sz w:val="26"/>
          <w:szCs w:val="26"/>
        </w:rPr>
      </w:pPr>
    </w:p>
    <w:p>
      <w:pPr>
        <w:pStyle w:val="Heading2"/>
        <w:spacing w:line="240" w:lineRule="auto" w:before="0"/>
        <w:ind w:left="155" w:right="0"/>
        <w:jc w:val="both"/>
        <w:rPr>
          <w:b w:val="0"/>
          <w:bCs w:val="0"/>
        </w:rPr>
      </w:pPr>
      <w:r>
        <w:rPr>
          <w:rFonts w:ascii="Times New Roman" w:hAnsi="Times New Roman" w:cs="Times New Roman" w:eastAsia="Times New Roman" w:hint="default"/>
          <w:b w:val="0"/>
          <w:bCs w:val="0"/>
        </w:rPr>
        <w:t>(</w:t>
      </w:r>
      <w:r>
        <w:rPr/>
        <w:t>四</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16"/>
        </w:rPr>
        <w:t> </w:t>
      </w:r>
      <w:r>
        <w:rPr/>
        <w:t>公司主要会计政策、会计估计和前期差错：</w:t>
      </w:r>
      <w:r>
        <w:rPr>
          <w:b w:val="0"/>
          <w:bCs w:val="0"/>
        </w:rPr>
      </w:r>
    </w:p>
    <w:p>
      <w:pPr>
        <w:spacing w:line="280" w:lineRule="auto" w:before="83"/>
        <w:ind w:left="155" w:right="3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b/>
          <w:bCs/>
          <w:sz w:val="21"/>
          <w:szCs w:val="21"/>
        </w:rPr>
        <w:t>、 财务报表的编制基础：</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5"/>
          <w:sz w:val="21"/>
          <w:szCs w:val="21"/>
        </w:rPr>
        <w:t>公司以持续经营为基础，根据实际发生的交易和事项，按照财政部于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日颁布</w:t>
      </w:r>
    </w:p>
    <w:p>
      <w:pPr>
        <w:pStyle w:val="BodyText"/>
        <w:spacing w:line="272" w:lineRule="exact"/>
        <w:ind w:left="155" w:right="0"/>
        <w:jc w:val="both"/>
      </w:pPr>
      <w:r>
        <w:rPr/>
        <w:t>的《企业会计准则</w:t>
      </w:r>
      <w:r>
        <w:rPr>
          <w:rFonts w:ascii="Times New Roman" w:hAnsi="Times New Roman" w:cs="Times New Roman" w:eastAsia="Times New Roman" w:hint="default"/>
        </w:rPr>
        <w:t>--</w:t>
      </w:r>
      <w:r>
        <w:rPr/>
        <w:t>基本准则》和</w:t>
      </w:r>
      <w:r>
        <w:rPr>
          <w:spacing w:val="-58"/>
        </w:rPr>
        <w:t> </w:t>
      </w:r>
      <w:r>
        <w:rPr>
          <w:rFonts w:ascii="Times New Roman" w:hAnsi="Times New Roman" w:cs="Times New Roman" w:eastAsia="Times New Roman" w:hint="default"/>
        </w:rPr>
        <w:t>38</w:t>
      </w:r>
      <w:r>
        <w:rPr>
          <w:rFonts w:ascii="Times New Roman" w:hAnsi="Times New Roman" w:cs="Times New Roman" w:eastAsia="Times New Roman" w:hint="default"/>
          <w:spacing w:val="-10"/>
        </w:rPr>
        <w:t> </w:t>
      </w:r>
      <w:r>
        <w:rPr/>
        <w:t>项具体会计准则、其后颁布的企业会计准则应用指南、</w:t>
      </w:r>
    </w:p>
    <w:p>
      <w:pPr>
        <w:pStyle w:val="BodyText"/>
        <w:spacing w:line="240" w:lineRule="auto" w:before="21"/>
        <w:ind w:left="155" w:right="0"/>
        <w:jc w:val="both"/>
      </w:pPr>
      <w:r>
        <w:rPr/>
        <w:t>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w:t>
      </w:r>
    </w:p>
    <w:p>
      <w:pPr>
        <w:spacing w:before="108"/>
        <w:ind w:left="4203" w:right="4360"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headerReference w:type="default" r:id="rId39"/>
          <w:footerReference w:type="default" r:id="rId40"/>
          <w:pgSz w:w="11910" w:h="16840"/>
          <w:pgMar w:header="850" w:footer="0" w:top="1180" w:bottom="280" w:left="1640" w:right="1480"/>
        </w:sectPr>
      </w:pPr>
    </w:p>
    <w:p>
      <w:pPr>
        <w:spacing w:line="240" w:lineRule="auto" w:before="10"/>
        <w:rPr>
          <w:rFonts w:ascii="Times New Roman" w:hAnsi="Times New Roman" w:cs="Times New Roman" w:eastAsia="Times New Roman" w:hint="default"/>
          <w:sz w:val="16"/>
          <w:szCs w:val="16"/>
        </w:rPr>
      </w:pPr>
    </w:p>
    <w:p>
      <w:pPr>
        <w:pStyle w:val="BodyText"/>
        <w:spacing w:line="256" w:lineRule="auto" w:before="36"/>
        <w:ind w:left="155" w:right="96"/>
        <w:jc w:val="left"/>
      </w:pPr>
      <w:r>
        <w:rPr/>
        <w:t>会《公开发行证券的公司信息披露编报规则第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年修订</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的披露规定编制财务报表。</w:t>
      </w:r>
    </w:p>
    <w:p>
      <w:pPr>
        <w:spacing w:line="240" w:lineRule="auto" w:before="2"/>
        <w:rPr>
          <w:rFonts w:ascii="宋体" w:hAnsi="宋体" w:cs="宋体" w:eastAsia="宋体" w:hint="default"/>
          <w:sz w:val="28"/>
          <w:szCs w:val="28"/>
        </w:rPr>
      </w:pPr>
    </w:p>
    <w:p>
      <w:pPr>
        <w:spacing w:line="276" w:lineRule="auto" w:before="0"/>
        <w:ind w:left="155"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b/>
          <w:bCs/>
          <w:sz w:val="21"/>
          <w:szCs w:val="21"/>
        </w:rPr>
        <w:t>、 遵循企业会计准则的声明：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pacing w:val="-4"/>
          <w:sz w:val="21"/>
          <w:szCs w:val="21"/>
        </w:rPr>
        <w:t>公司所编制的财务报表符合企业会计准则的要求，真实、完整地反映了报告期公司的财务状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况、经营成果、现金流量等有关信息。</w:t>
      </w:r>
    </w:p>
    <w:p>
      <w:pPr>
        <w:spacing w:line="240" w:lineRule="auto" w:before="11"/>
        <w:rPr>
          <w:rFonts w:ascii="宋体" w:hAnsi="宋体" w:cs="宋体" w:eastAsia="宋体" w:hint="default"/>
          <w:sz w:val="26"/>
          <w:szCs w:val="26"/>
        </w:rPr>
      </w:pPr>
    </w:p>
    <w:p>
      <w:pPr>
        <w:pStyle w:val="Heading2"/>
        <w:spacing w:line="240" w:lineRule="auto" w:before="0"/>
        <w:ind w:left="155" w:right="96"/>
        <w:jc w:val="left"/>
        <w:rPr>
          <w:b w:val="0"/>
          <w:bCs w:val="0"/>
        </w:rPr>
      </w:pPr>
      <w:r>
        <w:rPr>
          <w:rFonts w:ascii="Times New Roman" w:hAnsi="Times New Roman" w:cs="Times New Roman" w:eastAsia="Times New Roman" w:hint="default"/>
          <w:b w:val="0"/>
          <w:bCs w:val="0"/>
        </w:rPr>
        <w:t>3</w:t>
      </w:r>
      <w:r>
        <w:rPr/>
        <w:t>、</w:t>
      </w:r>
      <w:r>
        <w:rPr>
          <w:spacing w:val="6"/>
        </w:rPr>
        <w:t> </w:t>
      </w:r>
      <w:r>
        <w:rPr/>
        <w:t>会计期间：</w:t>
      </w:r>
      <w:r>
        <w:rPr>
          <w:b w:val="0"/>
          <w:bCs w:val="0"/>
        </w:rPr>
      </w:r>
    </w:p>
    <w:p>
      <w:pPr>
        <w:pStyle w:val="BodyText"/>
        <w:spacing w:line="240" w:lineRule="auto" w:before="50"/>
        <w:ind w:left="155" w:right="96"/>
        <w:jc w:val="left"/>
      </w:pPr>
      <w:r>
        <w:rPr/>
        <w:t>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0"/>
        <w:rPr>
          <w:rFonts w:ascii="宋体" w:hAnsi="宋体" w:cs="宋体" w:eastAsia="宋体" w:hint="default"/>
          <w:sz w:val="28"/>
          <w:szCs w:val="28"/>
        </w:rPr>
      </w:pPr>
    </w:p>
    <w:p>
      <w:pPr>
        <w:spacing w:line="280" w:lineRule="auto" w:before="0"/>
        <w:ind w:left="154" w:right="435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b/>
          <w:bCs/>
          <w:sz w:val="21"/>
          <w:szCs w:val="21"/>
        </w:rPr>
        <w:t>、 记账本位币：</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1"/>
          <w:sz w:val="21"/>
          <w:szCs w:val="21"/>
        </w:rPr>
        <w:t>采用人民币为记账本位币。</w:t>
      </w:r>
    </w:p>
    <w:p>
      <w:pPr>
        <w:spacing w:line="240" w:lineRule="auto" w:before="7"/>
        <w:rPr>
          <w:rFonts w:ascii="宋体" w:hAnsi="宋体" w:cs="宋体" w:eastAsia="宋体" w:hint="default"/>
          <w:sz w:val="26"/>
          <w:szCs w:val="26"/>
        </w:rPr>
      </w:pPr>
    </w:p>
    <w:p>
      <w:pPr>
        <w:pStyle w:val="Heading2"/>
        <w:spacing w:line="240" w:lineRule="auto" w:before="0"/>
        <w:ind w:left="154" w:right="96"/>
        <w:jc w:val="left"/>
        <w:rPr>
          <w:b w:val="0"/>
          <w:bCs w:val="0"/>
        </w:rPr>
      </w:pPr>
      <w:r>
        <w:rPr>
          <w:rFonts w:ascii="Times New Roman" w:hAnsi="Times New Roman" w:cs="Times New Roman" w:eastAsia="Times New Roman" w:hint="default"/>
          <w:b w:val="0"/>
          <w:bCs w:val="0"/>
        </w:rPr>
        <w:t>5</w:t>
      </w:r>
      <w:r>
        <w:rPr/>
        <w:t>、</w:t>
      </w:r>
      <w:r>
        <w:rPr>
          <w:spacing w:val="18"/>
        </w:rPr>
        <w:t> </w:t>
      </w:r>
      <w:r>
        <w:rPr/>
        <w:t>同一控制下和非同一控制下企业合并的会计处理方法</w:t>
      </w:r>
      <w:r>
        <w:rPr>
          <w:b w:val="0"/>
          <w:bCs w:val="0"/>
        </w:rPr>
      </w:r>
    </w:p>
    <w:p>
      <w:pPr>
        <w:pStyle w:val="BodyText"/>
        <w:spacing w:line="271" w:lineRule="auto" w:before="50"/>
        <w:ind w:left="154" w:right="96"/>
        <w:jc w:val="left"/>
      </w:pPr>
      <w:r>
        <w:rPr/>
        <w:t>（</w:t>
      </w:r>
      <w:r>
        <w:rPr>
          <w:rFonts w:ascii="Times New Roman" w:hAnsi="Times New Roman" w:cs="Times New Roman" w:eastAsia="Times New Roman" w:hint="default"/>
        </w:rPr>
        <w:t>1</w:t>
      </w:r>
      <w:r>
        <w:rPr/>
        <w:t>）同一控制下企业合并</w:t>
      </w:r>
      <w:r>
        <w:rPr>
          <w:spacing w:val="-102"/>
        </w:rPr>
        <w:t> </w:t>
      </w:r>
      <w:r>
        <w:rPr>
          <w:spacing w:val="-102"/>
        </w:rPr>
      </w:r>
      <w:r>
        <w:rPr>
          <w:spacing w:val="-4"/>
        </w:rPr>
        <w:t>本公司在企业合并中取得的资产和负债，按照合并日在被合并方的账面价值计量。被合并各</w:t>
      </w:r>
      <w:r>
        <w:rPr>
          <w:spacing w:val="-35"/>
        </w:rPr>
        <w:t> </w:t>
      </w:r>
      <w:r>
        <w:rPr>
          <w:spacing w:val="-35"/>
        </w:rPr>
      </w:r>
      <w:r>
        <w:rPr>
          <w:spacing w:val="-4"/>
        </w:rPr>
        <w:t>方采用的会计政策与本公司不一致的，本公司在合并日按照本公司会计政策进行调整，在此</w:t>
      </w:r>
      <w:r>
        <w:rPr>
          <w:spacing w:val="-35"/>
        </w:rPr>
        <w:t> </w:t>
      </w:r>
      <w:r>
        <w:rPr>
          <w:spacing w:val="-35"/>
        </w:rPr>
      </w:r>
      <w:r>
        <w:rPr/>
        <w:t>基础上按照调整后的账面价值确认。</w:t>
      </w:r>
      <w:r>
        <w:rPr>
          <w:spacing w:val="-101"/>
        </w:rPr>
        <w:t> </w:t>
      </w:r>
      <w:r>
        <w:rPr>
          <w:spacing w:val="-101"/>
        </w:rPr>
      </w:r>
      <w:r>
        <w:rPr>
          <w:spacing w:val="-6"/>
          <w:w w:val="100"/>
        </w:rPr>
        <w:t>在合并中取得的净资产账面价值与支付的合并对价账面价值（或发行股份面值总额）的差额，</w:t>
      </w:r>
      <w:r>
        <w:rPr>
          <w:spacing w:val="-102"/>
          <w:w w:val="100"/>
        </w:rPr>
        <w:t> </w:t>
      </w:r>
      <w:r>
        <w:rPr>
          <w:spacing w:val="-102"/>
          <w:w w:val="100"/>
        </w:rPr>
      </w:r>
      <w:r>
        <w:rPr/>
        <w:t>调整资本公积中的股本溢价，资本公积中的股本溢价不足冲减的，调整留存收益。</w:t>
      </w:r>
      <w:r>
        <w:rPr>
          <w:spacing w:val="-102"/>
        </w:rPr>
        <w:t> </w:t>
      </w:r>
      <w:r>
        <w:rPr>
          <w:spacing w:val="-102"/>
        </w:rPr>
      </w:r>
      <w:r>
        <w:rPr/>
        <w:t>本公司为进行企业合并而发生的各项直接相关费用，包括为进行企业合并而支付的审计费</w:t>
      </w:r>
      <w:r>
        <w:rPr>
          <w:spacing w:val="5"/>
        </w:rPr>
        <w:t> </w:t>
      </w:r>
      <w:r>
        <w:rPr>
          <w:spacing w:val="5"/>
        </w:rPr>
      </w:r>
      <w:r>
        <w:rPr/>
        <w:t>用、评估费用、法律服务费等，于发生时计入当期损益。</w:t>
      </w:r>
      <w:r>
        <w:rPr>
          <w:w w:val="100"/>
        </w:rPr>
        <w:t> </w:t>
      </w:r>
      <w:r>
        <w:rPr>
          <w:spacing w:val="-4"/>
        </w:rPr>
        <w:t>企业合并中发行权益性证券发生的手续费、佣金等，抵减权益性证券溢价收入，溢价收入不</w:t>
      </w:r>
      <w:r>
        <w:rPr>
          <w:spacing w:val="-29"/>
        </w:rPr>
        <w:t> </w:t>
      </w:r>
      <w:r>
        <w:rPr>
          <w:spacing w:val="-29"/>
        </w:rPr>
      </w:r>
      <w:r>
        <w:rPr/>
        <w:t>足冲减的，冲减留存收益。</w:t>
      </w:r>
    </w:p>
    <w:p>
      <w:pPr>
        <w:spacing w:line="240" w:lineRule="auto" w:before="8"/>
        <w:rPr>
          <w:rFonts w:ascii="宋体" w:hAnsi="宋体" w:cs="宋体" w:eastAsia="宋体" w:hint="default"/>
          <w:sz w:val="24"/>
          <w:szCs w:val="24"/>
        </w:rPr>
      </w:pPr>
    </w:p>
    <w:p>
      <w:pPr>
        <w:pStyle w:val="BodyText"/>
        <w:spacing w:line="271" w:lineRule="auto"/>
        <w:ind w:left="154" w:right="96"/>
        <w:jc w:val="left"/>
      </w:pPr>
      <w:r>
        <w:rPr/>
        <w:t>（</w:t>
      </w:r>
      <w:r>
        <w:rPr>
          <w:rFonts w:ascii="Times New Roman" w:hAnsi="Times New Roman" w:cs="Times New Roman" w:eastAsia="Times New Roman" w:hint="default"/>
        </w:rPr>
        <w:t>2</w:t>
      </w:r>
      <w:r>
        <w:rPr/>
        <w:t>）非同一控制下的企业合并</w:t>
      </w:r>
      <w:r>
        <w:rPr>
          <w:spacing w:val="-99"/>
        </w:rPr>
        <w:t> </w:t>
      </w:r>
      <w:r>
        <w:rPr>
          <w:spacing w:val="-99"/>
        </w:rPr>
      </w:r>
      <w:r>
        <w:rPr>
          <w:spacing w:val="-4"/>
        </w:rPr>
        <w:t>本公司在购买日对作为企业合并对价付出的资产、发生或承担的负债按照公允价值计量。公</w:t>
      </w:r>
      <w:r>
        <w:rPr>
          <w:spacing w:val="-34"/>
        </w:rPr>
        <w:t> </w:t>
      </w:r>
      <w:r>
        <w:rPr>
          <w:spacing w:val="-34"/>
        </w:rPr>
      </w:r>
      <w:r>
        <w:rPr/>
        <w:t>允价值与其账面价值的差额，计入当期损益。</w:t>
      </w:r>
      <w:r>
        <w:rPr>
          <w:spacing w:val="-101"/>
        </w:rPr>
        <w:t> </w:t>
      </w:r>
      <w:r>
        <w:rPr>
          <w:spacing w:val="-101"/>
        </w:rPr>
      </w:r>
      <w:r>
        <w:rPr>
          <w:spacing w:val="-4"/>
        </w:rPr>
        <w:t>本公司在购买日对合并成本进行分配，确认所取得的被购买方各项可辨认资产、负债及或有</w:t>
      </w:r>
      <w:r>
        <w:rPr>
          <w:spacing w:val="-34"/>
        </w:rPr>
        <w:t> </w:t>
      </w:r>
      <w:r>
        <w:rPr>
          <w:spacing w:val="-34"/>
        </w:rPr>
      </w:r>
      <w:r>
        <w:rPr/>
        <w:t>负债的公允价值。</w:t>
      </w:r>
      <w:r>
        <w:rPr>
          <w:spacing w:val="-101"/>
        </w:rPr>
        <w:t> </w:t>
      </w:r>
      <w:r>
        <w:rPr>
          <w:spacing w:val="-101"/>
        </w:rPr>
      </w:r>
      <w:r>
        <w:rPr>
          <w:spacing w:val="-4"/>
          <w:w w:val="100"/>
        </w:rPr>
        <w:t>本公司对合并成本大于合并中取得的被购买方可辨认净资产公允价值份额的差额，确认为商</w:t>
      </w:r>
      <w:r>
        <w:rPr>
          <w:spacing w:val="-83"/>
          <w:w w:val="100"/>
        </w:rPr>
        <w:t> </w:t>
      </w:r>
      <w:r>
        <w:rPr>
          <w:spacing w:val="-83"/>
          <w:w w:val="100"/>
        </w:rPr>
      </w:r>
      <w:r>
        <w:rPr>
          <w:spacing w:val="-4"/>
        </w:rPr>
        <w:t>誉；合并成本小于合并中取得的被购买方可辨认净资产公允价值份额的差额，经复核后，计</w:t>
      </w:r>
      <w:r>
        <w:rPr>
          <w:spacing w:val="-34"/>
        </w:rPr>
        <w:t> </w:t>
      </w:r>
      <w:r>
        <w:rPr>
          <w:spacing w:val="-34"/>
        </w:rPr>
      </w:r>
      <w:r>
        <w:rPr/>
        <w:t>入当期损益。</w:t>
      </w:r>
      <w:r>
        <w:rPr>
          <w:spacing w:val="-103"/>
        </w:rPr>
        <w:t> </w:t>
      </w:r>
      <w:r>
        <w:rPr>
          <w:spacing w:val="-103"/>
        </w:rPr>
      </w:r>
      <w:r>
        <w:rPr>
          <w:spacing w:val="-4"/>
          <w:w w:val="100"/>
        </w:rPr>
        <w:t>企业合并中取得的被购买方除无形资产外的其他各项资产（不仅限于被购买方原已确认的资</w:t>
      </w:r>
      <w:r>
        <w:rPr>
          <w:spacing w:val="-83"/>
          <w:w w:val="100"/>
        </w:rPr>
        <w:t> </w:t>
      </w:r>
      <w:r>
        <w:rPr>
          <w:spacing w:val="-83"/>
          <w:w w:val="100"/>
        </w:rPr>
      </w:r>
      <w:r>
        <w:rPr>
          <w:spacing w:val="-4"/>
          <w:w w:val="100"/>
        </w:rPr>
        <w:t>产），其所带来的经济利益很可能流入本公司且公允价值能够可靠计量的，单独确认并按公</w:t>
      </w:r>
      <w:r>
        <w:rPr>
          <w:spacing w:val="-82"/>
          <w:w w:val="100"/>
        </w:rPr>
        <w:t> </w:t>
      </w:r>
      <w:r>
        <w:rPr>
          <w:spacing w:val="-82"/>
          <w:w w:val="100"/>
        </w:rPr>
      </w:r>
      <w:r>
        <w:rPr>
          <w:spacing w:val="-2"/>
        </w:rPr>
        <w:t>允价值计量；公允价值能够可靠计量的无形资产，单独确认为无形资产并按公允价值计量；</w:t>
      </w:r>
      <w:r>
        <w:rPr>
          <w:spacing w:val="-27"/>
        </w:rPr>
        <w:t> </w:t>
      </w:r>
      <w:r>
        <w:rPr>
          <w:spacing w:val="-27"/>
        </w:rPr>
      </w:r>
      <w:r>
        <w:rPr>
          <w:spacing w:val="-4"/>
          <w:w w:val="100"/>
        </w:rPr>
        <w:t>取得的被购买方除或有负债以外的其他各项负债，履行有关义务很可能导致经济利益流出本</w:t>
      </w:r>
      <w:r>
        <w:rPr>
          <w:spacing w:val="-78"/>
          <w:w w:val="100"/>
        </w:rPr>
        <w:t> </w:t>
      </w:r>
      <w:r>
        <w:rPr>
          <w:spacing w:val="-78"/>
          <w:w w:val="100"/>
        </w:rPr>
      </w:r>
      <w:r>
        <w:rPr>
          <w:spacing w:val="-6"/>
          <w:w w:val="100"/>
        </w:rPr>
        <w:t>公司且公允价值能够可靠计量的，单独确认并按照公允价值计量；取得的被购买方或有负债，</w:t>
      </w:r>
      <w:r>
        <w:rPr>
          <w:spacing w:val="-102"/>
          <w:w w:val="100"/>
        </w:rPr>
        <w:t> </w:t>
      </w:r>
      <w:r>
        <w:rPr>
          <w:spacing w:val="-102"/>
          <w:w w:val="100"/>
        </w:rPr>
      </w:r>
      <w:r>
        <w:rPr/>
        <w:t>其公允价值能可靠计量的，单独确认为负债并按照公允价值计量。</w:t>
      </w:r>
      <w:r>
        <w:rPr>
          <w:w w:val="100"/>
        </w:rPr>
        <w:t> </w:t>
      </w:r>
      <w:r>
        <w:rPr>
          <w:spacing w:val="-4"/>
          <w:w w:val="100"/>
        </w:rPr>
        <w:t>本公司在企业合并中取得的被购买方的可抵扣暂时性差异，在购买日不符合递延所得税资产</w:t>
      </w:r>
      <w:r>
        <w:rPr>
          <w:spacing w:val="-83"/>
          <w:w w:val="100"/>
        </w:rPr>
        <w:t> </w:t>
      </w:r>
      <w:r>
        <w:rPr>
          <w:spacing w:val="-83"/>
          <w:w w:val="100"/>
        </w:rPr>
      </w:r>
      <w:r>
        <w:rPr/>
        <w:t>确认条件的，不予以确认。购买日后</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个月内，如取得新的或进一步的信息表明购买日的</w:t>
      </w:r>
      <w:r>
        <w:rPr>
          <w:spacing w:val="-102"/>
        </w:rPr>
        <w:t> </w:t>
      </w:r>
      <w:r>
        <w:rPr>
          <w:spacing w:val="-102"/>
        </w:rPr>
      </w:r>
      <w:r>
        <w:rPr>
          <w:spacing w:val="-2"/>
        </w:rPr>
        <w:t>相关情况已经存在，预期被购买方在购买日可抵扣暂时性差异带来的经济利益能够实现的，</w:t>
      </w:r>
      <w:r>
        <w:rPr>
          <w:spacing w:val="-27"/>
        </w:rPr>
        <w:t> </w:t>
      </w:r>
      <w:r>
        <w:rPr>
          <w:spacing w:val="-27"/>
        </w:rPr>
      </w:r>
      <w:r>
        <w:rPr>
          <w:spacing w:val="-2"/>
        </w:rPr>
        <w:t>确认相关的递延所得税资产，同时减少商誉，商誉不足冲减的，差额部分确认为当期损益；</w:t>
      </w:r>
      <w:r>
        <w:rPr>
          <w:spacing w:val="-27"/>
        </w:rPr>
        <w:t> </w:t>
      </w:r>
      <w:r>
        <w:rPr>
          <w:spacing w:val="-27"/>
        </w:rPr>
      </w:r>
      <w:r>
        <w:rPr/>
        <w:t>除上述情况以外，确认与企业合并相关的递延所得税资产，计入当期损益。</w:t>
      </w:r>
    </w:p>
    <w:p>
      <w:pPr>
        <w:spacing w:after="0" w:line="271" w:lineRule="auto"/>
        <w:jc w:val="left"/>
        <w:sectPr>
          <w:footerReference w:type="default" r:id="rId42"/>
          <w:pgSz w:w="11910" w:h="16840"/>
          <w:pgMar w:footer="979" w:header="850" w:top="1180" w:bottom="1160" w:left="1640" w:right="1580"/>
          <w:pgNumType w:start="57"/>
        </w:sectPr>
      </w:pPr>
    </w:p>
    <w:p>
      <w:pPr>
        <w:spacing w:line="240" w:lineRule="auto" w:before="11"/>
        <w:rPr>
          <w:rFonts w:ascii="宋体" w:hAnsi="宋体" w:cs="宋体" w:eastAsia="宋体" w:hint="default"/>
          <w:sz w:val="14"/>
          <w:szCs w:val="14"/>
        </w:rPr>
      </w:pPr>
    </w:p>
    <w:p>
      <w:pPr>
        <w:pStyle w:val="BodyText"/>
        <w:spacing w:line="273" w:lineRule="auto" w:before="36"/>
        <w:ind w:left="155" w:right="208"/>
        <w:jc w:val="both"/>
      </w:pPr>
      <w:r>
        <w:rPr>
          <w:spacing w:val="-4"/>
        </w:rPr>
        <w:t>非同一控制下企业合并，购买方为企业合并发生的审计、法律服务、评估咨询等中介费用以</w:t>
      </w:r>
      <w:r>
        <w:rPr>
          <w:spacing w:val="-34"/>
        </w:rPr>
        <w:t> </w:t>
      </w:r>
      <w:r>
        <w:rPr>
          <w:spacing w:val="-34"/>
        </w:rPr>
      </w:r>
      <w:r>
        <w:rPr>
          <w:spacing w:val="-4"/>
        </w:rPr>
        <w:t>及其他相关管理费用，应当于发生时计入当期损益；购买方作为合并对价发行的权益性证券</w:t>
      </w:r>
      <w:r>
        <w:rPr>
          <w:spacing w:val="-29"/>
        </w:rPr>
        <w:t> </w:t>
      </w:r>
      <w:r>
        <w:rPr>
          <w:spacing w:val="-29"/>
        </w:rPr>
      </w:r>
      <w:r>
        <w:rPr/>
        <w:t>或债务性证券的交易费用，应当计入权益性证券或债务性证券的初始确认金额。</w:t>
      </w:r>
    </w:p>
    <w:p>
      <w:pPr>
        <w:spacing w:line="240" w:lineRule="auto" w:before="13"/>
        <w:rPr>
          <w:rFonts w:ascii="宋体" w:hAnsi="宋体" w:cs="宋体" w:eastAsia="宋体" w:hint="default"/>
          <w:sz w:val="26"/>
          <w:szCs w:val="26"/>
        </w:rPr>
      </w:pPr>
    </w:p>
    <w:p>
      <w:pPr>
        <w:pStyle w:val="Heading2"/>
        <w:spacing w:line="240" w:lineRule="auto" w:before="0"/>
        <w:ind w:left="155" w:right="96"/>
        <w:jc w:val="left"/>
        <w:rPr>
          <w:b w:val="0"/>
          <w:bCs w:val="0"/>
        </w:rPr>
      </w:pPr>
      <w:r>
        <w:rPr>
          <w:rFonts w:ascii="Times New Roman" w:hAnsi="Times New Roman" w:cs="Times New Roman" w:eastAsia="Times New Roman" w:hint="default"/>
          <w:b w:val="0"/>
          <w:bCs w:val="0"/>
        </w:rPr>
        <w:t>6</w:t>
      </w:r>
      <w:r>
        <w:rPr/>
        <w:t>、</w:t>
      </w:r>
      <w:r>
        <w:rPr>
          <w:spacing w:val="15"/>
        </w:rPr>
        <w:t> </w:t>
      </w:r>
      <w:r>
        <w:rPr/>
        <w:t>合并财务报表的编制方法：</w:t>
      </w:r>
      <w:r>
        <w:rPr>
          <w:b w:val="0"/>
          <w:bCs w:val="0"/>
        </w:rPr>
      </w:r>
    </w:p>
    <w:p>
      <w:pPr>
        <w:pStyle w:val="BodyText"/>
        <w:spacing w:line="321" w:lineRule="auto" w:before="83"/>
        <w:ind w:left="155" w:right="95"/>
        <w:jc w:val="left"/>
      </w:pPr>
      <w:r>
        <w:rPr>
          <w:rFonts w:ascii="Times New Roman" w:hAnsi="Times New Roman" w:cs="Times New Roman" w:eastAsia="Times New Roman" w:hint="default"/>
        </w:rPr>
        <w:t>(1) </w:t>
      </w:r>
      <w:r>
        <w:rPr/>
        <w:t>本公司合并财务报表的合并范围以控制为基础确定，所有子公司均纳入合并财务报表。</w:t>
      </w:r>
      <w:r>
        <w:rPr>
          <w:w w:val="100"/>
        </w:rPr>
        <w:t> </w:t>
      </w:r>
      <w:r>
        <w:rPr>
          <w:rFonts w:ascii="Times New Roman" w:hAnsi="Times New Roman" w:cs="Times New Roman" w:eastAsia="Times New Roman" w:hint="default"/>
        </w:rPr>
        <w:t>(2)</w:t>
      </w:r>
      <w:r>
        <w:rPr/>
        <w:t>所有纳入合并财务报表合并范围的子公司所采用的会计政策、会计期间与本公司一致，</w:t>
      </w:r>
      <w:r>
        <w:rPr>
          <w:w w:val="100"/>
        </w:rPr>
        <w:t> </w:t>
      </w:r>
      <w:r>
        <w:rPr>
          <w:spacing w:val="-4"/>
        </w:rPr>
        <w:t>如子公司采用的会计政策、会计期间与本公司不一致的，在编制合并财务报表时，按本公司</w:t>
      </w:r>
      <w:r>
        <w:rPr>
          <w:spacing w:val="-34"/>
        </w:rPr>
        <w:t> </w:t>
      </w:r>
      <w:r>
        <w:rPr>
          <w:spacing w:val="-34"/>
        </w:rPr>
      </w:r>
      <w:r>
        <w:rPr>
          <w:spacing w:val="-4"/>
        </w:rPr>
        <w:t>的会计政策、会计期间进行必要的调整。对于非同一控制下企业合并取得的子公司，以购买</w:t>
      </w:r>
      <w:r>
        <w:rPr>
          <w:spacing w:val="-29"/>
        </w:rPr>
        <w:t> </w:t>
      </w:r>
      <w:r>
        <w:rPr>
          <w:spacing w:val="-29"/>
        </w:rPr>
      </w:r>
      <w:r>
        <w:rPr>
          <w:spacing w:val="-4"/>
          <w:w w:val="100"/>
        </w:rPr>
        <w:t>日可辨认净资产公允价值为基础对其财务报表进行调整。合并财务报表以本公司及子公司的</w:t>
      </w:r>
      <w:r>
        <w:rPr>
          <w:spacing w:val="-83"/>
          <w:w w:val="100"/>
        </w:rPr>
        <w:t> </w:t>
      </w:r>
      <w:r>
        <w:rPr>
          <w:spacing w:val="-83"/>
          <w:w w:val="100"/>
        </w:rPr>
      </w:r>
      <w:r>
        <w:rPr>
          <w:spacing w:val="-4"/>
        </w:rPr>
        <w:t>财务报表为基础，根据其他有关资料，按照权益法调整对子公司的长期股权投资后，由本公</w:t>
      </w:r>
      <w:r>
        <w:rPr>
          <w:spacing w:val="-29"/>
        </w:rPr>
        <w:t> </w:t>
      </w:r>
      <w:r>
        <w:rPr>
          <w:spacing w:val="-29"/>
        </w:rPr>
      </w:r>
      <w:r>
        <w:rPr/>
        <w:t>司编制。</w:t>
      </w:r>
      <w:r>
        <w:rPr>
          <w:spacing w:val="-101"/>
        </w:rPr>
        <w:t> </w:t>
      </w:r>
      <w:r>
        <w:rPr>
          <w:rFonts w:ascii="Times New Roman" w:hAnsi="Times New Roman" w:cs="Times New Roman" w:eastAsia="Times New Roman" w:hint="default"/>
        </w:rPr>
        <w:t>(3)</w:t>
      </w:r>
      <w:r>
        <w:rPr/>
        <w:t>合并财务报表时抵销本公司与各子公司、各子公司相互之间发生的内部交易对合并资产</w:t>
      </w:r>
      <w:r>
        <w:rPr>
          <w:w w:val="100"/>
        </w:rPr>
        <w:t> </w:t>
      </w:r>
      <w:r>
        <w:rPr/>
        <w:t>负债表、合并利润表、合并现金流量表、合并所有者权益变动表的影响。</w:t>
      </w:r>
      <w:r>
        <w:rPr>
          <w:spacing w:val="-102"/>
        </w:rPr>
        <w:t> </w:t>
      </w:r>
      <w:r>
        <w:rPr>
          <w:spacing w:val="-102"/>
        </w:rPr>
      </w:r>
      <w:r>
        <w:rPr>
          <w:rFonts w:ascii="Times New Roman" w:hAnsi="Times New Roman" w:cs="Times New Roman" w:eastAsia="Times New Roman" w:hint="default"/>
        </w:rPr>
        <w:t>(4)</w:t>
      </w:r>
      <w:r>
        <w:rPr/>
        <w:t>子公司少数股东应占的权益和损益分别在合并资产负债表中所有者权益项目下和合并利</w:t>
      </w:r>
      <w:r>
        <w:rPr>
          <w:w w:val="100"/>
        </w:rPr>
        <w:t> </w:t>
      </w:r>
      <w:r>
        <w:rPr>
          <w:spacing w:val="-4"/>
          <w:w w:val="100"/>
        </w:rPr>
        <w:t>润表中净利润项目下单独列示。子公司少数股东分担的当期亏损超过了少数股东在该子公司</w:t>
      </w:r>
      <w:r>
        <w:rPr>
          <w:spacing w:val="-78"/>
          <w:w w:val="100"/>
        </w:rPr>
        <w:t> </w:t>
      </w:r>
      <w:r>
        <w:rPr>
          <w:spacing w:val="-78"/>
          <w:w w:val="100"/>
        </w:rPr>
      </w:r>
      <w:r>
        <w:rPr/>
        <w:t>期初所有者权益中所享有份额而形成的余额，冲减少数股东权益。</w:t>
      </w:r>
      <w:r>
        <w:rPr>
          <w:w w:val="100"/>
        </w:rPr>
        <w:t> </w:t>
      </w:r>
      <w:r>
        <w:rPr>
          <w:rFonts w:ascii="Times New Roman" w:hAnsi="Times New Roman" w:cs="Times New Roman" w:eastAsia="Times New Roman" w:hint="default"/>
          <w:spacing w:val="-2"/>
        </w:rPr>
        <w:t>(5)</w:t>
      </w:r>
      <w:r>
        <w:rPr>
          <w:spacing w:val="-2"/>
        </w:rPr>
        <w:t>在报告期内，若因同一控制下企业合并增加子公司的，则调整合并资产负债表的期初数；</w:t>
      </w:r>
      <w:r>
        <w:rPr>
          <w:spacing w:val="-40"/>
        </w:rPr>
        <w:t> </w:t>
      </w:r>
      <w:r>
        <w:rPr>
          <w:spacing w:val="-40"/>
        </w:rPr>
      </w:r>
      <w:r>
        <w:rPr>
          <w:spacing w:val="-4"/>
        </w:rPr>
        <w:t>将子公司合并当期期初至报告期末的收入、费用、利润纳入合并利润表；将子公司合并当期</w:t>
      </w:r>
      <w:r>
        <w:rPr>
          <w:spacing w:val="-29"/>
        </w:rPr>
        <w:t> </w:t>
      </w:r>
      <w:r>
        <w:rPr>
          <w:spacing w:val="-29"/>
        </w:rPr>
      </w:r>
      <w:r>
        <w:rPr>
          <w:spacing w:val="-4"/>
        </w:rPr>
        <w:t>期初至报告期末的现金流量纳入合并现金流量表，同时对比较报表的相关项目进行调整，视</w:t>
      </w:r>
      <w:r>
        <w:rPr>
          <w:spacing w:val="-34"/>
        </w:rPr>
        <w:t> </w:t>
      </w:r>
      <w:r>
        <w:rPr>
          <w:spacing w:val="-34"/>
        </w:rPr>
      </w:r>
      <w:r>
        <w:rPr/>
        <w:t>同合并后的报告主体在以前期间一直存在。</w:t>
      </w:r>
      <w:r>
        <w:rPr>
          <w:spacing w:val="-103"/>
        </w:rPr>
        <w:t> </w:t>
      </w:r>
      <w:r>
        <w:rPr>
          <w:spacing w:val="-103"/>
        </w:rPr>
      </w:r>
      <w:r>
        <w:rPr>
          <w:rFonts w:ascii="Times New Roman" w:hAnsi="Times New Roman" w:cs="Times New Roman" w:eastAsia="Times New Roman" w:hint="default"/>
        </w:rPr>
        <w:t>(6)</w:t>
      </w:r>
      <w:r>
        <w:rPr/>
        <w:t>在报告期内，若因非同一控制下企业合并增加子公司的，则不调整合并资产负债表期初</w:t>
      </w:r>
      <w:r>
        <w:rPr>
          <w:w w:val="100"/>
        </w:rPr>
        <w:t> </w:t>
      </w:r>
      <w:r>
        <w:rPr>
          <w:spacing w:val="-4"/>
        </w:rPr>
        <w:t>数；将子公司自购买日至报告期末的收入、费用、利润纳入合并利润表；该子公司自购买日</w:t>
      </w:r>
      <w:r>
        <w:rPr>
          <w:spacing w:val="-33"/>
        </w:rPr>
        <w:t> </w:t>
      </w:r>
      <w:r>
        <w:rPr>
          <w:spacing w:val="-33"/>
        </w:rPr>
      </w:r>
      <w:r>
        <w:rPr>
          <w:spacing w:val="-4"/>
          <w:w w:val="100"/>
        </w:rPr>
        <w:t>至报告期末的现金流量纳入合并现金流量表。通过多次交易分步实现非同一控制下企业合并</w:t>
      </w:r>
      <w:r>
        <w:rPr>
          <w:spacing w:val="-78"/>
          <w:w w:val="100"/>
        </w:rPr>
        <w:t> </w:t>
      </w:r>
      <w:r>
        <w:rPr>
          <w:spacing w:val="-78"/>
          <w:w w:val="100"/>
        </w:rPr>
      </w:r>
      <w:r>
        <w:rPr>
          <w:spacing w:val="-4"/>
        </w:rPr>
        <w:t>时，对于购买日之前持有的被购买方的股权，本公司按照该股权在购买日的公允价值进行重</w:t>
      </w:r>
      <w:r>
        <w:rPr>
          <w:spacing w:val="-29"/>
        </w:rPr>
        <w:t> </w:t>
      </w:r>
      <w:r>
        <w:rPr>
          <w:spacing w:val="-29"/>
        </w:rPr>
      </w:r>
      <w:r>
        <w:rPr>
          <w:spacing w:val="-4"/>
        </w:rPr>
        <w:t>新计量，公允价值与其账面价值的差额计入当期投资收益。购买日之前持有的被购买方的股</w:t>
      </w:r>
      <w:r>
        <w:rPr>
          <w:spacing w:val="-35"/>
        </w:rPr>
        <w:t> </w:t>
      </w:r>
      <w:r>
        <w:rPr>
          <w:spacing w:val="-35"/>
        </w:rPr>
      </w:r>
      <w:r>
        <w:rPr/>
        <w:t>权涉及其他综合收益的，与其相关的其他综合收益转为购买日所属当期投资收益。</w:t>
      </w:r>
      <w:r>
        <w:rPr>
          <w:spacing w:val="-102"/>
        </w:rPr>
        <w:t> </w:t>
      </w:r>
      <w:r>
        <w:rPr>
          <w:spacing w:val="-102"/>
        </w:rPr>
      </w:r>
      <w:r>
        <w:rPr>
          <w:rFonts w:ascii="Times New Roman" w:hAnsi="Times New Roman" w:cs="Times New Roman" w:eastAsia="Times New Roman" w:hint="default"/>
        </w:rPr>
        <w:t>(7)</w:t>
      </w:r>
      <w:r>
        <w:rPr/>
        <w:t>在报告期内，本公司处置子公司，则该子公司期初至处置日的收入、费用、利润纳入合</w:t>
      </w:r>
      <w:r>
        <w:rPr>
          <w:w w:val="100"/>
        </w:rPr>
        <w:t> </w:t>
      </w:r>
      <w:r>
        <w:rPr>
          <w:spacing w:val="-4"/>
        </w:rPr>
        <w:t>并利润表；该子公司期初至处置日的现金流量纳入合并现金流量表。因处置部分股权投资或</w:t>
      </w:r>
      <w:r>
        <w:rPr>
          <w:spacing w:val="-34"/>
        </w:rPr>
        <w:t> </w:t>
      </w:r>
      <w:r>
        <w:rPr>
          <w:spacing w:val="-34"/>
        </w:rPr>
      </w:r>
      <w:r>
        <w:rPr>
          <w:spacing w:val="-4"/>
        </w:rPr>
        <w:t>其他原因丧失了对原有子公司控制权时，对于处置后的剩余股权投资，本公司按照其在丧失</w:t>
      </w:r>
      <w:r>
        <w:rPr>
          <w:spacing w:val="-35"/>
        </w:rPr>
        <w:t> </w:t>
      </w:r>
      <w:r>
        <w:rPr>
          <w:spacing w:val="-35"/>
        </w:rPr>
      </w:r>
      <w:r>
        <w:rPr>
          <w:spacing w:val="-4"/>
        </w:rPr>
        <w:t>控制权日的公允价值进行重新计量。处置股权取得的对价与剩余股权公允价值之和，减去按</w:t>
      </w:r>
      <w:r>
        <w:rPr>
          <w:spacing w:val="-34"/>
        </w:rPr>
        <w:t> </w:t>
      </w:r>
      <w:r>
        <w:rPr>
          <w:spacing w:val="-34"/>
        </w:rPr>
      </w:r>
      <w:r>
        <w:rPr>
          <w:spacing w:val="-4"/>
          <w:w w:val="100"/>
        </w:rPr>
        <w:t>原持股比例计算应享有原有子公司自购买日开始持续计算的净资产的份额之间的差额，计入</w:t>
      </w:r>
      <w:r>
        <w:rPr>
          <w:spacing w:val="-83"/>
          <w:w w:val="100"/>
        </w:rPr>
        <w:t> </w:t>
      </w:r>
      <w:r>
        <w:rPr>
          <w:spacing w:val="-83"/>
          <w:w w:val="100"/>
        </w:rPr>
      </w:r>
      <w:r>
        <w:rPr>
          <w:spacing w:val="-4"/>
        </w:rPr>
        <w:t>丧失控制权当期的投资收益。与原有子公司股权投资相关的其他综合收益，在丧失控制权时</w:t>
      </w:r>
      <w:r>
        <w:rPr>
          <w:spacing w:val="-35"/>
        </w:rPr>
        <w:t> </w:t>
      </w:r>
      <w:r>
        <w:rPr>
          <w:spacing w:val="-35"/>
        </w:rPr>
      </w:r>
      <w:r>
        <w:rPr/>
        <w:t>转为当期投资收益。</w:t>
      </w:r>
      <w:r>
        <w:rPr>
          <w:spacing w:val="-100"/>
        </w:rPr>
        <w:t> </w:t>
      </w:r>
      <w:r>
        <w:rPr>
          <w:spacing w:val="-100"/>
        </w:rPr>
      </w:r>
      <w:r>
        <w:rPr>
          <w:rFonts w:ascii="Times New Roman" w:hAnsi="Times New Roman" w:cs="Times New Roman" w:eastAsia="Times New Roman" w:hint="default"/>
        </w:rPr>
        <w:t>(8)</w:t>
      </w:r>
      <w:r>
        <w:rPr/>
        <w:t>本公司因购买少数股权新取得的长期股权投资与按照新增持股比例计算应享有子公司的</w:t>
      </w:r>
      <w:r>
        <w:rPr>
          <w:w w:val="100"/>
        </w:rPr>
        <w:t> </w:t>
      </w:r>
      <w:r>
        <w:rPr>
          <w:spacing w:val="-4"/>
          <w:w w:val="100"/>
        </w:rPr>
        <w:t>可辨认净资产份额之间的差额，以及在不丧失控制权的情况下因部分处置对子公司的股权投</w:t>
      </w:r>
      <w:r>
        <w:rPr>
          <w:spacing w:val="-78"/>
          <w:w w:val="100"/>
        </w:rPr>
        <w:t> </w:t>
      </w:r>
      <w:r>
        <w:rPr>
          <w:spacing w:val="-78"/>
          <w:w w:val="100"/>
        </w:rPr>
      </w:r>
      <w:r>
        <w:rPr>
          <w:spacing w:val="-4"/>
          <w:w w:val="100"/>
        </w:rPr>
        <w:t>资而取得的处置价款与处置长期股权投资相对应享有子公司净资产份额的差额，均调整合并</w:t>
      </w:r>
      <w:r>
        <w:rPr>
          <w:spacing w:val="-83"/>
          <w:w w:val="100"/>
        </w:rPr>
        <w:t> </w:t>
      </w:r>
      <w:r>
        <w:rPr>
          <w:spacing w:val="-83"/>
          <w:w w:val="100"/>
        </w:rPr>
      </w:r>
      <w:r>
        <w:rPr>
          <w:spacing w:val="-6"/>
          <w:w w:val="100"/>
        </w:rPr>
        <w:t>资产负债表中的资本公积中的股本溢价，资本公积中的股本溢价不足冲减的，调整留存收益。</w:t>
      </w:r>
    </w:p>
    <w:p>
      <w:pPr>
        <w:spacing w:after="0" w:line="321" w:lineRule="auto"/>
        <w:jc w:val="left"/>
        <w:sectPr>
          <w:pgSz w:w="11910" w:h="16840"/>
          <w:pgMar w:header="850" w:footer="979" w:top="1180" w:bottom="1160" w:left="1640" w:right="15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6" w:lineRule="auto" w:before="36"/>
        <w:ind w:left="155" w:right="96"/>
        <w:jc w:val="left"/>
      </w:pPr>
      <w:r>
        <w:rPr>
          <w:rFonts w:ascii="Times New Roman" w:hAnsi="Times New Roman" w:cs="Times New Roman" w:eastAsia="Times New Roman" w:hint="default"/>
        </w:rPr>
        <w:t>7</w:t>
      </w:r>
      <w:r>
        <w:rPr>
          <w:rFonts w:ascii="宋体" w:hAnsi="宋体" w:cs="宋体" w:eastAsia="宋体" w:hint="default"/>
          <w:b/>
          <w:bCs/>
        </w:rPr>
        <w:t>、 现金及现金等价物的确定标准：</w:t>
      </w:r>
      <w:r>
        <w:rPr>
          <w:rFonts w:ascii="宋体" w:hAnsi="宋体" w:cs="宋体" w:eastAsia="宋体" w:hint="default"/>
          <w:b/>
          <w:bCs/>
          <w:spacing w:val="-89"/>
        </w:rPr>
        <w:t> </w:t>
      </w:r>
      <w:r>
        <w:rPr>
          <w:rFonts w:ascii="宋体" w:hAnsi="宋体" w:cs="宋体" w:eastAsia="宋体" w:hint="default"/>
          <w:b/>
          <w:bCs/>
          <w:spacing w:val="-89"/>
        </w:rPr>
      </w:r>
      <w:r>
        <w:rPr>
          <w:spacing w:val="-4"/>
        </w:rPr>
        <w:t>在编制现金流量表时，将本公司库存现金以及可以随时用于支付的存款确认为现金。将同时</w:t>
      </w:r>
      <w:r>
        <w:rPr>
          <w:spacing w:val="-35"/>
        </w:rPr>
        <w:t> </w:t>
      </w:r>
      <w:r>
        <w:rPr>
          <w:spacing w:val="-35"/>
        </w:rPr>
      </w:r>
      <w:r>
        <w:rPr>
          <w:spacing w:val="-4"/>
          <w:w w:val="100"/>
        </w:rPr>
        <w:t>具备期限短（从购买日起三个月内到期）、流动性强、易于转换为已知现金、价值变动风险</w:t>
      </w:r>
      <w:r>
        <w:rPr>
          <w:spacing w:val="-82"/>
          <w:w w:val="100"/>
        </w:rPr>
        <w:t> </w:t>
      </w:r>
      <w:r>
        <w:rPr>
          <w:spacing w:val="-82"/>
          <w:w w:val="100"/>
        </w:rPr>
      </w:r>
      <w:r>
        <w:rPr/>
        <w:t>很小四个条件的投资，确定为现金等价物。</w:t>
      </w:r>
    </w:p>
    <w:p>
      <w:pPr>
        <w:spacing w:line="240" w:lineRule="auto" w:before="11"/>
        <w:rPr>
          <w:rFonts w:ascii="宋体" w:hAnsi="宋体" w:cs="宋体" w:eastAsia="宋体" w:hint="default"/>
          <w:sz w:val="26"/>
          <w:szCs w:val="26"/>
        </w:rPr>
      </w:pPr>
    </w:p>
    <w:p>
      <w:pPr>
        <w:pStyle w:val="Heading2"/>
        <w:spacing w:line="240" w:lineRule="auto" w:before="0"/>
        <w:ind w:left="155" w:right="96"/>
        <w:jc w:val="left"/>
        <w:rPr>
          <w:b w:val="0"/>
          <w:bCs w:val="0"/>
        </w:rPr>
      </w:pPr>
      <w:r>
        <w:rPr>
          <w:rFonts w:ascii="Times New Roman" w:hAnsi="Times New Roman" w:cs="Times New Roman" w:eastAsia="Times New Roman" w:hint="default"/>
          <w:b w:val="0"/>
          <w:bCs w:val="0"/>
        </w:rPr>
        <w:t>8</w:t>
      </w:r>
      <w:r>
        <w:rPr/>
        <w:t>、</w:t>
      </w:r>
      <w:r>
        <w:rPr>
          <w:spacing w:val="15"/>
        </w:rPr>
        <w:t> </w:t>
      </w:r>
      <w:r>
        <w:rPr/>
        <w:t>外币业务和外币报表折算：</w:t>
      </w:r>
      <w:r>
        <w:rPr>
          <w:b w:val="0"/>
          <w:bCs w:val="0"/>
        </w:rPr>
      </w:r>
    </w:p>
    <w:p>
      <w:pPr>
        <w:pStyle w:val="BodyText"/>
        <w:spacing w:line="268" w:lineRule="auto" w:before="50"/>
        <w:ind w:left="155" w:right="96"/>
        <w:jc w:val="left"/>
      </w:pPr>
      <w:r>
        <w:rPr/>
        <w:t>（</w:t>
      </w:r>
      <w:r>
        <w:rPr>
          <w:rFonts w:ascii="Times New Roman" w:hAnsi="Times New Roman" w:cs="Times New Roman" w:eastAsia="Times New Roman" w:hint="default"/>
        </w:rPr>
        <w:t>1</w:t>
      </w:r>
      <w:r>
        <w:rPr/>
        <w:t>）外币业务</w:t>
      </w:r>
      <w:r>
        <w:rPr>
          <w:spacing w:val="-103"/>
        </w:rPr>
        <w:t> </w:t>
      </w:r>
      <w:r>
        <w:rPr>
          <w:spacing w:val="-103"/>
        </w:rPr>
      </w:r>
      <w:r>
        <w:rPr/>
        <w:t>外币业务采用交易发生日的即期汇率作为折算汇率将外币金额折合成人民币记账。</w:t>
      </w:r>
      <w:r>
        <w:rPr>
          <w:spacing w:val="-102"/>
        </w:rPr>
        <w:t> </w:t>
      </w:r>
      <w:r>
        <w:rPr>
          <w:spacing w:val="-102"/>
        </w:rPr>
      </w:r>
      <w:r>
        <w:rPr>
          <w:spacing w:val="-4"/>
        </w:rPr>
        <w:t>外币货币性项目余额按资产负债表日即期汇率折算，由此产生的汇兑差额，除属于与购建符</w:t>
      </w:r>
      <w:r>
        <w:rPr>
          <w:spacing w:val="-34"/>
        </w:rPr>
        <w:t> </w:t>
      </w:r>
      <w:r>
        <w:rPr>
          <w:spacing w:val="-34"/>
        </w:rPr>
      </w:r>
      <w:r>
        <w:rPr/>
        <w:t>合资本化条件的资产相关的外币专门借款产生的汇兑差额按照借款费用资本化的原则处理</w:t>
      </w:r>
      <w:r>
        <w:rPr>
          <w:spacing w:val="5"/>
        </w:rPr>
        <w:t> </w:t>
      </w:r>
      <w:r>
        <w:rPr>
          <w:spacing w:val="5"/>
        </w:rPr>
      </w:r>
      <w:r>
        <w:rPr>
          <w:spacing w:val="-4"/>
        </w:rPr>
        <w:t>外，均计入当期损益。以历史成本计量的外币非货币性项目，仍采用交易发生日的即期汇率</w:t>
      </w:r>
      <w:r>
        <w:rPr>
          <w:spacing w:val="-29"/>
        </w:rPr>
        <w:t> </w:t>
      </w:r>
      <w:r>
        <w:rPr>
          <w:spacing w:val="-29"/>
        </w:rPr>
      </w:r>
      <w:r>
        <w:rPr>
          <w:spacing w:val="-4"/>
        </w:rPr>
        <w:t>折算，不改变其记账本位币金额。以公允价值计量的外币非货币性项目，采用公允价值确定</w:t>
      </w:r>
      <w:r>
        <w:rPr>
          <w:spacing w:val="-29"/>
        </w:rPr>
        <w:t> </w:t>
      </w:r>
      <w:r>
        <w:rPr>
          <w:spacing w:val="-29"/>
        </w:rPr>
      </w:r>
      <w:r>
        <w:rPr/>
        <w:t>日的即期汇率折算，由此产生的汇兑差额计入当期损益或资本公积。</w:t>
      </w:r>
    </w:p>
    <w:p>
      <w:pPr>
        <w:spacing w:line="240" w:lineRule="auto" w:before="10"/>
        <w:rPr>
          <w:rFonts w:ascii="宋体" w:hAnsi="宋体" w:cs="宋体" w:eastAsia="宋体" w:hint="default"/>
          <w:sz w:val="24"/>
          <w:szCs w:val="24"/>
        </w:rPr>
      </w:pPr>
    </w:p>
    <w:p>
      <w:pPr>
        <w:pStyle w:val="BodyText"/>
        <w:spacing w:line="266" w:lineRule="auto"/>
        <w:ind w:left="155" w:right="96"/>
        <w:jc w:val="left"/>
      </w:pPr>
      <w:r>
        <w:rPr/>
        <w:t>（</w:t>
      </w:r>
      <w:r>
        <w:rPr>
          <w:rFonts w:ascii="Times New Roman" w:hAnsi="Times New Roman" w:cs="Times New Roman" w:eastAsia="Times New Roman" w:hint="default"/>
        </w:rPr>
        <w:t>2</w:t>
      </w:r>
      <w:r>
        <w:rPr/>
        <w:t>）外币财务报表的折算</w:t>
      </w:r>
      <w:r>
        <w:rPr>
          <w:spacing w:val="-102"/>
        </w:rPr>
        <w:t> </w:t>
      </w:r>
      <w:r>
        <w:rPr>
          <w:spacing w:val="-102"/>
        </w:rPr>
      </w:r>
      <w:r>
        <w:rPr/>
        <w:t>资产负债表中的资产和负债项目，采用资产负债表日的即期汇率折算；所有者权益项目除</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63"/>
        </w:rPr>
        <w:t> </w:t>
      </w:r>
      <w:r>
        <w:rPr>
          <w:spacing w:val="-63"/>
        </w:rPr>
      </w:r>
      <w:r>
        <w:rPr>
          <w:spacing w:val="-4"/>
        </w:rPr>
        <w:t>采用交易发生日的即期汇率折算。按照上述折算产生的外币财务报表折算差额，在资产负债</w:t>
      </w:r>
      <w:r>
        <w:rPr>
          <w:spacing w:val="-34"/>
        </w:rPr>
        <w:t> </w:t>
      </w:r>
      <w:r>
        <w:rPr>
          <w:spacing w:val="-34"/>
        </w:rPr>
      </w:r>
      <w:r>
        <w:rPr/>
        <w:t>表所有者权益项目下单独列示。</w:t>
      </w:r>
      <w:r>
        <w:rPr>
          <w:w w:val="100"/>
        </w:rPr>
        <w:t> </w:t>
      </w:r>
      <w:r>
        <w:rPr>
          <w:spacing w:val="-4"/>
        </w:rPr>
        <w:t>处置境外经营时，将资产负债表中所有者权益项目下列示的、与该境外经营相关的外币财务</w:t>
      </w:r>
      <w:r>
        <w:rPr>
          <w:spacing w:val="-35"/>
        </w:rPr>
        <w:t> </w:t>
      </w:r>
      <w:r>
        <w:rPr>
          <w:spacing w:val="-35"/>
        </w:rPr>
      </w:r>
      <w:r>
        <w:rPr>
          <w:spacing w:val="-4"/>
        </w:rPr>
        <w:t>报表折算差额，自所有者权益项目转入处置当期损益；部分处置境外经营的，按处置的比例</w:t>
      </w:r>
      <w:r>
        <w:rPr>
          <w:spacing w:val="-34"/>
        </w:rPr>
        <w:t> </w:t>
      </w:r>
      <w:r>
        <w:rPr>
          <w:spacing w:val="-34"/>
        </w:rPr>
      </w:r>
      <w:r>
        <w:rPr/>
        <w:t>计算处置部分的外币财务报表折算差额，转入处置当期损益。</w:t>
      </w:r>
    </w:p>
    <w:p>
      <w:pPr>
        <w:spacing w:line="240" w:lineRule="auto" w:before="6"/>
        <w:rPr>
          <w:rFonts w:ascii="宋体" w:hAnsi="宋体" w:cs="宋体" w:eastAsia="宋体" w:hint="default"/>
          <w:sz w:val="27"/>
          <w:szCs w:val="27"/>
        </w:rPr>
      </w:pPr>
    </w:p>
    <w:p>
      <w:pPr>
        <w:spacing w:line="280" w:lineRule="auto" w:before="0"/>
        <w:ind w:left="155" w:right="26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b/>
          <w:bCs/>
          <w:sz w:val="21"/>
          <w:szCs w:val="21"/>
        </w:rPr>
        <w:t>、 金融工具：</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1"/>
          <w:sz w:val="21"/>
          <w:szCs w:val="21"/>
        </w:rPr>
        <w:t>金融工具包括金融资产、金融负债和权益工具。</w:t>
      </w:r>
    </w:p>
    <w:p>
      <w:pPr>
        <w:pStyle w:val="BodyText"/>
        <w:spacing w:line="266" w:lineRule="auto" w:before="1"/>
        <w:ind w:left="155" w:right="95"/>
        <w:jc w:val="left"/>
      </w:pPr>
      <w:r>
        <w:rPr/>
        <w:t>（</w:t>
      </w:r>
      <w:r>
        <w:rPr>
          <w:rFonts w:ascii="Times New Roman" w:hAnsi="Times New Roman" w:cs="Times New Roman" w:eastAsia="Times New Roman" w:hint="default"/>
        </w:rPr>
        <w:t>1</w:t>
      </w:r>
      <w:r>
        <w:rPr/>
        <w:t>）金融工具的分类</w:t>
      </w:r>
      <w:r>
        <w:rPr>
          <w:spacing w:val="-99"/>
        </w:rPr>
        <w:t> </w:t>
      </w:r>
      <w:r>
        <w:rPr>
          <w:spacing w:val="-99"/>
        </w:rPr>
      </w:r>
      <w:r>
        <w:rPr>
          <w:spacing w:val="-4"/>
        </w:rPr>
        <w:t>管理层按照取得持有金融资产和承担金融负债的目的，将其划分为：以公允价值计量且其变</w:t>
      </w:r>
      <w:r>
        <w:rPr>
          <w:spacing w:val="-35"/>
        </w:rPr>
        <w:t> </w:t>
      </w:r>
      <w:r>
        <w:rPr>
          <w:spacing w:val="-35"/>
        </w:rPr>
      </w:r>
      <w:r>
        <w:rPr>
          <w:spacing w:val="-6"/>
          <w:w w:val="100"/>
        </w:rPr>
        <w:t>动计入当期损益的金融资产或金融负债，包括交易性金融资产或金融负债；持有至到期投资；</w:t>
      </w:r>
      <w:r>
        <w:rPr>
          <w:spacing w:val="-102"/>
          <w:w w:val="100"/>
        </w:rPr>
        <w:t> </w:t>
      </w:r>
      <w:r>
        <w:rPr>
          <w:spacing w:val="-102"/>
          <w:w w:val="100"/>
        </w:rPr>
      </w:r>
      <w:r>
        <w:rPr/>
        <w:t>应收款项；可供出售金融资产；其他金融负债等。</w:t>
      </w:r>
    </w:p>
    <w:p>
      <w:pPr>
        <w:spacing w:line="240" w:lineRule="auto" w:before="12"/>
        <w:rPr>
          <w:rFonts w:ascii="宋体" w:hAnsi="宋体" w:cs="宋体" w:eastAsia="宋体" w:hint="default"/>
          <w:sz w:val="24"/>
          <w:szCs w:val="24"/>
        </w:rPr>
      </w:pPr>
    </w:p>
    <w:p>
      <w:pPr>
        <w:pStyle w:val="BodyText"/>
        <w:spacing w:line="266" w:lineRule="auto"/>
        <w:ind w:left="155" w:right="96"/>
        <w:jc w:val="left"/>
      </w:pPr>
      <w:r>
        <w:rPr/>
        <w:t>（</w:t>
      </w:r>
      <w:r>
        <w:rPr>
          <w:rFonts w:ascii="Times New Roman" w:hAnsi="Times New Roman" w:cs="Times New Roman" w:eastAsia="Times New Roman" w:hint="default"/>
        </w:rPr>
        <w:t>2</w:t>
      </w:r>
      <w:r>
        <w:rPr/>
        <w:t>）金融工具的确认依据和计量方法</w:t>
      </w:r>
      <w:r>
        <w:rPr>
          <w:spacing w:val="-101"/>
        </w:rPr>
        <w:t> </w:t>
      </w:r>
      <w:r>
        <w:rPr>
          <w:spacing w:val="-101"/>
        </w:rPr>
      </w:r>
      <w:r>
        <w:rPr>
          <w:rFonts w:ascii="Times New Roman" w:hAnsi="Times New Roman" w:cs="Times New Roman" w:eastAsia="Times New Roman" w:hint="default"/>
        </w:rPr>
        <w:t>1</w:t>
      </w:r>
      <w:r>
        <w:rPr/>
        <w:t>）以公允价值计量且其变动计入当期损益的金融资产（金融负债）</w:t>
      </w:r>
      <w:r>
        <w:rPr>
          <w:w w:val="100"/>
        </w:rPr>
        <w:t> </w:t>
      </w:r>
      <w:r>
        <w:rPr/>
        <w:t>取得时以公允价值（扣除已宣告但尚未发放的现金股利或已到付息期但尚未领取的债券利</w:t>
      </w:r>
      <w:r>
        <w:rPr>
          <w:spacing w:val="5"/>
        </w:rPr>
        <w:t> </w:t>
      </w:r>
      <w:r>
        <w:rPr>
          <w:spacing w:val="5"/>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4"/>
        </w:rPr>
        <w:t>处置时，其公允价值与初始入账金额之间的差额确认为投资收益，同时调整公允价值变动损</w:t>
      </w:r>
      <w:r>
        <w:rPr>
          <w:spacing w:val="-35"/>
        </w:rPr>
        <w:t> </w:t>
      </w:r>
      <w:r>
        <w:rPr>
          <w:spacing w:val="-35"/>
        </w:rPr>
      </w:r>
      <w:r>
        <w:rPr/>
        <w:t>益。</w:t>
      </w:r>
    </w:p>
    <w:p>
      <w:pPr>
        <w:spacing w:line="240" w:lineRule="auto" w:before="12"/>
        <w:rPr>
          <w:rFonts w:ascii="宋体" w:hAnsi="宋体" w:cs="宋体" w:eastAsia="宋体" w:hint="default"/>
          <w:sz w:val="24"/>
          <w:szCs w:val="24"/>
        </w:rPr>
      </w:pPr>
    </w:p>
    <w:p>
      <w:pPr>
        <w:pStyle w:val="BodyText"/>
        <w:spacing w:line="268" w:lineRule="auto"/>
        <w:ind w:left="155" w:right="96"/>
        <w:jc w:val="left"/>
      </w:pPr>
      <w:r>
        <w:rPr>
          <w:rFonts w:ascii="Times New Roman" w:hAnsi="Times New Roman" w:cs="Times New Roman" w:eastAsia="Times New Roman" w:hint="default"/>
        </w:rPr>
        <w:t>2</w:t>
      </w:r>
      <w:r>
        <w:rPr/>
        <w:t>）持有至到期投资</w:t>
      </w:r>
      <w:r>
        <w:rPr>
          <w:spacing w:val="-100"/>
        </w:rPr>
        <w:t> </w:t>
      </w:r>
      <w:r>
        <w:rPr>
          <w:spacing w:val="-100"/>
        </w:rPr>
      </w:r>
      <w:r>
        <w:rPr>
          <w:spacing w:val="-4"/>
        </w:rPr>
        <w:t>取得时按公允价值（扣除已到付息期但尚未领取的债券利息）和相关交易费用之和作为初始</w:t>
      </w:r>
      <w:r>
        <w:rPr>
          <w:spacing w:val="-35"/>
        </w:rPr>
        <w:t> </w:t>
      </w:r>
      <w:r>
        <w:rPr>
          <w:spacing w:val="-35"/>
        </w:rPr>
      </w:r>
      <w:r>
        <w:rPr/>
        <w:t>确认金额。</w:t>
      </w:r>
      <w:r>
        <w:rPr>
          <w:spacing w:val="-99"/>
        </w:rPr>
        <w:t> </w:t>
      </w:r>
      <w:r>
        <w:rPr>
          <w:spacing w:val="-4"/>
        </w:rPr>
        <w:t>持有期间按照摊余成本和实际利率计算确认利息收入，计入投资收益。实际利率在取得时确</w:t>
      </w:r>
      <w:r>
        <w:rPr>
          <w:spacing w:val="-34"/>
        </w:rPr>
        <w:t> </w:t>
      </w:r>
      <w:r>
        <w:rPr>
          <w:spacing w:val="-34"/>
        </w:rPr>
      </w:r>
      <w:r>
        <w:rPr/>
        <w:t>定，在该预期存续期间或适用的更短期间内保持不变。</w:t>
      </w:r>
    </w:p>
    <w:p>
      <w:pPr>
        <w:spacing w:after="0" w:line="268"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40" w:lineRule="auto" w:before="36"/>
        <w:ind w:left="155" w:right="91"/>
        <w:jc w:val="left"/>
      </w:pPr>
      <w:r>
        <w:rPr/>
        <w:t>处置时，将所取得价款与该投资账面价值之间的差额计入投资收益。</w:t>
      </w:r>
    </w:p>
    <w:p>
      <w:pPr>
        <w:spacing w:line="240" w:lineRule="auto" w:before="9"/>
        <w:rPr>
          <w:rFonts w:ascii="宋体" w:hAnsi="宋体" w:cs="宋体" w:eastAsia="宋体" w:hint="default"/>
          <w:sz w:val="26"/>
          <w:szCs w:val="26"/>
        </w:rPr>
      </w:pPr>
    </w:p>
    <w:p>
      <w:pPr>
        <w:pStyle w:val="BodyText"/>
        <w:spacing w:line="268" w:lineRule="auto"/>
        <w:ind w:left="155" w:right="91"/>
        <w:jc w:val="left"/>
      </w:pPr>
      <w:r>
        <w:rPr>
          <w:rFonts w:ascii="Times New Roman" w:hAnsi="Times New Roman" w:cs="Times New Roman" w:eastAsia="Times New Roman" w:hint="default"/>
        </w:rPr>
        <w:t>3</w:t>
      </w:r>
      <w:r>
        <w:rPr/>
        <w:t>）应收款项</w:t>
      </w:r>
      <w:r>
        <w:rPr>
          <w:spacing w:val="-99"/>
        </w:rPr>
        <w:t> </w:t>
      </w:r>
      <w:r>
        <w:rPr>
          <w:spacing w:val="-4"/>
          <w:w w:val="100"/>
        </w:rPr>
        <w:t>公司对外销售商品或提供劳务形成的应收债权，以及公司持有的其他企业的不包括在活跃市</w:t>
      </w:r>
      <w:r>
        <w:rPr>
          <w:spacing w:val="-78"/>
          <w:w w:val="100"/>
        </w:rPr>
        <w:t> </w:t>
      </w:r>
      <w:r>
        <w:rPr>
          <w:spacing w:val="-78"/>
          <w:w w:val="100"/>
        </w:rPr>
      </w:r>
      <w:r>
        <w:rPr>
          <w:spacing w:val="-4"/>
        </w:rPr>
        <w:t>场上有报价的债务工具的债权，包括应收账款、应收票据、预付账款、其他应收款、长期应</w:t>
      </w:r>
      <w:r>
        <w:rPr>
          <w:spacing w:val="-30"/>
        </w:rPr>
        <w:t> </w:t>
      </w:r>
      <w:r>
        <w:rPr>
          <w:spacing w:val="-30"/>
        </w:rPr>
      </w:r>
      <w:r>
        <w:rPr>
          <w:spacing w:val="-4"/>
        </w:rPr>
        <w:t>收款等，以向购货方应收的合同或协议价款作为初始确认金额；具有融资性质的，按其现值</w:t>
      </w:r>
      <w:r>
        <w:rPr>
          <w:spacing w:val="-34"/>
        </w:rPr>
        <w:t> </w:t>
      </w:r>
      <w:r>
        <w:rPr>
          <w:spacing w:val="-34"/>
        </w:rPr>
      </w:r>
      <w:r>
        <w:rPr/>
        <w:t>进行初始确认。</w:t>
      </w:r>
      <w:r>
        <w:rPr>
          <w:spacing w:val="-102"/>
        </w:rPr>
        <w:t> </w:t>
      </w:r>
      <w:r>
        <w:rPr>
          <w:spacing w:val="-102"/>
        </w:rPr>
      </w:r>
      <w:r>
        <w:rPr/>
        <w:t>收回或处置时，将取得的价款与该应收款项账面价值之间的差额计入当期损益。</w:t>
      </w:r>
    </w:p>
    <w:p>
      <w:pPr>
        <w:spacing w:line="240" w:lineRule="auto" w:before="10"/>
        <w:rPr>
          <w:rFonts w:ascii="宋体" w:hAnsi="宋体" w:cs="宋体" w:eastAsia="宋体" w:hint="default"/>
          <w:sz w:val="24"/>
          <w:szCs w:val="24"/>
        </w:rPr>
      </w:pPr>
    </w:p>
    <w:p>
      <w:pPr>
        <w:pStyle w:val="BodyText"/>
        <w:spacing w:line="268" w:lineRule="auto"/>
        <w:ind w:left="155" w:right="91"/>
        <w:jc w:val="left"/>
      </w:pPr>
      <w:r>
        <w:rPr>
          <w:rFonts w:ascii="Times New Roman" w:hAnsi="Times New Roman" w:cs="Times New Roman" w:eastAsia="Times New Roman" w:hint="default"/>
        </w:rPr>
        <w:t>4</w:t>
      </w:r>
      <w:r>
        <w:rPr/>
        <w:t>）可供出售金融资产</w:t>
      </w:r>
      <w:r>
        <w:rPr>
          <w:spacing w:val="-99"/>
        </w:rPr>
        <w:t> </w:t>
      </w:r>
      <w:r>
        <w:rPr>
          <w:spacing w:val="-99"/>
        </w:rPr>
      </w:r>
      <w:r>
        <w:rPr/>
        <w:t>取得时按公允价值（扣除已宣告但尚未发放的现金股利或已到付息期但尚未领取的债券利</w:t>
      </w:r>
      <w:r>
        <w:rPr>
          <w:spacing w:val="5"/>
        </w:rPr>
        <w:t> </w:t>
      </w:r>
      <w:r>
        <w:rPr>
          <w:spacing w:val="5"/>
        </w:rPr>
      </w:r>
      <w:r>
        <w:rPr/>
        <w:t>息）和相关交易费用之和作为初始确认金额。</w:t>
      </w:r>
      <w:r>
        <w:rPr>
          <w:spacing w:val="-101"/>
        </w:rPr>
        <w:t> </w:t>
      </w:r>
      <w:r>
        <w:rPr>
          <w:spacing w:val="-101"/>
        </w:rPr>
      </w:r>
      <w:r>
        <w:rPr>
          <w:spacing w:val="-4"/>
          <w:w w:val="100"/>
        </w:rPr>
        <w:t>持有期间将取得的利息或现金股利确认为投资收益。期末以公允价值计量且将公允价值变动</w:t>
      </w:r>
      <w:r>
        <w:rPr>
          <w:spacing w:val="-78"/>
          <w:w w:val="100"/>
        </w:rPr>
        <w:t> </w:t>
      </w:r>
      <w:r>
        <w:rPr>
          <w:spacing w:val="-78"/>
          <w:w w:val="100"/>
        </w:rPr>
      </w:r>
      <w:r>
        <w:rPr>
          <w:spacing w:val="-9"/>
          <w:w w:val="100"/>
        </w:rPr>
        <w:t>计入资本公积（其他资本公积）。</w:t>
      </w:r>
      <w:r>
        <w:rPr>
          <w:spacing w:val="-92"/>
          <w:w w:val="100"/>
        </w:rPr>
        <w:t> </w:t>
      </w:r>
      <w:r>
        <w:rPr>
          <w:spacing w:val="-92"/>
          <w:w w:val="100"/>
        </w:rPr>
      </w:r>
      <w:r>
        <w:rPr>
          <w:spacing w:val="-4"/>
        </w:rPr>
        <w:t>处置时，将取得的价款与该金融资产账面价值之间的差额，计入投资损益；同时，将原直接</w:t>
      </w:r>
      <w:r>
        <w:rPr>
          <w:spacing w:val="-28"/>
        </w:rPr>
        <w:t> </w:t>
      </w:r>
      <w:r>
        <w:rPr>
          <w:spacing w:val="-28"/>
        </w:rPr>
      </w:r>
      <w:r>
        <w:rPr/>
        <w:t>计入所有者权益的公允价值变动累计额对应处置部分的金额转出，计入投资损益。</w:t>
      </w:r>
    </w:p>
    <w:p>
      <w:pPr>
        <w:spacing w:line="240" w:lineRule="auto" w:before="10"/>
        <w:rPr>
          <w:rFonts w:ascii="宋体" w:hAnsi="宋体" w:cs="宋体" w:eastAsia="宋体" w:hint="default"/>
          <w:sz w:val="24"/>
          <w:szCs w:val="24"/>
        </w:rPr>
      </w:pPr>
    </w:p>
    <w:p>
      <w:pPr>
        <w:pStyle w:val="BodyText"/>
        <w:spacing w:line="256" w:lineRule="auto"/>
        <w:ind w:left="155" w:right="91"/>
        <w:jc w:val="left"/>
      </w:pPr>
      <w:r>
        <w:rPr>
          <w:rFonts w:ascii="Times New Roman" w:hAnsi="Times New Roman" w:cs="Times New Roman" w:eastAsia="Times New Roman" w:hint="default"/>
        </w:rPr>
        <w:t>5</w:t>
      </w:r>
      <w:r>
        <w:rPr/>
        <w:t>）其他金融负债</w:t>
      </w:r>
      <w:r>
        <w:rPr>
          <w:spacing w:val="-101"/>
        </w:rPr>
        <w:t> </w:t>
      </w:r>
      <w:r>
        <w:rPr>
          <w:spacing w:val="-101"/>
        </w:rPr>
      </w:r>
      <w:r>
        <w:rPr>
          <w:spacing w:val="-2"/>
        </w:rPr>
        <w:t>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BodyText"/>
        <w:spacing w:line="268" w:lineRule="auto"/>
        <w:ind w:left="155" w:right="91"/>
        <w:jc w:val="left"/>
      </w:pPr>
      <w:r>
        <w:rPr/>
        <w:t>（</w:t>
      </w:r>
      <w:r>
        <w:rPr>
          <w:rFonts w:ascii="Times New Roman" w:hAnsi="Times New Roman" w:cs="Times New Roman" w:eastAsia="Times New Roman" w:hint="default"/>
        </w:rPr>
        <w:t>3</w:t>
      </w:r>
      <w:r>
        <w:rPr/>
        <w:t>）金融资产转移的确认依据和计量方法</w:t>
      </w:r>
      <w:r>
        <w:rPr>
          <w:spacing w:val="-103"/>
        </w:rPr>
        <w:t> </w:t>
      </w:r>
      <w:r>
        <w:rPr>
          <w:spacing w:val="-103"/>
        </w:rPr>
      </w:r>
      <w:r>
        <w:rPr>
          <w:spacing w:val="-2"/>
        </w:rPr>
        <w:t>公司发生金融资产转移时，如已将金融资产所有权上几乎所有的风险和报酬转移给转入方，</w:t>
      </w:r>
      <w:r>
        <w:rPr>
          <w:spacing w:val="-27"/>
        </w:rPr>
        <w:t> </w:t>
      </w:r>
      <w:r>
        <w:rPr>
          <w:spacing w:val="-27"/>
        </w:rPr>
      </w:r>
      <w:r>
        <w:rPr>
          <w:spacing w:val="-4"/>
        </w:rPr>
        <w:t>则终止确认该金融资产；如保留了金融资产所有权上几乎所有的风险和报酬的，则不终止确</w:t>
      </w:r>
      <w:r>
        <w:rPr>
          <w:spacing w:val="-34"/>
        </w:rPr>
        <w:t> </w:t>
      </w:r>
      <w:r>
        <w:rPr>
          <w:spacing w:val="-34"/>
        </w:rPr>
      </w:r>
      <w:r>
        <w:rPr/>
        <w:t>认该金融资产。</w:t>
      </w:r>
      <w:r>
        <w:rPr>
          <w:spacing w:val="-102"/>
        </w:rPr>
        <w:t> </w:t>
      </w:r>
      <w:r>
        <w:rPr>
          <w:spacing w:val="-102"/>
        </w:rPr>
      </w:r>
      <w:r>
        <w:rPr>
          <w:spacing w:val="-4"/>
        </w:rPr>
        <w:t>在判断金融资产转移是否满足上述金融资产终止确认条件时，采用实质重于形式的原则。公</w:t>
      </w:r>
      <w:r>
        <w:rPr>
          <w:spacing w:val="-34"/>
        </w:rPr>
        <w:t> </w:t>
      </w:r>
      <w:r>
        <w:rPr>
          <w:spacing w:val="-34"/>
        </w:rPr>
      </w:r>
      <w:r>
        <w:rPr>
          <w:spacing w:val="-4"/>
          <w:w w:val="100"/>
        </w:rPr>
        <w:t>司将金融资产转移区分为金融资产整体转移和部分转移。金融资产整体转移满足终止确认条</w:t>
      </w:r>
      <w:r>
        <w:rPr>
          <w:spacing w:val="-83"/>
          <w:w w:val="100"/>
        </w:rPr>
        <w:t> </w:t>
      </w:r>
      <w:r>
        <w:rPr>
          <w:spacing w:val="-83"/>
          <w:w w:val="100"/>
        </w:rPr>
      </w:r>
      <w:r>
        <w:rPr/>
        <w:t>件的，将下列两项金额的差额计入当期损益：</w:t>
      </w:r>
    </w:p>
    <w:p>
      <w:pPr>
        <w:pStyle w:val="BodyText"/>
        <w:spacing w:line="240" w:lineRule="auto" w:before="12"/>
        <w:ind w:left="155" w:right="91"/>
        <w:jc w:val="left"/>
      </w:pPr>
      <w:r>
        <w:rPr>
          <w:rFonts w:ascii="Times New Roman" w:hAnsi="Times New Roman" w:cs="Times New Roman" w:eastAsia="Times New Roman" w:hint="default"/>
        </w:rPr>
        <w:t>1</w:t>
      </w:r>
      <w:r>
        <w:rPr/>
        <w:t>）所转移金融资产的账面价值；</w:t>
      </w:r>
    </w:p>
    <w:p>
      <w:pPr>
        <w:pStyle w:val="BodyText"/>
        <w:spacing w:line="268" w:lineRule="auto" w:before="21"/>
        <w:ind w:left="155" w:right="91"/>
        <w:jc w:val="left"/>
      </w:pP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w:t>
      </w:r>
      <w:r>
        <w:rPr>
          <w:spacing w:val="-48"/>
        </w:rPr>
        <w:t> </w:t>
      </w:r>
      <w:r>
        <w:rPr>
          <w:spacing w:val="-48"/>
        </w:rPr>
      </w:r>
      <w:r>
        <w:rPr/>
        <w:t>融资产为可供出售金融资产的情形）之和。</w:t>
      </w:r>
      <w:r>
        <w:rPr>
          <w:spacing w:val="-103"/>
        </w:rPr>
        <w:t> </w:t>
      </w:r>
      <w:r>
        <w:rPr>
          <w:spacing w:val="-103"/>
        </w:rPr>
      </w:r>
      <w:r>
        <w:rPr>
          <w:spacing w:val="-4"/>
        </w:rPr>
        <w:t>金融资产部分转移满足终止确认条件的，将所转移金融资产整体的账面价值，在终止确认部</w:t>
      </w:r>
      <w:r>
        <w:rPr>
          <w:spacing w:val="-35"/>
        </w:rPr>
        <w:t> </w:t>
      </w:r>
      <w:r>
        <w:rPr>
          <w:spacing w:val="-35"/>
        </w:rPr>
      </w:r>
      <w:r>
        <w:rPr>
          <w:spacing w:val="-4"/>
        </w:rPr>
        <w:t>分和未终止确认部分之间，按照各自的相对公允价值进行分摊，并将下列两项金额的差额计</w:t>
      </w:r>
      <w:r>
        <w:rPr>
          <w:spacing w:val="-33"/>
        </w:rPr>
        <w:t> </w:t>
      </w:r>
      <w:r>
        <w:rPr>
          <w:spacing w:val="-33"/>
        </w:rPr>
      </w:r>
      <w:r>
        <w:rPr/>
        <w:t>入当期损益：</w:t>
      </w:r>
    </w:p>
    <w:p>
      <w:pPr>
        <w:pStyle w:val="BodyText"/>
        <w:spacing w:line="240" w:lineRule="auto" w:before="12"/>
        <w:ind w:left="155" w:right="91"/>
        <w:jc w:val="left"/>
      </w:pPr>
      <w:r>
        <w:rPr>
          <w:rFonts w:ascii="Times New Roman" w:hAnsi="Times New Roman" w:cs="Times New Roman" w:eastAsia="Times New Roman" w:hint="default"/>
        </w:rPr>
        <w:t>1</w:t>
      </w:r>
      <w:r>
        <w:rPr/>
        <w:t>）终止确认部分的账面价值；</w:t>
      </w:r>
    </w:p>
    <w:p>
      <w:pPr>
        <w:pStyle w:val="BodyText"/>
        <w:spacing w:line="266" w:lineRule="auto" w:before="21"/>
        <w:ind w:left="155" w:right="91"/>
        <w:jc w:val="left"/>
      </w:pP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w:t>
      </w:r>
      <w:r>
        <w:rPr>
          <w:spacing w:val="-48"/>
        </w:rPr>
        <w:t> </w:t>
      </w:r>
      <w:r>
        <w:rPr>
          <w:spacing w:val="-48"/>
        </w:rPr>
      </w:r>
      <w:r>
        <w:rPr/>
        <w:t>部分的金额（涉及转移的金融资产为可供出售金融资产的情形）之和。</w:t>
      </w:r>
      <w:r>
        <w:rPr>
          <w:spacing w:val="-103"/>
        </w:rPr>
        <w:t> </w:t>
      </w:r>
      <w:r>
        <w:rPr>
          <w:spacing w:val="-103"/>
        </w:rPr>
      </w:r>
      <w:r>
        <w:rPr>
          <w:spacing w:val="-4"/>
        </w:rPr>
        <w:t>金融资产转移不满足终止确认条件的，继续确认该金融资产，所收到的对价确认为一项金融</w:t>
      </w:r>
      <w:r>
        <w:rPr>
          <w:spacing w:val="-35"/>
        </w:rPr>
        <w:t> </w:t>
      </w:r>
      <w:r>
        <w:rPr>
          <w:spacing w:val="-35"/>
        </w:rPr>
      </w:r>
      <w:r>
        <w:rPr/>
        <w:t>负债。</w:t>
      </w:r>
    </w:p>
    <w:p>
      <w:pPr>
        <w:spacing w:line="240" w:lineRule="auto" w:before="12"/>
        <w:rPr>
          <w:rFonts w:ascii="宋体" w:hAnsi="宋体" w:cs="宋体" w:eastAsia="宋体" w:hint="default"/>
          <w:sz w:val="24"/>
          <w:szCs w:val="24"/>
        </w:rPr>
      </w:pPr>
    </w:p>
    <w:p>
      <w:pPr>
        <w:pStyle w:val="BodyText"/>
        <w:spacing w:line="268" w:lineRule="auto"/>
        <w:ind w:left="155" w:right="91"/>
        <w:jc w:val="left"/>
      </w:pPr>
      <w:r>
        <w:rPr/>
        <w:t>（</w:t>
      </w:r>
      <w:r>
        <w:rPr>
          <w:rFonts w:ascii="Times New Roman" w:hAnsi="Times New Roman" w:cs="Times New Roman" w:eastAsia="Times New Roman" w:hint="default"/>
        </w:rPr>
        <w:t>4</w:t>
      </w:r>
      <w:r>
        <w:rPr/>
        <w:t>）金融负债终止确认条件</w:t>
      </w:r>
      <w:r>
        <w:rPr>
          <w:spacing w:val="-100"/>
        </w:rPr>
        <w:t> </w:t>
      </w:r>
      <w:r>
        <w:rPr>
          <w:spacing w:val="-100"/>
        </w:rPr>
      </w:r>
      <w:r>
        <w:rPr>
          <w:spacing w:val="-4"/>
        </w:rPr>
        <w:t>金融负债的现时义务全部或部分已经解除的，则终止确认该金融负债或其一部分；本公司若</w:t>
      </w:r>
      <w:r>
        <w:rPr>
          <w:spacing w:val="-34"/>
        </w:rPr>
        <w:t> </w:t>
      </w:r>
      <w:r>
        <w:rPr>
          <w:spacing w:val="-34"/>
        </w:rPr>
      </w:r>
      <w:r>
        <w:rPr>
          <w:spacing w:val="-4"/>
        </w:rPr>
        <w:t>与债权人签定协议，以承担新金融负债方式替换现存金融负债，且新金融负债与现存金融负</w:t>
      </w:r>
      <w:r>
        <w:rPr>
          <w:spacing w:val="-33"/>
        </w:rPr>
        <w:t> </w:t>
      </w:r>
      <w:r>
        <w:rPr>
          <w:spacing w:val="-33"/>
        </w:rPr>
      </w:r>
      <w:r>
        <w:rPr/>
        <w:t>债的合同条款实质上不同的，则终止确认现存金融负债，并同时确认新金融负债。</w:t>
      </w:r>
      <w:r>
        <w:rPr>
          <w:spacing w:val="-102"/>
        </w:rPr>
        <w:t> </w:t>
      </w:r>
      <w:r>
        <w:rPr>
          <w:spacing w:val="-102"/>
        </w:rPr>
      </w:r>
      <w:r>
        <w:rPr>
          <w:spacing w:val="-4"/>
          <w:w w:val="100"/>
        </w:rPr>
        <w:t>对现存金融负债全部或部分合同条款作出实质性修改的，则终止确认现存金融负债或其一部</w:t>
      </w:r>
    </w:p>
    <w:p>
      <w:pPr>
        <w:spacing w:after="0" w:line="268" w:lineRule="auto"/>
        <w:jc w:val="left"/>
        <w:sectPr>
          <w:pgSz w:w="11910" w:h="16840"/>
          <w:pgMar w:header="850" w:footer="979" w:top="1180" w:bottom="1160" w:left="1640" w:right="1600"/>
        </w:sectPr>
      </w:pPr>
    </w:p>
    <w:p>
      <w:pPr>
        <w:spacing w:line="240" w:lineRule="auto" w:before="11"/>
        <w:rPr>
          <w:rFonts w:ascii="宋体" w:hAnsi="宋体" w:cs="宋体" w:eastAsia="宋体" w:hint="default"/>
          <w:sz w:val="14"/>
          <w:szCs w:val="14"/>
        </w:rPr>
      </w:pPr>
    </w:p>
    <w:p>
      <w:pPr>
        <w:pStyle w:val="BodyText"/>
        <w:spacing w:line="273" w:lineRule="auto" w:before="36"/>
        <w:ind w:left="155" w:right="1000"/>
        <w:jc w:val="left"/>
      </w:pPr>
      <w:r>
        <w:rPr/>
        <w:t>分，同时将修改条款后的金融负债确认为一项新金融负债。</w:t>
      </w:r>
      <w:r>
        <w:rPr>
          <w:w w:val="100"/>
        </w:rPr>
        <w:t> </w:t>
      </w:r>
      <w:r>
        <w:rPr>
          <w:spacing w:val="-4"/>
        </w:rPr>
        <w:t>金融负债全部或部分终止确认时，终止确认的金融负债账面价值与支付对价（包括转出的非</w:t>
      </w:r>
      <w:r>
        <w:rPr>
          <w:spacing w:val="-35"/>
        </w:rPr>
        <w:t> </w:t>
      </w:r>
      <w:r>
        <w:rPr>
          <w:spacing w:val="-35"/>
        </w:rPr>
      </w:r>
      <w:r>
        <w:rPr/>
        <w:t>现金资产或承担的新金融负债）之间的差额，计入当期损益。</w:t>
      </w:r>
      <w:r>
        <w:rPr>
          <w:spacing w:val="-103"/>
        </w:rPr>
        <w:t> </w:t>
      </w:r>
      <w:r>
        <w:rPr>
          <w:spacing w:val="-103"/>
        </w:rPr>
      </w:r>
      <w:r>
        <w:rPr/>
        <w:t>本公司若回购部分金融负债的，在回购日按照继续确认部分与终止确认部分的相对公允价</w:t>
      </w:r>
      <w:r>
        <w:rPr>
          <w:spacing w:val="5"/>
        </w:rPr>
        <w:t> </w:t>
      </w:r>
      <w:r>
        <w:rPr>
          <w:spacing w:val="5"/>
        </w:rPr>
      </w:r>
      <w:r>
        <w:rPr>
          <w:spacing w:val="-4"/>
        </w:rPr>
        <w:t>值，将该金融负债整体的账面价值进行分配。分配给终止确认部分的账面价值与支付的对价</w:t>
      </w:r>
    </w:p>
    <w:p>
      <w:pPr>
        <w:pStyle w:val="BodyText"/>
        <w:spacing w:line="240" w:lineRule="auto" w:before="7"/>
        <w:ind w:left="155" w:right="1000"/>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BodyText"/>
        <w:spacing w:line="256" w:lineRule="auto"/>
        <w:ind w:left="155" w:right="1000"/>
        <w:jc w:val="left"/>
      </w:pPr>
      <w:r>
        <w:rPr/>
        <w:t>（</w:t>
      </w:r>
      <w:r>
        <w:rPr>
          <w:rFonts w:ascii="Times New Roman" w:hAnsi="Times New Roman" w:cs="Times New Roman" w:eastAsia="Times New Roman" w:hint="default"/>
        </w:rPr>
        <w:t>5</w:t>
      </w:r>
      <w:r>
        <w:rPr/>
        <w:t>）金融资产和金融负债公允价值的确定方法</w:t>
      </w:r>
      <w:r>
        <w:rPr>
          <w:spacing w:val="-101"/>
        </w:rPr>
        <w:t> </w:t>
      </w:r>
      <w:r>
        <w:rPr>
          <w:spacing w:val="-101"/>
        </w:rPr>
      </w:r>
      <w:r>
        <w:rPr>
          <w:spacing w:val="-2"/>
        </w:rPr>
        <w:t>本公司采用公允价值计量的金融资产和金融负债全部直接参考活跃市场中的报价。</w:t>
      </w:r>
    </w:p>
    <w:p>
      <w:pPr>
        <w:spacing w:line="240" w:lineRule="auto" w:before="7"/>
        <w:rPr>
          <w:rFonts w:ascii="宋体" w:hAnsi="宋体" w:cs="宋体" w:eastAsia="宋体" w:hint="default"/>
          <w:sz w:val="25"/>
          <w:szCs w:val="25"/>
        </w:rPr>
      </w:pPr>
    </w:p>
    <w:p>
      <w:pPr>
        <w:pStyle w:val="BodyText"/>
        <w:spacing w:line="268" w:lineRule="auto"/>
        <w:ind w:left="155" w:right="1000"/>
        <w:jc w:val="left"/>
      </w:pPr>
      <w:r>
        <w:rPr/>
        <w:t>（</w:t>
      </w:r>
      <w:r>
        <w:rPr>
          <w:rFonts w:ascii="Times New Roman" w:hAnsi="Times New Roman" w:cs="Times New Roman" w:eastAsia="Times New Roman" w:hint="default"/>
        </w:rPr>
        <w:t>6</w:t>
      </w:r>
      <w:r>
        <w:rPr/>
        <w:t>）金融资产（不含应收款项）减值准备计提</w:t>
      </w:r>
      <w:r>
        <w:rPr>
          <w:spacing w:val="-101"/>
        </w:rPr>
        <w:t> </w:t>
      </w:r>
      <w:r>
        <w:rPr>
          <w:spacing w:val="-101"/>
        </w:rPr>
      </w:r>
      <w:r>
        <w:rPr>
          <w:spacing w:val="-4"/>
          <w:w w:val="100"/>
        </w:rPr>
        <w:t>除以公允价值计量且其变动计入当期损益的金融资产外，本公司于资产负债表日对金融资产</w:t>
      </w:r>
      <w:r>
        <w:rPr>
          <w:spacing w:val="-83"/>
          <w:w w:val="100"/>
        </w:rPr>
        <w:t> </w:t>
      </w:r>
      <w:r>
        <w:rPr>
          <w:spacing w:val="-83"/>
          <w:w w:val="100"/>
        </w:rPr>
      </w:r>
      <w:r>
        <w:rPr/>
        <w:t>的账面价值进行检查，如果有客观证据表明某项金融资产发生减值的，计提减值准备。</w:t>
      </w:r>
      <w:r>
        <w:rPr>
          <w:w w:val="100"/>
        </w:rPr>
        <w:t> </w:t>
      </w:r>
      <w:r>
        <w:rPr>
          <w:rFonts w:ascii="Times New Roman" w:hAnsi="Times New Roman" w:cs="Times New Roman" w:eastAsia="Times New Roman" w:hint="default"/>
        </w:rPr>
        <w:t>1</w:t>
      </w:r>
      <w:r>
        <w:rPr/>
        <w:t>）可供出售金融资产的减值准备：</w:t>
      </w:r>
      <w:r>
        <w:rPr>
          <w:spacing w:val="-102"/>
        </w:rPr>
        <w:t> </w:t>
      </w:r>
      <w:r>
        <w:rPr>
          <w:spacing w:val="-102"/>
        </w:rPr>
      </w:r>
      <w:r>
        <w:rPr>
          <w:spacing w:val="-2"/>
        </w:rPr>
        <w:t>期末如果可供出售金融资产的公允价值发生较大幅度下降，或在综合考虑各种相关因素后，</w:t>
      </w:r>
      <w:r>
        <w:rPr>
          <w:spacing w:val="-28"/>
        </w:rPr>
        <w:t> </w:t>
      </w:r>
      <w:r>
        <w:rPr>
          <w:spacing w:val="-28"/>
        </w:rPr>
      </w:r>
      <w:r>
        <w:rPr>
          <w:spacing w:val="-4"/>
        </w:rPr>
        <w:t>预期这种下降趋势属于非暂时性的，就认定其已发生减值，将原直接计入所有者权益的公允</w:t>
      </w:r>
      <w:r>
        <w:rPr>
          <w:spacing w:val="-35"/>
        </w:rPr>
        <w:t> </w:t>
      </w:r>
      <w:r>
        <w:rPr>
          <w:spacing w:val="-35"/>
        </w:rPr>
      </w:r>
      <w:r>
        <w:rPr/>
        <w:t>价值下降形成的累计损失一并转出，确认减值损失。</w:t>
      </w:r>
      <w:r>
        <w:rPr>
          <w:spacing w:val="-103"/>
        </w:rPr>
        <w:t> </w:t>
      </w:r>
      <w:r>
        <w:rPr>
          <w:spacing w:val="-103"/>
        </w:rPr>
      </w:r>
      <w:r>
        <w:rPr>
          <w:spacing w:val="-4"/>
          <w:w w:val="100"/>
        </w:rPr>
        <w:t>对于已确认减值损失的可供出售债务工具，在随后的会计期间公允价值已上升且客观上与确</w:t>
      </w:r>
      <w:r>
        <w:rPr>
          <w:spacing w:val="-78"/>
          <w:w w:val="100"/>
        </w:rPr>
        <w:t> </w:t>
      </w:r>
      <w:r>
        <w:rPr>
          <w:spacing w:val="-78"/>
          <w:w w:val="100"/>
        </w:rPr>
      </w:r>
      <w:r>
        <w:rPr/>
        <w:t>认原减值损失确认后发生的事项有关的，原确认的减值损失予以转回，计入当期损益。</w:t>
      </w:r>
      <w:r>
        <w:rPr>
          <w:w w:val="100"/>
        </w:rPr>
        <w:t> </w:t>
      </w:r>
      <w:r>
        <w:rPr/>
        <w:t>可供出售权益工具投资发生的减值损失，不得通过损益转回。</w:t>
      </w:r>
      <w:r>
        <w:rPr>
          <w:spacing w:val="-103"/>
        </w:rPr>
        <w:t> </w:t>
      </w:r>
      <w:r>
        <w:rPr>
          <w:spacing w:val="-103"/>
        </w:rPr>
      </w:r>
      <w:r>
        <w:rPr>
          <w:rFonts w:ascii="Times New Roman" w:hAnsi="Times New Roman" w:cs="Times New Roman" w:eastAsia="Times New Roman" w:hint="default"/>
        </w:rPr>
        <w:t>2</w:t>
      </w:r>
      <w:r>
        <w:rPr/>
        <w:t>）持有至到期投资的减值准备：</w:t>
      </w:r>
      <w:r>
        <w:rPr>
          <w:spacing w:val="-103"/>
        </w:rPr>
        <w:t> </w:t>
      </w:r>
      <w:r>
        <w:rPr>
          <w:spacing w:val="-103"/>
        </w:rPr>
      </w:r>
      <w:r>
        <w:rPr/>
        <w:t>持有至到期投资减值损失的计量比照应收款项减值损失计量方法处理。</w:t>
      </w:r>
    </w:p>
    <w:p>
      <w:pPr>
        <w:spacing w:line="240" w:lineRule="auto" w:before="4"/>
        <w:rPr>
          <w:rFonts w:ascii="宋体" w:hAnsi="宋体" w:cs="宋体" w:eastAsia="宋体" w:hint="default"/>
          <w:sz w:val="27"/>
          <w:szCs w:val="27"/>
        </w:rPr>
      </w:pPr>
    </w:p>
    <w:p>
      <w:pPr>
        <w:spacing w:before="0"/>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应收款项：</w:t>
      </w:r>
      <w:r>
        <w:rPr>
          <w:rFonts w:ascii="宋体" w:hAnsi="宋体" w:cs="宋体" w:eastAsia="宋体" w:hint="default"/>
          <w:sz w:val="21"/>
          <w:szCs w:val="21"/>
        </w:rPr>
      </w:r>
    </w:p>
    <w:p>
      <w:pPr>
        <w:pStyle w:val="BodyText"/>
        <w:spacing w:line="240" w:lineRule="auto" w:before="83"/>
        <w:ind w:left="155" w:right="1000"/>
        <w:jc w:val="left"/>
      </w:pPr>
      <w:r>
        <w:rPr>
          <w:rFonts w:ascii="Times New Roman" w:hAnsi="Times New Roman" w:cs="Times New Roman" w:eastAsia="Times New Roman" w:hint="default"/>
        </w:rPr>
        <w:t>(1)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649"/>
        <w:gridCol w:w="4651"/>
      </w:tblGrid>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 </w:t>
            </w:r>
          </w:p>
        </w:tc>
      </w:tr>
      <w:tr>
        <w:trPr>
          <w:trHeight w:val="317" w:hRule="exact"/>
        </w:trPr>
        <w:tc>
          <w:tcPr>
            <w:tcW w:w="4649" w:type="dxa"/>
            <w:tcBorders>
              <w:top w:val="single" w:sz="6" w:space="0" w:color="000000"/>
              <w:left w:val="single" w:sz="6" w:space="0" w:color="000000"/>
              <w:bottom w:val="nil" w:sz="6" w:space="0" w:color="auto"/>
              <w:right w:val="single" w:sz="6" w:space="0" w:color="000000"/>
            </w:tcBorders>
            <w:shd w:val="clear" w:color="auto" w:fill="D9D9D9"/>
          </w:tcPr>
          <w:p>
            <w:pPr/>
          </w:p>
        </w:tc>
        <w:tc>
          <w:tcPr>
            <w:tcW w:w="4651"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单独进行减值测试，如有客观证据表明其已发生</w:t>
            </w:r>
          </w:p>
        </w:tc>
      </w:tr>
      <w:tr>
        <w:trPr>
          <w:trHeight w:val="312" w:hRule="exact"/>
        </w:trPr>
        <w:tc>
          <w:tcPr>
            <w:tcW w:w="4649" w:type="dxa"/>
            <w:tcBorders>
              <w:top w:val="nil" w:sz="6" w:space="0" w:color="auto"/>
              <w:left w:val="single" w:sz="6" w:space="0" w:color="000000"/>
              <w:bottom w:val="nil" w:sz="6" w:space="0" w:color="auto"/>
              <w:right w:val="single" w:sz="6" w:space="0" w:color="000000"/>
            </w:tcBorders>
            <w:shd w:val="clear" w:color="auto" w:fill="D9D9D9"/>
          </w:tcPr>
          <w:p>
            <w:pPr/>
          </w:p>
        </w:tc>
        <w:tc>
          <w:tcPr>
            <w:tcW w:w="465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减值，按预计未来现金流量现值低于其账面价值</w:t>
            </w:r>
          </w:p>
        </w:tc>
      </w:tr>
      <w:tr>
        <w:trPr>
          <w:trHeight w:val="312" w:hRule="exact"/>
        </w:trPr>
        <w:tc>
          <w:tcPr>
            <w:tcW w:w="4649"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 </w:t>
            </w:r>
          </w:p>
        </w:tc>
        <w:tc>
          <w:tcPr>
            <w:tcW w:w="465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的差额计提坏账准备，计入当期损益。单独测试</w:t>
            </w:r>
          </w:p>
        </w:tc>
      </w:tr>
      <w:tr>
        <w:trPr>
          <w:trHeight w:val="312" w:hRule="exact"/>
        </w:trPr>
        <w:tc>
          <w:tcPr>
            <w:tcW w:w="4649" w:type="dxa"/>
            <w:tcBorders>
              <w:top w:val="nil" w:sz="6" w:space="0" w:color="auto"/>
              <w:left w:val="single" w:sz="6" w:space="0" w:color="000000"/>
              <w:bottom w:val="nil" w:sz="6" w:space="0" w:color="auto"/>
              <w:right w:val="single" w:sz="6" w:space="0" w:color="000000"/>
            </w:tcBorders>
            <w:shd w:val="clear" w:color="auto" w:fill="D9D9D9"/>
          </w:tcPr>
          <w:p>
            <w:pPr/>
          </w:p>
        </w:tc>
        <w:tc>
          <w:tcPr>
            <w:tcW w:w="465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5" w:right="-15"/>
              <w:jc w:val="left"/>
              <w:rPr>
                <w:rFonts w:ascii="宋体" w:hAnsi="宋体" w:cs="宋体" w:eastAsia="宋体" w:hint="default"/>
                <w:sz w:val="21"/>
                <w:szCs w:val="21"/>
              </w:rPr>
            </w:pPr>
            <w:r>
              <w:rPr>
                <w:rFonts w:ascii="宋体" w:hAnsi="宋体" w:cs="宋体" w:eastAsia="宋体" w:hint="default"/>
                <w:w w:val="100"/>
                <w:sz w:val="21"/>
                <w:szCs w:val="21"/>
              </w:rPr>
              <w:t>未发生减</w:t>
            </w:r>
            <w:r>
              <w:rPr>
                <w:rFonts w:ascii="宋体" w:hAnsi="宋体" w:cs="宋体" w:eastAsia="宋体" w:hint="default"/>
                <w:spacing w:val="-5"/>
                <w:w w:val="100"/>
                <w:sz w:val="21"/>
                <w:szCs w:val="21"/>
              </w:rPr>
              <w:t>值</w:t>
            </w:r>
            <w:r>
              <w:rPr>
                <w:rFonts w:ascii="宋体" w:hAnsi="宋体" w:cs="宋体" w:eastAsia="宋体" w:hint="default"/>
                <w:w w:val="100"/>
                <w:sz w:val="21"/>
                <w:szCs w:val="21"/>
              </w:rPr>
              <w:t>的应收</w:t>
            </w:r>
            <w:r>
              <w:rPr>
                <w:rFonts w:ascii="宋体" w:hAnsi="宋体" w:cs="宋体" w:eastAsia="宋体" w:hint="default"/>
                <w:spacing w:val="-5"/>
                <w:w w:val="100"/>
                <w:sz w:val="21"/>
                <w:szCs w:val="21"/>
              </w:rPr>
              <w:t>款</w:t>
            </w:r>
            <w:r>
              <w:rPr>
                <w:rFonts w:ascii="宋体" w:hAnsi="宋体" w:cs="宋体" w:eastAsia="宋体" w:hint="default"/>
                <w:spacing w:val="-92"/>
                <w:w w:val="100"/>
                <w:sz w:val="21"/>
                <w:szCs w:val="21"/>
              </w:rPr>
              <w:t>项</w:t>
            </w:r>
            <w:r>
              <w:rPr>
                <w:rFonts w:ascii="宋体" w:hAnsi="宋体" w:cs="宋体" w:eastAsia="宋体" w:hint="default"/>
                <w:w w:val="100"/>
                <w:sz w:val="21"/>
                <w:szCs w:val="21"/>
              </w:rPr>
              <w:t>（</w:t>
            </w:r>
            <w:r>
              <w:rPr>
                <w:rFonts w:ascii="宋体" w:hAnsi="宋体" w:cs="宋体" w:eastAsia="宋体" w:hint="default"/>
                <w:spacing w:val="-5"/>
                <w:w w:val="100"/>
                <w:sz w:val="21"/>
                <w:szCs w:val="21"/>
              </w:rPr>
              <w:t>应</w:t>
            </w:r>
            <w:r>
              <w:rPr>
                <w:rFonts w:ascii="宋体" w:hAnsi="宋体" w:cs="宋体" w:eastAsia="宋体" w:hint="default"/>
                <w:w w:val="100"/>
                <w:sz w:val="21"/>
                <w:szCs w:val="21"/>
              </w:rPr>
              <w:t>收账</w:t>
            </w:r>
            <w:r>
              <w:rPr>
                <w:rFonts w:ascii="宋体" w:hAnsi="宋体" w:cs="宋体" w:eastAsia="宋体" w:hint="default"/>
                <w:spacing w:val="-5"/>
                <w:w w:val="100"/>
                <w:sz w:val="21"/>
                <w:szCs w:val="21"/>
              </w:rPr>
              <w:t>款</w:t>
            </w:r>
            <w:r>
              <w:rPr>
                <w:rFonts w:ascii="宋体" w:hAnsi="宋体" w:cs="宋体" w:eastAsia="宋体" w:hint="default"/>
                <w:spacing w:val="-92"/>
                <w:w w:val="100"/>
                <w:sz w:val="21"/>
                <w:szCs w:val="21"/>
              </w:rPr>
              <w:t>、</w:t>
            </w:r>
            <w:r>
              <w:rPr>
                <w:rFonts w:ascii="宋体" w:hAnsi="宋体" w:cs="宋体" w:eastAsia="宋体" w:hint="default"/>
                <w:w w:val="100"/>
                <w:sz w:val="21"/>
                <w:szCs w:val="21"/>
              </w:rPr>
              <w:t>其</w:t>
            </w:r>
            <w:r>
              <w:rPr>
                <w:rFonts w:ascii="宋体" w:hAnsi="宋体" w:cs="宋体" w:eastAsia="宋体" w:hint="default"/>
                <w:spacing w:val="-5"/>
                <w:w w:val="100"/>
                <w:sz w:val="21"/>
                <w:szCs w:val="21"/>
              </w:rPr>
              <w:t>他</w:t>
            </w:r>
            <w:r>
              <w:rPr>
                <w:rFonts w:ascii="宋体" w:hAnsi="宋体" w:cs="宋体" w:eastAsia="宋体" w:hint="default"/>
                <w:w w:val="100"/>
                <w:sz w:val="21"/>
                <w:szCs w:val="21"/>
              </w:rPr>
              <w:t>应收款</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321" w:hRule="exact"/>
        </w:trPr>
        <w:tc>
          <w:tcPr>
            <w:tcW w:w="4649" w:type="dxa"/>
            <w:tcBorders>
              <w:top w:val="nil" w:sz="6" w:space="0" w:color="auto"/>
              <w:left w:val="single" w:sz="6" w:space="0" w:color="000000"/>
              <w:bottom w:val="single" w:sz="6" w:space="0" w:color="000000"/>
              <w:right w:val="single" w:sz="6" w:space="0" w:color="000000"/>
            </w:tcBorders>
            <w:shd w:val="clear" w:color="auto" w:fill="D9D9D9"/>
          </w:tcPr>
          <w:p>
            <w:pPr/>
          </w:p>
        </w:tc>
        <w:tc>
          <w:tcPr>
            <w:tcW w:w="465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将其归入相应组合计提坏账准备。 </w:t>
            </w:r>
          </w:p>
        </w:tc>
      </w:tr>
    </w:tbl>
    <w:p>
      <w:pPr>
        <w:spacing w:line="240" w:lineRule="auto" w:before="6"/>
        <w:rPr>
          <w:rFonts w:ascii="宋体" w:hAnsi="宋体" w:cs="宋体" w:eastAsia="宋体" w:hint="default"/>
          <w:sz w:val="22"/>
          <w:szCs w:val="22"/>
        </w:rPr>
      </w:pPr>
    </w:p>
    <w:p>
      <w:pPr>
        <w:pStyle w:val="BodyText"/>
        <w:spacing w:line="240" w:lineRule="auto" w:before="36"/>
        <w:ind w:left="155"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按组合计提坏账准备应收款项：</w:t>
      </w:r>
    </w:p>
    <w:p>
      <w:pPr>
        <w:spacing w:line="240" w:lineRule="auto" w:before="13"/>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651"/>
        <w:gridCol w:w="4651"/>
      </w:tblGrid>
      <w:tr>
        <w:trPr>
          <w:trHeight w:val="329"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确定组合的依据： </w:t>
            </w:r>
          </w:p>
        </w:tc>
      </w:tr>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组合名称</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依据</w:t>
            </w:r>
            <w:r>
              <w:rPr>
                <w:rFonts w:ascii="宋体" w:hAnsi="宋体" w:cs="宋体" w:eastAsia="宋体" w:hint="default"/>
                <w:sz w:val="21"/>
                <w:szCs w:val="21"/>
              </w:rPr>
              <w:t>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账龄组合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 </w:t>
            </w:r>
          </w:p>
        </w:tc>
      </w:tr>
      <w:tr>
        <w:trPr>
          <w:trHeight w:val="326" w:hRule="exact"/>
        </w:trPr>
        <w:tc>
          <w:tcPr>
            <w:tcW w:w="9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组合名称</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计提方法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账龄组合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账龄分析法 </w:t>
            </w:r>
          </w:p>
        </w:tc>
      </w:tr>
    </w:tbl>
    <w:p>
      <w:pPr>
        <w:spacing w:line="240" w:lineRule="auto" w:before="12"/>
        <w:rPr>
          <w:rFonts w:ascii="宋体" w:hAnsi="宋体" w:cs="宋体" w:eastAsia="宋体" w:hint="default"/>
          <w:sz w:val="19"/>
          <w:szCs w:val="19"/>
        </w:rPr>
      </w:pPr>
    </w:p>
    <w:p>
      <w:pPr>
        <w:pStyle w:val="BodyText"/>
        <w:spacing w:line="240" w:lineRule="auto" w:before="36"/>
        <w:ind w:left="155" w:right="1000"/>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352"/>
        <w:gridCol w:w="3475"/>
        <w:gridCol w:w="3475"/>
      </w:tblGrid>
      <w:tr>
        <w:trPr>
          <w:trHeight w:val="326" w:hRule="exact"/>
        </w:trPr>
        <w:tc>
          <w:tcPr>
            <w:tcW w:w="2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60"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34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81" w:right="0"/>
              <w:jc w:val="left"/>
              <w:rPr>
                <w:rFonts w:ascii="宋体" w:hAnsi="宋体" w:cs="宋体" w:eastAsia="宋体" w:hint="default"/>
                <w:sz w:val="21"/>
                <w:szCs w:val="21"/>
              </w:rPr>
            </w:pPr>
            <w:r>
              <w:rPr>
                <w:rFonts w:ascii="宋体" w:hAnsi="宋体" w:cs="宋体" w:eastAsia="宋体" w:hint="default"/>
                <w:sz w:val="21"/>
                <w:szCs w:val="21"/>
              </w:rPr>
              <w:t>应收账款计提比例说明 </w:t>
            </w:r>
          </w:p>
        </w:tc>
        <w:tc>
          <w:tcPr>
            <w:tcW w:w="34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80" w:right="0"/>
              <w:jc w:val="left"/>
              <w:rPr>
                <w:rFonts w:ascii="宋体" w:hAnsi="宋体" w:cs="宋体" w:eastAsia="宋体" w:hint="default"/>
                <w:sz w:val="21"/>
                <w:szCs w:val="21"/>
              </w:rPr>
            </w:pPr>
            <w:r>
              <w:rPr>
                <w:rFonts w:ascii="宋体" w:hAnsi="宋体" w:cs="宋体" w:eastAsia="宋体" w:hint="default"/>
                <w:sz w:val="21"/>
                <w:szCs w:val="21"/>
              </w:rPr>
              <w:t>其他应收款计提比例说明 </w:t>
            </w:r>
          </w:p>
        </w:tc>
      </w:tr>
      <w:tr>
        <w:trPr>
          <w:trHeight w:val="331" w:hRule="exact"/>
        </w:trPr>
        <w:tc>
          <w:tcPr>
            <w:tcW w:w="2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5%</w:t>
            </w:r>
            <w:r>
              <w:rPr>
                <w:rFonts w:ascii="宋体"/>
                <w:sz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5%</w:t>
            </w:r>
            <w:r>
              <w:rPr>
                <w:rFonts w:ascii="宋体"/>
                <w:sz w:val="21"/>
              </w:rPr>
              <w:t> </w:t>
            </w:r>
          </w:p>
        </w:tc>
      </w:tr>
    </w:tbl>
    <w:p>
      <w:pPr>
        <w:spacing w:after="0" w:line="240" w:lineRule="auto"/>
        <w:jc w:val="left"/>
        <w:rPr>
          <w:rFonts w:ascii="宋体" w:hAnsi="宋体" w:cs="宋体" w:eastAsia="宋体" w:hint="default"/>
          <w:sz w:val="21"/>
          <w:szCs w:val="21"/>
        </w:rPr>
        <w:sectPr>
          <w:pgSz w:w="11910" w:h="16840"/>
          <w:pgMar w:header="850" w:footer="979" w:top="1180" w:bottom="1160" w:left="1640" w:right="700"/>
        </w:sectPr>
      </w:pPr>
    </w:p>
    <w:p>
      <w:pPr>
        <w:spacing w:line="240" w:lineRule="auto" w:before="9"/>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2350"/>
        <w:gridCol w:w="3475"/>
        <w:gridCol w:w="3475"/>
      </w:tblGrid>
      <w:tr>
        <w:trPr>
          <w:trHeight w:val="326" w:hRule="exact"/>
        </w:trPr>
        <w:tc>
          <w:tcPr>
            <w:tcW w:w="23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10%</w:t>
            </w:r>
            <w:r>
              <w:rPr>
                <w:rFonts w:ascii="宋体"/>
                <w:sz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w:t>
            </w:r>
            <w:r>
              <w:rPr>
                <w:rFonts w:ascii="宋体"/>
                <w:sz w:val="21"/>
              </w:rPr>
              <w:t> </w:t>
            </w:r>
          </w:p>
        </w:tc>
      </w:tr>
      <w:tr>
        <w:trPr>
          <w:trHeight w:val="326" w:hRule="exact"/>
        </w:trPr>
        <w:tc>
          <w:tcPr>
            <w:tcW w:w="23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30%</w:t>
            </w:r>
            <w:r>
              <w:rPr>
                <w:rFonts w:ascii="宋体"/>
                <w:sz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30%</w:t>
            </w:r>
            <w:r>
              <w:rPr>
                <w:rFonts w:ascii="宋体"/>
                <w:sz w:val="21"/>
              </w:rPr>
              <w:t> </w:t>
            </w:r>
          </w:p>
        </w:tc>
      </w:tr>
      <w:tr>
        <w:trPr>
          <w:trHeight w:val="326" w:hRule="exact"/>
        </w:trPr>
        <w:tc>
          <w:tcPr>
            <w:tcW w:w="23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100%</w:t>
            </w:r>
            <w:r>
              <w:rPr>
                <w:rFonts w:ascii="宋体"/>
                <w:sz w:val="21"/>
              </w:rPr>
              <w:t> </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155" w:right="10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单项金额虽不重大但单项计提坏账准备的应收账款：</w:t>
      </w:r>
    </w:p>
    <w:p>
      <w:pPr>
        <w:spacing w:line="240" w:lineRule="auto" w:before="13"/>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4649"/>
        <w:gridCol w:w="4651"/>
      </w:tblGrid>
      <w:tr>
        <w:trPr>
          <w:trHeight w:val="331"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638"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根据预计未来现金流量现值低于其账面价值的差</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额，确认减值损失，计提坏账准备。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3" w:lineRule="auto" w:before="36"/>
        <w:ind w:left="155" w:right="1000"/>
        <w:jc w:val="left"/>
      </w:pPr>
      <w:r>
        <w:rPr>
          <w:rFonts w:ascii="Times New Roman" w:hAnsi="Times New Roman" w:cs="Times New Roman" w:eastAsia="Times New Roman" w:hint="default"/>
        </w:rPr>
        <w:t>(4) </w:t>
      </w:r>
      <w:r>
        <w:rPr/>
        <w:t>其他说明</w:t>
      </w:r>
      <w:r>
        <w:rPr>
          <w:spacing w:val="-100"/>
        </w:rPr>
        <w:t> </w:t>
      </w:r>
      <w:r>
        <w:rPr>
          <w:spacing w:val="-4"/>
          <w:w w:val="100"/>
        </w:rPr>
        <w:t>对除应收账款和其他应收款外的应收款项（包括应收票据、预付账款等），如有客观证据表</w:t>
      </w:r>
      <w:r>
        <w:rPr>
          <w:spacing w:val="-82"/>
          <w:w w:val="100"/>
        </w:rPr>
        <w:t> </w:t>
      </w:r>
      <w:r>
        <w:rPr>
          <w:spacing w:val="-82"/>
          <w:w w:val="100"/>
        </w:rPr>
      </w:r>
      <w:r>
        <w:rPr>
          <w:spacing w:val="-4"/>
        </w:rPr>
        <w:t>明其发生了减值的，根据其未来现金流量现值低于其账面价值的差额，确认减值损失，计提</w:t>
      </w:r>
      <w:r>
        <w:rPr>
          <w:spacing w:val="-34"/>
        </w:rPr>
        <w:t> </w:t>
      </w:r>
      <w:r>
        <w:rPr>
          <w:spacing w:val="-34"/>
        </w:rPr>
      </w:r>
      <w:r>
        <w:rPr/>
        <w:t>坏账准备；未发现存在减值的，则不计提坏账准备。</w:t>
      </w:r>
    </w:p>
    <w:p>
      <w:pPr>
        <w:spacing w:line="240" w:lineRule="auto" w:before="13"/>
        <w:rPr>
          <w:rFonts w:ascii="宋体" w:hAnsi="宋体" w:cs="宋体" w:eastAsia="宋体" w:hint="default"/>
          <w:sz w:val="26"/>
          <w:szCs w:val="26"/>
        </w:rPr>
      </w:pPr>
    </w:p>
    <w:p>
      <w:pPr>
        <w:spacing w:before="0"/>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80" w:lineRule="auto" w:before="83"/>
        <w:ind w:left="155" w:right="1000"/>
        <w:jc w:val="left"/>
      </w:pPr>
      <w:r>
        <w:rPr>
          <w:rFonts w:ascii="Times New Roman" w:hAnsi="Times New Roman" w:cs="Times New Roman" w:eastAsia="Times New Roman" w:hint="default"/>
        </w:rPr>
        <w:t>(1) </w:t>
      </w:r>
      <w:r>
        <w:rPr/>
        <w:t>存货的分类</w:t>
      </w:r>
      <w:r>
        <w:rPr>
          <w:spacing w:val="-99"/>
        </w:rPr>
        <w:t> </w:t>
      </w:r>
      <w:r>
        <w:rPr>
          <w:spacing w:val="-2"/>
        </w:rPr>
        <w:t>存货分类为：原材料、周转材料、委托加工物资、在产品、库存商品、自制半成品等。</w:t>
      </w:r>
    </w:p>
    <w:p>
      <w:pPr>
        <w:spacing w:line="240" w:lineRule="auto" w:before="7"/>
        <w:rPr>
          <w:rFonts w:ascii="宋体" w:hAnsi="宋体" w:cs="宋体" w:eastAsia="宋体" w:hint="default"/>
          <w:sz w:val="26"/>
          <w:szCs w:val="26"/>
        </w:rPr>
      </w:pPr>
    </w:p>
    <w:p>
      <w:pPr>
        <w:pStyle w:val="BodyText"/>
        <w:spacing w:line="280" w:lineRule="auto"/>
        <w:ind w:left="155" w:right="68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发出存货的计价方法</w:t>
      </w:r>
      <w:r>
        <w:rPr>
          <w:w w:val="100"/>
        </w:rPr>
        <w:t> </w:t>
      </w:r>
      <w:r>
        <w:rPr/>
        <w:t>其他</w:t>
      </w:r>
    </w:p>
    <w:p>
      <w:pPr>
        <w:pStyle w:val="BodyText"/>
        <w:spacing w:line="273" w:lineRule="auto" w:before="1"/>
        <w:ind w:left="155" w:right="1000"/>
        <w:jc w:val="left"/>
      </w:pPr>
      <w:r>
        <w:rPr>
          <w:spacing w:val="-4"/>
          <w:w w:val="100"/>
        </w:rPr>
        <w:t>原材料发出时按移动加权平均法；库存商品中电能表和用电信息管理系统及终端发出时按照</w:t>
      </w:r>
      <w:r>
        <w:rPr>
          <w:spacing w:val="-78"/>
          <w:w w:val="100"/>
        </w:rPr>
        <w:t> </w:t>
      </w:r>
      <w:r>
        <w:rPr>
          <w:spacing w:val="-78"/>
          <w:w w:val="100"/>
        </w:rPr>
      </w:r>
      <w:r>
        <w:rPr/>
        <w:t>合同批次进行个别认定，其他库存商品发出时按移动加权平均法。</w:t>
      </w:r>
    </w:p>
    <w:p>
      <w:pPr>
        <w:spacing w:line="240" w:lineRule="auto" w:before="13"/>
        <w:rPr>
          <w:rFonts w:ascii="宋体" w:hAnsi="宋体" w:cs="宋体" w:eastAsia="宋体" w:hint="default"/>
          <w:sz w:val="26"/>
          <w:szCs w:val="26"/>
        </w:rPr>
      </w:pPr>
    </w:p>
    <w:p>
      <w:pPr>
        <w:pStyle w:val="BodyText"/>
        <w:spacing w:line="273" w:lineRule="auto"/>
        <w:ind w:left="155" w:right="10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存货可变现净值的确定依据及存货跌价准备的计提方法</w:t>
      </w:r>
      <w:r>
        <w:rPr>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w:t>
      </w:r>
      <w:r>
        <w:rPr>
          <w:spacing w:val="-27"/>
        </w:rPr>
        <w:t> </w:t>
      </w:r>
      <w:r>
        <w:rPr>
          <w:spacing w:val="-27"/>
        </w:rPr>
      </w:r>
      <w:r>
        <w:rPr>
          <w:spacing w:val="-4"/>
        </w:rPr>
        <w:t>以该存货的估计售价减去估计的销售费用和相关税费后的金额，确定其可变现净值；需要经</w:t>
      </w:r>
      <w:r>
        <w:rPr>
          <w:spacing w:val="-34"/>
        </w:rPr>
        <w:t> </w:t>
      </w:r>
      <w:r>
        <w:rPr>
          <w:spacing w:val="-34"/>
        </w:rPr>
      </w:r>
      <w:r>
        <w:rPr>
          <w:spacing w:val="-4"/>
        </w:rPr>
        <w:t>过加工的材料存货，在正常生产经营过程中，以所生产的产成品的估计售价减去至完工时估</w:t>
      </w:r>
      <w:r>
        <w:rPr>
          <w:spacing w:val="-28"/>
        </w:rPr>
        <w:t> </w:t>
      </w:r>
      <w:r>
        <w:rPr>
          <w:spacing w:val="-28"/>
        </w:rPr>
      </w:r>
      <w:r>
        <w:rPr>
          <w:spacing w:val="-4"/>
        </w:rPr>
        <w:t>计将要发生的成本、估计的销售费用和相关税费后的金额，确定其可变现净值；为执行销售</w:t>
      </w:r>
      <w:r>
        <w:rPr>
          <w:spacing w:val="-34"/>
        </w:rPr>
        <w:t> </w:t>
      </w:r>
      <w:r>
        <w:rPr>
          <w:spacing w:val="-34"/>
        </w:rPr>
      </w:r>
      <w:r>
        <w:rPr>
          <w:spacing w:val="-4"/>
        </w:rPr>
        <w:t>合同或者劳务合同而持有的存货，其可变现净值以合同价格为基础计算，若持有存货的数量</w:t>
      </w:r>
      <w:r>
        <w:rPr>
          <w:spacing w:val="-34"/>
        </w:rPr>
        <w:t> </w:t>
      </w:r>
      <w:r>
        <w:rPr>
          <w:spacing w:val="-34"/>
        </w:rPr>
      </w:r>
      <w:r>
        <w:rPr/>
        <w:t>多于销售合同订购数量的，超出部分的存货的可变现净值以一般销售价格为基础计算。</w:t>
      </w:r>
      <w:r>
        <w:rPr>
          <w:w w:val="100"/>
        </w:rPr>
        <w:t> </w:t>
      </w:r>
      <w:r>
        <w:rPr>
          <w:spacing w:val="-4"/>
        </w:rPr>
        <w:t>期末按照单个存货项目计提存货跌价准备；但对于数量繁多、单价较低的存货，按照存货类</w:t>
      </w:r>
      <w:r>
        <w:rPr>
          <w:spacing w:val="-34"/>
        </w:rPr>
        <w:t> </w:t>
      </w:r>
      <w:r>
        <w:rPr>
          <w:spacing w:val="-34"/>
        </w:rPr>
      </w:r>
      <w:r>
        <w:rPr>
          <w:spacing w:val="-4"/>
        </w:rPr>
        <w:t>别计提存货跌价准备；与在同一地区生产和销售的产品系列相关、具有相同或类似最终用途</w:t>
      </w:r>
      <w:r>
        <w:rPr>
          <w:spacing w:val="-35"/>
        </w:rPr>
        <w:t> </w:t>
      </w:r>
      <w:r>
        <w:rPr>
          <w:spacing w:val="-35"/>
        </w:rPr>
      </w:r>
      <w:r>
        <w:rPr/>
        <w:t>或目的，且难以与其他项目分开计量的存货，则合并计提存货跌价准备。</w:t>
      </w:r>
      <w:r>
        <w:rPr>
          <w:spacing w:val="-102"/>
        </w:rPr>
        <w:t> </w:t>
      </w:r>
      <w:r>
        <w:rPr>
          <w:spacing w:val="-102"/>
        </w:rPr>
      </w:r>
      <w:r>
        <w:rPr>
          <w:spacing w:val="-4"/>
        </w:rPr>
        <w:t>以前减记存货价值的影响因素已经消失的，减记的金额予以恢复，并在原已计提的存货跌价</w:t>
      </w:r>
      <w:r>
        <w:rPr>
          <w:spacing w:val="-35"/>
        </w:rPr>
        <w:t> </w:t>
      </w:r>
      <w:r>
        <w:rPr>
          <w:spacing w:val="-35"/>
        </w:rPr>
      </w:r>
      <w:r>
        <w:rPr/>
        <w:t>准备金额内转回，转回的金额计入当期损益。</w:t>
      </w:r>
    </w:p>
    <w:p>
      <w:pPr>
        <w:spacing w:line="240" w:lineRule="auto" w:before="13"/>
        <w:rPr>
          <w:rFonts w:ascii="宋体" w:hAnsi="宋体" w:cs="宋体" w:eastAsia="宋体" w:hint="default"/>
          <w:sz w:val="26"/>
          <w:szCs w:val="26"/>
        </w:rPr>
      </w:pPr>
    </w:p>
    <w:p>
      <w:pPr>
        <w:pStyle w:val="BodyText"/>
        <w:spacing w:line="280" w:lineRule="auto"/>
        <w:ind w:left="155" w:right="681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存货的盘存制度</w:t>
      </w:r>
      <w:r>
        <w:rPr>
          <w:w w:val="100"/>
        </w:rPr>
        <w:t> </w:t>
      </w:r>
      <w:r>
        <w:rPr/>
        <w:t>永续盘存制</w:t>
      </w:r>
    </w:p>
    <w:p>
      <w:pPr>
        <w:spacing w:line="240" w:lineRule="auto" w:before="7"/>
        <w:rPr>
          <w:rFonts w:ascii="宋体" w:hAnsi="宋体" w:cs="宋体" w:eastAsia="宋体" w:hint="default"/>
          <w:sz w:val="26"/>
          <w:szCs w:val="26"/>
        </w:rPr>
      </w:pPr>
    </w:p>
    <w:p>
      <w:pPr>
        <w:pStyle w:val="BodyText"/>
        <w:spacing w:line="240" w:lineRule="auto"/>
        <w:ind w:left="155" w:right="100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低值易耗品和包装物的摊销方法</w:t>
      </w:r>
    </w:p>
    <w:p>
      <w:pPr>
        <w:spacing w:after="0" w:line="240" w:lineRule="auto"/>
        <w:jc w:val="left"/>
        <w:sectPr>
          <w:pgSz w:w="11910" w:h="16840"/>
          <w:pgMar w:header="850" w:footer="979" w:top="1180" w:bottom="1160" w:left="1640" w:right="700"/>
        </w:sectPr>
      </w:pPr>
    </w:p>
    <w:p>
      <w:pPr>
        <w:spacing w:line="240" w:lineRule="auto" w:before="5"/>
        <w:rPr>
          <w:rFonts w:ascii="宋体" w:hAnsi="宋体" w:cs="宋体" w:eastAsia="宋体" w:hint="default"/>
          <w:sz w:val="17"/>
          <w:szCs w:val="17"/>
        </w:rPr>
      </w:pPr>
    </w:p>
    <w:p>
      <w:pPr>
        <w:pStyle w:val="BodyText"/>
        <w:spacing w:line="280" w:lineRule="auto" w:before="36"/>
        <w:ind w:left="155" w:right="62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低值易耗品</w:t>
      </w:r>
      <w:r>
        <w:rPr>
          <w:w w:val="100"/>
        </w:rPr>
        <w:t> </w:t>
      </w:r>
      <w:r>
        <w:rPr/>
        <w:t>一次摊销法</w:t>
      </w:r>
    </w:p>
    <w:p>
      <w:pPr>
        <w:spacing w:line="240" w:lineRule="auto" w:before="7"/>
        <w:rPr>
          <w:rFonts w:ascii="宋体" w:hAnsi="宋体" w:cs="宋体" w:eastAsia="宋体" w:hint="default"/>
          <w:sz w:val="26"/>
          <w:szCs w:val="26"/>
        </w:rPr>
      </w:pPr>
    </w:p>
    <w:p>
      <w:pPr>
        <w:pStyle w:val="BodyText"/>
        <w:spacing w:line="280" w:lineRule="auto"/>
        <w:ind w:left="155" w:right="7459"/>
        <w:jc w:val="left"/>
      </w:pPr>
      <w:r>
        <w:rPr>
          <w:rFonts w:ascii="Times New Roman" w:hAnsi="Times New Roman" w:cs="Times New Roman" w:eastAsia="Times New Roman" w:hint="default"/>
        </w:rPr>
        <w:t>2) </w:t>
      </w:r>
      <w:r>
        <w:rPr/>
        <w:t>包装物</w:t>
      </w:r>
      <w:r>
        <w:rPr>
          <w:spacing w:val="-104"/>
        </w:rPr>
        <w:t> </w:t>
      </w:r>
      <w:r>
        <w:rPr/>
        <w:t>一次摊销法</w:t>
      </w:r>
    </w:p>
    <w:p>
      <w:pPr>
        <w:spacing w:line="240" w:lineRule="auto" w:before="7"/>
        <w:rPr>
          <w:rFonts w:ascii="宋体" w:hAnsi="宋体" w:cs="宋体" w:eastAsia="宋体" w:hint="default"/>
          <w:sz w:val="26"/>
          <w:szCs w:val="26"/>
        </w:rPr>
      </w:pPr>
    </w:p>
    <w:p>
      <w:pPr>
        <w:pStyle w:val="Heading2"/>
        <w:spacing w:line="240" w:lineRule="auto" w:before="0"/>
        <w:ind w:left="155" w:right="96"/>
        <w:jc w:val="left"/>
        <w:rPr>
          <w:b w:val="0"/>
          <w:bCs w:val="0"/>
        </w:rPr>
      </w:pPr>
      <w:r>
        <w:rPr>
          <w:rFonts w:ascii="Times New Roman" w:hAnsi="Times New Roman" w:cs="Times New Roman" w:eastAsia="Times New Roman" w:hint="default"/>
          <w:b w:val="0"/>
          <w:bCs w:val="0"/>
        </w:rPr>
        <w:t>12</w:t>
      </w:r>
      <w:r>
        <w:rPr/>
        <w:t>、</w:t>
      </w:r>
      <w:r>
        <w:rPr>
          <w:spacing w:val="9"/>
        </w:rPr>
        <w:t> </w:t>
      </w:r>
      <w:r>
        <w:rPr/>
        <w:t>长期股权投资：</w:t>
      </w:r>
      <w:r>
        <w:rPr>
          <w:b w:val="0"/>
          <w:bCs w:val="0"/>
        </w:rPr>
      </w:r>
    </w:p>
    <w:p>
      <w:pPr>
        <w:pStyle w:val="BodyText"/>
        <w:spacing w:line="240" w:lineRule="auto" w:before="83"/>
        <w:ind w:left="155" w:right="96"/>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投资成本确定</w:t>
      </w:r>
    </w:p>
    <w:p>
      <w:pPr>
        <w:pStyle w:val="BodyText"/>
        <w:spacing w:line="271" w:lineRule="auto" w:before="50"/>
        <w:ind w:left="155" w:right="96"/>
        <w:jc w:val="left"/>
      </w:pPr>
      <w:r>
        <w:rPr>
          <w:rFonts w:ascii="Times New Roman" w:hAnsi="Times New Roman" w:cs="Times New Roman" w:eastAsia="Times New Roman" w:hint="default"/>
        </w:rPr>
        <w:t>1</w:t>
      </w:r>
      <w:r>
        <w:rPr/>
        <w:t>）企业合并形成的长期股权投资</w:t>
      </w:r>
      <w:r>
        <w:rPr>
          <w:spacing w:val="-103"/>
        </w:rPr>
        <w:t> </w:t>
      </w:r>
      <w:r>
        <w:rPr>
          <w:spacing w:val="-103"/>
        </w:rPr>
      </w:r>
      <w:r>
        <w:rPr>
          <w:spacing w:val="-4"/>
        </w:rPr>
        <w:t>同一控制下的企业合并：公司以支付现金、转让非现金资产或承担债务方式以及以发行权益</w:t>
      </w:r>
      <w:r>
        <w:rPr>
          <w:spacing w:val="-30"/>
        </w:rPr>
        <w:t> </w:t>
      </w:r>
      <w:r>
        <w:rPr>
          <w:spacing w:val="-30"/>
        </w:rPr>
      </w:r>
      <w:r>
        <w:rPr>
          <w:spacing w:val="-4"/>
          <w:w w:val="100"/>
        </w:rPr>
        <w:t>性证券作为合并对价的，在合并日按照取得被合并方所有者权益账面价值的份额作为长期股</w:t>
      </w:r>
      <w:r>
        <w:rPr>
          <w:spacing w:val="-78"/>
          <w:w w:val="100"/>
        </w:rPr>
        <w:t> </w:t>
      </w:r>
      <w:r>
        <w:rPr>
          <w:spacing w:val="-78"/>
          <w:w w:val="100"/>
        </w:rPr>
      </w:r>
      <w:r>
        <w:rPr>
          <w:spacing w:val="-4"/>
        </w:rPr>
        <w:t>权投资的初始投资成本。长期股权投资初始投资成本与支付合并对价之间的差额，调整资本</w:t>
      </w:r>
      <w:r>
        <w:rPr>
          <w:spacing w:val="-35"/>
        </w:rPr>
        <w:t> </w:t>
      </w:r>
      <w:r>
        <w:rPr>
          <w:spacing w:val="-35"/>
        </w:rPr>
      </w:r>
      <w:r>
        <w:rPr>
          <w:spacing w:val="-4"/>
        </w:rPr>
        <w:t>公积中的股本溢价；资本公积中的股本溢价不足冲减的，调整留存收益。合并发生的各项直</w:t>
      </w:r>
      <w:r>
        <w:rPr>
          <w:spacing w:val="-34"/>
        </w:rPr>
        <w:t> </w:t>
      </w:r>
      <w:r>
        <w:rPr>
          <w:spacing w:val="-34"/>
        </w:rPr>
      </w:r>
      <w:r>
        <w:rPr>
          <w:spacing w:val="-4"/>
        </w:rPr>
        <w:t>接相关费用，包括为进行合并而支付的审计费用、评估费用、法律服务费用等，于发生时计</w:t>
      </w:r>
      <w:r>
        <w:rPr>
          <w:spacing w:val="-33"/>
        </w:rPr>
        <w:t> </w:t>
      </w:r>
      <w:r>
        <w:rPr>
          <w:spacing w:val="-33"/>
        </w:rPr>
      </w:r>
      <w:r>
        <w:rPr/>
        <w:t>入当期损益。</w:t>
      </w:r>
      <w:r>
        <w:rPr>
          <w:spacing w:val="-103"/>
        </w:rPr>
        <w:t> </w:t>
      </w:r>
      <w:r>
        <w:rPr>
          <w:spacing w:val="-103"/>
        </w:rPr>
      </w:r>
      <w:r>
        <w:rPr>
          <w:spacing w:val="-4"/>
          <w:w w:val="100"/>
        </w:rPr>
        <w:t>非同一控制下的企业合并：公司按照购买日确定的合并成本作为长期股权投资的初始投资成</w:t>
      </w:r>
      <w:r>
        <w:rPr>
          <w:spacing w:val="-78"/>
          <w:w w:val="100"/>
        </w:rPr>
        <w:t> </w:t>
      </w:r>
      <w:r>
        <w:rPr>
          <w:spacing w:val="-78"/>
          <w:w w:val="100"/>
        </w:rPr>
      </w:r>
      <w:r>
        <w:rPr>
          <w:spacing w:val="-4"/>
        </w:rPr>
        <w:t>本。合并成本为购买日购买方为取得对被购买方的控制权而付出的资产、发生或承担的负债</w:t>
      </w:r>
      <w:r>
        <w:rPr>
          <w:spacing w:val="-34"/>
        </w:rPr>
        <w:t> </w:t>
      </w:r>
      <w:r>
        <w:rPr>
          <w:spacing w:val="-34"/>
        </w:rPr>
      </w:r>
      <w:r>
        <w:rPr>
          <w:spacing w:val="-4"/>
        </w:rPr>
        <w:t>以及发行的权益性证券的公允价值。购买方为企业合并而发生的审计、法律服务、评估咨询</w:t>
      </w:r>
      <w:r>
        <w:rPr>
          <w:spacing w:val="-34"/>
        </w:rPr>
        <w:t> </w:t>
      </w:r>
      <w:r>
        <w:rPr>
          <w:spacing w:val="-34"/>
        </w:rPr>
      </w:r>
      <w:r>
        <w:rPr>
          <w:spacing w:val="-4"/>
          <w:w w:val="100"/>
        </w:rPr>
        <w:t>等中介费用以及其他相关管理费用于发生时计入当期损益；购买方作为合并对价发行的权益</w:t>
      </w:r>
      <w:r>
        <w:rPr>
          <w:spacing w:val="-83"/>
          <w:w w:val="100"/>
        </w:rPr>
        <w:t> </w:t>
      </w:r>
      <w:r>
        <w:rPr>
          <w:spacing w:val="-83"/>
          <w:w w:val="100"/>
        </w:rPr>
      </w:r>
      <w:r>
        <w:rPr>
          <w:spacing w:val="-4"/>
        </w:rPr>
        <w:t>性证券或债务性证券的交易费用，计入权益性证券或债务性证券的初始确认金额。通过多次</w:t>
      </w:r>
      <w:r>
        <w:rPr>
          <w:spacing w:val="-35"/>
        </w:rPr>
        <w:t> </w:t>
      </w:r>
      <w:r>
        <w:rPr>
          <w:spacing w:val="-35"/>
        </w:rPr>
      </w:r>
      <w:r>
        <w:rPr>
          <w:spacing w:val="-4"/>
          <w:w w:val="100"/>
        </w:rPr>
        <w:t>交易分步实现的非同一控制下企业合并，以购买日之前所持被购买方的股权投资的账面价值</w:t>
      </w:r>
      <w:r>
        <w:rPr>
          <w:spacing w:val="-78"/>
          <w:w w:val="100"/>
        </w:rPr>
        <w:t> </w:t>
      </w:r>
      <w:r>
        <w:rPr>
          <w:spacing w:val="-78"/>
          <w:w w:val="100"/>
        </w:rPr>
      </w:r>
      <w:r>
        <w:rPr>
          <w:spacing w:val="-4"/>
        </w:rPr>
        <w:t>与购买日新增投资成本之和，作为该项投资的初始投资成本。本公司将合并协议约定的或有</w:t>
      </w:r>
      <w:r>
        <w:rPr>
          <w:spacing w:val="-35"/>
        </w:rPr>
        <w:t> </w:t>
      </w:r>
      <w:r>
        <w:rPr>
          <w:spacing w:val="-35"/>
        </w:rPr>
      </w:r>
      <w:r>
        <w:rPr/>
        <w:t>对价作为企业合并转移对价的一部分，按照其在购买日的公允价值计入企业合并成本。</w:t>
      </w:r>
    </w:p>
    <w:p>
      <w:pPr>
        <w:spacing w:line="240" w:lineRule="auto" w:before="8"/>
        <w:rPr>
          <w:rFonts w:ascii="宋体" w:hAnsi="宋体" w:cs="宋体" w:eastAsia="宋体" w:hint="default"/>
          <w:sz w:val="24"/>
          <w:szCs w:val="24"/>
        </w:rPr>
      </w:pPr>
    </w:p>
    <w:p>
      <w:pPr>
        <w:pStyle w:val="BodyText"/>
        <w:spacing w:line="271" w:lineRule="auto"/>
        <w:ind w:left="155" w:right="96"/>
        <w:jc w:val="left"/>
      </w:pPr>
      <w:r>
        <w:rPr>
          <w:rFonts w:ascii="Times New Roman" w:hAnsi="Times New Roman" w:cs="Times New Roman" w:eastAsia="Times New Roman" w:hint="default"/>
        </w:rPr>
        <w:t>2</w:t>
      </w:r>
      <w:r>
        <w:rPr/>
        <w:t>）其他方式取得的长期股权投资</w:t>
      </w:r>
      <w:r>
        <w:rPr>
          <w:spacing w:val="-103"/>
        </w:rPr>
        <w:t> </w:t>
      </w:r>
      <w:r>
        <w:rPr>
          <w:spacing w:val="-103"/>
        </w:rPr>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w:t>
      </w:r>
      <w:r>
        <w:rPr>
          <w:spacing w:val="5"/>
        </w:rPr>
        <w:t> </w:t>
      </w:r>
      <w:r>
        <w:rPr>
          <w:spacing w:val="5"/>
        </w:rPr>
      </w:r>
      <w:r>
        <w:rPr/>
        <w:t>本。</w:t>
      </w:r>
      <w:r>
        <w:rPr>
          <w:spacing w:val="-103"/>
        </w:rPr>
        <w:t> </w:t>
      </w:r>
      <w:r>
        <w:rPr>
          <w:spacing w:val="-4"/>
        </w:rPr>
        <w:t>投资者投入的长期股权投资，按照投资合同或协议约定的价值（扣除已宣告但尚未发放的现</w:t>
      </w:r>
      <w:r>
        <w:rPr>
          <w:spacing w:val="-35"/>
        </w:rPr>
        <w:t> </w:t>
      </w:r>
      <w:r>
        <w:rPr>
          <w:spacing w:val="-35"/>
        </w:rPr>
      </w:r>
      <w:r>
        <w:rPr/>
        <w:t>金股利或利润）作为初始投资成本，但合同或协议约定价值不公允的除外。</w:t>
      </w:r>
      <w:r>
        <w:rPr>
          <w:w w:val="100"/>
        </w:rPr>
        <w:t> </w:t>
      </w:r>
      <w:r>
        <w:rPr/>
        <w:t>在非货币性资产交换具备商业实质和换入资产或换出资产的公允价值能够可靠计量的前提</w:t>
      </w:r>
      <w:r>
        <w:rPr>
          <w:spacing w:val="5"/>
        </w:rPr>
        <w:t> </w:t>
      </w:r>
      <w:r>
        <w:rPr>
          <w:spacing w:val="5"/>
        </w:rPr>
      </w:r>
      <w:r>
        <w:rPr>
          <w:spacing w:val="-4"/>
          <w:w w:val="100"/>
        </w:rPr>
        <w:t>下，非货币性资产交换换入的长期股权投资以换出资产的公允价值为基础确定其初始投资成</w:t>
      </w:r>
      <w:r>
        <w:rPr>
          <w:spacing w:val="-78"/>
          <w:w w:val="100"/>
        </w:rPr>
        <w:t> </w:t>
      </w:r>
      <w:r>
        <w:rPr>
          <w:spacing w:val="-78"/>
          <w:w w:val="100"/>
        </w:rPr>
      </w:r>
      <w:r>
        <w:rPr>
          <w:spacing w:val="-4"/>
        </w:rPr>
        <w:t>本，除非有确凿证据表明换入资产的公允价值更加可靠；不满足上述前提的非货币性资产交</w:t>
      </w:r>
      <w:r>
        <w:rPr>
          <w:spacing w:val="-35"/>
        </w:rPr>
        <w:t> </w:t>
      </w:r>
      <w:r>
        <w:rPr>
          <w:spacing w:val="-35"/>
        </w:rPr>
      </w:r>
      <w:r>
        <w:rPr/>
        <w:t>换，以换出资产的账面价值和应支付的相关税费作为换入长期股权投资的初始投资成本。</w:t>
      </w:r>
      <w:r>
        <w:rPr>
          <w:w w:val="100"/>
        </w:rPr>
        <w:t> </w:t>
      </w:r>
      <w:r>
        <w:rPr/>
        <w:t>通过债务重组取得的长期股权投资，其初始投资成本按照公允价值为基础确定。</w:t>
      </w:r>
    </w:p>
    <w:p>
      <w:pPr>
        <w:spacing w:line="240" w:lineRule="auto" w:before="2"/>
        <w:rPr>
          <w:rFonts w:ascii="宋体" w:hAnsi="宋体" w:cs="宋体" w:eastAsia="宋体" w:hint="default"/>
          <w:sz w:val="27"/>
          <w:szCs w:val="27"/>
        </w:rPr>
      </w:pPr>
    </w:p>
    <w:p>
      <w:pPr>
        <w:pStyle w:val="BodyText"/>
        <w:spacing w:line="240" w:lineRule="auto"/>
        <w:ind w:left="155" w:right="96"/>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后续计量及损益确认方法</w:t>
      </w:r>
    </w:p>
    <w:p>
      <w:pPr>
        <w:pStyle w:val="BodyText"/>
        <w:spacing w:line="268" w:lineRule="auto" w:before="50"/>
        <w:ind w:left="155" w:right="95"/>
        <w:jc w:val="left"/>
      </w:pPr>
      <w:r>
        <w:rPr>
          <w:rFonts w:ascii="Times New Roman" w:hAnsi="Times New Roman" w:cs="Times New Roman" w:eastAsia="Times New Roman" w:hint="default"/>
        </w:rPr>
        <w:t>1</w:t>
      </w:r>
      <w:r>
        <w:rPr/>
        <w:t>）后续计量</w:t>
      </w:r>
      <w:r>
        <w:rPr>
          <w:spacing w:val="-99"/>
        </w:rPr>
        <w:t> </w:t>
      </w:r>
      <w:r>
        <w:rPr>
          <w:spacing w:val="-6"/>
          <w:w w:val="100"/>
        </w:rPr>
        <w:t>公司对子公司的长期股权投资，采用成本法核算，编制合并财务报表时按照权益法进行调整。</w:t>
      </w:r>
      <w:r>
        <w:rPr>
          <w:spacing w:val="-97"/>
          <w:w w:val="100"/>
        </w:rPr>
        <w:t> </w:t>
      </w:r>
      <w:r>
        <w:rPr>
          <w:spacing w:val="-97"/>
          <w:w w:val="100"/>
        </w:rPr>
      </w:r>
      <w:r>
        <w:rPr>
          <w:spacing w:val="-4"/>
        </w:rPr>
        <w:t>对被投资单位不具有共同控制或重大影响，并且在活跃市场中没有报价、公允价值不能可靠</w:t>
      </w:r>
      <w:r>
        <w:rPr>
          <w:spacing w:val="-34"/>
        </w:rPr>
        <w:t> </w:t>
      </w:r>
      <w:r>
        <w:rPr>
          <w:spacing w:val="-34"/>
        </w:rPr>
      </w:r>
      <w:r>
        <w:rPr/>
        <w:t>计量的长期股权投资，采用成本法核算。</w:t>
      </w:r>
      <w:r>
        <w:rPr>
          <w:w w:val="100"/>
        </w:rPr>
        <w:t> </w:t>
      </w:r>
      <w:r>
        <w:rPr>
          <w:spacing w:val="-4"/>
        </w:rPr>
        <w:t>对被投资单位具有共同控制或重大影响的长期股权投资，采用权益法核算。初始投资成本大</w:t>
      </w:r>
      <w:r>
        <w:rPr>
          <w:spacing w:val="-35"/>
        </w:rPr>
        <w:t> </w:t>
      </w:r>
      <w:r>
        <w:rPr>
          <w:spacing w:val="-35"/>
        </w:rPr>
      </w:r>
      <w:r>
        <w:rPr>
          <w:spacing w:val="-4"/>
          <w:w w:val="100"/>
        </w:rPr>
        <w:t>于投资时应享有被投资单位可辨认净资产公允价值份额的差额，不调整长期股权投资的初始</w:t>
      </w:r>
    </w:p>
    <w:p>
      <w:pPr>
        <w:spacing w:after="0" w:line="268"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73" w:lineRule="auto" w:before="36"/>
        <w:ind w:left="155" w:right="91"/>
        <w:jc w:val="left"/>
      </w:pPr>
      <w:r>
        <w:rPr>
          <w:spacing w:val="-2"/>
        </w:rPr>
        <w:t>投资成本；初始投资成本小于投资时应享有被投资单位可辨认净资产公允价值份额的差额，</w:t>
      </w:r>
      <w:r>
        <w:rPr>
          <w:spacing w:val="-27"/>
        </w:rPr>
        <w:t> </w:t>
      </w:r>
      <w:r>
        <w:rPr>
          <w:spacing w:val="-27"/>
        </w:rPr>
      </w:r>
      <w:r>
        <w:rPr/>
        <w:t>计入当期损益。</w:t>
      </w:r>
      <w:r>
        <w:rPr>
          <w:spacing w:val="-102"/>
        </w:rPr>
        <w:t> </w:t>
      </w:r>
      <w:r>
        <w:rPr>
          <w:spacing w:val="-102"/>
        </w:rPr>
      </w:r>
      <w:r>
        <w:rPr>
          <w:spacing w:val="-4"/>
          <w:w w:val="100"/>
        </w:rPr>
        <w:t>被投资单位除净损益以外所有者权益其他变动的处理：对于被投资单位除净损益以外所有者</w:t>
      </w:r>
      <w:r>
        <w:rPr>
          <w:spacing w:val="-83"/>
          <w:w w:val="100"/>
        </w:rPr>
        <w:t> </w:t>
      </w:r>
      <w:r>
        <w:rPr>
          <w:spacing w:val="-83"/>
          <w:w w:val="100"/>
        </w:rPr>
      </w:r>
      <w:r>
        <w:rPr>
          <w:spacing w:val="-2"/>
        </w:rPr>
        <w:t>权益的其他变动，在持股比例不变的情况下，公司按照持股比例计算应享有或承担的部分，</w:t>
      </w:r>
      <w:r>
        <w:rPr>
          <w:spacing w:val="-27"/>
        </w:rPr>
        <w:t> </w:t>
      </w:r>
      <w:r>
        <w:rPr>
          <w:spacing w:val="-27"/>
        </w:rPr>
      </w:r>
      <w:r>
        <w:rPr>
          <w:spacing w:val="-5"/>
          <w:w w:val="100"/>
        </w:rPr>
        <w:t>调整长期股权投资的账面价值，同时增加或减少资本公积（其他资本公积）。</w:t>
      </w:r>
    </w:p>
    <w:p>
      <w:pPr>
        <w:spacing w:line="240" w:lineRule="auto" w:before="6"/>
        <w:rPr>
          <w:rFonts w:ascii="宋体" w:hAnsi="宋体" w:cs="宋体" w:eastAsia="宋体" w:hint="default"/>
          <w:sz w:val="24"/>
          <w:szCs w:val="24"/>
        </w:rPr>
      </w:pPr>
    </w:p>
    <w:p>
      <w:pPr>
        <w:pStyle w:val="BodyText"/>
        <w:spacing w:line="271" w:lineRule="auto"/>
        <w:ind w:left="155" w:right="91"/>
        <w:jc w:val="left"/>
      </w:pPr>
      <w:r>
        <w:rPr>
          <w:rFonts w:ascii="Times New Roman" w:hAnsi="Times New Roman" w:cs="Times New Roman" w:eastAsia="Times New Roman" w:hint="default"/>
        </w:rPr>
        <w:t>2</w:t>
      </w:r>
      <w:r>
        <w:rPr/>
        <w:t>）损益确认</w:t>
      </w:r>
      <w:r>
        <w:rPr>
          <w:spacing w:val="-99"/>
        </w:rPr>
        <w:t> </w:t>
      </w:r>
      <w:r>
        <w:rPr>
          <w:spacing w:val="-4"/>
          <w:w w:val="100"/>
        </w:rPr>
        <w:t>成本法下，除取得投资时实际支付的价款或对价中包含的已宣告但尚未发放的现金股利或利</w:t>
      </w:r>
      <w:r>
        <w:rPr>
          <w:spacing w:val="-78"/>
          <w:w w:val="100"/>
        </w:rPr>
        <w:t> </w:t>
      </w:r>
      <w:r>
        <w:rPr>
          <w:spacing w:val="-78"/>
          <w:w w:val="100"/>
        </w:rPr>
      </w:r>
      <w:r>
        <w:rPr/>
        <w:t>润外，公司按照享有被投资单位宣告发放的现金股利或利润确认投资收益。</w:t>
      </w:r>
      <w:r>
        <w:rPr>
          <w:w w:val="100"/>
        </w:rPr>
        <w:t> </w:t>
      </w:r>
      <w:r>
        <w:rPr>
          <w:spacing w:val="-4"/>
        </w:rPr>
        <w:t>权益法下，在被投资单位账面净利润的基础上考虑：被投资单位与本公司采用的会计政策及</w:t>
      </w:r>
      <w:r>
        <w:rPr>
          <w:spacing w:val="-29"/>
        </w:rPr>
        <w:t> </w:t>
      </w:r>
      <w:r>
        <w:rPr>
          <w:spacing w:val="-29"/>
        </w:rPr>
      </w:r>
      <w:r>
        <w:rPr>
          <w:spacing w:val="-4"/>
        </w:rPr>
        <w:t>会计期间不一致，按本公司的会计政策及会计期间对被投资单位财务报表进行调整；以取得</w:t>
      </w:r>
      <w:r>
        <w:rPr>
          <w:spacing w:val="-36"/>
        </w:rPr>
        <w:t> </w:t>
      </w:r>
      <w:r>
        <w:rPr>
          <w:spacing w:val="-36"/>
        </w:rPr>
      </w:r>
      <w:r>
        <w:rPr>
          <w:spacing w:val="-4"/>
          <w:w w:val="100"/>
        </w:rPr>
        <w:t>投资时被投资单位固定资产、无形资产的公允价值为基础计提的折旧额或摊销额以及有关资</w:t>
      </w:r>
      <w:r>
        <w:rPr>
          <w:spacing w:val="-78"/>
          <w:w w:val="100"/>
        </w:rPr>
        <w:t> </w:t>
      </w:r>
      <w:r>
        <w:rPr>
          <w:spacing w:val="-78"/>
          <w:w w:val="100"/>
        </w:rPr>
      </w:r>
      <w:r>
        <w:rPr>
          <w:spacing w:val="-4"/>
          <w:w w:val="100"/>
        </w:rPr>
        <w:t>产减值准备金额等对被投资单位净利润的影响；对本公司与联营企业及合营企业之间发生的</w:t>
      </w:r>
      <w:r>
        <w:rPr>
          <w:spacing w:val="-78"/>
          <w:w w:val="100"/>
        </w:rPr>
        <w:t> </w:t>
      </w:r>
      <w:r>
        <w:rPr>
          <w:spacing w:val="-78"/>
          <w:w w:val="100"/>
        </w:rPr>
      </w:r>
      <w:r>
        <w:rPr>
          <w:spacing w:val="-4"/>
          <w:w w:val="100"/>
        </w:rPr>
        <w:t>未实现内部交易予以抵销等事项的适当调整后，确认应享有或应负担被投资单位的净利润或</w:t>
      </w:r>
      <w:r>
        <w:rPr>
          <w:spacing w:val="-78"/>
          <w:w w:val="100"/>
        </w:rPr>
        <w:t> </w:t>
      </w:r>
      <w:r>
        <w:rPr>
          <w:spacing w:val="-78"/>
          <w:w w:val="100"/>
        </w:rPr>
      </w:r>
      <w:r>
        <w:rPr/>
        <w:t>净亏损。</w:t>
      </w:r>
      <w:r>
        <w:rPr>
          <w:spacing w:val="-101"/>
        </w:rPr>
        <w:t> </w:t>
      </w:r>
      <w:r>
        <w:rPr>
          <w:spacing w:val="-4"/>
        </w:rPr>
        <w:t>在公司确认应分担被投资单位发生的亏损时，按照以下顺序进行处理：首先，冲减长期股权</w:t>
      </w:r>
      <w:r>
        <w:rPr>
          <w:spacing w:val="-35"/>
        </w:rPr>
        <w:t> </w:t>
      </w:r>
      <w:r>
        <w:rPr>
          <w:spacing w:val="-35"/>
        </w:rPr>
      </w:r>
      <w:r>
        <w:rPr>
          <w:spacing w:val="-4"/>
        </w:rPr>
        <w:t>投资的账面价值。其次，长期股权投资的账面价值不足以冲减的，以其他实质上构成对被投</w:t>
      </w:r>
      <w:r>
        <w:rPr>
          <w:spacing w:val="-30"/>
        </w:rPr>
        <w:t> </w:t>
      </w:r>
      <w:r>
        <w:rPr>
          <w:spacing w:val="-30"/>
        </w:rPr>
      </w:r>
      <w:r>
        <w:rPr/>
        <w:t>资单位净投资的长期权益账面价值为限继续确认投资损失，冲减长期应收项目等的账面价</w:t>
      </w:r>
      <w:r>
        <w:rPr>
          <w:spacing w:val="5"/>
        </w:rPr>
        <w:t> </w:t>
      </w:r>
      <w:r>
        <w:rPr>
          <w:spacing w:val="5"/>
        </w:rPr>
      </w:r>
      <w:r>
        <w:rPr>
          <w:spacing w:val="-4"/>
        </w:rPr>
        <w:t>值。最后，经过上述处理，按照投资合同或协议约定企业仍承担额外义务的，按预计承担的</w:t>
      </w:r>
      <w:r>
        <w:rPr>
          <w:spacing w:val="-34"/>
        </w:rPr>
        <w:t> </w:t>
      </w:r>
      <w:r>
        <w:rPr>
          <w:spacing w:val="-34"/>
        </w:rPr>
      </w:r>
      <w:r>
        <w:rPr>
          <w:spacing w:val="-4"/>
        </w:rPr>
        <w:t>义务确认预计负债，计入当期投资损失。被投资单位以后期间实现盈利的，公司在扣除未确</w:t>
      </w:r>
      <w:r>
        <w:rPr>
          <w:spacing w:val="-30"/>
        </w:rPr>
        <w:t> </w:t>
      </w:r>
      <w:r>
        <w:rPr>
          <w:spacing w:val="-30"/>
        </w:rPr>
      </w:r>
      <w:r>
        <w:rPr>
          <w:spacing w:val="-4"/>
        </w:rPr>
        <w:t>认的亏损分担额后，按与上述相反的顺序处理，减记已确认预计负债的账面余额、恢复其他</w:t>
      </w:r>
      <w:r>
        <w:rPr>
          <w:spacing w:val="-30"/>
        </w:rPr>
        <w:t> </w:t>
      </w:r>
      <w:r>
        <w:rPr>
          <w:spacing w:val="-30"/>
        </w:rPr>
      </w:r>
      <w:r>
        <w:rPr/>
        <w:t>实质上构成对被投资单位净投资的长期权益及长期股权投资的账面价值，同时确认投资收</w:t>
      </w:r>
      <w:r>
        <w:rPr>
          <w:spacing w:val="5"/>
        </w:rPr>
        <w:t> </w:t>
      </w:r>
      <w:r>
        <w:rPr>
          <w:spacing w:val="5"/>
        </w:rPr>
      </w:r>
      <w:r>
        <w:rPr/>
        <w:t>益。</w:t>
      </w:r>
      <w:r>
        <w:rPr>
          <w:spacing w:val="-103"/>
        </w:rPr>
        <w:t> </w:t>
      </w:r>
      <w:r>
        <w:rPr>
          <w:spacing w:val="-4"/>
        </w:rPr>
        <w:t>在持有投资期间，被投资单位能够提供合并财务报表的，应当以合并财务报表中的净利润和</w:t>
      </w:r>
      <w:r>
        <w:rPr>
          <w:spacing w:val="-36"/>
        </w:rPr>
        <w:t> </w:t>
      </w:r>
      <w:r>
        <w:rPr>
          <w:spacing w:val="-36"/>
        </w:rPr>
      </w:r>
      <w:r>
        <w:rPr/>
        <w:t>其他权益变动为基础进行核算。</w:t>
      </w:r>
    </w:p>
    <w:p>
      <w:pPr>
        <w:spacing w:line="240" w:lineRule="auto" w:before="2"/>
        <w:rPr>
          <w:rFonts w:ascii="宋体" w:hAnsi="宋体" w:cs="宋体" w:eastAsia="宋体" w:hint="default"/>
          <w:sz w:val="27"/>
          <w:szCs w:val="27"/>
        </w:rPr>
      </w:pPr>
    </w:p>
    <w:p>
      <w:pPr>
        <w:pStyle w:val="BodyText"/>
        <w:spacing w:line="273" w:lineRule="auto"/>
        <w:ind w:left="155" w:right="91"/>
        <w:jc w:val="left"/>
      </w:pPr>
      <w:r>
        <w:rPr>
          <w:rFonts w:ascii="Times New Roman" w:hAnsi="Times New Roman" w:cs="Times New Roman" w:eastAsia="Times New Roman" w:hint="default"/>
        </w:rPr>
        <w:t>(3) </w:t>
      </w:r>
      <w:r>
        <w:rPr/>
        <w:t>确定对被投资单位具有共同控制、重大影响的依据</w:t>
      </w:r>
      <w:r>
        <w:rPr>
          <w:spacing w:val="-104"/>
        </w:rPr>
        <w:t> </w:t>
      </w:r>
      <w:r>
        <w:rPr>
          <w:spacing w:val="-104"/>
        </w:rPr>
      </w:r>
      <w:r>
        <w:rPr>
          <w:spacing w:val="-4"/>
        </w:rPr>
        <w:t>共同控制，是指按照合同约定对某项经济活动所共有的控制，仅在与该项经济活动相关的重</w:t>
      </w:r>
      <w:r>
        <w:rPr>
          <w:spacing w:val="-34"/>
        </w:rPr>
        <w:t> </w:t>
      </w:r>
      <w:r>
        <w:rPr>
          <w:spacing w:val="-34"/>
        </w:rPr>
      </w:r>
      <w:r>
        <w:rPr>
          <w:spacing w:val="-4"/>
          <w:w w:val="100"/>
        </w:rPr>
        <w:t>要财务和经营决策需要分享控制权的投资方一致同意时存在。投资企业与其他方对被投资单</w:t>
      </w:r>
      <w:r>
        <w:rPr>
          <w:spacing w:val="-83"/>
          <w:w w:val="100"/>
        </w:rPr>
        <w:t> </w:t>
      </w:r>
      <w:r>
        <w:rPr>
          <w:spacing w:val="-83"/>
          <w:w w:val="100"/>
        </w:rPr>
      </w:r>
      <w:r>
        <w:rPr/>
        <w:t>位实施共同控制的，被投资单位为其合营企业。</w:t>
      </w:r>
      <w:r>
        <w:rPr>
          <w:spacing w:val="-100"/>
        </w:rPr>
        <w:t> </w:t>
      </w:r>
      <w:r>
        <w:rPr>
          <w:spacing w:val="-100"/>
        </w:rPr>
      </w:r>
      <w:r>
        <w:rPr>
          <w:spacing w:val="-4"/>
        </w:rPr>
        <w:t>重大影响，是指对一个企业的财务和经营决策有参与决策的权力，但并不能够控制或者与其</w:t>
      </w:r>
      <w:r>
        <w:rPr>
          <w:spacing w:val="-34"/>
        </w:rPr>
        <w:t> </w:t>
      </w:r>
      <w:r>
        <w:rPr>
          <w:spacing w:val="-34"/>
        </w:rPr>
      </w:r>
      <w:r>
        <w:rPr>
          <w:spacing w:val="-4"/>
        </w:rPr>
        <w:t>他方一起共同控制这些政策的制定。投资企业能够对被投资单位施加重大影响的，被投资单</w:t>
      </w:r>
      <w:r>
        <w:rPr>
          <w:spacing w:val="-34"/>
        </w:rPr>
        <w:t> </w:t>
      </w:r>
      <w:r>
        <w:rPr>
          <w:spacing w:val="-34"/>
        </w:rPr>
      </w:r>
      <w:r>
        <w:rPr/>
        <w:t>位为其联营企业。</w:t>
      </w:r>
    </w:p>
    <w:p>
      <w:pPr>
        <w:spacing w:line="240" w:lineRule="auto" w:before="13"/>
        <w:rPr>
          <w:rFonts w:ascii="宋体" w:hAnsi="宋体" w:cs="宋体" w:eastAsia="宋体" w:hint="default"/>
          <w:sz w:val="26"/>
          <w:szCs w:val="26"/>
        </w:rPr>
      </w:pPr>
    </w:p>
    <w:p>
      <w:pPr>
        <w:pStyle w:val="BodyText"/>
        <w:spacing w:line="273" w:lineRule="auto"/>
        <w:ind w:left="155" w:right="91"/>
        <w:jc w:val="left"/>
      </w:pPr>
      <w:r>
        <w:rPr>
          <w:rFonts w:ascii="Times New Roman" w:hAnsi="Times New Roman" w:cs="Times New Roman" w:eastAsia="Times New Roman" w:hint="default"/>
        </w:rPr>
        <w:t>(4) </w:t>
      </w:r>
      <w:r>
        <w:rPr/>
        <w:t>减值测试方法及减值准备计提方法</w:t>
      </w:r>
      <w:r>
        <w:rPr>
          <w:spacing w:val="-102"/>
        </w:rPr>
        <w:t> </w:t>
      </w:r>
      <w:r>
        <w:rPr>
          <w:spacing w:val="-102"/>
        </w:rPr>
      </w:r>
      <w:r>
        <w:rPr>
          <w:spacing w:val="-4"/>
        </w:rPr>
        <w:t>重大影响以下的、在活跃市场中没有报价、公允价值不能可靠计量的长期股权投资，其减值</w:t>
      </w:r>
      <w:r>
        <w:rPr>
          <w:spacing w:val="-29"/>
        </w:rPr>
        <w:t> </w:t>
      </w:r>
      <w:r>
        <w:rPr>
          <w:spacing w:val="-29"/>
        </w:rPr>
      </w:r>
      <w:r>
        <w:rPr/>
        <w:t>损失是根据其账面价值与按类似金融资产当时市场收益率对未来现金流量折现确定的现值</w:t>
      </w:r>
      <w:r>
        <w:rPr>
          <w:spacing w:val="5"/>
        </w:rPr>
        <w:t> </w:t>
      </w:r>
      <w:r>
        <w:rPr>
          <w:spacing w:val="5"/>
        </w:rPr>
      </w:r>
      <w:r>
        <w:rPr/>
        <w:t>之间的差额进行确定。</w:t>
      </w:r>
      <w:r>
        <w:rPr>
          <w:w w:val="100"/>
        </w:rPr>
        <w:t> </w:t>
      </w:r>
      <w:r>
        <w:rPr>
          <w:spacing w:val="-4"/>
          <w:w w:val="100"/>
        </w:rPr>
        <w:t>除因企业合并形成的商誉以外的存在减值迹象的其他长期股权投资，如果可收回金额的计量</w:t>
      </w:r>
      <w:r>
        <w:rPr>
          <w:spacing w:val="-83"/>
          <w:w w:val="100"/>
        </w:rPr>
        <w:t> </w:t>
      </w:r>
      <w:r>
        <w:rPr>
          <w:spacing w:val="-83"/>
          <w:w w:val="100"/>
        </w:rPr>
      </w:r>
      <w:r>
        <w:rPr/>
        <w:t>结果表明，该长期股权投资的可收回金额低于其账面价值的，将差额确认为减值损失。</w:t>
      </w:r>
      <w:r>
        <w:rPr>
          <w:w w:val="100"/>
        </w:rPr>
        <w:t> </w:t>
      </w:r>
      <w:r>
        <w:rPr/>
        <w:t>长期股权投资减值损失一经确认，不再转回。</w:t>
      </w:r>
    </w:p>
    <w:p>
      <w:pPr>
        <w:spacing w:line="240" w:lineRule="auto" w:before="13"/>
        <w:rPr>
          <w:rFonts w:ascii="宋体" w:hAnsi="宋体" w:cs="宋体" w:eastAsia="宋体" w:hint="default"/>
          <w:sz w:val="26"/>
          <w:szCs w:val="26"/>
        </w:rPr>
      </w:pPr>
    </w:p>
    <w:p>
      <w:pPr>
        <w:pStyle w:val="BodyText"/>
        <w:spacing w:line="280" w:lineRule="auto"/>
        <w:ind w:left="155" w:right="91"/>
        <w:jc w:val="left"/>
      </w:pPr>
      <w:r>
        <w:rPr>
          <w:rFonts w:ascii="Times New Roman" w:hAnsi="Times New Roman" w:cs="Times New Roman" w:eastAsia="Times New Roman" w:hint="default"/>
        </w:rPr>
        <w:t>13</w:t>
      </w:r>
      <w:r>
        <w:rPr>
          <w:rFonts w:ascii="宋体" w:hAnsi="宋体" w:cs="宋体" w:eastAsia="宋体" w:hint="default"/>
          <w:b/>
          <w:bCs/>
        </w:rPr>
        <w:t>、 投资性房地产：</w:t>
      </w:r>
      <w:r>
        <w:rPr>
          <w:rFonts w:ascii="宋体" w:hAnsi="宋体" w:cs="宋体" w:eastAsia="宋体" w:hint="default"/>
          <w:b/>
          <w:bCs/>
          <w:spacing w:val="-96"/>
        </w:rPr>
        <w:t> </w:t>
      </w:r>
      <w:r>
        <w:rPr>
          <w:rFonts w:ascii="宋体" w:hAnsi="宋体" w:cs="宋体" w:eastAsia="宋体" w:hint="default"/>
          <w:b/>
          <w:bCs/>
          <w:spacing w:val="-96"/>
        </w:rPr>
      </w:r>
      <w:r>
        <w:rPr>
          <w:spacing w:val="-4"/>
        </w:rPr>
        <w:t>投资性房地产是指为赚取租金或资本增值，或两者兼有而持有的房地产，包括已出租的土地</w:t>
      </w:r>
    </w:p>
    <w:p>
      <w:pPr>
        <w:spacing w:after="0" w:line="280" w:lineRule="auto"/>
        <w:jc w:val="left"/>
        <w:sectPr>
          <w:pgSz w:w="11910" w:h="16840"/>
          <w:pgMar w:header="850" w:footer="979" w:top="1180" w:bottom="1160" w:left="1640" w:right="1600"/>
        </w:sectPr>
      </w:pPr>
    </w:p>
    <w:p>
      <w:pPr>
        <w:spacing w:line="240" w:lineRule="auto" w:before="11"/>
        <w:rPr>
          <w:rFonts w:ascii="宋体" w:hAnsi="宋体" w:cs="宋体" w:eastAsia="宋体" w:hint="default"/>
          <w:sz w:val="14"/>
          <w:szCs w:val="14"/>
        </w:rPr>
      </w:pPr>
    </w:p>
    <w:p>
      <w:pPr>
        <w:pStyle w:val="BodyText"/>
        <w:spacing w:line="273" w:lineRule="auto" w:before="36"/>
        <w:ind w:left="155" w:right="1000"/>
        <w:jc w:val="left"/>
      </w:pPr>
      <w:r>
        <w:rPr>
          <w:spacing w:val="-4"/>
        </w:rPr>
        <w:t>使用权、持有并准备增值后转让的土地使用权、已出租的建筑物（含自行建造或开发活动完</w:t>
      </w:r>
      <w:r>
        <w:rPr>
          <w:spacing w:val="-29"/>
        </w:rPr>
        <w:t> </w:t>
      </w:r>
      <w:r>
        <w:rPr>
          <w:spacing w:val="-29"/>
        </w:rPr>
      </w:r>
      <w:r>
        <w:rPr>
          <w:spacing w:val="-5"/>
          <w:w w:val="100"/>
        </w:rPr>
        <w:t>成后用于出租的建筑物以及正在建造或开发过程中将来用于出租的建筑物）。</w:t>
      </w:r>
      <w:r>
        <w:rPr>
          <w:spacing w:val="-82"/>
          <w:w w:val="100"/>
        </w:rPr>
        <w:t> </w:t>
      </w:r>
      <w:r>
        <w:rPr>
          <w:spacing w:val="-82"/>
          <w:w w:val="100"/>
        </w:rPr>
      </w:r>
      <w:r>
        <w:rPr>
          <w:spacing w:val="-4"/>
          <w:w w:val="100"/>
        </w:rPr>
        <w:t>公司对现有投资性房地产采用成本模式计量。对按照成本模式计量的投资性房地产－出租用</w:t>
      </w:r>
      <w:r>
        <w:rPr>
          <w:spacing w:val="-78"/>
          <w:w w:val="100"/>
        </w:rPr>
        <w:t> </w:t>
      </w:r>
      <w:r>
        <w:rPr>
          <w:spacing w:val="-78"/>
          <w:w w:val="100"/>
        </w:rPr>
      </w:r>
      <w:r>
        <w:rPr>
          <w:spacing w:val="-4"/>
          <w:w w:val="100"/>
        </w:rPr>
        <w:t>建筑物采用与本公司固定资产相同的折旧政策，出租用土地使用权按与无形资产相同的摊销</w:t>
      </w:r>
      <w:r>
        <w:rPr>
          <w:spacing w:val="-78"/>
          <w:w w:val="100"/>
        </w:rPr>
        <w:t> </w:t>
      </w:r>
      <w:r>
        <w:rPr>
          <w:spacing w:val="-78"/>
          <w:w w:val="100"/>
        </w:rPr>
      </w:r>
      <w:r>
        <w:rPr/>
        <w:t>政策执行。</w:t>
      </w:r>
      <w:r>
        <w:rPr>
          <w:spacing w:val="-99"/>
        </w:rPr>
        <w:t> </w:t>
      </w:r>
      <w:r>
        <w:rPr>
          <w:spacing w:val="-4"/>
        </w:rPr>
        <w:t>公司对存在减值迹象的，估计其可收回金额，可收回金额低于其账面价值的，确认相应的减</w:t>
      </w:r>
      <w:r>
        <w:rPr>
          <w:spacing w:val="-29"/>
        </w:rPr>
        <w:t> </w:t>
      </w:r>
      <w:r>
        <w:rPr>
          <w:spacing w:val="-29"/>
        </w:rPr>
      </w:r>
      <w:r>
        <w:rPr/>
        <w:t>值损失。</w:t>
      </w:r>
    </w:p>
    <w:p>
      <w:pPr>
        <w:pStyle w:val="BodyText"/>
        <w:spacing w:line="240" w:lineRule="auto" w:before="7"/>
        <w:ind w:left="155" w:right="1000"/>
        <w:jc w:val="left"/>
      </w:pPr>
      <w:r>
        <w:rPr/>
        <w:t>投资性房地产减值损失一经确认，不再转回。</w:t>
      </w:r>
    </w:p>
    <w:p>
      <w:pPr>
        <w:spacing w:line="240" w:lineRule="auto" w:before="3"/>
        <w:rPr>
          <w:rFonts w:ascii="宋体" w:hAnsi="宋体" w:cs="宋体" w:eastAsia="宋体" w:hint="default"/>
          <w:sz w:val="29"/>
          <w:szCs w:val="29"/>
        </w:rPr>
      </w:pPr>
    </w:p>
    <w:p>
      <w:pPr>
        <w:spacing w:before="0"/>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BodyText"/>
        <w:spacing w:line="271" w:lineRule="auto" w:before="83"/>
        <w:ind w:left="155" w:right="1000"/>
        <w:jc w:val="left"/>
      </w:pPr>
      <w:r>
        <w:rPr>
          <w:rFonts w:ascii="Times New Roman" w:hAnsi="Times New Roman" w:cs="Times New Roman" w:eastAsia="Times New Roman" w:hint="default"/>
        </w:rPr>
        <w:t>(1) </w:t>
      </w:r>
      <w:r>
        <w:rPr/>
        <w:t>固定资产确认条件、计价和折旧方法：</w:t>
      </w:r>
      <w:r>
        <w:rPr>
          <w:spacing w:val="-100"/>
        </w:rPr>
        <w:t> </w:t>
      </w:r>
      <w:r>
        <w:rPr>
          <w:spacing w:val="-100"/>
        </w:rPr>
      </w:r>
      <w:r>
        <w:rPr>
          <w:spacing w:val="-4"/>
        </w:rPr>
        <w:t>固定资产是指为生产商品、提供劳务、出租或经营管理而持有的，使用年限超过一年，单位</w:t>
      </w:r>
      <w:r>
        <w:rPr>
          <w:spacing w:val="-33"/>
        </w:rPr>
        <w:t> </w:t>
      </w:r>
      <w:r>
        <w:rPr>
          <w:spacing w:val="-33"/>
        </w:rPr>
      </w:r>
      <w:r>
        <w:rPr/>
        <w:t>价值较高的有形资产。</w:t>
      </w:r>
      <w:r>
        <w:rPr>
          <w:w w:val="100"/>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57"/>
        </w:rPr>
        <w:t> </w:t>
      </w:r>
      <w:r>
        <w:rPr/>
        <w:t>限平均法</w:t>
      </w:r>
      <w:r>
        <w:rPr>
          <w:rFonts w:ascii="Times New Roman" w:hAnsi="Times New Roman" w:cs="Times New Roman" w:eastAsia="Times New Roman" w:hint="default"/>
        </w:rPr>
        <w:t>)</w:t>
      </w:r>
      <w:r>
        <w:rPr/>
        <w:t>提取折旧。</w:t>
      </w:r>
    </w:p>
    <w:p>
      <w:pPr>
        <w:pStyle w:val="BodyText"/>
        <w:spacing w:line="266" w:lineRule="exact"/>
        <w:ind w:left="155" w:right="1000"/>
        <w:jc w:val="left"/>
      </w:pPr>
      <w:r>
        <w:rPr/>
        <w:t>固定资产在同时满足下列条件时予以确认：</w:t>
      </w:r>
    </w:p>
    <w:p>
      <w:pPr>
        <w:pStyle w:val="BodyText"/>
        <w:spacing w:line="240" w:lineRule="auto" w:before="37"/>
        <w:ind w:left="155" w:right="1000"/>
        <w:jc w:val="left"/>
      </w:pPr>
      <w:r>
        <w:rPr>
          <w:rFonts w:ascii="Times New Roman" w:hAnsi="Times New Roman" w:cs="Times New Roman" w:eastAsia="Times New Roman" w:hint="default"/>
        </w:rPr>
        <w:t>1</w:t>
      </w:r>
      <w:r>
        <w:rPr/>
        <w:t>）与该固定资产有关的经济利益很可能流入企业；</w:t>
      </w:r>
    </w:p>
    <w:p>
      <w:pPr>
        <w:pStyle w:val="BodyText"/>
        <w:spacing w:line="542" w:lineRule="auto" w:before="21"/>
        <w:ind w:left="155" w:right="5527"/>
        <w:jc w:val="left"/>
      </w:pPr>
      <w:r>
        <w:rPr/>
        <w:pict>
          <v:shape style="position:absolute;margin-left:88.800003pt;margin-top:51.746326pt;width:466.2pt;height:82.6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6"/>
                    <w:gridCol w:w="2563"/>
                    <w:gridCol w:w="2376"/>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类别</w:t>
                        </w:r>
                        <w:r>
                          <w:rPr>
                            <w:rFonts w:ascii="宋体" w:hAnsi="宋体" w:cs="宋体" w:eastAsia="宋体" w:hint="default"/>
                            <w:sz w:val="21"/>
                            <w:szCs w:val="21"/>
                          </w:rPr>
                          <w:t> </w:t>
                        </w:r>
                      </w:p>
                    </w:tc>
                    <w:tc>
                      <w:tcPr>
                        <w:tcW w:w="2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z w:val="21"/>
                            <w:szCs w:val="21"/>
                          </w:rPr>
                          <w:t>折旧年限（年） </w:t>
                        </w:r>
                      </w:p>
                    </w:tc>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9" w:lineRule="exact"/>
                          <w:ind w:left="614" w:right="0"/>
                          <w:jc w:val="left"/>
                          <w:rPr>
                            <w:rFonts w:ascii="宋体" w:hAnsi="宋体" w:cs="宋体" w:eastAsia="宋体" w:hint="default"/>
                            <w:sz w:val="21"/>
                            <w:szCs w:val="21"/>
                          </w:rPr>
                        </w:pPr>
                        <w:r>
                          <w:rPr>
                            <w:rFonts w:ascii="宋体" w:hAnsi="宋体" w:cs="宋体" w:eastAsia="宋体" w:hint="default"/>
                            <w:spacing w:val="-3"/>
                            <w:sz w:val="21"/>
                            <w:szCs w:val="21"/>
                          </w:rPr>
                          <w:t>残值率</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0"/>
                            <w:sz w:val="21"/>
                            <w:szCs w:val="21"/>
                          </w:rPr>
                          <w:t> </w:t>
                        </w:r>
                      </w:p>
                    </w:tc>
                    <w:tc>
                      <w:tcPr>
                        <w:tcW w:w="2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9" w:lineRule="exact"/>
                          <w:ind w:left="556"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w w:val="100"/>
                            <w:sz w:val="21"/>
                            <w:szCs w:val="21"/>
                          </w:rPr>
                          <w:t> </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20</w:t>
                        </w:r>
                        <w:r>
                          <w:rPr>
                            <w:rFonts w:ascii="宋体"/>
                            <w:sz w:val="21"/>
                          </w:rPr>
                          <w:t> </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10.00</w:t>
                        </w:r>
                        <w:r>
                          <w:rPr>
                            <w:rFonts w:ascii="宋体"/>
                            <w:sz w:val="21"/>
                          </w:rPr>
                          <w:t>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4.50</w:t>
                        </w:r>
                        <w:r>
                          <w:rPr>
                            <w:rFonts w:ascii="宋体"/>
                            <w:sz w:val="21"/>
                          </w:rPr>
                          <w:t> </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w:t>
                        </w:r>
                        <w:r>
                          <w:rPr>
                            <w:rFonts w:ascii="宋体"/>
                            <w:sz w:val="21"/>
                          </w:rPr>
                          <w:t> </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10.00</w:t>
                        </w:r>
                        <w:r>
                          <w:rPr>
                            <w:rFonts w:ascii="宋体"/>
                            <w:sz w:val="21"/>
                          </w:rPr>
                          <w:t>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9.00</w:t>
                        </w:r>
                        <w:r>
                          <w:rPr>
                            <w:rFonts w:ascii="宋体"/>
                            <w:sz w:val="21"/>
                          </w:rPr>
                          <w:t> </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电子设备 </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5</w:t>
                        </w:r>
                        <w:r>
                          <w:rPr>
                            <w:rFonts w:ascii="宋体"/>
                            <w:sz w:val="21"/>
                          </w:rPr>
                          <w:t> </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10.00</w:t>
                        </w:r>
                        <w:r>
                          <w:rPr>
                            <w:rFonts w:ascii="宋体"/>
                            <w:sz w:val="21"/>
                          </w:rPr>
                          <w:t>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18.00</w:t>
                        </w:r>
                        <w:r>
                          <w:rPr>
                            <w:rFonts w:ascii="宋体"/>
                            <w:sz w:val="21"/>
                          </w:rPr>
                          <w:t> </w:t>
                        </w:r>
                      </w:p>
                    </w:tc>
                  </w:tr>
                  <w:tr>
                    <w:trPr>
                      <w:trHeight w:val="331"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运输设备 </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21"/>
                            <w:szCs w:val="21"/>
                          </w:rPr>
                        </w:pPr>
                        <w:r>
                          <w:rPr>
                            <w:rFonts w:ascii="Times New Roman"/>
                            <w:sz w:val="21"/>
                          </w:rPr>
                          <w:t>5</w:t>
                        </w:r>
                        <w:r>
                          <w:rPr>
                            <w:rFonts w:ascii="宋体"/>
                            <w:sz w:val="21"/>
                          </w:rPr>
                          <w:t> </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21"/>
                            <w:szCs w:val="21"/>
                          </w:rPr>
                        </w:pPr>
                        <w:r>
                          <w:rPr>
                            <w:rFonts w:ascii="Times New Roman"/>
                            <w:sz w:val="21"/>
                          </w:rPr>
                          <w:t>10.00</w:t>
                        </w:r>
                        <w:r>
                          <w:rPr>
                            <w:rFonts w:ascii="宋体"/>
                            <w:sz w:val="21"/>
                          </w:rPr>
                          <w:t>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21"/>
                            <w:szCs w:val="21"/>
                          </w:rPr>
                        </w:pPr>
                        <w:r>
                          <w:rPr>
                            <w:rFonts w:ascii="Times New Roman"/>
                            <w:sz w:val="21"/>
                          </w:rPr>
                          <w:t>18.00</w:t>
                        </w:r>
                        <w:r>
                          <w:rPr>
                            <w:rFonts w:ascii="宋体"/>
                            <w:sz w:val="21"/>
                          </w:rPr>
                          <w:t> </w:t>
                        </w:r>
                      </w:p>
                    </w:tc>
                  </w:tr>
                </w:tbl>
                <w:p>
                  <w:pPr/>
                </w:p>
              </w:txbxContent>
            </v:textbox>
            <w10:wrap type="none"/>
          </v:shape>
        </w:pict>
      </w:r>
      <w:r>
        <w:rPr>
          <w:rFonts w:ascii="Times New Roman" w:hAnsi="Times New Roman" w:cs="Times New Roman" w:eastAsia="Times New Roman" w:hint="default"/>
          <w:spacing w:val="-1"/>
        </w:rPr>
        <w:t>2</w:t>
      </w:r>
      <w:r>
        <w:rPr>
          <w:spacing w:val="-1"/>
        </w:rPr>
        <w:t>）该固定资产的成本能够可靠地计量。</w:t>
      </w:r>
      <w:r>
        <w:rPr>
          <w:spacing w:val="-81"/>
        </w:rPr>
        <w:t> </w:t>
      </w:r>
      <w:r>
        <w:rPr>
          <w:spacing w:val="-81"/>
        </w:rPr>
      </w: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各类固定资产的折旧方法：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73" w:lineRule="auto" w:before="36"/>
        <w:ind w:left="155" w:right="1000"/>
        <w:jc w:val="left"/>
      </w:pPr>
      <w:r>
        <w:rPr>
          <w:spacing w:val="-4"/>
        </w:rPr>
        <w:t>固定资产折旧采用年限平均法分类计提，根据固定资产类别、预计使用寿命和预计净残值率</w:t>
      </w:r>
      <w:r>
        <w:rPr>
          <w:spacing w:val="-35"/>
        </w:rPr>
        <w:t> </w:t>
      </w:r>
      <w:r>
        <w:rPr>
          <w:spacing w:val="-35"/>
        </w:rPr>
      </w:r>
      <w:r>
        <w:rPr>
          <w:spacing w:val="-2"/>
        </w:rPr>
        <w:t>确定折旧率。如固定资产各组成部分的使用寿命不同或者以不同方式为企业提供经济利益，</w:t>
      </w:r>
      <w:r>
        <w:rPr>
          <w:spacing w:val="-27"/>
        </w:rPr>
        <w:t> </w:t>
      </w:r>
      <w:r>
        <w:rPr>
          <w:spacing w:val="-27"/>
        </w:rPr>
      </w:r>
      <w:r>
        <w:rPr/>
        <w:t>则选择不同折旧率或折旧方法，分别计提折旧。</w:t>
      </w:r>
      <w:r>
        <w:rPr>
          <w:spacing w:val="-100"/>
        </w:rPr>
        <w:t> </w:t>
      </w:r>
      <w:r>
        <w:rPr>
          <w:spacing w:val="-100"/>
        </w:rPr>
      </w:r>
      <w:r>
        <w:rPr>
          <w:spacing w:val="-4"/>
        </w:rPr>
        <w:t>融资租赁方式租入的固定资产，能合理确定租赁期届满时将会取得租赁资产所有权的，在租</w:t>
      </w:r>
      <w:r>
        <w:rPr>
          <w:spacing w:val="-35"/>
        </w:rPr>
        <w:t> </w:t>
      </w:r>
      <w:r>
        <w:rPr>
          <w:spacing w:val="-35"/>
        </w:rPr>
      </w:r>
      <w:r>
        <w:rPr>
          <w:spacing w:val="-2"/>
        </w:rPr>
        <w:t>赁资产尚可使用年限内计提折旧；无法合理确定租赁期届满时能够取得租赁资产所有权的，</w:t>
      </w:r>
      <w:r>
        <w:rPr>
          <w:spacing w:val="-27"/>
        </w:rPr>
        <w:t> </w:t>
      </w:r>
      <w:r>
        <w:rPr>
          <w:spacing w:val="-27"/>
        </w:rPr>
      </w:r>
      <w:r>
        <w:rPr/>
        <w:t>在租赁期与租赁资产尚可使用年限两者中较短的期间内计提折旧。</w:t>
      </w:r>
    </w:p>
    <w:p>
      <w:pPr>
        <w:spacing w:line="240" w:lineRule="auto" w:before="13"/>
        <w:rPr>
          <w:rFonts w:ascii="宋体" w:hAnsi="宋体" w:cs="宋体" w:eastAsia="宋体" w:hint="default"/>
          <w:sz w:val="26"/>
          <w:szCs w:val="26"/>
        </w:rPr>
      </w:pPr>
    </w:p>
    <w:p>
      <w:pPr>
        <w:pStyle w:val="BodyText"/>
        <w:spacing w:line="273" w:lineRule="auto"/>
        <w:ind w:left="155" w:right="1000"/>
        <w:jc w:val="left"/>
      </w:pPr>
      <w:r>
        <w:rPr>
          <w:rFonts w:ascii="Times New Roman" w:hAnsi="Times New Roman" w:cs="Times New Roman" w:eastAsia="Times New Roman" w:hint="default"/>
        </w:rPr>
        <w:t>(3) </w:t>
      </w:r>
      <w:r>
        <w:rPr/>
        <w:t>固定资产的减值测试方法、减值准备计提方法</w:t>
      </w:r>
      <w:r>
        <w:rPr>
          <w:spacing w:val="-101"/>
        </w:rPr>
        <w:t> </w:t>
      </w:r>
      <w:r>
        <w:rPr>
          <w:spacing w:val="-101"/>
        </w:rPr>
      </w:r>
      <w:r>
        <w:rPr/>
        <w:t>公司在每期末判断固定资产是否存在可能发生减值的迹象。</w:t>
      </w:r>
      <w:r>
        <w:rPr>
          <w:w w:val="100"/>
        </w:rPr>
        <w:t> </w:t>
      </w:r>
      <w:r>
        <w:rPr>
          <w:spacing w:val="-4"/>
        </w:rPr>
        <w:t>固定资产存在减值迹象的，估计其可收回金额。可收回金额根据固定资产的公允价值减去处</w:t>
      </w:r>
      <w:r>
        <w:rPr>
          <w:spacing w:val="-29"/>
        </w:rPr>
        <w:t> </w:t>
      </w:r>
      <w:r>
        <w:rPr>
          <w:spacing w:val="-29"/>
        </w:rPr>
      </w:r>
      <w:r>
        <w:rPr/>
        <w:t>置费用后的净额与固定资产预计未来现金流量的现值两者之间较高者确定。</w:t>
      </w:r>
      <w:r>
        <w:rPr>
          <w:w w:val="100"/>
        </w:rPr>
        <w:t> </w:t>
      </w:r>
      <w:r>
        <w:rPr>
          <w:spacing w:val="-4"/>
        </w:rPr>
        <w:t>当固定资产的可收回金额低于其账面价值的，将固定资产的账面价值减记至可收回金额，减</w:t>
      </w:r>
      <w:r>
        <w:rPr>
          <w:spacing w:val="-33"/>
        </w:rPr>
        <w:t> </w:t>
      </w:r>
      <w:r>
        <w:rPr>
          <w:spacing w:val="-33"/>
        </w:rPr>
      </w:r>
      <w:r>
        <w:rPr/>
        <w:t>记的金额确认为固定资产减值损失，计入当期损益，同时计提相应的固定资产减值准备。</w:t>
      </w:r>
      <w:r>
        <w:rPr>
          <w:w w:val="100"/>
        </w:rPr>
        <w:t> </w:t>
      </w:r>
      <w:r>
        <w:rPr>
          <w:spacing w:val="-4"/>
        </w:rPr>
        <w:t>固定资产减值损失确认后，减值固定资产的折旧在未来期间作相应调整，以使该固定资产在</w:t>
      </w:r>
      <w:r>
        <w:rPr>
          <w:spacing w:val="-33"/>
        </w:rPr>
        <w:t> </w:t>
      </w:r>
      <w:r>
        <w:rPr>
          <w:spacing w:val="-33"/>
        </w:rPr>
      </w:r>
      <w:r>
        <w:rPr>
          <w:spacing w:val="-5"/>
          <w:w w:val="100"/>
        </w:rPr>
        <w:t>剩余使用寿命内，系统地分摊调整后的固定资产账面价值（扣除预计净残值）。</w:t>
      </w:r>
      <w:r>
        <w:rPr>
          <w:spacing w:val="-77"/>
          <w:w w:val="100"/>
        </w:rPr>
        <w:t> </w:t>
      </w:r>
      <w:r>
        <w:rPr>
          <w:spacing w:val="-77"/>
          <w:w w:val="100"/>
        </w:rPr>
      </w:r>
      <w:r>
        <w:rPr/>
        <w:t>固定资产的减值损失一经确认，在以后会计期间不再转回。</w:t>
      </w:r>
      <w:r>
        <w:rPr>
          <w:w w:val="100"/>
        </w:rPr>
        <w:t> </w:t>
      </w:r>
      <w:r>
        <w:rPr>
          <w:spacing w:val="-2"/>
        </w:rPr>
        <w:t>有迹象表明一项固定资产可能发生减值的，企业以单项固定资产为基础估计其可收回金额。</w:t>
      </w:r>
      <w:r>
        <w:rPr>
          <w:spacing w:val="-27"/>
        </w:rPr>
        <w:t> </w:t>
      </w:r>
      <w:r>
        <w:rPr>
          <w:spacing w:val="-27"/>
        </w:rPr>
      </w:r>
      <w:r>
        <w:rPr>
          <w:spacing w:val="-4"/>
          <w:w w:val="100"/>
        </w:rPr>
        <w:t>企业难以对单项固定资产的可收回金额进行估计的，以该固定资产所属的资产组为基础确定</w:t>
      </w:r>
    </w:p>
    <w:p>
      <w:pPr>
        <w:spacing w:after="0" w:line="273" w:lineRule="auto"/>
        <w:jc w:val="left"/>
        <w:sectPr>
          <w:pgSz w:w="11910" w:h="16840"/>
          <w:pgMar w:header="850" w:footer="979" w:top="1180" w:bottom="1160" w:left="1640" w:right="700"/>
        </w:sectPr>
      </w:pPr>
    </w:p>
    <w:p>
      <w:pPr>
        <w:spacing w:line="240" w:lineRule="auto" w:before="11"/>
        <w:rPr>
          <w:rFonts w:ascii="宋体" w:hAnsi="宋体" w:cs="宋体" w:eastAsia="宋体" w:hint="default"/>
          <w:sz w:val="14"/>
          <w:szCs w:val="14"/>
        </w:rPr>
      </w:pPr>
    </w:p>
    <w:p>
      <w:pPr>
        <w:pStyle w:val="BodyText"/>
        <w:spacing w:line="240" w:lineRule="auto" w:before="36"/>
        <w:ind w:left="155" w:right="96"/>
        <w:jc w:val="left"/>
      </w:pPr>
      <w:r>
        <w:rPr/>
        <w:t>资产组的可收回金额。</w:t>
      </w:r>
    </w:p>
    <w:p>
      <w:pPr>
        <w:spacing w:line="240" w:lineRule="auto" w:before="3"/>
        <w:rPr>
          <w:rFonts w:ascii="宋体" w:hAnsi="宋体" w:cs="宋体" w:eastAsia="宋体" w:hint="default"/>
          <w:sz w:val="29"/>
          <w:szCs w:val="29"/>
        </w:rPr>
      </w:pPr>
    </w:p>
    <w:p>
      <w:pPr>
        <w:pStyle w:val="BodyText"/>
        <w:spacing w:line="276" w:lineRule="auto"/>
        <w:ind w:left="155" w:right="96"/>
        <w:jc w:val="left"/>
      </w:pPr>
      <w:r>
        <w:rPr>
          <w:rFonts w:ascii="Times New Roman" w:hAnsi="Times New Roman" w:cs="Times New Roman" w:eastAsia="Times New Roman" w:hint="default"/>
        </w:rPr>
        <w:t>(4) </w:t>
      </w:r>
      <w:r>
        <w:rPr/>
        <w:t>融资租入固定资产的认定依据、计价方法</w:t>
      </w:r>
      <w:r>
        <w:rPr>
          <w:spacing w:val="-103"/>
        </w:rPr>
        <w:t> </w:t>
      </w:r>
      <w:r>
        <w:rPr>
          <w:spacing w:val="-103"/>
        </w:rPr>
      </w:r>
      <w:r>
        <w:rPr>
          <w:spacing w:val="-2"/>
        </w:rPr>
        <w:t>公司与租赁方所签订的租赁协议条款中规定了下列条件之一的，确认为融资租入资产：</w:t>
      </w:r>
      <w:r>
        <w:rPr>
          <w:spacing w:val="-29"/>
        </w:rPr>
        <w:t> </w:t>
      </w:r>
      <w:r>
        <w:rPr>
          <w:spacing w:val="-29"/>
        </w:rPr>
      </w:r>
      <w:r>
        <w:rPr>
          <w:rFonts w:ascii="Times New Roman" w:hAnsi="Times New Roman" w:cs="Times New Roman" w:eastAsia="Times New Roman" w:hint="default"/>
        </w:rPr>
        <w:t>1</w:t>
      </w:r>
      <w:r>
        <w:rPr/>
        <w:t>）租赁期满后租赁资产的所有权归属于本公司；</w:t>
      </w:r>
    </w:p>
    <w:p>
      <w:pPr>
        <w:pStyle w:val="BodyText"/>
        <w:spacing w:line="277" w:lineRule="exact"/>
        <w:ind w:left="155" w:right="96"/>
        <w:jc w:val="left"/>
      </w:pP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21"/>
        <w:ind w:left="155" w:right="96"/>
        <w:jc w:val="left"/>
      </w:pPr>
      <w:r>
        <w:rPr>
          <w:rFonts w:ascii="Times New Roman" w:hAnsi="Times New Roman" w:cs="Times New Roman" w:eastAsia="Times New Roman" w:hint="default"/>
        </w:rPr>
        <w:t>3</w:t>
      </w:r>
      <w:r>
        <w:rPr/>
        <w:t>）租赁期占所租赁资产使用寿命的大部分；</w:t>
      </w:r>
    </w:p>
    <w:p>
      <w:pPr>
        <w:pStyle w:val="BodyText"/>
        <w:spacing w:line="264" w:lineRule="auto" w:before="21"/>
        <w:ind w:left="155" w:right="96"/>
        <w:jc w:val="left"/>
      </w:pPr>
      <w:r>
        <w:rPr>
          <w:rFonts w:ascii="Times New Roman" w:hAnsi="Times New Roman" w:cs="Times New Roman" w:eastAsia="Times New Roman" w:hint="default"/>
        </w:rPr>
        <w:t>4</w:t>
      </w:r>
      <w:r>
        <w:rPr/>
        <w:t>）租赁开始日的最低租赁付款额现值，与该资产的公允价值不存在较大的差异。</w:t>
      </w:r>
      <w:r>
        <w:rPr>
          <w:spacing w:val="-103"/>
        </w:rPr>
        <w:t> </w:t>
      </w:r>
      <w:r>
        <w:rPr>
          <w:spacing w:val="-103"/>
        </w:rPr>
      </w:r>
      <w:r>
        <w:rPr>
          <w:spacing w:val="-4"/>
          <w:w w:val="100"/>
        </w:rPr>
        <w:t>公司在承租开始日，将租赁资产公允价值与最低租赁付款额现值两者中较低者作为租入资产</w:t>
      </w:r>
      <w:r>
        <w:rPr>
          <w:spacing w:val="-78"/>
          <w:w w:val="100"/>
        </w:rPr>
        <w:t> </w:t>
      </w:r>
      <w:r>
        <w:rPr>
          <w:spacing w:val="-78"/>
          <w:w w:val="100"/>
        </w:rPr>
      </w:r>
      <w:r>
        <w:rPr>
          <w:spacing w:val="-2"/>
        </w:rPr>
        <w:t>的入账价值，将最低租赁付款额作为长期应付款的入账价值，其差额作为未确认的融资费。</w:t>
      </w:r>
    </w:p>
    <w:p>
      <w:pPr>
        <w:spacing w:line="240" w:lineRule="auto" w:before="8"/>
        <w:rPr>
          <w:rFonts w:ascii="宋体" w:hAnsi="宋体" w:cs="宋体" w:eastAsia="宋体" w:hint="default"/>
          <w:sz w:val="27"/>
          <w:szCs w:val="27"/>
        </w:rPr>
      </w:pPr>
    </w:p>
    <w:p>
      <w:pPr>
        <w:spacing w:before="0"/>
        <w:ind w:left="155"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56" w:lineRule="auto" w:before="50"/>
        <w:ind w:left="155" w:right="4355"/>
        <w:jc w:val="left"/>
      </w:pPr>
      <w:r>
        <w:rPr/>
        <w:t>（</w:t>
      </w:r>
      <w:r>
        <w:rPr>
          <w:rFonts w:ascii="Times New Roman" w:hAnsi="Times New Roman" w:cs="Times New Roman" w:eastAsia="Times New Roman" w:hint="default"/>
        </w:rPr>
        <w:t>1</w:t>
      </w:r>
      <w:r>
        <w:rPr/>
        <w:t>）在建工程的类别</w:t>
      </w:r>
      <w:r>
        <w:rPr>
          <w:spacing w:val="-99"/>
        </w:rPr>
        <w:t> </w:t>
      </w:r>
      <w:r>
        <w:rPr>
          <w:spacing w:val="-99"/>
        </w:rPr>
      </w:r>
      <w:r>
        <w:rPr>
          <w:spacing w:val="-2"/>
        </w:rPr>
        <w:t>在建工程以立项项目分类核算。</w:t>
      </w:r>
    </w:p>
    <w:p>
      <w:pPr>
        <w:spacing w:line="240" w:lineRule="auto" w:before="7"/>
        <w:rPr>
          <w:rFonts w:ascii="宋体" w:hAnsi="宋体" w:cs="宋体" w:eastAsia="宋体" w:hint="default"/>
          <w:sz w:val="25"/>
          <w:szCs w:val="25"/>
        </w:rPr>
      </w:pPr>
    </w:p>
    <w:p>
      <w:pPr>
        <w:pStyle w:val="BodyText"/>
        <w:spacing w:line="268" w:lineRule="auto"/>
        <w:ind w:left="155" w:right="96"/>
        <w:jc w:val="left"/>
      </w:pPr>
      <w:r>
        <w:rPr/>
        <w:t>（</w:t>
      </w:r>
      <w:r>
        <w:rPr>
          <w:rFonts w:ascii="Times New Roman" w:hAnsi="Times New Roman" w:cs="Times New Roman" w:eastAsia="Times New Roman" w:hint="default"/>
        </w:rPr>
        <w:t>2</w:t>
      </w:r>
      <w:r>
        <w:rPr/>
        <w:t>）在建工程结转为固定资产的标准和时点</w:t>
      </w:r>
      <w:r>
        <w:rPr>
          <w:spacing w:val="-102"/>
        </w:rPr>
        <w:t> </w:t>
      </w:r>
      <w:r>
        <w:rPr>
          <w:spacing w:val="-102"/>
        </w:rPr>
      </w:r>
      <w:r>
        <w:rPr>
          <w:spacing w:val="-4"/>
          <w:w w:val="100"/>
        </w:rPr>
        <w:t>在建工程项目按建造该项资产达到预定可使用状态前所发生的全部支出，作为固定资产的入</w:t>
      </w:r>
      <w:r>
        <w:rPr>
          <w:spacing w:val="-83"/>
          <w:w w:val="100"/>
        </w:rPr>
        <w:t> </w:t>
      </w:r>
      <w:r>
        <w:rPr>
          <w:spacing w:val="-83"/>
          <w:w w:val="100"/>
        </w:rPr>
      </w:r>
      <w:r>
        <w:rPr>
          <w:spacing w:val="-4"/>
        </w:rPr>
        <w:t>账价值。所建造的固定资产在建工程已达到预定可使用状态，但尚未办理竣工决算的，自达</w:t>
      </w:r>
      <w:r>
        <w:rPr>
          <w:spacing w:val="-35"/>
        </w:rPr>
        <w:t> </w:t>
      </w:r>
      <w:r>
        <w:rPr>
          <w:spacing w:val="-35"/>
        </w:rPr>
      </w:r>
      <w:r>
        <w:rPr>
          <w:spacing w:val="-4"/>
        </w:rPr>
        <w:t>到预定可使用状态之日起，根据工程预算、造价或者工程实际成本等，按估计的价值转入固</w:t>
      </w:r>
      <w:r>
        <w:rPr>
          <w:spacing w:val="-30"/>
        </w:rPr>
        <w:t> </w:t>
      </w:r>
      <w:r>
        <w:rPr>
          <w:spacing w:val="-30"/>
        </w:rPr>
      </w:r>
      <w:r>
        <w:rPr>
          <w:spacing w:val="-4"/>
        </w:rPr>
        <w:t>定资产，并按本公司固定资产折旧政策计提固定资产的折旧，待办理竣工决算后，再按实际</w:t>
      </w:r>
      <w:r>
        <w:rPr>
          <w:spacing w:val="-35"/>
        </w:rPr>
        <w:t> </w:t>
      </w:r>
      <w:r>
        <w:rPr>
          <w:spacing w:val="-35"/>
        </w:rPr>
      </w:r>
      <w:r>
        <w:rPr/>
        <w:t>成本调整原来的暂估价值，但不调整原已计提的折旧额。</w:t>
      </w:r>
    </w:p>
    <w:p>
      <w:pPr>
        <w:spacing w:line="240" w:lineRule="auto" w:before="10"/>
        <w:rPr>
          <w:rFonts w:ascii="宋体" w:hAnsi="宋体" w:cs="宋体" w:eastAsia="宋体" w:hint="default"/>
          <w:sz w:val="24"/>
          <w:szCs w:val="24"/>
        </w:rPr>
      </w:pPr>
    </w:p>
    <w:p>
      <w:pPr>
        <w:pStyle w:val="BodyText"/>
        <w:spacing w:line="271" w:lineRule="auto"/>
        <w:ind w:left="155" w:right="96"/>
        <w:jc w:val="left"/>
      </w:pPr>
      <w:r>
        <w:rPr/>
        <w:t>（</w:t>
      </w:r>
      <w:r>
        <w:rPr>
          <w:rFonts w:ascii="Times New Roman" w:hAnsi="Times New Roman" w:cs="Times New Roman" w:eastAsia="Times New Roman" w:hint="default"/>
        </w:rPr>
        <w:t>3</w:t>
      </w:r>
      <w:r>
        <w:rPr/>
        <w:t>）在建工程的减值测试方法、减值准备计提方法</w:t>
      </w:r>
      <w:r>
        <w:rPr>
          <w:w w:val="100"/>
        </w:rPr>
        <w:t> </w:t>
      </w:r>
      <w:r>
        <w:rPr/>
        <w:t>公司在每期末判断在建工程是否存在可能发生减值的迹象。</w:t>
      </w:r>
      <w:r>
        <w:rPr>
          <w:w w:val="100"/>
        </w:rPr>
        <w:t> </w:t>
      </w:r>
      <w:r>
        <w:rPr>
          <w:spacing w:val="-2"/>
        </w:rPr>
        <w:t>在建工程存在减值迹象的，估计其可收回金额。有迹象表明一项在建工程可能发生减值的，</w:t>
      </w:r>
      <w:r>
        <w:rPr>
          <w:spacing w:val="-27"/>
        </w:rPr>
        <w:t> </w:t>
      </w:r>
      <w:r>
        <w:rPr>
          <w:spacing w:val="-27"/>
        </w:rPr>
      </w:r>
      <w:r>
        <w:rPr>
          <w:spacing w:val="-4"/>
          <w:w w:val="100"/>
        </w:rPr>
        <w:t>企业以单项在建工程为基础估计其可收回金额。企业难以对单项在建工程的可收回金额进行</w:t>
      </w:r>
      <w:r>
        <w:rPr>
          <w:spacing w:val="-78"/>
          <w:w w:val="100"/>
        </w:rPr>
        <w:t> </w:t>
      </w:r>
      <w:r>
        <w:rPr>
          <w:spacing w:val="-78"/>
          <w:w w:val="100"/>
        </w:rPr>
      </w:r>
      <w:r>
        <w:rPr/>
        <w:t>估计的，以该在建工程所属的资产组为基础确定资产组的可收回金额。</w:t>
      </w:r>
      <w:r>
        <w:rPr>
          <w:spacing w:val="-103"/>
        </w:rPr>
        <w:t> </w:t>
      </w:r>
      <w:r>
        <w:rPr>
          <w:spacing w:val="-103"/>
        </w:rPr>
      </w:r>
      <w:r>
        <w:rPr/>
        <w:t>可收回金额根据在建工程的公允价值减去处置费用后的净额与在建工程预计未来现金流量</w:t>
      </w:r>
      <w:r>
        <w:rPr>
          <w:spacing w:val="5"/>
        </w:rPr>
        <w:t> </w:t>
      </w:r>
      <w:r>
        <w:rPr>
          <w:spacing w:val="5"/>
        </w:rPr>
      </w:r>
      <w:r>
        <w:rPr/>
        <w:t>的现值两者之间较高者确定。</w:t>
      </w:r>
      <w:r>
        <w:rPr>
          <w:spacing w:val="-100"/>
        </w:rPr>
        <w:t> </w:t>
      </w:r>
      <w:r>
        <w:rPr>
          <w:spacing w:val="-100"/>
        </w:rPr>
      </w:r>
      <w:r>
        <w:rPr>
          <w:spacing w:val="-4"/>
        </w:rPr>
        <w:t>当在建工程的可收回金额低于其账面价值的，将在建工程的账面价值减记至可收回金额，减</w:t>
      </w:r>
      <w:r>
        <w:rPr>
          <w:spacing w:val="-33"/>
        </w:rPr>
        <w:t> </w:t>
      </w:r>
      <w:r>
        <w:rPr>
          <w:spacing w:val="-33"/>
        </w:rPr>
      </w:r>
      <w:r>
        <w:rPr/>
        <w:t>记的金额确认为在建工程减值损失，计入当期损益，同时计提相应的在建工程减值准备。</w:t>
      </w:r>
      <w:r>
        <w:rPr>
          <w:w w:val="100"/>
        </w:rPr>
        <w:t> </w:t>
      </w:r>
      <w:r>
        <w:rPr/>
        <w:t>在建工程的减值损失一经确认，在以后会计期间不再转回。</w:t>
      </w:r>
    </w:p>
    <w:p>
      <w:pPr>
        <w:spacing w:line="240" w:lineRule="auto" w:before="2"/>
        <w:rPr>
          <w:rFonts w:ascii="宋体" w:hAnsi="宋体" w:cs="宋体" w:eastAsia="宋体" w:hint="default"/>
          <w:sz w:val="27"/>
          <w:szCs w:val="27"/>
        </w:rPr>
      </w:pPr>
    </w:p>
    <w:p>
      <w:pPr>
        <w:spacing w:before="0"/>
        <w:ind w:left="155" w:right="9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借款费用</w:t>
      </w:r>
      <w:r>
        <w:rPr>
          <w:rFonts w:ascii="Times New Roman" w:hAnsi="Times New Roman" w:cs="Times New Roman" w:eastAsia="Times New Roman" w:hint="default"/>
          <w:sz w:val="21"/>
          <w:szCs w:val="21"/>
        </w:rPr>
        <w:t>:</w:t>
      </w:r>
    </w:p>
    <w:p>
      <w:pPr>
        <w:pStyle w:val="BodyText"/>
        <w:spacing w:line="268" w:lineRule="auto" w:before="50"/>
        <w:ind w:left="155" w:right="95"/>
        <w:jc w:val="left"/>
      </w:pPr>
      <w:r>
        <w:rPr/>
        <w:t>（</w:t>
      </w:r>
      <w:r>
        <w:rPr>
          <w:rFonts w:ascii="Times New Roman" w:hAnsi="Times New Roman" w:cs="Times New Roman" w:eastAsia="Times New Roman" w:hint="default"/>
        </w:rPr>
        <w:t>1</w:t>
      </w:r>
      <w:r>
        <w:rPr/>
        <w:t>）借款费用资本化的确认原则</w:t>
      </w:r>
      <w:r>
        <w:rPr>
          <w:spacing w:val="-103"/>
        </w:rPr>
        <w:t> </w:t>
      </w:r>
      <w:r>
        <w:rPr>
          <w:spacing w:val="-103"/>
        </w:rPr>
      </w:r>
      <w:r>
        <w:rPr>
          <w:spacing w:val="-4"/>
        </w:rPr>
        <w:t>借款费用，包括借款利息、折价或者溢价的摊销、辅助费用以及因外币借款而发生的汇兑差</w:t>
      </w:r>
      <w:r>
        <w:rPr>
          <w:spacing w:val="-29"/>
        </w:rPr>
        <w:t> </w:t>
      </w:r>
      <w:r>
        <w:rPr>
          <w:spacing w:val="-29"/>
        </w:rPr>
      </w:r>
      <w:r>
        <w:rPr/>
        <w:t>额等。</w:t>
      </w:r>
      <w:r>
        <w:rPr>
          <w:spacing w:val="-102"/>
        </w:rPr>
        <w:t> </w:t>
      </w:r>
      <w:r>
        <w:rPr>
          <w:spacing w:val="-6"/>
          <w:w w:val="100"/>
        </w:rPr>
        <w:t>公司发生的借款费用，可直接归属于符合资本化条件的资产的购建或者生产的，予以资本化，</w:t>
      </w:r>
      <w:r>
        <w:rPr>
          <w:spacing w:val="-102"/>
          <w:w w:val="100"/>
        </w:rPr>
        <w:t> </w:t>
      </w:r>
      <w:r>
        <w:rPr>
          <w:spacing w:val="-102"/>
          <w:w w:val="100"/>
        </w:rPr>
      </w:r>
      <w:r>
        <w:rPr/>
        <w:t>计入相关资产成本；其他借款费用，在发生时根据其发生额确认为费用，计入当期损益。</w:t>
      </w:r>
      <w:r>
        <w:rPr>
          <w:w w:val="100"/>
        </w:rPr>
        <w:t> </w:t>
      </w:r>
      <w:r>
        <w:rPr>
          <w:spacing w:val="-4"/>
          <w:w w:val="100"/>
        </w:rPr>
        <w:t>符合资本化条件的资产，是指需要经过相当长时间的购建或者生产活动才能达到预定可使用</w:t>
      </w:r>
      <w:r>
        <w:rPr>
          <w:spacing w:val="-78"/>
          <w:w w:val="100"/>
        </w:rPr>
        <w:t> </w:t>
      </w:r>
      <w:r>
        <w:rPr>
          <w:spacing w:val="-78"/>
          <w:w w:val="100"/>
        </w:rPr>
      </w:r>
      <w:r>
        <w:rPr/>
        <w:t>或者可销售状态的固定资产、投资性房地产和存货等资产。</w:t>
      </w:r>
      <w:r>
        <w:rPr>
          <w:w w:val="100"/>
        </w:rPr>
        <w:t> </w:t>
      </w:r>
      <w:r>
        <w:rPr/>
        <w:t>借款费用同时满足下列条件时开始资本化：</w:t>
      </w:r>
      <w:r>
        <w:rPr>
          <w:spacing w:val="-103"/>
        </w:rPr>
        <w:t> </w:t>
      </w:r>
      <w:r>
        <w:rPr>
          <w:spacing w:val="-103"/>
        </w:rPr>
      </w:r>
      <w:r>
        <w:rPr>
          <w:rFonts w:ascii="Times New Roman" w:hAnsi="Times New Roman" w:cs="Times New Roman" w:eastAsia="Times New Roman" w:hint="default"/>
          <w:spacing w:val="-4"/>
        </w:rPr>
        <w:t>1</w:t>
      </w:r>
      <w:r>
        <w:rPr>
          <w:spacing w:val="-4"/>
        </w:rPr>
        <w:t>）资产支出已经发生，资产支出包括为购建或者生产符合资本化条件的资产而以支付现金、</w:t>
      </w:r>
      <w:r>
        <w:rPr>
          <w:spacing w:val="-26"/>
        </w:rPr>
        <w:t> </w:t>
      </w:r>
      <w:r>
        <w:rPr>
          <w:spacing w:val="-26"/>
        </w:rPr>
      </w:r>
      <w:r>
        <w:rPr/>
        <w:t>转移非现金资产或者承担带息债务形式发生的支出；</w:t>
      </w:r>
    </w:p>
    <w:p>
      <w:pPr>
        <w:spacing w:after="0" w:line="268"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40" w:lineRule="auto" w:before="36"/>
        <w:ind w:left="155" w:right="96"/>
        <w:jc w:val="left"/>
      </w:pPr>
      <w:r>
        <w:rPr>
          <w:rFonts w:ascii="Times New Roman" w:hAnsi="Times New Roman" w:cs="Times New Roman" w:eastAsia="Times New Roman" w:hint="default"/>
        </w:rPr>
        <w:t>2</w:t>
      </w:r>
      <w:r>
        <w:rPr/>
        <w:t>）借款费用已经发生；</w:t>
      </w:r>
    </w:p>
    <w:p>
      <w:pPr>
        <w:pStyle w:val="BodyText"/>
        <w:spacing w:line="240" w:lineRule="auto" w:before="21"/>
        <w:ind w:left="155" w:right="96"/>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1" w:lineRule="auto"/>
        <w:ind w:left="155" w:right="96"/>
        <w:jc w:val="left"/>
      </w:pPr>
      <w:r>
        <w:rPr/>
        <w:t>（</w:t>
      </w:r>
      <w:r>
        <w:rPr>
          <w:rFonts w:ascii="Times New Roman" w:hAnsi="Times New Roman" w:cs="Times New Roman" w:eastAsia="Times New Roman" w:hint="default"/>
        </w:rPr>
        <w:t>2</w:t>
      </w:r>
      <w:r>
        <w:rPr/>
        <w:t>）借款费用资本化期间</w:t>
      </w:r>
      <w:r>
        <w:rPr>
          <w:spacing w:val="-102"/>
        </w:rPr>
        <w:t> </w:t>
      </w:r>
      <w:r>
        <w:rPr>
          <w:spacing w:val="-102"/>
        </w:rPr>
      </w:r>
      <w:r>
        <w:rPr>
          <w:spacing w:val="-4"/>
        </w:rPr>
        <w:t>资本化期间，指从借款费用开始资本化时点到停止资本化时点的期间，借款费用暂停资本化</w:t>
      </w:r>
      <w:r>
        <w:rPr>
          <w:spacing w:val="-35"/>
        </w:rPr>
        <w:t> </w:t>
      </w:r>
      <w:r>
        <w:rPr>
          <w:spacing w:val="-35"/>
        </w:rPr>
      </w:r>
      <w:r>
        <w:rPr/>
        <w:t>的期间不包括在内。</w:t>
      </w:r>
      <w:r>
        <w:rPr>
          <w:spacing w:val="-100"/>
        </w:rPr>
        <w:t> </w:t>
      </w:r>
      <w:r>
        <w:rPr>
          <w:spacing w:val="-100"/>
        </w:rPr>
      </w:r>
      <w:r>
        <w:rPr>
          <w:spacing w:val="-4"/>
          <w:w w:val="100"/>
        </w:rPr>
        <w:t>当购建或者生产符合资本化条件的资产达到预定可使用或者可销售状态时，借款费用停止资</w:t>
      </w:r>
      <w:r>
        <w:rPr>
          <w:spacing w:val="-83"/>
          <w:w w:val="100"/>
        </w:rPr>
        <w:t> </w:t>
      </w:r>
      <w:r>
        <w:rPr>
          <w:spacing w:val="-83"/>
          <w:w w:val="100"/>
        </w:rPr>
      </w:r>
      <w:r>
        <w:rPr/>
        <w:t>本化。</w:t>
      </w:r>
      <w:r>
        <w:rPr>
          <w:spacing w:val="-102"/>
        </w:rPr>
        <w:t> </w:t>
      </w:r>
      <w:r>
        <w:rPr>
          <w:spacing w:val="-4"/>
          <w:w w:val="100"/>
        </w:rPr>
        <w:t>当购建或者生产符合资本化条件的资产中部分项目分别完工且可单独使用时，该部分资产借</w:t>
      </w:r>
      <w:r>
        <w:rPr>
          <w:spacing w:val="-83"/>
          <w:w w:val="100"/>
        </w:rPr>
        <w:t> </w:t>
      </w:r>
      <w:r>
        <w:rPr>
          <w:spacing w:val="-83"/>
          <w:w w:val="100"/>
        </w:rPr>
      </w:r>
      <w:r>
        <w:rPr/>
        <w:t>款费用停止资本化。</w:t>
      </w:r>
      <w:r>
        <w:rPr>
          <w:spacing w:val="-100"/>
        </w:rPr>
        <w:t> </w:t>
      </w:r>
      <w:r>
        <w:rPr>
          <w:spacing w:val="-100"/>
        </w:rPr>
      </w:r>
      <w:r>
        <w:rPr>
          <w:spacing w:val="-2"/>
        </w:rPr>
        <w:t>购建或者生产的资产的各部分分别完工，但必须等到整体完工后才可使用或可对外销售的，</w:t>
      </w:r>
      <w:r>
        <w:rPr>
          <w:spacing w:val="-27"/>
        </w:rPr>
        <w:t> </w:t>
      </w:r>
      <w:r>
        <w:rPr>
          <w:spacing w:val="-27"/>
        </w:rPr>
      </w:r>
      <w:r>
        <w:rPr/>
        <w:t>在该资产整体完工时停止借款费用资本化。</w:t>
      </w:r>
    </w:p>
    <w:p>
      <w:pPr>
        <w:spacing w:line="240" w:lineRule="auto" w:before="8"/>
        <w:rPr>
          <w:rFonts w:ascii="宋体" w:hAnsi="宋体" w:cs="宋体" w:eastAsia="宋体" w:hint="default"/>
          <w:sz w:val="24"/>
          <w:szCs w:val="24"/>
        </w:rPr>
      </w:pPr>
    </w:p>
    <w:p>
      <w:pPr>
        <w:pStyle w:val="BodyText"/>
        <w:spacing w:line="264" w:lineRule="auto"/>
        <w:ind w:left="155" w:right="202"/>
        <w:jc w:val="left"/>
      </w:pPr>
      <w:r>
        <w:rPr/>
        <w:t>（</w:t>
      </w:r>
      <w:r>
        <w:rPr>
          <w:rFonts w:ascii="Times New Roman" w:hAnsi="Times New Roman" w:cs="Times New Roman" w:eastAsia="Times New Roman" w:hint="default"/>
        </w:rPr>
        <w:t>3</w:t>
      </w:r>
      <w:r>
        <w:rPr/>
        <w:t>）暂停资本化期间</w:t>
      </w:r>
      <w:r>
        <w:rPr>
          <w:spacing w:val="-99"/>
        </w:rPr>
        <w:t> </w:t>
      </w:r>
      <w:r>
        <w:rPr>
          <w:spacing w:val="-99"/>
        </w:rPr>
      </w:r>
      <w:r>
        <w:rPr>
          <w:spacing w:val="-4"/>
          <w:w w:val="100"/>
        </w:rPr>
        <w:t>符合资本化条件的资产在购建或生产过程中发生的非正常中断、且中断时间连续超过</w:t>
      </w:r>
      <w:r>
        <w:rPr>
          <w:spacing w:val="-47"/>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7"/>
          <w:w w:val="100"/>
        </w:rPr>
        <w:t> </w:t>
      </w:r>
      <w:r>
        <w:rPr>
          <w:spacing w:val="-3"/>
          <w:w w:val="100"/>
        </w:rPr>
        <w:t>个月</w:t>
      </w:r>
      <w:r>
        <w:rPr>
          <w:spacing w:val="-104"/>
          <w:w w:val="100"/>
        </w:rPr>
        <w:t> </w:t>
      </w:r>
      <w:r>
        <w:rPr>
          <w:spacing w:val="-104"/>
          <w:w w:val="100"/>
        </w:rPr>
      </w:r>
      <w:r>
        <w:rPr>
          <w:spacing w:val="-4"/>
        </w:rPr>
        <w:t>的，则借款费用暂停资本化；该项中断如是所购建或生产的符合资本化条件的资产达到预定</w:t>
      </w:r>
      <w:r>
        <w:rPr>
          <w:spacing w:val="-30"/>
        </w:rPr>
        <w:t> </w:t>
      </w:r>
      <w:r>
        <w:rPr>
          <w:spacing w:val="-30"/>
        </w:rPr>
      </w:r>
      <w:r>
        <w:rPr>
          <w:spacing w:val="-4"/>
        </w:rPr>
        <w:t>可使用状态或者可销售状态必要的程序，则借款费用继续资本化。在中断期间发生的借款费</w:t>
      </w:r>
      <w:r>
        <w:rPr>
          <w:spacing w:val="-35"/>
        </w:rPr>
        <w:t> </w:t>
      </w:r>
      <w:r>
        <w:rPr>
          <w:spacing w:val="-35"/>
        </w:rPr>
      </w:r>
      <w:r>
        <w:rPr/>
        <w:t>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BodyText"/>
        <w:spacing w:line="271" w:lineRule="auto"/>
        <w:ind w:left="155" w:right="96"/>
        <w:jc w:val="left"/>
      </w:pPr>
      <w:r>
        <w:rPr/>
        <w:t>（</w:t>
      </w:r>
      <w:r>
        <w:rPr>
          <w:rFonts w:ascii="Times New Roman" w:hAnsi="Times New Roman" w:cs="Times New Roman" w:eastAsia="Times New Roman" w:hint="default"/>
        </w:rPr>
        <w:t>4</w:t>
      </w:r>
      <w:r>
        <w:rPr/>
        <w:t>）借款费用资本化金额的计算方法</w:t>
      </w:r>
      <w:r>
        <w:rPr>
          <w:spacing w:val="-101"/>
        </w:rPr>
        <w:t> </w:t>
      </w:r>
      <w:r>
        <w:rPr>
          <w:spacing w:val="-101"/>
        </w:rPr>
      </w:r>
      <w:r>
        <w:rPr>
          <w:spacing w:val="-4"/>
          <w:w w:val="100"/>
        </w:rPr>
        <w:t>对于为购建或者生产符合资本化条件的资产而借入的专门借款，以专门借款当期实际发生的</w:t>
      </w:r>
      <w:r>
        <w:rPr>
          <w:spacing w:val="-83"/>
          <w:w w:val="100"/>
        </w:rPr>
        <w:t> </w:t>
      </w:r>
      <w:r>
        <w:rPr>
          <w:spacing w:val="-83"/>
          <w:w w:val="100"/>
        </w:rPr>
      </w:r>
      <w:r>
        <w:rPr>
          <w:spacing w:val="-4"/>
          <w:w w:val="100"/>
        </w:rPr>
        <w:t>借款费用，减去尚未动用的借款资金存入银行取得的利息收入或进行暂时性投资取得的投资</w:t>
      </w:r>
      <w:r>
        <w:rPr>
          <w:spacing w:val="-78"/>
          <w:w w:val="100"/>
        </w:rPr>
        <w:t> </w:t>
      </w:r>
      <w:r>
        <w:rPr>
          <w:spacing w:val="-78"/>
          <w:w w:val="100"/>
        </w:rPr>
      </w:r>
      <w:r>
        <w:rPr/>
        <w:t>收益后的金额，来确定借款费用的资本化金额。</w:t>
      </w:r>
      <w:r>
        <w:rPr>
          <w:spacing w:val="-100"/>
        </w:rPr>
        <w:t> </w:t>
      </w:r>
      <w:r>
        <w:rPr>
          <w:spacing w:val="-100"/>
        </w:rPr>
      </w:r>
      <w:r>
        <w:rPr>
          <w:spacing w:val="-4"/>
          <w:w w:val="100"/>
        </w:rPr>
        <w:t>对于为购建或者生产符合资本化条件的资产而占用的一般借款，根据累计资产支出超过专门</w:t>
      </w:r>
      <w:r>
        <w:rPr>
          <w:spacing w:val="-83"/>
          <w:w w:val="100"/>
        </w:rPr>
        <w:t> </w:t>
      </w:r>
      <w:r>
        <w:rPr>
          <w:spacing w:val="-83"/>
          <w:w w:val="100"/>
        </w:rPr>
      </w:r>
      <w:r>
        <w:rPr>
          <w:spacing w:val="-4"/>
          <w:w w:val="100"/>
        </w:rPr>
        <w:t>借款部分的资产支出加权平均数乘以所占用一般借款的资本化率，计算确定一般借款应予资</w:t>
      </w:r>
      <w:r>
        <w:rPr>
          <w:spacing w:val="-83"/>
          <w:w w:val="100"/>
        </w:rPr>
        <w:t> </w:t>
      </w:r>
      <w:r>
        <w:rPr>
          <w:spacing w:val="-83"/>
          <w:w w:val="100"/>
        </w:rPr>
      </w:r>
      <w:r>
        <w:rPr/>
        <w:t>本化的利息金额。资本化率根据一般借款加权平均利率计算确定。</w:t>
      </w:r>
      <w:r>
        <w:rPr>
          <w:w w:val="100"/>
        </w:rPr>
        <w:t> </w:t>
      </w:r>
      <w:r>
        <w:rPr>
          <w:spacing w:val="-2"/>
        </w:rPr>
        <w:t>借款存在折价或者溢价的，按照实际利率法确定每一会计期间应摊销的折价或者溢价金额，</w:t>
      </w:r>
      <w:r>
        <w:rPr>
          <w:spacing w:val="-27"/>
        </w:rPr>
        <w:t> </w:t>
      </w:r>
      <w:r>
        <w:rPr>
          <w:spacing w:val="-27"/>
        </w:rPr>
      </w:r>
      <w:r>
        <w:rPr/>
        <w:t>调整每期利息金额。</w:t>
      </w:r>
    </w:p>
    <w:p>
      <w:pPr>
        <w:spacing w:line="240" w:lineRule="auto" w:before="2"/>
        <w:rPr>
          <w:rFonts w:ascii="宋体" w:hAnsi="宋体" w:cs="宋体" w:eastAsia="宋体" w:hint="default"/>
          <w:sz w:val="27"/>
          <w:szCs w:val="27"/>
        </w:rPr>
      </w:pPr>
    </w:p>
    <w:p>
      <w:pPr>
        <w:spacing w:before="0"/>
        <w:ind w:left="155"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BodyText"/>
        <w:spacing w:line="240" w:lineRule="auto" w:before="50"/>
        <w:ind w:left="155" w:right="96"/>
        <w:jc w:val="left"/>
      </w:pPr>
      <w:r>
        <w:rPr/>
        <w:t>（</w:t>
      </w:r>
      <w:r>
        <w:rPr>
          <w:rFonts w:ascii="Times New Roman" w:hAnsi="Times New Roman" w:cs="Times New Roman" w:eastAsia="Times New Roman" w:hint="default"/>
        </w:rPr>
        <w:t>1</w:t>
      </w:r>
      <w:r>
        <w:rPr/>
        <w:t>）无形资产的计价方法</w:t>
      </w:r>
    </w:p>
    <w:p>
      <w:pPr>
        <w:pStyle w:val="BodyText"/>
        <w:spacing w:line="271" w:lineRule="auto" w:before="21"/>
        <w:ind w:left="155" w:right="95"/>
        <w:jc w:val="left"/>
      </w:pPr>
      <w:r>
        <w:rPr>
          <w:rFonts w:ascii="Times New Roman" w:hAnsi="Times New Roman" w:cs="Times New Roman" w:eastAsia="Times New Roman" w:hint="default"/>
        </w:rPr>
        <w:t>1</w:t>
      </w:r>
      <w:r>
        <w:rPr/>
        <w:t>）公司取得无形资产时按成本进行初始计量；</w:t>
      </w:r>
      <w:r>
        <w:rPr>
          <w:spacing w:val="-101"/>
        </w:rPr>
        <w:t> </w:t>
      </w:r>
      <w:r>
        <w:rPr>
          <w:spacing w:val="-101"/>
        </w:rPr>
      </w:r>
      <w:r>
        <w:rPr>
          <w:spacing w:val="-4"/>
        </w:rPr>
        <w:t>外购无形资产的成本，包括购买价款、相关税费以及直接归属于使该项资产达到预定用途所</w:t>
      </w:r>
      <w:r>
        <w:rPr>
          <w:spacing w:val="-30"/>
        </w:rPr>
        <w:t> </w:t>
      </w:r>
      <w:r>
        <w:rPr>
          <w:spacing w:val="-30"/>
        </w:rPr>
      </w:r>
      <w:r>
        <w:rPr>
          <w:spacing w:val="-6"/>
          <w:w w:val="100"/>
        </w:rPr>
        <w:t>发生的其他支出。购买无形资产的价款超过正常信用条件延期支付，实质上具有融资性质的，</w:t>
      </w:r>
      <w:r>
        <w:rPr>
          <w:spacing w:val="-102"/>
          <w:w w:val="100"/>
        </w:rPr>
        <w:t> </w:t>
      </w:r>
      <w:r>
        <w:rPr>
          <w:spacing w:val="-102"/>
          <w:w w:val="100"/>
        </w:rPr>
      </w:r>
      <w:r>
        <w:rPr/>
        <w:t>无形资产的成本以购买价款的现值为基础确定。</w:t>
      </w:r>
      <w:r>
        <w:rPr>
          <w:spacing w:val="-100"/>
        </w:rPr>
        <w:t> </w:t>
      </w:r>
      <w:r>
        <w:rPr>
          <w:spacing w:val="-100"/>
        </w:rPr>
      </w:r>
      <w:r>
        <w:rPr/>
        <w:t>债务重组取得债务人用以抵债的无形资产，以该无形资产的公允价值为基础确定其入账价</w:t>
      </w:r>
      <w:r>
        <w:rPr>
          <w:spacing w:val="5"/>
        </w:rPr>
        <w:t> </w:t>
      </w:r>
      <w:r>
        <w:rPr>
          <w:spacing w:val="5"/>
        </w:rPr>
      </w:r>
      <w:r>
        <w:rPr>
          <w:spacing w:val="-6"/>
          <w:w w:val="100"/>
        </w:rPr>
        <w:t>值，并将重组债务的账面价值与该用以抵债的无形资产公允价值之间的差额，计入当期损益；</w:t>
      </w:r>
      <w:r>
        <w:rPr>
          <w:spacing w:val="-102"/>
          <w:w w:val="100"/>
        </w:rPr>
        <w:t> </w:t>
      </w:r>
      <w:r>
        <w:rPr>
          <w:spacing w:val="-102"/>
          <w:w w:val="100"/>
        </w:rPr>
      </w:r>
      <w:r>
        <w:rPr/>
        <w:t>在非货币性资产交换具备商业实质且换入资产或换出资产的公允价值能够可靠计量的前提</w:t>
      </w:r>
      <w:r>
        <w:rPr>
          <w:spacing w:val="5"/>
        </w:rPr>
        <w:t> </w:t>
      </w:r>
      <w:r>
        <w:rPr>
          <w:spacing w:val="5"/>
        </w:rPr>
      </w:r>
      <w:r>
        <w:rPr>
          <w:spacing w:val="-4"/>
        </w:rPr>
        <w:t>下，非货币性资产交换换入的无形资产以换出资产的公允价值为基础确定其入账价值，除非</w:t>
      </w:r>
      <w:r>
        <w:rPr>
          <w:spacing w:val="-35"/>
        </w:rPr>
        <w:t> </w:t>
      </w:r>
      <w:r>
        <w:rPr>
          <w:spacing w:val="-35"/>
        </w:rPr>
      </w:r>
      <w:r>
        <w:rPr>
          <w:spacing w:val="-4"/>
        </w:rPr>
        <w:t>有确凿证据表明换入资产的公允价值更加可靠；不满足上述前提的非货币性资产交换，以换</w:t>
      </w:r>
      <w:r>
        <w:rPr>
          <w:spacing w:val="-35"/>
        </w:rPr>
        <w:t> </w:t>
      </w:r>
      <w:r>
        <w:rPr>
          <w:spacing w:val="-35"/>
        </w:rPr>
      </w:r>
      <w:r>
        <w:rPr/>
        <w:t>出资产的账面价值和应支付的相关税费作为换入无形资产的成本，不确认损益。</w:t>
      </w:r>
      <w:r>
        <w:rPr>
          <w:w w:val="100"/>
        </w:rPr>
        <w:t> </w:t>
      </w:r>
      <w:r>
        <w:rPr>
          <w:spacing w:val="-2"/>
        </w:rPr>
        <w:t>以同一控制下的企业吸收合并方式取得的无形资产按被合并方的账面价值确定其入账价值；</w:t>
      </w:r>
      <w:r>
        <w:rPr>
          <w:spacing w:val="-27"/>
        </w:rPr>
        <w:t> </w:t>
      </w:r>
      <w:r>
        <w:rPr>
          <w:spacing w:val="-27"/>
        </w:rPr>
      </w:r>
      <w:r>
        <w:rPr/>
        <w:t>以非同一控制下的企业吸收合并方式取得的无形资产按公允价值确定其入账价值。</w:t>
      </w:r>
      <w:r>
        <w:rPr>
          <w:spacing w:val="-102"/>
        </w:rPr>
        <w:t> </w:t>
      </w:r>
      <w:r>
        <w:rPr>
          <w:spacing w:val="-102"/>
        </w:rPr>
      </w:r>
      <w:r>
        <w:rPr>
          <w:spacing w:val="-6"/>
        </w:rPr>
        <w:t>内部自行开发的无形资产，其成本包括：开发该无形资产时耗用的材料、劳务成本、注册费、</w:t>
      </w:r>
    </w:p>
    <w:p>
      <w:pPr>
        <w:spacing w:after="0" w:line="271"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73" w:lineRule="auto" w:before="36"/>
        <w:ind w:left="155" w:right="96"/>
        <w:jc w:val="left"/>
      </w:pPr>
      <w:r>
        <w:rPr>
          <w:spacing w:val="-4"/>
          <w:w w:val="100"/>
        </w:rPr>
        <w:t>在开发过程中使用的其他专利权和特许权的摊销以及满足资本化条件的利息费用，以及为使</w:t>
      </w:r>
      <w:r>
        <w:rPr>
          <w:spacing w:val="-83"/>
          <w:w w:val="100"/>
        </w:rPr>
        <w:t> </w:t>
      </w:r>
      <w:r>
        <w:rPr>
          <w:spacing w:val="-83"/>
          <w:w w:val="100"/>
        </w:rPr>
      </w:r>
      <w:r>
        <w:rPr/>
        <w:t>该无形资产达到预定用途前所发生的其他直接费用。</w:t>
      </w:r>
    </w:p>
    <w:p>
      <w:pPr>
        <w:spacing w:line="240" w:lineRule="auto" w:before="6"/>
        <w:rPr>
          <w:rFonts w:ascii="宋体" w:hAnsi="宋体" w:cs="宋体" w:eastAsia="宋体" w:hint="default"/>
          <w:sz w:val="24"/>
          <w:szCs w:val="24"/>
        </w:rPr>
      </w:pPr>
    </w:p>
    <w:p>
      <w:pPr>
        <w:pStyle w:val="BodyText"/>
        <w:spacing w:line="256" w:lineRule="auto"/>
        <w:ind w:left="155" w:right="4355"/>
        <w:jc w:val="left"/>
      </w:pPr>
      <w:r>
        <w:rPr>
          <w:rFonts w:ascii="Times New Roman" w:hAnsi="Times New Roman" w:cs="Times New Roman" w:eastAsia="Times New Roman" w:hint="default"/>
        </w:rPr>
        <w:t>2</w:t>
      </w:r>
      <w:r>
        <w:rPr/>
        <w:t>）后续计量</w:t>
      </w:r>
      <w:r>
        <w:rPr>
          <w:spacing w:val="-99"/>
        </w:rPr>
        <w:t> </w:t>
      </w:r>
      <w:r>
        <w:rPr>
          <w:spacing w:val="-2"/>
        </w:rPr>
        <w:t>在取得无形资产时分析判断其使用寿命。</w:t>
      </w:r>
    </w:p>
    <w:p>
      <w:pPr>
        <w:pStyle w:val="BodyText"/>
        <w:spacing w:line="273" w:lineRule="auto" w:before="22"/>
        <w:ind w:left="155" w:right="96"/>
        <w:jc w:val="left"/>
      </w:pPr>
      <w:r>
        <w:rPr>
          <w:spacing w:val="-4"/>
        </w:rPr>
        <w:t>对于使用寿命有限的无形资产，在为企业带来经济利益的期限内按直线法摊销；无法预见无</w:t>
      </w:r>
      <w:r>
        <w:rPr>
          <w:spacing w:val="-35"/>
        </w:rPr>
        <w:t> </w:t>
      </w:r>
      <w:r>
        <w:rPr>
          <w:spacing w:val="-35"/>
        </w:rPr>
      </w:r>
      <w:r>
        <w:rPr/>
        <w:t>形资产为企业带来经济利益期限的，视为使用寿命不确定的无形资产，不予摊销。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BodyText"/>
        <w:spacing w:line="240" w:lineRule="auto"/>
        <w:ind w:left="155" w:right="96"/>
        <w:jc w:val="left"/>
      </w:pPr>
      <w:r>
        <w:rPr/>
        <w:t>（</w:t>
      </w:r>
      <w:r>
        <w:rPr>
          <w:rFonts w:ascii="Times New Roman" w:hAnsi="Times New Roman" w:cs="Times New Roman" w:eastAsia="Times New Roman" w:hint="default"/>
        </w:rPr>
        <w:t>2</w:t>
      </w:r>
      <w:r>
        <w:rPr/>
        <w:t>）使用寿命有限的无形资产的使用寿命估计情况：</w:t>
      </w:r>
    </w:p>
    <w:p>
      <w:pPr>
        <w:spacing w:line="240" w:lineRule="auto" w:before="10"/>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2990"/>
        <w:gridCol w:w="1877"/>
        <w:gridCol w:w="2789"/>
      </w:tblGrid>
      <w:tr>
        <w:trPr>
          <w:trHeight w:val="350" w:hRule="exact"/>
        </w:trPr>
        <w:tc>
          <w:tcPr>
            <w:tcW w:w="2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89"/>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18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74" w:lineRule="exact"/>
              <w:ind w:right="89"/>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50"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4"/>
              <w:jc w:val="right"/>
              <w:rPr>
                <w:rFonts w:ascii="宋体" w:hAnsi="宋体" w:cs="宋体" w:eastAsia="宋体" w:hint="default"/>
                <w:sz w:val="21"/>
                <w:szCs w:val="21"/>
              </w:rPr>
            </w:pPr>
            <w:r>
              <w:rPr>
                <w:rFonts w:ascii="宋体" w:hAnsi="宋体" w:cs="宋体" w:eastAsia="宋体" w:hint="default"/>
                <w:w w:val="100"/>
                <w:sz w:val="21"/>
                <w:szCs w:val="21"/>
              </w:rPr>
              <w:t>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4"/>
              <w:jc w:val="righ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721" w:right="96"/>
        <w:jc w:val="left"/>
      </w:pPr>
      <w:r>
        <w:rPr/>
        <w:t>注：公司的土地使用权按取得的土地使用权证规定的剩余使用年限认定其使用寿命。</w:t>
      </w:r>
    </w:p>
    <w:p>
      <w:pPr>
        <w:pStyle w:val="BodyText"/>
        <w:spacing w:line="273" w:lineRule="auto" w:before="37"/>
        <w:ind w:left="721" w:right="96"/>
        <w:jc w:val="left"/>
      </w:pPr>
      <w:r>
        <w:rPr/>
        <w:t>每期末，对使用寿命有限的无形资产的使用寿命及摊销方法进行复核。</w:t>
      </w:r>
      <w:r>
        <w:rPr>
          <w:spacing w:val="-103"/>
        </w:rPr>
        <w:t> </w:t>
      </w:r>
      <w:r>
        <w:rPr>
          <w:spacing w:val="-103"/>
        </w:rPr>
      </w:r>
      <w:r>
        <w:rPr>
          <w:spacing w:val="-2"/>
        </w:rPr>
        <w:t>经复核，本年期末无形资产的使用寿命及摊销方法与以前估计未有不同。</w:t>
      </w:r>
    </w:p>
    <w:p>
      <w:pPr>
        <w:spacing w:line="240" w:lineRule="auto" w:before="6"/>
        <w:rPr>
          <w:rFonts w:ascii="宋体" w:hAnsi="宋体" w:cs="宋体" w:eastAsia="宋体" w:hint="default"/>
          <w:sz w:val="24"/>
          <w:szCs w:val="24"/>
        </w:rPr>
      </w:pPr>
    </w:p>
    <w:p>
      <w:pPr>
        <w:pStyle w:val="BodyText"/>
        <w:spacing w:line="271" w:lineRule="auto"/>
        <w:ind w:left="155" w:right="95"/>
        <w:jc w:val="left"/>
      </w:pPr>
      <w:r>
        <w:rPr/>
        <w:t>（</w:t>
      </w:r>
      <w:r>
        <w:rPr>
          <w:rFonts w:ascii="Times New Roman" w:hAnsi="Times New Roman" w:cs="Times New Roman" w:eastAsia="Times New Roman" w:hint="default"/>
        </w:rPr>
        <w:t>3</w:t>
      </w:r>
      <w:r>
        <w:rPr/>
        <w:t>）无形资产减值准备的计提</w:t>
      </w:r>
      <w:r>
        <w:rPr>
          <w:spacing w:val="-99"/>
        </w:rPr>
        <w:t> </w:t>
      </w:r>
      <w:r>
        <w:rPr>
          <w:spacing w:val="-99"/>
        </w:rPr>
      </w: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w:t>
      </w:r>
      <w:r>
        <w:rPr>
          <w:spacing w:val="-27"/>
        </w:rPr>
        <w:t> </w:t>
      </w:r>
      <w:r>
        <w:rPr>
          <w:spacing w:val="-27"/>
        </w:rPr>
      </w:r>
      <w:r>
        <w:rPr>
          <w:spacing w:val="-4"/>
          <w:w w:val="100"/>
        </w:rPr>
        <w:t>公司以单项无形资产为基础估计其可收回金额。公司难以对单项资产的可收回金额进行估计</w:t>
      </w:r>
      <w:r>
        <w:rPr>
          <w:spacing w:val="-78"/>
          <w:w w:val="100"/>
        </w:rPr>
        <w:t> </w:t>
      </w:r>
      <w:r>
        <w:rPr>
          <w:spacing w:val="-78"/>
          <w:w w:val="100"/>
        </w:rPr>
      </w:r>
      <w:r>
        <w:rPr/>
        <w:t>的，以该无形资产所属的资产组为基础确定无形资产组的可收回金额。</w:t>
      </w:r>
      <w:r>
        <w:rPr>
          <w:spacing w:val="-103"/>
        </w:rPr>
        <w:t> </w:t>
      </w:r>
      <w:r>
        <w:rPr>
          <w:spacing w:val="-103"/>
        </w:rPr>
      </w:r>
      <w:r>
        <w:rPr/>
        <w:t>可收回金额根据无形资产的公允价值减去处置费用后的净额与无形资产预计未来现金流量</w:t>
      </w:r>
      <w:r>
        <w:rPr>
          <w:spacing w:val="5"/>
        </w:rPr>
        <w:t> </w:t>
      </w:r>
      <w:r>
        <w:rPr>
          <w:spacing w:val="5"/>
        </w:rPr>
      </w:r>
      <w:r>
        <w:rPr/>
        <w:t>的现值两者之间较高者确定。</w:t>
      </w:r>
      <w:r>
        <w:rPr>
          <w:spacing w:val="-100"/>
        </w:rPr>
        <w:t> </w:t>
      </w:r>
      <w:r>
        <w:rPr>
          <w:spacing w:val="-100"/>
        </w:rPr>
      </w:r>
      <w:r>
        <w:rPr>
          <w:spacing w:val="-4"/>
        </w:rPr>
        <w:t>当无形资产的可收回金额低于其账面价值的，将无形资产的账面价值减记至可收回金额，减</w:t>
      </w:r>
      <w:r>
        <w:rPr>
          <w:spacing w:val="-33"/>
        </w:rPr>
        <w:t> </w:t>
      </w:r>
      <w:r>
        <w:rPr>
          <w:spacing w:val="-33"/>
        </w:rPr>
      </w:r>
      <w:r>
        <w:rPr/>
        <w:t>记的金额确认为无形资产减值损失，计入当期损益，同时计提相应的无形资产减值准备。</w:t>
      </w:r>
      <w:r>
        <w:rPr>
          <w:w w:val="100"/>
        </w:rPr>
        <w:t> </w:t>
      </w:r>
      <w:r>
        <w:rPr>
          <w:spacing w:val="-4"/>
        </w:rPr>
        <w:t>无形资产减值损失确认后，减值无形资产的折耗或者摊销费用在未来期间作相应调整，以使</w:t>
      </w:r>
      <w:r>
        <w:rPr>
          <w:spacing w:val="-34"/>
        </w:rPr>
        <w:t> </w:t>
      </w:r>
      <w:r>
        <w:rPr>
          <w:spacing w:val="-34"/>
        </w:rPr>
      </w:r>
      <w:r>
        <w:rPr>
          <w:spacing w:val="-6"/>
          <w:w w:val="100"/>
        </w:rPr>
        <w:t>该无形资产在剩余使用寿命内，系统地分摊调整后的无形资产账面价值（扣除预计净残值）。</w:t>
      </w:r>
      <w:r>
        <w:rPr>
          <w:spacing w:val="-104"/>
          <w:w w:val="100"/>
        </w:rPr>
        <w:t> </w:t>
      </w:r>
      <w:r>
        <w:rPr>
          <w:spacing w:val="-104"/>
          <w:w w:val="100"/>
        </w:rPr>
      </w:r>
      <w:r>
        <w:rPr/>
        <w:t>无形资产的减值损失一经确认，在以后会计期间不再转回。</w:t>
      </w:r>
    </w:p>
    <w:p>
      <w:pPr>
        <w:spacing w:line="240" w:lineRule="auto" w:before="8"/>
        <w:rPr>
          <w:rFonts w:ascii="宋体" w:hAnsi="宋体" w:cs="宋体" w:eastAsia="宋体" w:hint="default"/>
          <w:sz w:val="24"/>
          <w:szCs w:val="24"/>
        </w:rPr>
      </w:pPr>
    </w:p>
    <w:p>
      <w:pPr>
        <w:pStyle w:val="BodyText"/>
        <w:spacing w:line="268" w:lineRule="auto"/>
        <w:ind w:left="155" w:right="96"/>
        <w:jc w:val="left"/>
      </w:pPr>
      <w:r>
        <w:rPr/>
        <w:t>（</w:t>
      </w:r>
      <w:r>
        <w:rPr>
          <w:rFonts w:ascii="Times New Roman" w:hAnsi="Times New Roman" w:cs="Times New Roman" w:eastAsia="Times New Roman" w:hint="default"/>
        </w:rPr>
        <w:t>4</w:t>
      </w:r>
      <w:r>
        <w:rPr/>
        <w:t>）划分公司内部研究开发项目的研究阶段和开发阶段具体标准</w:t>
      </w:r>
      <w:r>
        <w:rPr>
          <w:w w:val="100"/>
        </w:rPr>
        <w:t> </w:t>
      </w:r>
      <w:r>
        <w:rPr/>
        <w:t>公司内部研究开发项目的支出分为研究阶段支出和开发阶段支出。</w:t>
      </w:r>
      <w:r>
        <w:rPr>
          <w:w w:val="100"/>
        </w:rPr>
        <w:t> </w:t>
      </w:r>
      <w:r>
        <w:rPr>
          <w:spacing w:val="-4"/>
        </w:rPr>
        <w:t>研究阶段：为获取并理解新的科学或技术知识等而进行的独创性的有计划调查、研究活动的</w:t>
      </w:r>
      <w:r>
        <w:rPr>
          <w:spacing w:val="-33"/>
        </w:rPr>
        <w:t> </w:t>
      </w:r>
      <w:r>
        <w:rPr>
          <w:spacing w:val="-33"/>
        </w:rPr>
      </w:r>
      <w:r>
        <w:rPr/>
        <w:t>阶段。</w:t>
      </w:r>
      <w:r>
        <w:rPr>
          <w:spacing w:val="-102"/>
        </w:rPr>
        <w:t> </w:t>
      </w:r>
      <w:r>
        <w:rPr>
          <w:spacing w:val="-4"/>
        </w:rPr>
        <w:t>开发阶段：在进行商业性生产或使用前，将研究成果或其他知识应用于某项计划或设计，以</w:t>
      </w:r>
      <w:r>
        <w:rPr>
          <w:spacing w:val="-29"/>
        </w:rPr>
        <w:t> </w:t>
      </w:r>
      <w:r>
        <w:rPr>
          <w:spacing w:val="-29"/>
        </w:rPr>
      </w:r>
      <w:r>
        <w:rPr/>
        <w:t>生产出新的或具有实质性改进的材料、装置、产品等活动的阶段。</w:t>
      </w:r>
    </w:p>
    <w:p>
      <w:pPr>
        <w:spacing w:line="240" w:lineRule="auto" w:before="10"/>
        <w:rPr>
          <w:rFonts w:ascii="宋体" w:hAnsi="宋体" w:cs="宋体" w:eastAsia="宋体" w:hint="default"/>
          <w:sz w:val="24"/>
          <w:szCs w:val="24"/>
        </w:rPr>
      </w:pPr>
    </w:p>
    <w:p>
      <w:pPr>
        <w:pStyle w:val="BodyText"/>
        <w:spacing w:line="264" w:lineRule="auto"/>
        <w:ind w:left="155" w:right="96"/>
        <w:jc w:val="left"/>
      </w:pPr>
      <w:r>
        <w:rPr/>
        <w:t>（</w:t>
      </w:r>
      <w:r>
        <w:rPr>
          <w:rFonts w:ascii="Times New Roman" w:hAnsi="Times New Roman" w:cs="Times New Roman" w:eastAsia="Times New Roman" w:hint="default"/>
        </w:rPr>
        <w:t>5</w:t>
      </w:r>
      <w:r>
        <w:rPr/>
        <w:t>）开发阶段支出符合资本化的具体标准</w:t>
      </w:r>
      <w:r>
        <w:rPr>
          <w:spacing w:val="-103"/>
        </w:rPr>
        <w:t> </w:t>
      </w:r>
      <w:r>
        <w:rPr>
          <w:spacing w:val="-103"/>
        </w:rPr>
      </w:r>
      <w:r>
        <w:rPr>
          <w:spacing w:val="-2"/>
        </w:rPr>
        <w:t>内部研究开发项目开发阶段的支出，同时满足下列条件时确认为无形资产：</w:t>
      </w:r>
      <w:r>
        <w:rPr>
          <w:spacing w:val="-40"/>
        </w:rPr>
        <w:t> </w:t>
      </w:r>
      <w:r>
        <w:rPr>
          <w:spacing w:val="-40"/>
        </w:rPr>
      </w:r>
      <w:r>
        <w:rPr>
          <w:rFonts w:ascii="Times New Roman" w:hAnsi="Times New Roman" w:cs="Times New Roman" w:eastAsia="Times New Roman" w:hint="default"/>
        </w:rPr>
        <w:t>1</w:t>
      </w:r>
      <w:r>
        <w:rPr/>
        <w:t>）完成该无形资产以使其能够使用或出售在技术上具有可行性；</w:t>
      </w:r>
    </w:p>
    <w:p>
      <w:pPr>
        <w:pStyle w:val="BodyText"/>
        <w:spacing w:line="289" w:lineRule="exact"/>
        <w:ind w:left="155" w:right="96"/>
        <w:jc w:val="left"/>
      </w:pP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left="155" w:right="96"/>
        <w:jc w:val="left"/>
      </w:pP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w:t>
      </w:r>
      <w:r>
        <w:rPr>
          <w:spacing w:val="-48"/>
        </w:rPr>
        <w:t> </w:t>
      </w:r>
      <w:r>
        <w:rPr>
          <w:spacing w:val="-48"/>
        </w:rPr>
      </w:r>
      <w:r>
        <w:rPr/>
        <w:t>形资产自身存在市场，无形资产将在内部使用的，能够证明其有用性；</w:t>
      </w:r>
    </w:p>
    <w:p>
      <w:pPr>
        <w:spacing w:after="0" w:line="256"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56" w:lineRule="auto" w:before="36"/>
        <w:ind w:left="155" w:right="141"/>
        <w:jc w:val="left"/>
      </w:pPr>
      <w:r>
        <w:rPr>
          <w:rFonts w:ascii="Times New Roman" w:hAnsi="Times New Roman" w:cs="Times New Roman" w:eastAsia="Times New Roman" w:hint="default"/>
          <w:spacing w:val="-1"/>
        </w:rPr>
        <w:t>4</w:t>
      </w:r>
      <w:r>
        <w:rPr>
          <w:spacing w:val="-1"/>
        </w:rPr>
        <w:t>）有足够的技术、财务资源和其他资源支持，以完成该无形资产的开发，并有能力使用或</w:t>
      </w:r>
      <w:r>
        <w:rPr>
          <w:spacing w:val="-48"/>
        </w:rPr>
        <w:t> </w:t>
      </w:r>
      <w:r>
        <w:rPr>
          <w:spacing w:val="-48"/>
        </w:rPr>
      </w:r>
      <w:r>
        <w:rPr/>
        <w:t>出售该无形资产；</w:t>
      </w:r>
    </w:p>
    <w:p>
      <w:pPr>
        <w:pStyle w:val="BodyText"/>
        <w:spacing w:line="264" w:lineRule="auto" w:before="22"/>
        <w:ind w:left="155" w:right="141"/>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4"/>
        </w:rPr>
        <w:t>开发阶段的支出，若不满足上列条件的，于发生时计入当期损益。研究阶段的支出，在发生</w:t>
      </w:r>
      <w:r>
        <w:rPr>
          <w:spacing w:val="-33"/>
        </w:rPr>
        <w:t> </w:t>
      </w:r>
      <w:r>
        <w:rPr>
          <w:spacing w:val="-33"/>
        </w:rPr>
      </w:r>
      <w:r>
        <w:rPr/>
        <w:t>时计入当期损益。</w:t>
      </w:r>
    </w:p>
    <w:p>
      <w:pPr>
        <w:spacing w:line="240" w:lineRule="auto" w:before="12"/>
        <w:rPr>
          <w:rFonts w:ascii="宋体" w:hAnsi="宋体" w:cs="宋体" w:eastAsia="宋体" w:hint="default"/>
          <w:sz w:val="15"/>
          <w:szCs w:val="15"/>
        </w:rPr>
      </w:pPr>
    </w:p>
    <w:p>
      <w:pPr>
        <w:pStyle w:val="BodyText"/>
        <w:spacing w:line="273" w:lineRule="auto"/>
        <w:ind w:left="155" w:right="141"/>
        <w:jc w:val="left"/>
      </w:pPr>
      <w:r>
        <w:rPr>
          <w:rFonts w:ascii="Times New Roman" w:hAnsi="Times New Roman" w:cs="Times New Roman" w:eastAsia="Times New Roman" w:hint="default"/>
        </w:rPr>
        <w:t>18</w:t>
      </w:r>
      <w:r>
        <w:rPr>
          <w:rFonts w:ascii="宋体" w:hAnsi="宋体" w:cs="宋体" w:eastAsia="宋体" w:hint="default"/>
          <w:b/>
          <w:bCs/>
        </w:rPr>
        <w:t>、 商誉</w:t>
      </w:r>
      <w:r>
        <w:rPr>
          <w:rFonts w:ascii="宋体" w:hAnsi="宋体" w:cs="宋体" w:eastAsia="宋体" w:hint="default"/>
          <w:b/>
          <w:bCs/>
          <w:spacing w:val="-102"/>
        </w:rPr>
        <w:t> </w:t>
      </w:r>
      <w:r>
        <w:rPr>
          <w:rFonts w:ascii="宋体" w:hAnsi="宋体" w:cs="宋体" w:eastAsia="宋体" w:hint="default"/>
          <w:b/>
          <w:bCs/>
          <w:spacing w:val="-102"/>
        </w:rPr>
      </w:r>
      <w:r>
        <w:rPr>
          <w:spacing w:val="-4"/>
          <w:w w:val="100"/>
        </w:rPr>
        <w:t>因非同一控制下企业合并形成的商誉，其初始成本是合并成本大于合并中取得的被购买方可</w:t>
      </w:r>
      <w:r>
        <w:rPr>
          <w:spacing w:val="-78"/>
          <w:w w:val="100"/>
        </w:rPr>
        <w:t> </w:t>
      </w:r>
      <w:r>
        <w:rPr>
          <w:spacing w:val="-78"/>
          <w:w w:val="100"/>
        </w:rPr>
      </w:r>
      <w:r>
        <w:rPr/>
        <w:t>辨认净资产公允价值份额的差额。</w:t>
      </w:r>
      <w:r>
        <w:rPr>
          <w:spacing w:val="-102"/>
        </w:rPr>
        <w:t> </w:t>
      </w:r>
      <w:r>
        <w:rPr>
          <w:spacing w:val="-102"/>
        </w:rPr>
      </w:r>
      <w:r>
        <w:rPr/>
        <w:t>商誉在其相关资产组或资产组组合处置时予以转出，计入当期损益。</w:t>
      </w:r>
      <w:r>
        <w:rPr>
          <w:w w:val="100"/>
        </w:rPr>
        <w:t> </w:t>
      </w:r>
      <w:r>
        <w:rPr/>
        <w:t>本公司对商誉不摊销，商誉至少在每年年度终了进行减值测试。</w:t>
      </w:r>
      <w:r>
        <w:rPr>
          <w:spacing w:val="-102"/>
        </w:rPr>
        <w:t> </w:t>
      </w:r>
      <w:r>
        <w:rPr>
          <w:spacing w:val="-102"/>
        </w:rPr>
      </w:r>
      <w:r>
        <w:rPr>
          <w:spacing w:val="-4"/>
        </w:rPr>
        <w:t>本公司进行商誉减值测试，对于因企业合并形成的商誉的账面价值，自购买日起按照合理的</w:t>
      </w:r>
      <w:r>
        <w:rPr>
          <w:spacing w:val="-34"/>
        </w:rPr>
        <w:t> </w:t>
      </w:r>
      <w:r>
        <w:rPr>
          <w:spacing w:val="-34"/>
        </w:rPr>
      </w:r>
      <w:r>
        <w:rPr>
          <w:spacing w:val="-4"/>
        </w:rPr>
        <w:t>方法分摊至相关的资产组；难以分摊至相关的资产组的，将其分摊至相关的资产组组合。在</w:t>
      </w:r>
      <w:r>
        <w:rPr>
          <w:spacing w:val="-34"/>
        </w:rPr>
        <w:t> </w:t>
      </w:r>
      <w:r>
        <w:rPr>
          <w:spacing w:val="-34"/>
        </w:rPr>
      </w:r>
      <w:r>
        <w:rPr>
          <w:spacing w:val="-4"/>
          <w:w w:val="100"/>
        </w:rPr>
        <w:t>将商誉的账面价值分摊至相关的资产组或者资产组组合时，按照各资产组或者资产组组合的</w:t>
      </w:r>
      <w:r>
        <w:rPr>
          <w:spacing w:val="-83"/>
          <w:w w:val="100"/>
        </w:rPr>
        <w:t> </w:t>
      </w:r>
      <w:r>
        <w:rPr>
          <w:spacing w:val="-83"/>
          <w:w w:val="100"/>
        </w:rPr>
      </w:r>
      <w:r>
        <w:rPr>
          <w:spacing w:val="-4"/>
          <w:w w:val="100"/>
        </w:rPr>
        <w:t>公允价值占相关资产组或者资产组组合公允价值总额的比例进行分摊。公允价值难以可靠计</w:t>
      </w:r>
      <w:r>
        <w:rPr>
          <w:spacing w:val="-83"/>
          <w:w w:val="100"/>
        </w:rPr>
        <w:t> </w:t>
      </w:r>
      <w:r>
        <w:rPr>
          <w:spacing w:val="-83"/>
          <w:w w:val="100"/>
        </w:rPr>
      </w:r>
      <w:r>
        <w:rPr>
          <w:spacing w:val="-4"/>
          <w:w w:val="100"/>
        </w:rPr>
        <w:t>量的，按照各资产组或者资产组组合的账面价值占相关资产组或者资产组组合账面价值总额</w:t>
      </w:r>
      <w:r>
        <w:rPr>
          <w:spacing w:val="-78"/>
          <w:w w:val="100"/>
        </w:rPr>
        <w:t> </w:t>
      </w:r>
      <w:r>
        <w:rPr>
          <w:spacing w:val="-78"/>
          <w:w w:val="100"/>
        </w:rPr>
      </w:r>
      <w:r>
        <w:rPr/>
        <w:t>的比例进行分摊。</w:t>
      </w:r>
      <w:r>
        <w:rPr>
          <w:spacing w:val="-101"/>
        </w:rPr>
        <w:t> </w:t>
      </w:r>
      <w:r>
        <w:rPr>
          <w:spacing w:val="-101"/>
        </w:rPr>
      </w:r>
      <w:r>
        <w:rPr>
          <w:spacing w:val="-4"/>
          <w:w w:val="100"/>
        </w:rPr>
        <w:t>在对包含商誉的相关资产组或者资产组组合进行减值测试时，如与商誉相关的资产组或者资</w:t>
      </w:r>
      <w:r>
        <w:rPr>
          <w:spacing w:val="-83"/>
          <w:w w:val="100"/>
        </w:rPr>
        <w:t> </w:t>
      </w:r>
      <w:r>
        <w:rPr>
          <w:spacing w:val="-83"/>
          <w:w w:val="100"/>
        </w:rPr>
      </w:r>
      <w:r>
        <w:rPr>
          <w:spacing w:val="-4"/>
        </w:rPr>
        <w:t>产组组合存在减值迹象的，先对不包含商誉的资产组或者资产组组合进行减值测试，计算可</w:t>
      </w:r>
      <w:r>
        <w:rPr>
          <w:spacing w:val="-34"/>
        </w:rPr>
        <w:t> </w:t>
      </w:r>
      <w:r>
        <w:rPr>
          <w:spacing w:val="-34"/>
        </w:rPr>
      </w:r>
      <w:r>
        <w:rPr>
          <w:spacing w:val="-4"/>
        </w:rPr>
        <w:t>收回金额，并与相关账面价值相比较，确认相应的减值损失。再对包含商誉的资产组或者资</w:t>
      </w:r>
      <w:r>
        <w:rPr>
          <w:spacing w:val="-29"/>
        </w:rPr>
        <w:t> </w:t>
      </w:r>
      <w:r>
        <w:rPr>
          <w:spacing w:val="-29"/>
        </w:rPr>
      </w:r>
      <w:r>
        <w:rPr>
          <w:spacing w:val="-4"/>
        </w:rPr>
        <w:t>产组组合进行减值测试，比较这些相关资产组或者资产组组合的账面价值（包括所分摊的商</w:t>
      </w:r>
      <w:r>
        <w:rPr>
          <w:spacing w:val="-34"/>
        </w:rPr>
        <w:t> </w:t>
      </w:r>
      <w:r>
        <w:rPr>
          <w:spacing w:val="-34"/>
        </w:rPr>
      </w:r>
      <w:r>
        <w:rPr>
          <w:spacing w:val="-4"/>
        </w:rPr>
        <w:t>誉的账面价值部分）与其可收回金额，如相关资产组或者资产组组合的可收回金额低于其账</w:t>
      </w:r>
      <w:r>
        <w:rPr>
          <w:spacing w:val="-29"/>
        </w:rPr>
        <w:t> </w:t>
      </w:r>
      <w:r>
        <w:rPr>
          <w:spacing w:val="-29"/>
        </w:rPr>
      </w:r>
      <w:r>
        <w:rPr/>
        <w:t>面价值的，确认商誉的减值损失。</w:t>
      </w:r>
      <w:r>
        <w:rPr>
          <w:spacing w:val="13"/>
        </w:rPr>
        <w:t> </w:t>
      </w:r>
      <w:r>
        <w:rPr/>
        <w:t>商誉减值损失在发生时计入当期损益，且在以后会计期</w:t>
      </w:r>
      <w:r>
        <w:rPr>
          <w:spacing w:val="-103"/>
        </w:rPr>
        <w:t> </w:t>
      </w:r>
      <w:r>
        <w:rPr>
          <w:spacing w:val="-103"/>
        </w:rPr>
      </w:r>
      <w:r>
        <w:rPr/>
        <w:t>间不予转回。</w:t>
      </w:r>
    </w:p>
    <w:p>
      <w:pPr>
        <w:spacing w:line="240" w:lineRule="auto" w:before="13"/>
        <w:rPr>
          <w:rFonts w:ascii="宋体" w:hAnsi="宋体" w:cs="宋体" w:eastAsia="宋体" w:hint="default"/>
          <w:sz w:val="26"/>
          <w:szCs w:val="26"/>
        </w:rPr>
      </w:pPr>
    </w:p>
    <w:p>
      <w:pPr>
        <w:pStyle w:val="BodyText"/>
        <w:spacing w:line="280" w:lineRule="auto"/>
        <w:ind w:left="155" w:right="141"/>
        <w:jc w:val="left"/>
      </w:pPr>
      <w:r>
        <w:rPr>
          <w:rFonts w:ascii="Times New Roman" w:hAnsi="Times New Roman" w:cs="Times New Roman" w:eastAsia="Times New Roman" w:hint="default"/>
        </w:rPr>
        <w:t>19</w:t>
      </w:r>
      <w:r>
        <w:rPr>
          <w:rFonts w:ascii="宋体" w:hAnsi="宋体" w:cs="宋体" w:eastAsia="宋体" w:hint="default"/>
          <w:b/>
          <w:bCs/>
        </w:rPr>
        <w:t>、 长期待摊费用：</w:t>
      </w:r>
      <w:r>
        <w:rPr>
          <w:rFonts w:ascii="宋体" w:hAnsi="宋体" w:cs="宋体" w:eastAsia="宋体" w:hint="default"/>
          <w:b/>
          <w:bCs/>
          <w:spacing w:val="-96"/>
        </w:rPr>
        <w:t> </w:t>
      </w:r>
      <w:r>
        <w:rPr>
          <w:rFonts w:ascii="宋体" w:hAnsi="宋体" w:cs="宋体" w:eastAsia="宋体" w:hint="default"/>
          <w:b/>
          <w:bCs/>
          <w:spacing w:val="-96"/>
        </w:rPr>
      </w:r>
      <w:r>
        <w:rPr>
          <w:spacing w:val="-2"/>
        </w:rPr>
        <w:t>长期待摊费用为已经发生但应由本期和以后各期负担的分摊期限在一年以上的各项费用。</w:t>
      </w:r>
    </w:p>
    <w:p>
      <w:pPr>
        <w:pStyle w:val="BodyText"/>
        <w:spacing w:line="256" w:lineRule="auto" w:before="1"/>
        <w:ind w:left="155" w:right="3989"/>
        <w:jc w:val="left"/>
      </w:pPr>
      <w:r>
        <w:rPr/>
        <w:t>（</w:t>
      </w:r>
      <w:r>
        <w:rPr>
          <w:rFonts w:ascii="Times New Roman" w:hAnsi="Times New Roman" w:cs="Times New Roman" w:eastAsia="Times New Roman" w:hint="default"/>
        </w:rPr>
        <w:t>1</w:t>
      </w:r>
      <w:r>
        <w:rPr/>
        <w:t>）摊销方法</w:t>
      </w:r>
      <w:r>
        <w:rPr>
          <w:spacing w:val="-103"/>
        </w:rPr>
        <w:t> </w:t>
      </w:r>
      <w:r>
        <w:rPr>
          <w:spacing w:val="-103"/>
        </w:rPr>
      </w:r>
      <w:r>
        <w:rPr>
          <w:spacing w:val="-1"/>
        </w:rPr>
        <w:t>长期待摊费用在受益期内平均摊销</w:t>
      </w:r>
    </w:p>
    <w:p>
      <w:pPr>
        <w:spacing w:line="240" w:lineRule="auto" w:before="7"/>
        <w:rPr>
          <w:rFonts w:ascii="宋体" w:hAnsi="宋体" w:cs="宋体" w:eastAsia="宋体" w:hint="default"/>
          <w:sz w:val="25"/>
          <w:szCs w:val="25"/>
        </w:rPr>
      </w:pPr>
    </w:p>
    <w:p>
      <w:pPr>
        <w:pStyle w:val="BodyText"/>
        <w:spacing w:line="240" w:lineRule="auto"/>
        <w:ind w:left="155" w:right="141"/>
        <w:jc w:val="left"/>
      </w:pPr>
      <w:r>
        <w:rPr/>
        <w:t>（</w:t>
      </w:r>
      <w:r>
        <w:rPr>
          <w:rFonts w:ascii="Times New Roman" w:hAnsi="Times New Roman" w:cs="Times New Roman" w:eastAsia="Times New Roman" w:hint="default"/>
        </w:rPr>
        <w:t>2</w:t>
      </w:r>
      <w:r>
        <w:rPr/>
        <w:t>）摊销年限</w:t>
      </w:r>
    </w:p>
    <w:p>
      <w:pPr>
        <w:pStyle w:val="BodyText"/>
        <w:spacing w:line="240" w:lineRule="auto" w:before="21"/>
        <w:ind w:left="155" w:right="141"/>
        <w:jc w:val="left"/>
      </w:pPr>
      <w:r>
        <w:rPr/>
        <w:t>公司经营租入固定资产装修按</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年平均摊销。</w:t>
      </w:r>
    </w:p>
    <w:p>
      <w:pPr>
        <w:spacing w:line="240" w:lineRule="auto" w:before="0"/>
        <w:rPr>
          <w:rFonts w:ascii="宋体" w:hAnsi="宋体" w:cs="宋体" w:eastAsia="宋体" w:hint="default"/>
          <w:sz w:val="28"/>
          <w:szCs w:val="28"/>
        </w:rPr>
      </w:pPr>
    </w:p>
    <w:p>
      <w:pPr>
        <w:pStyle w:val="BodyText"/>
        <w:spacing w:line="276" w:lineRule="auto"/>
        <w:ind w:left="155" w:right="141"/>
        <w:jc w:val="left"/>
      </w:pPr>
      <w:r>
        <w:rPr>
          <w:rFonts w:ascii="Times New Roman" w:hAnsi="Times New Roman" w:cs="Times New Roman" w:eastAsia="Times New Roman" w:hint="default"/>
        </w:rPr>
        <w:t>20</w:t>
      </w:r>
      <w:r>
        <w:rPr>
          <w:rFonts w:ascii="宋体" w:hAnsi="宋体" w:cs="宋体" w:eastAsia="宋体" w:hint="default"/>
          <w:b/>
          <w:bCs/>
        </w:rPr>
        <w:t>、 预计负债：</w:t>
      </w:r>
      <w:r>
        <w:rPr>
          <w:rFonts w:ascii="宋体" w:hAnsi="宋体" w:cs="宋体" w:eastAsia="宋体" w:hint="default"/>
          <w:b/>
          <w:bCs/>
          <w:spacing w:val="-99"/>
        </w:rPr>
        <w:t> </w:t>
      </w:r>
      <w:r>
        <w:rPr>
          <w:rFonts w:ascii="宋体" w:hAnsi="宋体" w:cs="宋体" w:eastAsia="宋体" w:hint="default"/>
          <w:b/>
          <w:bCs/>
          <w:spacing w:val="-99"/>
        </w:rPr>
      </w:r>
      <w:r>
        <w:rPr>
          <w:spacing w:val="-4"/>
        </w:rPr>
        <w:t>本公司涉及诉讼、债务担保、亏损合同、重组事项时，如该等事项很可能需要未来以交付资</w:t>
      </w:r>
      <w:r>
        <w:rPr>
          <w:spacing w:val="-33"/>
        </w:rPr>
        <w:t> </w:t>
      </w:r>
      <w:r>
        <w:rPr>
          <w:spacing w:val="-33"/>
        </w:rPr>
      </w:r>
      <w:r>
        <w:rPr/>
        <w:t>产或提供劳务、其金额能够可靠计量的，确认为预计负债。</w:t>
      </w:r>
    </w:p>
    <w:p>
      <w:pPr>
        <w:spacing w:line="240" w:lineRule="auto" w:before="4"/>
        <w:rPr>
          <w:rFonts w:ascii="宋体" w:hAnsi="宋体" w:cs="宋体" w:eastAsia="宋体" w:hint="default"/>
          <w:sz w:val="24"/>
          <w:szCs w:val="24"/>
        </w:rPr>
      </w:pPr>
    </w:p>
    <w:p>
      <w:pPr>
        <w:pStyle w:val="BodyText"/>
        <w:spacing w:line="264" w:lineRule="auto"/>
        <w:ind w:left="155" w:right="141"/>
        <w:jc w:val="left"/>
      </w:pPr>
      <w:r>
        <w:rPr/>
        <w:t>（</w:t>
      </w:r>
      <w:r>
        <w:rPr>
          <w:rFonts w:ascii="Times New Roman" w:hAnsi="Times New Roman" w:cs="Times New Roman" w:eastAsia="Times New Roman" w:hint="default"/>
        </w:rPr>
        <w:t>1</w:t>
      </w:r>
      <w:r>
        <w:rPr/>
        <w:t>）预计负债的确认标准</w:t>
      </w:r>
      <w:r>
        <w:rPr>
          <w:spacing w:val="-102"/>
        </w:rPr>
        <w:t> </w:t>
      </w:r>
      <w:r>
        <w:rPr>
          <w:spacing w:val="-102"/>
        </w:rPr>
      </w:r>
      <w:r>
        <w:rPr>
          <w:spacing w:val="-2"/>
        </w:rPr>
        <w:t>与或有事项相关的义务同时满足下列条件时，本公司确认为预计负债：</w:t>
      </w:r>
      <w:r>
        <w:rPr>
          <w:spacing w:val="-41"/>
        </w:rPr>
        <w:t> </w:t>
      </w:r>
      <w:r>
        <w:rPr>
          <w:spacing w:val="-41"/>
        </w:rPr>
      </w:r>
      <w:r>
        <w:rPr>
          <w:rFonts w:ascii="Times New Roman" w:hAnsi="Times New Roman" w:cs="Times New Roman" w:eastAsia="Times New Roman" w:hint="default"/>
        </w:rPr>
        <w:t>1</w:t>
      </w:r>
      <w:r>
        <w:rPr/>
        <w:t>）该义务是本公司承担的现时义务；</w:t>
      </w:r>
    </w:p>
    <w:p>
      <w:pPr>
        <w:pStyle w:val="BodyText"/>
        <w:spacing w:line="289" w:lineRule="exact"/>
        <w:ind w:left="155" w:right="141"/>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left="155" w:right="141"/>
        <w:jc w:val="left"/>
      </w:pP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pStyle w:val="BodyText"/>
        <w:spacing w:line="240" w:lineRule="auto"/>
        <w:ind w:left="155" w:right="141"/>
        <w:jc w:val="left"/>
      </w:pPr>
      <w:r>
        <w:rPr/>
        <w:t>（</w:t>
      </w:r>
      <w:r>
        <w:rPr>
          <w:rFonts w:ascii="Times New Roman" w:hAnsi="Times New Roman" w:cs="Times New Roman" w:eastAsia="Times New Roman" w:hint="default"/>
        </w:rPr>
        <w:t>2</w:t>
      </w:r>
      <w:r>
        <w:rPr/>
        <w:t>）预计负债的计量方法</w:t>
      </w:r>
    </w:p>
    <w:p>
      <w:pPr>
        <w:spacing w:after="0" w:line="240" w:lineRule="auto"/>
        <w:jc w:val="left"/>
        <w:sectPr>
          <w:pgSz w:w="11910" w:h="16840"/>
          <w:pgMar w:header="850" w:footer="979" w:top="1180" w:bottom="1160" w:left="1640" w:right="1640"/>
        </w:sectPr>
      </w:pPr>
    </w:p>
    <w:p>
      <w:pPr>
        <w:spacing w:line="240" w:lineRule="auto" w:before="11"/>
        <w:rPr>
          <w:rFonts w:ascii="宋体" w:hAnsi="宋体" w:cs="宋体" w:eastAsia="宋体" w:hint="default"/>
          <w:sz w:val="14"/>
          <w:szCs w:val="14"/>
        </w:rPr>
      </w:pPr>
    </w:p>
    <w:p>
      <w:pPr>
        <w:pStyle w:val="BodyText"/>
        <w:spacing w:line="273" w:lineRule="auto" w:before="36"/>
        <w:ind w:left="155" w:right="95"/>
        <w:jc w:val="left"/>
      </w:pPr>
      <w:r>
        <w:rPr/>
        <w:t>本公司预计负债按履行相关现时义务所需的支出的最佳估计数进行初始计量。</w:t>
      </w:r>
      <w:r>
        <w:rPr>
          <w:w w:val="100"/>
        </w:rPr>
        <w:t> </w:t>
      </w:r>
      <w:r>
        <w:rPr>
          <w:spacing w:val="-4"/>
        </w:rPr>
        <w:t>本公司在确定最佳估计数时，综合考虑与或有事项有关的风险、不确定性和货币时间价值等</w:t>
      </w:r>
      <w:r>
        <w:rPr>
          <w:spacing w:val="-34"/>
        </w:rPr>
        <w:t> </w:t>
      </w:r>
      <w:r>
        <w:rPr>
          <w:spacing w:val="-34"/>
        </w:rPr>
      </w:r>
      <w:r>
        <w:rPr>
          <w:spacing w:val="-6"/>
          <w:w w:val="100"/>
        </w:rPr>
        <w:t>因素。对于货币时间价值影响重大的，通过对相关未来现金流出进行折现后确定最佳估计数。</w:t>
      </w:r>
      <w:r>
        <w:rPr>
          <w:spacing w:val="-97"/>
          <w:w w:val="100"/>
        </w:rPr>
        <w:t> </w:t>
      </w:r>
      <w:r>
        <w:rPr>
          <w:spacing w:val="-97"/>
          <w:w w:val="100"/>
        </w:rPr>
      </w:r>
      <w:r>
        <w:rPr/>
        <w:t>最佳估计数分别以下情况处理：</w:t>
      </w:r>
      <w:r>
        <w:rPr>
          <w:w w:val="100"/>
        </w:rPr>
        <w:t> </w:t>
      </w:r>
      <w:r>
        <w:rPr>
          <w:spacing w:val="-4"/>
          <w:w w:val="100"/>
        </w:rPr>
        <w:t>所需支出存在一个连续范围（或区间），且该范围内各种结果发生的可能性相同的，则最佳</w:t>
      </w:r>
      <w:r>
        <w:rPr>
          <w:spacing w:val="-82"/>
          <w:w w:val="100"/>
        </w:rPr>
        <w:t> </w:t>
      </w:r>
      <w:r>
        <w:rPr>
          <w:spacing w:val="-82"/>
          <w:w w:val="100"/>
        </w:rPr>
      </w:r>
      <w:r>
        <w:rPr/>
        <w:t>估计数按照该范围的中间值即上下限金额的平均数确定。</w:t>
      </w:r>
      <w:r>
        <w:rPr>
          <w:w w:val="100"/>
        </w:rPr>
        <w:t> </w:t>
      </w:r>
      <w:r>
        <w:rPr>
          <w:spacing w:val="-4"/>
          <w:w w:val="100"/>
        </w:rPr>
        <w:t>所需支出不存在一个连续范围（或区间），或虽然存在一个连续范围但该范围内各种结果发</w:t>
      </w:r>
      <w:r>
        <w:rPr>
          <w:spacing w:val="-82"/>
          <w:w w:val="100"/>
        </w:rPr>
        <w:t> </w:t>
      </w:r>
      <w:r>
        <w:rPr>
          <w:spacing w:val="-82"/>
          <w:w w:val="100"/>
        </w:rPr>
      </w:r>
      <w:r>
        <w:rPr>
          <w:spacing w:val="-6"/>
          <w:w w:val="100"/>
        </w:rPr>
        <w:t>生的可能性不相同的，如或有事项涉及单个项目的，则最佳估计数按照最可能发生金额确定；</w:t>
      </w:r>
      <w:r>
        <w:rPr>
          <w:spacing w:val="-97"/>
          <w:w w:val="100"/>
        </w:rPr>
        <w:t> </w:t>
      </w:r>
      <w:r>
        <w:rPr>
          <w:spacing w:val="-97"/>
          <w:w w:val="100"/>
        </w:rPr>
      </w:r>
      <w:r>
        <w:rPr/>
        <w:t>如或有事项涉及多个项目的，则最佳估计数按各种可能结果及相关概率计算确定。</w:t>
      </w:r>
      <w:r>
        <w:rPr>
          <w:spacing w:val="-102"/>
        </w:rPr>
        <w:t> </w:t>
      </w:r>
      <w:r>
        <w:rPr>
          <w:spacing w:val="-102"/>
        </w:rPr>
      </w:r>
      <w:r>
        <w:rPr>
          <w:spacing w:val="-4"/>
          <w:w w:val="100"/>
        </w:rPr>
        <w:t>本公司清偿预计负债所需支出全部或部分预期由第三方补偿的，补偿金额在基本确定能够收</w:t>
      </w:r>
      <w:r>
        <w:rPr>
          <w:spacing w:val="-83"/>
          <w:w w:val="100"/>
        </w:rPr>
        <w:t> </w:t>
      </w:r>
      <w:r>
        <w:rPr>
          <w:spacing w:val="-83"/>
          <w:w w:val="100"/>
        </w:rPr>
      </w:r>
      <w:r>
        <w:rPr/>
        <w:t>到时，作为资产单独确认，确认的补偿金额不超过预计负债的账面价值。</w:t>
      </w:r>
    </w:p>
    <w:p>
      <w:pPr>
        <w:spacing w:line="240" w:lineRule="auto" w:before="13"/>
        <w:rPr>
          <w:rFonts w:ascii="宋体" w:hAnsi="宋体" w:cs="宋体" w:eastAsia="宋体" w:hint="default"/>
          <w:sz w:val="26"/>
          <w:szCs w:val="26"/>
        </w:rPr>
      </w:pPr>
    </w:p>
    <w:p>
      <w:pPr>
        <w:spacing w:before="0"/>
        <w:ind w:left="155"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68" w:lineRule="auto" w:before="50"/>
        <w:ind w:left="155" w:right="96"/>
        <w:jc w:val="left"/>
      </w:pPr>
      <w:r>
        <w:rPr/>
        <w:t>（</w:t>
      </w:r>
      <w:r>
        <w:rPr>
          <w:rFonts w:ascii="Times New Roman" w:hAnsi="Times New Roman" w:cs="Times New Roman" w:eastAsia="Times New Roman" w:hint="default"/>
        </w:rPr>
        <w:t>1</w:t>
      </w:r>
      <w:r>
        <w:rPr/>
        <w:t>）销售商品收入确认时间的具体判断标准</w:t>
      </w:r>
      <w:r>
        <w:rPr>
          <w:spacing w:val="-102"/>
        </w:rPr>
        <w:t> </w:t>
      </w:r>
      <w:r>
        <w:rPr>
          <w:spacing w:val="-102"/>
        </w:rPr>
      </w:r>
      <w:r>
        <w:rPr>
          <w:spacing w:val="-4"/>
          <w:w w:val="100"/>
        </w:rPr>
        <w:t>公司已将商品所有权上的主要风险和报酬转移给购买方；公司既没有保留与所有权相联系的</w:t>
      </w:r>
      <w:r>
        <w:rPr>
          <w:spacing w:val="-83"/>
          <w:w w:val="100"/>
        </w:rPr>
        <w:t> </w:t>
      </w:r>
      <w:r>
        <w:rPr>
          <w:spacing w:val="-83"/>
          <w:w w:val="100"/>
        </w:rPr>
      </w:r>
      <w:r>
        <w:rPr>
          <w:spacing w:val="-4"/>
        </w:rPr>
        <w:t>继续管理权，也没有对已售出的商品实施有效控制；收入的金额能够可靠地计量；相关的经</w:t>
      </w:r>
      <w:r>
        <w:rPr>
          <w:spacing w:val="-30"/>
        </w:rPr>
        <w:t> </w:t>
      </w:r>
      <w:r>
        <w:rPr>
          <w:spacing w:val="-30"/>
        </w:rPr>
      </w:r>
      <w:r>
        <w:rPr>
          <w:spacing w:val="-4"/>
        </w:rPr>
        <w:t>济利益很可能流入企业；相关的已发生或将发生的成本能够可靠地计量时，确认商品销售收</w:t>
      </w:r>
      <w:r>
        <w:rPr>
          <w:spacing w:val="-36"/>
        </w:rPr>
        <w:t> </w:t>
      </w:r>
      <w:r>
        <w:rPr>
          <w:spacing w:val="-36"/>
        </w:rPr>
      </w:r>
      <w:r>
        <w:rPr/>
        <w:t>入实现。</w:t>
      </w:r>
    </w:p>
    <w:p>
      <w:pPr>
        <w:spacing w:line="240" w:lineRule="auto" w:before="10"/>
        <w:rPr>
          <w:rFonts w:ascii="宋体" w:hAnsi="宋体" w:cs="宋体" w:eastAsia="宋体" w:hint="default"/>
          <w:sz w:val="24"/>
          <w:szCs w:val="24"/>
        </w:rPr>
      </w:pPr>
    </w:p>
    <w:p>
      <w:pPr>
        <w:pStyle w:val="BodyText"/>
        <w:spacing w:line="266" w:lineRule="auto"/>
        <w:ind w:left="155" w:right="96"/>
        <w:jc w:val="left"/>
      </w:pPr>
      <w:r>
        <w:rPr/>
        <w:t>（</w:t>
      </w:r>
      <w:r>
        <w:rPr>
          <w:rFonts w:ascii="Times New Roman" w:hAnsi="Times New Roman" w:cs="Times New Roman" w:eastAsia="Times New Roman" w:hint="default"/>
        </w:rPr>
        <w:t>2</w:t>
      </w:r>
      <w:r>
        <w:rPr/>
        <w:t>）确认让渡资产使用权收入的依据</w:t>
      </w:r>
      <w:r>
        <w:rPr>
          <w:spacing w:val="-101"/>
        </w:rPr>
        <w:t> </w:t>
      </w:r>
      <w:r>
        <w:rPr>
          <w:spacing w:val="-101"/>
        </w:rPr>
      </w:r>
      <w:r>
        <w:rPr>
          <w:spacing w:val="-4"/>
        </w:rPr>
        <w:t>与交易相关的经济利益很可能流入企业，收入的金额能够可靠地计量时。分别下列情况确定</w:t>
      </w:r>
      <w:r>
        <w:rPr>
          <w:spacing w:val="-34"/>
        </w:rPr>
        <w:t> </w:t>
      </w:r>
      <w:r>
        <w:rPr>
          <w:spacing w:val="-34"/>
        </w:rPr>
      </w:r>
      <w:r>
        <w:rPr/>
        <w:t>让渡资产使用权收入金额：</w:t>
      </w:r>
      <w:r>
        <w:rPr>
          <w:spacing w:val="-101"/>
        </w:rPr>
        <w:t> </w:t>
      </w:r>
      <w:r>
        <w:rPr>
          <w:spacing w:val="-101"/>
        </w:rPr>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86" w:lineRule="exact"/>
        <w:ind w:left="155" w:right="96"/>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BodyText"/>
        <w:spacing w:line="271" w:lineRule="auto"/>
        <w:ind w:left="155" w:right="96"/>
        <w:jc w:val="left"/>
      </w:pPr>
      <w:r>
        <w:rPr>
          <w:spacing w:val="-1"/>
        </w:rPr>
        <w:t>（</w:t>
      </w:r>
      <w:r>
        <w:rPr>
          <w:rFonts w:ascii="Times New Roman" w:hAnsi="Times New Roman" w:cs="Times New Roman" w:eastAsia="Times New Roman" w:hint="default"/>
          <w:spacing w:val="-1"/>
        </w:rPr>
        <w:t>3</w:t>
      </w:r>
      <w:r>
        <w:rPr>
          <w:spacing w:val="-1"/>
        </w:rPr>
        <w:t>）按完工百分比法确认提供劳务的收入和建造合同收入时，确定合同完工进度的依据和</w:t>
      </w:r>
      <w:r>
        <w:rPr>
          <w:spacing w:val="-48"/>
        </w:rPr>
        <w:t> </w:t>
      </w:r>
      <w:r>
        <w:rPr>
          <w:spacing w:val="-48"/>
        </w:rPr>
      </w:r>
      <w:r>
        <w:rPr/>
        <w:t>方法</w:t>
      </w:r>
      <w:r>
        <w:rPr>
          <w:spacing w:val="-103"/>
        </w:rPr>
        <w:t> </w:t>
      </w:r>
      <w:r>
        <w:rPr/>
        <w:t>在资产负债表日提供劳务交易的结果能够可靠估计的，采用完工百分比法确认提供劳务收</w:t>
      </w:r>
      <w:r>
        <w:rPr>
          <w:spacing w:val="5"/>
        </w:rPr>
        <w:t> </w:t>
      </w:r>
      <w:r>
        <w:rPr>
          <w:spacing w:val="5"/>
        </w:rPr>
      </w:r>
      <w:r>
        <w:rPr/>
        <w:t>入。提供劳务交易的完工进度，依据已完工作的测量确定。</w:t>
      </w:r>
      <w:r>
        <w:rPr>
          <w:w w:val="100"/>
        </w:rPr>
        <w:t> </w:t>
      </w:r>
      <w:r>
        <w:rPr>
          <w:spacing w:val="-4"/>
          <w:w w:val="100"/>
        </w:rPr>
        <w:t>按照已收或应收的合同或协议价款确定提供劳务收入总额，但已收或应收的合同或协议价款</w:t>
      </w:r>
      <w:r>
        <w:rPr>
          <w:spacing w:val="-83"/>
          <w:w w:val="100"/>
        </w:rPr>
        <w:t> </w:t>
      </w:r>
      <w:r>
        <w:rPr>
          <w:spacing w:val="-83"/>
          <w:w w:val="100"/>
        </w:rPr>
      </w:r>
      <w:r>
        <w:rPr>
          <w:spacing w:val="-4"/>
          <w:w w:val="100"/>
        </w:rPr>
        <w:t>不公允的除外。资产负债表日按照提供劳务收入总额乘以完工进度扣除以前会计期间累计已</w:t>
      </w:r>
      <w:r>
        <w:rPr>
          <w:spacing w:val="-78"/>
          <w:w w:val="100"/>
        </w:rPr>
        <w:t> </w:t>
      </w:r>
      <w:r>
        <w:rPr>
          <w:spacing w:val="-78"/>
          <w:w w:val="100"/>
        </w:rPr>
      </w:r>
      <w:r>
        <w:rPr>
          <w:spacing w:val="-4"/>
        </w:rPr>
        <w:t>确认提供劳务收入后的金额，确认当期提供劳务收入；同时，按照提供劳务估计总成本乘以</w:t>
      </w:r>
      <w:r>
        <w:rPr>
          <w:spacing w:val="-34"/>
        </w:rPr>
        <w:t> </w:t>
      </w:r>
      <w:r>
        <w:rPr>
          <w:spacing w:val="-34"/>
        </w:rPr>
      </w:r>
      <w:r>
        <w:rPr/>
        <w:t>完工进度扣除以前会计期间累计已确认劳务成本后的金额，结转当期劳务成本。</w:t>
      </w:r>
      <w:r>
        <w:rPr>
          <w:w w:val="100"/>
        </w:rPr>
        <w:t> </w:t>
      </w:r>
      <w:r>
        <w:rPr/>
        <w:t>在资产负债表日提供劳务交易结果不能够可靠估计的，分别下列情况处理：</w:t>
      </w:r>
      <w:r>
        <w:rPr>
          <w:w w:val="100"/>
        </w:rPr>
        <w:t> </w:t>
      </w:r>
      <w:r>
        <w:rPr>
          <w:rFonts w:ascii="Times New Roman" w:hAnsi="Times New Roman" w:cs="Times New Roman" w:eastAsia="Times New Roman" w:hint="default"/>
        </w:rPr>
        <w:t>1</w:t>
      </w:r>
      <w:r>
        <w:rPr/>
        <w:t>）结转劳务成本。</w:t>
      </w:r>
    </w:p>
    <w:p>
      <w:pPr>
        <w:pStyle w:val="BodyText"/>
        <w:spacing w:line="256" w:lineRule="auto"/>
        <w:ind w:left="155" w:right="96"/>
        <w:jc w:val="left"/>
      </w:pPr>
      <w:r>
        <w:rPr>
          <w:rFonts w:ascii="Times New Roman" w:hAnsi="Times New Roman" w:cs="Times New Roman" w:eastAsia="Times New Roman" w:hint="default"/>
          <w:spacing w:val="-1"/>
        </w:rPr>
        <w:t>2</w:t>
      </w:r>
      <w:r>
        <w:rPr>
          <w:spacing w:val="-1"/>
        </w:rPr>
        <w:t>）已经发生的劳务成本预计不能够得到补偿的，将已经发生的劳务成本计入当期损益，不</w:t>
      </w:r>
      <w:r>
        <w:rPr>
          <w:spacing w:val="-48"/>
        </w:rPr>
        <w:t> </w:t>
      </w:r>
      <w:r>
        <w:rPr>
          <w:spacing w:val="-48"/>
        </w:rPr>
      </w:r>
      <w:r>
        <w:rPr/>
        <w:t>确认提供劳务收入。</w:t>
      </w:r>
    </w:p>
    <w:p>
      <w:pPr>
        <w:spacing w:line="240" w:lineRule="auto" w:before="2"/>
        <w:rPr>
          <w:rFonts w:ascii="宋体" w:hAnsi="宋体" w:cs="宋体" w:eastAsia="宋体" w:hint="default"/>
          <w:sz w:val="28"/>
          <w:szCs w:val="28"/>
        </w:rPr>
      </w:pPr>
    </w:p>
    <w:p>
      <w:pPr>
        <w:spacing w:before="0"/>
        <w:ind w:left="155" w:right="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264" w:lineRule="auto" w:before="50"/>
        <w:ind w:left="155" w:right="96"/>
        <w:jc w:val="left"/>
      </w:pPr>
      <w:r>
        <w:rPr/>
        <w:t>（</w:t>
      </w:r>
      <w:r>
        <w:rPr>
          <w:rFonts w:ascii="Times New Roman" w:hAnsi="Times New Roman" w:cs="Times New Roman" w:eastAsia="Times New Roman" w:hint="default"/>
        </w:rPr>
        <w:t>1</w:t>
      </w:r>
      <w:r>
        <w:rPr/>
        <w:t>）类型</w:t>
      </w:r>
      <w:r>
        <w:rPr>
          <w:spacing w:val="-100"/>
        </w:rPr>
        <w:t> </w:t>
      </w:r>
      <w:r>
        <w:rPr>
          <w:spacing w:val="-4"/>
        </w:rPr>
        <w:t>政府补助，是本公司从政府无偿取得的货币性资产与非货币性资产。分为与资产相关的政府</w:t>
      </w:r>
      <w:r>
        <w:rPr>
          <w:spacing w:val="-34"/>
        </w:rPr>
        <w:t> </w:t>
      </w:r>
      <w:r>
        <w:rPr>
          <w:spacing w:val="-34"/>
        </w:rPr>
      </w:r>
      <w:r>
        <w:rPr/>
        <w:t>补助和与收益相关的政府补助。</w:t>
      </w:r>
    </w:p>
    <w:p>
      <w:pPr>
        <w:spacing w:line="240" w:lineRule="auto" w:before="1"/>
        <w:rPr>
          <w:rFonts w:ascii="宋体" w:hAnsi="宋体" w:cs="宋体" w:eastAsia="宋体" w:hint="default"/>
          <w:sz w:val="25"/>
          <w:szCs w:val="25"/>
        </w:rPr>
      </w:pPr>
    </w:p>
    <w:p>
      <w:pPr>
        <w:pStyle w:val="BodyText"/>
        <w:spacing w:line="240" w:lineRule="auto"/>
        <w:ind w:left="155" w:right="96"/>
        <w:jc w:val="left"/>
      </w:pPr>
      <w:r>
        <w:rPr/>
        <w:t>（</w:t>
      </w:r>
      <w:r>
        <w:rPr>
          <w:rFonts w:ascii="Times New Roman" w:hAnsi="Times New Roman" w:cs="Times New Roman" w:eastAsia="Times New Roman" w:hint="default"/>
        </w:rPr>
        <w:t>2</w:t>
      </w:r>
      <w:r>
        <w:rPr/>
        <w:t>）会计处理</w:t>
      </w:r>
    </w:p>
    <w:p>
      <w:pPr>
        <w:spacing w:after="0" w:line="240"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73" w:lineRule="auto" w:before="36"/>
        <w:ind w:left="155" w:right="95"/>
        <w:jc w:val="left"/>
      </w:pPr>
      <w:r>
        <w:rPr>
          <w:spacing w:val="-4"/>
        </w:rPr>
        <w:t>与购建固定资产、无形资产等长期资产相关的政府补助，确认为递延收益，按照所建造或购</w:t>
      </w:r>
      <w:r>
        <w:rPr>
          <w:spacing w:val="-34"/>
        </w:rPr>
        <w:t> </w:t>
      </w:r>
      <w:r>
        <w:rPr>
          <w:spacing w:val="-34"/>
        </w:rPr>
      </w:r>
      <w:r>
        <w:rPr/>
        <w:t>买的资产使用年限分期计入营业外收入；</w:t>
      </w:r>
      <w:r>
        <w:rPr>
          <w:w w:val="100"/>
        </w:rPr>
        <w:t> </w:t>
      </w:r>
      <w:r>
        <w:rPr>
          <w:spacing w:val="-4"/>
        </w:rPr>
        <w:t>与收益相关的政府补助，用于补偿企业以后期间的相关费用或损失的，取得时确认为递延收</w:t>
      </w:r>
      <w:r>
        <w:rPr>
          <w:spacing w:val="-35"/>
        </w:rPr>
        <w:t> </w:t>
      </w:r>
      <w:r>
        <w:rPr>
          <w:spacing w:val="-35"/>
        </w:rPr>
      </w:r>
      <w:r>
        <w:rPr>
          <w:spacing w:val="-6"/>
          <w:w w:val="100"/>
        </w:rPr>
        <w:t>益，在确认相关费用的期间计入当期营业外收入；用于补偿企业已发生的相关费用或损失的，</w:t>
      </w:r>
      <w:r>
        <w:rPr>
          <w:spacing w:val="-97"/>
          <w:w w:val="100"/>
        </w:rPr>
        <w:t> </w:t>
      </w:r>
      <w:r>
        <w:rPr>
          <w:spacing w:val="-97"/>
          <w:w w:val="100"/>
        </w:rPr>
      </w:r>
      <w:r>
        <w:rPr/>
        <w:t>取得时直接计入当期营业外收入。</w:t>
      </w:r>
    </w:p>
    <w:p>
      <w:pPr>
        <w:spacing w:line="240" w:lineRule="auto" w:before="13"/>
        <w:rPr>
          <w:rFonts w:ascii="宋体" w:hAnsi="宋体" w:cs="宋体" w:eastAsia="宋体" w:hint="default"/>
          <w:sz w:val="26"/>
          <w:szCs w:val="26"/>
        </w:rPr>
      </w:pPr>
    </w:p>
    <w:p>
      <w:pPr>
        <w:pStyle w:val="BodyText"/>
        <w:spacing w:line="273" w:lineRule="auto"/>
        <w:ind w:left="155" w:right="96"/>
        <w:jc w:val="left"/>
      </w:pPr>
      <w:r>
        <w:rPr>
          <w:rFonts w:ascii="Times New Roman" w:hAnsi="Times New Roman" w:cs="Times New Roman" w:eastAsia="Times New Roman" w:hint="default"/>
        </w:rPr>
        <w:t>23</w:t>
      </w:r>
      <w:r>
        <w:rPr>
          <w:rFonts w:ascii="宋体" w:hAnsi="宋体" w:cs="宋体" w:eastAsia="宋体" w:hint="default"/>
          <w:b/>
          <w:bCs/>
        </w:rPr>
        <w:t>、 递延所得税资产</w:t>
      </w:r>
      <w:r>
        <w:rPr>
          <w:rFonts w:ascii="Times New Roman" w:hAnsi="Times New Roman" w:cs="Times New Roman" w:eastAsia="Times New Roman" w:hint="default"/>
        </w:rPr>
        <w:t>/</w:t>
      </w:r>
      <w:r>
        <w:rPr>
          <w:rFonts w:ascii="宋体" w:hAnsi="宋体" w:cs="宋体" w:eastAsia="宋体" w:hint="default"/>
          <w:b/>
          <w:bCs/>
        </w:rPr>
        <w:t>递延所得税负债：</w:t>
      </w:r>
      <w:r>
        <w:rPr>
          <w:rFonts w:ascii="宋体" w:hAnsi="宋体" w:cs="宋体" w:eastAsia="宋体" w:hint="default"/>
          <w:b/>
          <w:bCs/>
          <w:spacing w:val="-89"/>
        </w:rPr>
        <w:t> </w:t>
      </w:r>
      <w:r>
        <w:rPr>
          <w:spacing w:val="-4"/>
          <w:w w:val="100"/>
        </w:rPr>
        <w:t>对于可抵扣暂时性差异确认递延所得税资产，以未来期间很可能取得的用来抵扣可抵扣暂时</w:t>
      </w:r>
      <w:r>
        <w:rPr>
          <w:spacing w:val="-78"/>
          <w:w w:val="100"/>
        </w:rPr>
        <w:t> </w:t>
      </w:r>
      <w:r>
        <w:rPr>
          <w:spacing w:val="-78"/>
          <w:w w:val="100"/>
        </w:rPr>
      </w:r>
      <w:r>
        <w:rPr/>
        <w:t>性差异的应纳税所得额为限。</w:t>
      </w:r>
      <w:r>
        <w:rPr>
          <w:spacing w:val="-100"/>
        </w:rPr>
        <w:t> </w:t>
      </w:r>
      <w:r>
        <w:rPr>
          <w:spacing w:val="-100"/>
        </w:rPr>
      </w:r>
      <w:r>
        <w:rPr/>
        <w:t>对于应纳税暂时性差异，除特殊情况外，确认递延所得税负债。</w:t>
      </w:r>
      <w:r>
        <w:rPr>
          <w:spacing w:val="-102"/>
        </w:rPr>
        <w:t> </w:t>
      </w:r>
      <w:r>
        <w:rPr>
          <w:spacing w:val="-102"/>
        </w:rPr>
      </w:r>
      <w:r>
        <w:rPr>
          <w:spacing w:val="-4"/>
        </w:rPr>
        <w:t>不确认递延所得税资产或递延所得税负债的特殊情况包括：商誉的初始确认；除企业合并以</w:t>
      </w:r>
      <w:r>
        <w:rPr>
          <w:spacing w:val="-35"/>
        </w:rPr>
        <w:t> </w:t>
      </w:r>
      <w:r>
        <w:rPr>
          <w:spacing w:val="-35"/>
        </w:rPr>
      </w:r>
      <w:r>
        <w:rPr>
          <w:spacing w:val="-2"/>
        </w:rPr>
        <w:t>外的发生时既不影响会计利润也不影响应纳税所得额（或可抵扣亏损）的其他交易或事项。</w:t>
      </w:r>
      <w:r>
        <w:rPr>
          <w:spacing w:val="-27"/>
        </w:rPr>
        <w:t> </w:t>
      </w:r>
      <w:r>
        <w:rPr>
          <w:spacing w:val="-27"/>
        </w:rPr>
      </w:r>
      <w:r>
        <w:rPr>
          <w:spacing w:val="-4"/>
        </w:rPr>
        <w:t>当拥有以净额结算的法定权利，且意图以净额结算或取得资产、清偿负债同时进行时，当期</w:t>
      </w:r>
      <w:r>
        <w:rPr>
          <w:spacing w:val="-34"/>
        </w:rPr>
        <w:t> </w:t>
      </w:r>
      <w:r>
        <w:rPr>
          <w:spacing w:val="-34"/>
        </w:rPr>
      </w:r>
      <w:r>
        <w:rPr/>
        <w:t>所得税资产及当期所得税负债以抵销后的净额列报。</w:t>
      </w:r>
      <w:r>
        <w:rPr>
          <w:spacing w:val="-103"/>
        </w:rPr>
        <w:t> </w:t>
      </w:r>
      <w:r>
        <w:rPr>
          <w:spacing w:val="-103"/>
        </w:rPr>
      </w:r>
      <w:r>
        <w:rPr>
          <w:spacing w:val="-4"/>
          <w:w w:val="100"/>
        </w:rPr>
        <w:t>当拥有以净额结算当期所得税资产及当期所得税负债的法定权利，且递延所得税资产及递延</w:t>
      </w:r>
      <w:r>
        <w:rPr>
          <w:spacing w:val="-83"/>
          <w:w w:val="100"/>
        </w:rPr>
        <w:t> </w:t>
      </w:r>
      <w:r>
        <w:rPr>
          <w:spacing w:val="-83"/>
          <w:w w:val="100"/>
        </w:rPr>
      </w:r>
      <w:r>
        <w:rPr/>
        <w:t>所得税负债是与同一税收征管部门对同一纳税主体征收的所得税相关或者是对不同的纳税</w:t>
      </w:r>
      <w:r>
        <w:rPr>
          <w:spacing w:val="5"/>
        </w:rPr>
        <w:t> </w:t>
      </w:r>
      <w:r>
        <w:rPr>
          <w:spacing w:val="5"/>
        </w:rPr>
      </w:r>
      <w:r>
        <w:rPr>
          <w:spacing w:val="-4"/>
        </w:rPr>
        <w:t>主体相关，但在未来每一具有重要性的递延所得税资产及负债转回的期间内，涉及的纳税主</w:t>
      </w:r>
      <w:r>
        <w:rPr>
          <w:spacing w:val="-34"/>
        </w:rPr>
        <w:t> </w:t>
      </w:r>
      <w:r>
        <w:rPr>
          <w:spacing w:val="-34"/>
        </w:rPr>
      </w:r>
      <w:r>
        <w:rPr>
          <w:spacing w:val="-4"/>
        </w:rPr>
        <w:t>体意图以净额结算当期所得税资产和负债或是同时取得资产、清偿负债时，递延所得税资产</w:t>
      </w:r>
      <w:r>
        <w:rPr>
          <w:spacing w:val="-35"/>
        </w:rPr>
        <w:t> </w:t>
      </w:r>
      <w:r>
        <w:rPr>
          <w:spacing w:val="-35"/>
        </w:rPr>
      </w:r>
      <w:r>
        <w:rPr/>
        <w:t>及递延所得税负债以抵销后的净额列报。</w:t>
      </w:r>
    </w:p>
    <w:p>
      <w:pPr>
        <w:spacing w:line="240" w:lineRule="auto" w:before="13"/>
        <w:rPr>
          <w:rFonts w:ascii="宋体" w:hAnsi="宋体" w:cs="宋体" w:eastAsia="宋体" w:hint="default"/>
          <w:sz w:val="26"/>
          <w:szCs w:val="26"/>
        </w:rPr>
      </w:pPr>
    </w:p>
    <w:p>
      <w:pPr>
        <w:pStyle w:val="Heading2"/>
        <w:spacing w:line="240" w:lineRule="auto" w:before="0"/>
        <w:ind w:left="155" w:right="96"/>
        <w:jc w:val="left"/>
        <w:rPr>
          <w:b w:val="0"/>
          <w:bCs w:val="0"/>
        </w:rPr>
      </w:pPr>
      <w:r>
        <w:rPr>
          <w:rFonts w:ascii="Times New Roman" w:hAnsi="Times New Roman" w:cs="Times New Roman" w:eastAsia="Times New Roman" w:hint="default"/>
          <w:b w:val="0"/>
          <w:bCs w:val="0"/>
        </w:rPr>
        <w:t>24</w:t>
      </w:r>
      <w:r>
        <w:rPr/>
        <w:t>、</w:t>
      </w:r>
      <w:r>
        <w:rPr>
          <w:spacing w:val="13"/>
        </w:rPr>
        <w:t> </w:t>
      </w:r>
      <w:r>
        <w:rPr/>
        <w:t>经营租赁、融资租赁：</w:t>
      </w:r>
      <w:r>
        <w:rPr>
          <w:b w:val="0"/>
          <w:bCs w:val="0"/>
        </w:rPr>
      </w:r>
    </w:p>
    <w:p>
      <w:pPr>
        <w:pStyle w:val="BodyText"/>
        <w:spacing w:line="266" w:lineRule="auto" w:before="50"/>
        <w:ind w:left="155" w:right="96"/>
        <w:jc w:val="left"/>
      </w:pPr>
      <w:r>
        <w:rPr/>
        <w:t>（</w:t>
      </w:r>
      <w:r>
        <w:rPr>
          <w:rFonts w:ascii="Times New Roman" w:hAnsi="Times New Roman" w:cs="Times New Roman" w:eastAsia="Times New Roman" w:hint="default"/>
        </w:rPr>
        <w:t>1</w:t>
      </w:r>
      <w:r>
        <w:rPr/>
        <w:t>）经营租赁会计处理</w:t>
      </w:r>
      <w:r>
        <w:rPr>
          <w:spacing w:val="-103"/>
        </w:rPr>
        <w:t> </w:t>
      </w:r>
      <w:r>
        <w:rPr>
          <w:spacing w:val="-103"/>
        </w:rPr>
      </w:r>
      <w:r>
        <w:rPr>
          <w:rFonts w:ascii="Times New Roman" w:hAnsi="Times New Roman" w:cs="Times New Roman" w:eastAsia="Times New Roman" w:hint="default"/>
        </w:rPr>
        <w:t>1</w:t>
      </w:r>
      <w:r>
        <w:rPr/>
        <w:t>）公司租入资产所支付的租赁费，在不扣除免租期的整个租赁期内，按直线法进行分摊，</w:t>
      </w:r>
      <w:r>
        <w:rPr>
          <w:spacing w:val="-88"/>
        </w:rPr>
        <w:t> </w:t>
      </w:r>
      <w:r>
        <w:rPr>
          <w:spacing w:val="-88"/>
        </w:rPr>
      </w:r>
      <w:r>
        <w:rPr/>
        <w:t>计入当期费用。公司支付的与租赁交易相关的初始直接费用，计入当期费用。</w:t>
      </w:r>
      <w:r>
        <w:rPr>
          <w:w w:val="100"/>
        </w:rPr>
        <w:t> </w:t>
      </w:r>
      <w:r>
        <w:rPr>
          <w:spacing w:val="-4"/>
          <w:w w:val="100"/>
        </w:rPr>
        <w:t>资产出租方承担了应由公司承担的与租赁相关的费用时，公司将该部分费用从租金总额中扣</w:t>
      </w:r>
      <w:r>
        <w:rPr>
          <w:spacing w:val="-83"/>
          <w:w w:val="100"/>
        </w:rPr>
        <w:t> </w:t>
      </w:r>
      <w:r>
        <w:rPr>
          <w:spacing w:val="-83"/>
          <w:w w:val="100"/>
        </w:rPr>
      </w:r>
      <w:r>
        <w:rPr/>
        <w:t>除，按扣除后的租金费用在租赁期内分摊，计入当期费用。</w:t>
      </w:r>
      <w:r>
        <w:rPr>
          <w:w w:val="100"/>
        </w:rPr>
        <w:t> </w:t>
      </w:r>
      <w:r>
        <w:rPr>
          <w:rFonts w:ascii="Times New Roman" w:hAnsi="Times New Roman" w:cs="Times New Roman" w:eastAsia="Times New Roman" w:hint="default"/>
        </w:rPr>
        <w:t>2</w:t>
      </w:r>
      <w:r>
        <w:rPr/>
        <w:t>）公司出租资产所收取的租赁费，在不扣除免租期的整个租赁期内，按直线法进行分摊，</w:t>
      </w:r>
      <w:r>
        <w:rPr>
          <w:spacing w:val="-88"/>
        </w:rPr>
        <w:t> </w:t>
      </w:r>
      <w:r>
        <w:rPr>
          <w:spacing w:val="-88"/>
        </w:rPr>
      </w:r>
      <w:r>
        <w:rPr>
          <w:spacing w:val="-4"/>
        </w:rPr>
        <w:t>确认为租赁收入。公司支付的与租赁交易相关的初始直接费用，计入当期费用；如金额较大</w:t>
      </w:r>
      <w:r>
        <w:rPr>
          <w:spacing w:val="-34"/>
        </w:rPr>
        <w:t> </w:t>
      </w:r>
      <w:r>
        <w:rPr>
          <w:spacing w:val="-34"/>
        </w:rPr>
      </w:r>
      <w:r>
        <w:rPr>
          <w:spacing w:val="-2"/>
        </w:rPr>
        <w:t>的，则予以资本化，在整个租赁期间内按照与租赁收入确认相同的基础分期计入当期收益。</w:t>
      </w:r>
      <w:r>
        <w:rPr>
          <w:spacing w:val="-27"/>
        </w:rPr>
        <w:t> </w:t>
      </w:r>
      <w:r>
        <w:rPr>
          <w:spacing w:val="-27"/>
        </w:rPr>
      </w:r>
      <w:r>
        <w:rPr>
          <w:spacing w:val="-4"/>
          <w:w w:val="100"/>
        </w:rPr>
        <w:t>公司承担了应由承租方承担的与租赁相关的费用时，公司将该部分费用从租金收入总额中扣</w:t>
      </w:r>
      <w:r>
        <w:rPr>
          <w:spacing w:val="-78"/>
          <w:w w:val="100"/>
        </w:rPr>
        <w:t> </w:t>
      </w:r>
      <w:r>
        <w:rPr>
          <w:spacing w:val="-78"/>
          <w:w w:val="100"/>
        </w:rPr>
      </w:r>
      <w:r>
        <w:rPr/>
        <w:t>除，按扣除后的租金费用在租赁期内分配。</w:t>
      </w:r>
    </w:p>
    <w:p>
      <w:pPr>
        <w:spacing w:line="240" w:lineRule="auto" w:before="12"/>
        <w:rPr>
          <w:rFonts w:ascii="宋体" w:hAnsi="宋体" w:cs="宋体" w:eastAsia="宋体" w:hint="default"/>
          <w:sz w:val="24"/>
          <w:szCs w:val="24"/>
        </w:rPr>
      </w:pPr>
    </w:p>
    <w:p>
      <w:pPr>
        <w:pStyle w:val="BodyText"/>
        <w:spacing w:line="266" w:lineRule="auto"/>
        <w:ind w:left="155" w:right="96"/>
        <w:jc w:val="left"/>
      </w:pPr>
      <w:r>
        <w:rPr/>
        <w:t>（</w:t>
      </w:r>
      <w:r>
        <w:rPr>
          <w:rFonts w:ascii="Times New Roman" w:hAnsi="Times New Roman" w:cs="Times New Roman" w:eastAsia="Times New Roman" w:hint="default"/>
        </w:rPr>
        <w:t>2</w:t>
      </w:r>
      <w:r>
        <w:rPr/>
        <w:t>）融资租赁会计处理</w:t>
      </w:r>
      <w:r>
        <w:rPr>
          <w:spacing w:val="-103"/>
        </w:rPr>
        <w:t> </w:t>
      </w:r>
      <w:r>
        <w:rPr>
          <w:spacing w:val="-103"/>
        </w:rPr>
      </w:r>
      <w:r>
        <w:rPr>
          <w:rFonts w:ascii="Times New Roman" w:hAnsi="Times New Roman" w:cs="Times New Roman" w:eastAsia="Times New Roman" w:hint="default"/>
        </w:rPr>
        <w:t>1</w:t>
      </w:r>
      <w:r>
        <w:rPr/>
        <w:t>）融资租入资产：公司在承租开始日，将租赁资产公允价值与最低租赁付款额现值两者中</w:t>
      </w:r>
      <w:r>
        <w:rPr>
          <w:spacing w:val="-88"/>
        </w:rPr>
        <w:t> </w:t>
      </w:r>
      <w:r>
        <w:rPr>
          <w:spacing w:val="-88"/>
        </w:rPr>
      </w:r>
      <w:r>
        <w:rPr>
          <w:spacing w:val="-4"/>
        </w:rPr>
        <w:t>较低者作为租入资产的入账价值，将最低租赁付款额作为长期应付款的入账价值，其差额作</w:t>
      </w:r>
      <w:r>
        <w:rPr>
          <w:spacing w:val="-35"/>
        </w:rPr>
        <w:t> </w:t>
      </w:r>
      <w:r>
        <w:rPr>
          <w:spacing w:val="-35"/>
        </w:rPr>
      </w:r>
      <w:r>
        <w:rPr>
          <w:spacing w:val="-2"/>
        </w:rPr>
        <w:t>为未确认的融资费用。公司采用实际利率法对未确认的融资费用，在资产租赁期间内摊销，</w:t>
      </w:r>
      <w:r>
        <w:rPr>
          <w:spacing w:val="-27"/>
        </w:rPr>
        <w:t> </w:t>
      </w:r>
      <w:r>
        <w:rPr>
          <w:spacing w:val="-27"/>
        </w:rPr>
      </w:r>
      <w:r>
        <w:rPr/>
        <w:t>计入财务费用。公司发生的初始直接费用，计入租入资产价值。</w:t>
      </w:r>
      <w:r>
        <w:rPr>
          <w:spacing w:val="-102"/>
        </w:rPr>
        <w:t> </w:t>
      </w:r>
      <w:r>
        <w:rPr>
          <w:spacing w:val="-102"/>
        </w:rPr>
      </w:r>
      <w:r>
        <w:rPr>
          <w:rFonts w:ascii="Times New Roman" w:hAnsi="Times New Roman" w:cs="Times New Roman" w:eastAsia="Times New Roman" w:hint="default"/>
        </w:rPr>
        <w:t>2</w:t>
      </w:r>
      <w:r>
        <w:rPr/>
        <w:t>）融资租出资产：公司在租赁开始日，将应收融资租赁款，未担保余值之和与其现值的差</w:t>
      </w:r>
      <w:r>
        <w:rPr>
          <w:spacing w:val="-88"/>
        </w:rPr>
        <w:t> </w:t>
      </w:r>
      <w:r>
        <w:rPr>
          <w:spacing w:val="-88"/>
        </w:rPr>
      </w:r>
      <w:r>
        <w:rPr>
          <w:spacing w:val="-4"/>
        </w:rPr>
        <w:t>额确认为未实现融资收益，在将来收到租金的各期间内确认为租赁收入。公司发生的与出租</w:t>
      </w:r>
      <w:r>
        <w:rPr>
          <w:spacing w:val="-33"/>
        </w:rPr>
        <w:t> </w:t>
      </w:r>
      <w:r>
        <w:rPr>
          <w:spacing w:val="-33"/>
        </w:rPr>
      </w:r>
      <w:r>
        <w:rPr>
          <w:spacing w:val="-4"/>
        </w:rPr>
        <w:t>交易相关的初始直接费用，计入应收融资租赁款的初始计量中，并减少租赁期内确认的收益</w:t>
      </w:r>
      <w:r>
        <w:rPr>
          <w:spacing w:val="-33"/>
        </w:rPr>
        <w:t> </w:t>
      </w:r>
      <w:r>
        <w:rPr>
          <w:spacing w:val="-33"/>
        </w:rPr>
      </w:r>
      <w:r>
        <w:rPr/>
        <w:t>金额。</w:t>
      </w:r>
    </w:p>
    <w:p>
      <w:pPr>
        <w:spacing w:line="240" w:lineRule="auto" w:before="10"/>
        <w:rPr>
          <w:rFonts w:ascii="宋体" w:hAnsi="宋体" w:cs="宋体" w:eastAsia="宋体" w:hint="default"/>
          <w:sz w:val="15"/>
          <w:szCs w:val="15"/>
        </w:rPr>
      </w:pPr>
    </w:p>
    <w:p>
      <w:pPr>
        <w:pStyle w:val="BodyText"/>
        <w:spacing w:line="278" w:lineRule="auto"/>
        <w:ind w:left="155" w:right="96"/>
        <w:jc w:val="left"/>
      </w:pPr>
      <w:r>
        <w:rPr>
          <w:rFonts w:ascii="Times New Roman" w:hAnsi="Times New Roman" w:cs="Times New Roman" w:eastAsia="Times New Roman" w:hint="default"/>
        </w:rPr>
        <w:t>25</w:t>
      </w:r>
      <w:r>
        <w:rPr>
          <w:rFonts w:ascii="宋体" w:hAnsi="宋体" w:cs="宋体" w:eastAsia="宋体" w:hint="default"/>
          <w:b/>
          <w:bCs/>
        </w:rPr>
        <w:t>、 关联方</w:t>
      </w:r>
      <w:r>
        <w:rPr>
          <w:rFonts w:ascii="宋体" w:hAnsi="宋体" w:cs="宋体" w:eastAsia="宋体" w:hint="default"/>
          <w:b/>
          <w:bCs/>
          <w:spacing w:val="-101"/>
        </w:rPr>
        <w:t> </w:t>
      </w:r>
      <w:r>
        <w:rPr>
          <w:rFonts w:ascii="宋体" w:hAnsi="宋体" w:cs="宋体" w:eastAsia="宋体" w:hint="default"/>
          <w:b/>
          <w:bCs/>
          <w:spacing w:val="-101"/>
        </w:rPr>
      </w:r>
      <w:r>
        <w:rPr>
          <w:spacing w:val="-2"/>
        </w:rPr>
        <w:t>一方控制、共同控制另一方或对另一方施加重大影响，以及两方或两方以上同受一方控制、</w:t>
      </w:r>
    </w:p>
    <w:p>
      <w:pPr>
        <w:spacing w:after="0" w:line="278" w:lineRule="auto"/>
        <w:jc w:val="left"/>
        <w:sectPr>
          <w:pgSz w:w="11910" w:h="16840"/>
          <w:pgMar w:header="850" w:footer="979" w:top="1180" w:bottom="1160" w:left="1640" w:right="1580"/>
        </w:sectPr>
      </w:pPr>
    </w:p>
    <w:p>
      <w:pPr>
        <w:spacing w:line="240" w:lineRule="auto" w:before="11"/>
        <w:rPr>
          <w:rFonts w:ascii="宋体" w:hAnsi="宋体" w:cs="宋体" w:eastAsia="宋体" w:hint="default"/>
          <w:sz w:val="14"/>
          <w:szCs w:val="14"/>
        </w:rPr>
      </w:pPr>
    </w:p>
    <w:p>
      <w:pPr>
        <w:pStyle w:val="BodyText"/>
        <w:spacing w:line="273" w:lineRule="auto" w:before="36"/>
        <w:ind w:left="155" w:right="1000"/>
        <w:jc w:val="left"/>
      </w:pPr>
      <w:r>
        <w:rPr>
          <w:spacing w:val="-4"/>
        </w:rPr>
        <w:t>共同控制的，构成关联方。关联方可为个人或企业。仅仅同受国家控制而不存在其他关联方</w:t>
      </w:r>
      <w:r>
        <w:rPr>
          <w:spacing w:val="-29"/>
        </w:rPr>
        <w:t> </w:t>
      </w:r>
      <w:r>
        <w:rPr>
          <w:spacing w:val="-29"/>
        </w:rPr>
      </w:r>
      <w:r>
        <w:rPr/>
        <w:t>关系的企业，不构成本公司的关联方。</w:t>
      </w:r>
    </w:p>
    <w:p>
      <w:pPr>
        <w:pStyle w:val="BodyText"/>
        <w:spacing w:line="240" w:lineRule="auto" w:before="7"/>
        <w:ind w:left="155" w:right="1000"/>
        <w:jc w:val="left"/>
      </w:pPr>
      <w:r>
        <w:rPr/>
        <w:t>本公司的关联方包括但不限于：</w:t>
      </w:r>
    </w:p>
    <w:p>
      <w:pPr>
        <w:pStyle w:val="BodyText"/>
        <w:spacing w:line="240" w:lineRule="auto" w:before="37"/>
        <w:ind w:left="472" w:right="1000"/>
        <w:jc w:val="left"/>
      </w:pPr>
      <w:r>
        <w:rPr>
          <w:rFonts w:ascii="Times New Roman" w:hAnsi="Times New Roman" w:cs="Times New Roman" w:eastAsia="Times New Roman" w:hint="default"/>
        </w:rPr>
        <w:t>1</w:t>
      </w:r>
      <w:r>
        <w:rPr/>
        <w:t>）本公司的母公司；</w:t>
      </w:r>
    </w:p>
    <w:p>
      <w:pPr>
        <w:pStyle w:val="BodyText"/>
        <w:spacing w:line="240" w:lineRule="auto" w:before="21"/>
        <w:ind w:left="472" w:right="1000"/>
        <w:jc w:val="left"/>
      </w:pPr>
      <w:r>
        <w:rPr>
          <w:rFonts w:ascii="Times New Roman" w:hAnsi="Times New Roman" w:cs="Times New Roman" w:eastAsia="Times New Roman" w:hint="default"/>
        </w:rPr>
        <w:t>2</w:t>
      </w:r>
      <w:r>
        <w:rPr/>
        <w:t>）本公司的子公司；</w:t>
      </w:r>
    </w:p>
    <w:p>
      <w:pPr>
        <w:pStyle w:val="BodyText"/>
        <w:spacing w:line="240" w:lineRule="auto" w:before="21"/>
        <w:ind w:left="472" w:right="1000"/>
        <w:jc w:val="left"/>
      </w:pPr>
      <w:r>
        <w:rPr>
          <w:rFonts w:ascii="Times New Roman" w:hAnsi="Times New Roman" w:cs="Times New Roman" w:eastAsia="Times New Roman" w:hint="default"/>
        </w:rPr>
        <w:t>3</w:t>
      </w:r>
      <w:r>
        <w:rPr/>
        <w:t>）与本公司受同一母公司控制的其他企业；</w:t>
      </w:r>
    </w:p>
    <w:p>
      <w:pPr>
        <w:pStyle w:val="BodyText"/>
        <w:spacing w:line="240" w:lineRule="auto" w:before="21"/>
        <w:ind w:left="472" w:right="1000"/>
        <w:jc w:val="left"/>
      </w:pPr>
      <w:r>
        <w:rPr>
          <w:rFonts w:ascii="Times New Roman" w:hAnsi="Times New Roman" w:cs="Times New Roman" w:eastAsia="Times New Roman" w:hint="default"/>
        </w:rPr>
        <w:t>4</w:t>
      </w:r>
      <w:r>
        <w:rPr/>
        <w:t>）对本公司实施共同控制的投资方；</w:t>
      </w:r>
    </w:p>
    <w:p>
      <w:pPr>
        <w:pStyle w:val="BodyText"/>
        <w:spacing w:line="240" w:lineRule="auto" w:before="21"/>
        <w:ind w:left="472" w:right="1000"/>
        <w:jc w:val="left"/>
      </w:pPr>
      <w:r>
        <w:rPr>
          <w:rFonts w:ascii="Times New Roman" w:hAnsi="Times New Roman" w:cs="Times New Roman" w:eastAsia="Times New Roman" w:hint="default"/>
        </w:rPr>
        <w:t>5</w:t>
      </w:r>
      <w:r>
        <w:rPr/>
        <w:t>）对本公司施加重大影响的投资方；</w:t>
      </w:r>
    </w:p>
    <w:p>
      <w:pPr>
        <w:pStyle w:val="BodyText"/>
        <w:spacing w:line="240" w:lineRule="auto" w:before="21"/>
        <w:ind w:left="472" w:right="1000"/>
        <w:jc w:val="left"/>
      </w:pPr>
      <w:r>
        <w:rPr>
          <w:rFonts w:ascii="Times New Roman" w:hAnsi="Times New Roman" w:cs="Times New Roman" w:eastAsia="Times New Roman" w:hint="default"/>
        </w:rPr>
        <w:t>6</w:t>
      </w:r>
      <w:r>
        <w:rPr/>
        <w:t>）本公司的合营企业，包括合营企业的子公司；</w:t>
      </w:r>
    </w:p>
    <w:p>
      <w:pPr>
        <w:pStyle w:val="BodyText"/>
        <w:spacing w:line="240" w:lineRule="auto" w:before="21"/>
        <w:ind w:left="472" w:right="1000"/>
        <w:jc w:val="left"/>
      </w:pPr>
      <w:r>
        <w:rPr>
          <w:rFonts w:ascii="Times New Roman" w:hAnsi="Times New Roman" w:cs="Times New Roman" w:eastAsia="Times New Roman" w:hint="default"/>
        </w:rPr>
        <w:t>7</w:t>
      </w:r>
      <w:r>
        <w:rPr/>
        <w:t>）本公司的联营企业，包括联营企业的子公司；</w:t>
      </w:r>
    </w:p>
    <w:p>
      <w:pPr>
        <w:pStyle w:val="BodyText"/>
        <w:spacing w:line="240" w:lineRule="auto" w:before="21"/>
        <w:ind w:left="472" w:right="1000"/>
        <w:jc w:val="left"/>
      </w:pPr>
      <w:r>
        <w:rPr>
          <w:rFonts w:ascii="Times New Roman" w:hAnsi="Times New Roman" w:cs="Times New Roman" w:eastAsia="Times New Roman" w:hint="default"/>
        </w:rPr>
        <w:t>8</w:t>
      </w:r>
      <w:r>
        <w:rPr/>
        <w:t>）本公司的主要投资者个人及与其关系密切的家庭成员 ；</w:t>
      </w:r>
    </w:p>
    <w:p>
      <w:pPr>
        <w:pStyle w:val="BodyText"/>
        <w:spacing w:line="240" w:lineRule="auto" w:before="21"/>
        <w:ind w:left="472" w:right="1000"/>
        <w:jc w:val="left"/>
      </w:pPr>
      <w:r>
        <w:rPr>
          <w:rFonts w:ascii="Times New Roman" w:hAnsi="Times New Roman" w:cs="Times New Roman" w:eastAsia="Times New Roman" w:hint="default"/>
        </w:rPr>
        <w:t>9</w:t>
      </w:r>
      <w:r>
        <w:rPr/>
        <w:t>）本公司或其母公司的关键管理人员及与其关系密切的家庭成员；</w:t>
      </w:r>
    </w:p>
    <w:p>
      <w:pPr>
        <w:pStyle w:val="BodyText"/>
        <w:spacing w:line="256" w:lineRule="auto" w:before="21"/>
        <w:ind w:left="155" w:right="1000" w:firstLine="211"/>
        <w:jc w:val="left"/>
      </w:pPr>
      <w:r>
        <w:rPr>
          <w:rFonts w:ascii="Times New Roman" w:hAnsi="Times New Roman" w:cs="Times New Roman" w:eastAsia="Times New Roman" w:hint="default"/>
          <w:spacing w:val="-4"/>
        </w:rPr>
        <w:t>10</w:t>
      </w:r>
      <w:r>
        <w:rPr>
          <w:spacing w:val="-4"/>
        </w:rPr>
        <w:t>）本公司的主要投资者个人、关键管理人员或与其关系密切的家庭成员控制、共同控制</w:t>
      </w:r>
      <w:r>
        <w:rPr>
          <w:w w:val="100"/>
        </w:rPr>
        <w:t> </w:t>
      </w:r>
      <w:r>
        <w:rPr/>
        <w:t>的其他企业。</w:t>
      </w:r>
    </w:p>
    <w:p>
      <w:pPr>
        <w:spacing w:line="240" w:lineRule="auto" w:before="2"/>
        <w:rPr>
          <w:rFonts w:ascii="宋体" w:hAnsi="宋体" w:cs="宋体" w:eastAsia="宋体" w:hint="default"/>
          <w:sz w:val="28"/>
          <w:szCs w:val="28"/>
        </w:rPr>
      </w:pPr>
    </w:p>
    <w:p>
      <w:pPr>
        <w:pStyle w:val="Heading2"/>
        <w:spacing w:line="240" w:lineRule="auto" w:before="0"/>
        <w:ind w:left="155" w:right="1000"/>
        <w:jc w:val="left"/>
        <w:rPr>
          <w:b w:val="0"/>
          <w:bCs w:val="0"/>
        </w:rPr>
      </w:pPr>
      <w:r>
        <w:rPr>
          <w:rFonts w:ascii="Times New Roman" w:hAnsi="Times New Roman" w:cs="Times New Roman" w:eastAsia="Times New Roman" w:hint="default"/>
          <w:b w:val="0"/>
          <w:bCs w:val="0"/>
        </w:rPr>
        <w:t>26</w:t>
      </w:r>
      <w:r>
        <w:rPr/>
        <w:t>、</w:t>
      </w:r>
      <w:r>
        <w:rPr>
          <w:spacing w:val="18"/>
        </w:rPr>
        <w:t> </w:t>
      </w:r>
      <w:r>
        <w:rPr/>
        <w:t>主要会计政策、会计估计的变更</w:t>
      </w:r>
      <w:r>
        <w:rPr>
          <w:b w:val="0"/>
          <w:bCs w:val="0"/>
        </w:rPr>
      </w:r>
    </w:p>
    <w:p>
      <w:pPr>
        <w:pStyle w:val="BodyText"/>
        <w:spacing w:line="280" w:lineRule="auto" w:before="83"/>
        <w:ind w:left="155" w:right="765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会计政策变更</w:t>
      </w:r>
      <w:r>
        <w:rPr>
          <w:w w:val="100"/>
        </w:rPr>
        <w:t> </w:t>
      </w:r>
      <w:r>
        <w:rPr/>
        <w:t>无</w:t>
      </w:r>
    </w:p>
    <w:p>
      <w:pPr>
        <w:spacing w:line="240" w:lineRule="auto" w:before="7"/>
        <w:rPr>
          <w:rFonts w:ascii="宋体" w:hAnsi="宋体" w:cs="宋体" w:eastAsia="宋体" w:hint="default"/>
          <w:sz w:val="26"/>
          <w:szCs w:val="26"/>
        </w:rPr>
      </w:pPr>
    </w:p>
    <w:p>
      <w:pPr>
        <w:pStyle w:val="BodyText"/>
        <w:spacing w:line="280" w:lineRule="auto"/>
        <w:ind w:left="155" w:right="765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会计估计变更</w:t>
      </w:r>
      <w:r>
        <w:rPr>
          <w:w w:val="100"/>
        </w:rPr>
        <w:t> </w:t>
      </w:r>
      <w:r>
        <w:rPr/>
        <w:t>无</w:t>
      </w:r>
    </w:p>
    <w:p>
      <w:pPr>
        <w:spacing w:line="240" w:lineRule="auto" w:before="7"/>
        <w:rPr>
          <w:rFonts w:ascii="宋体" w:hAnsi="宋体" w:cs="宋体" w:eastAsia="宋体" w:hint="default"/>
          <w:sz w:val="26"/>
          <w:szCs w:val="26"/>
        </w:rPr>
      </w:pPr>
    </w:p>
    <w:p>
      <w:pPr>
        <w:pStyle w:val="BodyText"/>
        <w:spacing w:line="240" w:lineRule="auto"/>
        <w:ind w:left="155" w:right="1000"/>
        <w:jc w:val="left"/>
      </w:pPr>
      <w:r>
        <w:rPr>
          <w:rFonts w:ascii="Times New Roman" w:hAnsi="Times New Roman" w:cs="Times New Roman" w:eastAsia="Times New Roman" w:hint="default"/>
        </w:rPr>
        <w:t>27</w:t>
      </w:r>
      <w:r>
        <w:rPr/>
        <w:t>、</w:t>
      </w:r>
      <w:r>
        <w:rPr>
          <w:spacing w:val="7"/>
        </w:rPr>
        <w:t> </w:t>
      </w:r>
      <w:r>
        <w:rPr/>
        <w:t>前期会计差错更正</w:t>
      </w:r>
    </w:p>
    <w:p>
      <w:pPr>
        <w:pStyle w:val="BodyText"/>
        <w:spacing w:line="280" w:lineRule="auto" w:before="83"/>
        <w:ind w:left="155" w:right="786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追溯重述法</w:t>
      </w:r>
      <w:r>
        <w:rPr>
          <w:w w:val="100"/>
        </w:rPr>
        <w:t> </w:t>
      </w:r>
      <w:r>
        <w:rPr/>
        <w:t>无</w:t>
      </w:r>
    </w:p>
    <w:p>
      <w:pPr>
        <w:spacing w:line="240" w:lineRule="auto" w:before="7"/>
        <w:rPr>
          <w:rFonts w:ascii="宋体" w:hAnsi="宋体" w:cs="宋体" w:eastAsia="宋体" w:hint="default"/>
          <w:sz w:val="26"/>
          <w:szCs w:val="26"/>
        </w:rPr>
      </w:pPr>
    </w:p>
    <w:p>
      <w:pPr>
        <w:pStyle w:val="BodyText"/>
        <w:spacing w:line="280" w:lineRule="auto"/>
        <w:ind w:left="155" w:right="786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未来适用法</w:t>
      </w:r>
      <w:r>
        <w:rPr>
          <w:w w:val="100"/>
        </w:rPr>
        <w:t> </w:t>
      </w:r>
      <w:r>
        <w:rPr/>
        <w:t>无</w:t>
      </w:r>
    </w:p>
    <w:p>
      <w:pPr>
        <w:spacing w:line="240" w:lineRule="auto" w:before="7"/>
        <w:rPr>
          <w:rFonts w:ascii="宋体" w:hAnsi="宋体" w:cs="宋体" w:eastAsia="宋体" w:hint="default"/>
          <w:sz w:val="26"/>
          <w:szCs w:val="26"/>
        </w:rPr>
      </w:pPr>
    </w:p>
    <w:p>
      <w:pPr>
        <w:spacing w:before="0"/>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pStyle w:val="Heading2"/>
        <w:spacing w:line="240" w:lineRule="auto" w:before="83"/>
        <w:ind w:left="155" w:right="1000"/>
        <w:jc w:val="left"/>
        <w:rPr>
          <w:b w:val="0"/>
          <w:bCs w:val="0"/>
        </w:rPr>
      </w:pPr>
      <w:r>
        <w:rPr>
          <w:rFonts w:ascii="Times New Roman" w:hAnsi="Times New Roman" w:cs="Times New Roman" w:eastAsia="Times New Roman" w:hint="default"/>
          <w:b w:val="0"/>
          <w:bCs w:val="0"/>
        </w:rPr>
        <w:t>1</w:t>
      </w:r>
      <w:r>
        <w:rPr/>
        <w:t>、</w:t>
      </w:r>
      <w:r>
        <w:rPr>
          <w:spacing w:val="9"/>
        </w:rPr>
        <w:t> </w:t>
      </w:r>
      <w:r>
        <w:rPr/>
        <w:t>主要税种及税率</w:t>
      </w:r>
      <w:r>
        <w:rPr>
          <w:b w:val="0"/>
          <w:bCs w:val="0"/>
        </w:rPr>
      </w:r>
    </w:p>
    <w:p>
      <w:pPr>
        <w:spacing w:line="240" w:lineRule="auto" w:before="0"/>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1997"/>
        <w:gridCol w:w="4392"/>
        <w:gridCol w:w="2914"/>
      </w:tblGrid>
      <w:tr>
        <w:trPr>
          <w:trHeight w:val="326" w:hRule="exact"/>
        </w:trPr>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82" w:right="0"/>
              <w:jc w:val="left"/>
              <w:rPr>
                <w:rFonts w:ascii="宋体" w:hAnsi="宋体" w:cs="宋体" w:eastAsia="宋体" w:hint="default"/>
                <w:sz w:val="21"/>
                <w:szCs w:val="21"/>
              </w:rPr>
            </w:pPr>
            <w:r>
              <w:rPr>
                <w:rFonts w:ascii="宋体" w:hAnsi="宋体" w:cs="宋体" w:eastAsia="宋体" w:hint="default"/>
                <w:spacing w:val="-3"/>
                <w:sz w:val="21"/>
                <w:szCs w:val="21"/>
              </w:rPr>
              <w:t>税种</w:t>
            </w:r>
            <w:r>
              <w:rPr>
                <w:rFonts w:ascii="宋体" w:hAnsi="宋体" w:cs="宋体" w:eastAsia="宋体" w:hint="default"/>
                <w:sz w:val="21"/>
                <w:szCs w:val="21"/>
              </w:rPr>
              <w:t> </w:t>
            </w:r>
          </w:p>
        </w:tc>
        <w:tc>
          <w:tcPr>
            <w:tcW w:w="43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计税依据 </w:t>
            </w:r>
          </w:p>
        </w:tc>
        <w:tc>
          <w:tcPr>
            <w:tcW w:w="2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税率</w:t>
            </w:r>
            <w:r>
              <w:rPr>
                <w:rFonts w:ascii="宋体" w:hAnsi="宋体" w:cs="宋体" w:eastAsia="宋体" w:hint="default"/>
                <w:sz w:val="21"/>
                <w:szCs w:val="21"/>
              </w:rPr>
              <w:t> </w:t>
            </w:r>
          </w:p>
        </w:tc>
      </w:tr>
      <w:tr>
        <w:trPr>
          <w:trHeight w:val="95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增值税 </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按税法规定计算的销售货物和应税劳务收入</w:t>
            </w:r>
          </w:p>
          <w:p>
            <w:pPr>
              <w:pStyle w:val="TableParagraph"/>
              <w:spacing w:line="273" w:lineRule="auto" w:before="37"/>
              <w:ind w:left="105" w:right="89"/>
              <w:jc w:val="left"/>
              <w:rPr>
                <w:rFonts w:ascii="宋体" w:hAnsi="宋体" w:cs="宋体" w:eastAsia="宋体" w:hint="default"/>
                <w:sz w:val="21"/>
                <w:szCs w:val="21"/>
              </w:rPr>
            </w:pPr>
            <w:r>
              <w:rPr>
                <w:rFonts w:ascii="宋体" w:hAnsi="宋体" w:cs="宋体" w:eastAsia="宋体" w:hint="default"/>
                <w:spacing w:val="-3"/>
                <w:sz w:val="21"/>
                <w:szCs w:val="21"/>
              </w:rPr>
              <w:t>为基础计算销项税额，在扣除当期允许抵扣的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进项税额后，差额部分为应交增值税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sz w:val="21"/>
              </w:rPr>
              <w:t>17%</w:t>
            </w:r>
            <w:r>
              <w:rPr>
                <w:rFonts w:ascii="宋体"/>
                <w:sz w:val="21"/>
              </w:rPr>
              <w:t> </w:t>
            </w:r>
          </w:p>
        </w:tc>
      </w:tr>
      <w:tr>
        <w:trPr>
          <w:trHeight w:val="32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 </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按应税营业收入计征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5%</w:t>
            </w:r>
            <w:r>
              <w:rPr>
                <w:rFonts w:ascii="宋体"/>
                <w:sz w:val="21"/>
              </w:rPr>
              <w:t> </w:t>
            </w:r>
          </w:p>
        </w:tc>
      </w:tr>
      <w:tr>
        <w:trPr>
          <w:trHeight w:val="32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 </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按实际缴纳的营业税、增值税计征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7%</w:t>
            </w:r>
            <w:r>
              <w:rPr>
                <w:rFonts w:ascii="宋体"/>
                <w:sz w:val="21"/>
              </w:rPr>
              <w:t> </w:t>
            </w:r>
          </w:p>
        </w:tc>
      </w:tr>
      <w:tr>
        <w:trPr>
          <w:trHeight w:val="33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企业所得税 </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 </w:t>
            </w:r>
          </w:p>
        </w:tc>
      </w:tr>
      <w:tr>
        <w:trPr>
          <w:trHeight w:val="638"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0"/>
                <w:sz w:val="21"/>
                <w:szCs w:val="21"/>
              </w:rPr>
              <w:t>教育费附加（含地</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方教育费附加） </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按实际缴纳的营业税、增值税计征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（含地方教育费附加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line="240" w:lineRule="auto" w:before="7"/>
        <w:rPr>
          <w:rFonts w:ascii="宋体" w:hAnsi="宋体" w:cs="宋体" w:eastAsia="宋体" w:hint="default"/>
          <w:b/>
          <w:bCs/>
          <w:sz w:val="22"/>
          <w:szCs w:val="22"/>
        </w:rPr>
      </w:pPr>
    </w:p>
    <w:p>
      <w:pPr>
        <w:spacing w:before="36"/>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9" w:top="1180" w:bottom="1160" w:left="1640" w:right="700"/>
        </w:sectPr>
      </w:pPr>
    </w:p>
    <w:p>
      <w:pPr>
        <w:spacing w:line="240" w:lineRule="auto" w:before="11"/>
        <w:rPr>
          <w:rFonts w:ascii="宋体" w:hAnsi="宋体" w:cs="宋体" w:eastAsia="宋体" w:hint="default"/>
          <w:b/>
          <w:bCs/>
          <w:sz w:val="14"/>
          <w:szCs w:val="14"/>
        </w:rPr>
      </w:pPr>
    </w:p>
    <w:p>
      <w:pPr>
        <w:pStyle w:val="BodyText"/>
        <w:spacing w:line="261" w:lineRule="auto" w:before="36"/>
        <w:ind w:left="155" w:right="148"/>
        <w:jc w:val="both"/>
      </w:pPr>
      <w:r>
        <w:rPr/>
        <w:t>根据公司于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6"/>
        </w:rPr>
        <w:t> </w:t>
      </w:r>
      <w:r>
        <w:rPr/>
        <w:t>日获得的江苏省科学技术厅、江苏省财政厅、江苏省国家税务</w:t>
      </w:r>
      <w:r>
        <w:rPr>
          <w:w w:val="100"/>
        </w:rPr>
        <w:t> </w:t>
      </w:r>
      <w:r>
        <w:rPr>
          <w:spacing w:val="-2"/>
          <w:w w:val="100"/>
        </w:rPr>
        <w:t>局及江苏省地方税务局共同颁发的、编号为</w:t>
      </w:r>
      <w:r>
        <w:rPr>
          <w:spacing w:val="-21"/>
          <w:w w:val="100"/>
        </w:rPr>
        <w:t> </w:t>
      </w:r>
      <w:r>
        <w:rPr>
          <w:rFonts w:ascii="Times New Roman" w:hAnsi="Times New Roman" w:cs="Times New Roman" w:eastAsia="Times New Roman" w:hint="default"/>
          <w:spacing w:val="-1"/>
          <w:w w:val="100"/>
        </w:rPr>
        <w:t>GR200832000913</w:t>
      </w:r>
      <w:r>
        <w:rPr>
          <w:rFonts w:ascii="Times New Roman" w:hAnsi="Times New Roman" w:cs="Times New Roman" w:eastAsia="Times New Roman" w:hint="default"/>
          <w:spacing w:val="32"/>
          <w:w w:val="100"/>
        </w:rPr>
        <w:t> </w:t>
      </w:r>
      <w:r>
        <w:rPr>
          <w:spacing w:val="-10"/>
          <w:w w:val="100"/>
        </w:rPr>
        <w:t>的《高新技术企业证书》，公</w:t>
      </w:r>
      <w:r>
        <w:rPr>
          <w:spacing w:val="-103"/>
          <w:w w:val="100"/>
        </w:rPr>
        <w:t> </w:t>
      </w:r>
      <w:r>
        <w:rPr>
          <w:spacing w:val="-103"/>
          <w:w w:val="100"/>
        </w:rPr>
      </w:r>
      <w:r>
        <w:rPr>
          <w:spacing w:val="-4"/>
        </w:rPr>
        <w:t>司被认定为江苏省高新技术企业，有效期为三年。根据企业所得税法的相关规定，公司作为</w:t>
      </w:r>
      <w:r>
        <w:rPr>
          <w:spacing w:val="-30"/>
        </w:rPr>
        <w:t> </w:t>
      </w:r>
      <w:r>
        <w:rPr>
          <w:spacing w:val="-30"/>
        </w:rPr>
      </w:r>
      <w:r>
        <w:rPr/>
        <w:t>高新技术企业可享受企业所得税减按</w:t>
      </w:r>
      <w:r>
        <w:rPr>
          <w:spacing w:val="40"/>
        </w:rPr>
        <w:t> </w:t>
      </w:r>
      <w:r>
        <w:rPr>
          <w:rFonts w:ascii="Times New Roman" w:hAnsi="Times New Roman" w:cs="Times New Roman" w:eastAsia="Times New Roman" w:hint="default"/>
        </w:rPr>
        <w:t>15%</w:t>
      </w:r>
      <w:r>
        <w:rPr/>
        <w:t>的税率征收的税收优惠政策。根据启东市国家税</w:t>
      </w:r>
      <w:r>
        <w:rPr>
          <w:spacing w:val="-98"/>
        </w:rPr>
        <w:t> </w:t>
      </w:r>
      <w:r>
        <w:rPr>
          <w:spacing w:val="-9"/>
          <w:w w:val="100"/>
        </w:rPr>
        <w:t>务局出具的《减免税文书》，公司</w:t>
      </w:r>
      <w:r>
        <w:rPr>
          <w:spacing w:val="-50"/>
          <w:w w:val="100"/>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2"/>
          <w:w w:val="100"/>
        </w:rPr>
        <w:t> </w:t>
      </w:r>
      <w:r>
        <w:rPr>
          <w:w w:val="100"/>
        </w:rPr>
        <w:t>年至</w:t>
      </w:r>
      <w:r>
        <w:rPr>
          <w:spacing w:val="-50"/>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4"/>
          <w:w w:val="100"/>
        </w:rPr>
        <w:t> </w:t>
      </w:r>
      <w:r>
        <w:rPr>
          <w:spacing w:val="-2"/>
          <w:w w:val="100"/>
        </w:rPr>
        <w:t>年企业所得税减按</w:t>
      </w:r>
      <w:r>
        <w:rPr>
          <w:spacing w:val="-50"/>
          <w:w w:val="100"/>
        </w:rPr>
        <w:t> </w:t>
      </w:r>
      <w:r>
        <w:rPr>
          <w:rFonts w:ascii="Times New Roman" w:hAnsi="Times New Roman" w:cs="Times New Roman" w:eastAsia="Times New Roman" w:hint="default"/>
          <w:spacing w:val="-1"/>
          <w:w w:val="100"/>
        </w:rPr>
        <w:t>15%</w:t>
      </w:r>
      <w:r>
        <w:rPr>
          <w:spacing w:val="-1"/>
          <w:w w:val="100"/>
        </w:rPr>
        <w:t>的税率征收。</w:t>
      </w:r>
    </w:p>
    <w:p>
      <w:pPr>
        <w:pStyle w:val="BodyText"/>
        <w:spacing w:line="240" w:lineRule="auto"/>
        <w:ind w:left="155"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spacing w:val="-3"/>
        </w:rPr>
        <w:t>30 </w:t>
      </w:r>
      <w:r>
        <w:rPr/>
        <w:t>日，公司再次被认定为江苏省高新技术企业，取得编号为</w:t>
      </w:r>
      <w:r>
        <w:rPr>
          <w:spacing w:val="-74"/>
        </w:rPr>
        <w:t> </w:t>
      </w:r>
      <w:r>
        <w:rPr>
          <w:rFonts w:ascii="Times New Roman" w:hAnsi="Times New Roman" w:cs="Times New Roman" w:eastAsia="Times New Roman" w:hint="default"/>
        </w:rPr>
        <w:t>GF201132000800</w:t>
      </w:r>
    </w:p>
    <w:p>
      <w:pPr>
        <w:pStyle w:val="BodyText"/>
        <w:spacing w:line="240" w:lineRule="auto" w:before="21"/>
        <w:ind w:left="155" w:right="0"/>
        <w:jc w:val="both"/>
      </w:pPr>
      <w:r>
        <w:rPr>
          <w:w w:val="100"/>
        </w:rPr>
        <w:t>的《高新</w:t>
      </w:r>
      <w:r>
        <w:rPr>
          <w:spacing w:val="-5"/>
          <w:w w:val="100"/>
        </w:rPr>
        <w:t>技</w:t>
      </w:r>
      <w:r>
        <w:rPr>
          <w:w w:val="100"/>
        </w:rPr>
        <w:t>术企业</w:t>
      </w:r>
      <w:r>
        <w:rPr>
          <w:spacing w:val="-5"/>
          <w:w w:val="100"/>
        </w:rPr>
        <w:t>证</w:t>
      </w:r>
      <w:r>
        <w:rPr>
          <w:w w:val="100"/>
        </w:rPr>
        <w:t>书</w:t>
      </w:r>
      <w:r>
        <w:rPr>
          <w:spacing w:val="-106"/>
          <w:w w:val="100"/>
        </w:rPr>
        <w:t>》</w:t>
      </w:r>
      <w:r>
        <w:rPr>
          <w:w w:val="100"/>
        </w:rPr>
        <w:t>，有</w:t>
      </w:r>
      <w:r>
        <w:rPr>
          <w:spacing w:val="-5"/>
          <w:w w:val="100"/>
        </w:rPr>
        <w:t>效</w:t>
      </w:r>
      <w:r>
        <w:rPr>
          <w:w w:val="100"/>
        </w:rPr>
        <w:t>期为三</w:t>
      </w:r>
      <w:r>
        <w:rPr>
          <w:spacing w:val="-5"/>
          <w:w w:val="100"/>
        </w:rPr>
        <w:t>年</w:t>
      </w:r>
      <w:r>
        <w:rPr>
          <w:w w:val="100"/>
        </w:rPr>
        <w:t>，并</w:t>
      </w:r>
      <w:r>
        <w:rPr>
          <w:spacing w:val="-5"/>
          <w:w w:val="100"/>
        </w:rPr>
        <w:t>已</w:t>
      </w:r>
      <w:r>
        <w:rPr>
          <w:w w:val="100"/>
        </w:rPr>
        <w:t>根</w:t>
      </w:r>
      <w:r>
        <w:rPr>
          <w:spacing w:val="-5"/>
          <w:w w:val="100"/>
        </w:rPr>
        <w:t>据</w:t>
      </w:r>
      <w:r>
        <w:rPr>
          <w:w w:val="100"/>
        </w:rPr>
        <w:t>有关规定</w:t>
      </w:r>
      <w:r>
        <w:rPr>
          <w:spacing w:val="-5"/>
          <w:w w:val="100"/>
        </w:rPr>
        <w:t>向</w:t>
      </w:r>
      <w:r>
        <w:rPr>
          <w:w w:val="100"/>
        </w:rPr>
        <w:t>主管税</w:t>
      </w:r>
      <w:r>
        <w:rPr>
          <w:spacing w:val="-5"/>
          <w:w w:val="100"/>
        </w:rPr>
        <w:t>务</w:t>
      </w:r>
      <w:r>
        <w:rPr>
          <w:w w:val="100"/>
        </w:rPr>
        <w:t>机关进</w:t>
      </w:r>
      <w:r>
        <w:rPr>
          <w:spacing w:val="-5"/>
          <w:w w:val="100"/>
        </w:rPr>
        <w:t>行</w:t>
      </w:r>
      <w:r>
        <w:rPr>
          <w:w w:val="100"/>
        </w:rPr>
        <w:t>了备案。</w:t>
      </w:r>
    </w:p>
    <w:p>
      <w:pPr>
        <w:spacing w:after="0" w:line="240" w:lineRule="auto"/>
        <w:jc w:val="both"/>
        <w:sectPr>
          <w:pgSz w:w="11910" w:h="16840"/>
          <w:pgMar w:header="850" w:footer="979" w:top="1180" w:bottom="1160" w:left="1640" w:right="1640"/>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43"/>
          <w:footerReference w:type="default" r:id="rId44"/>
          <w:pgSz w:w="16840" w:h="11910" w:orient="landscape"/>
          <w:pgMar w:header="850" w:footer="1185" w:top="1180" w:bottom="1380" w:left="900" w:right="1280"/>
        </w:sectPr>
      </w:pPr>
    </w:p>
    <w:p>
      <w:pPr>
        <w:pStyle w:val="Heading2"/>
        <w:spacing w:line="309" w:lineRule="auto"/>
        <w:ind w:left="539" w:right="1015"/>
        <w:jc w:val="left"/>
        <w:rPr>
          <w:b w:val="0"/>
          <w:bCs w:val="0"/>
        </w:rPr>
      </w:pPr>
      <w:r>
        <w:rPr>
          <w:rFonts w:ascii="Times New Roman" w:hAnsi="Times New Roman" w:cs="Times New Roman" w:eastAsia="Times New Roman" w:hint="default"/>
          <w:b w:val="0"/>
          <w:bCs w:val="0"/>
          <w:spacing w:val="-4"/>
          <w:w w:val="100"/>
        </w:rPr>
        <w:t>(</w:t>
      </w:r>
      <w:r>
        <w:rPr>
          <w:spacing w:val="4"/>
          <w:w w:val="100"/>
        </w:rPr>
        <w:t>六</w:t>
      </w:r>
      <w:r>
        <w:rPr>
          <w:rFonts w:ascii="Times New Roman" w:hAnsi="Times New Roman" w:cs="Times New Roman" w:eastAsia="Times New Roman" w:hint="default"/>
          <w:b w:val="0"/>
          <w:bCs w:val="0"/>
          <w:spacing w:val="-4"/>
          <w:w w:val="100"/>
        </w:rPr>
        <w:t>)</w:t>
      </w:r>
      <w:r>
        <w:rPr>
          <w:w w:val="100"/>
        </w:rPr>
        <w:t>企业合并及合并财务报表 </w:t>
      </w:r>
      <w:r>
        <w:rPr>
          <w:rFonts w:ascii="Times New Roman" w:hAnsi="Times New Roman" w:cs="Times New Roman" w:eastAsia="Times New Roman" w:hint="default"/>
          <w:b w:val="0"/>
          <w:bCs w:val="0"/>
          <w:w w:val="100"/>
        </w:rPr>
        <w:t>1</w:t>
      </w:r>
      <w:r>
        <w:rPr>
          <w:w w:val="100"/>
        </w:rPr>
        <w:t>、</w:t>
      </w:r>
      <w:r>
        <w:rPr>
          <w:spacing w:val="-1"/>
        </w:rPr>
        <w:t> </w:t>
      </w:r>
      <w:r>
        <w:rPr>
          <w:w w:val="100"/>
        </w:rPr>
        <w:t>子公司情况</w:t>
      </w:r>
      <w:r>
        <w:rPr>
          <w:b w:val="0"/>
          <w:bCs w:val="0"/>
          <w:w w:val="100"/>
        </w:rPr>
      </w:r>
    </w:p>
    <w:p>
      <w:pPr>
        <w:pStyle w:val="BodyText"/>
        <w:spacing w:line="240" w:lineRule="auto" w:before="16"/>
        <w:ind w:left="539" w:right="-1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BodyText"/>
        <w:spacing w:line="240" w:lineRule="auto"/>
        <w:ind w:left="539" w:right="0"/>
        <w:jc w:val="lef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80" w:bottom="1380" w:left="900" w:right="1280"/>
          <w:cols w:num="2" w:equalWidth="0">
            <w:col w:w="4256" w:space="7495"/>
            <w:col w:w="2909"/>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7"/>
        <w:gridCol w:w="850"/>
        <w:gridCol w:w="571"/>
        <w:gridCol w:w="850"/>
        <w:gridCol w:w="854"/>
        <w:gridCol w:w="3259"/>
        <w:gridCol w:w="931"/>
        <w:gridCol w:w="768"/>
        <w:gridCol w:w="710"/>
        <w:gridCol w:w="710"/>
        <w:gridCol w:w="422"/>
        <w:gridCol w:w="850"/>
        <w:gridCol w:w="854"/>
        <w:gridCol w:w="1411"/>
      </w:tblGrid>
      <w:tr>
        <w:trPr>
          <w:trHeight w:val="2664"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1" w:right="50" w:hanging="269"/>
              <w:jc w:val="left"/>
              <w:rPr>
                <w:rFonts w:ascii="宋体" w:hAnsi="宋体" w:cs="宋体" w:eastAsia="宋体" w:hint="default"/>
                <w:sz w:val="18"/>
                <w:szCs w:val="18"/>
              </w:rPr>
            </w:pPr>
            <w:r>
              <w:rPr>
                <w:rFonts w:ascii="宋体" w:hAnsi="宋体" w:cs="宋体" w:eastAsia="宋体" w:hint="default"/>
                <w:sz w:val="18"/>
                <w:szCs w:val="18"/>
              </w:rPr>
              <w:t>子公司类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型</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91" w:right="94" w:hanging="9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pacing w:val="-86"/>
                <w:sz w:val="18"/>
                <w:szCs w:val="18"/>
              </w:rPr>
              <w:t> </w:t>
            </w:r>
            <w:r>
              <w:rPr>
                <w:rFonts w:ascii="宋体" w:hAnsi="宋体" w:cs="宋体" w:eastAsia="宋体" w:hint="default"/>
                <w:sz w:val="18"/>
                <w:szCs w:val="18"/>
              </w:rPr>
              <w:t>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92" w:right="93" w:hanging="92"/>
              <w:jc w:val="left"/>
              <w:rPr>
                <w:rFonts w:ascii="宋体" w:hAnsi="宋体" w:cs="宋体" w:eastAsia="宋体" w:hint="default"/>
                <w:sz w:val="18"/>
                <w:szCs w:val="18"/>
              </w:rPr>
            </w:pPr>
            <w:r>
              <w:rPr>
                <w:rFonts w:ascii="宋体" w:hAnsi="宋体" w:cs="宋体" w:eastAsia="宋体" w:hint="default"/>
                <w:sz w:val="18"/>
                <w:szCs w:val="18"/>
              </w:rPr>
              <w:t>期末实际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出资额</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110" w:right="103"/>
              <w:jc w:val="center"/>
              <w:rPr>
                <w:rFonts w:ascii="宋体" w:hAnsi="宋体" w:cs="宋体" w:eastAsia="宋体" w:hint="default"/>
                <w:sz w:val="18"/>
                <w:szCs w:val="18"/>
              </w:rPr>
            </w:pPr>
            <w:r>
              <w:rPr>
                <w:rFonts w:ascii="宋体" w:hAnsi="宋体" w:cs="宋体" w:eastAsia="宋体" w:hint="default"/>
                <w:spacing w:val="-2"/>
                <w:sz w:val="18"/>
                <w:szCs w:val="18"/>
              </w:rPr>
              <w:t>实质上</w:t>
            </w:r>
            <w:r>
              <w:rPr>
                <w:rFonts w:ascii="宋体" w:hAnsi="宋体" w:cs="宋体" w:eastAsia="宋体" w:hint="default"/>
                <w:w w:val="101"/>
                <w:sz w:val="18"/>
                <w:szCs w:val="18"/>
              </w:rPr>
              <w:t> </w:t>
            </w:r>
            <w:r>
              <w:rPr>
                <w:rFonts w:ascii="宋体" w:hAnsi="宋体" w:cs="宋体" w:eastAsia="宋体" w:hint="default"/>
                <w:spacing w:val="-2"/>
                <w:sz w:val="18"/>
                <w:szCs w:val="18"/>
              </w:rPr>
              <w:t>构成对</w:t>
            </w:r>
            <w:r>
              <w:rPr>
                <w:rFonts w:ascii="宋体" w:hAnsi="宋体" w:cs="宋体" w:eastAsia="宋体" w:hint="default"/>
                <w:w w:val="101"/>
                <w:sz w:val="18"/>
                <w:szCs w:val="18"/>
              </w:rPr>
              <w:t> </w:t>
            </w:r>
            <w:r>
              <w:rPr>
                <w:rFonts w:ascii="宋体" w:hAnsi="宋体" w:cs="宋体" w:eastAsia="宋体" w:hint="default"/>
                <w:spacing w:val="-2"/>
                <w:sz w:val="18"/>
                <w:szCs w:val="18"/>
              </w:rPr>
              <w:t>子公司</w:t>
            </w:r>
            <w:r>
              <w:rPr>
                <w:rFonts w:ascii="宋体" w:hAnsi="宋体" w:cs="宋体" w:eastAsia="宋体" w:hint="default"/>
                <w:w w:val="101"/>
                <w:sz w:val="18"/>
                <w:szCs w:val="18"/>
              </w:rPr>
              <w:t> </w:t>
            </w:r>
            <w:r>
              <w:rPr>
                <w:rFonts w:ascii="宋体" w:hAnsi="宋体" w:cs="宋体" w:eastAsia="宋体" w:hint="default"/>
                <w:spacing w:val="-2"/>
                <w:sz w:val="18"/>
                <w:szCs w:val="18"/>
              </w:rPr>
              <w:t>净投资</w:t>
            </w:r>
            <w:r>
              <w:rPr>
                <w:rFonts w:ascii="宋体" w:hAnsi="宋体" w:cs="宋体" w:eastAsia="宋体" w:hint="default"/>
                <w:w w:val="101"/>
                <w:sz w:val="18"/>
                <w:szCs w:val="18"/>
              </w:rPr>
              <w:t> </w:t>
            </w:r>
            <w:r>
              <w:rPr>
                <w:rFonts w:ascii="宋体" w:hAnsi="宋体" w:cs="宋体" w:eastAsia="宋体" w:hint="default"/>
                <w:spacing w:val="-2"/>
                <w:sz w:val="18"/>
                <w:szCs w:val="18"/>
              </w:rPr>
              <w:t>的其他</w:t>
            </w:r>
            <w:r>
              <w:rPr>
                <w:rFonts w:ascii="宋体" w:hAnsi="宋体" w:cs="宋体" w:eastAsia="宋体" w:hint="default"/>
                <w:w w:val="101"/>
                <w:sz w:val="18"/>
                <w:szCs w:val="18"/>
              </w:rPr>
              <w:t> </w:t>
            </w:r>
            <w:r>
              <w:rPr>
                <w:rFonts w:ascii="宋体" w:hAnsi="宋体" w:cs="宋体" w:eastAsia="宋体" w:hint="default"/>
                <w:spacing w:val="-2"/>
                <w:sz w:val="18"/>
                <w:szCs w:val="18"/>
              </w:rPr>
              <w:t>项目余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20" w:right="79" w:hanging="4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36" w:lineRule="auto"/>
              <w:ind w:left="76"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表决权</w:t>
            </w:r>
            <w:r>
              <w:rPr>
                <w:rFonts w:ascii="宋体" w:hAnsi="宋体" w:cs="宋体" w:eastAsia="宋体" w:hint="default"/>
                <w:w w:val="101"/>
                <w:sz w:val="18"/>
                <w:szCs w:val="18"/>
              </w:rPr>
              <w:t> </w:t>
            </w:r>
            <w:r>
              <w:rPr>
                <w:rFonts w:ascii="宋体" w:hAnsi="宋体" w:cs="宋体" w:eastAsia="宋体" w:hint="default"/>
                <w:sz w:val="18"/>
                <w:szCs w:val="18"/>
              </w:rPr>
              <w:t>比例</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15" w:right="113"/>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报</w:t>
            </w:r>
            <w:r>
              <w:rPr>
                <w:rFonts w:ascii="宋体" w:hAnsi="宋体" w:cs="宋体" w:eastAsia="宋体" w:hint="default"/>
                <w:spacing w:val="-88"/>
                <w:sz w:val="18"/>
                <w:szCs w:val="18"/>
              </w:rPr>
              <w:t> </w:t>
            </w:r>
            <w:r>
              <w:rPr>
                <w:rFonts w:ascii="宋体" w:hAnsi="宋体" w:cs="宋体" w:eastAsia="宋体" w:hint="default"/>
                <w:sz w:val="18"/>
                <w:szCs w:val="18"/>
              </w:rPr>
              <w:t>表</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5" w:right="55" w:hanging="178"/>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2" w:right="55"/>
              <w:jc w:val="both"/>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权益中用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于冲减少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数股东损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益的金额</w:t>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72" w:right="65"/>
              <w:jc w:val="center"/>
              <w:rPr>
                <w:rFonts w:ascii="宋体" w:hAnsi="宋体" w:cs="宋体" w:eastAsia="宋体" w:hint="default"/>
                <w:sz w:val="18"/>
                <w:szCs w:val="18"/>
              </w:rPr>
            </w:pPr>
            <w:r>
              <w:rPr>
                <w:rFonts w:ascii="宋体" w:hAnsi="宋体" w:cs="宋体" w:eastAsia="宋体" w:hint="default"/>
                <w:spacing w:val="-3"/>
                <w:sz w:val="18"/>
                <w:szCs w:val="18"/>
              </w:rPr>
              <w:t>从母公司所有者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权益冲减子公司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少数股东分担的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本期亏损超过少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数股东在该子公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司期初所有者权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益中所享有份额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后的余额</w:t>
            </w:r>
          </w:p>
        </w:tc>
      </w:tr>
      <w:tr>
        <w:trPr>
          <w:trHeight w:val="7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95"/>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pacing w:val="-50"/>
                <w:sz w:val="18"/>
                <w:szCs w:val="18"/>
              </w:rPr>
              <w:t> </w:t>
            </w:r>
            <w:r>
              <w:rPr>
                <w:rFonts w:ascii="宋体" w:hAnsi="宋体" w:cs="宋体" w:eastAsia="宋体" w:hint="default"/>
                <w:sz w:val="18"/>
                <w:szCs w:val="18"/>
              </w:rPr>
              <w:t>林</w:t>
            </w:r>
            <w:r>
              <w:rPr>
                <w:rFonts w:ascii="宋体" w:hAnsi="宋体" w:cs="宋体" w:eastAsia="宋体" w:hint="default"/>
                <w:spacing w:val="-50"/>
                <w:sz w:val="18"/>
                <w:szCs w:val="18"/>
              </w:rPr>
              <w:t> </w:t>
            </w:r>
            <w:r>
              <w:rPr>
                <w:rFonts w:ascii="宋体" w:hAnsi="宋体" w:cs="宋体" w:eastAsia="宋体" w:hint="default"/>
                <w:sz w:val="18"/>
                <w:szCs w:val="18"/>
              </w:rPr>
              <w:t>洋</w:t>
            </w:r>
            <w:r>
              <w:rPr>
                <w:rFonts w:ascii="宋体" w:hAnsi="宋体" w:cs="宋体" w:eastAsia="宋体" w:hint="default"/>
                <w:spacing w:val="-50"/>
                <w:sz w:val="18"/>
                <w:szCs w:val="18"/>
              </w:rPr>
              <w:t> </w:t>
            </w:r>
            <w:r>
              <w:rPr>
                <w:rFonts w:ascii="宋体" w:hAnsi="宋体" w:cs="宋体" w:eastAsia="宋体" w:hint="default"/>
                <w:sz w:val="18"/>
                <w:szCs w:val="18"/>
              </w:rPr>
              <w:t>电</w:t>
            </w:r>
            <w:r>
              <w:rPr>
                <w:rFonts w:ascii="宋体" w:hAnsi="宋体" w:cs="宋体" w:eastAsia="宋体" w:hint="default"/>
                <w:w w:val="101"/>
                <w:sz w:val="18"/>
                <w:szCs w:val="18"/>
              </w:rPr>
              <w:t> </w:t>
            </w:r>
            <w:r>
              <w:rPr>
                <w:rFonts w:ascii="宋体" w:hAnsi="宋体" w:cs="宋体" w:eastAsia="宋体" w:hint="default"/>
                <w:sz w:val="18"/>
                <w:szCs w:val="18"/>
              </w:rPr>
              <w:t>气有限公司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142" w:hanging="87"/>
              <w:jc w:val="left"/>
              <w:rPr>
                <w:rFonts w:ascii="宋体" w:hAnsi="宋体" w:cs="宋体" w:eastAsia="宋体" w:hint="default"/>
                <w:sz w:val="18"/>
                <w:szCs w:val="18"/>
              </w:rPr>
            </w:pPr>
            <w:r>
              <w:rPr>
                <w:rFonts w:ascii="宋体" w:hAnsi="宋体" w:cs="宋体" w:eastAsia="宋体" w:hint="default"/>
                <w:sz w:val="18"/>
                <w:szCs w:val="18"/>
              </w:rPr>
              <w:t>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92" w:right="185"/>
              <w:jc w:val="left"/>
              <w:rPr>
                <w:rFonts w:ascii="宋体" w:hAnsi="宋体" w:cs="宋体" w:eastAsia="宋体" w:hint="default"/>
                <w:sz w:val="18"/>
                <w:szCs w:val="18"/>
              </w:rPr>
            </w:pPr>
            <w:r>
              <w:rPr>
                <w:rFonts w:ascii="宋体" w:hAnsi="宋体" w:cs="宋体" w:eastAsia="宋体" w:hint="default"/>
                <w:sz w:val="18"/>
                <w:szCs w:val="18"/>
              </w:rPr>
              <w:t>启</w:t>
            </w:r>
            <w:r>
              <w:rPr>
                <w:rFonts w:ascii="宋体" w:hAnsi="宋体" w:cs="宋体" w:eastAsia="宋体" w:hint="default"/>
                <w:spacing w:val="-88"/>
                <w:sz w:val="18"/>
                <w:szCs w:val="18"/>
              </w:rPr>
              <w:t> </w:t>
            </w:r>
            <w:r>
              <w:rPr>
                <w:rFonts w:ascii="宋体" w:hAnsi="宋体" w:cs="宋体" w:eastAsia="宋体" w:hint="default"/>
                <w:sz w:val="18"/>
                <w:szCs w:val="18"/>
              </w:rPr>
              <w:t>东</w:t>
            </w:r>
          </w:p>
          <w:p>
            <w:pPr>
              <w:pStyle w:val="TableParagraph"/>
              <w:spacing w:line="214" w:lineRule="exact"/>
              <w:ind w:left="192" w:right="0"/>
              <w:jc w:val="left"/>
              <w:rPr>
                <w:rFonts w:ascii="宋体" w:hAnsi="宋体" w:cs="宋体" w:eastAsia="宋体" w:hint="default"/>
                <w:sz w:val="18"/>
                <w:szCs w:val="18"/>
              </w:rPr>
            </w:pPr>
            <w:r>
              <w:rPr>
                <w:rFonts w:ascii="宋体" w:hAnsi="宋体" w:cs="宋体" w:eastAsia="宋体" w:hint="default"/>
                <w:w w:val="101"/>
                <w:sz w:val="18"/>
                <w:szCs w:val="18"/>
              </w:rPr>
              <w:t>市</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0" w:right="98"/>
              <w:jc w:val="left"/>
              <w:rPr>
                <w:rFonts w:ascii="宋体" w:hAnsi="宋体" w:cs="宋体" w:eastAsia="宋体" w:hint="default"/>
                <w:sz w:val="18"/>
                <w:szCs w:val="18"/>
              </w:rPr>
            </w:pPr>
            <w:r>
              <w:rPr>
                <w:rFonts w:ascii="宋体" w:hAnsi="宋体" w:cs="宋体" w:eastAsia="宋体" w:hint="default"/>
                <w:spacing w:val="-4"/>
                <w:sz w:val="18"/>
                <w:szCs w:val="18"/>
              </w:rPr>
              <w:t>电力设备、电子设备、仪器仪表、计算</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机软件及硬件产品研发、制造、销售及</w:t>
            </w:r>
          </w:p>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相关系统集成业务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325</w:t>
            </w:r>
          </w:p>
        </w:tc>
        <w:tc>
          <w:tcPr>
            <w:tcW w:w="76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-40.39</w:t>
            </w: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5" w:right="95"/>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0"/>
                <w:sz w:val="18"/>
                <w:szCs w:val="18"/>
              </w:rPr>
              <w:t> </w:t>
            </w:r>
            <w:r>
              <w:rPr>
                <w:rFonts w:ascii="宋体" w:hAnsi="宋体" w:cs="宋体" w:eastAsia="宋体" w:hint="default"/>
                <w:sz w:val="18"/>
                <w:szCs w:val="18"/>
              </w:rPr>
              <w:t>圳</w:t>
            </w:r>
            <w:r>
              <w:rPr>
                <w:rFonts w:ascii="宋体" w:hAnsi="宋体" w:cs="宋体" w:eastAsia="宋体" w:hint="default"/>
                <w:spacing w:val="-50"/>
                <w:sz w:val="18"/>
                <w:szCs w:val="18"/>
              </w:rPr>
              <w:t> </w:t>
            </w:r>
            <w:r>
              <w:rPr>
                <w:rFonts w:ascii="宋体" w:hAnsi="宋体" w:cs="宋体" w:eastAsia="宋体" w:hint="default"/>
                <w:sz w:val="18"/>
                <w:szCs w:val="18"/>
              </w:rPr>
              <w:t>林</w:t>
            </w:r>
            <w:r>
              <w:rPr>
                <w:rFonts w:ascii="宋体" w:hAnsi="宋体" w:cs="宋体" w:eastAsia="宋体" w:hint="default"/>
                <w:spacing w:val="-50"/>
                <w:sz w:val="18"/>
                <w:szCs w:val="18"/>
              </w:rPr>
              <w:t> </w:t>
            </w:r>
            <w:r>
              <w:rPr>
                <w:rFonts w:ascii="宋体" w:hAnsi="宋体" w:cs="宋体" w:eastAsia="宋体" w:hint="default"/>
                <w:sz w:val="18"/>
                <w:szCs w:val="18"/>
              </w:rPr>
              <w:t>洋</w:t>
            </w:r>
            <w:r>
              <w:rPr>
                <w:rFonts w:ascii="宋体" w:hAnsi="宋体" w:cs="宋体" w:eastAsia="宋体" w:hint="default"/>
                <w:spacing w:val="-50"/>
                <w:sz w:val="18"/>
                <w:szCs w:val="18"/>
              </w:rPr>
              <w:t> </w:t>
            </w:r>
            <w:r>
              <w:rPr>
                <w:rFonts w:ascii="宋体" w:hAnsi="宋体" w:cs="宋体" w:eastAsia="宋体" w:hint="default"/>
                <w:sz w:val="18"/>
                <w:szCs w:val="18"/>
              </w:rPr>
              <w:t>电</w:t>
            </w:r>
            <w:r>
              <w:rPr>
                <w:rFonts w:ascii="宋体" w:hAnsi="宋体" w:cs="宋体" w:eastAsia="宋体" w:hint="default"/>
                <w:w w:val="101"/>
                <w:sz w:val="18"/>
                <w:szCs w:val="18"/>
              </w:rPr>
              <w:t> </w:t>
            </w:r>
            <w:r>
              <w:rPr>
                <w:rFonts w:ascii="宋体" w:hAnsi="宋体" w:cs="宋体" w:eastAsia="宋体" w:hint="default"/>
                <w:sz w:val="18"/>
                <w:szCs w:val="18"/>
              </w:rPr>
              <w:t>子</w:t>
            </w:r>
            <w:r>
              <w:rPr>
                <w:rFonts w:ascii="宋体" w:hAnsi="宋体" w:cs="宋体" w:eastAsia="宋体" w:hint="default"/>
                <w:spacing w:val="-50"/>
                <w:sz w:val="18"/>
                <w:szCs w:val="18"/>
              </w:rPr>
              <w:t> </w:t>
            </w:r>
            <w:r>
              <w:rPr>
                <w:rFonts w:ascii="宋体" w:hAnsi="宋体" w:cs="宋体" w:eastAsia="宋体" w:hint="default"/>
                <w:sz w:val="18"/>
                <w:szCs w:val="18"/>
              </w:rPr>
              <w:t>科</w:t>
            </w:r>
            <w:r>
              <w:rPr>
                <w:rFonts w:ascii="宋体" w:hAnsi="宋体" w:cs="宋体" w:eastAsia="宋体" w:hint="default"/>
                <w:spacing w:val="-50"/>
                <w:sz w:val="18"/>
                <w:szCs w:val="18"/>
              </w:rPr>
              <w:t> </w:t>
            </w:r>
            <w:r>
              <w:rPr>
                <w:rFonts w:ascii="宋体" w:hAnsi="宋体" w:cs="宋体" w:eastAsia="宋体" w:hint="default"/>
                <w:sz w:val="18"/>
                <w:szCs w:val="18"/>
              </w:rPr>
              <w:t>技</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0" w:right="142" w:hanging="87"/>
              <w:jc w:val="left"/>
              <w:rPr>
                <w:rFonts w:ascii="宋体" w:hAnsi="宋体" w:cs="宋体" w:eastAsia="宋体" w:hint="default"/>
                <w:sz w:val="18"/>
                <w:szCs w:val="18"/>
              </w:rPr>
            </w:pPr>
            <w:r>
              <w:rPr>
                <w:rFonts w:ascii="宋体" w:hAnsi="宋体" w:cs="宋体" w:eastAsia="宋体" w:hint="default"/>
                <w:sz w:val="18"/>
                <w:szCs w:val="18"/>
              </w:rPr>
              <w:t>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92" w:right="185"/>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88"/>
                <w:sz w:val="18"/>
                <w:szCs w:val="18"/>
              </w:rPr>
              <w:t> </w:t>
            </w:r>
            <w:r>
              <w:rPr>
                <w:rFonts w:ascii="宋体" w:hAnsi="宋体" w:cs="宋体" w:eastAsia="宋体" w:hint="default"/>
                <w:sz w:val="18"/>
                <w:szCs w:val="18"/>
              </w:rPr>
              <w:t>圳</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新一代低压电力载波通信标准的芯片</w:t>
            </w:r>
          </w:p>
          <w:p>
            <w:pPr>
              <w:pStyle w:val="TableParagraph"/>
              <w:spacing w:line="237" w:lineRule="auto" w:before="2"/>
              <w:ind w:left="100" w:right="98"/>
              <w:jc w:val="both"/>
              <w:rPr>
                <w:rFonts w:ascii="宋体" w:hAnsi="宋体" w:cs="宋体" w:eastAsia="宋体" w:hint="default"/>
                <w:sz w:val="18"/>
                <w:szCs w:val="18"/>
              </w:rPr>
            </w:pPr>
            <w:r>
              <w:rPr>
                <w:rFonts w:ascii="宋体" w:hAnsi="宋体" w:cs="宋体" w:eastAsia="宋体" w:hint="default"/>
                <w:spacing w:val="-4"/>
                <w:sz w:val="18"/>
                <w:szCs w:val="18"/>
              </w:rPr>
              <w:t>设计；电力及工业自动化产品、电子产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品及通信设备、电气机械及器材、计算</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机系统及软件、集成电路、仪器仪表的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技术开发、设计、销售及相关的技术咨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询、技术服务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1,270</w:t>
            </w:r>
          </w:p>
        </w:tc>
        <w:tc>
          <w:tcPr>
            <w:tcW w:w="76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69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1.95</w:t>
            </w:r>
          </w:p>
        </w:tc>
        <w:tc>
          <w:tcPr>
            <w:tcW w:w="85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9"/>
                <w:sz w:val="18"/>
                <w:szCs w:val="18"/>
              </w:rPr>
              <w:t> </w:t>
            </w:r>
            <w:r>
              <w:rPr>
                <w:rFonts w:ascii="宋体" w:hAnsi="宋体" w:cs="宋体" w:eastAsia="宋体" w:hint="default"/>
                <w:sz w:val="18"/>
                <w:szCs w:val="18"/>
              </w:rPr>
              <w:t>海</w:t>
            </w:r>
            <w:r>
              <w:rPr>
                <w:rFonts w:ascii="宋体" w:hAnsi="宋体" w:cs="宋体" w:eastAsia="宋体" w:hint="default"/>
                <w:spacing w:val="-49"/>
                <w:sz w:val="18"/>
                <w:szCs w:val="18"/>
              </w:rPr>
              <w:t> </w:t>
            </w:r>
            <w:r>
              <w:rPr>
                <w:rFonts w:ascii="宋体" w:hAnsi="宋体" w:cs="宋体" w:eastAsia="宋体" w:hint="default"/>
                <w:sz w:val="18"/>
                <w:szCs w:val="18"/>
              </w:rPr>
              <w:t>美</w:t>
            </w:r>
            <w:r>
              <w:rPr>
                <w:rFonts w:ascii="宋体" w:hAnsi="宋体" w:cs="宋体" w:eastAsia="宋体" w:hint="default"/>
                <w:spacing w:val="-49"/>
                <w:sz w:val="18"/>
                <w:szCs w:val="18"/>
              </w:rPr>
              <w:t> </w:t>
            </w:r>
            <w:r>
              <w:rPr>
                <w:rFonts w:ascii="宋体" w:hAnsi="宋体" w:cs="宋体" w:eastAsia="宋体" w:hint="default"/>
                <w:sz w:val="18"/>
                <w:szCs w:val="18"/>
              </w:rPr>
              <w:t>科</w:t>
            </w:r>
            <w:r>
              <w:rPr>
                <w:rFonts w:ascii="宋体" w:hAnsi="宋体" w:cs="宋体" w:eastAsia="宋体" w:hint="default"/>
                <w:spacing w:val="-49"/>
                <w:sz w:val="18"/>
                <w:szCs w:val="18"/>
              </w:rPr>
              <w:t> </w:t>
            </w:r>
            <w:r>
              <w:rPr>
                <w:rFonts w:ascii="宋体" w:hAnsi="宋体" w:cs="宋体" w:eastAsia="宋体" w:hint="default"/>
                <w:sz w:val="18"/>
                <w:szCs w:val="18"/>
              </w:rPr>
              <w:t>新</w:t>
            </w:r>
          </w:p>
          <w:p>
            <w:pPr>
              <w:pStyle w:val="TableParagraph"/>
              <w:spacing w:line="230" w:lineRule="exact" w:before="26"/>
              <w:ind w:left="105" w:right="95"/>
              <w:jc w:val="left"/>
              <w:rPr>
                <w:rFonts w:ascii="宋体" w:hAnsi="宋体" w:cs="宋体" w:eastAsia="宋体" w:hint="default"/>
                <w:sz w:val="18"/>
                <w:szCs w:val="18"/>
              </w:rPr>
            </w:pPr>
            <w:r>
              <w:rPr>
                <w:rFonts w:ascii="宋体" w:hAnsi="宋体" w:cs="宋体" w:eastAsia="宋体" w:hint="default"/>
                <w:sz w:val="18"/>
                <w:szCs w:val="18"/>
              </w:rPr>
              <w:t>能</w:t>
            </w:r>
            <w:r>
              <w:rPr>
                <w:rFonts w:ascii="宋体" w:hAnsi="宋体" w:cs="宋体" w:eastAsia="宋体" w:hint="default"/>
                <w:spacing w:val="-50"/>
                <w:sz w:val="18"/>
                <w:szCs w:val="18"/>
              </w:rPr>
              <w:t> </w:t>
            </w:r>
            <w:r>
              <w:rPr>
                <w:rFonts w:ascii="宋体" w:hAnsi="宋体" w:cs="宋体" w:eastAsia="宋体" w:hint="default"/>
                <w:sz w:val="18"/>
                <w:szCs w:val="18"/>
              </w:rPr>
              <w:t>源</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0" w:right="142" w:hanging="87"/>
              <w:jc w:val="left"/>
              <w:rPr>
                <w:rFonts w:ascii="宋体" w:hAnsi="宋体" w:cs="宋体" w:eastAsia="宋体" w:hint="default"/>
                <w:sz w:val="18"/>
                <w:szCs w:val="18"/>
              </w:rPr>
            </w:pPr>
            <w:r>
              <w:rPr>
                <w:rFonts w:ascii="宋体" w:hAnsi="宋体" w:cs="宋体" w:eastAsia="宋体" w:hint="default"/>
                <w:sz w:val="18"/>
                <w:szCs w:val="18"/>
              </w:rPr>
              <w:t>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2" w:right="0"/>
              <w:jc w:val="left"/>
              <w:rPr>
                <w:rFonts w:ascii="宋体" w:hAnsi="宋体" w:cs="宋体" w:eastAsia="宋体" w:hint="default"/>
                <w:sz w:val="18"/>
                <w:szCs w:val="18"/>
              </w:rPr>
            </w:pPr>
            <w:r>
              <w:rPr>
                <w:rFonts w:ascii="宋体" w:hAnsi="宋体" w:cs="宋体" w:eastAsia="宋体" w:hint="default"/>
                <w:w w:val="101"/>
                <w:sz w:val="18"/>
                <w:szCs w:val="18"/>
              </w:rPr>
              <w:t>上</w:t>
            </w:r>
            <w:r>
              <w:rPr>
                <w:rFonts w:ascii="宋体" w:hAnsi="宋体" w:cs="宋体" w:eastAsia="宋体" w:hint="default"/>
                <w:sz w:val="18"/>
                <w:szCs w:val="18"/>
              </w:rPr>
            </w:r>
          </w:p>
          <w:p>
            <w:pPr>
              <w:pStyle w:val="TableParagraph"/>
              <w:spacing w:line="230" w:lineRule="exact" w:before="26"/>
              <w:ind w:left="192" w:right="185"/>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3,000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从事新能源技术领域内的技术开发、技</w:t>
            </w:r>
          </w:p>
          <w:p>
            <w:pPr>
              <w:pStyle w:val="TableParagraph"/>
              <w:spacing w:line="230" w:lineRule="exact" w:before="26"/>
              <w:ind w:left="100" w:right="98"/>
              <w:jc w:val="left"/>
              <w:rPr>
                <w:rFonts w:ascii="宋体" w:hAnsi="宋体" w:cs="宋体" w:eastAsia="宋体" w:hint="default"/>
                <w:sz w:val="18"/>
                <w:szCs w:val="18"/>
              </w:rPr>
            </w:pPr>
            <w:r>
              <w:rPr>
                <w:rFonts w:ascii="宋体" w:hAnsi="宋体" w:cs="宋体" w:eastAsia="宋体" w:hint="default"/>
                <w:spacing w:val="-4"/>
                <w:sz w:val="18"/>
                <w:szCs w:val="18"/>
              </w:rPr>
              <w:t>术转让、技术咨询、技术服务，从事货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物及技术的进出口业务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1,740</w:t>
            </w:r>
          </w:p>
        </w:tc>
        <w:tc>
          <w:tcPr>
            <w:tcW w:w="76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-187.60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-187.60</w:t>
            </w: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5" w:right="95"/>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50"/>
                <w:sz w:val="18"/>
                <w:szCs w:val="18"/>
              </w:rPr>
              <w:t> </w:t>
            </w:r>
            <w:r>
              <w:rPr>
                <w:rFonts w:ascii="宋体" w:hAnsi="宋体" w:cs="宋体" w:eastAsia="宋体" w:hint="default"/>
                <w:sz w:val="18"/>
                <w:szCs w:val="18"/>
              </w:rPr>
              <w:t>徽</w:t>
            </w:r>
            <w:r>
              <w:rPr>
                <w:rFonts w:ascii="宋体" w:hAnsi="宋体" w:cs="宋体" w:eastAsia="宋体" w:hint="default"/>
                <w:spacing w:val="-50"/>
                <w:sz w:val="18"/>
                <w:szCs w:val="18"/>
              </w:rPr>
              <w:t> </w:t>
            </w:r>
            <w:r>
              <w:rPr>
                <w:rFonts w:ascii="宋体" w:hAnsi="宋体" w:cs="宋体" w:eastAsia="宋体" w:hint="default"/>
                <w:sz w:val="18"/>
                <w:szCs w:val="18"/>
              </w:rPr>
              <w:t>永</w:t>
            </w:r>
            <w:r>
              <w:rPr>
                <w:rFonts w:ascii="宋体" w:hAnsi="宋体" w:cs="宋体" w:eastAsia="宋体" w:hint="default"/>
                <w:spacing w:val="-50"/>
                <w:sz w:val="18"/>
                <w:szCs w:val="18"/>
              </w:rPr>
              <w:t> </w:t>
            </w:r>
            <w:r>
              <w:rPr>
                <w:rFonts w:ascii="宋体" w:hAnsi="宋体" w:cs="宋体" w:eastAsia="宋体" w:hint="default"/>
                <w:sz w:val="18"/>
                <w:szCs w:val="18"/>
              </w:rPr>
              <w:t>安</w:t>
            </w:r>
            <w:r>
              <w:rPr>
                <w:rFonts w:ascii="宋体" w:hAnsi="宋体" w:cs="宋体" w:eastAsia="宋体" w:hint="default"/>
                <w:spacing w:val="-50"/>
                <w:sz w:val="18"/>
                <w:szCs w:val="18"/>
              </w:rPr>
              <w:t> </w:t>
            </w:r>
            <w:r>
              <w:rPr>
                <w:rFonts w:ascii="宋体" w:hAnsi="宋体" w:cs="宋体" w:eastAsia="宋体" w:hint="default"/>
                <w:sz w:val="18"/>
                <w:szCs w:val="18"/>
              </w:rPr>
              <w:t>电</w:t>
            </w:r>
            <w:r>
              <w:rPr>
                <w:rFonts w:ascii="宋体" w:hAnsi="宋体" w:cs="宋体" w:eastAsia="宋体" w:hint="default"/>
                <w:w w:val="101"/>
                <w:sz w:val="18"/>
                <w:szCs w:val="18"/>
              </w:rPr>
              <w:t> </w:t>
            </w:r>
            <w:r>
              <w:rPr>
                <w:rFonts w:ascii="宋体" w:hAnsi="宋体" w:cs="宋体" w:eastAsia="宋体" w:hint="default"/>
                <w:sz w:val="18"/>
                <w:szCs w:val="18"/>
              </w:rPr>
              <w:t>子</w:t>
            </w:r>
            <w:r>
              <w:rPr>
                <w:rFonts w:ascii="宋体" w:hAnsi="宋体" w:cs="宋体" w:eastAsia="宋体" w:hint="default"/>
                <w:spacing w:val="-50"/>
                <w:sz w:val="18"/>
                <w:szCs w:val="18"/>
              </w:rPr>
              <w:t> </w:t>
            </w:r>
            <w:r>
              <w:rPr>
                <w:rFonts w:ascii="宋体" w:hAnsi="宋体" w:cs="宋体" w:eastAsia="宋体" w:hint="default"/>
                <w:sz w:val="18"/>
                <w:szCs w:val="18"/>
              </w:rPr>
              <w:t>科</w:t>
            </w:r>
            <w:r>
              <w:rPr>
                <w:rFonts w:ascii="宋体" w:hAnsi="宋体" w:cs="宋体" w:eastAsia="宋体" w:hint="default"/>
                <w:spacing w:val="-50"/>
                <w:sz w:val="18"/>
                <w:szCs w:val="18"/>
              </w:rPr>
              <w:t> </w:t>
            </w:r>
            <w:r>
              <w:rPr>
                <w:rFonts w:ascii="宋体" w:hAnsi="宋体" w:cs="宋体" w:eastAsia="宋体" w:hint="default"/>
                <w:sz w:val="18"/>
                <w:szCs w:val="18"/>
              </w:rPr>
              <w:t>技</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95"/>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39"/>
                <w:sz w:val="18"/>
                <w:szCs w:val="18"/>
              </w:rPr>
              <w:t> </w:t>
            </w: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宋体" w:hAnsi="宋体" w:cs="宋体" w:eastAsia="宋体" w:hint="default"/>
                <w:sz w:val="18"/>
                <w:szCs w:val="18"/>
              </w:rPr>
              <w:t>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92" w:right="185"/>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88"/>
                <w:sz w:val="18"/>
                <w:szCs w:val="18"/>
              </w:rPr>
              <w:t> </w:t>
            </w:r>
            <w:r>
              <w:rPr>
                <w:rFonts w:ascii="宋体" w:hAnsi="宋体" w:cs="宋体" w:eastAsia="宋体" w:hint="default"/>
                <w:sz w:val="18"/>
                <w:szCs w:val="18"/>
              </w:rPr>
              <w:t>庆</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7" w:right="0"/>
              <w:jc w:val="center"/>
              <w:rPr>
                <w:rFonts w:ascii="Times New Roman" w:hAnsi="Times New Roman" w:cs="Times New Roman" w:eastAsia="Times New Roman" w:hint="default"/>
                <w:sz w:val="18"/>
                <w:szCs w:val="18"/>
              </w:rPr>
            </w:pPr>
            <w:r>
              <w:rPr>
                <w:rFonts w:ascii="Times New Roman"/>
                <w:sz w:val="18"/>
              </w:rPr>
              <w:t>18,300</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精密在线测量仪器、计量仪器仪表、电</w:t>
            </w:r>
          </w:p>
          <w:p>
            <w:pPr>
              <w:pStyle w:val="TableParagraph"/>
              <w:spacing w:line="237" w:lineRule="auto" w:before="2"/>
              <w:ind w:left="100" w:right="79"/>
              <w:jc w:val="both"/>
              <w:rPr>
                <w:rFonts w:ascii="宋体" w:hAnsi="宋体" w:cs="宋体" w:eastAsia="宋体" w:hint="default"/>
                <w:sz w:val="18"/>
                <w:szCs w:val="18"/>
              </w:rPr>
            </w:pPr>
            <w:r>
              <w:rPr>
                <w:rFonts w:ascii="宋体" w:hAnsi="宋体" w:cs="宋体" w:eastAsia="宋体" w:hint="default"/>
                <w:spacing w:val="-4"/>
                <w:sz w:val="18"/>
                <w:szCs w:val="18"/>
              </w:rPr>
              <w:t>子专用设备、测量仪器、工模具、新型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仪表元器件及材料研发、制造、销售：</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经营本企业自产产品及技术的出口业</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务和本企业所需的机械设备、零配件、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原辅材料及技术的进出口业务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6"/>
              <w:jc w:val="center"/>
              <w:rPr>
                <w:rFonts w:ascii="Times New Roman" w:hAnsi="Times New Roman" w:cs="Times New Roman" w:eastAsia="Times New Roman" w:hint="default"/>
                <w:sz w:val="18"/>
                <w:szCs w:val="18"/>
              </w:rPr>
            </w:pPr>
            <w:r>
              <w:rPr>
                <w:rFonts w:ascii="Times New Roman"/>
                <w:sz w:val="18"/>
              </w:rPr>
              <w:t>18,329</w:t>
            </w:r>
          </w:p>
        </w:tc>
        <w:tc>
          <w:tcPr>
            <w:tcW w:w="76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92" w:right="0"/>
              <w:jc w:val="lef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92" w:right="0"/>
              <w:jc w:val="left"/>
              <w:rPr>
                <w:rFonts w:ascii="Times New Roman" w:hAnsi="Times New Roman" w:cs="Times New Roman" w:eastAsia="Times New Roman" w:hint="default"/>
                <w:sz w:val="18"/>
                <w:szCs w:val="18"/>
              </w:rPr>
            </w:pPr>
            <w:r>
              <w:rPr>
                <w:rFonts w:ascii="Times New Roman"/>
                <w:sz w:val="18"/>
              </w:rPr>
              <w:t>100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80" w:bottom="1380" w:left="900" w:right="1280"/>
        </w:sectPr>
      </w:pPr>
    </w:p>
    <w:p>
      <w:pPr>
        <w:spacing w:line="240" w:lineRule="auto" w:before="7"/>
        <w:rPr>
          <w:rFonts w:ascii="宋体" w:hAnsi="宋体" w:cs="宋体" w:eastAsia="宋体" w:hint="default"/>
          <w:sz w:val="15"/>
          <w:szCs w:val="15"/>
        </w:rPr>
      </w:pPr>
    </w:p>
    <w:p>
      <w:pPr>
        <w:pStyle w:val="BodyText"/>
        <w:spacing w:line="240" w:lineRule="auto" w:before="36"/>
        <w:ind w:left="219"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同一控制下企业合并取得的子公司</w:t>
      </w:r>
    </w:p>
    <w:p>
      <w:pPr>
        <w:pStyle w:val="BodyText"/>
        <w:spacing w:line="240" w:lineRule="auto" w:before="50"/>
        <w:ind w:right="284"/>
        <w:jc w:val="righ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22"/>
        <w:gridCol w:w="686"/>
        <w:gridCol w:w="706"/>
        <w:gridCol w:w="869"/>
        <w:gridCol w:w="874"/>
        <w:gridCol w:w="2611"/>
        <w:gridCol w:w="850"/>
        <w:gridCol w:w="974"/>
        <w:gridCol w:w="758"/>
        <w:gridCol w:w="696"/>
        <w:gridCol w:w="422"/>
        <w:gridCol w:w="562"/>
        <w:gridCol w:w="979"/>
        <w:gridCol w:w="1824"/>
      </w:tblGrid>
      <w:tr>
        <w:trPr>
          <w:trHeight w:val="1646" w:hRule="exact"/>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19"/>
                <w:sz w:val="18"/>
                <w:szCs w:val="18"/>
              </w:rPr>
              <w:t> </w:t>
            </w:r>
            <w:r>
              <w:rPr>
                <w:rFonts w:ascii="宋体" w:hAnsi="宋体" w:cs="宋体" w:eastAsia="宋体" w:hint="default"/>
                <w:sz w:val="18"/>
                <w:szCs w:val="18"/>
              </w:rPr>
              <w:t>公</w:t>
            </w:r>
          </w:p>
          <w:p>
            <w:pPr>
              <w:pStyle w:val="TableParagraph"/>
              <w:spacing w:line="236" w:lineRule="exact" w:before="19"/>
              <w:ind w:left="105" w:right="98"/>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19"/>
                <w:sz w:val="18"/>
                <w:szCs w:val="18"/>
              </w:rPr>
              <w:t> </w:t>
            </w:r>
            <w:r>
              <w:rPr>
                <w:rFonts w:ascii="宋体" w:hAnsi="宋体" w:cs="宋体" w:eastAsia="宋体" w:hint="default"/>
                <w:sz w:val="18"/>
                <w:szCs w:val="18"/>
              </w:rPr>
              <w:t>类</w:t>
            </w:r>
            <w:r>
              <w:rPr>
                <w:rFonts w:ascii="宋体" w:hAnsi="宋体" w:cs="宋体" w:eastAsia="宋体" w:hint="default"/>
                <w:w w:val="101"/>
                <w:sz w:val="18"/>
                <w:szCs w:val="18"/>
              </w:rPr>
              <w:t> </w:t>
            </w:r>
            <w:r>
              <w:rPr>
                <w:rFonts w:ascii="宋体" w:hAnsi="宋体" w:cs="宋体" w:eastAsia="宋体" w:hint="default"/>
                <w:sz w:val="18"/>
                <w:szCs w:val="18"/>
              </w:rPr>
              <w:t>型</w:t>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册</w:t>
            </w:r>
            <w:r>
              <w:rPr>
                <w:rFonts w:ascii="宋体" w:hAnsi="宋体" w:cs="宋体" w:eastAsia="宋体" w:hint="default"/>
                <w:w w:val="101"/>
                <w:sz w:val="18"/>
                <w:szCs w:val="18"/>
              </w:rPr>
              <w:t> </w:t>
            </w:r>
            <w:r>
              <w:rPr>
                <w:rFonts w:ascii="宋体" w:hAnsi="宋体" w:cs="宋体" w:eastAsia="宋体" w:hint="default"/>
                <w:sz w:val="18"/>
                <w:szCs w:val="18"/>
              </w:rPr>
              <w:t>地</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93"/>
              <w:jc w:val="left"/>
              <w:rPr>
                <w:rFonts w:ascii="宋体" w:hAnsi="宋体" w:cs="宋体" w:eastAsia="宋体" w:hint="default"/>
                <w:sz w:val="18"/>
                <w:szCs w:val="18"/>
              </w:rPr>
            </w:pPr>
            <w:r>
              <w:rPr>
                <w:rFonts w:ascii="宋体" w:hAnsi="宋体" w:cs="宋体" w:eastAsia="宋体" w:hint="default"/>
                <w:sz w:val="18"/>
                <w:szCs w:val="18"/>
              </w:rPr>
              <w:t>业 务</w:t>
            </w:r>
            <w:r>
              <w:rPr>
                <w:rFonts w:ascii="宋体" w:hAnsi="宋体" w:cs="宋体" w:eastAsia="宋体" w:hint="default"/>
                <w:spacing w:val="-60"/>
                <w:sz w:val="18"/>
                <w:szCs w:val="18"/>
              </w:rPr>
              <w:t> </w:t>
            </w:r>
            <w:r>
              <w:rPr>
                <w:rFonts w:ascii="宋体" w:hAnsi="宋体" w:cs="宋体" w:eastAsia="宋体" w:hint="default"/>
                <w:sz w:val="18"/>
                <w:szCs w:val="18"/>
              </w:rPr>
              <w:t>性</w:t>
            </w:r>
            <w:r>
              <w:rPr>
                <w:rFonts w:ascii="宋体" w:hAnsi="宋体" w:cs="宋体" w:eastAsia="宋体" w:hint="default"/>
                <w:w w:val="101"/>
                <w:sz w:val="18"/>
                <w:szCs w:val="18"/>
              </w:rPr>
              <w:t> </w:t>
            </w:r>
            <w:r>
              <w:rPr>
                <w:rFonts w:ascii="宋体" w:hAnsi="宋体" w:cs="宋体" w:eastAsia="宋体" w:hint="default"/>
                <w:sz w:val="18"/>
                <w:szCs w:val="18"/>
              </w:rPr>
              <w:t>质</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94"/>
              <w:jc w:val="left"/>
              <w:rPr>
                <w:rFonts w:ascii="宋体" w:hAnsi="宋体" w:cs="宋体" w:eastAsia="宋体" w:hint="default"/>
                <w:sz w:val="18"/>
                <w:szCs w:val="18"/>
              </w:rPr>
            </w:pPr>
            <w:r>
              <w:rPr>
                <w:rFonts w:ascii="宋体" w:hAnsi="宋体" w:cs="宋体" w:eastAsia="宋体" w:hint="default"/>
                <w:sz w:val="18"/>
                <w:szCs w:val="18"/>
              </w:rPr>
              <w:t>注 册</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z w:val="18"/>
                <w:szCs w:val="18"/>
              </w:rPr>
              <w:t>本</w:t>
            </w:r>
          </w:p>
        </w:tc>
        <w:tc>
          <w:tcPr>
            <w:tcW w:w="26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39"/>
                <w:sz w:val="18"/>
                <w:szCs w:val="18"/>
              </w:rPr>
              <w:t> </w:t>
            </w:r>
            <w:r>
              <w:rPr>
                <w:rFonts w:ascii="宋体" w:hAnsi="宋体" w:cs="宋体" w:eastAsia="宋体" w:hint="default"/>
                <w:sz w:val="18"/>
                <w:szCs w:val="18"/>
              </w:rPr>
              <w:t>末</w:t>
            </w:r>
            <w:r>
              <w:rPr>
                <w:rFonts w:ascii="宋体" w:hAnsi="宋体" w:cs="宋体" w:eastAsia="宋体" w:hint="default"/>
                <w:spacing w:val="-45"/>
                <w:sz w:val="18"/>
                <w:szCs w:val="18"/>
              </w:rPr>
              <w:t> </w:t>
            </w:r>
            <w:r>
              <w:rPr>
                <w:rFonts w:ascii="宋体" w:hAnsi="宋体" w:cs="宋体" w:eastAsia="宋体" w:hint="default"/>
                <w:sz w:val="18"/>
                <w:szCs w:val="18"/>
              </w:rPr>
              <w:t>实</w:t>
            </w:r>
            <w:r>
              <w:rPr>
                <w:rFonts w:ascii="宋体" w:hAnsi="宋体" w:cs="宋体" w:eastAsia="宋体" w:hint="default"/>
                <w:w w:val="101"/>
                <w:sz w:val="18"/>
                <w:szCs w:val="18"/>
              </w:rPr>
              <w:t> </w:t>
            </w:r>
            <w:r>
              <w:rPr>
                <w:rFonts w:ascii="宋体" w:hAnsi="宋体" w:cs="宋体" w:eastAsia="宋体" w:hint="default"/>
                <w:sz w:val="18"/>
                <w:szCs w:val="18"/>
              </w:rPr>
              <w:t>际</w:t>
            </w:r>
            <w:r>
              <w:rPr>
                <w:rFonts w:ascii="宋体" w:hAnsi="宋体" w:cs="宋体" w:eastAsia="宋体" w:hint="default"/>
                <w:spacing w:val="-39"/>
                <w:sz w:val="18"/>
                <w:szCs w:val="18"/>
              </w:rPr>
              <w:t> </w:t>
            </w:r>
            <w:r>
              <w:rPr>
                <w:rFonts w:ascii="宋体" w:hAnsi="宋体" w:cs="宋体" w:eastAsia="宋体" w:hint="default"/>
                <w:sz w:val="18"/>
                <w:szCs w:val="18"/>
              </w:rPr>
              <w:t>出</w:t>
            </w:r>
            <w:r>
              <w:rPr>
                <w:rFonts w:ascii="宋体" w:hAnsi="宋体" w:cs="宋体" w:eastAsia="宋体" w:hint="default"/>
                <w:spacing w:val="-45"/>
                <w:sz w:val="18"/>
                <w:szCs w:val="18"/>
              </w:rPr>
              <w:t> </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5" w:right="94"/>
              <w:jc w:val="both"/>
              <w:rPr>
                <w:rFonts w:ascii="宋体" w:hAnsi="宋体" w:cs="宋体" w:eastAsia="宋体" w:hint="default"/>
                <w:sz w:val="18"/>
                <w:szCs w:val="18"/>
              </w:rPr>
            </w:pPr>
            <w:r>
              <w:rPr>
                <w:rFonts w:ascii="宋体" w:hAnsi="宋体" w:cs="宋体" w:eastAsia="宋体" w:hint="default"/>
                <w:spacing w:val="7"/>
                <w:sz w:val="18"/>
                <w:szCs w:val="18"/>
              </w:rPr>
              <w:t>实质上构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成对子公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司净投资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的其他项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目余额</w:t>
            </w:r>
          </w:p>
        </w:tc>
        <w:tc>
          <w:tcPr>
            <w:tcW w:w="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34"/>
                <w:sz w:val="18"/>
                <w:szCs w:val="18"/>
              </w:rPr>
              <w:t> </w:t>
            </w:r>
            <w:r>
              <w:rPr>
                <w:rFonts w:ascii="宋体" w:hAnsi="宋体" w:cs="宋体" w:eastAsia="宋体" w:hint="default"/>
                <w:sz w:val="18"/>
                <w:szCs w:val="18"/>
              </w:rPr>
              <w:t>决</w:t>
            </w:r>
          </w:p>
          <w:p>
            <w:pPr>
              <w:pStyle w:val="TableParagraph"/>
              <w:spacing w:line="236" w:lineRule="exact" w:before="19"/>
              <w:ind w:left="100"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权</w:t>
            </w:r>
            <w:r>
              <w:rPr>
                <w:rFonts w:ascii="宋体" w:hAnsi="宋体" w:cs="宋体" w:eastAsia="宋体" w:hint="default"/>
                <w:spacing w:val="34"/>
                <w:sz w:val="18"/>
                <w:szCs w:val="18"/>
              </w:rPr>
              <w:t> </w:t>
            </w:r>
            <w:r>
              <w:rPr>
                <w:rFonts w:ascii="宋体" w:hAnsi="宋体" w:cs="宋体" w:eastAsia="宋体" w:hint="default"/>
                <w:sz w:val="18"/>
                <w:szCs w:val="18"/>
              </w:rPr>
              <w:t>比</w:t>
            </w:r>
            <w:r>
              <w:rPr>
                <w:rFonts w:ascii="宋体" w:hAnsi="宋体" w:cs="宋体" w:eastAsia="宋体" w:hint="default"/>
                <w:w w:val="101"/>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89"/>
              <w:ind w:left="105" w:right="122"/>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报</w:t>
            </w:r>
            <w:r>
              <w:rPr>
                <w:rFonts w:ascii="宋体" w:hAnsi="宋体" w:cs="宋体" w:eastAsia="宋体" w:hint="default"/>
                <w:spacing w:val="-88"/>
                <w:sz w:val="18"/>
                <w:szCs w:val="18"/>
              </w:rPr>
              <w:t> </w:t>
            </w:r>
            <w:r>
              <w:rPr>
                <w:rFonts w:ascii="宋体" w:hAnsi="宋体" w:cs="宋体" w:eastAsia="宋体" w:hint="default"/>
                <w:sz w:val="18"/>
                <w:szCs w:val="18"/>
              </w:rPr>
              <w:t>表</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89"/>
              <w:ind w:left="100" w:right="266"/>
              <w:jc w:val="both"/>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88"/>
                <w:sz w:val="18"/>
                <w:szCs w:val="18"/>
              </w:rPr>
              <w:t> </w:t>
            </w:r>
            <w:r>
              <w:rPr>
                <w:rFonts w:ascii="宋体" w:hAnsi="宋体" w:cs="宋体" w:eastAsia="宋体" w:hint="default"/>
                <w:sz w:val="18"/>
                <w:szCs w:val="18"/>
              </w:rPr>
              <w:t>数</w:t>
            </w:r>
            <w:r>
              <w:rPr>
                <w:rFonts w:ascii="宋体" w:hAnsi="宋体" w:cs="宋体" w:eastAsia="宋体" w:hint="default"/>
                <w:spacing w:val="-88"/>
                <w:sz w:val="18"/>
                <w:szCs w:val="18"/>
              </w:rPr>
              <w:t> </w:t>
            </w: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东</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益</w:t>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8"/>
                <w:sz w:val="18"/>
                <w:szCs w:val="18"/>
              </w:rPr>
              <w:t>少数股东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权益中用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于冲减少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数股东损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益的金额</w:t>
            </w:r>
          </w:p>
        </w:tc>
        <w:tc>
          <w:tcPr>
            <w:tcW w:w="1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61"/>
                <w:sz w:val="18"/>
                <w:szCs w:val="18"/>
              </w:rPr>
              <w:t> </w:t>
            </w:r>
            <w:r>
              <w:rPr>
                <w:rFonts w:ascii="宋体" w:hAnsi="宋体" w:cs="宋体" w:eastAsia="宋体" w:hint="default"/>
                <w:spacing w:val="9"/>
                <w:sz w:val="18"/>
                <w:szCs w:val="18"/>
              </w:rPr>
              <w:t>母公</w:t>
            </w:r>
            <w:r>
              <w:rPr>
                <w:rFonts w:ascii="宋体" w:hAnsi="宋体" w:cs="宋体" w:eastAsia="宋体" w:hint="default"/>
                <w:spacing w:val="-61"/>
                <w:sz w:val="18"/>
                <w:szCs w:val="18"/>
              </w:rPr>
              <w:t> </w:t>
            </w:r>
            <w:r>
              <w:rPr>
                <w:rFonts w:ascii="宋体" w:hAnsi="宋体" w:cs="宋体" w:eastAsia="宋体" w:hint="default"/>
                <w:spacing w:val="9"/>
                <w:sz w:val="18"/>
                <w:szCs w:val="18"/>
              </w:rPr>
              <w:t>司所</w:t>
            </w:r>
            <w:r>
              <w:rPr>
                <w:rFonts w:ascii="宋体" w:hAnsi="宋体" w:cs="宋体" w:eastAsia="宋体" w:hint="default"/>
                <w:spacing w:val="-61"/>
                <w:sz w:val="18"/>
                <w:szCs w:val="18"/>
              </w:rPr>
              <w:t> </w:t>
            </w:r>
            <w:r>
              <w:rPr>
                <w:rFonts w:ascii="宋体" w:hAnsi="宋体" w:cs="宋体" w:eastAsia="宋体" w:hint="default"/>
                <w:spacing w:val="9"/>
                <w:sz w:val="18"/>
                <w:szCs w:val="18"/>
              </w:rPr>
              <w:t>有者</w:t>
            </w:r>
            <w:r>
              <w:rPr>
                <w:rFonts w:ascii="宋体" w:hAnsi="宋体" w:cs="宋体" w:eastAsia="宋体" w:hint="default"/>
                <w:spacing w:val="-61"/>
                <w:sz w:val="18"/>
                <w:szCs w:val="18"/>
              </w:rPr>
              <w:t> </w:t>
            </w:r>
            <w:r>
              <w:rPr>
                <w:rFonts w:ascii="宋体" w:hAnsi="宋体" w:cs="宋体" w:eastAsia="宋体" w:hint="default"/>
                <w:sz w:val="18"/>
                <w:szCs w:val="18"/>
              </w:rPr>
              <w:t>权</w:t>
            </w:r>
          </w:p>
          <w:p>
            <w:pPr>
              <w:pStyle w:val="TableParagraph"/>
              <w:spacing w:line="237" w:lineRule="auto" w:before="2"/>
              <w:ind w:left="100" w:right="98"/>
              <w:jc w:val="both"/>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62"/>
                <w:sz w:val="18"/>
                <w:szCs w:val="18"/>
              </w:rPr>
              <w:t> </w:t>
            </w:r>
            <w:r>
              <w:rPr>
                <w:rFonts w:ascii="宋体" w:hAnsi="宋体" w:cs="宋体" w:eastAsia="宋体" w:hint="default"/>
                <w:spacing w:val="9"/>
                <w:sz w:val="18"/>
                <w:szCs w:val="18"/>
              </w:rPr>
              <w:t>冲减</w:t>
            </w:r>
            <w:r>
              <w:rPr>
                <w:rFonts w:ascii="宋体" w:hAnsi="宋体" w:cs="宋体" w:eastAsia="宋体" w:hint="default"/>
                <w:spacing w:val="-62"/>
                <w:sz w:val="18"/>
                <w:szCs w:val="18"/>
              </w:rPr>
              <w:t> </w:t>
            </w:r>
            <w:r>
              <w:rPr>
                <w:rFonts w:ascii="宋体" w:hAnsi="宋体" w:cs="宋体" w:eastAsia="宋体" w:hint="default"/>
                <w:spacing w:val="9"/>
                <w:sz w:val="18"/>
                <w:szCs w:val="18"/>
              </w:rPr>
              <w:t>子公</w:t>
            </w:r>
            <w:r>
              <w:rPr>
                <w:rFonts w:ascii="宋体" w:hAnsi="宋体" w:cs="宋体" w:eastAsia="宋体" w:hint="default"/>
                <w:spacing w:val="-62"/>
                <w:sz w:val="18"/>
                <w:szCs w:val="18"/>
              </w:rPr>
              <w:t> </w:t>
            </w:r>
            <w:r>
              <w:rPr>
                <w:rFonts w:ascii="宋体" w:hAnsi="宋体" w:cs="宋体" w:eastAsia="宋体" w:hint="default"/>
                <w:spacing w:val="9"/>
                <w:sz w:val="18"/>
                <w:szCs w:val="18"/>
              </w:rPr>
              <w:t>司少</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62"/>
                <w:sz w:val="18"/>
                <w:szCs w:val="18"/>
              </w:rPr>
              <w:t> </w:t>
            </w:r>
            <w:r>
              <w:rPr>
                <w:rFonts w:ascii="宋体" w:hAnsi="宋体" w:cs="宋体" w:eastAsia="宋体" w:hint="default"/>
                <w:spacing w:val="9"/>
                <w:sz w:val="18"/>
                <w:szCs w:val="18"/>
              </w:rPr>
              <w:t>东分</w:t>
            </w:r>
            <w:r>
              <w:rPr>
                <w:rFonts w:ascii="宋体" w:hAnsi="宋体" w:cs="宋体" w:eastAsia="宋体" w:hint="default"/>
                <w:spacing w:val="-62"/>
                <w:sz w:val="18"/>
                <w:szCs w:val="18"/>
              </w:rPr>
              <w:t> </w:t>
            </w:r>
            <w:r>
              <w:rPr>
                <w:rFonts w:ascii="宋体" w:hAnsi="宋体" w:cs="宋体" w:eastAsia="宋体" w:hint="default"/>
                <w:spacing w:val="9"/>
                <w:sz w:val="18"/>
                <w:szCs w:val="18"/>
              </w:rPr>
              <w:t>担的</w:t>
            </w:r>
            <w:r>
              <w:rPr>
                <w:rFonts w:ascii="宋体" w:hAnsi="宋体" w:cs="宋体" w:eastAsia="宋体" w:hint="default"/>
                <w:spacing w:val="-62"/>
                <w:sz w:val="18"/>
                <w:szCs w:val="18"/>
              </w:rPr>
              <w:t> </w:t>
            </w:r>
            <w:r>
              <w:rPr>
                <w:rFonts w:ascii="宋体" w:hAnsi="宋体" w:cs="宋体" w:eastAsia="宋体" w:hint="default"/>
                <w:spacing w:val="9"/>
                <w:sz w:val="18"/>
                <w:szCs w:val="18"/>
              </w:rPr>
              <w:t>本期</w:t>
            </w:r>
            <w:r>
              <w:rPr>
                <w:rFonts w:ascii="宋体" w:hAnsi="宋体" w:cs="宋体" w:eastAsia="宋体" w:hint="default"/>
                <w:spacing w:val="-62"/>
                <w:sz w:val="18"/>
                <w:szCs w:val="18"/>
              </w:rPr>
              <w:t> </w:t>
            </w:r>
            <w:r>
              <w:rPr>
                <w:rFonts w:ascii="宋体" w:hAnsi="宋体" w:cs="宋体" w:eastAsia="宋体" w:hint="default"/>
                <w:sz w:val="18"/>
                <w:szCs w:val="18"/>
              </w:rPr>
              <w:t>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w:t>
            </w:r>
            <w:r>
              <w:rPr>
                <w:rFonts w:ascii="宋体" w:hAnsi="宋体" w:cs="宋体" w:eastAsia="宋体" w:hint="default"/>
                <w:spacing w:val="-62"/>
                <w:sz w:val="18"/>
                <w:szCs w:val="18"/>
              </w:rPr>
              <w:t> </w:t>
            </w:r>
            <w:r>
              <w:rPr>
                <w:rFonts w:ascii="宋体" w:hAnsi="宋体" w:cs="宋体" w:eastAsia="宋体" w:hint="default"/>
                <w:spacing w:val="9"/>
                <w:sz w:val="18"/>
                <w:szCs w:val="18"/>
              </w:rPr>
              <w:t>超过</w:t>
            </w:r>
            <w:r>
              <w:rPr>
                <w:rFonts w:ascii="宋体" w:hAnsi="宋体" w:cs="宋体" w:eastAsia="宋体" w:hint="default"/>
                <w:spacing w:val="-62"/>
                <w:sz w:val="18"/>
                <w:szCs w:val="18"/>
              </w:rPr>
              <w:t> </w:t>
            </w:r>
            <w:r>
              <w:rPr>
                <w:rFonts w:ascii="宋体" w:hAnsi="宋体" w:cs="宋体" w:eastAsia="宋体" w:hint="default"/>
                <w:spacing w:val="9"/>
                <w:sz w:val="18"/>
                <w:szCs w:val="18"/>
              </w:rPr>
              <w:t>少数</w:t>
            </w:r>
            <w:r>
              <w:rPr>
                <w:rFonts w:ascii="宋体" w:hAnsi="宋体" w:cs="宋体" w:eastAsia="宋体" w:hint="default"/>
                <w:spacing w:val="-62"/>
                <w:sz w:val="18"/>
                <w:szCs w:val="18"/>
              </w:rPr>
              <w:t> </w:t>
            </w:r>
            <w:r>
              <w:rPr>
                <w:rFonts w:ascii="宋体" w:hAnsi="宋体" w:cs="宋体" w:eastAsia="宋体" w:hint="default"/>
                <w:spacing w:val="9"/>
                <w:sz w:val="18"/>
                <w:szCs w:val="18"/>
              </w:rPr>
              <w:t>股东</w:t>
            </w:r>
            <w:r>
              <w:rPr>
                <w:rFonts w:ascii="宋体" w:hAnsi="宋体" w:cs="宋体" w:eastAsia="宋体" w:hint="default"/>
                <w:spacing w:val="-62"/>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w:t>
            </w:r>
            <w:r>
              <w:rPr>
                <w:rFonts w:ascii="宋体" w:hAnsi="宋体" w:cs="宋体" w:eastAsia="宋体" w:hint="default"/>
                <w:spacing w:val="-62"/>
                <w:sz w:val="18"/>
                <w:szCs w:val="18"/>
              </w:rPr>
              <w:t> </w:t>
            </w:r>
            <w:r>
              <w:rPr>
                <w:rFonts w:ascii="宋体" w:hAnsi="宋体" w:cs="宋体" w:eastAsia="宋体" w:hint="default"/>
                <w:spacing w:val="9"/>
                <w:sz w:val="18"/>
                <w:szCs w:val="18"/>
              </w:rPr>
              <w:t>子公</w:t>
            </w:r>
            <w:r>
              <w:rPr>
                <w:rFonts w:ascii="宋体" w:hAnsi="宋体" w:cs="宋体" w:eastAsia="宋体" w:hint="default"/>
                <w:spacing w:val="-62"/>
                <w:sz w:val="18"/>
                <w:szCs w:val="18"/>
              </w:rPr>
              <w:t> </w:t>
            </w:r>
            <w:r>
              <w:rPr>
                <w:rFonts w:ascii="宋体" w:hAnsi="宋体" w:cs="宋体" w:eastAsia="宋体" w:hint="default"/>
                <w:spacing w:val="9"/>
                <w:sz w:val="18"/>
                <w:szCs w:val="18"/>
              </w:rPr>
              <w:t>司期</w:t>
            </w:r>
            <w:r>
              <w:rPr>
                <w:rFonts w:ascii="宋体" w:hAnsi="宋体" w:cs="宋体" w:eastAsia="宋体" w:hint="default"/>
                <w:spacing w:val="-62"/>
                <w:sz w:val="18"/>
                <w:szCs w:val="18"/>
              </w:rPr>
              <w:t> </w:t>
            </w:r>
            <w:r>
              <w:rPr>
                <w:rFonts w:ascii="宋体" w:hAnsi="宋体" w:cs="宋体" w:eastAsia="宋体" w:hint="default"/>
                <w:spacing w:val="9"/>
                <w:sz w:val="18"/>
                <w:szCs w:val="18"/>
              </w:rPr>
              <w:t>初所</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w:t>
            </w:r>
            <w:r>
              <w:rPr>
                <w:rFonts w:ascii="宋体" w:hAnsi="宋体" w:cs="宋体" w:eastAsia="宋体" w:hint="default"/>
                <w:spacing w:val="-62"/>
                <w:sz w:val="18"/>
                <w:szCs w:val="18"/>
              </w:rPr>
              <w:t> </w:t>
            </w:r>
            <w:r>
              <w:rPr>
                <w:rFonts w:ascii="宋体" w:hAnsi="宋体" w:cs="宋体" w:eastAsia="宋体" w:hint="default"/>
                <w:spacing w:val="9"/>
                <w:sz w:val="18"/>
                <w:szCs w:val="18"/>
              </w:rPr>
              <w:t>权益</w:t>
            </w:r>
            <w:r>
              <w:rPr>
                <w:rFonts w:ascii="宋体" w:hAnsi="宋体" w:cs="宋体" w:eastAsia="宋体" w:hint="default"/>
                <w:spacing w:val="-62"/>
                <w:sz w:val="18"/>
                <w:szCs w:val="18"/>
              </w:rPr>
              <w:t> </w:t>
            </w:r>
            <w:r>
              <w:rPr>
                <w:rFonts w:ascii="宋体" w:hAnsi="宋体" w:cs="宋体" w:eastAsia="宋体" w:hint="default"/>
                <w:spacing w:val="9"/>
                <w:sz w:val="18"/>
                <w:szCs w:val="18"/>
              </w:rPr>
              <w:t>中所</w:t>
            </w:r>
            <w:r>
              <w:rPr>
                <w:rFonts w:ascii="宋体" w:hAnsi="宋体" w:cs="宋体" w:eastAsia="宋体" w:hint="default"/>
                <w:spacing w:val="-62"/>
                <w:sz w:val="18"/>
                <w:szCs w:val="18"/>
              </w:rPr>
              <w:t> </w:t>
            </w:r>
            <w:r>
              <w:rPr>
                <w:rFonts w:ascii="宋体" w:hAnsi="宋体" w:cs="宋体" w:eastAsia="宋体" w:hint="default"/>
                <w:spacing w:val="9"/>
                <w:sz w:val="18"/>
                <w:szCs w:val="18"/>
              </w:rPr>
              <w:t>享有</w:t>
            </w:r>
            <w:r>
              <w:rPr>
                <w:rFonts w:ascii="宋体" w:hAnsi="宋体" w:cs="宋体" w:eastAsia="宋体" w:hint="default"/>
                <w:spacing w:val="-62"/>
                <w:sz w:val="18"/>
                <w:szCs w:val="18"/>
              </w:rPr>
              <w:t> </w:t>
            </w:r>
            <w:r>
              <w:rPr>
                <w:rFonts w:ascii="宋体" w:hAnsi="宋体" w:cs="宋体" w:eastAsia="宋体" w:hint="default"/>
                <w:sz w:val="18"/>
                <w:szCs w:val="18"/>
              </w:rPr>
              <w:t>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额后的余额</w:t>
            </w:r>
          </w:p>
        </w:tc>
      </w:tr>
      <w:tr>
        <w:trPr>
          <w:trHeight w:val="7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林</w:t>
            </w:r>
            <w:r>
              <w:rPr>
                <w:rFonts w:ascii="宋体" w:hAnsi="宋体" w:cs="宋体" w:eastAsia="宋体" w:hint="default"/>
                <w:spacing w:val="-64"/>
                <w:sz w:val="18"/>
                <w:szCs w:val="18"/>
              </w:rPr>
              <w:t> </w:t>
            </w:r>
            <w:r>
              <w:rPr>
                <w:rFonts w:ascii="宋体" w:hAnsi="宋体" w:cs="宋体" w:eastAsia="宋体" w:hint="default"/>
                <w:sz w:val="18"/>
                <w:szCs w:val="18"/>
              </w:rPr>
              <w:t>洋</w:t>
            </w:r>
            <w:r>
              <w:rPr>
                <w:rFonts w:ascii="宋体" w:hAnsi="宋体" w:cs="宋体" w:eastAsia="宋体" w:hint="default"/>
                <w:spacing w:val="-59"/>
                <w:sz w:val="18"/>
                <w:szCs w:val="18"/>
              </w:rPr>
              <w:t> </w:t>
            </w:r>
            <w:r>
              <w:rPr>
                <w:rFonts w:ascii="宋体" w:hAnsi="宋体" w:cs="宋体" w:eastAsia="宋体" w:hint="default"/>
                <w:sz w:val="18"/>
                <w:szCs w:val="18"/>
              </w:rPr>
              <w:t>电</w:t>
            </w:r>
          </w:p>
          <w:p>
            <w:pPr>
              <w:pStyle w:val="TableParagraph"/>
              <w:spacing w:line="230" w:lineRule="exact" w:before="26"/>
              <w:ind w:left="103" w:right="93"/>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8"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30" w:lineRule="exact" w:before="26"/>
              <w:ind w:left="249" w:right="151" w:hanging="92"/>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4" w:right="165" w:hanging="92"/>
              <w:jc w:val="left"/>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pacing w:val="-86"/>
                <w:sz w:val="18"/>
                <w:szCs w:val="18"/>
              </w:rPr>
              <w:t> </w:t>
            </w:r>
            <w:r>
              <w:rPr>
                <w:rFonts w:ascii="宋体" w:hAnsi="宋体" w:cs="宋体" w:eastAsia="宋体" w:hint="default"/>
                <w:sz w:val="18"/>
                <w:szCs w:val="18"/>
              </w:rPr>
              <w:t>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2,000</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sz w:val="18"/>
                <w:szCs w:val="18"/>
              </w:rPr>
              <w:t>电力设备、电子设备、计算机</w:t>
            </w:r>
          </w:p>
          <w:p>
            <w:pPr>
              <w:pStyle w:val="TableParagraph"/>
              <w:spacing w:line="230" w:lineRule="exact" w:before="26"/>
              <w:ind w:left="100" w:right="103"/>
              <w:jc w:val="left"/>
              <w:rPr>
                <w:rFonts w:ascii="宋体" w:hAnsi="宋体" w:cs="宋体" w:eastAsia="宋体" w:hint="default"/>
                <w:sz w:val="18"/>
                <w:szCs w:val="18"/>
              </w:rPr>
            </w:pPr>
            <w:r>
              <w:rPr>
                <w:rFonts w:ascii="宋体" w:hAnsi="宋体" w:cs="宋体" w:eastAsia="宋体" w:hint="default"/>
                <w:sz w:val="18"/>
                <w:szCs w:val="18"/>
              </w:rPr>
              <w:t>软硬件及系统集成的研制、销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售和技术服务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2,468.54</w:t>
            </w:r>
          </w:p>
        </w:tc>
        <w:tc>
          <w:tcPr>
            <w:tcW w:w="97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124"/>
              <w:ind w:left="10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19" w:right="0"/>
        <w:jc w:val="left"/>
      </w:pPr>
      <w:r>
        <w:rPr/>
        <w:t>注：公司年初持有其</w:t>
      </w:r>
      <w:r>
        <w:rPr>
          <w:spacing w:val="-58"/>
        </w:rPr>
        <w:t> </w:t>
      </w:r>
      <w:r>
        <w:rPr>
          <w:rFonts w:ascii="Times New Roman" w:hAnsi="Times New Roman" w:cs="Times New Roman" w:eastAsia="Times New Roman" w:hint="default"/>
        </w:rPr>
        <w:t>98%</w:t>
      </w:r>
      <w:r>
        <w:rPr/>
        <w:t>股权，本期公司收购其</w:t>
      </w:r>
      <w:r>
        <w:rPr>
          <w:spacing w:val="-54"/>
        </w:rPr>
        <w:t> </w:t>
      </w:r>
      <w:r>
        <w:rPr>
          <w:rFonts w:ascii="Times New Roman" w:hAnsi="Times New Roman" w:cs="Times New Roman" w:eastAsia="Times New Roman" w:hint="default"/>
        </w:rPr>
        <w:t>2%</w:t>
      </w:r>
      <w:r>
        <w:rPr/>
        <w:t>的少数股东股权，支付对价与所获得的净资产份额的差额</w:t>
      </w:r>
      <w:r>
        <w:rPr>
          <w:spacing w:val="-54"/>
        </w:rPr>
        <w:t> </w:t>
      </w:r>
      <w:r>
        <w:rPr>
          <w:rFonts w:ascii="Times New Roman" w:hAnsi="Times New Roman" w:cs="Times New Roman" w:eastAsia="Times New Roman" w:hint="default"/>
        </w:rPr>
        <w:t>2,454.42</w:t>
      </w:r>
      <w:r>
        <w:rPr>
          <w:rFonts w:ascii="Times New Roman" w:hAnsi="Times New Roman" w:cs="Times New Roman" w:eastAsia="Times New Roman" w:hint="default"/>
          <w:spacing w:val="-1"/>
        </w:rPr>
        <w:t> </w:t>
      </w:r>
      <w:r>
        <w:rPr/>
        <w:t>元已调整资本公积。</w:t>
      </w:r>
    </w:p>
    <w:p>
      <w:pPr>
        <w:spacing w:line="240" w:lineRule="auto" w:before="3"/>
        <w:rPr>
          <w:rFonts w:ascii="宋体" w:hAnsi="宋体" w:cs="宋体" w:eastAsia="宋体" w:hint="default"/>
          <w:sz w:val="25"/>
          <w:szCs w:val="25"/>
        </w:rPr>
      </w:pPr>
    </w:p>
    <w:p>
      <w:pPr>
        <w:pStyle w:val="BodyText"/>
        <w:spacing w:line="240" w:lineRule="auto" w:before="36"/>
        <w:ind w:left="220"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
        </w:rPr>
        <w:t> </w:t>
      </w:r>
      <w:r>
        <w:rPr/>
        <w:t>非同一控制下企业合并取得的子公司</w:t>
      </w:r>
    </w:p>
    <w:p>
      <w:pPr>
        <w:pStyle w:val="BodyText"/>
        <w:spacing w:line="240" w:lineRule="auto" w:before="50"/>
        <w:ind w:right="284"/>
        <w:jc w:val="righ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36"/>
        <w:gridCol w:w="691"/>
        <w:gridCol w:w="715"/>
        <w:gridCol w:w="883"/>
        <w:gridCol w:w="696"/>
        <w:gridCol w:w="2832"/>
        <w:gridCol w:w="850"/>
        <w:gridCol w:w="854"/>
        <w:gridCol w:w="422"/>
        <w:gridCol w:w="638"/>
        <w:gridCol w:w="638"/>
        <w:gridCol w:w="850"/>
        <w:gridCol w:w="994"/>
        <w:gridCol w:w="1843"/>
      </w:tblGrid>
      <w:tr>
        <w:trPr>
          <w:trHeight w:val="350" w:hRule="exact"/>
        </w:trPr>
        <w:tc>
          <w:tcPr>
            <w:tcW w:w="1236" w:type="dxa"/>
            <w:tcBorders>
              <w:top w:val="single" w:sz="4" w:space="0" w:color="000000"/>
              <w:left w:val="single" w:sz="4" w:space="0" w:color="000000"/>
              <w:bottom w:val="nil" w:sz="6" w:space="0" w:color="auto"/>
              <w:right w:val="single" w:sz="4" w:space="0" w:color="000000"/>
            </w:tcBorders>
            <w:shd w:val="clear" w:color="auto" w:fill="D9D9D9"/>
          </w:tcPr>
          <w:p>
            <w:pPr/>
          </w:p>
        </w:tc>
        <w:tc>
          <w:tcPr>
            <w:tcW w:w="691" w:type="dxa"/>
            <w:tcBorders>
              <w:top w:val="single" w:sz="4" w:space="0" w:color="000000"/>
              <w:left w:val="single" w:sz="4" w:space="0" w:color="000000"/>
              <w:bottom w:val="nil" w:sz="6" w:space="0" w:color="auto"/>
              <w:right w:val="single" w:sz="4" w:space="0" w:color="000000"/>
            </w:tcBorders>
            <w:shd w:val="clear" w:color="auto" w:fill="D9D9D9"/>
          </w:tcPr>
          <w:p>
            <w:pPr/>
          </w:p>
        </w:tc>
        <w:tc>
          <w:tcPr>
            <w:tcW w:w="715" w:type="dxa"/>
            <w:tcBorders>
              <w:top w:val="single" w:sz="4" w:space="0" w:color="000000"/>
              <w:left w:val="single" w:sz="4" w:space="0" w:color="000000"/>
              <w:bottom w:val="nil" w:sz="6" w:space="0" w:color="auto"/>
              <w:right w:val="single" w:sz="4" w:space="0" w:color="000000"/>
            </w:tcBorders>
            <w:shd w:val="clear" w:color="auto" w:fill="D9D9D9"/>
          </w:tcPr>
          <w:p>
            <w:pPr/>
          </w:p>
        </w:tc>
        <w:tc>
          <w:tcPr>
            <w:tcW w:w="883" w:type="dxa"/>
            <w:tcBorders>
              <w:top w:val="single" w:sz="4" w:space="0" w:color="000000"/>
              <w:left w:val="single" w:sz="4" w:space="0" w:color="000000"/>
              <w:bottom w:val="nil" w:sz="6" w:space="0" w:color="auto"/>
              <w:right w:val="single" w:sz="4" w:space="0" w:color="000000"/>
            </w:tcBorders>
            <w:shd w:val="clear" w:color="auto" w:fill="D9D9D9"/>
          </w:tcPr>
          <w:p>
            <w:pPr/>
          </w:p>
        </w:tc>
        <w:tc>
          <w:tcPr>
            <w:tcW w:w="696" w:type="dxa"/>
            <w:tcBorders>
              <w:top w:val="single" w:sz="4" w:space="0" w:color="000000"/>
              <w:left w:val="single" w:sz="4" w:space="0" w:color="000000"/>
              <w:bottom w:val="nil" w:sz="6" w:space="0" w:color="auto"/>
              <w:right w:val="single" w:sz="4" w:space="0" w:color="000000"/>
            </w:tcBorders>
            <w:shd w:val="clear" w:color="auto" w:fill="D9D9D9"/>
          </w:tcPr>
          <w:p>
            <w:pPr/>
          </w:p>
        </w:tc>
        <w:tc>
          <w:tcPr>
            <w:tcW w:w="2832" w:type="dxa"/>
            <w:tcBorders>
              <w:top w:val="single" w:sz="4" w:space="0" w:color="000000"/>
              <w:left w:val="single" w:sz="4" w:space="0" w:color="000000"/>
              <w:bottom w:val="nil" w:sz="6" w:space="0" w:color="auto"/>
              <w:right w:val="single" w:sz="4" w:space="0" w:color="000000"/>
            </w:tcBorders>
            <w:shd w:val="clear" w:color="auto" w:fill="D9D9D9"/>
          </w:tcPr>
          <w:p>
            <w:pPr/>
          </w:p>
        </w:tc>
        <w:tc>
          <w:tcPr>
            <w:tcW w:w="850" w:type="dxa"/>
            <w:tcBorders>
              <w:top w:val="single" w:sz="4" w:space="0" w:color="000000"/>
              <w:left w:val="single" w:sz="4" w:space="0" w:color="000000"/>
              <w:bottom w:val="nil" w:sz="6" w:space="0" w:color="auto"/>
              <w:right w:val="single" w:sz="4" w:space="0" w:color="000000"/>
            </w:tcBorders>
            <w:shd w:val="clear" w:color="auto" w:fill="D9D9D9"/>
          </w:tcPr>
          <w:p>
            <w:pPr/>
          </w:p>
        </w:tc>
        <w:tc>
          <w:tcPr>
            <w:tcW w:w="854" w:type="dxa"/>
            <w:tcBorders>
              <w:top w:val="single" w:sz="4" w:space="0" w:color="000000"/>
              <w:left w:val="single" w:sz="4" w:space="0" w:color="000000"/>
              <w:bottom w:val="nil" w:sz="6" w:space="0" w:color="auto"/>
              <w:right w:val="single" w:sz="4" w:space="0" w:color="000000"/>
            </w:tcBorders>
            <w:shd w:val="clear" w:color="auto" w:fill="D9D9D9"/>
          </w:tcPr>
          <w:p>
            <w:pPr/>
          </w:p>
        </w:tc>
        <w:tc>
          <w:tcPr>
            <w:tcW w:w="422" w:type="dxa"/>
            <w:tcBorders>
              <w:top w:val="single" w:sz="4" w:space="0" w:color="000000"/>
              <w:left w:val="single" w:sz="4" w:space="0" w:color="000000"/>
              <w:bottom w:val="nil" w:sz="6" w:space="0" w:color="auto"/>
              <w:right w:val="single" w:sz="4" w:space="0" w:color="000000"/>
            </w:tcBorders>
            <w:shd w:val="clear" w:color="auto" w:fill="D9D9D9"/>
          </w:tcPr>
          <w:p>
            <w:pPr/>
          </w:p>
        </w:tc>
        <w:tc>
          <w:tcPr>
            <w:tcW w:w="638" w:type="dxa"/>
            <w:tcBorders>
              <w:top w:val="single" w:sz="4" w:space="0" w:color="000000"/>
              <w:left w:val="single" w:sz="4" w:space="0" w:color="000000"/>
              <w:bottom w:val="nil" w:sz="6" w:space="0" w:color="auto"/>
              <w:right w:val="single" w:sz="4" w:space="0" w:color="000000"/>
            </w:tcBorders>
            <w:shd w:val="clear" w:color="auto" w:fill="D9D9D9"/>
          </w:tcPr>
          <w:p>
            <w:pPr/>
          </w:p>
        </w:tc>
        <w:tc>
          <w:tcPr>
            <w:tcW w:w="638" w:type="dxa"/>
            <w:tcBorders>
              <w:top w:val="single" w:sz="4" w:space="0" w:color="000000"/>
              <w:left w:val="single" w:sz="4" w:space="0" w:color="000000"/>
              <w:bottom w:val="nil" w:sz="6" w:space="0" w:color="auto"/>
              <w:right w:val="single" w:sz="4" w:space="0" w:color="000000"/>
            </w:tcBorders>
            <w:shd w:val="clear" w:color="auto" w:fill="D9D9D9"/>
          </w:tcPr>
          <w:p>
            <w:pPr/>
          </w:p>
        </w:tc>
        <w:tc>
          <w:tcPr>
            <w:tcW w:w="850" w:type="dxa"/>
            <w:tcBorders>
              <w:top w:val="single" w:sz="4" w:space="0" w:color="000000"/>
              <w:left w:val="single" w:sz="4" w:space="0" w:color="000000"/>
              <w:bottom w:val="nil" w:sz="6" w:space="0" w:color="auto"/>
              <w:right w:val="single" w:sz="4" w:space="0" w:color="000000"/>
            </w:tcBorders>
            <w:shd w:val="clear" w:color="auto" w:fill="D9D9D9"/>
          </w:tcPr>
          <w:p>
            <w:pPr/>
          </w:p>
        </w:tc>
        <w:tc>
          <w:tcPr>
            <w:tcW w:w="994" w:type="dxa"/>
            <w:tcBorders>
              <w:top w:val="single" w:sz="4" w:space="0" w:color="000000"/>
              <w:left w:val="single" w:sz="4" w:space="0" w:color="000000"/>
              <w:bottom w:val="nil" w:sz="6" w:space="0" w:color="auto"/>
              <w:right w:val="single" w:sz="4" w:space="0" w:color="000000"/>
            </w:tcBorders>
            <w:shd w:val="clear" w:color="auto" w:fill="D9D9D9"/>
          </w:tcPr>
          <w:p>
            <w:pPr/>
          </w:p>
        </w:tc>
        <w:tc>
          <w:tcPr>
            <w:tcW w:w="184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pacing w:val="-3"/>
                <w:sz w:val="18"/>
                <w:szCs w:val="18"/>
              </w:rPr>
              <w:t>从母公司所有者权益</w:t>
            </w: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4" w:right="0"/>
              <w:jc w:val="center"/>
              <w:rPr>
                <w:rFonts w:ascii="宋体" w:hAnsi="宋体" w:cs="宋体" w:eastAsia="宋体" w:hint="default"/>
                <w:sz w:val="18"/>
                <w:szCs w:val="18"/>
              </w:rPr>
            </w:pPr>
            <w:r>
              <w:rPr>
                <w:rFonts w:ascii="宋体" w:hAnsi="宋体" w:cs="宋体" w:eastAsia="宋体" w:hint="default"/>
                <w:sz w:val="18"/>
                <w:szCs w:val="18"/>
              </w:rPr>
              <w:t>实质上构</w:t>
            </w:r>
          </w:p>
        </w:tc>
        <w:tc>
          <w:tcPr>
            <w:tcW w:w="42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w w:val="101"/>
                <w:sz w:val="18"/>
                <w:szCs w:val="18"/>
              </w:rPr>
              <w:t>持</w:t>
            </w:r>
            <w:r>
              <w:rPr>
                <w:rFonts w:ascii="宋体" w:hAnsi="宋体" w:cs="宋体" w:eastAsia="宋体" w:hint="default"/>
                <w:sz w:val="18"/>
                <w:szCs w:val="18"/>
              </w:rPr>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9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127"/>
              <w:jc w:val="right"/>
              <w:rPr>
                <w:rFonts w:ascii="宋体" w:hAnsi="宋体" w:cs="宋体" w:eastAsia="宋体" w:hint="default"/>
                <w:sz w:val="18"/>
                <w:szCs w:val="18"/>
              </w:rPr>
            </w:pPr>
            <w:r>
              <w:rPr>
                <w:rFonts w:ascii="宋体" w:hAnsi="宋体" w:cs="宋体" w:eastAsia="宋体" w:hint="default"/>
                <w:spacing w:val="-2"/>
                <w:sz w:val="18"/>
                <w:szCs w:val="18"/>
              </w:rPr>
              <w:t>少数股东</w:t>
            </w: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
        </w:tc>
        <w:tc>
          <w:tcPr>
            <w:tcW w:w="422"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994" w:type="dxa"/>
            <w:tcBorders>
              <w:top w:val="nil" w:sz="6" w:space="0" w:color="auto"/>
              <w:left w:val="single" w:sz="4" w:space="0" w:color="000000"/>
              <w:bottom w:val="nil" w:sz="6" w:space="0" w:color="auto"/>
              <w:right w:val="single" w:sz="4" w:space="0" w:color="000000"/>
            </w:tcBorders>
            <w:shd w:val="clear" w:color="auto" w:fill="D9D9D9"/>
          </w:tcPr>
          <w:p>
            <w:pP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冲减子公司少数股东</w:t>
            </w: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left="4" w:right="0"/>
              <w:jc w:val="center"/>
              <w:rPr>
                <w:rFonts w:ascii="宋体" w:hAnsi="宋体" w:cs="宋体" w:eastAsia="宋体" w:hint="default"/>
                <w:sz w:val="18"/>
                <w:szCs w:val="18"/>
              </w:rPr>
            </w:pPr>
            <w:r>
              <w:rPr>
                <w:rFonts w:ascii="宋体" w:hAnsi="宋体" w:cs="宋体" w:eastAsia="宋体" w:hint="default"/>
                <w:sz w:val="18"/>
                <w:szCs w:val="18"/>
              </w:rPr>
              <w:t>成对子公</w:t>
            </w:r>
          </w:p>
        </w:tc>
        <w:tc>
          <w:tcPr>
            <w:tcW w:w="42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left="134"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left="134"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9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right="127"/>
              <w:jc w:val="right"/>
              <w:rPr>
                <w:rFonts w:ascii="宋体" w:hAnsi="宋体" w:cs="宋体" w:eastAsia="宋体" w:hint="default"/>
                <w:sz w:val="18"/>
                <w:szCs w:val="18"/>
              </w:rPr>
            </w:pPr>
            <w:r>
              <w:rPr>
                <w:rFonts w:ascii="宋体" w:hAnsi="宋体" w:cs="宋体" w:eastAsia="宋体" w:hint="default"/>
                <w:spacing w:val="-2"/>
                <w:sz w:val="18"/>
                <w:szCs w:val="18"/>
              </w:rPr>
              <w:t>权益中用</w:t>
            </w: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4"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注册资</w:t>
            </w: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期末实际</w:t>
            </w:r>
          </w:p>
        </w:tc>
        <w:tc>
          <w:tcPr>
            <w:tcW w:w="854" w:type="dxa"/>
            <w:tcBorders>
              <w:top w:val="nil" w:sz="6" w:space="0" w:color="auto"/>
              <w:left w:val="single" w:sz="4" w:space="0" w:color="000000"/>
              <w:bottom w:val="nil" w:sz="6" w:space="0" w:color="auto"/>
              <w:right w:val="single" w:sz="4" w:space="0" w:color="000000"/>
            </w:tcBorders>
            <w:shd w:val="clear" w:color="auto" w:fill="D9D9D9"/>
          </w:tcPr>
          <w:p>
            <w:pPr/>
          </w:p>
        </w:tc>
        <w:tc>
          <w:tcPr>
            <w:tcW w:w="422"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57"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994" w:type="dxa"/>
            <w:tcBorders>
              <w:top w:val="nil" w:sz="6" w:space="0" w:color="auto"/>
              <w:left w:val="single" w:sz="4" w:space="0" w:color="000000"/>
              <w:bottom w:val="nil" w:sz="6" w:space="0" w:color="auto"/>
              <w:right w:val="single" w:sz="4" w:space="0" w:color="000000"/>
            </w:tcBorders>
            <w:shd w:val="clear" w:color="auto" w:fill="D9D9D9"/>
          </w:tcPr>
          <w:p>
            <w:pP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分担的本期亏损超过</w:t>
            </w: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6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91" w:type="dxa"/>
            <w:tcBorders>
              <w:top w:val="nil" w:sz="6" w:space="0" w:color="auto"/>
              <w:left w:val="single" w:sz="4" w:space="0" w:color="000000"/>
              <w:bottom w:val="nil" w:sz="6" w:space="0" w:color="auto"/>
              <w:right w:val="single" w:sz="4" w:space="0" w:color="000000"/>
            </w:tcBorders>
            <w:shd w:val="clear" w:color="auto" w:fill="D9D9D9"/>
          </w:tcPr>
          <w:p>
            <w:pPr/>
          </w:p>
        </w:tc>
        <w:tc>
          <w:tcPr>
            <w:tcW w:w="71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8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8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7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696" w:type="dxa"/>
            <w:tcBorders>
              <w:top w:val="nil" w:sz="6" w:space="0" w:color="auto"/>
              <w:left w:val="single" w:sz="4" w:space="0" w:color="000000"/>
              <w:bottom w:val="nil" w:sz="6" w:space="0" w:color="auto"/>
              <w:right w:val="single" w:sz="4" w:space="0" w:color="000000"/>
            </w:tcBorders>
            <w:shd w:val="clear" w:color="auto" w:fill="D9D9D9"/>
          </w:tcPr>
          <w:p>
            <w:pP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4" w:right="0"/>
              <w:jc w:val="center"/>
              <w:rPr>
                <w:rFonts w:ascii="宋体" w:hAnsi="宋体" w:cs="宋体" w:eastAsia="宋体" w:hint="default"/>
                <w:sz w:val="18"/>
                <w:szCs w:val="18"/>
              </w:rPr>
            </w:pPr>
            <w:r>
              <w:rPr>
                <w:rFonts w:ascii="宋体" w:hAnsi="宋体" w:cs="宋体" w:eastAsia="宋体" w:hint="default"/>
                <w:sz w:val="18"/>
                <w:szCs w:val="18"/>
              </w:rPr>
              <w:t>司净投资</w:t>
            </w:r>
          </w:p>
        </w:tc>
        <w:tc>
          <w:tcPr>
            <w:tcW w:w="42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w w:val="101"/>
                <w:sz w:val="18"/>
                <w:szCs w:val="18"/>
              </w:rPr>
              <w:t>比</w:t>
            </w:r>
            <w:r>
              <w:rPr>
                <w:rFonts w:ascii="宋体" w:hAnsi="宋体" w:cs="宋体" w:eastAsia="宋体" w:hint="default"/>
                <w:sz w:val="18"/>
                <w:szCs w:val="18"/>
              </w:rPr>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34"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34"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9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127"/>
              <w:jc w:val="right"/>
              <w:rPr>
                <w:rFonts w:ascii="宋体" w:hAnsi="宋体" w:cs="宋体" w:eastAsia="宋体" w:hint="default"/>
                <w:sz w:val="18"/>
                <w:szCs w:val="18"/>
              </w:rPr>
            </w:pPr>
            <w:r>
              <w:rPr>
                <w:rFonts w:ascii="宋体" w:hAnsi="宋体" w:cs="宋体" w:eastAsia="宋体" w:hint="default"/>
                <w:spacing w:val="-2"/>
                <w:sz w:val="18"/>
                <w:szCs w:val="18"/>
              </w:rPr>
              <w:t>于冲减少</w:t>
            </w: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85"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854" w:type="dxa"/>
            <w:tcBorders>
              <w:top w:val="nil" w:sz="6" w:space="0" w:color="auto"/>
              <w:left w:val="single" w:sz="4" w:space="0" w:color="000000"/>
              <w:bottom w:val="nil" w:sz="6" w:space="0" w:color="auto"/>
              <w:right w:val="single" w:sz="4" w:space="0" w:color="000000"/>
            </w:tcBorders>
            <w:shd w:val="clear" w:color="auto" w:fill="D9D9D9"/>
          </w:tcPr>
          <w:p>
            <w:pPr/>
          </w:p>
        </w:tc>
        <w:tc>
          <w:tcPr>
            <w:tcW w:w="422"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638"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235"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994" w:type="dxa"/>
            <w:tcBorders>
              <w:top w:val="nil" w:sz="6" w:space="0" w:color="auto"/>
              <w:left w:val="single" w:sz="4" w:space="0" w:color="000000"/>
              <w:bottom w:val="nil" w:sz="6" w:space="0" w:color="auto"/>
              <w:right w:val="single" w:sz="4" w:space="0" w:color="000000"/>
            </w:tcBorders>
            <w:shd w:val="clear" w:color="auto" w:fill="D9D9D9"/>
          </w:tcPr>
          <w:p>
            <w:pP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2"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少数股东在该子公司</w:t>
            </w:r>
          </w:p>
        </w:tc>
      </w:tr>
      <w:tr>
        <w:trPr>
          <w:trHeight w:val="370" w:hRule="exact"/>
        </w:trPr>
        <w:tc>
          <w:tcPr>
            <w:tcW w:w="1236" w:type="dxa"/>
            <w:tcBorders>
              <w:top w:val="nil" w:sz="6" w:space="0" w:color="auto"/>
              <w:left w:val="single" w:sz="4" w:space="0" w:color="000000"/>
              <w:bottom w:val="nil" w:sz="6" w:space="0" w:color="auto"/>
              <w:right w:val="single" w:sz="4" w:space="0" w:color="000000"/>
            </w:tcBorders>
            <w:shd w:val="clear" w:color="auto" w:fill="D9D9D9"/>
          </w:tcPr>
          <w:p>
            <w:pPr/>
          </w:p>
        </w:tc>
        <w:tc>
          <w:tcPr>
            <w:tcW w:w="691" w:type="dxa"/>
            <w:tcBorders>
              <w:top w:val="nil" w:sz="6" w:space="0" w:color="auto"/>
              <w:left w:val="single" w:sz="4" w:space="0" w:color="000000"/>
              <w:bottom w:val="nil" w:sz="6" w:space="0" w:color="auto"/>
              <w:right w:val="single" w:sz="4" w:space="0" w:color="000000"/>
            </w:tcBorders>
            <w:shd w:val="clear" w:color="auto" w:fill="D9D9D9"/>
          </w:tcPr>
          <w:p>
            <w:pPr/>
          </w:p>
        </w:tc>
        <w:tc>
          <w:tcPr>
            <w:tcW w:w="715" w:type="dxa"/>
            <w:tcBorders>
              <w:top w:val="nil" w:sz="6" w:space="0" w:color="auto"/>
              <w:left w:val="single" w:sz="4" w:space="0" w:color="000000"/>
              <w:bottom w:val="nil" w:sz="6" w:space="0" w:color="auto"/>
              <w:right w:val="single" w:sz="4" w:space="0" w:color="000000"/>
            </w:tcBorders>
            <w:shd w:val="clear" w:color="auto" w:fill="D9D9D9"/>
          </w:tcPr>
          <w:p>
            <w:pPr/>
          </w:p>
        </w:tc>
        <w:tc>
          <w:tcPr>
            <w:tcW w:w="883" w:type="dxa"/>
            <w:tcBorders>
              <w:top w:val="nil" w:sz="6" w:space="0" w:color="auto"/>
              <w:left w:val="single" w:sz="4" w:space="0" w:color="000000"/>
              <w:bottom w:val="nil" w:sz="6" w:space="0" w:color="auto"/>
              <w:right w:val="single" w:sz="4" w:space="0" w:color="000000"/>
            </w:tcBorders>
            <w:shd w:val="clear" w:color="auto" w:fill="D9D9D9"/>
          </w:tcPr>
          <w:p>
            <w:pPr/>
          </w:p>
        </w:tc>
        <w:tc>
          <w:tcPr>
            <w:tcW w:w="696" w:type="dxa"/>
            <w:tcBorders>
              <w:top w:val="nil" w:sz="6" w:space="0" w:color="auto"/>
              <w:left w:val="single" w:sz="4" w:space="0" w:color="000000"/>
              <w:bottom w:val="nil" w:sz="6" w:space="0" w:color="auto"/>
              <w:right w:val="single" w:sz="4" w:space="0" w:color="000000"/>
            </w:tcBorders>
            <w:shd w:val="clear" w:color="auto" w:fill="D9D9D9"/>
          </w:tcPr>
          <w:p>
            <w:pPr/>
          </w:p>
        </w:tc>
        <w:tc>
          <w:tcPr>
            <w:tcW w:w="2832"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4" w:right="0"/>
              <w:jc w:val="center"/>
              <w:rPr>
                <w:rFonts w:ascii="宋体" w:hAnsi="宋体" w:cs="宋体" w:eastAsia="宋体" w:hint="default"/>
                <w:sz w:val="18"/>
                <w:szCs w:val="18"/>
              </w:rPr>
            </w:pPr>
            <w:r>
              <w:rPr>
                <w:rFonts w:ascii="宋体" w:hAnsi="宋体" w:cs="宋体" w:eastAsia="宋体" w:hint="default"/>
                <w:sz w:val="18"/>
                <w:szCs w:val="18"/>
              </w:rPr>
              <w:t>的其他项</w:t>
            </w:r>
          </w:p>
        </w:tc>
        <w:tc>
          <w:tcPr>
            <w:tcW w:w="42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98" w:lineRule="exact"/>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34" w:right="0"/>
              <w:jc w:val="left"/>
              <w:rPr>
                <w:rFonts w:ascii="宋体" w:hAnsi="宋体" w:cs="宋体" w:eastAsia="宋体" w:hint="default"/>
                <w:sz w:val="18"/>
                <w:szCs w:val="18"/>
              </w:rPr>
            </w:pPr>
            <w:r>
              <w:rPr>
                <w:rFonts w:ascii="宋体" w:hAnsi="宋体" w:cs="宋体" w:eastAsia="宋体" w:hint="default"/>
                <w:sz w:val="18"/>
                <w:szCs w:val="18"/>
              </w:rPr>
              <w:t>报表</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9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127"/>
              <w:jc w:val="right"/>
              <w:rPr>
                <w:rFonts w:ascii="宋体" w:hAnsi="宋体" w:cs="宋体" w:eastAsia="宋体" w:hint="default"/>
                <w:sz w:val="18"/>
                <w:szCs w:val="18"/>
              </w:rPr>
            </w:pPr>
            <w:r>
              <w:rPr>
                <w:rFonts w:ascii="宋体" w:hAnsi="宋体" w:cs="宋体" w:eastAsia="宋体" w:hint="default"/>
                <w:spacing w:val="-2"/>
                <w:sz w:val="18"/>
                <w:szCs w:val="18"/>
              </w:rPr>
              <w:t>数股东损</w:t>
            </w:r>
          </w:p>
        </w:tc>
        <w:tc>
          <w:tcPr>
            <w:tcW w:w="1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31"/>
              <w:ind w:left="9" w:right="0"/>
              <w:jc w:val="center"/>
              <w:rPr>
                <w:rFonts w:ascii="宋体" w:hAnsi="宋体" w:cs="宋体" w:eastAsia="宋体" w:hint="default"/>
                <w:sz w:val="18"/>
                <w:szCs w:val="18"/>
              </w:rPr>
            </w:pPr>
            <w:r>
              <w:rPr>
                <w:rFonts w:ascii="宋体" w:hAnsi="宋体" w:cs="宋体" w:eastAsia="宋体" w:hint="default"/>
                <w:spacing w:val="-3"/>
                <w:sz w:val="18"/>
                <w:szCs w:val="18"/>
              </w:rPr>
              <w:t>期初所有者权益中所</w:t>
            </w:r>
          </w:p>
        </w:tc>
      </w:tr>
      <w:tr>
        <w:trPr>
          <w:trHeight w:val="404" w:hRule="exact"/>
        </w:trPr>
        <w:tc>
          <w:tcPr>
            <w:tcW w:w="1236" w:type="dxa"/>
            <w:tcBorders>
              <w:top w:val="nil" w:sz="6" w:space="0" w:color="auto"/>
              <w:left w:val="single" w:sz="4" w:space="0" w:color="000000"/>
              <w:bottom w:val="single" w:sz="4" w:space="0" w:color="000000"/>
              <w:right w:val="single" w:sz="4" w:space="0" w:color="000000"/>
            </w:tcBorders>
            <w:shd w:val="clear" w:color="auto" w:fill="D9D9D9"/>
          </w:tcPr>
          <w:p>
            <w:pPr/>
          </w:p>
        </w:tc>
        <w:tc>
          <w:tcPr>
            <w:tcW w:w="691" w:type="dxa"/>
            <w:tcBorders>
              <w:top w:val="nil" w:sz="6" w:space="0" w:color="auto"/>
              <w:left w:val="single" w:sz="4" w:space="0" w:color="000000"/>
              <w:bottom w:val="single" w:sz="4" w:space="0" w:color="000000"/>
              <w:right w:val="single" w:sz="4" w:space="0" w:color="000000"/>
            </w:tcBorders>
            <w:shd w:val="clear" w:color="auto" w:fill="D9D9D9"/>
          </w:tcPr>
          <w:p>
            <w:pPr/>
          </w:p>
        </w:tc>
        <w:tc>
          <w:tcPr>
            <w:tcW w:w="715" w:type="dxa"/>
            <w:tcBorders>
              <w:top w:val="nil" w:sz="6" w:space="0" w:color="auto"/>
              <w:left w:val="single" w:sz="4" w:space="0" w:color="000000"/>
              <w:bottom w:val="single" w:sz="4" w:space="0" w:color="000000"/>
              <w:right w:val="single" w:sz="4" w:space="0" w:color="000000"/>
            </w:tcBorders>
            <w:shd w:val="clear" w:color="auto" w:fill="D9D9D9"/>
          </w:tcPr>
          <w:p>
            <w:pPr/>
          </w:p>
        </w:tc>
        <w:tc>
          <w:tcPr>
            <w:tcW w:w="883" w:type="dxa"/>
            <w:tcBorders>
              <w:top w:val="nil" w:sz="6" w:space="0" w:color="auto"/>
              <w:left w:val="single" w:sz="4" w:space="0" w:color="000000"/>
              <w:bottom w:val="single" w:sz="4" w:space="0" w:color="000000"/>
              <w:right w:val="single" w:sz="4" w:space="0" w:color="000000"/>
            </w:tcBorders>
            <w:shd w:val="clear" w:color="auto" w:fill="D9D9D9"/>
          </w:tcPr>
          <w:p>
            <w:pPr/>
          </w:p>
        </w:tc>
        <w:tc>
          <w:tcPr>
            <w:tcW w:w="696" w:type="dxa"/>
            <w:tcBorders>
              <w:top w:val="nil" w:sz="6" w:space="0" w:color="auto"/>
              <w:left w:val="single" w:sz="4" w:space="0" w:color="000000"/>
              <w:bottom w:val="single" w:sz="4" w:space="0" w:color="000000"/>
              <w:right w:val="single" w:sz="4" w:space="0" w:color="000000"/>
            </w:tcBorders>
            <w:shd w:val="clear" w:color="auto" w:fill="D9D9D9"/>
          </w:tcPr>
          <w:p>
            <w:pPr/>
          </w:p>
        </w:tc>
        <w:tc>
          <w:tcPr>
            <w:tcW w:w="2832" w:type="dxa"/>
            <w:tcBorders>
              <w:top w:val="nil" w:sz="6" w:space="0" w:color="auto"/>
              <w:left w:val="single" w:sz="4" w:space="0" w:color="000000"/>
              <w:bottom w:val="single" w:sz="4" w:space="0" w:color="000000"/>
              <w:right w:val="single" w:sz="4" w:space="0" w:color="000000"/>
            </w:tcBorders>
            <w:shd w:val="clear" w:color="auto" w:fill="D9D9D9"/>
          </w:tcPr>
          <w:p>
            <w:pPr/>
          </w:p>
        </w:tc>
        <w:tc>
          <w:tcPr>
            <w:tcW w:w="850" w:type="dxa"/>
            <w:tcBorders>
              <w:top w:val="nil" w:sz="6" w:space="0" w:color="auto"/>
              <w:left w:val="single" w:sz="4" w:space="0" w:color="000000"/>
              <w:bottom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5" w:lineRule="exact"/>
              <w:ind w:left="4"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422"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single" w:sz="4" w:space="0" w:color="000000"/>
              <w:right w:val="single" w:sz="4" w:space="0" w:color="000000"/>
            </w:tcBorders>
            <w:shd w:val="clear" w:color="auto" w:fill="D9D9D9"/>
          </w:tcPr>
          <w:p>
            <w:pPr/>
          </w:p>
        </w:tc>
        <w:tc>
          <w:tcPr>
            <w:tcW w:w="638" w:type="dxa"/>
            <w:tcBorders>
              <w:top w:val="nil" w:sz="6" w:space="0" w:color="auto"/>
              <w:left w:val="single" w:sz="4" w:space="0" w:color="000000"/>
              <w:bottom w:val="single" w:sz="4" w:space="0" w:color="000000"/>
              <w:right w:val="single" w:sz="4" w:space="0" w:color="000000"/>
            </w:tcBorders>
            <w:shd w:val="clear" w:color="auto" w:fill="D9D9D9"/>
          </w:tcPr>
          <w:p>
            <w:pPr/>
          </w:p>
        </w:tc>
        <w:tc>
          <w:tcPr>
            <w:tcW w:w="850" w:type="dxa"/>
            <w:tcBorders>
              <w:top w:val="nil" w:sz="6" w:space="0" w:color="auto"/>
              <w:left w:val="single" w:sz="4" w:space="0" w:color="000000"/>
              <w:bottom w:val="single" w:sz="4" w:space="0" w:color="000000"/>
              <w:right w:val="single" w:sz="4" w:space="0" w:color="000000"/>
            </w:tcBorders>
            <w:shd w:val="clear" w:color="auto" w:fill="D9D9D9"/>
          </w:tcPr>
          <w:p>
            <w:pPr/>
          </w:p>
        </w:tc>
        <w:tc>
          <w:tcPr>
            <w:tcW w:w="99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5" w:lineRule="exact"/>
              <w:ind w:right="127"/>
              <w:jc w:val="right"/>
              <w:rPr>
                <w:rFonts w:ascii="宋体" w:hAnsi="宋体" w:cs="宋体" w:eastAsia="宋体" w:hint="default"/>
                <w:sz w:val="18"/>
                <w:szCs w:val="18"/>
              </w:rPr>
            </w:pPr>
            <w:r>
              <w:rPr>
                <w:rFonts w:ascii="宋体" w:hAnsi="宋体" w:cs="宋体" w:eastAsia="宋体" w:hint="default"/>
                <w:spacing w:val="-2"/>
                <w:sz w:val="18"/>
                <w:szCs w:val="18"/>
              </w:rPr>
              <w:t>益的金额</w:t>
            </w:r>
          </w:p>
        </w:tc>
        <w:tc>
          <w:tcPr>
            <w:tcW w:w="1843"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72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8"/>
              <w:ind w:left="103" w:right="93"/>
              <w:jc w:val="left"/>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0"/>
                <w:sz w:val="18"/>
                <w:szCs w:val="18"/>
              </w:rPr>
              <w:t> </w:t>
            </w:r>
            <w:r>
              <w:rPr>
                <w:rFonts w:ascii="宋体" w:hAnsi="宋体" w:cs="宋体" w:eastAsia="宋体" w:hint="default"/>
                <w:sz w:val="18"/>
                <w:szCs w:val="18"/>
              </w:rPr>
              <w:t>汉</w:t>
            </w:r>
            <w:r>
              <w:rPr>
                <w:rFonts w:ascii="宋体" w:hAnsi="宋体" w:cs="宋体" w:eastAsia="宋体" w:hint="default"/>
                <w:spacing w:val="-60"/>
                <w:sz w:val="18"/>
                <w:szCs w:val="18"/>
              </w:rPr>
              <w:t> </w:t>
            </w:r>
            <w:r>
              <w:rPr>
                <w:rFonts w:ascii="宋体" w:hAnsi="宋体" w:cs="宋体" w:eastAsia="宋体" w:hint="default"/>
                <w:sz w:val="18"/>
                <w:szCs w:val="18"/>
              </w:rPr>
              <w:t>奥</w:t>
            </w:r>
            <w:r>
              <w:rPr>
                <w:rFonts w:ascii="宋体" w:hAnsi="宋体" w:cs="宋体" w:eastAsia="宋体" w:hint="default"/>
                <w:spacing w:val="-60"/>
                <w:sz w:val="18"/>
                <w:szCs w:val="18"/>
              </w:rPr>
              <w:t> </w:t>
            </w:r>
            <w:r>
              <w:rPr>
                <w:rFonts w:ascii="宋体" w:hAnsi="宋体" w:cs="宋体" w:eastAsia="宋体" w:hint="default"/>
                <w:sz w:val="18"/>
                <w:szCs w:val="18"/>
              </w:rPr>
              <w:t>统</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w w:val="101"/>
                <w:sz w:val="18"/>
                <w:szCs w:val="18"/>
              </w:rPr>
              <w:t> </w:t>
            </w:r>
            <w:r>
              <w:rPr>
                <w:rFonts w:ascii="宋体" w:hAnsi="宋体" w:cs="宋体" w:eastAsia="宋体" w:hint="default"/>
                <w:sz w:val="18"/>
                <w:szCs w:val="18"/>
              </w:rPr>
              <w:t>气有限公司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254" w:right="151" w:hanging="92"/>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8"/>
              <w:ind w:left="263" w:right="166" w:hanging="92"/>
              <w:jc w:val="left"/>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pacing w:val="-86"/>
                <w:sz w:val="18"/>
                <w:szCs w:val="18"/>
              </w:rPr>
              <w:t> </w:t>
            </w:r>
            <w:r>
              <w:rPr>
                <w:rFonts w:ascii="宋体" w:hAnsi="宋体" w:cs="宋体" w:eastAsia="宋体" w:hint="default"/>
                <w:sz w:val="18"/>
                <w:szCs w:val="18"/>
              </w:rPr>
              <w:t>市</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5"/>
              <w:jc w:val="center"/>
              <w:rPr>
                <w:rFonts w:ascii="Times New Roman" w:hAnsi="Times New Roman" w:cs="Times New Roman" w:eastAsia="Times New Roman" w:hint="default"/>
                <w:sz w:val="18"/>
                <w:szCs w:val="18"/>
              </w:rPr>
            </w:pPr>
            <w:r>
              <w:rPr>
                <w:rFonts w:ascii="Times New Roman"/>
                <w:sz w:val="18"/>
              </w:rPr>
              <w:t>2,000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w w:val="101"/>
                <w:sz w:val="18"/>
                <w:szCs w:val="18"/>
              </w:rPr>
              <w:t>仪</w:t>
            </w:r>
            <w:r>
              <w:rPr>
                <w:rFonts w:ascii="宋体" w:hAnsi="宋体" w:cs="宋体" w:eastAsia="宋体" w:hint="default"/>
                <w:spacing w:val="-5"/>
                <w:w w:val="101"/>
                <w:sz w:val="18"/>
                <w:szCs w:val="18"/>
              </w:rPr>
              <w:t>器</w:t>
            </w:r>
            <w:r>
              <w:rPr>
                <w:rFonts w:ascii="宋体" w:hAnsi="宋体" w:cs="宋体" w:eastAsia="宋体" w:hint="default"/>
                <w:w w:val="101"/>
                <w:sz w:val="18"/>
                <w:szCs w:val="18"/>
              </w:rPr>
              <w:t>仪表</w:t>
            </w:r>
            <w:r>
              <w:rPr>
                <w:rFonts w:ascii="宋体" w:hAnsi="宋体" w:cs="宋体" w:eastAsia="宋体" w:hint="default"/>
                <w:spacing w:val="-92"/>
                <w:w w:val="101"/>
                <w:sz w:val="18"/>
                <w:szCs w:val="18"/>
              </w:rPr>
              <w:t>、</w:t>
            </w:r>
            <w:r>
              <w:rPr>
                <w:rFonts w:ascii="宋体" w:hAnsi="宋体" w:cs="宋体" w:eastAsia="宋体" w:hint="default"/>
                <w:w w:val="101"/>
                <w:sz w:val="18"/>
                <w:szCs w:val="18"/>
              </w:rPr>
              <w:t>电</w:t>
            </w:r>
            <w:r>
              <w:rPr>
                <w:rFonts w:ascii="宋体" w:hAnsi="宋体" w:cs="宋体" w:eastAsia="宋体" w:hint="default"/>
                <w:spacing w:val="-5"/>
                <w:w w:val="101"/>
                <w:sz w:val="18"/>
                <w:szCs w:val="18"/>
              </w:rPr>
              <w:t>力</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w w:val="101"/>
                <w:sz w:val="18"/>
                <w:szCs w:val="18"/>
              </w:rPr>
              <w:t>的</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92"/>
                <w:w w:val="101"/>
                <w:sz w:val="18"/>
                <w:szCs w:val="18"/>
              </w:rPr>
              <w:t>、</w:t>
            </w:r>
            <w:r>
              <w:rPr>
                <w:rFonts w:ascii="宋体" w:hAnsi="宋体" w:cs="宋体" w:eastAsia="宋体" w:hint="default"/>
                <w:w w:val="101"/>
                <w:sz w:val="18"/>
                <w:szCs w:val="18"/>
              </w:rPr>
              <w:t>生</w:t>
            </w:r>
            <w:r>
              <w:rPr>
                <w:rFonts w:ascii="宋体" w:hAnsi="宋体" w:cs="宋体" w:eastAsia="宋体" w:hint="default"/>
                <w:spacing w:val="-5"/>
                <w:w w:val="101"/>
                <w:sz w:val="18"/>
                <w:szCs w:val="18"/>
              </w:rPr>
              <w:t>产</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left="100" w:right="7"/>
              <w:jc w:val="left"/>
              <w:rPr>
                <w:rFonts w:ascii="宋体" w:hAnsi="宋体" w:cs="宋体" w:eastAsia="宋体" w:hint="default"/>
                <w:sz w:val="18"/>
                <w:szCs w:val="18"/>
              </w:rPr>
            </w:pPr>
            <w:r>
              <w:rPr>
                <w:rFonts w:ascii="宋体" w:hAnsi="宋体" w:cs="宋体" w:eastAsia="宋体" w:hint="default"/>
                <w:spacing w:val="-13"/>
                <w:w w:val="101"/>
                <w:sz w:val="18"/>
                <w:szCs w:val="18"/>
              </w:rPr>
              <w:t>销售；工业自动化设备、电力设备、</w:t>
            </w:r>
            <w:r>
              <w:rPr>
                <w:rFonts w:ascii="宋体" w:hAnsi="宋体" w:cs="宋体" w:eastAsia="宋体" w:hint="default"/>
                <w:w w:val="101"/>
                <w:sz w:val="18"/>
                <w:szCs w:val="18"/>
              </w:rPr>
              <w:t> </w:t>
            </w:r>
            <w:r>
              <w:rPr>
                <w:rFonts w:ascii="宋体" w:hAnsi="宋体" w:cs="宋体" w:eastAsia="宋体" w:hint="default"/>
                <w:spacing w:val="-3"/>
                <w:sz w:val="18"/>
                <w:szCs w:val="18"/>
              </w:rPr>
              <w:t>计算机网络的设计、安装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1,795.50</w:t>
            </w:r>
          </w:p>
        </w:tc>
        <w:tc>
          <w:tcPr>
            <w:tcW w:w="85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481.46</w:t>
            </w: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5"/>
          <w:pgSz w:w="16840" w:h="11910" w:orient="landscape"/>
          <w:pgMar w:footer="1185" w:header="850" w:top="1180" w:bottom="1380" w:left="1220" w:right="1240"/>
        </w:sectPr>
      </w:pPr>
    </w:p>
    <w:p>
      <w:pPr>
        <w:spacing w:line="240" w:lineRule="auto" w:before="5"/>
        <w:rPr>
          <w:rFonts w:ascii="宋体" w:hAnsi="宋体" w:cs="宋体" w:eastAsia="宋体" w:hint="default"/>
          <w:sz w:val="17"/>
          <w:szCs w:val="17"/>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2</w:t>
      </w:r>
      <w:r>
        <w:rPr/>
        <w:t>、合并范围发生变更的说明</w:t>
      </w:r>
      <w:r>
        <w:rPr>
          <w:b w:val="0"/>
          <w:bCs w:val="0"/>
        </w:rPr>
      </w:r>
    </w:p>
    <w:p>
      <w:pPr>
        <w:pStyle w:val="BodyText"/>
        <w:spacing w:line="256" w:lineRule="auto" w:before="50"/>
        <w:ind w:left="156" w:right="700" w:hanging="1"/>
        <w:jc w:val="left"/>
      </w:pPr>
      <w:r>
        <w:rPr/>
        <w:t>与上期相比本期新增合并单位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家，原因为：本年度公司新设了全资子公司安徽永安电子科技</w:t>
      </w:r>
      <w:r>
        <w:rPr>
          <w:w w:val="100"/>
        </w:rPr>
        <w:t> </w:t>
      </w:r>
      <w:r>
        <w:rPr/>
        <w:t>有限公司。</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46"/>
          <w:footerReference w:type="default" r:id="rId47"/>
          <w:pgSz w:w="11910" w:h="16840"/>
          <w:pgMar w:header="850" w:footer="0" w:top="1180" w:bottom="280" w:left="1260" w:right="1080"/>
        </w:sectPr>
      </w:pPr>
    </w:p>
    <w:p>
      <w:pPr>
        <w:spacing w:before="36"/>
        <w:ind w:left="156" w:right="-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b/>
          <w:bCs/>
          <w:sz w:val="21"/>
          <w:szCs w:val="21"/>
        </w:rPr>
        <w:t>合并财务报表项目注释</w:t>
      </w:r>
      <w:r>
        <w:rPr>
          <w:rFonts w:ascii="宋体" w:hAnsi="宋体" w:cs="宋体" w:eastAsia="宋体" w:hint="default"/>
          <w:sz w:val="21"/>
          <w:szCs w:val="21"/>
        </w:rPr>
      </w:r>
    </w:p>
    <w:p>
      <w:pPr>
        <w:pStyle w:val="Heading2"/>
        <w:spacing w:line="240" w:lineRule="auto" w:before="83"/>
        <w:ind w:left="156" w:right="-13"/>
        <w:jc w:val="left"/>
        <w:rPr>
          <w:b w:val="0"/>
          <w:bCs w:val="0"/>
        </w:rPr>
      </w:pPr>
      <w:r>
        <w:rPr>
          <w:rFonts w:ascii="Times New Roman" w:hAnsi="Times New Roman" w:cs="Times New Roman" w:eastAsia="Times New Roman" w:hint="default"/>
          <w:b w:val="0"/>
          <w:bCs w:val="0"/>
        </w:rPr>
        <w:t>1</w:t>
      </w:r>
      <w:r>
        <w:rPr/>
        <w:t>、</w:t>
      </w:r>
      <w:r>
        <w:rPr>
          <w:spacing w:val="5"/>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ind w:left="156" w:right="0"/>
        <w:jc w:val="left"/>
      </w:pPr>
      <w:r>
        <w:rPr/>
        <w:pict>
          <v:shape style="position:absolute;margin-left:397.921906pt;margin-top:33.378860pt;width:60.75pt;height:15.6pt;mso-position-horizontal-relative:page;mso-position-vertical-relative:paragraph;z-index:-706408" type="#_x0000_t202" filled="false" stroked="false">
            <v:textbox inset="0,0,0,0">
              <w:txbxContent>
                <w:p>
                  <w:pPr>
                    <w:pStyle w:val="BodyText"/>
                    <w:spacing w:line="260" w:lineRule="exact"/>
                    <w:ind w:right="0"/>
                    <w:jc w:val="left"/>
                  </w:pPr>
                  <w:r>
                    <w:rPr>
                      <w:w w:val="100"/>
                    </w:rPr>
                    <w:t> </w:t>
                  </w:r>
                </w:p>
              </w:txbxContent>
            </v:textbox>
            <w10:wrap type="none"/>
          </v:shape>
        </w:pict>
      </w:r>
      <w:r>
        <w:rPr/>
        <w:t>单位：元</w:t>
      </w:r>
    </w:p>
    <w:p>
      <w:pPr>
        <w:spacing w:after="0" w:line="240" w:lineRule="auto"/>
        <w:jc w:val="left"/>
        <w:sectPr>
          <w:type w:val="continuous"/>
          <w:pgSz w:w="11910" w:h="16840"/>
          <w:pgMar w:top="1180" w:bottom="1380" w:left="1260" w:right="1080"/>
          <w:cols w:num="2" w:equalWidth="0">
            <w:col w:w="2725" w:space="5128"/>
            <w:col w:w="1717"/>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546"/>
        <w:gridCol w:w="1253"/>
        <w:gridCol w:w="1066"/>
        <w:gridCol w:w="1685"/>
        <w:gridCol w:w="1162"/>
        <w:gridCol w:w="1061"/>
        <w:gridCol w:w="1531"/>
      </w:tblGrid>
      <w:tr>
        <w:trPr>
          <w:trHeight w:val="326" w:hRule="exact"/>
        </w:trPr>
        <w:tc>
          <w:tcPr>
            <w:tcW w:w="154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556"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400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75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546" w:type="dxa"/>
            <w:vMerge/>
            <w:tcBorders>
              <w:left w:val="single" w:sz="6" w:space="0" w:color="000000"/>
              <w:bottom w:val="single" w:sz="6" w:space="0" w:color="000000"/>
              <w:right w:val="single" w:sz="6" w:space="0" w:color="000000"/>
            </w:tcBorders>
            <w:shd w:val="clear" w:color="auto" w:fill="D9D9D9"/>
          </w:tcPr>
          <w:p>
            <w:pPr/>
          </w:p>
        </w:tc>
        <w:tc>
          <w:tcPr>
            <w:tcW w:w="1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6" w:right="-20"/>
              <w:jc w:val="left"/>
              <w:rPr>
                <w:rFonts w:ascii="宋体" w:hAnsi="宋体" w:cs="宋体" w:eastAsia="宋体" w:hint="default"/>
                <w:sz w:val="21"/>
                <w:szCs w:val="21"/>
              </w:rPr>
            </w:pPr>
            <w:r>
              <w:rPr>
                <w:rFonts w:ascii="宋体" w:hAnsi="宋体" w:cs="宋体" w:eastAsia="宋体" w:hint="default"/>
                <w:sz w:val="21"/>
                <w:szCs w:val="21"/>
              </w:rPr>
              <w:t>外币金额 </w:t>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5"/>
              <w:jc w:val="center"/>
              <w:rPr>
                <w:rFonts w:ascii="宋体" w:hAnsi="宋体" w:cs="宋体" w:eastAsia="宋体" w:hint="default"/>
                <w:sz w:val="21"/>
                <w:szCs w:val="21"/>
              </w:rPr>
            </w:pPr>
            <w:r>
              <w:rPr>
                <w:rFonts w:ascii="宋体" w:hAnsi="宋体" w:cs="宋体" w:eastAsia="宋体" w:hint="default"/>
                <w:sz w:val="21"/>
                <w:szCs w:val="21"/>
              </w:rPr>
              <w:t>折算率 </w:t>
            </w: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93"/>
              <w:jc w:val="right"/>
              <w:rPr>
                <w:rFonts w:ascii="宋体" w:hAnsi="宋体" w:cs="宋体" w:eastAsia="宋体" w:hint="default"/>
                <w:sz w:val="21"/>
                <w:szCs w:val="21"/>
              </w:rPr>
            </w:pPr>
            <w:r>
              <w:rPr>
                <w:rFonts w:ascii="宋体" w:hAnsi="宋体" w:cs="宋体" w:eastAsia="宋体" w:hint="default"/>
                <w:spacing w:val="-1"/>
                <w:sz w:val="21"/>
                <w:szCs w:val="21"/>
              </w:rPr>
              <w:t>人民币金额</w:t>
            </w:r>
            <w:r>
              <w:rPr>
                <w:rFonts w:ascii="宋体" w:hAnsi="宋体" w:cs="宋体" w:eastAsia="宋体" w:hint="default"/>
                <w:sz w:val="21"/>
                <w:szCs w:val="21"/>
              </w:rPr>
              <w:t> </w:t>
            </w:r>
          </w:p>
        </w:tc>
        <w:tc>
          <w:tcPr>
            <w:tcW w:w="1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41"/>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5"/>
              <w:jc w:val="left"/>
              <w:rPr>
                <w:rFonts w:ascii="宋体" w:hAnsi="宋体" w:cs="宋体" w:eastAsia="宋体" w:hint="default"/>
                <w:sz w:val="21"/>
                <w:szCs w:val="21"/>
              </w:rPr>
            </w:pPr>
            <w:r>
              <w:rPr>
                <w:rFonts w:ascii="宋体" w:hAnsi="宋体" w:cs="宋体" w:eastAsia="宋体" w:hint="default"/>
                <w:sz w:val="21"/>
                <w:szCs w:val="21"/>
              </w:rPr>
              <w:t>折算率 </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人民币金额</w:t>
            </w:r>
            <w:r>
              <w:rPr>
                <w:rFonts w:ascii="宋体" w:hAnsi="宋体" w:cs="宋体" w:eastAsia="宋体" w:hint="default"/>
                <w:sz w:val="21"/>
                <w:szCs w:val="21"/>
              </w:rPr>
              <w:t> </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现金：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5,298.20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47" w:right="0"/>
              <w:jc w:val="left"/>
              <w:rPr>
                <w:rFonts w:ascii="宋体" w:hAnsi="宋体" w:cs="宋体" w:eastAsia="宋体" w:hint="default"/>
                <w:sz w:val="21"/>
                <w:szCs w:val="21"/>
              </w:rPr>
            </w:pPr>
            <w:r>
              <w:rPr>
                <w:rFonts w:ascii="Times New Roman"/>
                <w:sz w:val="21"/>
              </w:rPr>
              <w:t>/</w:t>
            </w:r>
            <w:r>
              <w:rPr>
                <w:rFonts w:ascii="宋体"/>
                <w:sz w:val="21"/>
              </w:rPr>
              <w:t> </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99" w:right="0"/>
              <w:jc w:val="left"/>
              <w:rPr>
                <w:rFonts w:ascii="宋体" w:hAnsi="宋体" w:cs="宋体" w:eastAsia="宋体" w:hint="default"/>
                <w:sz w:val="21"/>
                <w:szCs w:val="21"/>
              </w:rPr>
            </w:pPr>
            <w:r>
              <w:rPr>
                <w:rFonts w:ascii="Times New Roman"/>
                <w:sz w:val="21"/>
              </w:rPr>
              <w:t>/</w:t>
            </w:r>
            <w:r>
              <w:rPr>
                <w:rFonts w:ascii="宋体"/>
                <w:sz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2"/>
                <w:sz w:val="21"/>
              </w:rPr>
              <w:t>12,118.46</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5,298.20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2"/>
                <w:sz w:val="21"/>
              </w:rPr>
              <w:t>12,118.46</w:t>
            </w:r>
          </w:p>
        </w:tc>
      </w:tr>
      <w:tr>
        <w:trPr>
          <w:trHeight w:val="331"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银行存款：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379,158,332.54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10" w:right="0"/>
              <w:jc w:val="left"/>
              <w:rPr>
                <w:rFonts w:ascii="Times New Roman" w:hAnsi="Times New Roman" w:cs="Times New Roman" w:eastAsia="Times New Roman" w:hint="default"/>
                <w:sz w:val="21"/>
                <w:szCs w:val="21"/>
              </w:rPr>
            </w:pPr>
            <w:r>
              <w:rPr>
                <w:rFonts w:ascii="Times New Roman"/>
                <w:sz w:val="21"/>
              </w:rPr>
              <w:t>344,260,994.23</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373,929,964.01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335,145,450.03</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01" w:right="0"/>
              <w:jc w:val="left"/>
              <w:rPr>
                <w:rFonts w:ascii="Times New Roman" w:hAnsi="Times New Roman" w:cs="Times New Roman" w:eastAsia="Times New Roman" w:hint="default"/>
                <w:sz w:val="21"/>
                <w:szCs w:val="21"/>
              </w:rPr>
            </w:pPr>
            <w:r>
              <w:rPr>
                <w:rFonts w:ascii="Times New Roman"/>
                <w:sz w:val="21"/>
              </w:rPr>
              <w:t>709,722.56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7" w:right="0"/>
              <w:jc w:val="center"/>
              <w:rPr>
                <w:rFonts w:ascii="Times New Roman" w:hAnsi="Times New Roman" w:cs="Times New Roman" w:eastAsia="Times New Roman" w:hint="default"/>
                <w:sz w:val="21"/>
                <w:szCs w:val="21"/>
              </w:rPr>
            </w:pPr>
            <w:r>
              <w:rPr>
                <w:rFonts w:ascii="Times New Roman"/>
                <w:sz w:val="21"/>
              </w:rPr>
              <w:t>6.3009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4,471,890.88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849,315.19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74" w:right="0"/>
              <w:jc w:val="left"/>
              <w:rPr>
                <w:rFonts w:ascii="Times New Roman" w:hAnsi="Times New Roman" w:cs="Times New Roman" w:eastAsia="Times New Roman" w:hint="default"/>
                <w:sz w:val="21"/>
                <w:szCs w:val="21"/>
              </w:rPr>
            </w:pPr>
            <w:r>
              <w:rPr>
                <w:rFonts w:ascii="Times New Roman"/>
                <w:sz w:val="21"/>
              </w:rPr>
              <w:t>6.6227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16" w:right="0"/>
              <w:jc w:val="left"/>
              <w:rPr>
                <w:rFonts w:ascii="Times New Roman" w:hAnsi="Times New Roman" w:cs="Times New Roman" w:eastAsia="Times New Roman" w:hint="default"/>
                <w:sz w:val="21"/>
                <w:szCs w:val="21"/>
              </w:rPr>
            </w:pPr>
            <w:r>
              <w:rPr>
                <w:rFonts w:ascii="Times New Roman"/>
                <w:sz w:val="21"/>
              </w:rPr>
              <w:t>5,624,759.71</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欧元</w:t>
            </w:r>
            <w:r>
              <w:rPr>
                <w:rFonts w:ascii="宋体" w:hAnsi="宋体" w:cs="宋体" w:eastAsia="宋体" w:hint="default"/>
                <w:sz w:val="21"/>
                <w:szCs w:val="21"/>
              </w:rPr>
              <w:t>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07" w:right="0"/>
              <w:jc w:val="left"/>
              <w:rPr>
                <w:rFonts w:ascii="Times New Roman" w:hAnsi="Times New Roman" w:cs="Times New Roman" w:eastAsia="Times New Roman" w:hint="default"/>
                <w:sz w:val="21"/>
                <w:szCs w:val="21"/>
              </w:rPr>
            </w:pPr>
            <w:r>
              <w:rPr>
                <w:rFonts w:ascii="Times New Roman"/>
                <w:sz w:val="21"/>
              </w:rPr>
              <w:t>92,677.20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7" w:right="0"/>
              <w:jc w:val="center"/>
              <w:rPr>
                <w:rFonts w:ascii="Times New Roman" w:hAnsi="Times New Roman" w:cs="Times New Roman" w:eastAsia="Times New Roman" w:hint="default"/>
                <w:sz w:val="21"/>
                <w:szCs w:val="21"/>
              </w:rPr>
            </w:pPr>
            <w:r>
              <w:rPr>
                <w:rFonts w:ascii="Times New Roman"/>
                <w:sz w:val="21"/>
              </w:rPr>
              <w:t>8.1625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756,477.65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396,387.27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74" w:right="0"/>
              <w:jc w:val="left"/>
              <w:rPr>
                <w:rFonts w:ascii="Times New Roman" w:hAnsi="Times New Roman" w:cs="Times New Roman" w:eastAsia="Times New Roman" w:hint="default"/>
                <w:sz w:val="21"/>
                <w:szCs w:val="21"/>
              </w:rPr>
            </w:pPr>
            <w:r>
              <w:rPr>
                <w:rFonts w:ascii="Times New Roman"/>
                <w:sz w:val="21"/>
              </w:rPr>
              <w:t>8.8065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16" w:right="0"/>
              <w:jc w:val="left"/>
              <w:rPr>
                <w:rFonts w:ascii="Times New Roman" w:hAnsi="Times New Roman" w:cs="Times New Roman" w:eastAsia="Times New Roman" w:hint="default"/>
                <w:sz w:val="21"/>
                <w:szCs w:val="21"/>
              </w:rPr>
            </w:pPr>
            <w:r>
              <w:rPr>
                <w:rFonts w:ascii="Times New Roman"/>
                <w:sz w:val="21"/>
              </w:rPr>
              <w:t>3,490,784.49</w:t>
            </w:r>
          </w:p>
        </w:tc>
      </w:tr>
      <w:tr>
        <w:trPr>
          <w:trHeight w:val="638"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7"/>
                <w:sz w:val="21"/>
                <w:szCs w:val="21"/>
              </w:rPr>
              <w:t> </w:t>
            </w:r>
            <w:r>
              <w:rPr>
                <w:rFonts w:ascii="宋体" w:hAnsi="宋体" w:cs="宋体" w:eastAsia="宋体" w:hint="default"/>
                <w:sz w:val="21"/>
                <w:szCs w:val="21"/>
              </w:rPr>
              <w:t>他</w:t>
            </w:r>
            <w:r>
              <w:rPr>
                <w:rFonts w:ascii="宋体" w:hAnsi="宋体" w:cs="宋体" w:eastAsia="宋体" w:hint="default"/>
                <w:spacing w:val="-37"/>
                <w:sz w:val="21"/>
                <w:szCs w:val="21"/>
              </w:rPr>
              <w:t> </w:t>
            </w:r>
            <w:r>
              <w:rPr>
                <w:rFonts w:ascii="宋体" w:hAnsi="宋体" w:cs="宋体" w:eastAsia="宋体" w:hint="default"/>
                <w:sz w:val="21"/>
                <w:szCs w:val="21"/>
              </w:rPr>
              <w:t>货</w:t>
            </w:r>
            <w:r>
              <w:rPr>
                <w:rFonts w:ascii="宋体" w:hAnsi="宋体" w:cs="宋体" w:eastAsia="宋体" w:hint="default"/>
                <w:spacing w:val="-37"/>
                <w:sz w:val="21"/>
                <w:szCs w:val="21"/>
              </w:rPr>
              <w:t> </w:t>
            </w:r>
            <w:r>
              <w:rPr>
                <w:rFonts w:ascii="宋体" w:hAnsi="宋体" w:cs="宋体" w:eastAsia="宋体" w:hint="default"/>
                <w:sz w:val="21"/>
                <w:szCs w:val="21"/>
              </w:rPr>
              <w:t>币</w:t>
            </w:r>
            <w:r>
              <w:rPr>
                <w:rFonts w:ascii="宋体" w:hAnsi="宋体" w:cs="宋体" w:eastAsia="宋体" w:hint="default"/>
                <w:spacing w:val="-37"/>
                <w:sz w:val="21"/>
                <w:szCs w:val="21"/>
              </w:rPr>
              <w:t> </w:t>
            </w:r>
            <w:r>
              <w:rPr>
                <w:rFonts w:ascii="宋体" w:hAnsi="宋体" w:cs="宋体" w:eastAsia="宋体" w:hint="default"/>
                <w:sz w:val="21"/>
                <w:szCs w:val="21"/>
              </w:rPr>
              <w:t>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pacing w:val="-3"/>
                <w:sz w:val="21"/>
                <w:szCs w:val="21"/>
              </w:rPr>
              <w:t>金：</w:t>
            </w:r>
            <w:r>
              <w:rPr>
                <w:rFonts w:ascii="宋体" w:hAnsi="宋体" w:cs="宋体" w:eastAsia="宋体" w:hint="default"/>
                <w:sz w:val="21"/>
                <w:szCs w:val="21"/>
              </w:rPr>
              <w:t>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2"/>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2"/>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1,082,914,246.88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21,351,457.02</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1,082,876,649.41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 w:right="0"/>
              <w:jc w:val="center"/>
              <w:rPr>
                <w:rFonts w:ascii="Times New Roman" w:hAnsi="Times New Roman" w:cs="Times New Roman" w:eastAsia="Times New Roman" w:hint="default"/>
                <w:sz w:val="21"/>
                <w:szCs w:val="21"/>
              </w:rPr>
            </w:pPr>
            <w:r>
              <w:rPr>
                <w:rFonts w:ascii="Times New Roman"/>
                <w:w w:val="100"/>
                <w:sz w:val="21"/>
              </w:rPr>
              <w:t>/</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1" w:right="0"/>
              <w:jc w:val="left"/>
              <w:rPr>
                <w:rFonts w:ascii="Times New Roman" w:hAnsi="Times New Roman" w:cs="Times New Roman" w:eastAsia="Times New Roman" w:hint="default"/>
                <w:sz w:val="21"/>
                <w:szCs w:val="21"/>
              </w:rPr>
            </w:pPr>
            <w:r>
              <w:rPr>
                <w:rFonts w:ascii="Times New Roman"/>
                <w:sz w:val="21"/>
              </w:rPr>
              <w:t>21,150,345.49</w:t>
            </w:r>
          </w:p>
        </w:tc>
      </w:tr>
      <w:tr>
        <w:trPr>
          <w:trHeight w:val="326"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5,967.00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7" w:right="0"/>
              <w:jc w:val="center"/>
              <w:rPr>
                <w:rFonts w:ascii="Times New Roman" w:hAnsi="Times New Roman" w:cs="Times New Roman" w:eastAsia="Times New Roman" w:hint="default"/>
                <w:sz w:val="21"/>
                <w:szCs w:val="21"/>
              </w:rPr>
            </w:pPr>
            <w:r>
              <w:rPr>
                <w:rFonts w:ascii="Times New Roman"/>
                <w:sz w:val="21"/>
              </w:rPr>
              <w:t>6.3009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37,597.47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30,367.00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74" w:right="0"/>
              <w:jc w:val="left"/>
              <w:rPr>
                <w:rFonts w:ascii="Times New Roman" w:hAnsi="Times New Roman" w:cs="Times New Roman" w:eastAsia="Times New Roman" w:hint="default"/>
                <w:sz w:val="21"/>
                <w:szCs w:val="21"/>
              </w:rPr>
            </w:pPr>
            <w:r>
              <w:rPr>
                <w:rFonts w:ascii="Times New Roman"/>
                <w:sz w:val="21"/>
              </w:rPr>
              <w:t>6.6227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2"/>
                <w:sz w:val="21"/>
              </w:rPr>
              <w:t>201,111.53</w:t>
            </w:r>
          </w:p>
        </w:tc>
      </w:tr>
      <w:tr>
        <w:trPr>
          <w:trHeight w:val="331"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56"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95" w:right="0"/>
              <w:jc w:val="left"/>
              <w:rPr>
                <w:rFonts w:ascii="宋体" w:hAnsi="宋体" w:cs="宋体" w:eastAsia="宋体" w:hint="default"/>
                <w:sz w:val="21"/>
                <w:szCs w:val="21"/>
              </w:rPr>
            </w:pPr>
            <w:r>
              <w:rPr>
                <w:rFonts w:ascii="Times New Roman"/>
                <w:sz w:val="21"/>
              </w:rPr>
              <w:t>/</w:t>
            </w:r>
            <w:r>
              <w:rPr>
                <w:rFonts w:ascii="宋体"/>
                <w:sz w:val="21"/>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1,462,077,877.62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47" w:right="0"/>
              <w:jc w:val="left"/>
              <w:rPr>
                <w:rFonts w:ascii="宋体" w:hAnsi="宋体" w:cs="宋体" w:eastAsia="宋体" w:hint="default"/>
                <w:sz w:val="21"/>
                <w:szCs w:val="21"/>
              </w:rPr>
            </w:pPr>
            <w:r>
              <w:rPr>
                <w:rFonts w:ascii="Times New Roman"/>
                <w:sz w:val="21"/>
              </w:rPr>
              <w:t>/</w:t>
            </w:r>
            <w:r>
              <w:rPr>
                <w:rFonts w:ascii="宋体"/>
                <w:sz w:val="21"/>
              </w:rPr>
              <w:t> </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99" w:right="0"/>
              <w:jc w:val="left"/>
              <w:rPr>
                <w:rFonts w:ascii="宋体" w:hAnsi="宋体" w:cs="宋体" w:eastAsia="宋体" w:hint="default"/>
                <w:sz w:val="21"/>
                <w:szCs w:val="21"/>
              </w:rPr>
            </w:pPr>
            <w:r>
              <w:rPr>
                <w:rFonts w:ascii="Times New Roman"/>
                <w:sz w:val="21"/>
              </w:rPr>
              <w:t>/</w:t>
            </w:r>
            <w:r>
              <w:rPr>
                <w:rFonts w:ascii="宋体"/>
                <w:sz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365,624,569.71</w:t>
            </w:r>
          </w:p>
        </w:tc>
      </w:tr>
    </w:tbl>
    <w:p>
      <w:pPr>
        <w:pStyle w:val="BodyText"/>
        <w:spacing w:line="260" w:lineRule="exact"/>
        <w:ind w:left="156" w:right="1000"/>
        <w:jc w:val="left"/>
      </w:pPr>
      <w:r>
        <w:rPr/>
        <w:t>其中受限制的货币资金明细如下：</w:t>
      </w:r>
    </w:p>
    <w:p>
      <w:pPr>
        <w:pStyle w:val="BodyText"/>
        <w:spacing w:line="240" w:lineRule="auto" w:before="37"/>
        <w:ind w:right="895"/>
        <w:jc w:val="right"/>
      </w:pPr>
      <w:r>
        <w:rPr/>
        <w:t>单位：元</w:t>
      </w:r>
      <w:r>
        <w:rPr>
          <w:spacing w:val="2"/>
        </w:rPr>
        <w:t> </w:t>
      </w:r>
      <w:r>
        <w:rPr/>
        <w:t>币种：人民币</w:t>
      </w:r>
    </w:p>
    <w:p>
      <w:pPr>
        <w:spacing w:line="240" w:lineRule="auto" w:before="11"/>
        <w:rPr>
          <w:rFonts w:ascii="宋体" w:hAnsi="宋体" w:cs="宋体" w:eastAsia="宋体" w:hint="default"/>
          <w:sz w:val="27"/>
          <w:szCs w:val="27"/>
        </w:rPr>
      </w:pPr>
    </w:p>
    <w:tbl>
      <w:tblPr>
        <w:tblW w:w="0" w:type="auto"/>
        <w:jc w:val="left"/>
        <w:tblInd w:w="722" w:type="dxa"/>
        <w:tblLayout w:type="fixed"/>
        <w:tblCellMar>
          <w:top w:w="0" w:type="dxa"/>
          <w:left w:w="0" w:type="dxa"/>
          <w:bottom w:w="0" w:type="dxa"/>
          <w:right w:w="0" w:type="dxa"/>
        </w:tblCellMar>
        <w:tblLook w:val="01E0"/>
      </w:tblPr>
      <w:tblGrid>
        <w:gridCol w:w="3485"/>
        <w:gridCol w:w="2136"/>
        <w:gridCol w:w="2074"/>
      </w:tblGrid>
      <w:tr>
        <w:trPr>
          <w:trHeight w:val="384" w:hRule="exact"/>
        </w:trPr>
        <w:tc>
          <w:tcPr>
            <w:tcW w:w="3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1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10,970,140.84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3"/>
              <w:jc w:val="right"/>
              <w:rPr>
                <w:rFonts w:ascii="Times New Roman" w:hAnsi="Times New Roman" w:cs="Times New Roman" w:eastAsia="Times New Roman" w:hint="default"/>
                <w:sz w:val="21"/>
                <w:szCs w:val="21"/>
              </w:rPr>
            </w:pPr>
            <w:r>
              <w:rPr>
                <w:rFonts w:ascii="Times New Roman"/>
                <w:sz w:val="21"/>
              </w:rPr>
              <w:t>8,252,529.00</w:t>
            </w:r>
          </w:p>
        </w:tc>
      </w:tr>
      <w:tr>
        <w:trPr>
          <w:trHeight w:val="38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5,589,812.82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w w:val="100"/>
                <w:sz w:val="21"/>
              </w:rPr>
              <w:t> </w:t>
            </w:r>
          </w:p>
        </w:tc>
      </w:tr>
      <w:tr>
        <w:trPr>
          <w:trHeight w:val="38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13,881,793.22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w w:val="100"/>
                <w:sz w:val="21"/>
              </w:rPr>
              <w:t> </w:t>
            </w:r>
          </w:p>
        </w:tc>
      </w:tr>
      <w:tr>
        <w:trPr>
          <w:trHeight w:val="38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30,441,746.88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3"/>
              <w:jc w:val="right"/>
              <w:rPr>
                <w:rFonts w:ascii="Times New Roman" w:hAnsi="Times New Roman" w:cs="Times New Roman" w:eastAsia="Times New Roman" w:hint="default"/>
                <w:sz w:val="21"/>
                <w:szCs w:val="21"/>
              </w:rPr>
            </w:pPr>
            <w:r>
              <w:rPr>
                <w:rFonts w:ascii="Times New Roman"/>
                <w:sz w:val="21"/>
              </w:rPr>
              <w:t>8,252,529.00</w:t>
            </w:r>
          </w:p>
        </w:tc>
      </w:tr>
    </w:tbl>
    <w:p>
      <w:pPr>
        <w:spacing w:line="240" w:lineRule="auto" w:before="12"/>
        <w:rPr>
          <w:rFonts w:ascii="宋体" w:hAnsi="宋体" w:cs="宋体" w:eastAsia="宋体" w:hint="default"/>
          <w:sz w:val="19"/>
          <w:szCs w:val="19"/>
        </w:rPr>
      </w:pPr>
    </w:p>
    <w:p>
      <w:pPr>
        <w:pStyle w:val="BodyText"/>
        <w:spacing w:line="240" w:lineRule="auto" w:before="36"/>
        <w:ind w:left="156" w:right="1000"/>
        <w:jc w:val="left"/>
      </w:pPr>
      <w:r>
        <w:rPr/>
        <w:t>上述受限制的货币资金在编制现金流量表时已经从“现金及现金等价物”中剔除。</w:t>
      </w: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80" w:bottom="1380" w:left="1260" w:right="1080"/>
        </w:sectPr>
      </w:pPr>
    </w:p>
    <w:p>
      <w:pPr>
        <w:pStyle w:val="Heading2"/>
        <w:spacing w:line="240" w:lineRule="auto"/>
        <w:ind w:left="156" w:right="-19"/>
        <w:jc w:val="left"/>
        <w:rPr>
          <w:b w:val="0"/>
          <w:bCs w:val="0"/>
        </w:rPr>
      </w:pPr>
      <w:r>
        <w:rPr>
          <w:rFonts w:ascii="Times New Roman" w:hAnsi="Times New Roman" w:cs="Times New Roman" w:eastAsia="Times New Roman" w:hint="default"/>
          <w:b w:val="0"/>
          <w:bCs w:val="0"/>
        </w:rPr>
        <w:t>2</w:t>
      </w:r>
      <w:r>
        <w:rPr/>
        <w:t>、</w:t>
      </w:r>
      <w:r>
        <w:rPr>
          <w:spacing w:val="6"/>
        </w:rPr>
        <w:t> </w:t>
      </w:r>
      <w:r>
        <w:rPr/>
        <w:t>应收票据：</w:t>
      </w:r>
      <w:r>
        <w:rPr>
          <w:b w:val="0"/>
          <w:bCs w:val="0"/>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769" w:space="4720"/>
            <w:col w:w="3081"/>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种类</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银行承兑汇票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8,927,255.20</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商业承兑汇票 </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8,927,255.20</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本期无已质押的应收票据。</w:t>
      </w:r>
    </w:p>
    <w:p>
      <w:pPr>
        <w:spacing w:line="240" w:lineRule="auto" w:before="3"/>
        <w:rPr>
          <w:rFonts w:ascii="宋体" w:hAnsi="宋体" w:cs="宋体" w:eastAsia="宋体" w:hint="default"/>
          <w:sz w:val="24"/>
          <w:szCs w:val="24"/>
        </w:rPr>
      </w:pPr>
    </w:p>
    <w:p>
      <w:pPr>
        <w:spacing w:before="78"/>
        <w:ind w:left="3198" w:right="3750"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type w:val="continuous"/>
          <w:pgSz w:w="11910" w:h="16840"/>
          <w:pgMar w:top="1180" w:bottom="1380" w:left="1260" w:right="1080"/>
        </w:sect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left="216" w:right="962"/>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3"/>
        </w:rPr>
        <w:t>本期无因出票人无力履约而将票据转为应收账款的票据，期末公司已经背书给他方但尚未到</w:t>
      </w:r>
    </w:p>
    <w:p>
      <w:pPr>
        <w:pStyle w:val="BodyText"/>
        <w:spacing w:line="240" w:lineRule="auto" w:before="83"/>
        <w:ind w:left="216" w:right="962"/>
        <w:jc w:val="left"/>
        <w:rPr>
          <w:rFonts w:ascii="Times New Roman" w:hAnsi="Times New Roman" w:cs="Times New Roman" w:eastAsia="Times New Roman" w:hint="default"/>
        </w:rPr>
      </w:pPr>
      <w:r>
        <w:rPr/>
        <w:t>期的票据金额为</w:t>
      </w:r>
      <w:r>
        <w:rPr>
          <w:spacing w:val="-53"/>
        </w:rPr>
        <w:t> </w:t>
      </w:r>
      <w:r>
        <w:rPr>
          <w:rFonts w:ascii="Times New Roman" w:hAnsi="Times New Roman" w:cs="Times New Roman" w:eastAsia="Times New Roman" w:hint="default"/>
        </w:rPr>
        <w:t>108,970,633.79 </w:t>
      </w:r>
      <w:r>
        <w:rPr/>
        <w:t>元，其中金额最大的前五项</w:t>
      </w:r>
      <w:r>
        <w:rPr>
          <w:rFonts w:ascii="Times New Roman" w:hAnsi="Times New Roman" w:cs="Times New Roman" w:eastAsia="Times New Roman" w:hint="default"/>
        </w:rPr>
        <w:t>:</w:t>
      </w:r>
    </w:p>
    <w:p>
      <w:pPr>
        <w:pStyle w:val="BodyText"/>
        <w:spacing w:line="240" w:lineRule="auto" w:before="50"/>
        <w:ind w:right="104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3269"/>
        <w:gridCol w:w="1987"/>
        <w:gridCol w:w="1834"/>
        <w:gridCol w:w="1421"/>
        <w:gridCol w:w="792"/>
      </w:tblGrid>
      <w:tr>
        <w:trPr>
          <w:trHeight w:val="326" w:hRule="exact"/>
        </w:trPr>
        <w:tc>
          <w:tcPr>
            <w:tcW w:w="3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9" w:right="0"/>
              <w:jc w:val="left"/>
              <w:rPr>
                <w:rFonts w:ascii="宋体" w:hAnsi="宋体" w:cs="宋体" w:eastAsia="宋体" w:hint="default"/>
                <w:sz w:val="21"/>
                <w:szCs w:val="21"/>
              </w:rPr>
            </w:pPr>
            <w:r>
              <w:rPr>
                <w:rFonts w:ascii="宋体" w:hAnsi="宋体" w:cs="宋体" w:eastAsia="宋体" w:hint="default"/>
                <w:sz w:val="21"/>
                <w:szCs w:val="21"/>
              </w:rPr>
              <w:t>出票单位 </w:t>
            </w:r>
          </w:p>
        </w:tc>
        <w:tc>
          <w:tcPr>
            <w:tcW w:w="1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sz w:val="21"/>
                <w:szCs w:val="21"/>
              </w:rPr>
              <w:t>出票日期 </w:t>
            </w:r>
          </w:p>
        </w:tc>
        <w:tc>
          <w:tcPr>
            <w:tcW w:w="18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95" w:right="0"/>
              <w:jc w:val="left"/>
              <w:rPr>
                <w:rFonts w:ascii="宋体" w:hAnsi="宋体" w:cs="宋体" w:eastAsia="宋体" w:hint="default"/>
                <w:sz w:val="21"/>
                <w:szCs w:val="21"/>
              </w:rPr>
            </w:pPr>
            <w:r>
              <w:rPr>
                <w:rFonts w:ascii="宋体" w:hAnsi="宋体" w:cs="宋体" w:eastAsia="宋体" w:hint="default"/>
                <w:sz w:val="21"/>
                <w:szCs w:val="21"/>
              </w:rPr>
              <w:t>到期日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34"/>
              <w:jc w:val="center"/>
              <w:rPr>
                <w:rFonts w:ascii="宋体" w:hAnsi="宋体" w:cs="宋体" w:eastAsia="宋体" w:hint="default"/>
                <w:sz w:val="21"/>
                <w:szCs w:val="21"/>
              </w:rPr>
            </w:pPr>
            <w:r>
              <w:rPr>
                <w:rFonts w:ascii="宋体" w:hAnsi="宋体" w:cs="宋体" w:eastAsia="宋体" w:hint="default"/>
                <w:spacing w:val="-3"/>
                <w:sz w:val="21"/>
                <w:szCs w:val="21"/>
              </w:rPr>
              <w:t>备注</w:t>
            </w:r>
            <w:r>
              <w:rPr>
                <w:rFonts w:ascii="宋体" w:hAnsi="宋体" w:cs="宋体" w:eastAsia="宋体" w:hint="default"/>
                <w:sz w:val="21"/>
                <w:szCs w:val="21"/>
              </w:rPr>
              <w:t> </w:t>
            </w:r>
          </w:p>
        </w:tc>
      </w:tr>
      <w:tr>
        <w:trPr>
          <w:trHeight w:val="32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韩华新能源（启东）有限公司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8,000,000.00</w:t>
            </w:r>
          </w:p>
        </w:tc>
        <w:tc>
          <w:tcPr>
            <w:tcW w:w="7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韩华新能源（启东）有限公司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8,000,000.00</w:t>
            </w:r>
          </w:p>
        </w:tc>
        <w:tc>
          <w:tcPr>
            <w:tcW w:w="7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1"/>
              <w:jc w:val="left"/>
              <w:rPr>
                <w:rFonts w:ascii="宋体" w:hAnsi="宋体" w:cs="宋体" w:eastAsia="宋体" w:hint="default"/>
                <w:sz w:val="21"/>
                <w:szCs w:val="21"/>
              </w:rPr>
            </w:pPr>
            <w:r>
              <w:rPr>
                <w:rFonts w:ascii="宋体" w:hAnsi="宋体" w:cs="宋体" w:eastAsia="宋体" w:hint="default"/>
                <w:sz w:val="21"/>
                <w:szCs w:val="21"/>
              </w:rPr>
              <w:t>重庆涪陵电力实业股份有限公司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6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8,000,000.00</w:t>
            </w:r>
          </w:p>
        </w:tc>
        <w:tc>
          <w:tcPr>
            <w:tcW w:w="792"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韩华新能源（启东）有限公司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5,788,438.00</w:t>
            </w:r>
          </w:p>
        </w:tc>
        <w:tc>
          <w:tcPr>
            <w:tcW w:w="7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成都厚斌商贸有限公司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5,000,000.00</w:t>
            </w:r>
          </w:p>
        </w:tc>
        <w:tc>
          <w:tcPr>
            <w:tcW w:w="7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5" w:right="0"/>
              <w:jc w:val="center"/>
              <w:rPr>
                <w:rFonts w:ascii="宋体" w:hAnsi="宋体" w:cs="宋体" w:eastAsia="宋体" w:hint="default"/>
                <w:sz w:val="21"/>
                <w:szCs w:val="21"/>
              </w:rPr>
            </w:pPr>
            <w:r>
              <w:rPr>
                <w:rFonts w:ascii="Times New Roman"/>
                <w:sz w:val="21"/>
              </w:rPr>
              <w:t>/</w:t>
            </w:r>
            <w:r>
              <w:rPr>
                <w:rFonts w:ascii="宋体"/>
                <w:sz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06" w:right="0"/>
              <w:jc w:val="center"/>
              <w:rPr>
                <w:rFonts w:ascii="宋体" w:hAnsi="宋体" w:cs="宋体" w:eastAsia="宋体" w:hint="default"/>
                <w:sz w:val="21"/>
                <w:szCs w:val="21"/>
              </w:rPr>
            </w:pPr>
            <w:r>
              <w:rPr>
                <w:rFonts w:ascii="Times New Roman"/>
                <w:sz w:val="21"/>
              </w:rPr>
              <w:t>/</w:t>
            </w:r>
            <w:r>
              <w:rPr>
                <w:rFonts w:ascii="宋体"/>
                <w:sz w:val="21"/>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34,788,438.00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1"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216" w:right="962"/>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4"/>
        </w:rPr>
        <w:t> </w:t>
      </w:r>
      <w:r>
        <w:rPr/>
        <w:t>期末无已贴现或质押的商业承兑票据</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48"/>
          <w:pgSz w:w="11910" w:h="16840"/>
          <w:pgMar w:footer="979" w:header="850" w:top="1180" w:bottom="1160" w:left="1200" w:right="740"/>
          <w:pgNumType w:start="77"/>
        </w:sectPr>
      </w:pPr>
    </w:p>
    <w:p>
      <w:pPr>
        <w:pStyle w:val="Heading2"/>
        <w:spacing w:line="240" w:lineRule="auto"/>
        <w:ind w:left="216" w:right="-17"/>
        <w:jc w:val="left"/>
        <w:rPr>
          <w:b w:val="0"/>
          <w:bCs w:val="0"/>
        </w:rPr>
      </w:pPr>
      <w:r>
        <w:rPr>
          <w:rFonts w:ascii="Times New Roman" w:hAnsi="Times New Roman" w:cs="Times New Roman" w:eastAsia="Times New Roman" w:hint="default"/>
          <w:b w:val="0"/>
          <w:bCs w:val="0"/>
        </w:rPr>
        <w:t>3</w:t>
      </w:r>
      <w:r>
        <w:rPr/>
        <w:t>、</w:t>
      </w:r>
      <w:r>
        <w:rPr>
          <w:spacing w:val="-1"/>
        </w:rPr>
        <w:t> </w:t>
      </w:r>
      <w:r>
        <w:rPr/>
        <w:t>应收利息：</w:t>
      </w:r>
      <w:r>
        <w:rPr>
          <w:b w:val="0"/>
          <w:bCs w:val="0"/>
        </w:rPr>
      </w:r>
    </w:p>
    <w:p>
      <w:pPr>
        <w:pStyle w:val="BodyText"/>
        <w:spacing w:line="240" w:lineRule="auto" w:before="83"/>
        <w:ind w:left="216" w:right="-17"/>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t>应收利息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216" w:right="0"/>
        <w:jc w:val="left"/>
      </w:pPr>
      <w:r>
        <w:rPr/>
        <w:t>单位：元</w:t>
      </w:r>
      <w:r>
        <w:rPr>
          <w:spacing w:val="2"/>
        </w:rPr>
        <w:t> </w:t>
      </w:r>
      <w:r>
        <w:rPr/>
        <w:t>币种：人民币</w:t>
      </w:r>
    </w:p>
    <w:p>
      <w:pPr>
        <w:spacing w:after="0" w:line="240" w:lineRule="auto"/>
        <w:jc w:val="left"/>
        <w:sectPr>
          <w:type w:val="continuous"/>
          <w:pgSz w:w="11910" w:h="16840"/>
          <w:pgMar w:top="1180" w:bottom="1380" w:left="1200" w:right="740"/>
          <w:cols w:num="2" w:equalWidth="0">
            <w:col w:w="1695" w:space="4795"/>
            <w:col w:w="3480"/>
          </w:cols>
        </w:sectPr>
      </w:pPr>
    </w:p>
    <w:p>
      <w:pPr>
        <w:spacing w:line="240" w:lineRule="auto" w:before="2"/>
        <w:rPr>
          <w:rFonts w:ascii="宋体" w:hAnsi="宋体" w:cs="宋体" w:eastAsia="宋体" w:hint="default"/>
          <w:sz w:val="4"/>
          <w:szCs w:val="4"/>
        </w:rPr>
      </w:pPr>
    </w:p>
    <w:tbl>
      <w:tblPr>
        <w:tblW w:w="0" w:type="auto"/>
        <w:jc w:val="left"/>
        <w:tblInd w:w="196" w:type="dxa"/>
        <w:tblLayout w:type="fixed"/>
        <w:tblCellMar>
          <w:top w:w="0" w:type="dxa"/>
          <w:left w:w="0" w:type="dxa"/>
          <w:bottom w:w="0" w:type="dxa"/>
          <w:right w:w="0" w:type="dxa"/>
        </w:tblCellMar>
        <w:tblLook w:val="01E0"/>
      </w:tblPr>
      <w:tblGrid>
        <w:gridCol w:w="2136"/>
        <w:gridCol w:w="1584"/>
        <w:gridCol w:w="1862"/>
        <w:gridCol w:w="1858"/>
        <w:gridCol w:w="1862"/>
      </w:tblGrid>
      <w:tr>
        <w:trPr>
          <w:trHeight w:val="329" w:hRule="exact"/>
        </w:trPr>
        <w:tc>
          <w:tcPr>
            <w:tcW w:w="2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5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期初数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04"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本期减少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609" w:right="0"/>
              <w:jc w:val="left"/>
              <w:rPr>
                <w:rFonts w:ascii="宋体" w:hAnsi="宋体" w:cs="宋体" w:eastAsia="宋体" w:hint="default"/>
                <w:sz w:val="21"/>
                <w:szCs w:val="21"/>
              </w:rPr>
            </w:pPr>
            <w:r>
              <w:rPr>
                <w:rFonts w:ascii="宋体" w:hAnsi="宋体" w:cs="宋体" w:eastAsia="宋体" w:hint="default"/>
                <w:sz w:val="21"/>
                <w:szCs w:val="21"/>
              </w:rPr>
              <w:t>期末数 </w:t>
            </w:r>
          </w:p>
        </w:tc>
      </w:tr>
      <w:tr>
        <w:trPr>
          <w:trHeight w:val="32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应收定期存款利息 </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7,279,462.85</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43" w:right="0"/>
              <w:jc w:val="left"/>
              <w:rPr>
                <w:rFonts w:ascii="Times New Roman" w:hAnsi="Times New Roman" w:cs="Times New Roman" w:eastAsia="Times New Roman" w:hint="default"/>
                <w:sz w:val="21"/>
                <w:szCs w:val="21"/>
              </w:rPr>
            </w:pPr>
            <w:r>
              <w:rPr>
                <w:rFonts w:ascii="Times New Roman"/>
                <w:sz w:val="21"/>
              </w:rPr>
              <w:t>7,279,462.85</w:t>
            </w:r>
          </w:p>
        </w:tc>
      </w:tr>
      <w:tr>
        <w:trPr>
          <w:trHeight w:val="32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84"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7,279,462.85</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43" w:right="0"/>
              <w:jc w:val="left"/>
              <w:rPr>
                <w:rFonts w:ascii="Times New Roman" w:hAnsi="Times New Roman" w:cs="Times New Roman" w:eastAsia="Times New Roman" w:hint="default"/>
                <w:sz w:val="21"/>
                <w:szCs w:val="21"/>
              </w:rPr>
            </w:pPr>
            <w:r>
              <w:rPr>
                <w:rFonts w:ascii="Times New Roman"/>
                <w:sz w:val="21"/>
              </w:rPr>
              <w:t>7,279,462.85</w:t>
            </w:r>
          </w:p>
        </w:tc>
      </w:tr>
    </w:tbl>
    <w:p>
      <w:pPr>
        <w:spacing w:line="240" w:lineRule="auto" w:before="7"/>
        <w:rPr>
          <w:rFonts w:ascii="宋体" w:hAnsi="宋体" w:cs="宋体" w:eastAsia="宋体" w:hint="default"/>
          <w:sz w:val="22"/>
          <w:szCs w:val="22"/>
        </w:rPr>
      </w:pPr>
    </w:p>
    <w:p>
      <w:pPr>
        <w:pStyle w:val="BodyText"/>
        <w:spacing w:line="280" w:lineRule="auto" w:before="36"/>
        <w:ind w:left="216" w:right="63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应收利息的说明</w:t>
      </w:r>
      <w:r>
        <w:rPr>
          <w:w w:val="100"/>
        </w:rPr>
        <w:t> </w:t>
      </w:r>
      <w:r>
        <w:rPr/>
        <w:t>本期无逾期利息。</w:t>
      </w:r>
    </w:p>
    <w:p>
      <w:pPr>
        <w:pStyle w:val="BodyText"/>
        <w:spacing w:line="240" w:lineRule="auto" w:before="1"/>
        <w:ind w:left="216" w:right="962"/>
        <w:jc w:val="left"/>
      </w:pPr>
      <w:r>
        <w:rPr/>
        <w:t>期末应收利息中无持本公司</w:t>
      </w:r>
      <w:r>
        <w:rPr>
          <w:spacing w:val="-54"/>
        </w:rPr>
        <w:t> </w:t>
      </w:r>
      <w:r>
        <w:rPr>
          <w:rFonts w:ascii="Times New Roman" w:hAnsi="Times New Roman" w:cs="Times New Roman" w:eastAsia="Times New Roman" w:hint="default"/>
        </w:rPr>
        <w:t>5</w:t>
      </w:r>
      <w:r>
        <w:rPr/>
        <w:t>％以上（含</w:t>
      </w:r>
      <w:r>
        <w:rPr>
          <w:spacing w:val="-54"/>
        </w:rPr>
        <w:t> </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8"/>
          <w:szCs w:val="28"/>
        </w:rPr>
      </w:pPr>
    </w:p>
    <w:p>
      <w:pPr>
        <w:spacing w:before="0"/>
        <w:ind w:left="216" w:right="96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应收账款</w:t>
      </w:r>
      <w:r>
        <w:rPr>
          <w:rFonts w:ascii="Times New Roman" w:hAnsi="Times New Roman" w:cs="Times New Roman" w:eastAsia="Times New Roman" w:hint="default"/>
          <w:sz w:val="21"/>
          <w:szCs w:val="21"/>
        </w:rPr>
        <w:t>:</w:t>
      </w:r>
    </w:p>
    <w:p>
      <w:pPr>
        <w:spacing w:line="240" w:lineRule="auto" w:before="10"/>
        <w:rPr>
          <w:rFonts w:ascii="Times New Roman" w:hAnsi="Times New Roman" w:cs="Times New Roman" w:eastAsia="Times New Roman" w:hint="default"/>
          <w:sz w:val="17"/>
          <w:szCs w:val="17"/>
        </w:rPr>
      </w:pPr>
    </w:p>
    <w:p>
      <w:pPr>
        <w:pStyle w:val="BodyText"/>
        <w:spacing w:line="240" w:lineRule="auto" w:before="36"/>
        <w:ind w:left="216" w:right="962"/>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t>应收账款账龄分析</w:t>
      </w:r>
    </w:p>
    <w:p>
      <w:pPr>
        <w:pStyle w:val="BodyText"/>
        <w:spacing w:line="240" w:lineRule="auto" w:before="45"/>
        <w:ind w:left="6518" w:right="962"/>
        <w:jc w:val="left"/>
      </w:pPr>
      <w:r>
        <w:rPr/>
        <w:t>单位：元</w:t>
      </w:r>
      <w:r>
        <w:rPr>
          <w:spacing w:val="2"/>
        </w:rPr>
        <w:t> </w:t>
      </w:r>
      <w:r>
        <w:rPr/>
        <w:t>币种：人民币</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243"/>
        <w:gridCol w:w="1277"/>
        <w:gridCol w:w="850"/>
        <w:gridCol w:w="1277"/>
        <w:gridCol w:w="850"/>
        <w:gridCol w:w="1277"/>
        <w:gridCol w:w="850"/>
        <w:gridCol w:w="1277"/>
        <w:gridCol w:w="850"/>
      </w:tblGrid>
      <w:tr>
        <w:trPr>
          <w:trHeight w:val="386" w:hRule="exact"/>
        </w:trPr>
        <w:tc>
          <w:tcPr>
            <w:tcW w:w="12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账龄</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84" w:hRule="exact"/>
        </w:trPr>
        <w:tc>
          <w:tcPr>
            <w:tcW w:w="1243" w:type="dxa"/>
            <w:vMerge/>
            <w:tcBorders>
              <w:left w:val="single" w:sz="4" w:space="0" w:color="000000"/>
              <w:right w:val="single" w:sz="4" w:space="0" w:color="000000"/>
            </w:tcBorders>
            <w:shd w:val="clear" w:color="auto" w:fill="D9D9D9"/>
          </w:tcPr>
          <w:p>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84" w:hRule="exact"/>
        </w:trPr>
        <w:tc>
          <w:tcPr>
            <w:tcW w:w="1243"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2"/>
              <w:jc w:val="right"/>
              <w:rPr>
                <w:rFonts w:ascii="宋体" w:hAnsi="宋体" w:cs="宋体" w:eastAsia="宋体" w:hint="default"/>
                <w:sz w:val="16"/>
                <w:szCs w:val="16"/>
              </w:rPr>
            </w:pPr>
            <w:r>
              <w:rPr>
                <w:rFonts w:ascii="宋体" w:hAnsi="宋体" w:cs="宋体" w:eastAsia="宋体" w:hint="default"/>
                <w:spacing w:val="-12"/>
                <w:w w:val="95"/>
                <w:sz w:val="16"/>
                <w:szCs w:val="16"/>
              </w:rPr>
              <w:t>比例（</w:t>
            </w:r>
            <w:r>
              <w:rPr>
                <w:rFonts w:ascii="Times New Roman" w:hAnsi="Times New Roman" w:cs="Times New Roman" w:eastAsia="Times New Roman" w:hint="default"/>
                <w:spacing w:val="-12"/>
                <w:w w:val="95"/>
                <w:sz w:val="16"/>
                <w:szCs w:val="16"/>
              </w:rPr>
              <w:t>%</w:t>
            </w:r>
            <w:r>
              <w:rPr>
                <w:rFonts w:ascii="宋体" w:hAnsi="宋体" w:cs="宋体" w:eastAsia="宋体" w:hint="default"/>
                <w:spacing w:val="-12"/>
                <w:w w:val="95"/>
                <w:sz w:val="16"/>
                <w:szCs w:val="16"/>
              </w:rPr>
              <w:t>）</w:t>
            </w:r>
            <w:r>
              <w:rPr>
                <w:rFonts w:ascii="宋体" w:hAnsi="宋体" w:cs="宋体" w:eastAsia="宋体" w:hint="default"/>
                <w:spacing w:val="-12"/>
                <w:sz w:val="16"/>
                <w:szCs w:val="16"/>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1"/>
              <w:jc w:val="right"/>
              <w:rPr>
                <w:rFonts w:ascii="宋体" w:hAnsi="宋体" w:cs="宋体" w:eastAsia="宋体" w:hint="default"/>
                <w:sz w:val="16"/>
                <w:szCs w:val="16"/>
              </w:rPr>
            </w:pPr>
            <w:r>
              <w:rPr>
                <w:rFonts w:ascii="宋体" w:hAnsi="宋体" w:cs="宋体" w:eastAsia="宋体" w:hint="default"/>
                <w:spacing w:val="-12"/>
                <w:w w:val="95"/>
                <w:sz w:val="16"/>
                <w:szCs w:val="16"/>
              </w:rPr>
              <w:t>比例（</w:t>
            </w:r>
            <w:r>
              <w:rPr>
                <w:rFonts w:ascii="Times New Roman" w:hAnsi="Times New Roman" w:cs="Times New Roman" w:eastAsia="Times New Roman" w:hint="default"/>
                <w:spacing w:val="-12"/>
                <w:w w:val="95"/>
                <w:sz w:val="16"/>
                <w:szCs w:val="16"/>
              </w:rPr>
              <w:t>%</w:t>
            </w:r>
            <w:r>
              <w:rPr>
                <w:rFonts w:ascii="宋体" w:hAnsi="宋体" w:cs="宋体" w:eastAsia="宋体" w:hint="default"/>
                <w:spacing w:val="-12"/>
                <w:w w:val="95"/>
                <w:sz w:val="16"/>
                <w:szCs w:val="16"/>
              </w:rPr>
              <w:t>）</w:t>
            </w:r>
            <w:r>
              <w:rPr>
                <w:rFonts w:ascii="宋体" w:hAnsi="宋体" w:cs="宋体" w:eastAsia="宋体" w:hint="default"/>
                <w:spacing w:val="-12"/>
                <w:sz w:val="16"/>
                <w:szCs w:val="16"/>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2"/>
              <w:jc w:val="right"/>
              <w:rPr>
                <w:rFonts w:ascii="宋体" w:hAnsi="宋体" w:cs="宋体" w:eastAsia="宋体" w:hint="default"/>
                <w:sz w:val="16"/>
                <w:szCs w:val="16"/>
              </w:rPr>
            </w:pPr>
            <w:r>
              <w:rPr>
                <w:rFonts w:ascii="宋体" w:hAnsi="宋体" w:cs="宋体" w:eastAsia="宋体" w:hint="default"/>
                <w:spacing w:val="-12"/>
                <w:w w:val="95"/>
                <w:sz w:val="16"/>
                <w:szCs w:val="16"/>
              </w:rPr>
              <w:t>比例（</w:t>
            </w:r>
            <w:r>
              <w:rPr>
                <w:rFonts w:ascii="Times New Roman" w:hAnsi="Times New Roman" w:cs="Times New Roman" w:eastAsia="Times New Roman" w:hint="default"/>
                <w:spacing w:val="-12"/>
                <w:w w:val="95"/>
                <w:sz w:val="16"/>
                <w:szCs w:val="16"/>
              </w:rPr>
              <w:t>%</w:t>
            </w:r>
            <w:r>
              <w:rPr>
                <w:rFonts w:ascii="宋体" w:hAnsi="宋体" w:cs="宋体" w:eastAsia="宋体" w:hint="default"/>
                <w:spacing w:val="-12"/>
                <w:w w:val="95"/>
                <w:sz w:val="16"/>
                <w:szCs w:val="16"/>
              </w:rPr>
              <w:t>）</w:t>
            </w:r>
            <w:r>
              <w:rPr>
                <w:rFonts w:ascii="宋体" w:hAnsi="宋体" w:cs="宋体" w:eastAsia="宋体" w:hint="default"/>
                <w:spacing w:val="-12"/>
                <w:sz w:val="16"/>
                <w:szCs w:val="16"/>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2"/>
              <w:jc w:val="right"/>
              <w:rPr>
                <w:rFonts w:ascii="宋体" w:hAnsi="宋体" w:cs="宋体" w:eastAsia="宋体" w:hint="default"/>
                <w:sz w:val="16"/>
                <w:szCs w:val="16"/>
              </w:rPr>
            </w:pPr>
            <w:r>
              <w:rPr>
                <w:rFonts w:ascii="宋体" w:hAnsi="宋体" w:cs="宋体" w:eastAsia="宋体" w:hint="default"/>
                <w:spacing w:val="-12"/>
                <w:w w:val="95"/>
                <w:sz w:val="16"/>
                <w:szCs w:val="16"/>
              </w:rPr>
              <w:t>比例（</w:t>
            </w:r>
            <w:r>
              <w:rPr>
                <w:rFonts w:ascii="Times New Roman" w:hAnsi="Times New Roman" w:cs="Times New Roman" w:eastAsia="Times New Roman" w:hint="default"/>
                <w:spacing w:val="-12"/>
                <w:w w:val="95"/>
                <w:sz w:val="16"/>
                <w:szCs w:val="16"/>
              </w:rPr>
              <w:t>%</w:t>
            </w:r>
            <w:r>
              <w:rPr>
                <w:rFonts w:ascii="宋体" w:hAnsi="宋体" w:cs="宋体" w:eastAsia="宋体" w:hint="default"/>
                <w:spacing w:val="-12"/>
                <w:w w:val="95"/>
                <w:sz w:val="16"/>
                <w:szCs w:val="16"/>
              </w:rPr>
              <w:t>）</w:t>
            </w:r>
            <w:r>
              <w:rPr>
                <w:rFonts w:ascii="宋体" w:hAnsi="宋体" w:cs="宋体" w:eastAsia="宋体" w:hint="default"/>
                <w:spacing w:val="-12"/>
                <w:sz w:val="16"/>
                <w:szCs w:val="16"/>
              </w:rPr>
            </w:r>
          </w:p>
        </w:tc>
      </w:tr>
      <w:tr>
        <w:trPr>
          <w:trHeight w:val="758"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 </w:t>
            </w:r>
            <w:r>
              <w:rPr>
                <w:rFonts w:ascii="宋体" w:hAnsi="宋体" w:cs="宋体" w:eastAsia="宋体" w:hint="default"/>
                <w:spacing w:val="-3"/>
                <w:sz w:val="16"/>
                <w:szCs w:val="16"/>
              </w:rPr>
              <w:t>年以内（含</w:t>
            </w:r>
            <w:r>
              <w:rPr>
                <w:rFonts w:ascii="宋体" w:hAnsi="宋体" w:cs="宋体" w:eastAsia="宋体" w:hint="default"/>
                <w:spacing w:val="-48"/>
                <w:sz w:val="16"/>
                <w:szCs w:val="16"/>
              </w:rPr>
              <w:t> </w:t>
            </w:r>
            <w:r>
              <w:rPr>
                <w:rFonts w:ascii="Times New Roman" w:hAnsi="Times New Roman" w:cs="Times New Roman" w:eastAsia="Times New Roman" w:hint="default"/>
                <w:sz w:val="16"/>
                <w:szCs w:val="16"/>
              </w:rPr>
              <w:t>1</w:t>
            </w: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w w:val="95"/>
                <w:sz w:val="16"/>
              </w:rPr>
              <w:t>493,413,707.55</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sz w:val="16"/>
              </w:rPr>
              <w:t>96.64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z w:val="16"/>
              </w:rPr>
              <w:t>24,670,685.37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95"/>
                <w:sz w:val="16"/>
              </w:rPr>
              <w:t>5.00</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6"/>
                <w:szCs w:val="16"/>
              </w:rPr>
            </w:pPr>
            <w:r>
              <w:rPr>
                <w:rFonts w:ascii="Times New Roman"/>
                <w:w w:val="95"/>
                <w:sz w:val="16"/>
              </w:rPr>
              <w:t>209,925,804.19</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79" w:right="0"/>
              <w:jc w:val="left"/>
              <w:rPr>
                <w:rFonts w:ascii="Times New Roman" w:hAnsi="Times New Roman" w:cs="Times New Roman" w:eastAsia="Times New Roman" w:hint="default"/>
                <w:sz w:val="16"/>
                <w:szCs w:val="16"/>
              </w:rPr>
            </w:pPr>
            <w:r>
              <w:rPr>
                <w:rFonts w:ascii="Times New Roman"/>
                <w:sz w:val="16"/>
              </w:rPr>
              <w:t>93.64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95"/>
                <w:sz w:val="16"/>
              </w:rPr>
              <w:t>10,496,290.21</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95"/>
                <w:sz w:val="16"/>
              </w:rPr>
              <w:t>5.00</w:t>
            </w:r>
            <w:r>
              <w:rPr>
                <w:rFonts w:ascii="Times New Roman"/>
                <w:sz w:val="16"/>
              </w:rPr>
            </w:r>
          </w:p>
        </w:tc>
      </w:tr>
      <w:tr>
        <w:trPr>
          <w:trHeight w:val="384"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w w:val="98"/>
                <w:sz w:val="16"/>
                <w:szCs w:val="16"/>
              </w:rPr>
              <w:t>1-2</w:t>
            </w:r>
            <w:r>
              <w:rPr>
                <w:rFonts w:ascii="Times New Roman" w:hAnsi="Times New Roman" w:cs="Times New Roman" w:eastAsia="Times New Roman" w:hint="default"/>
                <w:spacing w:val="-12"/>
                <w:sz w:val="16"/>
                <w:szCs w:val="16"/>
              </w:rPr>
              <w:t> </w:t>
            </w:r>
            <w:r>
              <w:rPr>
                <w:rFonts w:ascii="宋体" w:hAnsi="宋体" w:cs="宋体" w:eastAsia="宋体" w:hint="default"/>
                <w:spacing w:val="-77"/>
                <w:w w:val="98"/>
                <w:sz w:val="16"/>
                <w:szCs w:val="16"/>
              </w:rPr>
              <w:t>年</w:t>
            </w:r>
            <w:r>
              <w:rPr>
                <w:rFonts w:ascii="宋体" w:hAnsi="宋体" w:cs="宋体" w:eastAsia="宋体" w:hint="default"/>
                <w:spacing w:val="4"/>
                <w:w w:val="98"/>
                <w:sz w:val="16"/>
                <w:szCs w:val="16"/>
              </w:rPr>
              <w:t>（</w:t>
            </w:r>
            <w:r>
              <w:rPr>
                <w:rFonts w:ascii="宋体" w:hAnsi="宋体" w:cs="宋体" w:eastAsia="宋体" w:hint="default"/>
                <w:w w:val="98"/>
                <w:sz w:val="16"/>
                <w:szCs w:val="16"/>
              </w:rPr>
              <w:t>含</w:t>
            </w:r>
            <w:r>
              <w:rPr>
                <w:rFonts w:ascii="宋体" w:hAnsi="宋体" w:cs="宋体" w:eastAsia="宋体" w:hint="default"/>
                <w:spacing w:val="-52"/>
                <w:sz w:val="16"/>
                <w:szCs w:val="16"/>
              </w:rPr>
              <w:t> </w:t>
            </w:r>
            <w:r>
              <w:rPr>
                <w:rFonts w:ascii="Times New Roman" w:hAnsi="Times New Roman" w:cs="Times New Roman" w:eastAsia="Times New Roman" w:hint="default"/>
                <w:w w:val="99"/>
                <w:sz w:val="16"/>
                <w:szCs w:val="16"/>
              </w:rPr>
              <w:t>2</w:t>
            </w:r>
            <w:r>
              <w:rPr>
                <w:rFonts w:ascii="Times New Roman" w:hAnsi="Times New Roman" w:cs="Times New Roman" w:eastAsia="Times New Roman" w:hint="default"/>
                <w:spacing w:val="-9"/>
                <w:sz w:val="16"/>
                <w:szCs w:val="16"/>
              </w:rPr>
              <w:t> </w:t>
            </w:r>
            <w:r>
              <w:rPr>
                <w:rFonts w:ascii="宋体" w:hAnsi="宋体" w:cs="宋体" w:eastAsia="宋体" w:hint="default"/>
                <w:spacing w:val="4"/>
                <w:w w:val="98"/>
                <w:sz w:val="16"/>
                <w:szCs w:val="16"/>
              </w:rPr>
              <w:t>年</w:t>
            </w:r>
            <w:r>
              <w:rPr>
                <w:rFonts w:ascii="宋体" w:hAnsi="宋体" w:cs="宋体" w:eastAsia="宋体" w:hint="default"/>
                <w:w w:val="98"/>
                <w:sz w:val="16"/>
                <w:szCs w:val="16"/>
              </w:rPr>
              <w:t>）</w:t>
            </w:r>
            <w:r>
              <w:rPr>
                <w:rFonts w:ascii="宋体" w:hAnsi="宋体" w:cs="宋体" w:eastAsia="宋体" w:hint="default"/>
                <w:sz w:val="16"/>
                <w:szCs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w w:val="95"/>
                <w:sz w:val="16"/>
              </w:rPr>
              <w:t>14,037,011.88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1,403,701.18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sz w:val="16"/>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w w:val="95"/>
                <w:sz w:val="16"/>
              </w:rPr>
              <w:t>11,531,456.20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5.14</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1,153,145.62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9" w:right="0"/>
              <w:jc w:val="left"/>
              <w:rPr>
                <w:rFonts w:ascii="Times New Roman" w:hAnsi="Times New Roman" w:cs="Times New Roman" w:eastAsia="Times New Roman" w:hint="default"/>
                <w:sz w:val="16"/>
                <w:szCs w:val="16"/>
              </w:rPr>
            </w:pPr>
            <w:r>
              <w:rPr>
                <w:rFonts w:ascii="Times New Roman"/>
                <w:sz w:val="16"/>
              </w:rPr>
              <w:t>10.00</w:t>
            </w:r>
          </w:p>
        </w:tc>
      </w:tr>
      <w:tr>
        <w:trPr>
          <w:trHeight w:val="384"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w w:val="98"/>
                <w:sz w:val="16"/>
                <w:szCs w:val="16"/>
              </w:rPr>
              <w:t>2-3</w:t>
            </w:r>
            <w:r>
              <w:rPr>
                <w:rFonts w:ascii="Times New Roman" w:hAnsi="Times New Roman" w:cs="Times New Roman" w:eastAsia="Times New Roman" w:hint="default"/>
                <w:spacing w:val="-12"/>
                <w:sz w:val="16"/>
                <w:szCs w:val="16"/>
              </w:rPr>
              <w:t> </w:t>
            </w:r>
            <w:r>
              <w:rPr>
                <w:rFonts w:ascii="宋体" w:hAnsi="宋体" w:cs="宋体" w:eastAsia="宋体" w:hint="default"/>
                <w:spacing w:val="-77"/>
                <w:w w:val="98"/>
                <w:sz w:val="16"/>
                <w:szCs w:val="16"/>
              </w:rPr>
              <w:t>年</w:t>
            </w:r>
            <w:r>
              <w:rPr>
                <w:rFonts w:ascii="宋体" w:hAnsi="宋体" w:cs="宋体" w:eastAsia="宋体" w:hint="default"/>
                <w:spacing w:val="4"/>
                <w:w w:val="98"/>
                <w:sz w:val="16"/>
                <w:szCs w:val="16"/>
              </w:rPr>
              <w:t>（</w:t>
            </w:r>
            <w:r>
              <w:rPr>
                <w:rFonts w:ascii="宋体" w:hAnsi="宋体" w:cs="宋体" w:eastAsia="宋体" w:hint="default"/>
                <w:w w:val="98"/>
                <w:sz w:val="16"/>
                <w:szCs w:val="16"/>
              </w:rPr>
              <w:t>含</w:t>
            </w:r>
            <w:r>
              <w:rPr>
                <w:rFonts w:ascii="宋体" w:hAnsi="宋体" w:cs="宋体" w:eastAsia="宋体" w:hint="default"/>
                <w:spacing w:val="-52"/>
                <w:sz w:val="16"/>
                <w:szCs w:val="16"/>
              </w:rPr>
              <w:t> </w:t>
            </w:r>
            <w:r>
              <w:rPr>
                <w:rFonts w:ascii="Times New Roman" w:hAnsi="Times New Roman" w:cs="Times New Roman" w:eastAsia="Times New Roman" w:hint="default"/>
                <w:w w:val="98"/>
                <w:sz w:val="16"/>
                <w:szCs w:val="16"/>
              </w:rPr>
              <w:t>3</w:t>
            </w:r>
            <w:r>
              <w:rPr>
                <w:rFonts w:ascii="Times New Roman" w:hAnsi="Times New Roman" w:cs="Times New Roman" w:eastAsia="Times New Roman" w:hint="default"/>
                <w:spacing w:val="-9"/>
                <w:sz w:val="16"/>
                <w:szCs w:val="16"/>
              </w:rPr>
              <w:t> </w:t>
            </w:r>
            <w:r>
              <w:rPr>
                <w:rFonts w:ascii="宋体" w:hAnsi="宋体" w:cs="宋体" w:eastAsia="宋体" w:hint="default"/>
                <w:spacing w:val="4"/>
                <w:w w:val="98"/>
                <w:sz w:val="16"/>
                <w:szCs w:val="16"/>
              </w:rPr>
              <w:t>年</w:t>
            </w:r>
            <w:r>
              <w:rPr>
                <w:rFonts w:ascii="宋体" w:hAnsi="宋体" w:cs="宋体" w:eastAsia="宋体" w:hint="default"/>
                <w:w w:val="98"/>
                <w:sz w:val="16"/>
                <w:szCs w:val="16"/>
              </w:rPr>
              <w:t>）</w:t>
            </w:r>
            <w:r>
              <w:rPr>
                <w:rFonts w:ascii="宋体" w:hAnsi="宋体" w:cs="宋体" w:eastAsia="宋体" w:hint="default"/>
                <w:sz w:val="16"/>
                <w:szCs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1,936,525.93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580,957.78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sz w:val="16"/>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963,711.96</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0.43</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289,113.59</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9" w:right="0"/>
              <w:jc w:val="left"/>
              <w:rPr>
                <w:rFonts w:ascii="Times New Roman" w:hAnsi="Times New Roman" w:cs="Times New Roman" w:eastAsia="Times New Roman" w:hint="default"/>
                <w:sz w:val="16"/>
                <w:szCs w:val="16"/>
              </w:rPr>
            </w:pPr>
            <w:r>
              <w:rPr>
                <w:rFonts w:ascii="Times New Roman"/>
                <w:sz w:val="16"/>
              </w:rPr>
              <w:t>30.00</w:t>
            </w:r>
          </w:p>
        </w:tc>
      </w:tr>
      <w:tr>
        <w:trPr>
          <w:trHeight w:val="384"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1,163,020.00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1,163,020.00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7" w:right="0"/>
              <w:jc w:val="left"/>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1,760,629.14</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0.79</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sz w:val="16"/>
              </w:rPr>
              <w:t>1,760,629.14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7" w:right="0"/>
              <w:jc w:val="left"/>
              <w:rPr>
                <w:rFonts w:ascii="Times New Roman" w:hAnsi="Times New Roman" w:cs="Times New Roman" w:eastAsia="Times New Roman" w:hint="default"/>
                <w:sz w:val="16"/>
                <w:szCs w:val="16"/>
              </w:rPr>
            </w:pPr>
            <w:r>
              <w:rPr>
                <w:rFonts w:ascii="Times New Roman"/>
                <w:sz w:val="16"/>
              </w:rPr>
              <w:t>100.00</w:t>
            </w:r>
          </w:p>
        </w:tc>
      </w:tr>
      <w:tr>
        <w:trPr>
          <w:trHeight w:val="384"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2"/>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6"/>
                <w:szCs w:val="16"/>
              </w:rPr>
            </w:pPr>
            <w:r>
              <w:rPr>
                <w:rFonts w:ascii="Times New Roman"/>
                <w:w w:val="95"/>
                <w:sz w:val="16"/>
              </w:rPr>
              <w:t>510,550,265.36</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7" w:right="0"/>
              <w:jc w:val="left"/>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sz w:val="16"/>
              </w:rPr>
              <w:t>27,818,364.33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1" w:right="96"/>
              <w:jc w:val="right"/>
              <w:rPr>
                <w:rFonts w:ascii="Times New Roman" w:hAnsi="Times New Roman" w:cs="Times New Roman" w:eastAsia="Times New Roman" w:hint="default"/>
                <w:sz w:val="16"/>
                <w:szCs w:val="16"/>
              </w:rPr>
            </w:pPr>
            <w:r>
              <w:rPr>
                <w:rFonts w:ascii="宋体"/>
                <w:w w:val="98"/>
                <w:sz w:val="16"/>
              </w:rPr>
              <w:t> </w:t>
            </w:r>
            <w:r>
              <w:rPr>
                <w:rFonts w:ascii="宋体"/>
                <w:spacing w:val="39"/>
                <w:sz w:val="16"/>
              </w:rPr>
              <w:t> </w:t>
            </w:r>
            <w:r>
              <w:rPr>
                <w:rFonts w:ascii="Times New Roman"/>
                <w:w w:val="95"/>
                <w:sz w:val="16"/>
              </w:rPr>
              <w:t>224,181,601.49</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7" w:right="0"/>
              <w:jc w:val="left"/>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13,699,178.56</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2"/>
          <w:szCs w:val="22"/>
        </w:rPr>
      </w:pPr>
    </w:p>
    <w:p>
      <w:pPr>
        <w:pStyle w:val="BodyText"/>
        <w:spacing w:line="240" w:lineRule="auto" w:before="36"/>
        <w:ind w:left="216" w:right="962"/>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应收账款按种类披露：</w:t>
      </w:r>
    </w:p>
    <w:p>
      <w:pPr>
        <w:pStyle w:val="BodyText"/>
        <w:spacing w:line="240" w:lineRule="auto" w:before="50"/>
        <w:ind w:right="1048"/>
        <w:jc w:val="right"/>
      </w:pPr>
      <w:r>
        <w:rPr/>
        <w:t>单位：元</w:t>
      </w:r>
      <w:r>
        <w:rPr>
          <w:spacing w:val="2"/>
        </w:rPr>
        <w:t> </w:t>
      </w:r>
      <w:r>
        <w:rPr/>
        <w:t>币种：人民币</w:t>
      </w:r>
    </w:p>
    <w:p>
      <w:pPr>
        <w:spacing w:after="0" w:line="240" w:lineRule="auto"/>
        <w:jc w:val="right"/>
        <w:sectPr>
          <w:type w:val="continuous"/>
          <w:pgSz w:w="11910" w:h="16840"/>
          <w:pgMar w:top="1180" w:bottom="1380" w:left="1200" w:right="740"/>
        </w:sectPr>
      </w:pPr>
    </w:p>
    <w:p>
      <w:pPr>
        <w:spacing w:line="240" w:lineRule="auto" w:before="3"/>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648"/>
        <w:gridCol w:w="1526"/>
        <w:gridCol w:w="797"/>
        <w:gridCol w:w="1426"/>
        <w:gridCol w:w="581"/>
        <w:gridCol w:w="1531"/>
        <w:gridCol w:w="792"/>
        <w:gridCol w:w="1426"/>
        <w:gridCol w:w="576"/>
      </w:tblGrid>
      <w:tr>
        <w:trPr>
          <w:trHeight w:val="326" w:hRule="exact"/>
        </w:trPr>
        <w:tc>
          <w:tcPr>
            <w:tcW w:w="648" w:type="dxa"/>
            <w:vMerge w:val="restart"/>
            <w:tcBorders>
              <w:top w:val="nil" w:sz="6" w:space="0" w:color="auto"/>
              <w:left w:val="nil" w:sz="6" w:space="0" w:color="auto"/>
              <w:right w:val="nil" w:sz="6" w:space="0" w:color="auto"/>
            </w:tcBorders>
            <w:shd w:val="clear" w:color="auto" w:fill="D9D9D9"/>
          </w:tcPr>
          <w:p>
            <w:pPr/>
          </w:p>
        </w:tc>
        <w:tc>
          <w:tcPr>
            <w:tcW w:w="1526" w:type="dxa"/>
            <w:tcBorders>
              <w:top w:val="nil" w:sz="6" w:space="0" w:color="auto"/>
              <w:left w:val="nil" w:sz="6" w:space="0" w:color="auto"/>
              <w:bottom w:val="single" w:sz="6" w:space="0" w:color="000000"/>
              <w:right w:val="nil" w:sz="6" w:space="0" w:color="auto"/>
            </w:tcBorders>
            <w:shd w:val="clear" w:color="auto" w:fill="D9D9D9"/>
          </w:tcPr>
          <w:p>
            <w:pPr/>
          </w:p>
        </w:tc>
        <w:tc>
          <w:tcPr>
            <w:tcW w:w="2222" w:type="dxa"/>
            <w:gridSpan w:val="2"/>
            <w:tcBorders>
              <w:top w:val="nil" w:sz="6" w:space="0" w:color="auto"/>
              <w:left w:val="nil" w:sz="6" w:space="0" w:color="auto"/>
              <w:bottom w:val="single" w:sz="6" w:space="0" w:color="000000"/>
              <w:right w:val="nil" w:sz="6" w:space="0" w:color="auto"/>
            </w:tcBorders>
            <w:shd w:val="clear" w:color="auto" w:fill="D9D9D9"/>
          </w:tcPr>
          <w:p>
            <w:pPr>
              <w:pStyle w:val="TableParagraph"/>
              <w:spacing w:line="267"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581" w:type="dxa"/>
            <w:tcBorders>
              <w:top w:val="nil" w:sz="6" w:space="0" w:color="auto"/>
              <w:left w:val="nil" w:sz="6" w:space="0" w:color="auto"/>
              <w:bottom w:val="single" w:sz="6" w:space="0" w:color="000000"/>
              <w:right w:val="nil" w:sz="6" w:space="0" w:color="auto"/>
            </w:tcBorders>
            <w:shd w:val="clear" w:color="auto" w:fill="D9D9D9"/>
          </w:tcPr>
          <w:p>
            <w:pPr/>
          </w:p>
        </w:tc>
        <w:tc>
          <w:tcPr>
            <w:tcW w:w="1531" w:type="dxa"/>
            <w:tcBorders>
              <w:top w:val="nil" w:sz="6" w:space="0" w:color="auto"/>
              <w:left w:val="nil" w:sz="6" w:space="0" w:color="auto"/>
              <w:bottom w:val="single" w:sz="6" w:space="0" w:color="000000"/>
              <w:right w:val="nil" w:sz="6" w:space="0" w:color="auto"/>
            </w:tcBorders>
            <w:shd w:val="clear" w:color="auto" w:fill="D9D9D9"/>
          </w:tcPr>
          <w:p>
            <w:pPr/>
          </w:p>
        </w:tc>
        <w:tc>
          <w:tcPr>
            <w:tcW w:w="2218" w:type="dxa"/>
            <w:gridSpan w:val="2"/>
            <w:tcBorders>
              <w:top w:val="nil" w:sz="6" w:space="0" w:color="auto"/>
              <w:left w:val="nil" w:sz="6" w:space="0" w:color="auto"/>
              <w:bottom w:val="single" w:sz="6" w:space="0" w:color="000000"/>
              <w:right w:val="nil" w:sz="6" w:space="0" w:color="auto"/>
            </w:tcBorders>
            <w:shd w:val="clear" w:color="auto" w:fill="D9D9D9"/>
          </w:tcPr>
          <w:p>
            <w:pPr>
              <w:pStyle w:val="TableParagraph"/>
              <w:spacing w:line="267" w:lineRule="exact"/>
              <w:ind w:left="319" w:right="0"/>
              <w:jc w:val="left"/>
              <w:rPr>
                <w:rFonts w:ascii="宋体" w:hAnsi="宋体" w:cs="宋体" w:eastAsia="宋体" w:hint="default"/>
                <w:sz w:val="21"/>
                <w:szCs w:val="21"/>
              </w:rPr>
            </w:pPr>
            <w:r>
              <w:rPr>
                <w:rFonts w:ascii="宋体" w:hAnsi="宋体" w:cs="宋体" w:eastAsia="宋体" w:hint="default"/>
                <w:sz w:val="21"/>
                <w:szCs w:val="21"/>
              </w:rPr>
              <w:t>期初数 </w:t>
            </w:r>
          </w:p>
        </w:tc>
        <w:tc>
          <w:tcPr>
            <w:tcW w:w="576" w:type="dxa"/>
            <w:tcBorders>
              <w:top w:val="nil" w:sz="6" w:space="0" w:color="auto"/>
              <w:left w:val="nil" w:sz="6" w:space="0" w:color="auto"/>
              <w:bottom w:val="single" w:sz="6" w:space="0" w:color="000000"/>
              <w:right w:val="nil" w:sz="6" w:space="0" w:color="auto"/>
            </w:tcBorders>
            <w:shd w:val="clear" w:color="auto" w:fill="D9D9D9"/>
          </w:tcPr>
          <w:p>
            <w:pPr/>
          </w:p>
        </w:tc>
      </w:tr>
      <w:tr>
        <w:trPr>
          <w:trHeight w:val="326" w:hRule="exact"/>
        </w:trPr>
        <w:tc>
          <w:tcPr>
            <w:tcW w:w="648" w:type="dxa"/>
            <w:vMerge/>
            <w:tcBorders>
              <w:left w:val="nil" w:sz="6" w:space="0" w:color="auto"/>
              <w:bottom w:val="nil" w:sz="6" w:space="0" w:color="auto"/>
              <w:right w:val="nil" w:sz="6" w:space="0" w:color="auto"/>
            </w:tcBorders>
            <w:shd w:val="clear" w:color="auto" w:fill="D9D9D9"/>
          </w:tcPr>
          <w:p>
            <w:pPr/>
          </w:p>
        </w:tc>
        <w:tc>
          <w:tcPr>
            <w:tcW w:w="2323" w:type="dxa"/>
            <w:gridSpan w:val="2"/>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746"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426" w:type="dxa"/>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588" w:right="-8"/>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81" w:type="dxa"/>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2" w:right="0"/>
              <w:jc w:val="left"/>
              <w:rPr>
                <w:rFonts w:ascii="宋体" w:hAnsi="宋体" w:cs="宋体" w:eastAsia="宋体" w:hint="default"/>
                <w:sz w:val="21"/>
                <w:szCs w:val="21"/>
              </w:rPr>
            </w:pPr>
            <w:r>
              <w:rPr>
                <w:rFonts w:ascii="宋体"/>
                <w:w w:val="100"/>
                <w:sz w:val="21"/>
              </w:rPr>
              <w:t> </w:t>
            </w:r>
          </w:p>
        </w:tc>
        <w:tc>
          <w:tcPr>
            <w:tcW w:w="2323" w:type="dxa"/>
            <w:gridSpan w:val="2"/>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746"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426" w:type="dxa"/>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583" w:right="-3"/>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76" w:type="dxa"/>
            <w:tcBorders>
              <w:top w:val="single" w:sz="6" w:space="0" w:color="000000"/>
              <w:left w:val="nil" w:sz="6" w:space="0" w:color="auto"/>
              <w:bottom w:val="single" w:sz="6" w:space="0" w:color="000000"/>
              <w:right w:val="nil" w:sz="6" w:space="0" w:color="auto"/>
            </w:tcBorders>
            <w:shd w:val="clear" w:color="auto" w:fill="D9D9D9"/>
          </w:tcPr>
          <w:p>
            <w:pPr>
              <w:pStyle w:val="TableParagraph"/>
              <w:spacing w:line="260" w:lineRule="exact"/>
              <w:ind w:left="-3" w:right="0"/>
              <w:jc w:val="left"/>
              <w:rPr>
                <w:rFonts w:ascii="宋体" w:hAnsi="宋体" w:cs="宋体" w:eastAsia="宋体" w:hint="default"/>
                <w:sz w:val="21"/>
                <w:szCs w:val="21"/>
              </w:rPr>
            </w:pPr>
            <w:r>
              <w:rPr>
                <w:rFonts w:ascii="宋体"/>
                <w:w w:val="100"/>
                <w:sz w:val="21"/>
              </w:rPr>
              <w:t> </w:t>
            </w:r>
          </w:p>
        </w:tc>
      </w:tr>
      <w:tr>
        <w:trPr>
          <w:trHeight w:val="950" w:hRule="exact"/>
        </w:trPr>
        <w:tc>
          <w:tcPr>
            <w:tcW w:w="64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53" w:lineRule="exact"/>
              <w:ind w:left="11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526"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7"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143"/>
              <w:ind w:left="18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42"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581"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86"/>
              <w:ind w:left="132" w:right="0"/>
              <w:jc w:val="left"/>
              <w:rPr>
                <w:rFonts w:ascii="Times New Roman" w:hAnsi="Times New Roman" w:cs="Times New Roman" w:eastAsia="Times New Roman" w:hint="default"/>
                <w:sz w:val="21"/>
                <w:szCs w:val="21"/>
              </w:rPr>
            </w:pPr>
            <w:r>
              <w:rPr>
                <w:rFonts w:ascii="Times New Roman"/>
                <w:sz w:val="21"/>
              </w:rPr>
              <w:t>(%)</w:t>
            </w:r>
          </w:p>
        </w:tc>
        <w:tc>
          <w:tcPr>
            <w:tcW w:w="1531"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143"/>
              <w:ind w:left="18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42"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576"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86"/>
              <w:ind w:left="132"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2174"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12" w:right="-41"/>
              <w:jc w:val="left"/>
              <w:rPr>
                <w:rFonts w:ascii="宋体" w:hAnsi="宋体" w:cs="宋体" w:eastAsia="宋体" w:hint="default"/>
                <w:sz w:val="21"/>
                <w:szCs w:val="21"/>
              </w:rPr>
            </w:pPr>
            <w:r>
              <w:rPr>
                <w:rFonts w:ascii="宋体" w:hAnsi="宋体" w:cs="宋体" w:eastAsia="宋体" w:hint="default"/>
                <w:spacing w:val="-1"/>
                <w:sz w:val="21"/>
                <w:szCs w:val="21"/>
              </w:rPr>
              <w:t>按组合计提坏账准备的</w:t>
            </w:r>
          </w:p>
        </w:tc>
        <w:tc>
          <w:tcPr>
            <w:tcW w:w="797" w:type="dxa"/>
            <w:tcBorders>
              <w:top w:val="nil" w:sz="6" w:space="0" w:color="auto"/>
              <w:left w:val="nil" w:sz="6" w:space="0" w:color="auto"/>
              <w:bottom w:val="nil" w:sz="6" w:space="0" w:color="auto"/>
              <w:right w:val="nil" w:sz="6" w:space="0" w:color="auto"/>
            </w:tcBorders>
          </w:tcPr>
          <w:p>
            <w:pPr>
              <w:pStyle w:val="TableParagraph"/>
              <w:spacing w:line="267" w:lineRule="exact"/>
              <w:ind w:left="40" w:right="-85"/>
              <w:jc w:val="left"/>
              <w:rPr>
                <w:rFonts w:ascii="宋体" w:hAnsi="宋体" w:cs="宋体" w:eastAsia="宋体" w:hint="default"/>
                <w:sz w:val="21"/>
                <w:szCs w:val="21"/>
              </w:rPr>
            </w:pPr>
            <w:r>
              <w:rPr>
                <w:rFonts w:ascii="宋体" w:hAnsi="宋体" w:cs="宋体" w:eastAsia="宋体" w:hint="default"/>
                <w:spacing w:val="-2"/>
                <w:sz w:val="21"/>
                <w:szCs w:val="21"/>
              </w:rPr>
              <w:t>应收账款</w:t>
            </w:r>
          </w:p>
        </w:tc>
        <w:tc>
          <w:tcPr>
            <w:tcW w:w="1426" w:type="dxa"/>
            <w:tcBorders>
              <w:top w:val="nil" w:sz="6" w:space="0" w:color="auto"/>
              <w:left w:val="nil" w:sz="6" w:space="0" w:color="auto"/>
              <w:bottom w:val="nil" w:sz="6" w:space="0" w:color="auto"/>
              <w:right w:val="nil" w:sz="6" w:space="0" w:color="auto"/>
            </w:tcBorders>
          </w:tcPr>
          <w:p>
            <w:pPr>
              <w:pStyle w:val="TableParagraph"/>
              <w:spacing w:line="267"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z w:val="21"/>
                <w:szCs w:val="21"/>
              </w:rPr>
              <w:t> </w:t>
            </w:r>
          </w:p>
        </w:tc>
        <w:tc>
          <w:tcPr>
            <w:tcW w:w="581"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r>
      <w:tr>
        <w:trPr>
          <w:trHeight w:val="643" w:hRule="exact"/>
        </w:trPr>
        <w:tc>
          <w:tcPr>
            <w:tcW w:w="2174" w:type="dxa"/>
            <w:gridSpan w:val="2"/>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36" w:lineRule="exact"/>
              <w:ind w:left="112" w:right="0"/>
              <w:jc w:val="left"/>
              <w:rPr>
                <w:rFonts w:ascii="宋体" w:hAnsi="宋体" w:cs="宋体" w:eastAsia="宋体" w:hint="default"/>
                <w:sz w:val="21"/>
                <w:szCs w:val="21"/>
              </w:rPr>
            </w:pPr>
            <w:r>
              <w:rPr>
                <w:rFonts w:ascii="宋体" w:hAnsi="宋体" w:cs="宋体" w:eastAsia="宋体" w:hint="default"/>
                <w:spacing w:val="4"/>
                <w:sz w:val="21"/>
                <w:szCs w:val="21"/>
              </w:rPr>
              <w:t>账龄</w:t>
            </w:r>
          </w:p>
          <w:p>
            <w:pPr>
              <w:pStyle w:val="TableParagraph"/>
              <w:spacing w:line="139" w:lineRule="exact"/>
              <w:ind w:left="765" w:right="0"/>
              <w:jc w:val="left"/>
              <w:rPr>
                <w:rFonts w:ascii="Times New Roman" w:hAnsi="Times New Roman" w:cs="Times New Roman" w:eastAsia="Times New Roman" w:hint="default"/>
                <w:sz w:val="21"/>
                <w:szCs w:val="21"/>
              </w:rPr>
            </w:pPr>
            <w:r>
              <w:rPr>
                <w:rFonts w:ascii="Times New Roman"/>
                <w:sz w:val="21"/>
              </w:rPr>
              <w:t>510,550,265.36</w:t>
            </w:r>
          </w:p>
          <w:p>
            <w:pPr>
              <w:pStyle w:val="TableParagraph"/>
              <w:spacing w:line="209" w:lineRule="exact"/>
              <w:ind w:left="112" w:right="0"/>
              <w:jc w:val="left"/>
              <w:rPr>
                <w:rFonts w:ascii="宋体" w:hAnsi="宋体" w:cs="宋体" w:eastAsia="宋体" w:hint="default"/>
                <w:sz w:val="21"/>
                <w:szCs w:val="21"/>
              </w:rPr>
            </w:pPr>
            <w:r>
              <w:rPr>
                <w:rFonts w:ascii="宋体" w:hAnsi="宋体" w:cs="宋体" w:eastAsia="宋体" w:hint="default"/>
                <w:spacing w:val="-3"/>
                <w:sz w:val="21"/>
                <w:szCs w:val="21"/>
              </w:rPr>
              <w:t>组合</w:t>
            </w:r>
            <w:r>
              <w:rPr>
                <w:rFonts w:ascii="宋体" w:hAnsi="宋体" w:cs="宋体" w:eastAsia="宋体" w:hint="default"/>
                <w:sz w:val="21"/>
                <w:szCs w:val="21"/>
              </w:rPr>
              <w:t> </w:t>
            </w:r>
          </w:p>
        </w:tc>
        <w:tc>
          <w:tcPr>
            <w:tcW w:w="79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27,818,364.33</w:t>
            </w:r>
          </w:p>
        </w:tc>
        <w:tc>
          <w:tcPr>
            <w:tcW w:w="5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5.45</w:t>
            </w:r>
          </w:p>
        </w:tc>
        <w:tc>
          <w:tcPr>
            <w:tcW w:w="15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224,181,601.49</w:t>
            </w:r>
          </w:p>
        </w:tc>
        <w:tc>
          <w:tcPr>
            <w:tcW w:w="7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13,699,178.56</w:t>
            </w:r>
          </w:p>
        </w:tc>
        <w:tc>
          <w:tcPr>
            <w:tcW w:w="576" w:type="dxa"/>
            <w:tcBorders>
              <w:top w:val="nil" w:sz="6" w:space="0" w:color="auto"/>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3"/>
                <w:sz w:val="21"/>
              </w:rPr>
              <w:t>6.11</w:t>
            </w:r>
          </w:p>
        </w:tc>
      </w:tr>
      <w:tr>
        <w:trPr>
          <w:trHeight w:val="638" w:hRule="exact"/>
        </w:trPr>
        <w:tc>
          <w:tcPr>
            <w:tcW w:w="2174" w:type="dxa"/>
            <w:gridSpan w:val="2"/>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24" w:lineRule="exact"/>
              <w:ind w:left="112" w:right="0"/>
              <w:jc w:val="left"/>
              <w:rPr>
                <w:rFonts w:ascii="宋体" w:hAnsi="宋体" w:cs="宋体" w:eastAsia="宋体" w:hint="default"/>
                <w:sz w:val="21"/>
                <w:szCs w:val="21"/>
              </w:rPr>
            </w:pPr>
            <w:r>
              <w:rPr>
                <w:rFonts w:ascii="宋体" w:hAnsi="宋体" w:cs="宋体" w:eastAsia="宋体" w:hint="default"/>
                <w:spacing w:val="4"/>
                <w:sz w:val="21"/>
                <w:szCs w:val="21"/>
              </w:rPr>
              <w:t>组合</w:t>
            </w:r>
          </w:p>
          <w:p>
            <w:pPr>
              <w:pStyle w:val="TableParagraph"/>
              <w:spacing w:line="139" w:lineRule="exact"/>
              <w:ind w:left="765" w:right="0"/>
              <w:jc w:val="left"/>
              <w:rPr>
                <w:rFonts w:ascii="Times New Roman" w:hAnsi="Times New Roman" w:cs="Times New Roman" w:eastAsia="Times New Roman" w:hint="default"/>
                <w:sz w:val="21"/>
                <w:szCs w:val="21"/>
              </w:rPr>
            </w:pPr>
            <w:r>
              <w:rPr>
                <w:rFonts w:ascii="Times New Roman"/>
                <w:sz w:val="21"/>
              </w:rPr>
              <w:t>510,550,265.36</w:t>
            </w:r>
          </w:p>
          <w:p>
            <w:pPr>
              <w:pStyle w:val="TableParagraph"/>
              <w:spacing w:line="209" w:lineRule="exact"/>
              <w:ind w:left="112" w:right="0"/>
              <w:jc w:val="left"/>
              <w:rPr>
                <w:rFonts w:ascii="宋体" w:hAnsi="宋体" w:cs="宋体" w:eastAsia="宋体" w:hint="default"/>
                <w:sz w:val="21"/>
                <w:szCs w:val="21"/>
              </w:rPr>
            </w:pPr>
            <w:r>
              <w:rPr>
                <w:rFonts w:ascii="宋体" w:hAnsi="宋体" w:cs="宋体" w:eastAsia="宋体" w:hint="default"/>
                <w:spacing w:val="-3"/>
                <w:sz w:val="21"/>
                <w:szCs w:val="21"/>
              </w:rPr>
              <w:t>小计</w:t>
            </w:r>
            <w:r>
              <w:rPr>
                <w:rFonts w:ascii="宋体" w:hAnsi="宋体" w:cs="宋体" w:eastAsia="宋体" w:hint="default"/>
                <w:sz w:val="21"/>
                <w:szCs w:val="21"/>
              </w:rPr>
              <w:t> </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27,818,364.33</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5.45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224,181,601.49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13,699,178.56</w:t>
            </w:r>
          </w:p>
        </w:tc>
        <w:tc>
          <w:tcPr>
            <w:tcW w:w="5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3"/>
                <w:sz w:val="21"/>
              </w:rPr>
              <w:t>6.11</w:t>
            </w:r>
          </w:p>
        </w:tc>
      </w:tr>
      <w:tr>
        <w:trPr>
          <w:trHeight w:val="326" w:hRule="exact"/>
        </w:trPr>
        <w:tc>
          <w:tcPr>
            <w:tcW w:w="2174" w:type="dxa"/>
            <w:gridSpan w:val="2"/>
            <w:tcBorders>
              <w:top w:val="single" w:sz="6" w:space="0" w:color="000000"/>
              <w:left w:val="nil" w:sz="6" w:space="0" w:color="auto"/>
              <w:bottom w:val="nil" w:sz="6" w:space="0" w:color="auto"/>
              <w:right w:val="single" w:sz="6" w:space="0" w:color="000000"/>
            </w:tcBorders>
            <w:shd w:val="clear" w:color="auto" w:fill="D9D9D9"/>
          </w:tcPr>
          <w:p>
            <w:pPr>
              <w:pStyle w:val="TableParagraph"/>
              <w:spacing w:line="276"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合计</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510,550,265.36</w:t>
            </w:r>
          </w:p>
        </w:tc>
        <w:tc>
          <w:tcPr>
            <w:tcW w:w="7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364"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27,818,364.33</w:t>
            </w:r>
          </w:p>
        </w:tc>
        <w:tc>
          <w:tcPr>
            <w:tcW w:w="5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254" w:right="0"/>
              <w:jc w:val="left"/>
              <w:rPr>
                <w:rFonts w:ascii="宋体" w:hAnsi="宋体" w:cs="宋体" w:eastAsia="宋体" w:hint="default"/>
                <w:sz w:val="21"/>
                <w:szCs w:val="21"/>
              </w:rPr>
            </w:pPr>
            <w:r>
              <w:rPr>
                <w:rFonts w:ascii="Times New Roman"/>
                <w:sz w:val="21"/>
              </w:rPr>
              <w:t>/</w:t>
            </w:r>
            <w:r>
              <w:rPr>
                <w:rFonts w:ascii="宋体"/>
                <w:sz w:val="21"/>
              </w:rPr>
              <w:t> </w:t>
            </w:r>
          </w:p>
        </w:tc>
        <w:tc>
          <w:tcPr>
            <w:tcW w:w="15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224,181,601.49</w:t>
            </w:r>
          </w:p>
        </w:tc>
        <w:tc>
          <w:tcPr>
            <w:tcW w:w="7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364"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13,699,178.56</w:t>
            </w:r>
          </w:p>
        </w:tc>
        <w:tc>
          <w:tcPr>
            <w:tcW w:w="576" w:type="dxa"/>
            <w:tcBorders>
              <w:top w:val="single" w:sz="6" w:space="0" w:color="000000"/>
              <w:left w:val="single" w:sz="6" w:space="0" w:color="000000"/>
              <w:bottom w:val="nil" w:sz="6" w:space="0" w:color="auto"/>
              <w:right w:val="nil" w:sz="6" w:space="0" w:color="auto"/>
            </w:tcBorders>
          </w:tcPr>
          <w:p>
            <w:pPr>
              <w:pStyle w:val="TableParagraph"/>
              <w:spacing w:line="240" w:lineRule="auto" w:before="34"/>
              <w:ind w:right="43"/>
              <w:jc w:val="right"/>
              <w:rPr>
                <w:rFonts w:ascii="宋体" w:hAnsi="宋体" w:cs="宋体" w:eastAsia="宋体" w:hint="default"/>
                <w:sz w:val="21"/>
                <w:szCs w:val="21"/>
              </w:rPr>
            </w:pPr>
            <w:r>
              <w:rPr>
                <w:rFonts w:ascii="Times New Roman"/>
                <w:spacing w:val="-2"/>
                <w:sz w:val="21"/>
              </w:rPr>
              <w:t>/</w:t>
            </w:r>
            <w:r>
              <w:rPr>
                <w:rFonts w:ascii="宋体"/>
                <w:sz w:val="21"/>
              </w:rPr>
              <w:t> </w:t>
            </w:r>
          </w:p>
        </w:tc>
      </w:tr>
    </w:tbl>
    <w:p>
      <w:pPr>
        <w:pStyle w:val="BodyText"/>
        <w:spacing w:line="267" w:lineRule="exact"/>
        <w:ind w:left="156" w:right="254"/>
        <w:jc w:val="left"/>
      </w:pPr>
      <w:r>
        <w:rPr/>
        <w:pict>
          <v:shape style="position:absolute;margin-left:96.961922pt;margin-top:-143.880005pt;width:81.850pt;height:46.8pt;mso-position-horizontal-relative:page;mso-position-vertical-relative:paragraph;z-index:-706384" type="#_x0000_t202" filled="false" stroked="false">
            <v:textbox inset="0,0,0,0">
              <w:txbxContent>
                <w:p>
                  <w:pPr>
                    <w:pStyle w:val="BodyText"/>
                    <w:spacing w:line="245" w:lineRule="exact"/>
                    <w:ind w:right="0"/>
                    <w:jc w:val="left"/>
                  </w:pPr>
                  <w:r>
                    <w:rPr>
                      <w:w w:val="100"/>
                    </w:rPr>
                    <w:t> </w:t>
                  </w:r>
                </w:p>
              </w:txbxContent>
            </v:textbox>
            <w10:wrap type="none"/>
          </v:shape>
        </w:pict>
      </w:r>
      <w:r>
        <w:rPr/>
        <w:pict>
          <v:shape style="position:absolute;margin-left:312.480957pt;margin-top:-143.880005pt;width:83.05pt;height:46.8pt;mso-position-horizontal-relative:page;mso-position-vertical-relative:paragraph;z-index:-70636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pict>
          <v:group style="position:absolute;margin-left:69.839996pt;margin-top:-177.600006pt;width:469.7pt;height:178.35pt;mso-position-horizontal-relative:page;mso-position-vertical-relative:paragraph;z-index:-706288" coordorigin="1397,-3552" coordsize="9394,3567">
            <v:group style="position:absolute;left:1416;top:-3530;width:634;height:1589" coordorigin="1416,-3530" coordsize="634,1589">
              <v:shape style="position:absolute;left:1416;top:-3530;width:634;height:1589" coordorigin="1416,-3530" coordsize="634,1589" path="m1416,-1942l2050,-1942,2050,-3530,1416,-3530,1416,-1942xe" filled="true" fillcolor="#d9d9d9" stroked="false">
                <v:path arrowok="t"/>
                <v:fill type="solid"/>
              </v:shape>
            </v:group>
            <v:group style="position:absolute;left:1517;top:-2892;width:432;height:312" coordorigin="1517,-2892" coordsize="432,312">
              <v:shape style="position:absolute;left:1517;top:-2892;width:432;height:312" coordorigin="1517,-2892" coordsize="432,312" path="m1517,-2580l1949,-2580,1949,-2892,1517,-2892,1517,-2580xe" filled="true" fillcolor="#d9d9d9" stroked="false">
                <v:path arrowok="t"/>
                <v:fill type="solid"/>
              </v:shape>
            </v:group>
            <v:group style="position:absolute;left:2064;top:-3530;width:101;height:312" coordorigin="2064,-3530" coordsize="101,312">
              <v:shape style="position:absolute;left:2064;top:-3530;width:101;height:312" coordorigin="2064,-3530" coordsize="101,312" path="m2064,-3218l2165,-3218,2165,-3530,2064,-3530,2064,-3218xe" filled="true" fillcolor="#d9d9d9" stroked="false">
                <v:path arrowok="t"/>
                <v:fill type="solid"/>
              </v:shape>
            </v:group>
            <v:group style="position:absolute;left:6278;top:-3530;width:101;height:312" coordorigin="6278,-3530" coordsize="101,312">
              <v:shape style="position:absolute;left:6278;top:-3530;width:101;height:312" coordorigin="6278,-3530" coordsize="101,312" path="m6278,-3218l6379,-3218,6379,-3530,6278,-3530,6278,-3218xe" filled="true" fillcolor="#d9d9d9" stroked="false">
                <v:path arrowok="t"/>
                <v:fill type="solid"/>
              </v:shape>
            </v:group>
            <v:group style="position:absolute;left:2165;top:-3530;width:4114;height:312" coordorigin="2165,-3530" coordsize="4114,312">
              <v:shape style="position:absolute;left:2165;top:-3530;width:4114;height:312" coordorigin="2165,-3530" coordsize="4114,312" path="m2165,-3218l6278,-3218,6278,-3530,2165,-3530,2165,-3218xe" filled="true" fillcolor="#d9d9d9" stroked="false">
                <v:path arrowok="t"/>
                <v:fill type="solid"/>
              </v:shape>
            </v:group>
            <v:group style="position:absolute;left:6394;top:-3530;width:101;height:312" coordorigin="6394,-3530" coordsize="101,312">
              <v:shape style="position:absolute;left:6394;top:-3530;width:101;height:312" coordorigin="6394,-3530" coordsize="101,312" path="m6394,-3218l6494,-3218,6494,-3530,6394,-3530,6394,-3218xe" filled="true" fillcolor="#d9d9d9" stroked="false">
                <v:path arrowok="t"/>
                <v:fill type="solid"/>
              </v:shape>
            </v:group>
            <v:group style="position:absolute;left:10603;top:-3530;width:101;height:312" coordorigin="10603,-3530" coordsize="101,312">
              <v:shape style="position:absolute;left:10603;top:-3530;width:101;height:312" coordorigin="10603,-3530" coordsize="101,312" path="m10603,-3218l10704,-3218,10704,-3530,10603,-3530,10603,-3218xe" filled="true" fillcolor="#d9d9d9" stroked="false">
                <v:path arrowok="t"/>
                <v:fill type="solid"/>
              </v:shape>
            </v:group>
            <v:group style="position:absolute;left:6494;top:-3530;width:4109;height:312" coordorigin="6494,-3530" coordsize="4109,312">
              <v:shape style="position:absolute;left:6494;top:-3530;width:4109;height:312" coordorigin="6494,-3530" coordsize="4109,312" path="m6494,-3218l10603,-3218,10603,-3530,6494,-3530,6494,-3218xe" filled="true" fillcolor="#d9d9d9" stroked="false">
                <v:path arrowok="t"/>
                <v:fill type="solid"/>
              </v:shape>
            </v:group>
            <v:group style="position:absolute;left:1411;top:-3538;width:634;height:2" coordorigin="1411,-3538" coordsize="634,2">
              <v:shape style="position:absolute;left:1411;top:-3538;width:634;height:2" coordorigin="1411,-3538" coordsize="634,0" path="m1411,-3538l2045,-3538e" filled="false" stroked="true" strokeweight=".72pt" strokecolor="#000000">
                <v:path arrowok="t"/>
              </v:shape>
            </v:group>
            <v:group style="position:absolute;left:2059;top:-3538;width:4316;height:2" coordorigin="2059,-3538" coordsize="4316,2">
              <v:shape style="position:absolute;left:2059;top:-3538;width:4316;height:2" coordorigin="2059,-3538" coordsize="4316,0" path="m2059,-3538l6374,-3538e" filled="false" stroked="true" strokeweight=".72pt" strokecolor="#000000">
                <v:path arrowok="t"/>
              </v:shape>
            </v:group>
            <v:group style="position:absolute;left:6389;top:-3538;width:4311;height:2" coordorigin="6389,-3538" coordsize="4311,2">
              <v:shape style="position:absolute;left:6389;top:-3538;width:4311;height:2" coordorigin="6389,-3538" coordsize="4311,0" path="m6389,-3538l10699,-3538e" filled="false" stroked="true" strokeweight=".72pt" strokecolor="#000000">
                <v:path arrowok="t"/>
              </v:shape>
            </v:group>
            <v:group style="position:absolute;left:4272;top:-3204;width:101;height:312" coordorigin="4272,-3204" coordsize="101,312">
              <v:shape style="position:absolute;left:4272;top:-3204;width:101;height:312" coordorigin="4272,-3204" coordsize="101,312" path="m4272,-2892l4373,-2892,4373,-3204,4272,-3204,4272,-2892xe" filled="true" fillcolor="#d9d9d9" stroked="false">
                <v:path arrowok="t"/>
                <v:fill type="solid"/>
              </v:shape>
            </v:group>
            <v:group style="position:absolute;left:2064;top:-3204;width:101;height:312" coordorigin="2064,-3204" coordsize="101,312">
              <v:shape style="position:absolute;left:2064;top:-3204;width:101;height:312" coordorigin="2064,-3204" coordsize="101,312" path="m2064,-2892l2165,-2892,2165,-3204,2064,-3204,2064,-2892xe" filled="true" fillcolor="#d9d9d9" stroked="false">
                <v:path arrowok="t"/>
                <v:fill type="solid"/>
              </v:shape>
            </v:group>
            <v:group style="position:absolute;left:2165;top:-3204;width:2108;height:312" coordorigin="2165,-3204" coordsize="2108,312">
              <v:shape style="position:absolute;left:2165;top:-3204;width:2108;height:312" coordorigin="2165,-3204" coordsize="2108,312" path="m2165,-2892l4272,-2892,4272,-3204,2165,-3204,2165,-2892xe" filled="true" fillcolor="#d9d9d9" stroked="false">
                <v:path arrowok="t"/>
                <v:fill type="solid"/>
              </v:shape>
            </v:group>
            <v:group style="position:absolute;left:6278;top:-3204;width:101;height:312" coordorigin="6278,-3204" coordsize="101,312">
              <v:shape style="position:absolute;left:6278;top:-3204;width:101;height:312" coordorigin="6278,-3204" coordsize="101,312" path="m6278,-2892l6379,-2892,6379,-3204,6278,-3204,6278,-2892xe" filled="true" fillcolor="#d9d9d9" stroked="false">
                <v:path arrowok="t"/>
                <v:fill type="solid"/>
              </v:shape>
            </v:group>
            <v:group style="position:absolute;left:4387;top:-3204;width:101;height:312" coordorigin="4387,-3204" coordsize="101,312">
              <v:shape style="position:absolute;left:4387;top:-3204;width:101;height:312" coordorigin="4387,-3204" coordsize="101,312" path="m4387,-2892l4488,-2892,4488,-3204,4387,-3204,4387,-2892xe" filled="true" fillcolor="#d9d9d9" stroked="false">
                <v:path arrowok="t"/>
                <v:fill type="solid"/>
              </v:shape>
            </v:group>
            <v:group style="position:absolute;left:4488;top:-3204;width:1791;height:312" coordorigin="4488,-3204" coordsize="1791,312">
              <v:shape style="position:absolute;left:4488;top:-3204;width:1791;height:312" coordorigin="4488,-3204" coordsize="1791,312" path="m4488,-2892l6278,-2892,6278,-3204,4488,-3204,4488,-2892xe" filled="true" fillcolor="#d9d9d9" stroked="false">
                <v:path arrowok="t"/>
                <v:fill type="solid"/>
              </v:shape>
            </v:group>
            <v:group style="position:absolute;left:8602;top:-3204;width:101;height:312" coordorigin="8602,-3204" coordsize="101,312">
              <v:shape style="position:absolute;left:8602;top:-3204;width:101;height:312" coordorigin="8602,-3204" coordsize="101,312" path="m8602,-2892l8702,-2892,8702,-3204,8602,-3204,8602,-2892xe" filled="true" fillcolor="#d9d9d9" stroked="false">
                <v:path arrowok="t"/>
                <v:fill type="solid"/>
              </v:shape>
            </v:group>
            <v:group style="position:absolute;left:6394;top:-3204;width:101;height:312" coordorigin="6394,-3204" coordsize="101,312">
              <v:shape style="position:absolute;left:6394;top:-3204;width:101;height:312" coordorigin="6394,-3204" coordsize="101,312" path="m6394,-2892l6494,-2892,6494,-3204,6394,-3204,6394,-2892xe" filled="true" fillcolor="#d9d9d9" stroked="false">
                <v:path arrowok="t"/>
                <v:fill type="solid"/>
              </v:shape>
            </v:group>
            <v:group style="position:absolute;left:6494;top:-3204;width:2108;height:312" coordorigin="6494,-3204" coordsize="2108,312">
              <v:shape style="position:absolute;left:6494;top:-3204;width:2108;height:312" coordorigin="6494,-3204" coordsize="2108,312" path="m6494,-2892l8602,-2892,8602,-3204,6494,-3204,6494,-2892xe" filled="true" fillcolor="#d9d9d9" stroked="false">
                <v:path arrowok="t"/>
                <v:fill type="solid"/>
              </v:shape>
            </v:group>
            <v:group style="position:absolute;left:10603;top:-3204;width:101;height:312" coordorigin="10603,-3204" coordsize="101,312">
              <v:shape style="position:absolute;left:10603;top:-3204;width:101;height:312" coordorigin="10603,-3204" coordsize="101,312" path="m10603,-2892l10704,-2892,10704,-3204,10603,-3204,10603,-2892xe" filled="true" fillcolor="#d9d9d9" stroked="false">
                <v:path arrowok="t"/>
                <v:fill type="solid"/>
              </v:shape>
            </v:group>
            <v:group style="position:absolute;left:8717;top:-3204;width:101;height:312" coordorigin="8717,-3204" coordsize="101,312">
              <v:shape style="position:absolute;left:8717;top:-3204;width:101;height:312" coordorigin="8717,-3204" coordsize="101,312" path="m8717,-2892l8818,-2892,8818,-3204,8717,-3204,8717,-2892xe" filled="true" fillcolor="#d9d9d9" stroked="false">
                <v:path arrowok="t"/>
                <v:fill type="solid"/>
              </v:shape>
            </v:group>
            <v:group style="position:absolute;left:8818;top:-3204;width:1786;height:312" coordorigin="8818,-3204" coordsize="1786,312">
              <v:shape style="position:absolute;left:8818;top:-3204;width:1786;height:312" coordorigin="8818,-3204" coordsize="1786,312" path="m8818,-2892l10603,-2892,10603,-3204,8818,-3204,8818,-2892xe" filled="true" fillcolor="#d9d9d9" stroked="false">
                <v:path arrowok="t"/>
                <v:fill type="solid"/>
              </v:shape>
            </v:group>
            <v:group style="position:absolute;left:2064;top:-2878;width:1512;height:936" coordorigin="2064,-2878" coordsize="1512,936">
              <v:shape style="position:absolute;left:2064;top:-2878;width:1512;height:936" coordorigin="2064,-2878" coordsize="1512,936" path="m2064,-1942l3576,-1942,3576,-2878,2064,-2878,2064,-1942xe" filled="true" fillcolor="#d9d9d9" stroked="false">
                <v:path arrowok="t"/>
                <v:fill type="solid"/>
              </v:shape>
            </v:group>
            <v:group style="position:absolute;left:2165;top:-2566;width:1311;height:312" coordorigin="2165,-2566" coordsize="1311,312">
              <v:shape style="position:absolute;left:2165;top:-2566;width:1311;height:312" coordorigin="2165,-2566" coordsize="1311,312" path="m2165,-2254l3475,-2254,3475,-2566,2165,-2566,2165,-2254xe" filled="true" fillcolor="#d9d9d9" stroked="false">
                <v:path arrowok="t"/>
                <v:fill type="solid"/>
              </v:shape>
            </v:group>
            <v:group style="position:absolute;left:3590;top:-2878;width:783;height:936" coordorigin="3590,-2878" coordsize="783,936">
              <v:shape style="position:absolute;left:3590;top:-2878;width:783;height:936" coordorigin="3590,-2878" coordsize="783,936" path="m3590,-1942l4373,-1942,4373,-2878,3590,-2878,3590,-1942xe" filled="true" fillcolor="#d9d9d9" stroked="false">
                <v:path arrowok="t"/>
                <v:fill type="solid"/>
              </v:shape>
            </v:group>
            <v:group style="position:absolute;left:3691;top:-2719;width:581;height:312" coordorigin="3691,-2719" coordsize="581,312">
              <v:shape style="position:absolute;left:3691;top:-2719;width:581;height:312" coordorigin="3691,-2719" coordsize="581,312" path="m3691,-2407l4272,-2407,4272,-2719,3691,-2719,3691,-2407xe" filled="true" fillcolor="#d9d9d9" stroked="false">
                <v:path arrowok="t"/>
                <v:fill type="solid"/>
              </v:shape>
            </v:group>
            <v:group style="position:absolute;left:3691;top:-2407;width:581;height:312" coordorigin="3691,-2407" coordsize="581,312">
              <v:shape style="position:absolute;left:3691;top:-2407;width:581;height:312" coordorigin="3691,-2407" coordsize="581,312" path="m3691,-2095l4272,-2095,4272,-2407,3691,-2407,3691,-2095xe" filled="true" fillcolor="#d9d9d9" stroked="false">
                <v:path arrowok="t"/>
                <v:fill type="solid"/>
              </v:shape>
            </v:group>
            <v:group style="position:absolute;left:4387;top:-2878;width:1412;height:936" coordorigin="4387,-2878" coordsize="1412,936">
              <v:shape style="position:absolute;left:4387;top:-2878;width:1412;height:936" coordorigin="4387,-2878" coordsize="1412,936" path="m4387,-1942l5798,-1942,5798,-2878,4387,-2878,4387,-1942xe" filled="true" fillcolor="#d9d9d9" stroked="false">
                <v:path arrowok="t"/>
                <v:fill type="solid"/>
              </v:shape>
            </v:group>
            <v:group style="position:absolute;left:4488;top:-2566;width:1205;height:312" coordorigin="4488,-2566" coordsize="1205,312">
              <v:shape style="position:absolute;left:4488;top:-2566;width:1205;height:312" coordorigin="4488,-2566" coordsize="1205,312" path="m4488,-2254l5693,-2254,5693,-2566,4488,-2566,4488,-2254xe" filled="true" fillcolor="#d9d9d9" stroked="false">
                <v:path arrowok="t"/>
                <v:fill type="solid"/>
              </v:shape>
            </v:group>
            <v:group style="position:absolute;left:5808;top:-2878;width:572;height:936" coordorigin="5808,-2878" coordsize="572,936">
              <v:shape style="position:absolute;left:5808;top:-2878;width:572;height:936" coordorigin="5808,-2878" coordsize="572,936" path="m5808,-1942l6379,-1942,6379,-2878,5808,-2878,5808,-1942xe" filled="true" fillcolor="#d9d9d9" stroked="false">
                <v:path arrowok="t"/>
                <v:fill type="solid"/>
              </v:shape>
            </v:group>
            <v:group style="position:absolute;left:5909;top:-2878;width:370;height:312" coordorigin="5909,-2878" coordsize="370,312">
              <v:shape style="position:absolute;left:5909;top:-2878;width:370;height:312" coordorigin="5909,-2878" coordsize="370,312" path="m5909,-2566l6278,-2566,6278,-2878,5909,-2878,5909,-2566xe" filled="true" fillcolor="#d9d9d9" stroked="false">
                <v:path arrowok="t"/>
                <v:fill type="solid"/>
              </v:shape>
            </v:group>
            <v:group style="position:absolute;left:5909;top:-2566;width:370;height:312" coordorigin="5909,-2566" coordsize="370,312">
              <v:shape style="position:absolute;left:5909;top:-2566;width:370;height:312" coordorigin="5909,-2566" coordsize="370,312" path="m5909,-2254l6278,-2254,6278,-2566,5909,-2566,5909,-2254xe" filled="true" fillcolor="#d9d9d9" stroked="false">
                <v:path arrowok="t"/>
                <v:fill type="solid"/>
              </v:shape>
            </v:group>
            <v:group style="position:absolute;left:5909;top:-2254;width:370;height:312" coordorigin="5909,-2254" coordsize="370,312">
              <v:shape style="position:absolute;left:5909;top:-2254;width:370;height:312" coordorigin="5909,-2254" coordsize="370,312" path="m5909,-1942l6278,-1942,6278,-2254,5909,-2254,5909,-1942xe" filled="true" fillcolor="#d9d9d9" stroked="false">
                <v:path arrowok="t"/>
                <v:fill type="solid"/>
              </v:shape>
            </v:group>
            <v:group style="position:absolute;left:6394;top:-2878;width:1517;height:936" coordorigin="6394,-2878" coordsize="1517,936">
              <v:shape style="position:absolute;left:6394;top:-2878;width:1517;height:936" coordorigin="6394,-2878" coordsize="1517,936" path="m6394,-1942l7910,-1942,7910,-2878,6394,-2878,6394,-1942xe" filled="true" fillcolor="#d9d9d9" stroked="false">
                <v:path arrowok="t"/>
                <v:fill type="solid"/>
              </v:shape>
            </v:group>
            <v:group style="position:absolute;left:6494;top:-2566;width:1316;height:312" coordorigin="6494,-2566" coordsize="1316,312">
              <v:shape style="position:absolute;left:6494;top:-2566;width:1316;height:312" coordorigin="6494,-2566" coordsize="1316,312" path="m6494,-2254l7810,-2254,7810,-2566,6494,-2566,6494,-2254xe" filled="true" fillcolor="#d9d9d9" stroked="false">
                <v:path arrowok="t"/>
                <v:fill type="solid"/>
              </v:shape>
            </v:group>
            <v:group style="position:absolute;left:7925;top:-2878;width:778;height:936" coordorigin="7925,-2878" coordsize="778,936">
              <v:shape style="position:absolute;left:7925;top:-2878;width:778;height:936" coordorigin="7925,-2878" coordsize="778,936" path="m7925,-1942l8702,-1942,8702,-2878,7925,-2878,7925,-1942xe" filled="true" fillcolor="#d9d9d9" stroked="false">
                <v:path arrowok="t"/>
                <v:fill type="solid"/>
              </v:shape>
            </v:group>
            <v:group style="position:absolute;left:8026;top:-2719;width:576;height:312" coordorigin="8026,-2719" coordsize="576,312">
              <v:shape style="position:absolute;left:8026;top:-2719;width:576;height:312" coordorigin="8026,-2719" coordsize="576,312" path="m8026,-2407l8602,-2407,8602,-2719,8026,-2719,8026,-2407xe" filled="true" fillcolor="#d9d9d9" stroked="false">
                <v:path arrowok="t"/>
                <v:fill type="solid"/>
              </v:shape>
            </v:group>
            <v:group style="position:absolute;left:8026;top:-2407;width:576;height:312" coordorigin="8026,-2407" coordsize="576,312">
              <v:shape style="position:absolute;left:8026;top:-2407;width:576;height:312" coordorigin="8026,-2407" coordsize="576,312" path="m8026,-2095l8602,-2095,8602,-2407,8026,-2407,8026,-2095xe" filled="true" fillcolor="#d9d9d9" stroked="false">
                <v:path arrowok="t"/>
                <v:fill type="solid"/>
              </v:shape>
            </v:group>
            <v:group style="position:absolute;left:8717;top:-2878;width:1412;height:936" coordorigin="8717,-2878" coordsize="1412,936">
              <v:shape style="position:absolute;left:8717;top:-2878;width:1412;height:936" coordorigin="8717,-2878" coordsize="1412,936" path="m8717,-1942l10128,-1942,10128,-2878,8717,-2878,8717,-1942xe" filled="true" fillcolor="#d9d9d9" stroked="false">
                <v:path arrowok="t"/>
                <v:fill type="solid"/>
              </v:shape>
            </v:group>
            <v:group style="position:absolute;left:8818;top:-2566;width:1210;height:312" coordorigin="8818,-2566" coordsize="1210,312">
              <v:shape style="position:absolute;left:8818;top:-2566;width:1210;height:312" coordorigin="8818,-2566" coordsize="1210,312" path="m8818,-2254l10027,-2254,10027,-2566,8818,-2566,8818,-2254xe" filled="true" fillcolor="#d9d9d9" stroked="false">
                <v:path arrowok="t"/>
                <v:fill type="solid"/>
              </v:shape>
            </v:group>
            <v:group style="position:absolute;left:10142;top:-2878;width:562;height:936" coordorigin="10142,-2878" coordsize="562,936">
              <v:shape style="position:absolute;left:10142;top:-2878;width:562;height:936" coordorigin="10142,-2878" coordsize="562,936" path="m10142,-1942l10704,-1942,10704,-2878,10142,-2878,10142,-1942xe" filled="true" fillcolor="#d9d9d9" stroked="false">
                <v:path arrowok="t"/>
                <v:fill type="solid"/>
              </v:shape>
            </v:group>
            <v:group style="position:absolute;left:10243;top:-2878;width:360;height:312" coordorigin="10243,-2878" coordsize="360,312">
              <v:shape style="position:absolute;left:10243;top:-2878;width:360;height:312" coordorigin="10243,-2878" coordsize="360,312" path="m10243,-2566l10603,-2566,10603,-2878,10243,-2878,10243,-2566xe" filled="true" fillcolor="#d9d9d9" stroked="false">
                <v:path arrowok="t"/>
                <v:fill type="solid"/>
              </v:shape>
            </v:group>
            <v:group style="position:absolute;left:10243;top:-2566;width:360;height:312" coordorigin="10243,-2566" coordsize="360,312">
              <v:shape style="position:absolute;left:10243;top:-2566;width:360;height:312" coordorigin="10243,-2566" coordsize="360,312" path="m10243,-2254l10603,-2254,10603,-2566,10243,-2566,10243,-2254xe" filled="true" fillcolor="#d9d9d9" stroked="false">
                <v:path arrowok="t"/>
                <v:fill type="solid"/>
              </v:shape>
            </v:group>
            <v:group style="position:absolute;left:10243;top:-2254;width:360;height:312" coordorigin="10243,-2254" coordsize="360,312">
              <v:shape style="position:absolute;left:10243;top:-2254;width:360;height:312" coordorigin="10243,-2254" coordsize="360,312" path="m10243,-1942l10603,-1942,10603,-2254,10243,-2254,10243,-1942xe" filled="true" fillcolor="#d9d9d9" stroked="false">
                <v:path arrowok="t"/>
                <v:fill type="solid"/>
              </v:shape>
            </v:group>
            <v:group style="position:absolute;left:2052;top:-3545;width:2;height:1618" coordorigin="2052,-3545" coordsize="2,1618">
              <v:shape style="position:absolute;left:2052;top:-3545;width:2;height:1618" coordorigin="2052,-3545" coordsize="0,1618" path="m2052,-3545l2052,-1927e" filled="false" stroked="true" strokeweight=".72pt" strokecolor="#000000">
                <v:path arrowok="t"/>
              </v:shape>
            </v:group>
            <v:group style="position:absolute;left:3578;top:-2892;width:2;height:965" coordorigin="3578,-2892" coordsize="2,965">
              <v:shape style="position:absolute;left:3578;top:-2892;width:2;height:965" coordorigin="3578,-2892" coordsize="0,965" path="m3578,-2892l3578,-1927e" filled="false" stroked="true" strokeweight=".72pt" strokecolor="#000000">
                <v:path arrowok="t"/>
              </v:shape>
            </v:group>
            <v:group style="position:absolute;left:4375;top:-3218;width:2;height:1292" coordorigin="4375,-3218" coordsize="2,1292">
              <v:shape style="position:absolute;left:4375;top:-3218;width:2;height:1292" coordorigin="4375,-3218" coordsize="0,1292" path="m4375,-3218l4375,-1927e" filled="false" stroked="true" strokeweight=".72pt" strokecolor="#000000">
                <v:path arrowok="t"/>
              </v:shape>
            </v:group>
            <v:group style="position:absolute;left:5801;top:-2892;width:2;height:965" coordorigin="5801,-2892" coordsize="2,965">
              <v:shape style="position:absolute;left:5801;top:-2892;width:2;height:965" coordorigin="5801,-2892" coordsize="0,965" path="m5801,-2892l5801,-1927e" filled="false" stroked="true" strokeweight=".72pt" strokecolor="#000000">
                <v:path arrowok="t"/>
              </v:shape>
            </v:group>
            <v:group style="position:absolute;left:6382;top:-3545;width:2;height:1618" coordorigin="6382,-3545" coordsize="2,1618">
              <v:shape style="position:absolute;left:6382;top:-3545;width:2;height:1618" coordorigin="6382,-3545" coordsize="0,1618" path="m6382,-3545l6382,-1927e" filled="false" stroked="true" strokeweight=".72pt" strokecolor="#000000">
                <v:path arrowok="t"/>
              </v:shape>
            </v:group>
            <v:group style="position:absolute;left:7913;top:-2892;width:2;height:965" coordorigin="7913,-2892" coordsize="2,965">
              <v:shape style="position:absolute;left:7913;top:-2892;width:2;height:965" coordorigin="7913,-2892" coordsize="0,965" path="m7913,-2892l7913,-1927e" filled="false" stroked="true" strokeweight=".72pt" strokecolor="#000000">
                <v:path arrowok="t"/>
              </v:shape>
            </v:group>
            <v:group style="position:absolute;left:8705;top:-3218;width:2;height:1292" coordorigin="8705,-3218" coordsize="2,1292">
              <v:shape style="position:absolute;left:8705;top:-3218;width:2;height:1292" coordorigin="8705,-3218" coordsize="0,1292" path="m8705,-3218l8705,-1927e" filled="false" stroked="true" strokeweight=".72pt" strokecolor="#000000">
                <v:path arrowok="t"/>
              </v:shape>
            </v:group>
            <v:group style="position:absolute;left:10130;top:-2892;width:2;height:965" coordorigin="10130,-2892" coordsize="2,965">
              <v:shape style="position:absolute;left:10130;top:-2892;width:2;height:965" coordorigin="10130,-2892" coordsize="0,965" path="m10130,-2892l10130,-1927e" filled="false" stroked="true" strokeweight=".72pt" strokecolor="#000000">
                <v:path arrowok="t"/>
              </v:shape>
            </v:group>
            <v:group style="position:absolute;left:1411;top:-1934;width:634;height:2" coordorigin="1411,-1934" coordsize="634,2">
              <v:shape style="position:absolute;left:1411;top:-1934;width:634;height:2" coordorigin="1411,-1934" coordsize="634,0" path="m1411,-1934l2045,-1934e" filled="false" stroked="true" strokeweight=".72pt" strokecolor="#000000">
                <v:path arrowok="t"/>
              </v:shape>
            </v:group>
            <v:group style="position:absolute;left:2059;top:-1934;width:1512;height:2" coordorigin="2059,-1934" coordsize="1512,2">
              <v:shape style="position:absolute;left:2059;top:-1934;width:1512;height:2" coordorigin="2059,-1934" coordsize="1512,0" path="m2059,-1934l3571,-1934e" filled="false" stroked="true" strokeweight=".72pt" strokecolor="#000000">
                <v:path arrowok="t"/>
              </v:shape>
            </v:group>
            <v:group style="position:absolute;left:3586;top:-1934;width:783;height:2" coordorigin="3586,-1934" coordsize="783,2">
              <v:shape style="position:absolute;left:3586;top:-1934;width:783;height:2" coordorigin="3586,-1934" coordsize="783,0" path="m3586,-1934l4368,-1934e" filled="false" stroked="true" strokeweight=".72pt" strokecolor="#000000">
                <v:path arrowok="t"/>
              </v:shape>
            </v:group>
            <v:group style="position:absolute;left:4382;top:-1934;width:1412;height:2" coordorigin="4382,-1934" coordsize="1412,2">
              <v:shape style="position:absolute;left:4382;top:-1934;width:1412;height:2" coordorigin="4382,-1934" coordsize="1412,0" path="m4382,-1934l5794,-1934e" filled="false" stroked="true" strokeweight=".72pt" strokecolor="#000000">
                <v:path arrowok="t"/>
              </v:shape>
            </v:group>
            <v:group style="position:absolute;left:5808;top:-1934;width:567;height:2" coordorigin="5808,-1934" coordsize="567,2">
              <v:shape style="position:absolute;left:5808;top:-1934;width:567;height:2" coordorigin="5808,-1934" coordsize="567,0" path="m5808,-1934l6374,-1934e" filled="false" stroked="true" strokeweight=".72pt" strokecolor="#000000">
                <v:path arrowok="t"/>
              </v:shape>
            </v:group>
            <v:group style="position:absolute;left:6389;top:-1934;width:1517;height:2" coordorigin="6389,-1934" coordsize="1517,2">
              <v:shape style="position:absolute;left:6389;top:-1934;width:1517;height:2" coordorigin="6389,-1934" coordsize="1517,0" path="m6389,-1934l7906,-1934e" filled="false" stroked="true" strokeweight=".72pt" strokecolor="#000000">
                <v:path arrowok="t"/>
              </v:shape>
            </v:group>
            <v:group style="position:absolute;left:7920;top:-1934;width:778;height:2" coordorigin="7920,-1934" coordsize="778,2">
              <v:shape style="position:absolute;left:7920;top:-1934;width:778;height:2" coordorigin="7920,-1934" coordsize="778,0" path="m7920,-1934l8698,-1934e" filled="false" stroked="true" strokeweight=".72pt" strokecolor="#000000">
                <v:path arrowok="t"/>
              </v:shape>
            </v:group>
            <v:group style="position:absolute;left:8712;top:-1934;width:1412;height:2" coordorigin="8712,-1934" coordsize="1412,2">
              <v:shape style="position:absolute;left:8712;top:-1934;width:1412;height:2" coordorigin="8712,-1934" coordsize="1412,0" path="m8712,-1934l10123,-1934e" filled="false" stroked="true" strokeweight=".72pt" strokecolor="#000000">
                <v:path arrowok="t"/>
              </v:shape>
            </v:group>
            <v:group style="position:absolute;left:10138;top:-1934;width:562;height:2" coordorigin="10138,-1934" coordsize="562,2">
              <v:shape style="position:absolute;left:10138;top:-1934;width:562;height:2" coordorigin="10138,-1934" coordsize="562,0" path="m10138,-1934l10699,-1934e" filled="false" stroked="true" strokeweight=".72pt" strokecolor="#000000">
                <v:path arrowok="t"/>
              </v:shape>
            </v:group>
            <v:group style="position:absolute;left:1416;top:-1596;width:634;height:624" coordorigin="1416,-1596" coordsize="634,624">
              <v:shape style="position:absolute;left:1416;top:-1596;width:634;height:624" coordorigin="1416,-1596" coordsize="634,624" path="m1416,-972l2050,-972,2050,-1596,1416,-1596,1416,-972xe" filled="true" fillcolor="#d9d9d9" stroked="false">
                <v:path arrowok="t"/>
                <v:fill type="solid"/>
              </v:shape>
            </v:group>
            <v:group style="position:absolute;left:1517;top:-1596;width:432;height:312" coordorigin="1517,-1596" coordsize="432,312">
              <v:shape style="position:absolute;left:1517;top:-1596;width:432;height:312" coordorigin="1517,-1596" coordsize="432,312" path="m1517,-1284l1949,-1284,1949,-1596,1517,-1596,1517,-1284xe" filled="true" fillcolor="#d9d9d9" stroked="false">
                <v:path arrowok="t"/>
                <v:fill type="solid"/>
              </v:shape>
            </v:group>
            <v:group style="position:absolute;left:1517;top:-1284;width:432;height:312" coordorigin="1517,-1284" coordsize="432,312">
              <v:shape style="position:absolute;left:1517;top:-1284;width:432;height:312" coordorigin="1517,-1284" coordsize="432,312" path="m1517,-972l1949,-972,1949,-1284,1517,-1284,1517,-972xe" filled="true" fillcolor="#d9d9d9" stroked="false">
                <v:path arrowok="t"/>
                <v:fill type="solid"/>
              </v:shape>
            </v:group>
            <v:group style="position:absolute;left:1411;top:-1608;width:634;height:2" coordorigin="1411,-1608" coordsize="634,2">
              <v:shape style="position:absolute;left:1411;top:-1608;width:634;height:2" coordorigin="1411,-1608" coordsize="634,0" path="m1411,-1608l2045,-1608e" filled="false" stroked="true" strokeweight=".72pt" strokecolor="#000000">
                <v:path arrowok="t"/>
              </v:shape>
            </v:group>
            <v:group style="position:absolute;left:2059;top:-1608;width:1512;height:2" coordorigin="2059,-1608" coordsize="1512,2">
              <v:shape style="position:absolute;left:2059;top:-1608;width:1512;height:2" coordorigin="2059,-1608" coordsize="1512,0" path="m2059,-1608l3571,-1608e" filled="false" stroked="true" strokeweight=".72pt" strokecolor="#000000">
                <v:path arrowok="t"/>
              </v:shape>
            </v:group>
            <v:group style="position:absolute;left:3586;top:-1608;width:783;height:2" coordorigin="3586,-1608" coordsize="783,2">
              <v:shape style="position:absolute;left:3586;top:-1608;width:783;height:2" coordorigin="3586,-1608" coordsize="783,0" path="m3586,-1608l4368,-1608e" filled="false" stroked="true" strokeweight=".72pt" strokecolor="#000000">
                <v:path arrowok="t"/>
              </v:shape>
            </v:group>
            <v:group style="position:absolute;left:4382;top:-1608;width:1412;height:2" coordorigin="4382,-1608" coordsize="1412,2">
              <v:shape style="position:absolute;left:4382;top:-1608;width:1412;height:2" coordorigin="4382,-1608" coordsize="1412,0" path="m4382,-1608l5794,-1608e" filled="false" stroked="true" strokeweight=".72pt" strokecolor="#000000">
                <v:path arrowok="t"/>
              </v:shape>
            </v:group>
            <v:group style="position:absolute;left:5808;top:-1608;width:567;height:2" coordorigin="5808,-1608" coordsize="567,2">
              <v:shape style="position:absolute;left:5808;top:-1608;width:567;height:2" coordorigin="5808,-1608" coordsize="567,0" path="m5808,-1608l6374,-1608e" filled="false" stroked="true" strokeweight=".72pt" strokecolor="#000000">
                <v:path arrowok="t"/>
              </v:shape>
            </v:group>
            <v:group style="position:absolute;left:6389;top:-1608;width:1517;height:2" coordorigin="6389,-1608" coordsize="1517,2">
              <v:shape style="position:absolute;left:6389;top:-1608;width:1517;height:2" coordorigin="6389,-1608" coordsize="1517,0" path="m6389,-1608l7906,-1608e" filled="false" stroked="true" strokeweight=".72pt" strokecolor="#000000">
                <v:path arrowok="t"/>
              </v:shape>
            </v:group>
            <v:group style="position:absolute;left:7920;top:-1608;width:778;height:2" coordorigin="7920,-1608" coordsize="778,2">
              <v:shape style="position:absolute;left:7920;top:-1608;width:778;height:2" coordorigin="7920,-1608" coordsize="778,0" path="m7920,-1608l8698,-1608e" filled="false" stroked="true" strokeweight=".72pt" strokecolor="#000000">
                <v:path arrowok="t"/>
              </v:shape>
            </v:group>
            <v:group style="position:absolute;left:8712;top:-1608;width:1412;height:2" coordorigin="8712,-1608" coordsize="1412,2">
              <v:shape style="position:absolute;left:8712;top:-1608;width:1412;height:2" coordorigin="8712,-1608" coordsize="1412,0" path="m8712,-1608l10123,-1608e" filled="false" stroked="true" strokeweight=".72pt" strokecolor="#000000">
                <v:path arrowok="t"/>
              </v:shape>
            </v:group>
            <v:group style="position:absolute;left:10138;top:-1608;width:562;height:2" coordorigin="10138,-1608" coordsize="562,2">
              <v:shape style="position:absolute;left:10138;top:-1608;width:562;height:2" coordorigin="10138,-1608" coordsize="562,0" path="m10138,-1608l10699,-1608e" filled="false" stroked="true" strokeweight=".72pt" strokecolor="#000000">
                <v:path arrowok="t"/>
              </v:shape>
            </v:group>
            <v:group style="position:absolute;left:1416;top:-958;width:634;height:624" coordorigin="1416,-958" coordsize="634,624">
              <v:shape style="position:absolute;left:1416;top:-958;width:634;height:624" coordorigin="1416,-958" coordsize="634,624" path="m1416,-334l2050,-334,2050,-958,1416,-958,1416,-334xe" filled="true" fillcolor="#d9d9d9" stroked="false">
                <v:path arrowok="t"/>
                <v:fill type="solid"/>
              </v:shape>
            </v:group>
            <v:group style="position:absolute;left:1517;top:-958;width:432;height:312" coordorigin="1517,-958" coordsize="432,312">
              <v:shape style="position:absolute;left:1517;top:-958;width:432;height:312" coordorigin="1517,-958" coordsize="432,312" path="m1517,-646l1949,-646,1949,-958,1517,-958,1517,-646xe" filled="true" fillcolor="#d9d9d9" stroked="false">
                <v:path arrowok="t"/>
                <v:fill type="solid"/>
              </v:shape>
            </v:group>
            <v:group style="position:absolute;left:1517;top:-646;width:432;height:312" coordorigin="1517,-646" coordsize="432,312">
              <v:shape style="position:absolute;left:1517;top:-646;width:432;height:312" coordorigin="1517,-646" coordsize="432,312" path="m1517,-334l1949,-334,1949,-646,1517,-646,1517,-334xe" filled="true" fillcolor="#d9d9d9" stroked="false">
                <v:path arrowok="t"/>
                <v:fill type="solid"/>
              </v:shape>
            </v:group>
            <v:group style="position:absolute;left:1949;top:-319;width:101;height:312" coordorigin="1949,-319" coordsize="101,312">
              <v:shape style="position:absolute;left:1949;top:-319;width:101;height:312" coordorigin="1949,-319" coordsize="101,312" path="m1949,-7l2050,-7,2050,-319,1949,-319,1949,-7xe" filled="true" fillcolor="#d9d9d9" stroked="false">
                <v:path arrowok="t"/>
                <v:fill type="solid"/>
              </v:shape>
            </v:group>
            <v:group style="position:absolute;left:1416;top:-319;width:101;height:312" coordorigin="1416,-319" coordsize="101,312">
              <v:shape style="position:absolute;left:1416;top:-319;width:101;height:312" coordorigin="1416,-319" coordsize="101,312" path="m1416,-7l1517,-7,1517,-319,1416,-319,1416,-7xe" filled="true" fillcolor="#d9d9d9" stroked="false">
                <v:path arrowok="t"/>
                <v:fill type="solid"/>
              </v:shape>
            </v:group>
            <v:group style="position:absolute;left:1517;top:-319;width:432;height:312" coordorigin="1517,-319" coordsize="432,312">
              <v:shape style="position:absolute;left:1517;top:-319;width:432;height:312" coordorigin="1517,-319" coordsize="432,312" path="m1517,-7l1949,-7,1949,-319,1517,-319,1517,-7xe" filled="true" fillcolor="#d9d9d9" stroked="false">
                <v:path arrowok="t"/>
                <v:fill type="solid"/>
              </v:shape>
            </v:group>
            <v:group style="position:absolute;left:1404;top:-3545;width:2;height:3552" coordorigin="1404,-3545" coordsize="2,3552">
              <v:shape style="position:absolute;left:1404;top:-3545;width:2;height:3552" coordorigin="1404,-3545" coordsize="0,3552" path="m1404,-3545l1404,7e" filled="false" stroked="true" strokeweight=".72pt" strokecolor="#000000">
                <v:path arrowok="t"/>
              </v:shape>
            </v:group>
            <v:group style="position:absolute;left:1411;top:0;width:634;height:2" coordorigin="1411,0" coordsize="634,2">
              <v:shape style="position:absolute;left:1411;top:0;width:634;height:2" coordorigin="1411,0" coordsize="634,0" path="m1411,0l2045,0e" filled="false" stroked="true" strokeweight=".72pt" strokecolor="#000000">
                <v:path arrowok="t"/>
              </v:shape>
            </v:group>
            <v:group style="position:absolute;left:2052;top:-1615;width:2;height:1623" coordorigin="2052,-1615" coordsize="2,1623">
              <v:shape style="position:absolute;left:2052;top:-1615;width:2;height:1623" coordorigin="2052,-1615" coordsize="0,1623" path="m2052,-1615l2052,7e" filled="false" stroked="true" strokeweight=".72pt" strokecolor="#000000">
                <v:path arrowok="t"/>
              </v:shape>
            </v:group>
            <v:group style="position:absolute;left:2059;top:0;width:1512;height:2" coordorigin="2059,0" coordsize="1512,2">
              <v:shape style="position:absolute;left:2059;top:0;width:1512;height:2" coordorigin="2059,0" coordsize="1512,0" path="m2059,0l3571,0e" filled="false" stroked="true" strokeweight=".72pt" strokecolor="#000000">
                <v:path arrowok="t"/>
              </v:shape>
            </v:group>
            <v:group style="position:absolute;left:3586;top:0;width:783;height:2" coordorigin="3586,0" coordsize="783,2">
              <v:shape style="position:absolute;left:3586;top:0;width:783;height:2" coordorigin="3586,0" coordsize="783,0" path="m3586,0l4368,0e" filled="false" stroked="true" strokeweight=".72pt" strokecolor="#000000">
                <v:path arrowok="t"/>
              </v:shape>
            </v:group>
            <v:group style="position:absolute;left:4382;top:0;width:1412;height:2" coordorigin="4382,0" coordsize="1412,2">
              <v:shape style="position:absolute;left:4382;top:0;width:1412;height:2" coordorigin="4382,0" coordsize="1412,0" path="m4382,0l5794,0e" filled="false" stroked="true" strokeweight=".72pt" strokecolor="#000000">
                <v:path arrowok="t"/>
              </v:shape>
            </v:group>
            <v:group style="position:absolute;left:5808;top:0;width:567;height:2" coordorigin="5808,0" coordsize="567,2">
              <v:shape style="position:absolute;left:5808;top:0;width:567;height:2" coordorigin="5808,0" coordsize="567,0" path="m5808,0l6374,0e" filled="false" stroked="true" strokeweight=".72pt" strokecolor="#000000">
                <v:path arrowok="t"/>
              </v:shape>
            </v:group>
            <v:group style="position:absolute;left:6389;top:0;width:1517;height:2" coordorigin="6389,0" coordsize="1517,2">
              <v:shape style="position:absolute;left:6389;top:0;width:1517;height:2" coordorigin="6389,0" coordsize="1517,0" path="m6389,0l7906,0e" filled="false" stroked="true" strokeweight=".72pt" strokecolor="#000000">
                <v:path arrowok="t"/>
              </v:shape>
            </v:group>
            <v:group style="position:absolute;left:7920;top:0;width:778;height:2" coordorigin="7920,0" coordsize="778,2">
              <v:shape style="position:absolute;left:7920;top:0;width:778;height:2" coordorigin="7920,0" coordsize="778,0" path="m7920,0l8698,0e" filled="false" stroked="true" strokeweight=".72pt" strokecolor="#000000">
                <v:path arrowok="t"/>
              </v:shape>
            </v:group>
            <v:group style="position:absolute;left:8712;top:0;width:1412;height:2" coordorigin="8712,0" coordsize="1412,2">
              <v:shape style="position:absolute;left:8712;top:0;width:1412;height:2" coordorigin="8712,0" coordsize="1412,0" path="m8712,0l10123,0e" filled="false" stroked="true" strokeweight=".72pt" strokecolor="#000000">
                <v:path arrowok="t"/>
              </v:shape>
            </v:group>
            <v:group style="position:absolute;left:10138;top:0;width:562;height:2" coordorigin="10138,0" coordsize="562,2">
              <v:shape style="position:absolute;left:10138;top:0;width:562;height:2" coordorigin="10138,0" coordsize="562,0" path="m10138,0l10699,0e" filled="false" stroked="true" strokeweight=".72pt" strokecolor="#000000">
                <v:path arrowok="t"/>
              </v:shape>
            </v:group>
            <v:group style="position:absolute;left:10706;top:-3545;width:2;height:3552" coordorigin="10706,-3545" coordsize="2,3552">
              <v:shape style="position:absolute;left:10706;top:-3545;width:2;height:3552" coordorigin="10706,-3545" coordsize="0,3552" path="m10706,-3545l10706,7e" filled="false" stroked="true" strokeweight=".72pt" strokecolor="#000000">
                <v:path arrowok="t"/>
              </v:shape>
              <v:shape style="position:absolute;left:10579;top:-2205;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10:wrap type="none"/>
          </v:group>
        </w:pict>
      </w:r>
      <w:r>
        <w:rPr/>
        <w:t>期末无单项金额重大并单项计提坏账准备的应收账款。</w:t>
      </w:r>
    </w:p>
    <w:p>
      <w:pPr>
        <w:spacing w:line="240" w:lineRule="auto" w:before="12"/>
        <w:rPr>
          <w:rFonts w:ascii="宋体" w:hAnsi="宋体" w:cs="宋体" w:eastAsia="宋体" w:hint="default"/>
          <w:sz w:val="23"/>
          <w:szCs w:val="23"/>
        </w:rPr>
      </w:pPr>
    </w:p>
    <w:p>
      <w:pPr>
        <w:pStyle w:val="BodyText"/>
        <w:spacing w:line="240" w:lineRule="auto" w:before="36"/>
        <w:ind w:left="156" w:right="254"/>
        <w:jc w:val="left"/>
      </w:pPr>
      <w:r>
        <w:rPr/>
        <w:t>组合中，按账龄分析法计提坏账准备的应收账款：</w:t>
      </w:r>
    </w:p>
    <w:p>
      <w:pPr>
        <w:pStyle w:val="BodyText"/>
        <w:spacing w:line="240" w:lineRule="auto" w:before="37"/>
        <w:ind w:right="78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157"/>
        <w:gridCol w:w="1531"/>
        <w:gridCol w:w="1248"/>
        <w:gridCol w:w="1426"/>
        <w:gridCol w:w="1531"/>
        <w:gridCol w:w="984"/>
        <w:gridCol w:w="1426"/>
      </w:tblGrid>
      <w:tr>
        <w:trPr>
          <w:trHeight w:val="326" w:hRule="exact"/>
        </w:trPr>
        <w:tc>
          <w:tcPr>
            <w:tcW w:w="115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4205" w:type="dxa"/>
            <w:gridSpan w:val="3"/>
            <w:tcBorders>
              <w:top w:val="single" w:sz="6" w:space="0" w:color="000000"/>
              <w:left w:val="single" w:sz="6" w:space="0" w:color="000000"/>
              <w:bottom w:val="single" w:sz="6" w:space="0" w:color="FFFFFF"/>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941" w:type="dxa"/>
            <w:gridSpan w:val="3"/>
            <w:tcBorders>
              <w:top w:val="single" w:sz="6" w:space="0" w:color="000000"/>
              <w:left w:val="single" w:sz="6" w:space="0" w:color="000000"/>
              <w:bottom w:val="single" w:sz="6" w:space="0" w:color="FFFFFF"/>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157" w:type="dxa"/>
            <w:vMerge/>
            <w:tcBorders>
              <w:left w:val="single" w:sz="6" w:space="0" w:color="000000"/>
              <w:right w:val="single" w:sz="6" w:space="0" w:color="000000"/>
            </w:tcBorders>
            <w:shd w:val="clear" w:color="auto" w:fill="D9D9D9"/>
          </w:tcPr>
          <w:p>
            <w:pPr/>
          </w:p>
        </w:tc>
        <w:tc>
          <w:tcPr>
            <w:tcW w:w="2779" w:type="dxa"/>
            <w:gridSpan w:val="2"/>
            <w:tcBorders>
              <w:top w:val="single" w:sz="6" w:space="0" w:color="FFFFFF"/>
              <w:left w:val="single" w:sz="6" w:space="0" w:color="000000"/>
              <w:bottom w:val="single" w:sz="6" w:space="0" w:color="000000"/>
              <w:right w:val="single" w:sz="6" w:space="0" w:color="000000"/>
            </w:tcBorders>
            <w:shd w:val="clear" w:color="auto" w:fill="D9D9D9"/>
          </w:tcPr>
          <w:p>
            <w:pPr>
              <w:pStyle w:val="TableParagraph"/>
              <w:spacing w:line="260" w:lineRule="exact"/>
              <w:ind w:left="964"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426" w:type="dxa"/>
            <w:vMerge w:val="restart"/>
            <w:tcBorders>
              <w:top w:val="single" w:sz="6" w:space="0" w:color="FFFFFF"/>
              <w:left w:val="single" w:sz="6" w:space="0" w:color="000000"/>
              <w:right w:val="single" w:sz="6" w:space="0" w:color="000000"/>
            </w:tcBorders>
            <w:shd w:val="clear" w:color="auto" w:fill="D9D9D9"/>
          </w:tcPr>
          <w:p>
            <w:pPr>
              <w:pStyle w:val="TableParagraph"/>
              <w:spacing w:line="240" w:lineRule="auto" w:before="148"/>
              <w:ind w:left="288"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2515" w:type="dxa"/>
            <w:gridSpan w:val="2"/>
            <w:tcBorders>
              <w:top w:val="single" w:sz="6" w:space="0" w:color="FFFFFF"/>
              <w:left w:val="single" w:sz="6" w:space="0" w:color="000000"/>
              <w:bottom w:val="single" w:sz="6" w:space="0" w:color="000000"/>
              <w:right w:val="single" w:sz="6" w:space="0" w:color="000000"/>
            </w:tcBorders>
            <w:shd w:val="clear" w:color="auto" w:fill="D9D9D9"/>
          </w:tcPr>
          <w:p>
            <w:pPr>
              <w:pStyle w:val="TableParagraph"/>
              <w:spacing w:line="260" w:lineRule="exact"/>
              <w:ind w:left="835"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426" w:type="dxa"/>
            <w:vMerge w:val="restart"/>
            <w:tcBorders>
              <w:top w:val="single" w:sz="6" w:space="0" w:color="FFFFFF"/>
              <w:left w:val="single" w:sz="6" w:space="0" w:color="000000"/>
              <w:right w:val="single" w:sz="6" w:space="0" w:color="000000"/>
            </w:tcBorders>
            <w:shd w:val="clear" w:color="auto" w:fill="D9D9D9"/>
          </w:tcPr>
          <w:p>
            <w:pPr>
              <w:pStyle w:val="TableParagraph"/>
              <w:spacing w:line="219" w:lineRule="exact" w:before="148"/>
              <w:ind w:left="288" w:right="0"/>
              <w:jc w:val="left"/>
              <w:rPr>
                <w:rFonts w:ascii="宋体" w:hAnsi="宋体" w:cs="宋体" w:eastAsia="宋体" w:hint="default"/>
                <w:sz w:val="21"/>
                <w:szCs w:val="21"/>
              </w:rPr>
            </w:pPr>
            <w:r>
              <w:rPr>
                <w:rFonts w:ascii="宋体" w:hAnsi="宋体" w:cs="宋体" w:eastAsia="宋体" w:hint="default"/>
                <w:sz w:val="21"/>
                <w:szCs w:val="21"/>
              </w:rPr>
              <w:t>坏账准备 </w:t>
            </w:r>
          </w:p>
          <w:p>
            <w:pPr>
              <w:pStyle w:val="TableParagraph"/>
              <w:spacing w:line="219" w:lineRule="exact"/>
              <w:ind w:left="-130" w:right="0"/>
              <w:jc w:val="left"/>
              <w:rPr>
                <w:rFonts w:ascii="宋体" w:hAnsi="宋体" w:cs="宋体" w:eastAsia="宋体" w:hint="default"/>
                <w:sz w:val="21"/>
                <w:szCs w:val="21"/>
              </w:rPr>
            </w:pPr>
            <w:r>
              <w:rPr>
                <w:rFonts w:ascii="宋体"/>
                <w:w w:val="100"/>
                <w:sz w:val="21"/>
              </w:rPr>
              <w:t> </w:t>
            </w:r>
          </w:p>
        </w:tc>
      </w:tr>
      <w:tr>
        <w:trPr>
          <w:trHeight w:val="326" w:hRule="exact"/>
        </w:trPr>
        <w:tc>
          <w:tcPr>
            <w:tcW w:w="1157" w:type="dxa"/>
            <w:vMerge/>
            <w:tcBorders>
              <w:left w:val="single" w:sz="6" w:space="0" w:color="000000"/>
              <w:bottom w:val="single" w:sz="6" w:space="0" w:color="000000"/>
              <w:right w:val="single" w:sz="6" w:space="0" w:color="000000"/>
            </w:tcBorders>
            <w:shd w:val="clear" w:color="auto" w:fill="D9D9D9"/>
          </w:tcPr>
          <w:p>
            <w:pP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Times New Roman" w:hAnsi="Times New Roman" w:cs="Times New Roman" w:eastAsia="Times New Roman" w:hint="default"/>
                <w:spacing w:val="-2"/>
                <w:sz w:val="21"/>
                <w:szCs w:val="21"/>
              </w:rPr>
              <w:t>(%)</w:t>
            </w:r>
            <w:r>
              <w:rPr>
                <w:rFonts w:ascii="宋体" w:hAnsi="宋体" w:cs="宋体" w:eastAsia="宋体" w:hint="default"/>
                <w:sz w:val="21"/>
                <w:szCs w:val="21"/>
              </w:rPr>
              <w:t> </w:t>
            </w:r>
          </w:p>
        </w:tc>
        <w:tc>
          <w:tcPr>
            <w:tcW w:w="1426" w:type="dxa"/>
            <w:vMerge/>
            <w:tcBorders>
              <w:left w:val="single" w:sz="6" w:space="0" w:color="000000"/>
              <w:bottom w:val="single" w:sz="6" w:space="0" w:color="000000"/>
              <w:right w:val="single" w:sz="6" w:space="0" w:color="000000"/>
            </w:tcBorders>
            <w:shd w:val="clear" w:color="auto" w:fill="D9D9D9"/>
          </w:tcPr>
          <w:p>
            <w:pP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52"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11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p>
        </w:tc>
        <w:tc>
          <w:tcPr>
            <w:tcW w:w="1426" w:type="dxa"/>
            <w:vMerge/>
            <w:tcBorders>
              <w:left w:val="single" w:sz="6" w:space="0" w:color="000000"/>
              <w:bottom w:val="single" w:sz="6" w:space="0" w:color="000000"/>
              <w:right w:val="single" w:sz="6" w:space="0" w:color="000000"/>
            </w:tcBorders>
            <w:shd w:val="clear" w:color="auto" w:fill="D9D9D9"/>
          </w:tcPr>
          <w:p>
            <w:pPr/>
          </w:p>
        </w:tc>
      </w:tr>
      <w:tr>
        <w:trPr>
          <w:trHeight w:val="638" w:hRule="exact"/>
        </w:trPr>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以</w:t>
            </w:r>
            <w:r>
              <w:rPr>
                <w:rFonts w:ascii="宋体" w:hAnsi="宋体" w:cs="宋体" w:eastAsia="宋体" w:hint="default"/>
                <w:spacing w:val="-72"/>
                <w:sz w:val="21"/>
                <w:szCs w:val="21"/>
              </w:rPr>
              <w:t> </w:t>
            </w:r>
            <w:r>
              <w:rPr>
                <w:rFonts w:ascii="宋体" w:hAnsi="宋体" w:cs="宋体" w:eastAsia="宋体" w:hint="default"/>
                <w:sz w:val="21"/>
                <w:szCs w:val="21"/>
              </w:rPr>
              <w:t>内</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pacing w:val="-3"/>
                <w:sz w:val="21"/>
                <w:szCs w:val="21"/>
              </w:rPr>
              <w:t>小计</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493,413,707.55</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96.64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24,670,685.37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209,925,804.19</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93.64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10,496,290.21</w:t>
            </w:r>
          </w:p>
        </w:tc>
      </w:tr>
      <w:tr>
        <w:trPr>
          <w:trHeight w:val="331" w:hRule="exact"/>
        </w:trPr>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29" w:right="0"/>
              <w:jc w:val="center"/>
              <w:rPr>
                <w:rFonts w:ascii="Times New Roman" w:hAnsi="Times New Roman" w:cs="Times New Roman" w:eastAsia="Times New Roman" w:hint="default"/>
                <w:sz w:val="21"/>
                <w:szCs w:val="21"/>
              </w:rPr>
            </w:pPr>
            <w:r>
              <w:rPr>
                <w:rFonts w:ascii="Times New Roman"/>
                <w:sz w:val="21"/>
              </w:rPr>
              <w:t>14,037,011.88</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2.75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1,403,701.18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11,531,456.20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5.14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1,153,145.62</w:t>
            </w:r>
          </w:p>
        </w:tc>
      </w:tr>
      <w:tr>
        <w:trPr>
          <w:trHeight w:val="326" w:hRule="exact"/>
        </w:trPr>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25" w:right="0"/>
              <w:jc w:val="center"/>
              <w:rPr>
                <w:rFonts w:ascii="Times New Roman" w:hAnsi="Times New Roman" w:cs="Times New Roman" w:eastAsia="Times New Roman" w:hint="default"/>
                <w:sz w:val="21"/>
                <w:szCs w:val="21"/>
              </w:rPr>
            </w:pPr>
            <w:r>
              <w:rPr>
                <w:rFonts w:ascii="Times New Roman"/>
                <w:sz w:val="21"/>
              </w:rPr>
              <w:t>1,936,525.93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0.38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580,957.78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963,711.96</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0.43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289,113.59</w:t>
            </w:r>
          </w:p>
        </w:tc>
      </w:tr>
      <w:tr>
        <w:trPr>
          <w:trHeight w:val="326" w:hRule="exact"/>
        </w:trPr>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25" w:right="0"/>
              <w:jc w:val="center"/>
              <w:rPr>
                <w:rFonts w:ascii="Times New Roman" w:hAnsi="Times New Roman" w:cs="Times New Roman" w:eastAsia="Times New Roman" w:hint="default"/>
                <w:sz w:val="21"/>
                <w:szCs w:val="21"/>
              </w:rPr>
            </w:pPr>
            <w:r>
              <w:rPr>
                <w:rFonts w:ascii="Times New Roman"/>
                <w:sz w:val="21"/>
              </w:rPr>
              <w:t>1,163,020.00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0.23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1,163,020.00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1,760,629.14</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0.79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1,760,629.14</w:t>
            </w:r>
          </w:p>
        </w:tc>
      </w:tr>
      <w:tr>
        <w:trPr>
          <w:trHeight w:val="326" w:hRule="exact"/>
        </w:trPr>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64"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9" w:right="0"/>
              <w:jc w:val="center"/>
              <w:rPr>
                <w:rFonts w:ascii="Times New Roman" w:hAnsi="Times New Roman" w:cs="Times New Roman" w:eastAsia="Times New Roman" w:hint="default"/>
                <w:sz w:val="21"/>
                <w:szCs w:val="21"/>
              </w:rPr>
            </w:pPr>
            <w:r>
              <w:rPr>
                <w:rFonts w:ascii="Times New Roman"/>
                <w:sz w:val="21"/>
              </w:rPr>
              <w:t>510,550,265.36</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27,818,364.33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224,181,601.49</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13,699,178.56</w:t>
            </w:r>
          </w:p>
        </w:tc>
      </w:tr>
    </w:tbl>
    <w:p>
      <w:pPr>
        <w:pStyle w:val="BodyText"/>
        <w:spacing w:line="260" w:lineRule="exact"/>
        <w:ind w:left="156" w:right="254"/>
        <w:jc w:val="left"/>
      </w:pPr>
      <w:r>
        <w:rPr/>
        <w:t>期末无单项金额虽不重大但单项计提坏账准备的应收账款。</w:t>
      </w:r>
    </w:p>
    <w:p>
      <w:pPr>
        <w:spacing w:line="240" w:lineRule="auto" w:before="10"/>
        <w:rPr>
          <w:rFonts w:ascii="宋体" w:hAnsi="宋体" w:cs="宋体" w:eastAsia="宋体" w:hint="default"/>
          <w:sz w:val="23"/>
          <w:szCs w:val="23"/>
        </w:rPr>
      </w:pPr>
    </w:p>
    <w:p>
      <w:pPr>
        <w:pStyle w:val="BodyText"/>
        <w:spacing w:line="309" w:lineRule="auto"/>
        <w:ind w:left="156" w:right="254"/>
        <w:jc w:val="left"/>
      </w:pPr>
      <w:r>
        <w:rPr>
          <w:rFonts w:ascii="Times New Roman" w:hAnsi="Times New Roman" w:cs="Times New Roman" w:eastAsia="Times New Roman" w:hint="default"/>
          <w:spacing w:val="-2"/>
        </w:rPr>
        <w:t>(3)</w:t>
      </w:r>
      <w:r>
        <w:rPr>
          <w:spacing w:val="-2"/>
        </w:rPr>
        <w:t>报告期内无以前年度已全额计提坏账准备，或计提坏账准备的比例较大，但在报告期内又全</w:t>
      </w:r>
      <w:r>
        <w:rPr>
          <w:spacing w:val="-17"/>
        </w:rPr>
        <w:t> </w:t>
      </w:r>
      <w:r>
        <w:rPr>
          <w:spacing w:val="-17"/>
        </w:rPr>
      </w:r>
      <w:r>
        <w:rPr/>
        <w:t>额或较大比例收回或转回的应收账款。</w:t>
      </w:r>
    </w:p>
    <w:p>
      <w:pPr>
        <w:spacing w:line="240" w:lineRule="auto" w:before="0"/>
        <w:rPr>
          <w:rFonts w:ascii="宋体" w:hAnsi="宋体" w:cs="宋体" w:eastAsia="宋体" w:hint="default"/>
          <w:sz w:val="20"/>
          <w:szCs w:val="20"/>
        </w:rPr>
      </w:pPr>
    </w:p>
    <w:p>
      <w:pPr>
        <w:pStyle w:val="BodyText"/>
        <w:spacing w:line="240" w:lineRule="auto" w:before="151"/>
        <w:ind w:left="156" w:right="254"/>
        <w:jc w:val="left"/>
      </w:pPr>
      <w:r>
        <w:rPr>
          <w:rFonts w:ascii="Times New Roman" w:hAnsi="Times New Roman" w:cs="Times New Roman" w:eastAsia="Times New Roman" w:hint="default"/>
        </w:rPr>
        <w:t>(4)</w:t>
      </w:r>
      <w:r>
        <w:rPr/>
        <w:t>本报告期无实际核销的应收账款情况。</w:t>
      </w:r>
    </w:p>
    <w:p>
      <w:pPr>
        <w:spacing w:line="240" w:lineRule="auto" w:before="3"/>
        <w:rPr>
          <w:rFonts w:ascii="宋体" w:hAnsi="宋体" w:cs="宋体" w:eastAsia="宋体" w:hint="default"/>
          <w:sz w:val="30"/>
          <w:szCs w:val="30"/>
        </w:rPr>
      </w:pPr>
    </w:p>
    <w:p>
      <w:pPr>
        <w:pStyle w:val="BodyText"/>
        <w:spacing w:line="240" w:lineRule="auto"/>
        <w:ind w:left="156" w:right="254"/>
        <w:jc w:val="left"/>
      </w:pPr>
      <w:r>
        <w:rPr>
          <w:rFonts w:ascii="Times New Roman" w:hAnsi="Times New Roman" w:cs="Times New Roman" w:eastAsia="Times New Roman" w:hint="default"/>
        </w:rPr>
        <w:t>(5)</w:t>
      </w:r>
      <w:r>
        <w:rPr/>
        <w:t>本报告期应收账款中无持有公司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以上表决权股份的股东单位的欠款。</w:t>
      </w:r>
    </w:p>
    <w:p>
      <w:pPr>
        <w:spacing w:line="240" w:lineRule="auto" w:before="6"/>
        <w:rPr>
          <w:rFonts w:ascii="宋体" w:hAnsi="宋体" w:cs="宋体" w:eastAsia="宋体" w:hint="default"/>
          <w:sz w:val="27"/>
          <w:szCs w:val="27"/>
        </w:rPr>
      </w:pPr>
    </w:p>
    <w:p>
      <w:pPr>
        <w:pStyle w:val="BodyText"/>
        <w:spacing w:line="240" w:lineRule="auto" w:before="36"/>
        <w:ind w:left="156" w:right="254"/>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6"/>
        </w:rPr>
        <w:t> </w:t>
      </w:r>
      <w:r>
        <w:rPr/>
        <w:t>应收账款金额前五名单位情况</w:t>
      </w:r>
    </w:p>
    <w:p>
      <w:pPr>
        <w:pStyle w:val="BodyText"/>
        <w:spacing w:line="240" w:lineRule="auto" w:before="50"/>
        <w:ind w:right="788"/>
        <w:jc w:val="right"/>
      </w:pPr>
      <w:r>
        <w:rPr/>
        <w:pict>
          <v:shape style="position:absolute;margin-left:311.27713pt;margin-top:19.555033pt;width:85.45pt;height:31.2pt;mso-position-horizontal-relative:page;mso-position-vertical-relative:paragraph;z-index:-706336" type="#_x0000_t202" filled="false" stroked="false">
            <v:textbox inset="0,0,0,0">
              <w:txbxContent>
                <w:p>
                  <w:pPr>
                    <w:pStyle w:val="BodyText"/>
                    <w:spacing w:line="240" w:lineRule="auto" w:before="143"/>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413"/>
        <w:gridCol w:w="1560"/>
        <w:gridCol w:w="1560"/>
        <w:gridCol w:w="1272"/>
        <w:gridCol w:w="1498"/>
      </w:tblGrid>
      <w:tr>
        <w:trPr>
          <w:trHeight w:val="638"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281"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5"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pacing w:val="-3"/>
                <w:sz w:val="21"/>
                <w:szCs w:val="21"/>
              </w:rPr>
              <w:t>年限</w:t>
            </w:r>
            <w:r>
              <w:rPr>
                <w:rFonts w:ascii="宋体" w:hAnsi="宋体" w:cs="宋体" w:eastAsia="宋体" w:hint="default"/>
                <w:sz w:val="21"/>
                <w:szCs w:val="21"/>
              </w:rPr>
              <w:t> </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10" w:firstLine="9"/>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40" w:lineRule="auto" w:before="37"/>
              <w:ind w:left="105" w:right="-10"/>
              <w:jc w:val="left"/>
              <w:rPr>
                <w:rFonts w:ascii="宋体" w:hAnsi="宋体" w:cs="宋体" w:eastAsia="宋体" w:hint="default"/>
                <w:sz w:val="21"/>
                <w:szCs w:val="21"/>
              </w:rPr>
            </w:pPr>
            <w:r>
              <w:rPr>
                <w:rFonts w:ascii="宋体" w:hAnsi="宋体" w:cs="宋体" w:eastAsia="宋体" w:hint="default"/>
                <w:w w:val="100"/>
                <w:sz w:val="21"/>
                <w:szCs w:val="21"/>
              </w:rPr>
              <w:t>额的比</w:t>
            </w:r>
            <w:r>
              <w:rPr>
                <w:rFonts w:ascii="宋体" w:hAnsi="宋体" w:cs="宋体" w:eastAsia="宋体" w:hint="default"/>
                <w:spacing w:val="-87"/>
                <w:w w:val="100"/>
                <w:sz w:val="21"/>
                <w:szCs w:val="21"/>
              </w:rPr>
              <w:t>例</w:t>
            </w:r>
            <w:r>
              <w:rPr>
                <w:rFonts w:ascii="宋体" w:hAnsi="宋体" w:cs="宋体" w:eastAsia="宋体" w:hint="default"/>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第一名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8" w:right="0"/>
              <w:jc w:val="center"/>
              <w:rPr>
                <w:rFonts w:ascii="Times New Roman" w:hAnsi="Times New Roman" w:cs="Times New Roman" w:eastAsia="Times New Roman" w:hint="default"/>
                <w:sz w:val="21"/>
                <w:szCs w:val="21"/>
              </w:rPr>
            </w:pPr>
            <w:r>
              <w:rPr>
                <w:rFonts w:ascii="Times New Roman"/>
                <w:sz w:val="21"/>
              </w:rPr>
              <w:t>38,654,589.72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7.57</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第二名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8" w:right="0"/>
              <w:jc w:val="center"/>
              <w:rPr>
                <w:rFonts w:ascii="Times New Roman" w:hAnsi="Times New Roman" w:cs="Times New Roman" w:eastAsia="Times New Roman" w:hint="default"/>
                <w:sz w:val="21"/>
                <w:szCs w:val="21"/>
              </w:rPr>
            </w:pPr>
            <w:r>
              <w:rPr>
                <w:rFonts w:ascii="Times New Roman"/>
                <w:sz w:val="21"/>
              </w:rPr>
              <w:t>16,691,361.77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3.27</w:t>
            </w:r>
          </w:p>
        </w:tc>
      </w:tr>
      <w:tr>
        <w:trPr>
          <w:trHeight w:val="331"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48" w:right="0"/>
              <w:jc w:val="center"/>
              <w:rPr>
                <w:rFonts w:ascii="Times New Roman" w:hAnsi="Times New Roman" w:cs="Times New Roman" w:eastAsia="Times New Roman" w:hint="default"/>
                <w:sz w:val="21"/>
                <w:szCs w:val="21"/>
              </w:rPr>
            </w:pPr>
            <w:r>
              <w:rPr>
                <w:rFonts w:ascii="Times New Roman"/>
                <w:sz w:val="21"/>
              </w:rPr>
              <w:t>13,925,312.56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2.73</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8" w:right="0"/>
              <w:jc w:val="center"/>
              <w:rPr>
                <w:rFonts w:ascii="Times New Roman" w:hAnsi="Times New Roman" w:cs="Times New Roman" w:eastAsia="Times New Roman" w:hint="default"/>
                <w:sz w:val="21"/>
                <w:szCs w:val="21"/>
              </w:rPr>
            </w:pPr>
            <w:r>
              <w:rPr>
                <w:rFonts w:ascii="Times New Roman"/>
                <w:sz w:val="21"/>
              </w:rPr>
              <w:t>12,270,766.75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2.40</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58" w:right="0"/>
              <w:jc w:val="center"/>
              <w:rPr>
                <w:rFonts w:ascii="Times New Roman" w:hAnsi="Times New Roman" w:cs="Times New Roman" w:eastAsia="Times New Roman" w:hint="default"/>
                <w:sz w:val="21"/>
                <w:szCs w:val="21"/>
              </w:rPr>
            </w:pPr>
            <w:r>
              <w:rPr>
                <w:rFonts w:ascii="Times New Roman"/>
                <w:sz w:val="21"/>
              </w:rPr>
              <w:t>11,942,651.34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2.34</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180" w:bottom="1160" w:left="1260" w:right="1000"/>
        </w:sectPr>
      </w:pPr>
    </w:p>
    <w:p>
      <w:pPr>
        <w:spacing w:line="240" w:lineRule="auto" w:before="9"/>
        <w:rPr>
          <w:rFonts w:ascii="宋体" w:hAnsi="宋体" w:cs="宋体" w:eastAsia="宋体" w:hint="default"/>
          <w:sz w:val="18"/>
          <w:szCs w:val="18"/>
        </w:rPr>
      </w:pPr>
    </w:p>
    <w:tbl>
      <w:tblPr>
        <w:tblW w:w="0" w:type="auto"/>
        <w:jc w:val="left"/>
        <w:tblInd w:w="376" w:type="dxa"/>
        <w:tblLayout w:type="fixed"/>
        <w:tblCellMar>
          <w:top w:w="0" w:type="dxa"/>
          <w:left w:w="0" w:type="dxa"/>
          <w:bottom w:w="0" w:type="dxa"/>
          <w:right w:w="0" w:type="dxa"/>
        </w:tblCellMar>
        <w:tblLook w:val="01E0"/>
      </w:tblPr>
      <w:tblGrid>
        <w:gridCol w:w="3413"/>
        <w:gridCol w:w="1560"/>
        <w:gridCol w:w="1560"/>
        <w:gridCol w:w="1272"/>
        <w:gridCol w:w="1498"/>
      </w:tblGrid>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1" w:right="0"/>
              <w:jc w:val="center"/>
              <w:rPr>
                <w:rFonts w:ascii="宋体" w:hAnsi="宋体" w:cs="宋体" w:eastAsia="宋体" w:hint="default"/>
                <w:sz w:val="21"/>
                <w:szCs w:val="21"/>
              </w:rPr>
            </w:pPr>
            <w:r>
              <w:rPr>
                <w:rFonts w:ascii="Times New Roman"/>
                <w:sz w:val="21"/>
              </w:rPr>
              <w:t>/</w:t>
            </w:r>
            <w:r>
              <w:rPr>
                <w:rFonts w:ascii="宋体"/>
                <w:sz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 w:right="0"/>
              <w:jc w:val="left"/>
              <w:rPr>
                <w:rFonts w:ascii="Times New Roman" w:hAnsi="Times New Roman" w:cs="Times New Roman" w:eastAsia="Times New Roman" w:hint="default"/>
                <w:sz w:val="21"/>
                <w:szCs w:val="21"/>
              </w:rPr>
            </w:pPr>
            <w:r>
              <w:rPr>
                <w:rFonts w:ascii="Times New Roman"/>
                <w:sz w:val="21"/>
              </w:rPr>
              <w:t>93,484,682.14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600" w:right="0"/>
              <w:jc w:val="left"/>
              <w:rPr>
                <w:rFonts w:ascii="宋体" w:hAnsi="宋体" w:cs="宋体" w:eastAsia="宋体" w:hint="default"/>
                <w:sz w:val="21"/>
                <w:szCs w:val="21"/>
              </w:rPr>
            </w:pPr>
            <w:r>
              <w:rPr>
                <w:rFonts w:ascii="Times New Roman"/>
                <w:sz w:val="21"/>
              </w:rPr>
              <w:t>/</w:t>
            </w:r>
            <w:r>
              <w:rPr>
                <w:rFonts w:ascii="宋体"/>
                <w:sz w:val="21"/>
              </w:rPr>
              <w:t>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912" w:right="0"/>
              <w:jc w:val="left"/>
              <w:rPr>
                <w:rFonts w:ascii="Times New Roman" w:hAnsi="Times New Roman" w:cs="Times New Roman" w:eastAsia="Times New Roman" w:hint="default"/>
                <w:sz w:val="21"/>
                <w:szCs w:val="21"/>
              </w:rPr>
            </w:pPr>
            <w:r>
              <w:rPr>
                <w:rFonts w:ascii="Times New Roman"/>
                <w:sz w:val="21"/>
              </w:rPr>
              <w:t>18.31</w:t>
            </w:r>
          </w:p>
        </w:tc>
      </w:tr>
    </w:tbl>
    <w:p>
      <w:pPr>
        <w:spacing w:line="240" w:lineRule="auto" w:before="6"/>
        <w:rPr>
          <w:rFonts w:ascii="宋体" w:hAnsi="宋体" w:cs="宋体" w:eastAsia="宋体" w:hint="default"/>
          <w:sz w:val="22"/>
          <w:szCs w:val="22"/>
        </w:rPr>
      </w:pPr>
    </w:p>
    <w:p>
      <w:pPr>
        <w:pStyle w:val="BodyText"/>
        <w:spacing w:line="240" w:lineRule="auto" w:before="36"/>
        <w:ind w:left="396" w:right="962"/>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6"/>
        </w:rPr>
        <w:t> </w:t>
      </w:r>
      <w:r>
        <w:rPr/>
        <w:t>应收关联方账款情况</w:t>
      </w:r>
    </w:p>
    <w:p>
      <w:pPr>
        <w:pStyle w:val="BodyText"/>
        <w:spacing w:line="240" w:lineRule="auto" w:before="50"/>
        <w:ind w:right="86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376" w:type="dxa"/>
        <w:tblLayout w:type="fixed"/>
        <w:tblCellMar>
          <w:top w:w="0" w:type="dxa"/>
          <w:left w:w="0" w:type="dxa"/>
          <w:bottom w:w="0" w:type="dxa"/>
          <w:right w:w="0" w:type="dxa"/>
        </w:tblCellMar>
        <w:tblLook w:val="01E0"/>
      </w:tblPr>
      <w:tblGrid>
        <w:gridCol w:w="2986"/>
        <w:gridCol w:w="2126"/>
        <w:gridCol w:w="1426"/>
        <w:gridCol w:w="2765"/>
      </w:tblGrid>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70"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32" w:right="0"/>
              <w:jc w:val="left"/>
              <w:rPr>
                <w:rFonts w:ascii="宋体" w:hAnsi="宋体" w:cs="宋体" w:eastAsia="宋体" w:hint="default"/>
                <w:sz w:val="21"/>
                <w:szCs w:val="21"/>
              </w:rPr>
            </w:pPr>
            <w:r>
              <w:rPr>
                <w:rFonts w:ascii="宋体" w:hAnsi="宋体" w:cs="宋体" w:eastAsia="宋体" w:hint="default"/>
                <w:sz w:val="21"/>
                <w:szCs w:val="21"/>
              </w:rPr>
              <w:t>与本公司关系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5"/>
              <w:jc w:val="right"/>
              <w:rPr>
                <w:rFonts w:ascii="宋体" w:hAnsi="宋体" w:cs="宋体" w:eastAsia="宋体" w:hint="default"/>
                <w:sz w:val="21"/>
                <w:szCs w:val="21"/>
              </w:rPr>
            </w:pPr>
            <w:r>
              <w:rPr>
                <w:rFonts w:ascii="宋体" w:hAnsi="宋体" w:cs="宋体" w:eastAsia="宋体" w:hint="default"/>
                <w:spacing w:val="-7"/>
                <w:sz w:val="21"/>
                <w:szCs w:val="21"/>
              </w:rPr>
              <w:t>占应收账款总额的比例（％）</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38,654,589.72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7.57</w:t>
            </w:r>
          </w:p>
        </w:tc>
      </w:tr>
      <w:tr>
        <w:trPr>
          <w:trHeight w:val="331"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1" w:right="0"/>
              <w:jc w:val="center"/>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38,654,589.72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7.57</w:t>
            </w:r>
          </w:p>
        </w:tc>
      </w:tr>
    </w:tbl>
    <w:p>
      <w:pPr>
        <w:spacing w:line="240" w:lineRule="auto" w:before="7"/>
        <w:rPr>
          <w:rFonts w:ascii="宋体" w:hAnsi="宋体" w:cs="宋体" w:eastAsia="宋体" w:hint="default"/>
          <w:sz w:val="22"/>
          <w:szCs w:val="22"/>
        </w:rPr>
      </w:pPr>
    </w:p>
    <w:p>
      <w:pPr>
        <w:pStyle w:val="BodyText"/>
        <w:spacing w:line="619" w:lineRule="auto" w:before="36"/>
        <w:ind w:left="396" w:right="962"/>
        <w:jc w:val="left"/>
      </w:pPr>
      <w:r>
        <w:rPr>
          <w:rFonts w:ascii="Times New Roman" w:hAnsi="Times New Roman" w:cs="Times New Roman" w:eastAsia="Times New Roman" w:hint="default"/>
        </w:rPr>
        <w:t>(8)</w:t>
      </w:r>
      <w:r>
        <w:rPr/>
        <w:t>本期无终止确认的应收款项情况。</w:t>
      </w:r>
      <w:r>
        <w:rPr>
          <w:spacing w:val="-103"/>
        </w:rPr>
        <w:t> </w:t>
      </w:r>
      <w:r>
        <w:rPr>
          <w:spacing w:val="-103"/>
        </w:rPr>
      </w:r>
      <w:r>
        <w:rPr>
          <w:rFonts w:ascii="Times New Roman" w:hAnsi="Times New Roman" w:cs="Times New Roman" w:eastAsia="Times New Roman" w:hint="default"/>
          <w:spacing w:val="-2"/>
        </w:rPr>
        <w:t>(9)</w:t>
      </w:r>
      <w:r>
        <w:rPr>
          <w:spacing w:val="-2"/>
        </w:rPr>
        <w:t>本期无以应收账款为标的进行资产证券化的交易安排。</w:t>
      </w:r>
    </w:p>
    <w:p>
      <w:pPr>
        <w:pStyle w:val="Heading2"/>
        <w:spacing w:line="240" w:lineRule="auto" w:before="28"/>
        <w:ind w:left="396" w:right="962"/>
        <w:jc w:val="left"/>
        <w:rPr>
          <w:b w:val="0"/>
          <w:bCs w:val="0"/>
        </w:rPr>
      </w:pPr>
      <w:r>
        <w:rPr>
          <w:rFonts w:ascii="Times New Roman" w:hAnsi="Times New Roman" w:cs="Times New Roman" w:eastAsia="Times New Roman" w:hint="default"/>
          <w:b w:val="0"/>
          <w:bCs w:val="0"/>
        </w:rPr>
        <w:t>5</w:t>
      </w:r>
      <w:r>
        <w:rPr/>
        <w:t>、</w:t>
      </w:r>
      <w:r>
        <w:rPr>
          <w:spacing w:val="8"/>
        </w:rPr>
        <w:t> </w:t>
      </w:r>
      <w:r>
        <w:rPr/>
        <w:t>其他应收款：</w:t>
      </w:r>
      <w:r>
        <w:rPr>
          <w:b w:val="0"/>
          <w:bCs w:val="0"/>
        </w:rPr>
      </w:r>
    </w:p>
    <w:p>
      <w:pPr>
        <w:spacing w:line="240" w:lineRule="auto" w:before="10"/>
        <w:rPr>
          <w:rFonts w:ascii="宋体" w:hAnsi="宋体" w:cs="宋体" w:eastAsia="宋体" w:hint="default"/>
          <w:b/>
          <w:bCs/>
          <w:sz w:val="15"/>
          <w:szCs w:val="15"/>
        </w:rPr>
      </w:pPr>
    </w:p>
    <w:p>
      <w:pPr>
        <w:pStyle w:val="BodyText"/>
        <w:spacing w:line="240" w:lineRule="auto" w:before="36"/>
        <w:ind w:left="396" w:right="962"/>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其他应收款账龄分析</w:t>
      </w:r>
    </w:p>
    <w:p>
      <w:pPr>
        <w:pStyle w:val="BodyText"/>
        <w:spacing w:line="240" w:lineRule="auto" w:before="45"/>
        <w:ind w:left="6328" w:right="962"/>
        <w:jc w:val="left"/>
      </w:pPr>
      <w:r>
        <w:rPr/>
        <w:t>单位：元</w:t>
      </w:r>
      <w:r>
        <w:rPr>
          <w:spacing w:val="2"/>
        </w:rPr>
        <w:t> </w:t>
      </w:r>
      <w:r>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46"/>
        <w:ind w:left="0" w:right="114" w:firstLine="0"/>
        <w:jc w:val="right"/>
        <w:rPr>
          <w:rFonts w:ascii="宋体" w:hAnsi="宋体" w:cs="宋体" w:eastAsia="宋体" w:hint="default"/>
          <w:sz w:val="18"/>
          <w:szCs w:val="18"/>
        </w:rPr>
      </w:pPr>
      <w:r>
        <w:rPr/>
        <w:pict>
          <v:shape style="position:absolute;margin-left:442.082886pt;margin-top:.089791pt;width:61pt;height:18.75pt;mso-position-horizontal-relative:page;mso-position-vertical-relative:paragraph;z-index:-706264" type="#_x0000_t202" filled="false" stroked="false">
            <v:textbox inset="0,0,0,0">
              <w:txbxContent>
                <w:p>
                  <w:pPr>
                    <w:spacing w:before="4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65.040001pt;margin-top:-38.790207pt;width:474pt;height:154.3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0"/>
                    <w:gridCol w:w="1277"/>
                    <w:gridCol w:w="706"/>
                    <w:gridCol w:w="1277"/>
                    <w:gridCol w:w="710"/>
                    <w:gridCol w:w="1277"/>
                    <w:gridCol w:w="706"/>
                    <w:gridCol w:w="1133"/>
                    <w:gridCol w:w="710"/>
                  </w:tblGrid>
                  <w:tr>
                    <w:trPr>
                      <w:trHeight w:val="384" w:hRule="exact"/>
                    </w:trPr>
                    <w:tc>
                      <w:tcPr>
                        <w:tcW w:w="16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670" w:type="dxa"/>
                        <w:vMerge/>
                        <w:tcBorders>
                          <w:left w:val="single" w:sz="4" w:space="0" w:color="000000"/>
                          <w:right w:val="single" w:sz="4" w:space="0" w:color="000000"/>
                        </w:tcBorders>
                        <w:shd w:val="clear" w:color="auto" w:fill="D9D9D9"/>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1670"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71"/>
                          <w:jc w:val="right"/>
                          <w:rPr>
                            <w:rFonts w:ascii="Times New Roman" w:hAnsi="Times New Roman" w:cs="Times New Roman" w:eastAsia="Times New Roman" w:hint="default"/>
                            <w:sz w:val="18"/>
                            <w:szCs w:val="18"/>
                          </w:rPr>
                        </w:pPr>
                        <w:r>
                          <w:rPr>
                            <w:rFonts w:ascii="宋体" w:hAnsi="宋体" w:cs="宋体" w:eastAsia="宋体" w:hint="default"/>
                            <w:w w:val="101"/>
                            <w:sz w:val="18"/>
                            <w:szCs w:val="18"/>
                          </w:rPr>
                          <w:t>比</w:t>
                        </w:r>
                        <w:r>
                          <w:rPr>
                            <w:rFonts w:ascii="宋体" w:hAnsi="宋体" w:cs="宋体" w:eastAsia="宋体" w:hint="default"/>
                            <w:spacing w:val="-77"/>
                            <w:w w:val="101"/>
                            <w:sz w:val="18"/>
                            <w:szCs w:val="18"/>
                          </w:rPr>
                          <w:t>例</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5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76"/>
                          <w:jc w:val="right"/>
                          <w:rPr>
                            <w:rFonts w:ascii="Times New Roman" w:hAnsi="Times New Roman" w:cs="Times New Roman" w:eastAsia="Times New Roman" w:hint="default"/>
                            <w:sz w:val="18"/>
                            <w:szCs w:val="18"/>
                          </w:rPr>
                        </w:pPr>
                        <w:r>
                          <w:rPr>
                            <w:rFonts w:ascii="宋体" w:hAnsi="宋体" w:cs="宋体" w:eastAsia="宋体" w:hint="default"/>
                            <w:w w:val="101"/>
                            <w:sz w:val="18"/>
                            <w:szCs w:val="18"/>
                          </w:rPr>
                          <w:t>比</w:t>
                        </w:r>
                        <w:r>
                          <w:rPr>
                            <w:rFonts w:ascii="宋体" w:hAnsi="宋体" w:cs="宋体" w:eastAsia="宋体" w:hint="default"/>
                            <w:spacing w:val="-77"/>
                            <w:w w:val="101"/>
                            <w:sz w:val="18"/>
                            <w:szCs w:val="18"/>
                          </w:rPr>
                          <w:t>例</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5" w:right="76"/>
                          <w:jc w:val="right"/>
                          <w:rPr>
                            <w:rFonts w:ascii="Times New Roman" w:hAnsi="Times New Roman" w:cs="Times New Roman" w:eastAsia="Times New Roman" w:hint="default"/>
                            <w:sz w:val="18"/>
                            <w:szCs w:val="18"/>
                          </w:rPr>
                        </w:pPr>
                        <w:r>
                          <w:rPr>
                            <w:rFonts w:ascii="宋体" w:hAnsi="宋体" w:cs="宋体" w:eastAsia="宋体" w:hint="default"/>
                            <w:w w:val="101"/>
                            <w:sz w:val="18"/>
                            <w:szCs w:val="18"/>
                          </w:rPr>
                          <w:t>比</w:t>
                        </w:r>
                        <w:r>
                          <w:rPr>
                            <w:rFonts w:ascii="宋体" w:hAnsi="宋体" w:cs="宋体" w:eastAsia="宋体" w:hint="default"/>
                            <w:spacing w:val="-77"/>
                            <w:w w:val="101"/>
                            <w:sz w:val="18"/>
                            <w:szCs w:val="18"/>
                          </w:rPr>
                          <w:t>例</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76"/>
                          <w:jc w:val="right"/>
                          <w:rPr>
                            <w:rFonts w:ascii="Times New Roman" w:hAnsi="Times New Roman" w:cs="Times New Roman" w:eastAsia="Times New Roman" w:hint="default"/>
                            <w:sz w:val="18"/>
                            <w:szCs w:val="18"/>
                          </w:rPr>
                        </w:pPr>
                        <w:r>
                          <w:rPr>
                            <w:rFonts w:ascii="宋体" w:hAnsi="宋体" w:cs="宋体" w:eastAsia="宋体" w:hint="default"/>
                            <w:w w:val="101"/>
                            <w:sz w:val="18"/>
                            <w:szCs w:val="18"/>
                          </w:rPr>
                          <w:t>比</w:t>
                        </w:r>
                        <w:r>
                          <w:rPr>
                            <w:rFonts w:ascii="宋体" w:hAnsi="宋体" w:cs="宋体" w:eastAsia="宋体" w:hint="default"/>
                            <w:spacing w:val="-77"/>
                            <w:w w:val="101"/>
                            <w:sz w:val="18"/>
                            <w:szCs w:val="18"/>
                          </w:rPr>
                          <w:t>例</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89"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14,811,908.25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spacing w:val="-1"/>
                            <w:sz w:val="18"/>
                          </w:rPr>
                          <w:t>84.78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740,595.42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11,009,534.12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74.25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551,344.56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3"/>
                          <w:jc w:val="right"/>
                          <w:rPr>
                            <w:rFonts w:ascii="Times New Roman" w:hAnsi="Times New Roman" w:cs="Times New Roman" w:eastAsia="Times New Roman" w:hint="default"/>
                            <w:sz w:val="18"/>
                            <w:szCs w:val="18"/>
                          </w:rPr>
                        </w:pPr>
                        <w:r>
                          <w:rPr>
                            <w:rFonts w:ascii="Times New Roman"/>
                            <w:sz w:val="18"/>
                          </w:rPr>
                          <w:t>5.00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1,479,167.70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9"/>
                          <w:jc w:val="right"/>
                          <w:rPr>
                            <w:rFonts w:ascii="Times New Roman" w:hAnsi="Times New Roman" w:cs="Times New Roman" w:eastAsia="Times New Roman" w:hint="default"/>
                            <w:sz w:val="18"/>
                            <w:szCs w:val="18"/>
                          </w:rPr>
                        </w:pPr>
                        <w:r>
                          <w:rPr>
                            <w:rFonts w:ascii="Times New Roman"/>
                            <w:sz w:val="18"/>
                          </w:rPr>
                          <w:t>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147,916.77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1"/>
                            <w:sz w:val="18"/>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1,520,489.40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10.26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152,048.94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1"/>
                          <w:jc w:val="right"/>
                          <w:rPr>
                            <w:rFonts w:ascii="Times New Roman" w:hAnsi="Times New Roman" w:cs="Times New Roman" w:eastAsia="Times New Roman" w:hint="default"/>
                            <w:sz w:val="18"/>
                            <w:szCs w:val="18"/>
                          </w:rPr>
                        </w:pPr>
                        <w:r>
                          <w:rPr>
                            <w:rFonts w:ascii="Times New Roman"/>
                            <w:sz w:val="18"/>
                          </w:rPr>
                          <w:t>10.00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420,122.56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9"/>
                          <w:jc w:val="right"/>
                          <w:rPr>
                            <w:rFonts w:ascii="Times New Roman" w:hAnsi="Times New Roman" w:cs="Times New Roman" w:eastAsia="Times New Roman" w:hint="default"/>
                            <w:sz w:val="18"/>
                            <w:szCs w:val="18"/>
                          </w:rPr>
                        </w:pPr>
                        <w:r>
                          <w:rPr>
                            <w:rFonts w:ascii="Times New Roman"/>
                            <w:sz w:val="18"/>
                          </w:rPr>
                          <w:t>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126,036.77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1"/>
                            <w:sz w:val="18"/>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885,205.16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z w:val="18"/>
                          </w:rPr>
                          <w:t>5.97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265,561.55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1"/>
                          <w:jc w:val="right"/>
                          <w:rPr>
                            <w:rFonts w:ascii="Times New Roman" w:hAnsi="Times New Roman" w:cs="Times New Roman" w:eastAsia="Times New Roman" w:hint="default"/>
                            <w:sz w:val="18"/>
                            <w:szCs w:val="18"/>
                          </w:rPr>
                        </w:pPr>
                        <w:r>
                          <w:rPr>
                            <w:rFonts w:ascii="Times New Roman"/>
                            <w:sz w:val="18"/>
                          </w:rPr>
                          <w:t>30.00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759,714.02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9"/>
                          <w:jc w:val="right"/>
                          <w:rPr>
                            <w:rFonts w:ascii="Times New Roman" w:hAnsi="Times New Roman" w:cs="Times New Roman" w:eastAsia="Times New Roman" w:hint="default"/>
                            <w:sz w:val="18"/>
                            <w:szCs w:val="18"/>
                          </w:rPr>
                        </w:pPr>
                        <w:r>
                          <w:rPr>
                            <w:rFonts w:ascii="Times New Roman"/>
                            <w:sz w:val="18"/>
                          </w:rPr>
                          <w:t>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759,714.02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2"/>
                            <w:sz w:val="18"/>
                          </w:rPr>
                          <w:t>1,411,810.79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z w:val="18"/>
                          </w:rPr>
                          <w:t>9.52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2"/>
                            <w:sz w:val="18"/>
                          </w:rPr>
                          <w:t>1,411,810.79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17,470,912.53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9"/>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
                          <w:jc w:val="right"/>
                          <w:rPr>
                            <w:rFonts w:ascii="Times New Roman" w:hAnsi="Times New Roman" w:cs="Times New Roman" w:eastAsia="Times New Roman" w:hint="default"/>
                            <w:sz w:val="18"/>
                            <w:szCs w:val="18"/>
                          </w:rPr>
                        </w:pPr>
                        <w:r>
                          <w:rPr>
                            <w:rFonts w:ascii="Times New Roman"/>
                            <w:spacing w:val="-1"/>
                            <w:sz w:val="18"/>
                          </w:rPr>
                          <w:t>1,774,262.98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1" w:right="93"/>
                          <w:jc w:val="right"/>
                          <w:rPr>
                            <w:rFonts w:ascii="Times New Roman" w:hAnsi="Times New Roman" w:cs="Times New Roman" w:eastAsia="Times New Roman" w:hint="default"/>
                            <w:sz w:val="18"/>
                            <w:szCs w:val="18"/>
                          </w:rPr>
                        </w:pPr>
                        <w:r>
                          <w:rPr>
                            <w:rFonts w:ascii="宋体"/>
                            <w:w w:val="101"/>
                            <w:sz w:val="18"/>
                          </w:rPr>
                          <w:t> </w:t>
                        </w:r>
                        <w:r>
                          <w:rPr>
                            <w:rFonts w:ascii="宋体"/>
                            <w:spacing w:val="-33"/>
                            <w:sz w:val="18"/>
                          </w:rPr>
                          <w:t> </w:t>
                        </w:r>
                        <w:r>
                          <w:rPr>
                            <w:rFonts w:ascii="Times New Roman"/>
                            <w:spacing w:val="-1"/>
                            <w:sz w:val="18"/>
                          </w:rPr>
                          <w:t>14,827,039.47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2,380,765.84</w:t>
                        </w:r>
                      </w:p>
                    </w:tc>
                    <w:tc>
                      <w:tcPr>
                        <w:tcW w:w="71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6"/>
        <w:ind w:left="396" w:right="962"/>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其他应收款按种类披露：</w:t>
      </w:r>
    </w:p>
    <w:p>
      <w:pPr>
        <w:pStyle w:val="BodyText"/>
        <w:spacing w:line="240" w:lineRule="auto" w:before="50"/>
        <w:ind w:right="86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18"/>
        <w:gridCol w:w="1426"/>
        <w:gridCol w:w="792"/>
        <w:gridCol w:w="1320"/>
        <w:gridCol w:w="691"/>
        <w:gridCol w:w="1426"/>
        <w:gridCol w:w="792"/>
        <w:gridCol w:w="1320"/>
        <w:gridCol w:w="691"/>
      </w:tblGrid>
      <w:tr>
        <w:trPr>
          <w:trHeight w:val="326" w:hRule="exact"/>
        </w:trPr>
        <w:tc>
          <w:tcPr>
            <w:tcW w:w="11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pacing w:val="-3"/>
                <w:sz w:val="21"/>
                <w:szCs w:val="21"/>
              </w:rPr>
              <w:t>种类</w:t>
            </w:r>
            <w:r>
              <w:rPr>
                <w:rFonts w:ascii="宋体" w:hAnsi="宋体" w:cs="宋体" w:eastAsia="宋体" w:hint="default"/>
                <w:sz w:val="21"/>
                <w:szCs w:val="21"/>
              </w:rPr>
              <w:t> </w:t>
            </w:r>
          </w:p>
        </w:tc>
        <w:tc>
          <w:tcPr>
            <w:tcW w:w="422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422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118" w:type="dxa"/>
            <w:vMerge/>
            <w:tcBorders>
              <w:left w:val="single" w:sz="6" w:space="0" w:color="000000"/>
              <w:right w:val="single" w:sz="6" w:space="0" w:color="000000"/>
            </w:tcBorders>
            <w:shd w:val="clear" w:color="auto" w:fill="D9D9D9"/>
          </w:tcPr>
          <w:p>
            <w:pPr/>
          </w:p>
        </w:tc>
        <w:tc>
          <w:tcPr>
            <w:tcW w:w="221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80"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221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80"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638" w:hRule="exact"/>
        </w:trPr>
        <w:tc>
          <w:tcPr>
            <w:tcW w:w="1118" w:type="dxa"/>
            <w:vMerge/>
            <w:tcBorders>
              <w:left w:val="single" w:sz="6" w:space="0" w:color="000000"/>
              <w:bottom w:val="single" w:sz="6" w:space="0" w:color="000000"/>
              <w:right w:val="single" w:sz="6" w:space="0" w:color="000000"/>
            </w:tcBorders>
            <w:shd w:val="clear" w:color="auto" w:fill="D9D9D9"/>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5" w:right="0"/>
              <w:jc w:val="left"/>
              <w:rPr>
                <w:rFonts w:ascii="宋体" w:hAnsi="宋体" w:cs="宋体" w:eastAsia="宋体" w:hint="default"/>
                <w:sz w:val="21"/>
                <w:szCs w:val="21"/>
              </w:rPr>
            </w:pPr>
            <w:r>
              <w:rPr>
                <w:rFonts w:ascii="Times New Roman"/>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4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 w:right="-3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82" w:right="-34"/>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5" w:right="0"/>
              <w:jc w:val="left"/>
              <w:rPr>
                <w:rFonts w:ascii="宋体" w:hAnsi="宋体" w:cs="宋体" w:eastAsia="宋体" w:hint="default"/>
                <w:sz w:val="21"/>
                <w:szCs w:val="21"/>
              </w:rPr>
            </w:pPr>
            <w:r>
              <w:rPr>
                <w:rFonts w:ascii="Times New Roman"/>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4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 w:right="-3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82" w:right="-34"/>
              <w:jc w:val="left"/>
              <w:rPr>
                <w:rFonts w:ascii="宋体" w:hAnsi="宋体" w:cs="宋体" w:eastAsia="宋体" w:hint="default"/>
                <w:sz w:val="21"/>
                <w:szCs w:val="21"/>
              </w:rPr>
            </w:pPr>
            <w:r>
              <w:rPr>
                <w:rFonts w:ascii="Times New Roman"/>
                <w:sz w:val="21"/>
              </w:rPr>
              <w:t>(%)</w:t>
            </w:r>
            <w:r>
              <w:rPr>
                <w:rFonts w:ascii="宋体"/>
                <w:sz w:val="21"/>
              </w:rPr>
              <w:t> </w:t>
            </w:r>
          </w:p>
        </w:tc>
      </w:tr>
      <w:tr>
        <w:trPr>
          <w:trHeight w:val="326" w:hRule="exact"/>
        </w:trPr>
        <w:tc>
          <w:tcPr>
            <w:tcW w:w="9576" w:type="dxa"/>
            <w:gridSpan w:val="9"/>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 </w:t>
            </w:r>
          </w:p>
        </w:tc>
      </w:tr>
      <w:tr>
        <w:trPr>
          <w:trHeight w:val="331" w:hRule="exact"/>
        </w:trPr>
        <w:tc>
          <w:tcPr>
            <w:tcW w:w="1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right="151"/>
              <w:jc w:val="right"/>
              <w:rPr>
                <w:rFonts w:ascii="宋体" w:hAnsi="宋体" w:cs="宋体" w:eastAsia="宋体" w:hint="default"/>
                <w:sz w:val="21"/>
                <w:szCs w:val="21"/>
              </w:rPr>
            </w:pPr>
            <w:r>
              <w:rPr>
                <w:rFonts w:ascii="宋体" w:hAnsi="宋体" w:cs="宋体" w:eastAsia="宋体" w:hint="default"/>
                <w:sz w:val="21"/>
                <w:szCs w:val="21"/>
              </w:rPr>
              <w:t>账龄组合</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73" w:right="89"/>
              <w:jc w:val="right"/>
              <w:rPr>
                <w:rFonts w:ascii="Times New Roman" w:hAnsi="Times New Roman" w:cs="Times New Roman" w:eastAsia="Times New Roman" w:hint="default"/>
                <w:sz w:val="21"/>
                <w:szCs w:val="21"/>
              </w:rPr>
            </w:pPr>
            <w:r>
              <w:rPr>
                <w:rFonts w:ascii="宋体"/>
                <w:w w:val="100"/>
                <w:sz w:val="21"/>
              </w:rPr>
              <w:t> </w:t>
            </w:r>
            <w:r>
              <w:rPr>
                <w:rFonts w:ascii="宋体"/>
                <w:spacing w:val="-38"/>
                <w:sz w:val="21"/>
              </w:rPr>
              <w:t> </w:t>
            </w:r>
            <w:r>
              <w:rPr>
                <w:rFonts w:ascii="Times New Roman"/>
                <w:sz w:val="21"/>
              </w:rPr>
              <w:t>17,470,912.53</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1,774,262.98</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10.16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14,827,039.47</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10"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2,380,765.84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16.06</w:t>
            </w:r>
          </w:p>
        </w:tc>
      </w:tr>
      <w:tr>
        <w:trPr>
          <w:trHeight w:val="326" w:hRule="exact"/>
        </w:trPr>
        <w:tc>
          <w:tcPr>
            <w:tcW w:w="1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51"/>
              <w:jc w:val="right"/>
              <w:rPr>
                <w:rFonts w:ascii="宋体" w:hAnsi="宋体" w:cs="宋体" w:eastAsia="宋体" w:hint="default"/>
                <w:sz w:val="21"/>
                <w:szCs w:val="21"/>
              </w:rPr>
            </w:pPr>
            <w:r>
              <w:rPr>
                <w:rFonts w:ascii="宋体" w:hAnsi="宋体" w:cs="宋体" w:eastAsia="宋体" w:hint="default"/>
                <w:sz w:val="21"/>
                <w:szCs w:val="21"/>
              </w:rPr>
              <w:t>组合小计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73" w:right="89"/>
              <w:jc w:val="right"/>
              <w:rPr>
                <w:rFonts w:ascii="Times New Roman" w:hAnsi="Times New Roman" w:cs="Times New Roman" w:eastAsia="Times New Roman" w:hint="default"/>
                <w:sz w:val="21"/>
                <w:szCs w:val="21"/>
              </w:rPr>
            </w:pPr>
            <w:r>
              <w:rPr>
                <w:rFonts w:ascii="宋体"/>
                <w:w w:val="100"/>
                <w:sz w:val="21"/>
              </w:rPr>
              <w:t> </w:t>
            </w:r>
            <w:r>
              <w:rPr>
                <w:rFonts w:ascii="宋体"/>
                <w:spacing w:val="-38"/>
                <w:sz w:val="21"/>
              </w:rPr>
              <w:t> </w:t>
            </w:r>
            <w:r>
              <w:rPr>
                <w:rFonts w:ascii="Times New Roman"/>
                <w:sz w:val="21"/>
              </w:rPr>
              <w:t>17,470,912.53</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1,774,262.98</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10.16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14,827,039.47</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2,380,765.84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16.06</w:t>
            </w:r>
          </w:p>
        </w:tc>
      </w:tr>
      <w:tr>
        <w:trPr>
          <w:trHeight w:val="326" w:hRule="exact"/>
        </w:trPr>
        <w:tc>
          <w:tcPr>
            <w:tcW w:w="1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22"/>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17,470,912.53</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64" w:right="0"/>
              <w:jc w:val="left"/>
              <w:rPr>
                <w:rFonts w:ascii="宋体" w:hAnsi="宋体" w:cs="宋体" w:eastAsia="宋体" w:hint="default"/>
                <w:sz w:val="21"/>
                <w:szCs w:val="21"/>
              </w:rPr>
            </w:pPr>
            <w:r>
              <w:rPr>
                <w:rFonts w:ascii="Times New Roman"/>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1,774,262.98</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14,827,039.47</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64" w:right="0"/>
              <w:jc w:val="left"/>
              <w:rPr>
                <w:rFonts w:ascii="宋体" w:hAnsi="宋体" w:cs="宋体" w:eastAsia="宋体" w:hint="default"/>
                <w:sz w:val="21"/>
                <w:szCs w:val="21"/>
              </w:rPr>
            </w:pPr>
            <w:r>
              <w:rPr>
                <w:rFonts w:ascii="Times New Roman"/>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2,380,765.84</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宋体" w:hAnsi="宋体" w:cs="宋体" w:eastAsia="宋体" w:hint="default"/>
                <w:sz w:val="21"/>
                <w:szCs w:val="21"/>
              </w:rPr>
            </w:pPr>
            <w:r>
              <w:rPr>
                <w:rFonts w:ascii="Times New Roman"/>
                <w:spacing w:val="-2"/>
                <w:sz w:val="21"/>
              </w:rPr>
              <w:t>/</w:t>
            </w:r>
            <w:r>
              <w:rPr>
                <w:rFonts w:ascii="宋体"/>
                <w:sz w:val="21"/>
              </w:rPr>
              <w:t> </w:t>
            </w:r>
          </w:p>
        </w:tc>
      </w:tr>
    </w:tbl>
    <w:p>
      <w:pPr>
        <w:spacing w:line="240" w:lineRule="auto" w:before="12"/>
        <w:rPr>
          <w:rFonts w:ascii="宋体" w:hAnsi="宋体" w:cs="宋体" w:eastAsia="宋体" w:hint="default"/>
          <w:sz w:val="19"/>
          <w:szCs w:val="19"/>
        </w:rPr>
      </w:pPr>
    </w:p>
    <w:p>
      <w:pPr>
        <w:pStyle w:val="BodyText"/>
        <w:spacing w:line="240" w:lineRule="auto" w:before="36"/>
        <w:ind w:left="396" w:right="962"/>
        <w:jc w:val="left"/>
      </w:pPr>
      <w:r>
        <w:rPr/>
        <w:t>组合中，按账龄分析法计提坏账准备的其他应收账款：</w:t>
      </w:r>
    </w:p>
    <w:p>
      <w:pPr>
        <w:pStyle w:val="BodyText"/>
        <w:spacing w:line="240" w:lineRule="auto" w:before="37"/>
        <w:ind w:right="86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79" w:type="dxa"/>
        <w:tblLayout w:type="fixed"/>
        <w:tblCellMar>
          <w:top w:w="0" w:type="dxa"/>
          <w:left w:w="0" w:type="dxa"/>
          <w:bottom w:w="0" w:type="dxa"/>
          <w:right w:w="0" w:type="dxa"/>
        </w:tblCellMar>
        <w:tblLook w:val="01E0"/>
      </w:tblPr>
      <w:tblGrid>
        <w:gridCol w:w="1567"/>
        <w:gridCol w:w="1560"/>
        <w:gridCol w:w="989"/>
        <w:gridCol w:w="1411"/>
        <w:gridCol w:w="1426"/>
        <w:gridCol w:w="965"/>
        <w:gridCol w:w="1382"/>
      </w:tblGrid>
      <w:tr>
        <w:trPr>
          <w:trHeight w:val="326" w:hRule="exact"/>
        </w:trPr>
        <w:tc>
          <w:tcPr>
            <w:tcW w:w="156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396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77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567" w:type="dxa"/>
            <w:vMerge/>
            <w:tcBorders>
              <w:left w:val="single" w:sz="6" w:space="0" w:color="000000"/>
              <w:right w:val="single" w:sz="6" w:space="0" w:color="000000"/>
            </w:tcBorders>
            <w:shd w:val="clear" w:color="auto" w:fill="D9D9D9"/>
          </w:tcPr>
          <w:p>
            <w:pPr/>
          </w:p>
        </w:tc>
        <w:tc>
          <w:tcPr>
            <w:tcW w:w="254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54"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411" w:type="dxa"/>
            <w:vMerge w:val="restart"/>
            <w:tcBorders>
              <w:top w:val="single" w:sz="6" w:space="0" w:color="000000"/>
              <w:left w:val="single" w:sz="6" w:space="0" w:color="000000"/>
              <w:right w:val="single" w:sz="6" w:space="0" w:color="000000"/>
            </w:tcBorders>
            <w:shd w:val="clear" w:color="auto" w:fill="D9D9D9"/>
          </w:tcPr>
          <w:p>
            <w:pPr>
              <w:pStyle w:val="TableParagraph"/>
              <w:spacing w:line="219" w:lineRule="exact" w:before="148"/>
              <w:ind w:left="283" w:right="0"/>
              <w:jc w:val="left"/>
              <w:rPr>
                <w:rFonts w:ascii="宋体" w:hAnsi="宋体" w:cs="宋体" w:eastAsia="宋体" w:hint="default"/>
                <w:sz w:val="21"/>
                <w:szCs w:val="21"/>
              </w:rPr>
            </w:pPr>
            <w:r>
              <w:rPr>
                <w:rFonts w:ascii="宋体" w:hAnsi="宋体" w:cs="宋体" w:eastAsia="宋体" w:hint="default"/>
                <w:sz w:val="21"/>
                <w:szCs w:val="21"/>
              </w:rPr>
              <w:t>坏账准备 </w:t>
            </w:r>
          </w:p>
          <w:p>
            <w:pPr>
              <w:pStyle w:val="TableParagraph"/>
              <w:spacing w:line="219" w:lineRule="exact"/>
              <w:ind w:left="-130" w:right="0"/>
              <w:jc w:val="left"/>
              <w:rPr>
                <w:rFonts w:ascii="宋体" w:hAnsi="宋体" w:cs="宋体" w:eastAsia="宋体" w:hint="default"/>
                <w:sz w:val="21"/>
                <w:szCs w:val="21"/>
              </w:rPr>
            </w:pPr>
            <w:r>
              <w:rPr>
                <w:rFonts w:ascii="宋体"/>
                <w:w w:val="100"/>
                <w:sz w:val="21"/>
              </w:rPr>
              <w:t> </w:t>
            </w:r>
          </w:p>
        </w:tc>
        <w:tc>
          <w:tcPr>
            <w:tcW w:w="239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67"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3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264"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326" w:hRule="exact"/>
        </w:trPr>
        <w:tc>
          <w:tcPr>
            <w:tcW w:w="1567"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11" w:type="dxa"/>
            <w:vMerge/>
            <w:tcBorders>
              <w:left w:val="single" w:sz="6" w:space="0" w:color="000000"/>
              <w:bottom w:val="single" w:sz="6" w:space="0" w:color="000000"/>
              <w:right w:val="single" w:sz="6" w:space="0" w:color="000000"/>
            </w:tcBorders>
            <w:shd w:val="clear" w:color="auto" w:fill="D9D9D9"/>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9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2" w:type="dxa"/>
            <w:vMerge/>
            <w:tcBorders>
              <w:left w:val="single" w:sz="6" w:space="0" w:color="000000"/>
              <w:bottom w:val="single" w:sz="6" w:space="0" w:color="000000"/>
              <w:right w:val="single" w:sz="6" w:space="0" w:color="000000"/>
            </w:tcBorders>
            <w:shd w:val="clear" w:color="auto" w:fill="D9D9D9"/>
          </w:tcPr>
          <w:p>
            <w:pPr/>
          </w:p>
        </w:tc>
      </w:tr>
    </w:tbl>
    <w:p>
      <w:pPr>
        <w:spacing w:after="0"/>
        <w:sectPr>
          <w:pgSz w:w="11910" w:h="16840"/>
          <w:pgMar w:header="850" w:footer="979" w:top="1180" w:bottom="1160" w:left="1020" w:right="92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1567"/>
        <w:gridCol w:w="1560"/>
        <w:gridCol w:w="989"/>
        <w:gridCol w:w="1411"/>
        <w:gridCol w:w="1426"/>
        <w:gridCol w:w="965"/>
        <w:gridCol w:w="1382"/>
      </w:tblGrid>
      <w:tr>
        <w:trPr>
          <w:trHeight w:val="326" w:hRule="exact"/>
        </w:trPr>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14,811,908.25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84.78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740,595.42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11,009,534.12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74.25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551,344.56</w:t>
            </w:r>
          </w:p>
        </w:tc>
      </w:tr>
      <w:tr>
        <w:trPr>
          <w:trHeight w:val="326" w:hRule="exact"/>
        </w:trPr>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1,479,167.70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8.47</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147,916.77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1,520,489.40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10.26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152,048.94</w:t>
            </w:r>
          </w:p>
        </w:tc>
      </w:tr>
      <w:tr>
        <w:trPr>
          <w:trHeight w:val="326" w:hRule="exact"/>
        </w:trPr>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420,122.56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2.40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126,036.77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885,205.16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5.97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265,561.55</w:t>
            </w:r>
          </w:p>
        </w:tc>
      </w:tr>
      <w:tr>
        <w:trPr>
          <w:trHeight w:val="326" w:hRule="exact"/>
        </w:trPr>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759,714.02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4.35</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759,714.02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1,411,810.79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9.52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1,411,810.79</w:t>
            </w:r>
          </w:p>
        </w:tc>
      </w:tr>
      <w:tr>
        <w:trPr>
          <w:trHeight w:val="331" w:hRule="exact"/>
        </w:trPr>
        <w:tc>
          <w:tcPr>
            <w:tcW w:w="1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17,470,912.53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1,774,262.98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14,827,039.47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100.00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2,380,765.84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09" w:lineRule="auto" w:before="36"/>
        <w:ind w:left="156" w:right="254"/>
        <w:jc w:val="left"/>
      </w:pPr>
      <w:r>
        <w:rPr>
          <w:rFonts w:ascii="Times New Roman" w:hAnsi="Times New Roman" w:cs="Times New Roman" w:eastAsia="Times New Roman" w:hint="default"/>
          <w:spacing w:val="-2"/>
        </w:rPr>
        <w:t>(3)</w:t>
      </w:r>
      <w:r>
        <w:rPr>
          <w:spacing w:val="-2"/>
        </w:rPr>
        <w:t>报告期内无以前年度已全额计提坏账准备，或计提坏账准备的比例较大，但在报告期内又全</w:t>
      </w:r>
      <w:r>
        <w:rPr>
          <w:spacing w:val="-17"/>
        </w:rPr>
        <w:t> </w:t>
      </w:r>
      <w:r>
        <w:rPr>
          <w:spacing w:val="-17"/>
        </w:rPr>
      </w:r>
      <w:r>
        <w:rPr/>
        <w:t>额或较大比例收回或转回的大额其他应收款。</w:t>
      </w:r>
    </w:p>
    <w:p>
      <w:pPr>
        <w:spacing w:line="240" w:lineRule="auto" w:before="0"/>
        <w:rPr>
          <w:rFonts w:ascii="宋体" w:hAnsi="宋体" w:cs="宋体" w:eastAsia="宋体" w:hint="default"/>
          <w:sz w:val="20"/>
          <w:szCs w:val="20"/>
        </w:rPr>
      </w:pPr>
    </w:p>
    <w:p>
      <w:pPr>
        <w:pStyle w:val="BodyText"/>
        <w:spacing w:line="240" w:lineRule="auto" w:before="151"/>
        <w:ind w:left="156" w:right="254"/>
        <w:jc w:val="left"/>
      </w:pPr>
      <w:r>
        <w:rPr>
          <w:rFonts w:ascii="Times New Roman" w:hAnsi="Times New Roman" w:cs="Times New Roman" w:eastAsia="Times New Roman" w:hint="default"/>
        </w:rPr>
        <w:t>(4)</w:t>
      </w:r>
      <w:r>
        <w:rPr/>
        <w:t>本报告期无实际核销的其他应收款情况。</w:t>
      </w:r>
    </w:p>
    <w:p>
      <w:pPr>
        <w:spacing w:line="240" w:lineRule="auto" w:before="0"/>
        <w:rPr>
          <w:rFonts w:ascii="宋体" w:hAnsi="宋体" w:cs="宋体" w:eastAsia="宋体" w:hint="default"/>
          <w:sz w:val="22"/>
          <w:szCs w:val="22"/>
        </w:rPr>
      </w:pPr>
    </w:p>
    <w:p>
      <w:pPr>
        <w:pStyle w:val="BodyText"/>
        <w:spacing w:line="566" w:lineRule="auto" w:before="170"/>
        <w:ind w:left="155" w:right="1492"/>
        <w:jc w:val="left"/>
      </w:pPr>
      <w:r>
        <w:rPr/>
        <w:pict>
          <v:shape style="position:absolute;margin-left:310.083832pt;margin-top:76.924622pt;width:72.5pt;height:46.8pt;mso-position-horizontal-relative:page;mso-position-vertical-relative:paragraph;z-index:-70612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70.199997pt;margin-top:59.146305pt;width:465.15pt;height:210.65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3"/>
                    <w:gridCol w:w="2837"/>
                    <w:gridCol w:w="1838"/>
                    <w:gridCol w:w="1214"/>
                  </w:tblGrid>
                  <w:tr>
                    <w:trPr>
                      <w:trHeight w:val="348" w:hRule="exact"/>
                    </w:trPr>
                    <w:tc>
                      <w:tcPr>
                        <w:tcW w:w="930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59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tc>
                  </w:tr>
                  <w:tr>
                    <w:trPr>
                      <w:trHeight w:val="950" w:hRule="exact"/>
                    </w:trPr>
                    <w:tc>
                      <w:tcPr>
                        <w:tcW w:w="3413"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88"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2837"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tabs>
                            <w:tab w:pos="1970" w:val="left" w:leader="none"/>
                          </w:tabs>
                          <w:spacing w:line="240" w:lineRule="auto"/>
                          <w:ind w:left="127" w:right="0"/>
                          <w:jc w:val="left"/>
                          <w:rPr>
                            <w:rFonts w:ascii="宋体" w:hAnsi="宋体" w:cs="宋体" w:eastAsia="宋体" w:hint="default"/>
                            <w:sz w:val="21"/>
                            <w:szCs w:val="21"/>
                          </w:rPr>
                        </w:pPr>
                        <w:r>
                          <w:rPr>
                            <w:rFonts w:ascii="宋体" w:hAnsi="宋体" w:cs="宋体" w:eastAsia="宋体" w:hint="default"/>
                            <w:spacing w:val="-1"/>
                            <w:sz w:val="21"/>
                            <w:szCs w:val="21"/>
                          </w:rPr>
                          <w:t>与本公司关系</w:t>
                          <w:tab/>
                        </w: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83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pacing w:val="-3"/>
                            <w:sz w:val="21"/>
                            <w:szCs w:val="21"/>
                          </w:rPr>
                          <w:t>年限</w:t>
                        </w:r>
                        <w:r>
                          <w:rPr>
                            <w:rFonts w:ascii="宋体" w:hAnsi="宋体" w:cs="宋体" w:eastAsia="宋体" w:hint="default"/>
                            <w:sz w:val="21"/>
                            <w:szCs w:val="21"/>
                          </w:rPr>
                          <w:t> </w:t>
                        </w:r>
                      </w:p>
                    </w:tc>
                    <w:tc>
                      <w:tcPr>
                        <w:tcW w:w="1214"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73" w:lineRule="auto"/>
                          <w:ind w:left="136" w:right="128"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占其他应</w:t>
                        </w:r>
                        <w:r>
                          <w:rPr>
                            <w:rFonts w:ascii="宋体" w:hAnsi="宋体" w:cs="宋体" w:eastAsia="宋体" w:hint="default"/>
                            <w:w w:val="100"/>
                            <w:sz w:val="21"/>
                            <w:szCs w:val="21"/>
                          </w:rPr>
                          <w:t> </w:t>
                        </w:r>
                        <w:r>
                          <w:rPr>
                            <w:rFonts w:ascii="宋体" w:hAnsi="宋体" w:cs="宋体" w:eastAsia="宋体" w:hint="default"/>
                            <w:sz w:val="21"/>
                            <w:szCs w:val="21"/>
                          </w:rPr>
                          <w:t>收款总额</w:t>
                        </w:r>
                        <w:r>
                          <w:rPr>
                            <w:rFonts w:ascii="宋体" w:hAnsi="宋体" w:cs="宋体" w:eastAsia="宋体" w:hint="default"/>
                            <w:spacing w:val="-101"/>
                            <w:sz w:val="21"/>
                            <w:szCs w:val="21"/>
                          </w:rPr>
                          <w:t> </w:t>
                        </w:r>
                        <w:r>
                          <w:rPr>
                            <w:rFonts w:ascii="宋体" w:hAnsi="宋体" w:cs="宋体" w:eastAsia="宋体" w:hint="default"/>
                            <w:spacing w:val="-1"/>
                            <w:sz w:val="21"/>
                            <w:szCs w:val="21"/>
                          </w:rPr>
                          <w:t>的比例</w:t>
                        </w:r>
                        <w:r>
                          <w:rPr>
                            <w:rFonts w:ascii="Times New Roman" w:hAnsi="Times New Roman" w:cs="Times New Roman" w:eastAsia="Times New Roman" w:hint="default"/>
                            <w:spacing w:val="-1"/>
                            <w:sz w:val="21"/>
                            <w:szCs w:val="21"/>
                          </w:rPr>
                          <w:t>(%)</w:t>
                        </w:r>
                      </w:p>
                    </w:tc>
                  </w:tr>
                  <w:tr>
                    <w:trPr>
                      <w:trHeight w:val="323" w:hRule="exact"/>
                    </w:trPr>
                    <w:tc>
                      <w:tcPr>
                        <w:tcW w:w="3413"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463" w:val="left" w:leader="none"/>
                          </w:tabs>
                          <w:spacing w:line="283"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年 以 内 </w:t>
                        </w:r>
                        <w:r>
                          <w:rPr>
                            <w:rFonts w:ascii="宋体" w:hAnsi="宋体" w:cs="宋体" w:eastAsia="宋体" w:hint="default"/>
                            <w:spacing w:val="11"/>
                            <w:sz w:val="21"/>
                            <w:szCs w:val="21"/>
                          </w:rPr>
                          <w:t> </w:t>
                        </w:r>
                        <w:r>
                          <w:rPr>
                            <w:rFonts w:ascii="宋体" w:hAnsi="宋体" w:cs="宋体" w:eastAsia="宋体" w:hint="default"/>
                            <w:sz w:val="21"/>
                            <w:szCs w:val="21"/>
                          </w:rPr>
                          <w:t>：</w:t>
                        </w:r>
                      </w:p>
                    </w:tc>
                    <w:tc>
                      <w:tcPr>
                        <w:tcW w:w="1214" w:type="dxa"/>
                        <w:tcBorders>
                          <w:top w:val="nil" w:sz="6" w:space="0" w:color="auto"/>
                          <w:left w:val="nil" w:sz="6" w:space="0" w:color="auto"/>
                          <w:bottom w:val="nil" w:sz="6" w:space="0" w:color="auto"/>
                          <w:right w:val="nil" w:sz="6" w:space="0" w:color="auto"/>
                        </w:tcBorders>
                      </w:tcPr>
                      <w:p>
                        <w:pPr/>
                      </w:p>
                    </w:tc>
                  </w:tr>
                  <w:tr>
                    <w:trPr>
                      <w:trHeight w:val="312"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56" w:lineRule="exact"/>
                          <w:ind w:left="112" w:right="0"/>
                          <w:jc w:val="left"/>
                          <w:rPr>
                            <w:rFonts w:ascii="宋体" w:hAnsi="宋体" w:cs="宋体" w:eastAsia="宋体" w:hint="default"/>
                            <w:sz w:val="21"/>
                            <w:szCs w:val="21"/>
                          </w:rPr>
                        </w:pPr>
                        <w:r>
                          <w:rPr>
                            <w:rFonts w:ascii="宋体" w:hAnsi="宋体" w:cs="宋体" w:eastAsia="宋体" w:hint="default"/>
                            <w:sz w:val="21"/>
                            <w:szCs w:val="21"/>
                          </w:rPr>
                          <w:t>中电技国际招标有限责任公司 </w:t>
                        </w:r>
                      </w:p>
                    </w:tc>
                    <w:tc>
                      <w:tcPr>
                        <w:tcW w:w="2837"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招标代理机构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4,500,000.00</w:t>
                        </w:r>
                      </w:p>
                    </w:tc>
                    <w:tc>
                      <w:tcPr>
                        <w:tcW w:w="183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4,184,000.00</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sz w:val="21"/>
                          </w:rPr>
                          <w:t>25.76</w:t>
                        </w:r>
                      </w:p>
                    </w:tc>
                  </w:tr>
                  <w:tr>
                    <w:trPr>
                      <w:trHeight w:val="315" w:hRule="exact"/>
                    </w:trPr>
                    <w:tc>
                      <w:tcPr>
                        <w:tcW w:w="3413" w:type="dxa"/>
                        <w:tcBorders>
                          <w:top w:val="nil" w:sz="6" w:space="0" w:color="auto"/>
                          <w:left w:val="nil" w:sz="6" w:space="0" w:color="auto"/>
                          <w:bottom w:val="single" w:sz="6" w:space="0" w:color="000000"/>
                          <w:right w:val="nil" w:sz="6" w:space="0" w:color="auto"/>
                        </w:tcBorders>
                      </w:tcPr>
                      <w:p>
                        <w:pPr/>
                      </w:p>
                    </w:tc>
                    <w:tc>
                      <w:tcPr>
                        <w:tcW w:w="2837" w:type="dxa"/>
                        <w:tcBorders>
                          <w:top w:val="nil" w:sz="6" w:space="0" w:color="auto"/>
                          <w:left w:val="nil" w:sz="6" w:space="0" w:color="auto"/>
                          <w:bottom w:val="single" w:sz="6" w:space="0" w:color="000000"/>
                          <w:right w:val="nil" w:sz="6" w:space="0" w:color="auto"/>
                        </w:tcBorders>
                      </w:tcPr>
                      <w:p>
                        <w:pPr/>
                      </w:p>
                    </w:tc>
                    <w:tc>
                      <w:tcPr>
                        <w:tcW w:w="1838" w:type="dxa"/>
                        <w:tcBorders>
                          <w:top w:val="nil" w:sz="6" w:space="0" w:color="auto"/>
                          <w:left w:val="nil" w:sz="6" w:space="0" w:color="auto"/>
                          <w:bottom w:val="single" w:sz="6" w:space="0" w:color="000000"/>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316,000.00</w:t>
                        </w:r>
                        <w:r>
                          <w:rPr>
                            <w:rFonts w:ascii="宋体" w:hAnsi="宋体" w:cs="宋体" w:eastAsia="宋体" w:hint="default"/>
                            <w:sz w:val="21"/>
                            <w:szCs w:val="21"/>
                          </w:rPr>
                          <w:t> </w:t>
                        </w:r>
                      </w:p>
                    </w:tc>
                    <w:tc>
                      <w:tcPr>
                        <w:tcW w:w="1214" w:type="dxa"/>
                        <w:tcBorders>
                          <w:top w:val="nil" w:sz="6" w:space="0" w:color="auto"/>
                          <w:left w:val="nil" w:sz="6" w:space="0" w:color="auto"/>
                          <w:bottom w:val="single" w:sz="6" w:space="0" w:color="000000"/>
                          <w:right w:val="nil" w:sz="6" w:space="0" w:color="auto"/>
                        </w:tcBorders>
                      </w:tcPr>
                      <w:p>
                        <w:pPr/>
                      </w:p>
                    </w:tc>
                  </w:tr>
                  <w:tr>
                    <w:trPr>
                      <w:trHeight w:val="326" w:hRule="exact"/>
                    </w:trPr>
                    <w:tc>
                      <w:tcPr>
                        <w:tcW w:w="3413" w:type="dxa"/>
                        <w:tcBorders>
                          <w:top w:val="single" w:sz="6" w:space="0" w:color="000000"/>
                          <w:left w:val="nil" w:sz="6" w:space="0" w:color="auto"/>
                          <w:bottom w:val="single" w:sz="6" w:space="0" w:color="000000"/>
                          <w:right w:val="nil" w:sz="6" w:space="0" w:color="auto"/>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浙江浙电工程招标咨询有限公司 </w:t>
                        </w:r>
                      </w:p>
                    </w:tc>
                    <w:tc>
                      <w:tcPr>
                        <w:tcW w:w="2837"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招标代理机构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1,600,000.00</w:t>
                        </w:r>
                      </w:p>
                    </w:tc>
                    <w:tc>
                      <w:tcPr>
                        <w:tcW w:w="1838"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9.16</w:t>
                        </w:r>
                      </w:p>
                    </w:tc>
                  </w:tr>
                  <w:tr>
                    <w:trPr>
                      <w:trHeight w:val="403" w:hRule="exact"/>
                    </w:trPr>
                    <w:tc>
                      <w:tcPr>
                        <w:tcW w:w="9302" w:type="dxa"/>
                        <w:gridSpan w:val="4"/>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中国南方电网有限责任公司招标服</w:t>
                        </w:r>
                      </w:p>
                    </w:tc>
                  </w:tr>
                  <w:tr>
                    <w:trPr>
                      <w:trHeight w:val="236" w:hRule="exact"/>
                    </w:trPr>
                    <w:tc>
                      <w:tcPr>
                        <w:tcW w:w="6250" w:type="dxa"/>
                        <w:gridSpan w:val="2"/>
                        <w:tcBorders>
                          <w:top w:val="nil" w:sz="6" w:space="0" w:color="auto"/>
                          <w:left w:val="nil" w:sz="6" w:space="0" w:color="auto"/>
                          <w:bottom w:val="single" w:sz="6" w:space="0" w:color="000000"/>
                          <w:right w:val="nil" w:sz="6" w:space="0" w:color="auto"/>
                        </w:tcBorders>
                      </w:tcPr>
                      <w:p>
                        <w:pPr>
                          <w:pStyle w:val="TableParagraph"/>
                          <w:spacing w:line="176" w:lineRule="exact"/>
                          <w:ind w:left="112" w:right="0"/>
                          <w:jc w:val="left"/>
                          <w:rPr>
                            <w:rFonts w:ascii="宋体" w:hAnsi="宋体" w:cs="宋体" w:eastAsia="宋体" w:hint="default"/>
                            <w:sz w:val="21"/>
                            <w:szCs w:val="21"/>
                          </w:rPr>
                        </w:pPr>
                        <w:r>
                          <w:rPr>
                            <w:rFonts w:ascii="宋体" w:hAnsi="宋体" w:cs="宋体" w:eastAsia="宋体" w:hint="default"/>
                            <w:sz w:val="21"/>
                            <w:szCs w:val="21"/>
                          </w:rPr>
                          <w:t>务中心 </w:t>
                        </w:r>
                      </w:p>
                    </w:tc>
                    <w:tc>
                      <w:tcPr>
                        <w:tcW w:w="1838" w:type="dxa"/>
                        <w:tcBorders>
                          <w:top w:val="nil" w:sz="6" w:space="0" w:color="auto"/>
                          <w:left w:val="nil" w:sz="6" w:space="0" w:color="auto"/>
                          <w:bottom w:val="single" w:sz="6" w:space="0" w:color="000000"/>
                          <w:right w:val="nil" w:sz="6" w:space="0" w:color="auto"/>
                        </w:tcBorders>
                      </w:tcPr>
                      <w:p>
                        <w:pPr/>
                      </w:p>
                    </w:tc>
                    <w:tc>
                      <w:tcPr>
                        <w:tcW w:w="1214" w:type="dxa"/>
                        <w:tcBorders>
                          <w:top w:val="nil" w:sz="6" w:space="0" w:color="auto"/>
                          <w:left w:val="nil" w:sz="6" w:space="0" w:color="auto"/>
                          <w:bottom w:val="single" w:sz="6" w:space="0" w:color="000000"/>
                          <w:right w:val="nil" w:sz="6" w:space="0" w:color="auto"/>
                        </w:tcBorders>
                      </w:tcPr>
                      <w:p>
                        <w:pPr/>
                      </w:p>
                    </w:tc>
                  </w:tr>
                  <w:tr>
                    <w:trPr>
                      <w:trHeight w:val="326" w:hRule="exact"/>
                    </w:trPr>
                    <w:tc>
                      <w:tcPr>
                        <w:tcW w:w="6250" w:type="dxa"/>
                        <w:gridSpan w:val="2"/>
                        <w:tcBorders>
                          <w:top w:val="single" w:sz="6" w:space="0" w:color="000000"/>
                          <w:left w:val="nil" w:sz="6" w:space="0" w:color="auto"/>
                          <w:bottom w:val="single" w:sz="6" w:space="0" w:color="000000"/>
                          <w:right w:val="nil" w:sz="6" w:space="0" w:color="auto"/>
                        </w:tcBorders>
                      </w:tcPr>
                      <w:p>
                        <w:pPr>
                          <w:pStyle w:val="TableParagraph"/>
                          <w:tabs>
                            <w:tab w:pos="3520" w:val="left" w:leader="none"/>
                          </w:tabs>
                          <w:spacing w:line="276" w:lineRule="exact"/>
                          <w:ind w:left="11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江苏天源招标有限公司</w:t>
                          <w:tab/>
                          <w:t>招标代理机构</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1,150,000.00</w:t>
                        </w:r>
                      </w:p>
                    </w:tc>
                    <w:tc>
                      <w:tcPr>
                        <w:tcW w:w="1838"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6.58</w:t>
                        </w:r>
                      </w:p>
                    </w:tc>
                  </w:tr>
                  <w:tr>
                    <w:trPr>
                      <w:trHeight w:val="326" w:hRule="exact"/>
                    </w:trPr>
                    <w:tc>
                      <w:tcPr>
                        <w:tcW w:w="6250" w:type="dxa"/>
                        <w:gridSpan w:val="2"/>
                        <w:tcBorders>
                          <w:top w:val="single" w:sz="6" w:space="0" w:color="000000"/>
                          <w:left w:val="nil" w:sz="6" w:space="0" w:color="auto"/>
                          <w:bottom w:val="single" w:sz="6" w:space="0" w:color="000000"/>
                          <w:right w:val="nil" w:sz="6" w:space="0" w:color="auto"/>
                        </w:tcBorders>
                      </w:tcPr>
                      <w:p>
                        <w:pPr>
                          <w:pStyle w:val="TableParagraph"/>
                          <w:tabs>
                            <w:tab w:pos="5200" w:val="left" w:leader="none"/>
                          </w:tabs>
                          <w:spacing w:line="276" w:lineRule="exact"/>
                          <w:ind w:left="1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辽宁省电力有限公司物流服务中心</w:t>
                        </w:r>
                        <w:r>
                          <w:rPr>
                            <w:rFonts w:ascii="宋体" w:hAnsi="宋体" w:cs="宋体" w:eastAsia="宋体" w:hint="default"/>
                            <w:spacing w:val="45"/>
                            <w:sz w:val="21"/>
                            <w:szCs w:val="21"/>
                          </w:rPr>
                          <w:t> </w:t>
                        </w:r>
                        <w:r>
                          <w:rPr>
                            <w:rFonts w:ascii="宋体" w:hAnsi="宋体" w:cs="宋体" w:eastAsia="宋体" w:hint="default"/>
                            <w:sz w:val="21"/>
                            <w:szCs w:val="21"/>
                          </w:rPr>
                          <w:t>销售客户</w:t>
                          <w:tab/>
                        </w:r>
                        <w:r>
                          <w:rPr>
                            <w:rFonts w:ascii="Times New Roman" w:hAnsi="Times New Roman" w:cs="Times New Roman" w:eastAsia="Times New Roman" w:hint="default"/>
                            <w:sz w:val="21"/>
                            <w:szCs w:val="21"/>
                          </w:rPr>
                          <w:t>487,995.30</w:t>
                        </w:r>
                      </w:p>
                    </w:tc>
                    <w:tc>
                      <w:tcPr>
                        <w:tcW w:w="1838"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2.79</w:t>
                        </w:r>
                      </w:p>
                    </w:tc>
                  </w:tr>
                  <w:tr>
                    <w:trPr>
                      <w:trHeight w:val="331" w:hRule="exact"/>
                    </w:trPr>
                    <w:tc>
                      <w:tcPr>
                        <w:tcW w:w="6250" w:type="dxa"/>
                        <w:gridSpan w:val="2"/>
                        <w:tcBorders>
                          <w:top w:val="single" w:sz="6" w:space="0" w:color="000000"/>
                          <w:left w:val="nil" w:sz="6" w:space="0" w:color="auto"/>
                          <w:bottom w:val="single" w:sz="6" w:space="0" w:color="000000"/>
                          <w:right w:val="nil" w:sz="6" w:space="0" w:color="auto"/>
                        </w:tcBorders>
                      </w:tcPr>
                      <w:p>
                        <w:pPr>
                          <w:pStyle w:val="TableParagraph"/>
                          <w:tabs>
                            <w:tab w:pos="4139" w:val="left" w:leader="none"/>
                            <w:tab w:pos="5042" w:val="left" w:leader="none"/>
                          </w:tabs>
                          <w:spacing w:line="281" w:lineRule="exact"/>
                          <w:ind w:left="15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合计</w:t>
                          <w:tab/>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ab/>
                        </w:r>
                        <w:r>
                          <w:rPr>
                            <w:rFonts w:ascii="Times New Roman" w:hAnsi="Times New Roman" w:cs="Times New Roman" w:eastAsia="Times New Roman" w:hint="default"/>
                            <w:sz w:val="21"/>
                            <w:szCs w:val="21"/>
                          </w:rPr>
                          <w:t>8,962,995.30</w:t>
                        </w:r>
                      </w:p>
                    </w:tc>
                    <w:tc>
                      <w:tcPr>
                        <w:tcW w:w="1838"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left="211" w:right="0"/>
                          <w:jc w:val="center"/>
                          <w:rPr>
                            <w:rFonts w:ascii="宋体" w:hAnsi="宋体" w:cs="宋体" w:eastAsia="宋体" w:hint="default"/>
                            <w:sz w:val="21"/>
                            <w:szCs w:val="21"/>
                          </w:rPr>
                        </w:pPr>
                        <w:r>
                          <w:rPr>
                            <w:rFonts w:ascii="Times New Roman"/>
                            <w:sz w:val="21"/>
                          </w:rPr>
                          <w:t>/</w:t>
                        </w:r>
                        <w:r>
                          <w:rPr>
                            <w:rFonts w:ascii="宋体"/>
                            <w:sz w:val="21"/>
                          </w:rPr>
                          <w:t> </w:t>
                        </w:r>
                      </w:p>
                    </w:tc>
                    <w:tc>
                      <w:tcPr>
                        <w:tcW w:w="1214"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z w:val="21"/>
                          </w:rPr>
                          <w:t>51.30</w:t>
                        </w:r>
                      </w:p>
                    </w:tc>
                  </w:tr>
                </w:tbl>
                <w:p>
                  <w:pPr/>
                </w:p>
              </w:txbxContent>
            </v:textbox>
            <w10:wrap type="none"/>
          </v:shape>
        </w:pict>
      </w:r>
      <w:r>
        <w:rPr>
          <w:rFonts w:ascii="Times New Roman" w:hAnsi="Times New Roman" w:cs="Times New Roman" w:eastAsia="Times New Roman" w:hint="default"/>
        </w:rPr>
        <w:t>(5)</w:t>
      </w:r>
      <w:r>
        <w:rPr/>
        <w:t>本报告期其他应收账款中无持有公司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以上表决权股份的股东单位的欠款。</w:t>
      </w:r>
      <w:r>
        <w:rPr>
          <w:w w:val="100"/>
        </w:rPr>
        <w:t> </w:t>
      </w: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t>其他应收款金额前五名单位情况</w:t>
      </w:r>
    </w:p>
    <w:p>
      <w:pPr>
        <w:spacing w:line="240" w:lineRule="auto" w:before="1"/>
        <w:rPr>
          <w:rFonts w:ascii="宋体" w:hAnsi="宋体" w:cs="宋体" w:eastAsia="宋体" w:hint="default"/>
          <w:sz w:val="4"/>
          <w:szCs w:val="4"/>
        </w:rPr>
      </w:pPr>
    </w:p>
    <w:p>
      <w:pPr>
        <w:spacing w:line="3878" w:lineRule="exact"/>
        <w:ind w:left="136"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469.45pt;height:193.95pt;mso-position-horizontal-relative:char;mso-position-vertical-relative:line" coordorigin="0,0" coordsize="9389,3879">
            <v:group style="position:absolute;left:19;top:22;width:3399;height:936" coordorigin="19,22" coordsize="3399,936">
              <v:shape style="position:absolute;left:19;top:22;width:3399;height:936" coordorigin="19,22" coordsize="3399,936" path="m19,958l3418,958,3418,22,19,22,19,958xe" filled="true" fillcolor="#d9d9d9" stroked="false">
                <v:path arrowok="t"/>
                <v:fill type="solid"/>
              </v:shape>
            </v:group>
            <v:group style="position:absolute;left:120;top:334;width:3192;height:312" coordorigin="120,334" coordsize="3192,312">
              <v:shape style="position:absolute;left:120;top:334;width:3192;height:312" coordorigin="120,334" coordsize="3192,312" path="m120,646l3312,646,3312,334,120,334,120,646xe" filled="true" fillcolor="#d9d9d9" stroked="false">
                <v:path arrowok="t"/>
                <v:fill type="solid"/>
              </v:shape>
            </v:group>
            <v:group style="position:absolute;left:3427;top:22;width:1508;height:936" coordorigin="3427,22" coordsize="1508,936">
              <v:shape style="position:absolute;left:3427;top:22;width:1508;height:936" coordorigin="3427,22" coordsize="1508,936" path="m3427,958l4934,958,4934,22,3427,22,3427,958xe" filled="true" fillcolor="#d9d9d9" stroked="false">
                <v:path arrowok="t"/>
                <v:fill type="solid"/>
              </v:shape>
            </v:group>
            <v:group style="position:absolute;left:3528;top:334;width:1306;height:312" coordorigin="3528,334" coordsize="1306,312">
              <v:shape style="position:absolute;left:3528;top:334;width:1306;height:312" coordorigin="3528,334" coordsize="1306,312" path="m3528,646l4834,646,4834,334,3528,334,3528,646xe" filled="true" fillcolor="#d9d9d9" stroked="false">
                <v:path arrowok="t"/>
                <v:fill type="solid"/>
              </v:shape>
            </v:group>
            <v:group style="position:absolute;left:4949;top:22;width:1306;height:936" coordorigin="4949,22" coordsize="1306,936">
              <v:shape style="position:absolute;left:4949;top:22;width:1306;height:936" coordorigin="4949,22" coordsize="1306,936" path="m4949,958l6254,958,6254,22,4949,22,4949,958xe" filled="true" fillcolor="#d9d9d9" stroked="false">
                <v:path arrowok="t"/>
                <v:fill type="solid"/>
              </v:shape>
            </v:group>
            <v:group style="position:absolute;left:5050;top:334;width:1100;height:312" coordorigin="5050,334" coordsize="1100,312">
              <v:shape style="position:absolute;left:5050;top:334;width:1100;height:312" coordorigin="5050,334" coordsize="1100,312" path="m5050,646l6149,646,6149,334,5050,334,5050,646xe" filled="true" fillcolor="#d9d9d9" stroked="false">
                <v:path arrowok="t"/>
                <v:fill type="solid"/>
              </v:shape>
            </v:group>
            <v:group style="position:absolute;left:6264;top:22;width:1829;height:936" coordorigin="6264,22" coordsize="1829,936">
              <v:shape style="position:absolute;left:6264;top:22;width:1829;height:936" coordorigin="6264,22" coordsize="1829,936" path="m6264,958l8093,958,8093,22,6264,22,6264,958xe" filled="true" fillcolor="#d9d9d9" stroked="false">
                <v:path arrowok="t"/>
                <v:fill type="solid"/>
              </v:shape>
            </v:group>
            <v:group style="position:absolute;left:6365;top:334;width:1628;height:312" coordorigin="6365,334" coordsize="1628,312">
              <v:shape style="position:absolute;left:6365;top:334;width:1628;height:312" coordorigin="6365,334" coordsize="1628,312" path="m6365,646l7992,646,7992,334,6365,334,6365,646xe" filled="true" fillcolor="#d9d9d9" stroked="false">
                <v:path arrowok="t"/>
                <v:fill type="solid"/>
              </v:shape>
            </v:group>
            <v:group style="position:absolute;left:8107;top:22;width:1200;height:936" coordorigin="8107,22" coordsize="1200,936">
              <v:shape style="position:absolute;left:8107;top:22;width:1200;height:936" coordorigin="8107,22" coordsize="1200,936" path="m8107,958l9307,958,9307,22,8107,22,8107,958xe" filled="true" fillcolor="#d9d9d9" stroked="false">
                <v:path arrowok="t"/>
                <v:fill type="solid"/>
              </v:shape>
            </v:group>
            <v:group style="position:absolute;left:8208;top:22;width:999;height:312" coordorigin="8208,22" coordsize="999,312">
              <v:shape style="position:absolute;left:8208;top:22;width:999;height:312" coordorigin="8208,22" coordsize="999,312" path="m8208,334l9206,334,9206,22,8208,22,8208,334xe" filled="true" fillcolor="#d9d9d9" stroked="false">
                <v:path arrowok="t"/>
                <v:fill type="solid"/>
              </v:shape>
            </v:group>
            <v:group style="position:absolute;left:8208;top:334;width:999;height:312" coordorigin="8208,334" coordsize="999,312">
              <v:shape style="position:absolute;left:8208;top:334;width:999;height:312" coordorigin="8208,334" coordsize="999,312" path="m8208,646l9206,646,9206,334,8208,334,8208,646xe" filled="true" fillcolor="#d9d9d9" stroked="false">
                <v:path arrowok="t"/>
                <v:fill type="solid"/>
              </v:shape>
            </v:group>
            <v:group style="position:absolute;left:8208;top:646;width:999;height:312" coordorigin="8208,646" coordsize="999,312">
              <v:shape style="position:absolute;left:8208;top:646;width:999;height:312" coordorigin="8208,646" coordsize="999,312" path="m8208,958l9206,958,9206,646,8208,646,8208,958xe" filled="true" fillcolor="#d9d9d9" stroked="false">
                <v:path arrowok="t"/>
                <v:fill type="solid"/>
              </v:shape>
            </v:group>
            <v:group style="position:absolute;left:14;top:14;width:3399;height:2" coordorigin="14,14" coordsize="3399,2">
              <v:shape style="position:absolute;left:14;top:14;width:3399;height:2" coordorigin="14,14" coordsize="3399,0" path="m14,14l3413,14e" filled="false" stroked="true" strokeweight=".72pt" strokecolor="#000000">
                <v:path arrowok="t"/>
              </v:shape>
            </v:group>
            <v:group style="position:absolute;left:3427;top:14;width:1503;height:2" coordorigin="3427,14" coordsize="1503,2">
              <v:shape style="position:absolute;left:3427;top:14;width:1503;height:2" coordorigin="3427,14" coordsize="1503,0" path="m3427,14l4930,14e" filled="false" stroked="true" strokeweight=".72pt" strokecolor="#000000">
                <v:path arrowok="t"/>
              </v:shape>
            </v:group>
            <v:group style="position:absolute;left:4944;top:14;width:1306;height:2" coordorigin="4944,14" coordsize="1306,2">
              <v:shape style="position:absolute;left:4944;top:14;width:1306;height:2" coordorigin="4944,14" coordsize="1306,0" path="m4944,14l6250,14e" filled="false" stroked="true" strokeweight=".72pt" strokecolor="#000000">
                <v:path arrowok="t"/>
              </v:shape>
            </v:group>
            <v:group style="position:absolute;left:6264;top:14;width:1824;height:2" coordorigin="6264,14" coordsize="1824,2">
              <v:shape style="position:absolute;left:6264;top:14;width:1824;height:2" coordorigin="6264,14" coordsize="1824,0" path="m6264,14l8088,14e" filled="false" stroked="true" strokeweight=".72pt" strokecolor="#000000">
                <v:path arrowok="t"/>
              </v:shape>
            </v:group>
            <v:group style="position:absolute;left:8102;top:14;width:1200;height:2" coordorigin="8102,14" coordsize="1200,2">
              <v:shape style="position:absolute;left:8102;top:14;width:1200;height:2" coordorigin="8102,14" coordsize="1200,0" path="m8102,14l9302,14e" filled="false" stroked="true" strokeweight=".72pt" strokecolor="#000000">
                <v:path arrowok="t"/>
              </v:shape>
            </v:group>
            <v:group style="position:absolute;left:14;top:965;width:3399;height:2" coordorigin="14,965" coordsize="3399,2">
              <v:shape style="position:absolute;left:14;top:965;width:3399;height:2" coordorigin="14,965" coordsize="3399,0" path="m14,965l3413,965e" filled="false" stroked="true" strokeweight=".72pt" strokecolor="#000000">
                <v:path arrowok="t"/>
              </v:shape>
            </v:group>
            <v:group style="position:absolute;left:3427;top:965;width:1503;height:2" coordorigin="3427,965" coordsize="1503,2">
              <v:shape style="position:absolute;left:3427;top:965;width:1503;height:2" coordorigin="3427,965" coordsize="1503,0" path="m3427,965l4930,965e" filled="false" stroked="true" strokeweight=".72pt" strokecolor="#000000">
                <v:path arrowok="t"/>
              </v:shape>
            </v:group>
            <v:group style="position:absolute;left:4944;top:965;width:1306;height:2" coordorigin="4944,965" coordsize="1306,2">
              <v:shape style="position:absolute;left:4944;top:965;width:1306;height:2" coordorigin="4944,965" coordsize="1306,0" path="m4944,965l6250,965e" filled="false" stroked="true" strokeweight=".72pt" strokecolor="#000000">
                <v:path arrowok="t"/>
              </v:shape>
            </v:group>
            <v:group style="position:absolute;left:6264;top:965;width:1824;height:2" coordorigin="6264,965" coordsize="1824,2">
              <v:shape style="position:absolute;left:6264;top:965;width:1824;height:2" coordorigin="6264,965" coordsize="1824,0" path="m6264,965l8088,965e" filled="false" stroked="true" strokeweight=".72pt" strokecolor="#000000">
                <v:path arrowok="t"/>
              </v:shape>
            </v:group>
            <v:group style="position:absolute;left:8102;top:965;width:1200;height:2" coordorigin="8102,965" coordsize="1200,2">
              <v:shape style="position:absolute;left:8102;top:965;width:1200;height:2" coordorigin="8102,965" coordsize="1200,0" path="m8102,965l9302,965e" filled="false" stroked="true" strokeweight=".72pt" strokecolor="#000000">
                <v:path arrowok="t"/>
              </v:shape>
            </v:group>
            <v:group style="position:absolute;left:7;top:7;width:2;height:3864" coordorigin="7,7" coordsize="2,3864">
              <v:shape style="position:absolute;left:7;top:7;width:2;height:3864" coordorigin="7,7" coordsize="0,3864" path="m7,7l7,3871e" filled="false" stroked="true" strokeweight=".72pt" strokecolor="#000000">
                <v:path arrowok="t"/>
              </v:shape>
            </v:group>
            <v:group style="position:absolute;left:3420;top:7;width:2;height:3864" coordorigin="3420,7" coordsize="2,3864">
              <v:shape style="position:absolute;left:3420;top:7;width:2;height:3864" coordorigin="3420,7" coordsize="0,3864" path="m3420,7l3420,3871e" filled="false" stroked="true" strokeweight=".72pt" strokecolor="#000000">
                <v:path arrowok="t"/>
              </v:shape>
            </v:group>
            <v:group style="position:absolute;left:4937;top:7;width:2;height:3864" coordorigin="4937,7" coordsize="2,3864">
              <v:shape style="position:absolute;left:4937;top:7;width:2;height:3864" coordorigin="4937,7" coordsize="0,3864" path="m4937,7l4937,3871e" filled="false" stroked="true" strokeweight=".72pt" strokecolor="#000000">
                <v:path arrowok="t"/>
              </v:shape>
            </v:group>
            <v:group style="position:absolute;left:6257;top:7;width:2;height:3864" coordorigin="6257,7" coordsize="2,3864">
              <v:shape style="position:absolute;left:6257;top:7;width:2;height:3864" coordorigin="6257,7" coordsize="0,3864" path="m6257,7l6257,3871e" filled="false" stroked="true" strokeweight=".72pt" strokecolor="#000000">
                <v:path arrowok="t"/>
              </v:shape>
            </v:group>
            <v:group style="position:absolute;left:8095;top:7;width:2;height:3864" coordorigin="8095,7" coordsize="2,3864">
              <v:shape style="position:absolute;left:8095;top:7;width:2;height:3864" coordorigin="8095,7" coordsize="0,3864" path="m8095,7l8095,3871e" filled="false" stroked="true" strokeweight=".72pt" strokecolor="#000000">
                <v:path arrowok="t"/>
              </v:shape>
            </v:group>
            <v:group style="position:absolute;left:9310;top:7;width:2;height:3864" coordorigin="9310,7" coordsize="2,3864">
              <v:shape style="position:absolute;left:9310;top:7;width:2;height:3864" coordorigin="9310,7" coordsize="0,3864" path="m9310,7l9310,3871e" filled="false" stroked="true" strokeweight=".72pt" strokecolor="#000000">
                <v:path arrowok="t"/>
              </v:shape>
              <v:shape style="position:absolute;left:9178;top:695;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shape style="position:absolute;left:3528;top:2456;width:3836;height:223" type="#_x0000_t202" filled="false" stroked="false">
                <v:textbox inset="0,0,0,0">
                  <w:txbxContent>
                    <w:p>
                      <w:pPr>
                        <w:tabs>
                          <w:tab w:pos="2836" w:val="left" w:leader="none"/>
                        </w:tabs>
                        <w:spacing w:line="22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招标代理机构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1,225,000.00</w:t>
                        <w:tab/>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xbxContent>
                </v:textbox>
                <w10:wrap type="none"/>
              </v:shape>
              <v:shape style="position:absolute;left:8837;top:2468;width:370;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7.01</w:t>
                      </w:r>
                    </w:p>
                  </w:txbxContent>
                </v:textbox>
                <w10:wrap type="none"/>
              </v:shape>
            </v:group>
          </v:group>
        </w:pict>
      </w:r>
      <w:r>
        <w:rPr>
          <w:rFonts w:ascii="宋体" w:hAnsi="宋体" w:cs="宋体" w:eastAsia="宋体" w:hint="default"/>
          <w:position w:val="-77"/>
          <w:sz w:val="20"/>
          <w:szCs w:val="20"/>
        </w:rPr>
      </w:r>
    </w:p>
    <w:p>
      <w:pPr>
        <w:spacing w:line="240" w:lineRule="auto" w:before="5"/>
        <w:rPr>
          <w:rFonts w:ascii="宋体" w:hAnsi="宋体" w:cs="宋体" w:eastAsia="宋体" w:hint="default"/>
          <w:sz w:val="19"/>
          <w:szCs w:val="19"/>
        </w:rPr>
      </w:pPr>
    </w:p>
    <w:p>
      <w:pPr>
        <w:pStyle w:val="BodyText"/>
        <w:spacing w:line="273" w:lineRule="auto" w:before="36"/>
        <w:ind w:left="156" w:right="254"/>
        <w:jc w:val="left"/>
      </w:pPr>
      <w:r>
        <w:rPr/>
        <w:t>注：以上其他应收款金额前五名单位中，前四家单位的应收款为招投标保证金，第五家单位的</w:t>
      </w:r>
      <w:r>
        <w:rPr>
          <w:spacing w:val="-32"/>
        </w:rPr>
        <w:t> </w:t>
      </w:r>
      <w:r>
        <w:rPr>
          <w:spacing w:val="-32"/>
        </w:rPr>
      </w:r>
      <w:r>
        <w:rPr/>
        <w:t>应收款为履约保证金。</w:t>
      </w:r>
    </w:p>
    <w:p>
      <w:pPr>
        <w:spacing w:line="240" w:lineRule="auto" w:before="13"/>
        <w:rPr>
          <w:rFonts w:ascii="宋体" w:hAnsi="宋体" w:cs="宋体" w:eastAsia="宋体" w:hint="default"/>
          <w:sz w:val="26"/>
          <w:szCs w:val="26"/>
        </w:rPr>
      </w:pPr>
    </w:p>
    <w:p>
      <w:pPr>
        <w:pStyle w:val="BodyText"/>
        <w:spacing w:line="240" w:lineRule="auto"/>
        <w:ind w:left="156" w:right="254"/>
        <w:jc w:val="left"/>
      </w:pPr>
      <w:r>
        <w:rPr>
          <w:rFonts w:ascii="Times New Roman" w:hAnsi="Times New Roman" w:cs="Times New Roman" w:eastAsia="Times New Roman" w:hint="default"/>
        </w:rPr>
        <w:t>(7)</w:t>
      </w:r>
      <w:r>
        <w:rPr/>
        <w:t>期末无应收关联方账款情况。</w:t>
      </w:r>
    </w:p>
    <w:p>
      <w:pPr>
        <w:spacing w:line="240" w:lineRule="auto" w:before="0"/>
        <w:rPr>
          <w:rFonts w:ascii="宋体" w:hAnsi="宋体" w:cs="宋体" w:eastAsia="宋体" w:hint="default"/>
          <w:sz w:val="22"/>
          <w:szCs w:val="22"/>
        </w:rPr>
      </w:pPr>
    </w:p>
    <w:p>
      <w:pPr>
        <w:pStyle w:val="BodyText"/>
        <w:spacing w:line="566" w:lineRule="auto" w:before="170"/>
        <w:ind w:left="156" w:right="254"/>
        <w:jc w:val="left"/>
      </w:pPr>
      <w:r>
        <w:rPr>
          <w:rFonts w:ascii="Times New Roman" w:hAnsi="Times New Roman" w:cs="Times New Roman" w:eastAsia="Times New Roman" w:hint="default"/>
        </w:rPr>
        <w:t>(8)</w:t>
      </w:r>
      <w:r>
        <w:rPr/>
        <w:t>本期无终止确认的其他应收款项情况。</w:t>
      </w:r>
      <w:r>
        <w:rPr>
          <w:spacing w:val="-101"/>
        </w:rPr>
        <w:t> </w:t>
      </w:r>
      <w:r>
        <w:rPr>
          <w:spacing w:val="-101"/>
        </w:rPr>
      </w:r>
      <w:r>
        <w:rPr>
          <w:rFonts w:ascii="Times New Roman" w:hAnsi="Times New Roman" w:cs="Times New Roman" w:eastAsia="Times New Roman" w:hint="default"/>
          <w:spacing w:val="-2"/>
        </w:rPr>
        <w:t>(9)</w:t>
      </w:r>
      <w:r>
        <w:rPr>
          <w:spacing w:val="-2"/>
        </w:rPr>
        <w:t>本期无以其他应收款为标的进行资产证券化的交易安排。</w:t>
      </w:r>
    </w:p>
    <w:p>
      <w:pPr>
        <w:spacing w:after="0" w:line="566" w:lineRule="auto"/>
        <w:jc w:val="left"/>
        <w:sectPr>
          <w:pgSz w:w="11910" w:h="16840"/>
          <w:pgMar w:header="850" w:footer="979" w:top="1180" w:bottom="1160" w:left="1260" w:right="1000"/>
        </w:sectPr>
      </w:pPr>
    </w:p>
    <w:p>
      <w:pPr>
        <w:pStyle w:val="Heading2"/>
        <w:spacing w:line="240" w:lineRule="auto" w:before="79"/>
        <w:ind w:left="156" w:right="-20"/>
        <w:jc w:val="left"/>
        <w:rPr>
          <w:b w:val="0"/>
          <w:bCs w:val="0"/>
        </w:rPr>
      </w:pPr>
      <w:r>
        <w:rPr>
          <w:rFonts w:ascii="Times New Roman" w:hAnsi="Times New Roman" w:cs="Times New Roman" w:eastAsia="Times New Roman" w:hint="default"/>
          <w:b w:val="0"/>
          <w:bCs w:val="0"/>
        </w:rPr>
        <w:t>6</w:t>
      </w:r>
      <w:r>
        <w:rPr/>
        <w:t>、</w:t>
      </w:r>
      <w:r>
        <w:rPr>
          <w:spacing w:val="6"/>
        </w:rPr>
        <w:t> </w:t>
      </w:r>
      <w:r>
        <w:rPr/>
        <w:t>预付款项：</w:t>
      </w:r>
      <w:r>
        <w:rPr>
          <w:b w:val="0"/>
          <w:bCs w:val="0"/>
        </w:rPr>
      </w:r>
    </w:p>
    <w:p>
      <w:pPr>
        <w:pStyle w:val="BodyText"/>
        <w:spacing w:line="240" w:lineRule="auto" w:before="83"/>
        <w:ind w:left="156" w:right="-2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00"/>
          <w:cols w:num="2" w:equalWidth="0">
            <w:col w:w="2403" w:space="4087"/>
            <w:col w:w="3160"/>
          </w:cols>
        </w:sectPr>
      </w:pPr>
    </w:p>
    <w:p>
      <w:pPr>
        <w:spacing w:line="240" w:lineRule="auto" w:before="9"/>
        <w:rPr>
          <w:rFonts w:ascii="宋体" w:hAnsi="宋体" w:cs="宋体" w:eastAsia="宋体" w:hint="default"/>
          <w:sz w:val="18"/>
          <w:szCs w:val="18"/>
        </w:rPr>
      </w:pPr>
    </w:p>
    <w:tbl>
      <w:tblPr>
        <w:tblW w:w="0" w:type="auto"/>
        <w:jc w:val="left"/>
        <w:tblInd w:w="136" w:type="dxa"/>
        <w:tblLayout w:type="fixed"/>
        <w:tblCellMar>
          <w:top w:w="0" w:type="dxa"/>
          <w:left w:w="0" w:type="dxa"/>
          <w:bottom w:w="0" w:type="dxa"/>
          <w:right w:w="0" w:type="dxa"/>
        </w:tblCellMar>
        <w:tblLook w:val="01E0"/>
      </w:tblPr>
      <w:tblGrid>
        <w:gridCol w:w="1598"/>
        <w:gridCol w:w="1877"/>
        <w:gridCol w:w="1882"/>
        <w:gridCol w:w="1973"/>
        <w:gridCol w:w="1973"/>
      </w:tblGrid>
      <w:tr>
        <w:trPr>
          <w:trHeight w:val="326" w:hRule="exact"/>
        </w:trPr>
        <w:tc>
          <w:tcPr>
            <w:tcW w:w="15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585"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94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598" w:type="dxa"/>
            <w:vMerge/>
            <w:tcBorders>
              <w:left w:val="single" w:sz="6" w:space="0" w:color="000000"/>
              <w:bottom w:val="single" w:sz="6" w:space="0" w:color="000000"/>
              <w:right w:val="single" w:sz="6" w:space="0" w:color="000000"/>
            </w:tcBorders>
            <w:shd w:val="clear" w:color="auto" w:fill="D9D9D9"/>
          </w:tcPr>
          <w:p>
            <w:pP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2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6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61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326" w:hRule="exact"/>
        </w:trPr>
        <w:tc>
          <w:tcPr>
            <w:tcW w:w="1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19,817,455.94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97.90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13,706,795.80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100.00</w:t>
            </w:r>
          </w:p>
        </w:tc>
      </w:tr>
      <w:tr>
        <w:trPr>
          <w:trHeight w:val="326" w:hRule="exact"/>
        </w:trPr>
        <w:tc>
          <w:tcPr>
            <w:tcW w:w="1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424,430.00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2.10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585"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20,241,885.94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13,706,795.80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
        </w:rPr>
        <w:t> </w:t>
      </w:r>
      <w:r>
        <w:rPr/>
        <w:t>预付款项金额前五名单位情况</w:t>
      </w:r>
    </w:p>
    <w:p>
      <w:pPr>
        <w:pStyle w:val="BodyText"/>
        <w:spacing w:line="240" w:lineRule="auto" w:before="50"/>
        <w:ind w:right="708"/>
        <w:jc w:val="right"/>
      </w:pPr>
      <w:r>
        <w:rPr/>
        <w:pict>
          <v:shape style="position:absolute;margin-left:318.479034pt;margin-top:19.560772pt;width:85.2pt;height:15.6pt;mso-position-horizontal-relative:page;mso-position-vertical-relative:paragraph;z-index:-706072" type="#_x0000_t202" filled="false" stroked="false">
            <v:textbox inset="0,0,0,0">
              <w:txbxContent>
                <w:p>
                  <w:pPr>
                    <w:pStyle w:val="BodyText"/>
                    <w:spacing w:line="260" w:lineRule="exact"/>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552"/>
        <w:gridCol w:w="1560"/>
        <w:gridCol w:w="1560"/>
        <w:gridCol w:w="1133"/>
        <w:gridCol w:w="1498"/>
      </w:tblGrid>
      <w:tr>
        <w:trPr>
          <w:trHeight w:val="326" w:hRule="exact"/>
        </w:trPr>
        <w:tc>
          <w:tcPr>
            <w:tcW w:w="3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单位名称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时间</w:t>
            </w:r>
            <w:r>
              <w:rPr>
                <w:rFonts w:ascii="宋体" w:hAnsi="宋体" w:cs="宋体" w:eastAsia="宋体" w:hint="default"/>
                <w:sz w:val="21"/>
                <w:szCs w:val="21"/>
              </w:rPr>
              <w:t> </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sz w:val="21"/>
                <w:szCs w:val="21"/>
              </w:rPr>
              <w:t>未结算原因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第一名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供应商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6,888,802.00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预付购房款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第二名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供应商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1,653,112.80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预付购货款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第三名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供应商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1,143,523.17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预付购货款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第四名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供应商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778,177.87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预付购货款 </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第五名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供应商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709,500.00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预付设备款 </w:t>
            </w:r>
          </w:p>
        </w:tc>
      </w:tr>
      <w:tr>
        <w:trPr>
          <w:trHeight w:val="331"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1" w:right="0"/>
              <w:jc w:val="center"/>
              <w:rPr>
                <w:rFonts w:ascii="宋体" w:hAnsi="宋体" w:cs="宋体" w:eastAsia="宋体" w:hint="default"/>
                <w:sz w:val="21"/>
                <w:szCs w:val="21"/>
              </w:rPr>
            </w:pPr>
            <w:r>
              <w:rPr>
                <w:rFonts w:ascii="Times New Roman"/>
                <w:sz w:val="21"/>
              </w:rPr>
              <w:t>/</w:t>
            </w:r>
            <w:r>
              <w:rPr>
                <w:rFonts w:ascii="宋体"/>
                <w:sz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2"/>
                <w:sz w:val="21"/>
              </w:rPr>
              <w:t>11,173,115.84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15" w:right="0"/>
              <w:jc w:val="center"/>
              <w:rPr>
                <w:rFonts w:ascii="宋体" w:hAnsi="宋体" w:cs="宋体" w:eastAsia="宋体" w:hint="default"/>
                <w:sz w:val="21"/>
                <w:szCs w:val="21"/>
              </w:rPr>
            </w:pPr>
            <w:r>
              <w:rPr>
                <w:rFonts w:ascii="Times New Roman"/>
                <w:sz w:val="21"/>
              </w:rPr>
              <w:t>/</w:t>
            </w:r>
            <w:r>
              <w:rPr>
                <w:rFonts w:ascii="宋体"/>
                <w:sz w:val="21"/>
              </w:rPr>
              <w:t>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16"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本报告期预付账款中无持有公司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0" w:footer="979" w:top="1180" w:bottom="1160" w:left="1260" w:right="1080"/>
        </w:sectPr>
      </w:pPr>
    </w:p>
    <w:p>
      <w:pPr>
        <w:pStyle w:val="Heading2"/>
        <w:spacing w:line="240" w:lineRule="auto"/>
        <w:ind w:left="156" w:right="-20"/>
        <w:jc w:val="left"/>
        <w:rPr>
          <w:b w:val="0"/>
          <w:bCs w:val="0"/>
        </w:rPr>
      </w:pPr>
      <w:r>
        <w:rPr>
          <w:rFonts w:ascii="Times New Roman" w:hAnsi="Times New Roman" w:cs="Times New Roman" w:eastAsia="Times New Roman" w:hint="default"/>
          <w:b w:val="0"/>
          <w:bCs w:val="0"/>
        </w:rPr>
        <w:t>7</w:t>
      </w:r>
      <w:r>
        <w:rPr/>
        <w:t>、</w:t>
      </w:r>
      <w:r>
        <w:rPr>
          <w:spacing w:val="4"/>
        </w:rPr>
        <w:t> </w:t>
      </w:r>
      <w:r>
        <w:rPr/>
        <w:t>存货：</w:t>
      </w:r>
      <w:r>
        <w:rPr>
          <w:b w:val="0"/>
          <w:bCs w:val="0"/>
        </w:rPr>
      </w:r>
    </w:p>
    <w:p>
      <w:pPr>
        <w:pStyle w:val="BodyText"/>
        <w:spacing w:line="240" w:lineRule="auto" w:before="83"/>
        <w:ind w:left="156" w:right="-2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pict>
          <v:shape style="position:absolute;margin-left:261.835205pt;margin-top:33.375031pt;width:85.25pt;height:31.2pt;mso-position-horizontal-relative:page;mso-position-vertical-relative:paragraph;z-index:-706048"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452.643829pt;margin-top:33.375031pt;width:82.6pt;height:31.2pt;mso-position-horizontal-relative:page;mso-position-vertical-relative:paragraph;z-index:-706024"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352" w:space="5138"/>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709"/>
        <w:gridCol w:w="1560"/>
        <w:gridCol w:w="710"/>
        <w:gridCol w:w="1560"/>
        <w:gridCol w:w="1560"/>
        <w:gridCol w:w="672"/>
        <w:gridCol w:w="1531"/>
      </w:tblGrid>
      <w:tr>
        <w:trPr>
          <w:trHeight w:val="326" w:hRule="exact"/>
        </w:trPr>
        <w:tc>
          <w:tcPr>
            <w:tcW w:w="170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83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76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638" w:hRule="exact"/>
        </w:trPr>
        <w:tc>
          <w:tcPr>
            <w:tcW w:w="1709"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right="137"/>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355" w:right="0"/>
              <w:jc w:val="left"/>
              <w:rPr>
                <w:rFonts w:ascii="宋体" w:hAnsi="宋体" w:cs="宋体" w:eastAsia="宋体" w:hint="default"/>
                <w:sz w:val="21"/>
                <w:szCs w:val="21"/>
              </w:rPr>
            </w:pPr>
            <w:r>
              <w:rPr>
                <w:rFonts w:ascii="宋体" w:hAnsi="宋体" w:cs="宋体" w:eastAsia="宋体" w:hint="default"/>
                <w:sz w:val="21"/>
                <w:szCs w:val="21"/>
              </w:rPr>
              <w:t>账面价值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355"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right="122"/>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原材料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217,230,499.72</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217,230,499.72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159,078,660.85</w:t>
            </w: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159,078,660.85</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在产品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20,513,434.20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20,513,434.20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34,430,863.67</w:t>
            </w: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34,430,863.67</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库存商品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164,112,973.44</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164,112,973.44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55,369,814.43</w:t>
            </w: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55,369,814.43</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周转材料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247,157.73</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247,157.73</w:t>
            </w:r>
          </w:p>
        </w:tc>
        <w:tc>
          <w:tcPr>
            <w:tcW w:w="156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委托加工物资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7,339,351.61</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7,339,351.61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8,581,150.82</w:t>
            </w: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8,581,150.82</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自制半成品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40,199,013.70</w:t>
            </w: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40,199,013.70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22,663,405.68</w:t>
            </w: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22,663,405.68</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449,642,430.40</w:t>
            </w:r>
          </w:p>
        </w:tc>
        <w:tc>
          <w:tcPr>
            <w:tcW w:w="156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280,123,895.45</w:t>
            </w:r>
          </w:p>
        </w:tc>
      </w:tr>
    </w:tbl>
    <w:p>
      <w:pPr>
        <w:spacing w:line="240" w:lineRule="auto" w:before="7"/>
        <w:rPr>
          <w:rFonts w:ascii="宋体" w:hAnsi="宋体" w:cs="宋体" w:eastAsia="宋体" w:hint="default"/>
          <w:sz w:val="22"/>
          <w:szCs w:val="22"/>
        </w:rPr>
      </w:pPr>
    </w:p>
    <w:p>
      <w:pPr>
        <w:pStyle w:val="Heading2"/>
        <w:spacing w:line="240" w:lineRule="auto"/>
        <w:ind w:left="156" w:right="1000"/>
        <w:jc w:val="left"/>
        <w:rPr>
          <w:rFonts w:ascii="Times New Roman" w:hAnsi="Times New Roman" w:cs="Times New Roman" w:eastAsia="Times New Roman" w:hint="default"/>
          <w:b w:val="0"/>
          <w:bCs w:val="0"/>
        </w:rPr>
      </w:pPr>
      <w:r>
        <w:rPr>
          <w:rFonts w:ascii="Times New Roman" w:hAnsi="Times New Roman" w:cs="Times New Roman" w:eastAsia="Times New Roman" w:hint="default"/>
          <w:b w:val="0"/>
          <w:bCs w:val="0"/>
        </w:rPr>
        <w:t>8</w:t>
      </w:r>
      <w:r>
        <w:rPr/>
        <w:t>、</w:t>
      </w:r>
      <w:r>
        <w:rPr>
          <w:spacing w:val="23"/>
        </w:rPr>
        <w:t> </w:t>
      </w:r>
      <w:r>
        <w:rPr/>
        <w:t>对合营企业投资和联营企业投资</w:t>
      </w:r>
      <w:r>
        <w:rPr>
          <w:rFonts w:ascii="Times New Roman" w:hAnsi="Times New Roman" w:cs="Times New Roman" w:eastAsia="Times New Roman" w:hint="default"/>
          <w:b w:val="0"/>
          <w:bCs w:val="0"/>
        </w:rPr>
        <w:t>:</w:t>
      </w:r>
    </w:p>
    <w:p>
      <w:pPr>
        <w:pStyle w:val="BodyText"/>
        <w:spacing w:line="240" w:lineRule="auto" w:before="50"/>
        <w:ind w:right="708"/>
        <w:jc w:val="right"/>
      </w:pPr>
      <w:r>
        <w:rPr/>
        <w:pict>
          <v:shape style="position:absolute;margin-left:149.761917pt;margin-top:19.560799pt;width:48.25pt;height:46.8pt;mso-position-horizontal-relative:page;mso-position-vertical-relative:paragraph;z-index:-70600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right="0"/>
                    <w:jc w:val="left"/>
                  </w:pPr>
                  <w:r>
                    <w:rPr>
                      <w:w w:val="100"/>
                    </w:rPr>
                    <w:t> </w:t>
                  </w:r>
                </w:p>
              </w:txbxContent>
            </v:textbox>
            <w10:wrap type="none"/>
          </v:shape>
        </w:pict>
      </w:r>
      <w:r>
        <w:rPr/>
        <w:pict>
          <v:shape style="position:absolute;margin-left:190.322876pt;margin-top:19.560799pt;width:82.6pt;height:46.8pt;mso-position-horizontal-relative:page;mso-position-vertical-relative:paragraph;z-index:-705976"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pict>
          <v:shape style="position:absolute;margin-left:480.9552pt;margin-top:19.560799pt;width:54.25pt;height:46.8pt;mso-position-horizontal-relative:page;mso-position-vertical-relative:paragraph;z-index:-70595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w w:val="100"/>
                    </w:rPr>
                    <w:t> </w:t>
                  </w:r>
                </w:p>
              </w:txbxContent>
            </v:textbox>
            <w10:wrap type="none"/>
          </v:shape>
        </w:pict>
      </w:r>
      <w:r>
        <w:rPr/>
        <w:t>单位：万元</w:t>
      </w:r>
      <w:r>
        <w:rPr>
          <w:spacing w:val="3"/>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709"/>
        <w:gridCol w:w="850"/>
        <w:gridCol w:w="1498"/>
        <w:gridCol w:w="1056"/>
        <w:gridCol w:w="1128"/>
        <w:gridCol w:w="984"/>
        <w:gridCol w:w="1138"/>
        <w:gridCol w:w="941"/>
      </w:tblGrid>
      <w:tr>
        <w:trPr>
          <w:trHeight w:val="950"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3" w:lineRule="auto" w:before="37"/>
              <w:ind w:left="163" w:right="8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本企业在被投</w:t>
            </w:r>
          </w:p>
          <w:p>
            <w:pPr>
              <w:pStyle w:val="TableParagraph"/>
              <w:spacing w:line="273" w:lineRule="auto" w:before="37"/>
              <w:ind w:left="379" w:right="103" w:hanging="264"/>
              <w:jc w:val="left"/>
              <w:rPr>
                <w:rFonts w:ascii="宋体" w:hAnsi="宋体" w:cs="宋体" w:eastAsia="宋体" w:hint="default"/>
                <w:sz w:val="21"/>
                <w:szCs w:val="21"/>
              </w:rPr>
            </w:pPr>
            <w:r>
              <w:rPr>
                <w:rFonts w:ascii="宋体" w:hAnsi="宋体" w:cs="宋体" w:eastAsia="宋体" w:hint="default"/>
                <w:sz w:val="21"/>
                <w:szCs w:val="21"/>
              </w:rPr>
              <w:t>资单位表决权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316" w:right="89" w:hanging="212"/>
              <w:jc w:val="left"/>
              <w:rPr>
                <w:rFonts w:ascii="宋体" w:hAnsi="宋体" w:cs="宋体" w:eastAsia="宋体" w:hint="default"/>
                <w:sz w:val="21"/>
                <w:szCs w:val="21"/>
              </w:rPr>
            </w:pPr>
            <w:r>
              <w:rPr>
                <w:rFonts w:ascii="宋体" w:hAnsi="宋体" w:cs="宋体" w:eastAsia="宋体" w:hint="default"/>
                <w:sz w:val="21"/>
                <w:szCs w:val="21"/>
              </w:rPr>
              <w:t>期末资产</w:t>
            </w:r>
            <w:r>
              <w:rPr>
                <w:rFonts w:ascii="宋体" w:hAnsi="宋体" w:cs="宋体" w:eastAsia="宋体" w:hint="default"/>
                <w:spacing w:val="-101"/>
                <w:sz w:val="21"/>
                <w:szCs w:val="21"/>
              </w:rPr>
              <w:t> </w:t>
            </w:r>
            <w:r>
              <w:rPr>
                <w:rFonts w:ascii="宋体" w:hAnsi="宋体" w:cs="宋体" w:eastAsia="宋体" w:hint="default"/>
                <w:spacing w:val="-3"/>
                <w:sz w:val="21"/>
                <w:szCs w:val="21"/>
              </w:rPr>
              <w:t>总额</w:t>
            </w:r>
            <w:r>
              <w:rPr>
                <w:rFonts w:ascii="宋体" w:hAnsi="宋体" w:cs="宋体" w:eastAsia="宋体" w:hint="default"/>
                <w:sz w:val="21"/>
                <w:szCs w:val="21"/>
              </w:rPr>
              <w:t> </w:t>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350" w:right="127" w:hanging="212"/>
              <w:jc w:val="left"/>
              <w:rPr>
                <w:rFonts w:ascii="宋体" w:hAnsi="宋体" w:cs="宋体" w:eastAsia="宋体" w:hint="default"/>
                <w:sz w:val="21"/>
                <w:szCs w:val="21"/>
              </w:rPr>
            </w:pPr>
            <w:r>
              <w:rPr>
                <w:rFonts w:ascii="宋体" w:hAnsi="宋体" w:cs="宋体" w:eastAsia="宋体" w:hint="default"/>
                <w:sz w:val="21"/>
                <w:szCs w:val="21"/>
              </w:rPr>
              <w:t>期末负债</w:t>
            </w:r>
            <w:r>
              <w:rPr>
                <w:rFonts w:ascii="宋体" w:hAnsi="宋体" w:cs="宋体" w:eastAsia="宋体" w:hint="default"/>
                <w:spacing w:val="-101"/>
                <w:sz w:val="21"/>
                <w:szCs w:val="21"/>
              </w:rPr>
              <w:t> </w:t>
            </w:r>
            <w:r>
              <w:rPr>
                <w:rFonts w:ascii="宋体" w:hAnsi="宋体" w:cs="宋体" w:eastAsia="宋体" w:hint="default"/>
                <w:spacing w:val="-3"/>
                <w:sz w:val="21"/>
                <w:szCs w:val="21"/>
              </w:rPr>
              <w:t>总额</w:t>
            </w:r>
            <w:r>
              <w:rPr>
                <w:rFonts w:ascii="宋体" w:hAnsi="宋体" w:cs="宋体" w:eastAsia="宋体" w:hint="default"/>
                <w:sz w:val="21"/>
                <w:szCs w:val="21"/>
              </w:rPr>
              <w:t> </w:t>
            </w:r>
          </w:p>
        </w:tc>
        <w:tc>
          <w:tcPr>
            <w:tcW w:w="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期末净</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资产总</w:t>
            </w:r>
          </w:p>
          <w:p>
            <w:pPr>
              <w:pStyle w:val="TableParagraph"/>
              <w:spacing w:line="240" w:lineRule="auto" w:before="37"/>
              <w:ind w:left="383" w:right="0"/>
              <w:jc w:val="left"/>
              <w:rPr>
                <w:rFonts w:ascii="宋体" w:hAnsi="宋体" w:cs="宋体" w:eastAsia="宋体" w:hint="default"/>
                <w:sz w:val="21"/>
                <w:szCs w:val="21"/>
              </w:rPr>
            </w:pPr>
            <w:r>
              <w:rPr>
                <w:rFonts w:ascii="宋体" w:hAnsi="宋体" w:cs="宋体" w:eastAsia="宋体" w:hint="default"/>
                <w:sz w:val="21"/>
                <w:szCs w:val="21"/>
              </w:rPr>
              <w:t>额 </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43" w:right="132"/>
              <w:jc w:val="left"/>
              <w:rPr>
                <w:rFonts w:ascii="宋体" w:hAnsi="宋体" w:cs="宋体" w:eastAsia="宋体" w:hint="default"/>
                <w:sz w:val="21"/>
                <w:szCs w:val="21"/>
              </w:rPr>
            </w:pPr>
            <w:r>
              <w:rPr>
                <w:rFonts w:ascii="宋体" w:hAnsi="宋体" w:cs="宋体" w:eastAsia="宋体" w:hint="default"/>
                <w:sz w:val="21"/>
                <w:szCs w:val="21"/>
              </w:rPr>
              <w:t>本期营业</w:t>
            </w:r>
            <w:r>
              <w:rPr>
                <w:rFonts w:ascii="宋体" w:hAnsi="宋体" w:cs="宋体" w:eastAsia="宋体" w:hint="default"/>
                <w:spacing w:val="-101"/>
                <w:sz w:val="21"/>
                <w:szCs w:val="21"/>
              </w:rPr>
              <w:t> </w:t>
            </w:r>
            <w:r>
              <w:rPr>
                <w:rFonts w:ascii="宋体" w:hAnsi="宋体" w:cs="宋体" w:eastAsia="宋体" w:hint="default"/>
                <w:sz w:val="21"/>
                <w:szCs w:val="21"/>
              </w:rPr>
              <w:t>收入总额</w:t>
            </w:r>
          </w:p>
        </w:tc>
        <w:tc>
          <w:tcPr>
            <w:tcW w:w="9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259" w:right="36" w:hanging="106"/>
              <w:jc w:val="left"/>
              <w:rPr>
                <w:rFonts w:ascii="宋体" w:hAnsi="宋体" w:cs="宋体" w:eastAsia="宋体" w:hint="default"/>
                <w:sz w:val="21"/>
                <w:szCs w:val="21"/>
              </w:rPr>
            </w:pPr>
            <w:r>
              <w:rPr>
                <w:rFonts w:ascii="宋体" w:hAnsi="宋体" w:cs="宋体" w:eastAsia="宋体" w:hint="default"/>
                <w:sz w:val="21"/>
                <w:szCs w:val="21"/>
              </w:rPr>
              <w:t>本期净</w:t>
            </w:r>
            <w:r>
              <w:rPr>
                <w:rFonts w:ascii="宋体" w:hAnsi="宋体" w:cs="宋体" w:eastAsia="宋体" w:hint="default"/>
                <w:spacing w:val="-102"/>
                <w:sz w:val="21"/>
                <w:szCs w:val="21"/>
              </w:rPr>
              <w:t> </w:t>
            </w:r>
            <w:r>
              <w:rPr>
                <w:rFonts w:ascii="宋体" w:hAnsi="宋体" w:cs="宋体" w:eastAsia="宋体" w:hint="default"/>
                <w:spacing w:val="-3"/>
                <w:sz w:val="21"/>
                <w:szCs w:val="21"/>
              </w:rPr>
              <w:t>利润</w:t>
            </w:r>
            <w:r>
              <w:rPr>
                <w:rFonts w:ascii="宋体" w:hAnsi="宋体" w:cs="宋体" w:eastAsia="宋体" w:hint="default"/>
                <w:sz w:val="21"/>
                <w:szCs w:val="21"/>
              </w:rPr>
              <w:t> </w:t>
            </w:r>
          </w:p>
        </w:tc>
      </w:tr>
      <w:tr>
        <w:trPr>
          <w:trHeight w:val="326" w:hRule="exact"/>
        </w:trPr>
        <w:tc>
          <w:tcPr>
            <w:tcW w:w="9302" w:type="dxa"/>
            <w:gridSpan w:val="8"/>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 </w:t>
            </w:r>
          </w:p>
        </w:tc>
      </w:tr>
      <w:tr>
        <w:trPr>
          <w:trHeight w:val="63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表有限公司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sz w:val="21"/>
              </w:rPr>
              <w:t>50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26,065.20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16,481.33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9,583.87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31,797.50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-132.08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80" w:bottom="1380" w:left="1260" w:right="1080"/>
        </w:sectPr>
      </w:pPr>
    </w:p>
    <w:p>
      <w:pPr>
        <w:spacing w:line="240" w:lineRule="auto" w:before="5"/>
        <w:rPr>
          <w:rFonts w:ascii="宋体" w:hAnsi="宋体" w:cs="宋体" w:eastAsia="宋体" w:hint="default"/>
          <w:sz w:val="17"/>
          <w:szCs w:val="17"/>
        </w:rPr>
      </w:pPr>
    </w:p>
    <w:p>
      <w:pPr>
        <w:pStyle w:val="Heading2"/>
        <w:spacing w:line="240" w:lineRule="auto"/>
        <w:ind w:left="156"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b w:val="0"/>
          <w:bCs w:val="0"/>
        </w:rPr>
        <w:t>9</w:t>
      </w:r>
      <w:r>
        <w:rPr/>
        <w:t>、</w:t>
      </w:r>
      <w:r>
        <w:rPr>
          <w:spacing w:val="13"/>
        </w:rPr>
        <w:t> </w:t>
      </w:r>
      <w:r>
        <w:rPr/>
        <w:t>长期股权投资</w:t>
      </w:r>
      <w:r>
        <w:rPr>
          <w:rFonts w:ascii="Times New Roman" w:hAnsi="Times New Roman" w:cs="Times New Roman" w:eastAsia="Times New Roman" w:hint="default"/>
          <w:b w:val="0"/>
          <w:bCs w:val="0"/>
        </w:rPr>
        <w:t>:</w:t>
      </w:r>
    </w:p>
    <w:p>
      <w:pPr>
        <w:spacing w:line="240" w:lineRule="auto" w:before="10"/>
        <w:rPr>
          <w:rFonts w:ascii="Times New Roman" w:hAnsi="Times New Roman" w:cs="Times New Roman" w:eastAsia="Times New Roman" w:hint="default"/>
          <w:sz w:val="17"/>
          <w:szCs w:val="17"/>
        </w:rPr>
      </w:pPr>
    </w:p>
    <w:p>
      <w:pPr>
        <w:pStyle w:val="BodyText"/>
        <w:spacing w:line="240" w:lineRule="auto" w:before="36"/>
        <w:ind w:left="156"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长期股权投资分类如下</w:t>
      </w:r>
    </w:p>
    <w:p>
      <w:pPr>
        <w:pStyle w:val="BodyText"/>
        <w:spacing w:line="240" w:lineRule="auto" w:before="45"/>
        <w:ind w:left="3292" w:right="4071"/>
        <w:jc w:val="center"/>
      </w:pPr>
      <w:r>
        <w:rPr/>
        <w:t>单位：元</w:t>
      </w:r>
      <w:r>
        <w:rPr>
          <w:spacing w:val="-4"/>
        </w:rPr>
        <w:t> </w:t>
      </w:r>
      <w:r>
        <w:rPr/>
        <w:t>币种：人民币</w:t>
      </w:r>
    </w:p>
    <w:p>
      <w:pPr>
        <w:spacing w:line="240" w:lineRule="auto" w:before="2"/>
        <w:rPr>
          <w:rFonts w:ascii="宋体" w:hAnsi="宋体" w:cs="宋体" w:eastAsia="宋体" w:hint="default"/>
          <w:sz w:val="4"/>
          <w:szCs w:val="4"/>
        </w:rPr>
      </w:pPr>
    </w:p>
    <w:tbl>
      <w:tblPr>
        <w:tblW w:w="0" w:type="auto"/>
        <w:jc w:val="left"/>
        <w:tblInd w:w="679" w:type="dxa"/>
        <w:tblLayout w:type="fixed"/>
        <w:tblCellMar>
          <w:top w:w="0" w:type="dxa"/>
          <w:left w:w="0" w:type="dxa"/>
          <w:bottom w:w="0" w:type="dxa"/>
          <w:right w:w="0" w:type="dxa"/>
        </w:tblCellMar>
        <w:tblLook w:val="01E0"/>
      </w:tblPr>
      <w:tblGrid>
        <w:gridCol w:w="3542"/>
        <w:gridCol w:w="2126"/>
        <w:gridCol w:w="2131"/>
      </w:tblGrid>
      <w:tr>
        <w:trPr>
          <w:trHeight w:val="382" w:hRule="exact"/>
        </w:trPr>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3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9" w:hRule="exact"/>
        </w:trPr>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4"/>
              <w:jc w:val="right"/>
              <w:rPr>
                <w:rFonts w:ascii="Times New Roman" w:hAnsi="Times New Roman" w:cs="Times New Roman" w:eastAsia="Times New Roman" w:hint="default"/>
                <w:sz w:val="21"/>
                <w:szCs w:val="21"/>
              </w:rPr>
            </w:pPr>
            <w:r>
              <w:rPr>
                <w:rFonts w:ascii="Times New Roman"/>
                <w:sz w:val="21"/>
              </w:rPr>
              <w:t>49,837,988.21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z w:val="21"/>
              </w:rPr>
              <w:t>50,498,395.41</w:t>
            </w:r>
          </w:p>
        </w:tc>
      </w:tr>
      <w:tr>
        <w:trPr>
          <w:trHeight w:val="384" w:hRule="exact"/>
        </w:trPr>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4"/>
              <w:jc w:val="right"/>
              <w:rPr>
                <w:rFonts w:ascii="Times New Roman" w:hAnsi="Times New Roman" w:cs="Times New Roman" w:eastAsia="Times New Roman" w:hint="default"/>
                <w:sz w:val="21"/>
                <w:szCs w:val="21"/>
              </w:rPr>
            </w:pPr>
            <w:r>
              <w:rPr>
                <w:rFonts w:ascii="Times New Roman"/>
                <w:sz w:val="21"/>
              </w:rPr>
              <w:t>49,837,988.21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50,498,395.41</w:t>
            </w:r>
          </w:p>
        </w:tc>
      </w:tr>
      <w:tr>
        <w:trPr>
          <w:trHeight w:val="384" w:hRule="exact"/>
        </w:trPr>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21"/>
                <w:szCs w:val="21"/>
              </w:rPr>
            </w:pPr>
            <w:r>
              <w:rPr>
                <w:rFonts w:ascii="宋体"/>
                <w:w w:val="100"/>
                <w:sz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21"/>
                <w:szCs w:val="21"/>
              </w:rPr>
            </w:pPr>
            <w:r>
              <w:rPr>
                <w:rFonts w:ascii="宋体"/>
                <w:w w:val="100"/>
                <w:sz w:val="21"/>
              </w:rPr>
              <w:t> </w:t>
            </w:r>
          </w:p>
        </w:tc>
      </w:tr>
      <w:tr>
        <w:trPr>
          <w:trHeight w:val="384" w:hRule="exact"/>
        </w:trPr>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4"/>
              <w:jc w:val="right"/>
              <w:rPr>
                <w:rFonts w:ascii="Times New Roman" w:hAnsi="Times New Roman" w:cs="Times New Roman" w:eastAsia="Times New Roman" w:hint="default"/>
                <w:sz w:val="21"/>
                <w:szCs w:val="21"/>
              </w:rPr>
            </w:pPr>
            <w:r>
              <w:rPr>
                <w:rFonts w:ascii="Times New Roman"/>
                <w:sz w:val="21"/>
              </w:rPr>
              <w:t>49,837,988.21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50,498,395.41</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979" w:top="1180" w:bottom="1160" w:left="1260" w:right="1040"/>
        </w:sectPr>
      </w:pPr>
    </w:p>
    <w:p>
      <w:pPr>
        <w:pStyle w:val="BodyText"/>
        <w:spacing w:line="280" w:lineRule="auto" w:before="36"/>
        <w:ind w:left="156"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长期股权投资情况</w:t>
      </w:r>
      <w:r>
        <w:rPr>
          <w:w w:val="100"/>
        </w:rPr>
        <w:t> </w:t>
      </w:r>
      <w:r>
        <w:rPr/>
        <w:t>按权益法核算：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156" w:right="0"/>
        <w:jc w:val="left"/>
      </w:pPr>
      <w:r>
        <w:rPr/>
        <w:pict>
          <v:shape style="position:absolute;margin-left:432.717133pt;margin-top:25.312683pt;width:55pt;height:78pt;mso-position-horizontal-relative:page;mso-position-vertical-relative:paragraph;z-index:-7059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0"/>
                    <w:jc w:val="left"/>
                  </w:pPr>
                  <w:r>
                    <w:rPr>
                      <w:w w:val="100"/>
                    </w:rPr>
                    <w:t> </w:t>
                  </w:r>
                </w:p>
              </w:txbxContent>
            </v:textbox>
            <w10:wrap type="none"/>
          </v:shape>
        </w:pict>
      </w:r>
      <w:r>
        <w:rPr/>
        <w:t>单位：元</w:t>
      </w:r>
      <w:r>
        <w:rPr>
          <w:spacing w:val="2"/>
        </w:rPr>
        <w:t> </w:t>
      </w:r>
      <w:r>
        <w:rPr/>
        <w:t>币种：人民币</w:t>
      </w:r>
    </w:p>
    <w:p>
      <w:pPr>
        <w:spacing w:after="0" w:line="240" w:lineRule="auto"/>
        <w:jc w:val="left"/>
        <w:sectPr>
          <w:type w:val="continuous"/>
          <w:pgSz w:w="11910" w:h="16840"/>
          <w:pgMar w:top="1180" w:bottom="1380" w:left="1260" w:right="1040"/>
          <w:cols w:num="2" w:equalWidth="0">
            <w:col w:w="2192" w:space="4298"/>
            <w:col w:w="3120"/>
          </w:cols>
        </w:sectPr>
      </w:pP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126"/>
        <w:gridCol w:w="1426"/>
        <w:gridCol w:w="1426"/>
        <w:gridCol w:w="1267"/>
        <w:gridCol w:w="1426"/>
        <w:gridCol w:w="730"/>
        <w:gridCol w:w="950"/>
        <w:gridCol w:w="950"/>
      </w:tblGrid>
      <w:tr>
        <w:trPr>
          <w:trHeight w:val="1574" w:hRule="exact"/>
        </w:trPr>
        <w:tc>
          <w:tcPr>
            <w:tcW w:w="1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被投资单</w:t>
            </w:r>
          </w:p>
          <w:p>
            <w:pPr>
              <w:pStyle w:val="TableParagraph"/>
              <w:spacing w:line="240" w:lineRule="auto" w:before="37"/>
              <w:ind w:left="453" w:right="0"/>
              <w:jc w:val="left"/>
              <w:rPr>
                <w:rFonts w:ascii="宋体" w:hAnsi="宋体" w:cs="宋体" w:eastAsia="宋体" w:hint="default"/>
                <w:sz w:val="21"/>
                <w:szCs w:val="21"/>
              </w:rPr>
            </w:pPr>
            <w:r>
              <w:rPr>
                <w:rFonts w:ascii="宋体" w:hAnsi="宋体" w:cs="宋体" w:eastAsia="宋体" w:hint="default"/>
                <w:sz w:val="21"/>
                <w:szCs w:val="21"/>
              </w:rPr>
              <w:t>位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21"/>
                <w:szCs w:val="21"/>
              </w:rPr>
            </w:pPr>
            <w:r>
              <w:rPr>
                <w:rFonts w:ascii="宋体" w:hAnsi="宋体" w:cs="宋体" w:eastAsia="宋体" w:hint="default"/>
                <w:spacing w:val="-2"/>
                <w:sz w:val="21"/>
                <w:szCs w:val="21"/>
              </w:rPr>
              <w:t>投资成本</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11" w:right="-10"/>
              <w:jc w:val="left"/>
              <w:rPr>
                <w:rFonts w:ascii="宋体" w:hAnsi="宋体" w:cs="宋体" w:eastAsia="宋体" w:hint="default"/>
                <w:sz w:val="21"/>
                <w:szCs w:val="21"/>
              </w:rPr>
            </w:pPr>
            <w:r>
              <w:rPr>
                <w:rFonts w:ascii="宋体" w:hAnsi="宋体" w:cs="宋体" w:eastAsia="宋体" w:hint="default"/>
                <w:sz w:val="21"/>
                <w:szCs w:val="21"/>
              </w:rPr>
              <w:t>增减变动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53" w:right="13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9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3"/>
              <w:ind w:left="105" w:right="-15" w:firstLine="52"/>
              <w:jc w:val="left"/>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9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58"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58" w:right="142"/>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158"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8" w:hRule="exact"/>
        </w:trPr>
        <w:tc>
          <w:tcPr>
            <w:tcW w:w="1126" w:type="dxa"/>
            <w:tcBorders>
              <w:top w:val="single" w:sz="6" w:space="0" w:color="000000"/>
              <w:left w:val="single" w:sz="6" w:space="0" w:color="000000"/>
              <w:bottom w:val="nil" w:sz="6" w:space="0" w:color="auto"/>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江苏华源</w:t>
            </w:r>
          </w:p>
        </w:tc>
        <w:tc>
          <w:tcPr>
            <w:tcW w:w="1426"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730" w:type="dxa"/>
            <w:vMerge w:val="restart"/>
            <w:tcBorders>
              <w:top w:val="single" w:sz="6" w:space="0" w:color="000000"/>
              <w:left w:val="single" w:sz="6" w:space="0" w:color="000000"/>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1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仪器仪表</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sz w:val="21"/>
              </w:rPr>
              <w:t>21,122,954.60</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sz w:val="21"/>
              </w:rPr>
              <w:t>50,498,395.41</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148" w:right="0"/>
              <w:jc w:val="left"/>
              <w:rPr>
                <w:rFonts w:ascii="Times New Roman" w:hAnsi="Times New Roman" w:cs="Times New Roman" w:eastAsia="Times New Roman" w:hint="default"/>
                <w:sz w:val="21"/>
                <w:szCs w:val="21"/>
              </w:rPr>
            </w:pPr>
            <w:r>
              <w:rPr>
                <w:rFonts w:ascii="Times New Roman"/>
                <w:sz w:val="21"/>
              </w:rPr>
              <w:t>-660,407.20</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sz w:val="21"/>
              </w:rPr>
              <w:t>49,837,988.21</w:t>
            </w:r>
          </w:p>
        </w:tc>
        <w:tc>
          <w:tcPr>
            <w:tcW w:w="730" w:type="dxa"/>
            <w:vMerge/>
            <w:tcBorders>
              <w:left w:val="single" w:sz="6" w:space="0" w:color="000000"/>
              <w:right w:val="single" w:sz="6" w:space="0" w:color="000000"/>
            </w:tcBorders>
          </w:tcPr>
          <w:p>
            <w:pP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369" w:right="0"/>
              <w:jc w:val="left"/>
              <w:rPr>
                <w:rFonts w:ascii="Times New Roman" w:hAnsi="Times New Roman" w:cs="Times New Roman" w:eastAsia="Times New Roman" w:hint="default"/>
                <w:sz w:val="21"/>
                <w:szCs w:val="21"/>
              </w:rPr>
            </w:pPr>
            <w:r>
              <w:rPr>
                <w:rFonts w:ascii="Times New Roman"/>
                <w:sz w:val="21"/>
              </w:rPr>
              <w:t>50.00</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left="369" w:right="0"/>
              <w:jc w:val="left"/>
              <w:rPr>
                <w:rFonts w:ascii="Times New Roman" w:hAnsi="Times New Roman" w:cs="Times New Roman" w:eastAsia="Times New Roman" w:hint="default"/>
                <w:sz w:val="21"/>
                <w:szCs w:val="21"/>
              </w:rPr>
            </w:pPr>
            <w:r>
              <w:rPr>
                <w:rFonts w:ascii="Times New Roman"/>
                <w:sz w:val="21"/>
              </w:rPr>
              <w:t>50.00</w:t>
            </w:r>
          </w:p>
        </w:tc>
      </w:tr>
      <w:tr>
        <w:trPr>
          <w:trHeight w:val="315" w:hRule="exact"/>
        </w:trPr>
        <w:tc>
          <w:tcPr>
            <w:tcW w:w="112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83" w:right="0"/>
              <w:jc w:val="left"/>
              <w:rPr>
                <w:rFonts w:ascii="宋体" w:hAnsi="宋体" w:cs="宋体" w:eastAsia="宋体" w:hint="default"/>
                <w:sz w:val="21"/>
                <w:szCs w:val="21"/>
              </w:rPr>
            </w:pPr>
            <w:r>
              <w:rPr>
                <w:rFonts w:ascii="宋体"/>
                <w:w w:val="100"/>
                <w:sz w:val="21"/>
              </w:rPr>
              <w:t> </w:t>
            </w:r>
          </w:p>
        </w:tc>
        <w:tc>
          <w:tcPr>
            <w:tcW w:w="1426"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730" w:type="dxa"/>
            <w:vMerge/>
            <w:tcBorders>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80" w:bottom="1380" w:left="1260" w:right="1040"/>
        </w:sectPr>
      </w:pPr>
    </w:p>
    <w:p>
      <w:pPr>
        <w:spacing w:before="36"/>
        <w:ind w:left="156" w:right="-1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固定资产</w:t>
      </w:r>
      <w:r>
        <w:rPr>
          <w:rFonts w:ascii="Times New Roman" w:hAnsi="Times New Roman" w:cs="Times New Roman" w:eastAsia="Times New Roman" w:hint="default"/>
          <w:sz w:val="21"/>
          <w:szCs w:val="21"/>
        </w:rPr>
        <w:t>:</w:t>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pict>
          <v:shape style="position:absolute;margin-left:247.684799pt;margin-top:17.053125pt;width:134.9pt;height:15.6pt;mso-position-horizontal-relative:page;mso-position-vertical-relative:paragraph;z-index:-705904" type="#_x0000_t202" filled="false" stroked="false">
            <v:textbox inset="0,0,0,0">
              <w:txbxContent>
                <w:p>
                  <w:pPr>
                    <w:pStyle w:val="BodyText"/>
                    <w:spacing w:line="260" w:lineRule="exact"/>
                    <w:ind w:right="0"/>
                    <w:jc w:val="left"/>
                  </w:pPr>
                  <w:r>
                    <w:rPr>
                      <w:w w:val="100"/>
                    </w:rPr>
                    <w:t> </w:t>
                  </w:r>
                </w:p>
              </w:txbxContent>
            </v:textbox>
            <w10:wrap type="none"/>
          </v:shape>
        </w:pict>
      </w:r>
      <w:r>
        <w:rPr/>
        <w:pict>
          <v:group style="position:absolute;margin-left:69.839996pt;margin-top:15.973125pt;width:465.85pt;height:258.5pt;mso-position-horizontal-relative:page;mso-position-vertical-relative:paragraph;z-index:-705856" coordorigin="1397,319" coordsize="9317,5170">
            <v:group style="position:absolute;left:3437;top:341;width:101;height:312" coordorigin="3437,341" coordsize="101,312">
              <v:shape style="position:absolute;left:3437;top:341;width:101;height:312" coordorigin="3437,341" coordsize="101,312" path="m3437,653l3538,653,3538,341,3437,341,3437,653xe" filled="true" fillcolor="#d9d9d9" stroked="false">
                <v:path arrowok="t"/>
                <v:fill type="solid"/>
              </v:shape>
            </v:group>
            <v:group style="position:absolute;left:1416;top:341;width:101;height:312" coordorigin="1416,341" coordsize="101,312">
              <v:shape style="position:absolute;left:1416;top:341;width:101;height:312" coordorigin="1416,341" coordsize="101,312" path="m1416,653l1517,653,1517,341,1416,341,1416,653xe" filled="true" fillcolor="#d9d9d9" stroked="false">
                <v:path arrowok="t"/>
                <v:fill type="solid"/>
              </v:shape>
            </v:group>
            <v:group style="position:absolute;left:1517;top:341;width:1920;height:312" coordorigin="1517,341" coordsize="1920,312">
              <v:shape style="position:absolute;left:1517;top:341;width:1920;height:312" coordorigin="1517,341" coordsize="1920,312" path="m1517,653l3437,653,3437,341,1517,341,1517,653xe" filled="true" fillcolor="#d9d9d9" stroked="false">
                <v:path arrowok="t"/>
                <v:fill type="solid"/>
              </v:shape>
            </v:group>
            <v:group style="position:absolute;left:3552;top:341;width:101;height:312" coordorigin="3552,341" coordsize="101,312">
              <v:shape style="position:absolute;left:3552;top:341;width:101;height:312" coordorigin="3552,341" coordsize="101,312" path="m3552,653l3653,653,3653,341,3552,341,3552,653xe" filled="true" fillcolor="#d9d9d9" stroked="false">
                <v:path arrowok="t"/>
                <v:fill type="solid"/>
              </v:shape>
            </v:group>
            <v:group style="position:absolute;left:4997;top:341;width:101;height:312" coordorigin="4997,341" coordsize="101,312">
              <v:shape style="position:absolute;left:4997;top:341;width:101;height:312" coordorigin="4997,341" coordsize="101,312" path="m4997,653l5098,653,5098,341,4997,341,4997,653xe" filled="true" fillcolor="#d9d9d9" stroked="false">
                <v:path arrowok="t"/>
                <v:fill type="solid"/>
              </v:shape>
            </v:group>
            <v:group style="position:absolute;left:3653;top:341;width:1344;height:312" coordorigin="3653,341" coordsize="1344,312">
              <v:shape style="position:absolute;left:3653;top:341;width:1344;height:312" coordorigin="3653,341" coordsize="1344,312" path="m3653,653l4997,653,4997,341,3653,341,3653,653xe" filled="true" fillcolor="#d9d9d9" stroked="false">
                <v:path arrowok="t"/>
                <v:fill type="solid"/>
              </v:shape>
            </v:group>
            <v:group style="position:absolute;left:5112;top:341;width:101;height:312" coordorigin="5112,341" coordsize="101,312">
              <v:shape style="position:absolute;left:5112;top:341;width:101;height:312" coordorigin="5112,341" coordsize="101,312" path="m5112,653l5213,653,5213,341,5112,341,5112,653xe" filled="true" fillcolor="#d9d9d9" stroked="false">
                <v:path arrowok="t"/>
                <v:fill type="solid"/>
              </v:shape>
            </v:group>
            <v:group style="position:absolute;left:7550;top:341;width:101;height:312" coordorigin="7550,341" coordsize="101,312">
              <v:shape style="position:absolute;left:7550;top:341;width:101;height:312" coordorigin="7550,341" coordsize="101,312" path="m7550,653l7651,653,7651,341,7550,341,7550,653xe" filled="true" fillcolor="#d9d9d9" stroked="false">
                <v:path arrowok="t"/>
                <v:fill type="solid"/>
              </v:shape>
            </v:group>
            <v:group style="position:absolute;left:5213;top:341;width:2338;height:312" coordorigin="5213,341" coordsize="2338,312">
              <v:shape style="position:absolute;left:5213;top:341;width:2338;height:312" coordorigin="5213,341" coordsize="2338,312" path="m5213,653l7550,653,7550,341,5213,341,5213,653xe" filled="true" fillcolor="#d9d9d9" stroked="false">
                <v:path arrowok="t"/>
                <v:fill type="solid"/>
              </v:shape>
            </v:group>
            <v:group style="position:absolute;left:7666;top:341;width:101;height:312" coordorigin="7666,341" coordsize="101,312">
              <v:shape style="position:absolute;left:7666;top:341;width:101;height:312" coordorigin="7666,341" coordsize="101,312" path="m7666,653l7766,653,7766,341,7666,341,7666,653xe" filled="true" fillcolor="#d9d9d9" stroked="false">
                <v:path arrowok="t"/>
                <v:fill type="solid"/>
              </v:shape>
            </v:group>
            <v:group style="position:absolute;left:9029;top:341;width:101;height:312" coordorigin="9029,341" coordsize="101,312">
              <v:shape style="position:absolute;left:9029;top:341;width:101;height:312" coordorigin="9029,341" coordsize="101,312" path="m9029,653l9130,653,9130,341,9029,341,9029,653xe" filled="true" fillcolor="#d9d9d9" stroked="false">
                <v:path arrowok="t"/>
                <v:fill type="solid"/>
              </v:shape>
            </v:group>
            <v:group style="position:absolute;left:7766;top:341;width:1263;height:312" coordorigin="7766,341" coordsize="1263,312">
              <v:shape style="position:absolute;left:7766;top:341;width:1263;height:312" coordorigin="7766,341" coordsize="1263,312" path="m7766,653l9029,653,9029,341,7766,341,7766,653xe" filled="true" fillcolor="#d9d9d9" stroked="false">
                <v:path arrowok="t"/>
                <v:fill type="solid"/>
              </v:shape>
            </v:group>
            <v:group style="position:absolute;left:9144;top:341;width:101;height:312" coordorigin="9144,341" coordsize="101,312">
              <v:shape style="position:absolute;left:9144;top:341;width:101;height:312" coordorigin="9144,341" coordsize="101,312" path="m9144,653l9245,653,9245,341,9144,341,9144,653xe" filled="true" fillcolor="#d9d9d9" stroked="false">
                <v:path arrowok="t"/>
                <v:fill type="solid"/>
              </v:shape>
            </v:group>
            <v:group style="position:absolute;left:10603;top:341;width:101;height:312" coordorigin="10603,341" coordsize="101,312">
              <v:shape style="position:absolute;left:10603;top:341;width:101;height:312" coordorigin="10603,341" coordsize="101,312" path="m10603,653l10704,653,10704,341,10603,341,10603,653xe" filled="true" fillcolor="#d9d9d9" stroked="false">
                <v:path arrowok="t"/>
                <v:fill type="solid"/>
              </v:shape>
            </v:group>
            <v:group style="position:absolute;left:9245;top:341;width:1359;height:312" coordorigin="9245,341" coordsize="1359,312">
              <v:shape style="position:absolute;left:9245;top:341;width:1359;height:312" coordorigin="9245,341" coordsize="1359,312" path="m9245,653l10603,653,10603,341,9245,341,9245,653xe" filled="true" fillcolor="#d9d9d9" stroked="false">
                <v:path arrowok="t"/>
                <v:fill type="solid"/>
              </v:shape>
            </v:group>
            <v:group style="position:absolute;left:1411;top:334;width:2122;height:2" coordorigin="1411,334" coordsize="2122,2">
              <v:shape style="position:absolute;left:1411;top:334;width:2122;height:2" coordorigin="1411,334" coordsize="2122,0" path="m1411,334l3533,334e" filled="false" stroked="true" strokeweight=".72pt" strokecolor="#000000">
                <v:path arrowok="t"/>
              </v:shape>
            </v:group>
            <v:group style="position:absolute;left:3547;top:334;width:1546;height:2" coordorigin="3547,334" coordsize="1546,2">
              <v:shape style="position:absolute;left:3547;top:334;width:1546;height:2" coordorigin="3547,334" coordsize="1546,0" path="m3547,334l5093,334e" filled="false" stroked="true" strokeweight=".72pt" strokecolor="#000000">
                <v:path arrowok="t"/>
              </v:shape>
            </v:group>
            <v:group style="position:absolute;left:5107;top:334;width:2540;height:2" coordorigin="5107,334" coordsize="2540,2">
              <v:shape style="position:absolute;left:5107;top:334;width:2540;height:2" coordorigin="5107,334" coordsize="2540,0" path="m5107,334l7646,334e" filled="false" stroked="true" strokeweight=".72pt" strokecolor="#000000">
                <v:path arrowok="t"/>
              </v:shape>
            </v:group>
            <v:group style="position:absolute;left:7661;top:334;width:1464;height:2" coordorigin="7661,334" coordsize="1464,2">
              <v:shape style="position:absolute;left:7661;top:334;width:1464;height:2" coordorigin="7661,334" coordsize="1464,0" path="m7661,334l9125,334e" filled="false" stroked="true" strokeweight=".72pt" strokecolor="#000000">
                <v:path arrowok="t"/>
              </v:shape>
            </v:group>
            <v:group style="position:absolute;left:9139;top:334;width:1560;height:2" coordorigin="9139,334" coordsize="1560,2">
              <v:shape style="position:absolute;left:9139;top:334;width:1560;height:2" coordorigin="9139,334" coordsize="1560,0" path="m9139,334l10699,334e" filled="false" stroked="true" strokeweight=".72pt" strokecolor="#000000">
                <v:path arrowok="t"/>
              </v:shape>
            </v:group>
            <v:group style="position:absolute;left:3437;top:672;width:101;height:312" coordorigin="3437,672" coordsize="101,312">
              <v:shape style="position:absolute;left:3437;top:672;width:101;height:312" coordorigin="3437,672" coordsize="101,312" path="m3437,984l3538,984,3538,672,3437,672,3437,984xe" filled="true" fillcolor="#d9d9d9" stroked="false">
                <v:path arrowok="t"/>
                <v:fill type="solid"/>
              </v:shape>
            </v:group>
            <v:group style="position:absolute;left:1416;top:672;width:101;height:312" coordorigin="1416,672" coordsize="101,312">
              <v:shape style="position:absolute;left:1416;top:672;width:101;height:312" coordorigin="1416,672" coordsize="101,312" path="m1416,984l1517,984,1517,672,1416,672,1416,984xe" filled="true" fillcolor="#d9d9d9" stroked="false">
                <v:path arrowok="t"/>
                <v:fill type="solid"/>
              </v:shape>
            </v:group>
            <v:group style="position:absolute;left:1517;top:672;width:1920;height:312" coordorigin="1517,672" coordsize="1920,312">
              <v:shape style="position:absolute;left:1517;top:672;width:1920;height:312" coordorigin="1517,672" coordsize="1920,312" path="m1517,984l3437,984,3437,672,1517,672,1517,984xe" filled="true" fillcolor="#d9d9d9" stroked="false">
                <v:path arrowok="t"/>
                <v:fill type="solid"/>
              </v:shape>
            </v:group>
            <v:group style="position:absolute;left:1411;top:660;width:2122;height:2" coordorigin="1411,660" coordsize="2122,2">
              <v:shape style="position:absolute;left:1411;top:660;width:2122;height:2" coordorigin="1411,660" coordsize="2122,0" path="m1411,660l3533,660e" filled="false" stroked="true" strokeweight=".72pt" strokecolor="#000000">
                <v:path arrowok="t"/>
              </v:shape>
            </v:group>
            <v:group style="position:absolute;left:3547;top:660;width:1546;height:2" coordorigin="3547,660" coordsize="1546,2">
              <v:shape style="position:absolute;left:3547;top:660;width:1546;height:2" coordorigin="3547,660" coordsize="1546,0" path="m3547,660l5093,660e" filled="false" stroked="true" strokeweight=".72pt" strokecolor="#000000">
                <v:path arrowok="t"/>
              </v:shape>
            </v:group>
            <v:group style="position:absolute;left:5107;top:660;width:2540;height:2" coordorigin="5107,660" coordsize="2540,2">
              <v:shape style="position:absolute;left:5107;top:660;width:2540;height:2" coordorigin="5107,660" coordsize="2540,0" path="m5107,660l7646,660e" filled="false" stroked="true" strokeweight=".72pt" strokecolor="#000000">
                <v:path arrowok="t"/>
              </v:shape>
            </v:group>
            <v:group style="position:absolute;left:7661;top:660;width:1464;height:2" coordorigin="7661,660" coordsize="1464,2">
              <v:shape style="position:absolute;left:7661;top:660;width:1464;height:2" coordorigin="7661,660" coordsize="1464,0" path="m7661,660l9125,660e" filled="false" stroked="true" strokeweight=".72pt" strokecolor="#000000">
                <v:path arrowok="t"/>
              </v:shape>
            </v:group>
            <v:group style="position:absolute;left:9139;top:660;width:1560;height:2" coordorigin="9139,660" coordsize="1560,2">
              <v:shape style="position:absolute;left:9139;top:660;width:1560;height:2" coordorigin="9139,660" coordsize="1560,0" path="m9139,660l10699,660e" filled="false" stroked="true" strokeweight=".72pt" strokecolor="#000000">
                <v:path arrowok="t"/>
              </v:shape>
            </v:group>
            <v:group style="position:absolute;left:3437;top:999;width:101;height:312" coordorigin="3437,999" coordsize="101,312">
              <v:shape style="position:absolute;left:3437;top:999;width:101;height:312" coordorigin="3437,999" coordsize="101,312" path="m3437,1311l3538,1311,3538,999,3437,999,3437,1311xe" filled="true" fillcolor="#d9d9d9" stroked="false">
                <v:path arrowok="t"/>
                <v:fill type="solid"/>
              </v:shape>
            </v:group>
            <v:group style="position:absolute;left:1416;top:999;width:101;height:312" coordorigin="1416,999" coordsize="101,312">
              <v:shape style="position:absolute;left:1416;top:999;width:101;height:312" coordorigin="1416,999" coordsize="101,312" path="m1416,1311l1517,1311,1517,999,1416,999,1416,1311xe" filled="true" fillcolor="#d9d9d9" stroked="false">
                <v:path arrowok="t"/>
                <v:fill type="solid"/>
              </v:shape>
            </v:group>
            <v:group style="position:absolute;left:1517;top:999;width:1920;height:312" coordorigin="1517,999" coordsize="1920,312">
              <v:shape style="position:absolute;left:1517;top:999;width:1920;height:312" coordorigin="1517,999" coordsize="1920,312" path="m1517,1311l3437,1311,3437,999,1517,999,1517,1311xe" filled="true" fillcolor="#d9d9d9" stroked="false">
                <v:path arrowok="t"/>
                <v:fill type="solid"/>
              </v:shape>
            </v:group>
            <v:group style="position:absolute;left:1411;top:991;width:2122;height:2" coordorigin="1411,991" coordsize="2122,2">
              <v:shape style="position:absolute;left:1411;top:991;width:2122;height:2" coordorigin="1411,991" coordsize="2122,0" path="m1411,991l3533,991e" filled="false" stroked="true" strokeweight=".72pt" strokecolor="#000000">
                <v:path arrowok="t"/>
              </v:shape>
            </v:group>
            <v:group style="position:absolute;left:3547;top:991;width:1546;height:2" coordorigin="3547,991" coordsize="1546,2">
              <v:shape style="position:absolute;left:3547;top:991;width:1546;height:2" coordorigin="3547,991" coordsize="1546,0" path="m3547,991l5093,991e" filled="false" stroked="true" strokeweight=".72pt" strokecolor="#000000">
                <v:path arrowok="t"/>
              </v:shape>
            </v:group>
            <v:group style="position:absolute;left:5107;top:991;width:2540;height:2" coordorigin="5107,991" coordsize="2540,2">
              <v:shape style="position:absolute;left:5107;top:991;width:2540;height:2" coordorigin="5107,991" coordsize="2540,0" path="m5107,991l7646,991e" filled="false" stroked="true" strokeweight=".72pt" strokecolor="#000000">
                <v:path arrowok="t"/>
              </v:shape>
            </v:group>
            <v:group style="position:absolute;left:7661;top:991;width:1464;height:2" coordorigin="7661,991" coordsize="1464,2">
              <v:shape style="position:absolute;left:7661;top:991;width:1464;height:2" coordorigin="7661,991" coordsize="1464,0" path="m7661,991l9125,991e" filled="false" stroked="true" strokeweight=".72pt" strokecolor="#000000">
                <v:path arrowok="t"/>
              </v:shape>
            </v:group>
            <v:group style="position:absolute;left:9139;top:991;width:1560;height:2" coordorigin="9139,991" coordsize="1560,2">
              <v:shape style="position:absolute;left:9139;top:991;width:1560;height:2" coordorigin="9139,991" coordsize="1560,0" path="m9139,991l10699,991e" filled="false" stroked="true" strokeweight=".72pt" strokecolor="#000000">
                <v:path arrowok="t"/>
              </v:shape>
            </v:group>
            <v:group style="position:absolute;left:3437;top:1325;width:101;height:375" coordorigin="3437,1325" coordsize="101,375">
              <v:shape style="position:absolute;left:3437;top:1325;width:101;height:375" coordorigin="3437,1325" coordsize="101,375" path="m3437,1699l3538,1699,3538,1325,3437,1325,3437,1699xe" filled="true" fillcolor="#d9d9d9" stroked="false">
                <v:path arrowok="t"/>
                <v:fill type="solid"/>
              </v:shape>
            </v:group>
            <v:group style="position:absolute;left:1416;top:1325;width:101;height:375" coordorigin="1416,1325" coordsize="101,375">
              <v:shape style="position:absolute;left:1416;top:1325;width:101;height:375" coordorigin="1416,1325" coordsize="101,375" path="m1416,1699l1517,1699,1517,1325,1416,1325,1416,1699xe" filled="true" fillcolor="#d9d9d9" stroked="false">
                <v:path arrowok="t"/>
                <v:fill type="solid"/>
              </v:shape>
            </v:group>
            <v:group style="position:absolute;left:1517;top:1325;width:1920;height:375" coordorigin="1517,1325" coordsize="1920,375">
              <v:shape style="position:absolute;left:1517;top:1325;width:1920;height:375" coordorigin="1517,1325" coordsize="1920,375" path="m1517,1699l3437,1699,3437,1325,1517,1325,1517,1699xe" filled="true" fillcolor="#d9d9d9" stroked="false">
                <v:path arrowok="t"/>
                <v:fill type="solid"/>
              </v:shape>
            </v:group>
            <v:group style="position:absolute;left:1411;top:1318;width:2122;height:2" coordorigin="1411,1318" coordsize="2122,2">
              <v:shape style="position:absolute;left:1411;top:1318;width:2122;height:2" coordorigin="1411,1318" coordsize="2122,0" path="m1411,1318l3533,1318e" filled="false" stroked="true" strokeweight=".72pt" strokecolor="#000000">
                <v:path arrowok="t"/>
              </v:shape>
            </v:group>
            <v:group style="position:absolute;left:3547;top:1318;width:1546;height:2" coordorigin="3547,1318" coordsize="1546,2">
              <v:shape style="position:absolute;left:3547;top:1318;width:1546;height:2" coordorigin="3547,1318" coordsize="1546,0" path="m3547,1318l5093,1318e" filled="false" stroked="true" strokeweight=".72pt" strokecolor="#000000">
                <v:path arrowok="t"/>
              </v:shape>
            </v:group>
            <v:group style="position:absolute;left:5107;top:1318;width:2540;height:2" coordorigin="5107,1318" coordsize="2540,2">
              <v:shape style="position:absolute;left:5107;top:1318;width:2540;height:2" coordorigin="5107,1318" coordsize="2540,0" path="m5107,1318l7646,1318e" filled="false" stroked="true" strokeweight=".72pt" strokecolor="#000000">
                <v:path arrowok="t"/>
              </v:shape>
            </v:group>
            <v:group style="position:absolute;left:7661;top:1318;width:1464;height:2" coordorigin="7661,1318" coordsize="1464,2">
              <v:shape style="position:absolute;left:7661;top:1318;width:1464;height:2" coordorigin="7661,1318" coordsize="1464,0" path="m7661,1318l9125,1318e" filled="false" stroked="true" strokeweight=".72pt" strokecolor="#000000">
                <v:path arrowok="t"/>
              </v:shape>
            </v:group>
            <v:group style="position:absolute;left:9139;top:1318;width:1560;height:2" coordorigin="9139,1318" coordsize="1560,2">
              <v:shape style="position:absolute;left:9139;top:1318;width:1560;height:2" coordorigin="9139,1318" coordsize="1560,0" path="m9139,1318l10699,1318e" filled="false" stroked="true" strokeweight=".72pt" strokecolor="#000000">
                <v:path arrowok="t"/>
              </v:shape>
            </v:group>
            <v:group style="position:absolute;left:3437;top:1714;width:101;height:375" coordorigin="3437,1714" coordsize="101,375">
              <v:shape style="position:absolute;left:3437;top:1714;width:101;height:375" coordorigin="3437,1714" coordsize="101,375" path="m3437,2088l3538,2088,3538,1714,3437,1714,3437,2088xe" filled="true" fillcolor="#d9d9d9" stroked="false">
                <v:path arrowok="t"/>
                <v:fill type="solid"/>
              </v:shape>
            </v:group>
            <v:group style="position:absolute;left:1416;top:1714;width:101;height:375" coordorigin="1416,1714" coordsize="101,375">
              <v:shape style="position:absolute;left:1416;top:1714;width:101;height:375" coordorigin="1416,1714" coordsize="101,375" path="m1416,2088l1517,2088,1517,1714,1416,1714,1416,2088xe" filled="true" fillcolor="#d9d9d9" stroked="false">
                <v:path arrowok="t"/>
                <v:fill type="solid"/>
              </v:shape>
            </v:group>
            <v:group style="position:absolute;left:1517;top:1714;width:1920;height:375" coordorigin="1517,1714" coordsize="1920,375">
              <v:shape style="position:absolute;left:1517;top:1714;width:1920;height:375" coordorigin="1517,1714" coordsize="1920,375" path="m1517,2088l3437,2088,3437,1714,1517,1714,1517,2088xe" filled="true" fillcolor="#d9d9d9" stroked="false">
                <v:path arrowok="t"/>
                <v:fill type="solid"/>
              </v:shape>
            </v:group>
            <v:group style="position:absolute;left:1411;top:1707;width:2122;height:2" coordorigin="1411,1707" coordsize="2122,2">
              <v:shape style="position:absolute;left:1411;top:1707;width:2122;height:2" coordorigin="1411,1707" coordsize="2122,0" path="m1411,1707l3533,1707e" filled="false" stroked="true" strokeweight=".72pt" strokecolor="#000000">
                <v:path arrowok="t"/>
              </v:shape>
            </v:group>
            <v:group style="position:absolute;left:3547;top:1707;width:1546;height:2" coordorigin="3547,1707" coordsize="1546,2">
              <v:shape style="position:absolute;left:3547;top:1707;width:1546;height:2" coordorigin="3547,1707" coordsize="1546,0" path="m3547,1707l5093,1707e" filled="false" stroked="true" strokeweight=".72pt" strokecolor="#000000">
                <v:path arrowok="t"/>
              </v:shape>
            </v:group>
            <v:group style="position:absolute;left:5107;top:1707;width:2540;height:2" coordorigin="5107,1707" coordsize="2540,2">
              <v:shape style="position:absolute;left:5107;top:1707;width:2540;height:2" coordorigin="5107,1707" coordsize="2540,0" path="m5107,1707l7646,1707e" filled="false" stroked="true" strokeweight=".72pt" strokecolor="#000000">
                <v:path arrowok="t"/>
              </v:shape>
            </v:group>
            <v:group style="position:absolute;left:7661;top:1707;width:1464;height:2" coordorigin="7661,1707" coordsize="1464,2">
              <v:shape style="position:absolute;left:7661;top:1707;width:1464;height:2" coordorigin="7661,1707" coordsize="1464,0" path="m7661,1707l9125,1707e" filled="false" stroked="true" strokeweight=".72pt" strokecolor="#000000">
                <v:path arrowok="t"/>
              </v:shape>
            </v:group>
            <v:group style="position:absolute;left:9139;top:1707;width:1560;height:2" coordorigin="9139,1707" coordsize="1560,2">
              <v:shape style="position:absolute;left:9139;top:1707;width:1560;height:2" coordorigin="9139,1707" coordsize="1560,0" path="m9139,1707l10699,1707e" filled="false" stroked="true" strokeweight=".72pt" strokecolor="#000000">
                <v:path arrowok="t"/>
              </v:shape>
            </v:group>
            <v:group style="position:absolute;left:3437;top:2103;width:101;height:312" coordorigin="3437,2103" coordsize="101,312">
              <v:shape style="position:absolute;left:3437;top:2103;width:101;height:312" coordorigin="3437,2103" coordsize="101,312" path="m3437,2415l3538,2415,3538,2103,3437,2103,3437,2415xe" filled="true" fillcolor="#d9d9d9" stroked="false">
                <v:path arrowok="t"/>
                <v:fill type="solid"/>
              </v:shape>
            </v:group>
            <v:group style="position:absolute;left:1416;top:2103;width:101;height:312" coordorigin="1416,2103" coordsize="101,312">
              <v:shape style="position:absolute;left:1416;top:2103;width:101;height:312" coordorigin="1416,2103" coordsize="101,312" path="m1416,2415l1517,2415,1517,2103,1416,2103,1416,2415xe" filled="true" fillcolor="#d9d9d9" stroked="false">
                <v:path arrowok="t"/>
                <v:fill type="solid"/>
              </v:shape>
            </v:group>
            <v:group style="position:absolute;left:1517;top:2103;width:1920;height:312" coordorigin="1517,2103" coordsize="1920,312">
              <v:shape style="position:absolute;left:1517;top:2103;width:1920;height:312" coordorigin="1517,2103" coordsize="1920,312" path="m1517,2415l3437,2415,3437,2103,1517,2103,1517,2415xe" filled="true" fillcolor="#d9d9d9" stroked="false">
                <v:path arrowok="t"/>
                <v:fill type="solid"/>
              </v:shape>
            </v:group>
            <v:group style="position:absolute;left:1411;top:2095;width:2122;height:2" coordorigin="1411,2095" coordsize="2122,2">
              <v:shape style="position:absolute;left:1411;top:2095;width:2122;height:2" coordorigin="1411,2095" coordsize="2122,0" path="m1411,2095l3533,2095e" filled="false" stroked="true" strokeweight=".72pt" strokecolor="#000000">
                <v:path arrowok="t"/>
              </v:shape>
            </v:group>
            <v:group style="position:absolute;left:3547;top:2095;width:1546;height:2" coordorigin="3547,2095" coordsize="1546,2">
              <v:shape style="position:absolute;left:3547;top:2095;width:1546;height:2" coordorigin="3547,2095" coordsize="1546,0" path="m3547,2095l5093,2095e" filled="false" stroked="true" strokeweight=".72pt" strokecolor="#000000">
                <v:path arrowok="t"/>
              </v:shape>
            </v:group>
            <v:group style="position:absolute;left:5107;top:2095;width:2540;height:2" coordorigin="5107,2095" coordsize="2540,2">
              <v:shape style="position:absolute;left:5107;top:2095;width:2540;height:2" coordorigin="5107,2095" coordsize="2540,0" path="m5107,2095l7646,2095e" filled="false" stroked="true" strokeweight=".72pt" strokecolor="#000000">
                <v:path arrowok="t"/>
              </v:shape>
            </v:group>
            <v:group style="position:absolute;left:7661;top:2095;width:1464;height:2" coordorigin="7661,2095" coordsize="1464,2">
              <v:shape style="position:absolute;left:7661;top:2095;width:1464;height:2" coordorigin="7661,2095" coordsize="1464,0" path="m7661,2095l9125,2095e" filled="false" stroked="true" strokeweight=".72pt" strokecolor="#000000">
                <v:path arrowok="t"/>
              </v:shape>
            </v:group>
            <v:group style="position:absolute;left:9139;top:2095;width:1560;height:2" coordorigin="9139,2095" coordsize="1560,2">
              <v:shape style="position:absolute;left:9139;top:2095;width:1560;height:2" coordorigin="9139,2095" coordsize="1560,0" path="m9139,2095l10699,2095e" filled="false" stroked="true" strokeweight=".72pt" strokecolor="#000000">
                <v:path arrowok="t"/>
              </v:shape>
            </v:group>
            <v:group style="position:absolute;left:1416;top:2429;width:2122;height:312" coordorigin="1416,2429" coordsize="2122,312">
              <v:shape style="position:absolute;left:1416;top:2429;width:2122;height:312" coordorigin="1416,2429" coordsize="2122,312" path="m1416,2741l3538,2741,3538,2429,1416,2429,1416,2741xe" filled="true" fillcolor="#d9d9d9" stroked="false">
                <v:path arrowok="t"/>
                <v:fill type="solid"/>
              </v:shape>
            </v:group>
            <v:group style="position:absolute;left:1517;top:2587;width:1920;height:154" coordorigin="1517,2587" coordsize="1920,154">
              <v:shape style="position:absolute;left:1517;top:2587;width:1920;height:154" coordorigin="1517,2587" coordsize="1920,154" path="m1517,2741l3437,2741,3437,2587,1517,2587,1517,2741xe" filled="true" fillcolor="#d9d9d9" stroked="false">
                <v:path arrowok="t"/>
                <v:fill type="solid"/>
              </v:shape>
            </v:group>
            <v:group style="position:absolute;left:3552;top:2429;width:1546;height:312" coordorigin="3552,2429" coordsize="1546,312">
              <v:shape style="position:absolute;left:3552;top:2429;width:1546;height:312" coordorigin="3552,2429" coordsize="1546,312" path="m3552,2741l5098,2741,5098,2429,3552,2429,3552,2741xe" filled="true" fillcolor="#d9d9d9" stroked="false">
                <v:path arrowok="t"/>
                <v:fill type="solid"/>
              </v:shape>
            </v:group>
            <v:group style="position:absolute;left:3653;top:2587;width:1344;height:154" coordorigin="3653,2587" coordsize="1344,154">
              <v:shape style="position:absolute;left:3653;top:2587;width:1344;height:154" coordorigin="3653,2587" coordsize="1344,154" path="m3653,2741l4997,2741,4997,2587,3653,2587,3653,2741xe" filled="true" fillcolor="#d9d9d9" stroked="false">
                <v:path arrowok="t"/>
                <v:fill type="solid"/>
              </v:shape>
            </v:group>
            <v:group style="position:absolute;left:6120;top:2429;width:101;height:312" coordorigin="6120,2429" coordsize="101,312">
              <v:shape style="position:absolute;left:6120;top:2429;width:101;height:312" coordorigin="6120,2429" coordsize="101,312" path="m6120,2741l6221,2741,6221,2429,6120,2429,6120,2741xe" filled="true" fillcolor="#d9d9d9" stroked="false">
                <v:path arrowok="t"/>
                <v:fill type="solid"/>
              </v:shape>
            </v:group>
            <v:group style="position:absolute;left:5112;top:2429;width:101;height:312" coordorigin="5112,2429" coordsize="101,312">
              <v:shape style="position:absolute;left:5112;top:2429;width:101;height:312" coordorigin="5112,2429" coordsize="101,312" path="m5112,2741l5213,2741,5213,2429,5112,2429,5112,2741xe" filled="true" fillcolor="#d9d9d9" stroked="false">
                <v:path arrowok="t"/>
                <v:fill type="solid"/>
              </v:shape>
            </v:group>
            <v:group style="position:absolute;left:5213;top:2429;width:908;height:312" coordorigin="5213,2429" coordsize="908,312">
              <v:shape style="position:absolute;left:5213;top:2429;width:908;height:312" coordorigin="5213,2429" coordsize="908,312" path="m5213,2741l6120,2741,6120,2429,5213,2429,5213,2741xe" filled="true" fillcolor="#d9d9d9" stroked="false">
                <v:path arrowok="t"/>
                <v:fill type="solid"/>
              </v:shape>
            </v:group>
            <v:group style="position:absolute;left:7550;top:2429;width:101;height:312" coordorigin="7550,2429" coordsize="101,312">
              <v:shape style="position:absolute;left:7550;top:2429;width:101;height:312" coordorigin="7550,2429" coordsize="101,312" path="m7550,2741l7651,2741,7651,2429,7550,2429,7550,2741xe" filled="true" fillcolor="#d9d9d9" stroked="false">
                <v:path arrowok="t"/>
                <v:fill type="solid"/>
              </v:shape>
            </v:group>
            <v:group style="position:absolute;left:6235;top:2429;width:101;height:312" coordorigin="6235,2429" coordsize="101,312">
              <v:shape style="position:absolute;left:6235;top:2429;width:101;height:312" coordorigin="6235,2429" coordsize="101,312" path="m6235,2741l6336,2741,6336,2429,6235,2429,6235,2741xe" filled="true" fillcolor="#d9d9d9" stroked="false">
                <v:path arrowok="t"/>
                <v:fill type="solid"/>
              </v:shape>
            </v:group>
            <v:group style="position:absolute;left:6336;top:2429;width:1215;height:312" coordorigin="6336,2429" coordsize="1215,312">
              <v:shape style="position:absolute;left:6336;top:2429;width:1215;height:312" coordorigin="6336,2429" coordsize="1215,312" path="m6336,2741l7550,2741,7550,2429,6336,2429,6336,2741xe" filled="true" fillcolor="#d9d9d9" stroked="false">
                <v:path arrowok="t"/>
                <v:fill type="solid"/>
              </v:shape>
            </v:group>
            <v:group style="position:absolute;left:7666;top:2429;width:1464;height:312" coordorigin="7666,2429" coordsize="1464,312">
              <v:shape style="position:absolute;left:7666;top:2429;width:1464;height:312" coordorigin="7666,2429" coordsize="1464,312" path="m7666,2741l9130,2741,9130,2429,7666,2429,7666,2741xe" filled="true" fillcolor="#d9d9d9" stroked="false">
                <v:path arrowok="t"/>
                <v:fill type="solid"/>
              </v:shape>
            </v:group>
            <v:group style="position:absolute;left:7766;top:2587;width:1263;height:154" coordorigin="7766,2587" coordsize="1263,154">
              <v:shape style="position:absolute;left:7766;top:2587;width:1263;height:154" coordorigin="7766,2587" coordsize="1263,154" path="m7766,2741l9029,2741,9029,2587,7766,2587,7766,2741xe" filled="true" fillcolor="#d9d9d9" stroked="false">
                <v:path arrowok="t"/>
                <v:fill type="solid"/>
              </v:shape>
            </v:group>
            <v:group style="position:absolute;left:9144;top:2429;width:1560;height:312" coordorigin="9144,2429" coordsize="1560,312">
              <v:shape style="position:absolute;left:9144;top:2429;width:1560;height:312" coordorigin="9144,2429" coordsize="1560,312" path="m9144,2741l10704,2741,10704,2429,9144,2429,9144,2741xe" filled="true" fillcolor="#d9d9d9" stroked="false">
                <v:path arrowok="t"/>
                <v:fill type="solid"/>
              </v:shape>
            </v:group>
            <v:group style="position:absolute;left:9245;top:2587;width:1359;height:154" coordorigin="9245,2587" coordsize="1359,154">
              <v:shape style="position:absolute;left:9245;top:2587;width:1359;height:154" coordorigin="9245,2587" coordsize="1359,154" path="m9245,2741l10603,2741,10603,2587,9245,2587,9245,2741xe" filled="true" fillcolor="#d9d9d9" stroked="false">
                <v:path arrowok="t"/>
                <v:fill type="solid"/>
              </v:shape>
            </v:group>
            <v:group style="position:absolute;left:1411;top:2422;width:2122;height:2" coordorigin="1411,2422" coordsize="2122,2">
              <v:shape style="position:absolute;left:1411;top:2422;width:2122;height:2" coordorigin="1411,2422" coordsize="2122,0" path="m1411,2422l3533,2422e" filled="false" stroked="true" strokeweight=".72pt" strokecolor="#000000">
                <v:path arrowok="t"/>
              </v:shape>
            </v:group>
            <v:group style="position:absolute;left:3547;top:2422;width:1546;height:2" coordorigin="3547,2422" coordsize="1546,2">
              <v:shape style="position:absolute;left:3547;top:2422;width:1546;height:2" coordorigin="3547,2422" coordsize="1546,0" path="m3547,2422l5093,2422e" filled="false" stroked="true" strokeweight=".72pt" strokecolor="#000000">
                <v:path arrowok="t"/>
              </v:shape>
            </v:group>
            <v:group style="position:absolute;left:5107;top:2422;width:1114;height:2" coordorigin="5107,2422" coordsize="1114,2">
              <v:shape style="position:absolute;left:5107;top:2422;width:1114;height:2" coordorigin="5107,2422" coordsize="1114,0" path="m5107,2422l6221,2422e" filled="false" stroked="true" strokeweight=".72pt" strokecolor="#000000">
                <v:path arrowok="t"/>
              </v:shape>
            </v:group>
            <v:group style="position:absolute;left:6235;top:2422;width:1412;height:2" coordorigin="6235,2422" coordsize="1412,2">
              <v:shape style="position:absolute;left:6235;top:2422;width:1412;height:2" coordorigin="6235,2422" coordsize="1412,0" path="m6235,2422l7646,2422e" filled="false" stroked="true" strokeweight=".72pt" strokecolor="#000000">
                <v:path arrowok="t"/>
              </v:shape>
            </v:group>
            <v:group style="position:absolute;left:7661;top:2422;width:1464;height:2" coordorigin="7661,2422" coordsize="1464,2">
              <v:shape style="position:absolute;left:7661;top:2422;width:1464;height:2" coordorigin="7661,2422" coordsize="1464,0" path="m7661,2422l9125,2422e" filled="false" stroked="true" strokeweight=".72pt" strokecolor="#000000">
                <v:path arrowok="t"/>
              </v:shape>
            </v:group>
            <v:group style="position:absolute;left:9139;top:2422;width:1560;height:2" coordorigin="9139,2422" coordsize="1560,2">
              <v:shape style="position:absolute;left:9139;top:2422;width:1560;height:2" coordorigin="9139,2422" coordsize="1560,0" path="m9139,2422l10699,2422e" filled="false" stroked="true" strokeweight=".72pt" strokecolor="#000000">
                <v:path arrowok="t"/>
              </v:shape>
            </v:group>
            <v:group style="position:absolute;left:3437;top:2755;width:101;height:312" coordorigin="3437,2755" coordsize="101,312">
              <v:shape style="position:absolute;left:3437;top:2755;width:101;height:312" coordorigin="3437,2755" coordsize="101,312" path="m3437,3067l3538,3067,3538,2755,3437,2755,3437,3067xe" filled="true" fillcolor="#d9d9d9" stroked="false">
                <v:path arrowok="t"/>
                <v:fill type="solid"/>
              </v:shape>
            </v:group>
            <v:group style="position:absolute;left:1416;top:2755;width:101;height:312" coordorigin="1416,2755" coordsize="101,312">
              <v:shape style="position:absolute;left:1416;top:2755;width:101;height:312" coordorigin="1416,2755" coordsize="101,312" path="m1416,3067l1517,3067,1517,2755,1416,2755,1416,3067xe" filled="true" fillcolor="#d9d9d9" stroked="false">
                <v:path arrowok="t"/>
                <v:fill type="solid"/>
              </v:shape>
            </v:group>
            <v:group style="position:absolute;left:1517;top:2755;width:1920;height:312" coordorigin="1517,2755" coordsize="1920,312">
              <v:shape style="position:absolute;left:1517;top:2755;width:1920;height:312" coordorigin="1517,2755" coordsize="1920,312" path="m1517,3067l3437,3067,3437,2755,1517,2755,1517,3067xe" filled="true" fillcolor="#d9d9d9" stroked="false">
                <v:path arrowok="t"/>
                <v:fill type="solid"/>
              </v:shape>
            </v:group>
            <v:group style="position:absolute;left:1411;top:2748;width:2122;height:2" coordorigin="1411,2748" coordsize="2122,2">
              <v:shape style="position:absolute;left:1411;top:2748;width:2122;height:2" coordorigin="1411,2748" coordsize="2122,0" path="m1411,2748l3533,2748e" filled="false" stroked="true" strokeweight=".72pt" strokecolor="#000000">
                <v:path arrowok="t"/>
              </v:shape>
            </v:group>
            <v:group style="position:absolute;left:3547;top:2748;width:1546;height:2" coordorigin="3547,2748" coordsize="1546,2">
              <v:shape style="position:absolute;left:3547;top:2748;width:1546;height:2" coordorigin="3547,2748" coordsize="1546,0" path="m3547,2748l5093,2748e" filled="false" stroked="true" strokeweight=".72pt" strokecolor="#000000">
                <v:path arrowok="t"/>
              </v:shape>
            </v:group>
            <v:group style="position:absolute;left:5107;top:2748;width:1114;height:2" coordorigin="5107,2748" coordsize="1114,2">
              <v:shape style="position:absolute;left:5107;top:2748;width:1114;height:2" coordorigin="5107,2748" coordsize="1114,0" path="m5107,2748l6221,2748e" filled="false" stroked="true" strokeweight=".72pt" strokecolor="#000000">
                <v:path arrowok="t"/>
              </v:shape>
            </v:group>
            <v:group style="position:absolute;left:6235;top:2748;width:1412;height:2" coordorigin="6235,2748" coordsize="1412,2">
              <v:shape style="position:absolute;left:6235;top:2748;width:1412;height:2" coordorigin="6235,2748" coordsize="1412,0" path="m6235,2748l7646,2748e" filled="false" stroked="true" strokeweight=".72pt" strokecolor="#000000">
                <v:path arrowok="t"/>
              </v:shape>
            </v:group>
            <v:group style="position:absolute;left:7661;top:2748;width:1464;height:2" coordorigin="7661,2748" coordsize="1464,2">
              <v:shape style="position:absolute;left:7661;top:2748;width:1464;height:2" coordorigin="7661,2748" coordsize="1464,0" path="m7661,2748l9125,2748e" filled="false" stroked="true" strokeweight=".72pt" strokecolor="#000000">
                <v:path arrowok="t"/>
              </v:shape>
            </v:group>
            <v:group style="position:absolute;left:9139;top:2748;width:1560;height:2" coordorigin="9139,2748" coordsize="1560,2">
              <v:shape style="position:absolute;left:9139;top:2748;width:1560;height:2" coordorigin="9139,2748" coordsize="1560,0" path="m9139,2748l10699,2748e" filled="false" stroked="true" strokeweight=".72pt" strokecolor="#000000">
                <v:path arrowok="t"/>
              </v:shape>
            </v:group>
            <v:group style="position:absolute;left:3437;top:3082;width:101;height:312" coordorigin="3437,3082" coordsize="101,312">
              <v:shape style="position:absolute;left:3437;top:3082;width:101;height:312" coordorigin="3437,3082" coordsize="101,312" path="m3437,3394l3538,3394,3538,3082,3437,3082,3437,3394xe" filled="true" fillcolor="#d9d9d9" stroked="false">
                <v:path arrowok="t"/>
                <v:fill type="solid"/>
              </v:shape>
            </v:group>
            <v:group style="position:absolute;left:1416;top:3082;width:101;height:312" coordorigin="1416,3082" coordsize="101,312">
              <v:shape style="position:absolute;left:1416;top:3082;width:101;height:312" coordorigin="1416,3082" coordsize="101,312" path="m1416,3394l1517,3394,1517,3082,1416,3082,1416,3394xe" filled="true" fillcolor="#d9d9d9" stroked="false">
                <v:path arrowok="t"/>
                <v:fill type="solid"/>
              </v:shape>
            </v:group>
            <v:group style="position:absolute;left:1517;top:3082;width:1920;height:312" coordorigin="1517,3082" coordsize="1920,312">
              <v:shape style="position:absolute;left:1517;top:3082;width:1920;height:312" coordorigin="1517,3082" coordsize="1920,312" path="m1517,3394l3437,3394,3437,3082,1517,3082,1517,3394xe" filled="true" fillcolor="#d9d9d9" stroked="false">
                <v:path arrowok="t"/>
                <v:fill type="solid"/>
              </v:shape>
            </v:group>
            <v:group style="position:absolute;left:1411;top:3075;width:2122;height:2" coordorigin="1411,3075" coordsize="2122,2">
              <v:shape style="position:absolute;left:1411;top:3075;width:2122;height:2" coordorigin="1411,3075" coordsize="2122,0" path="m1411,3075l3533,3075e" filled="false" stroked="true" strokeweight=".72pt" strokecolor="#000000">
                <v:path arrowok="t"/>
              </v:shape>
            </v:group>
            <v:group style="position:absolute;left:3547;top:3075;width:1546;height:2" coordorigin="3547,3075" coordsize="1546,2">
              <v:shape style="position:absolute;left:3547;top:3075;width:1546;height:2" coordorigin="3547,3075" coordsize="1546,0" path="m3547,3075l5093,3075e" filled="false" stroked="true" strokeweight=".72pt" strokecolor="#000000">
                <v:path arrowok="t"/>
              </v:shape>
            </v:group>
            <v:group style="position:absolute;left:5107;top:3075;width:1114;height:2" coordorigin="5107,3075" coordsize="1114,2">
              <v:shape style="position:absolute;left:5107;top:3075;width:1114;height:2" coordorigin="5107,3075" coordsize="1114,0" path="m5107,3075l6221,3075e" filled="false" stroked="true" strokeweight=".72pt" strokecolor="#000000">
                <v:path arrowok="t"/>
              </v:shape>
            </v:group>
            <v:group style="position:absolute;left:6235;top:3075;width:1412;height:2" coordorigin="6235,3075" coordsize="1412,2">
              <v:shape style="position:absolute;left:6235;top:3075;width:1412;height:2" coordorigin="6235,3075" coordsize="1412,0" path="m6235,3075l7646,3075e" filled="false" stroked="true" strokeweight=".72pt" strokecolor="#000000">
                <v:path arrowok="t"/>
              </v:shape>
            </v:group>
            <v:group style="position:absolute;left:7661;top:3075;width:1464;height:2" coordorigin="7661,3075" coordsize="1464,2">
              <v:shape style="position:absolute;left:7661;top:3075;width:1464;height:2" coordorigin="7661,3075" coordsize="1464,0" path="m7661,3075l9125,3075e" filled="false" stroked="true" strokeweight=".72pt" strokecolor="#000000">
                <v:path arrowok="t"/>
              </v:shape>
            </v:group>
            <v:group style="position:absolute;left:9139;top:3075;width:1560;height:2" coordorigin="9139,3075" coordsize="1560,2">
              <v:shape style="position:absolute;left:9139;top:3075;width:1560;height:2" coordorigin="9139,3075" coordsize="1560,0" path="m9139,3075l10699,3075e" filled="false" stroked="true" strokeweight=".72pt" strokecolor="#000000">
                <v:path arrowok="t"/>
              </v:shape>
            </v:group>
            <v:group style="position:absolute;left:3437;top:3413;width:101;height:375" coordorigin="3437,3413" coordsize="101,375">
              <v:shape style="position:absolute;left:3437;top:3413;width:101;height:375" coordorigin="3437,3413" coordsize="101,375" path="m3437,3787l3538,3787,3538,3413,3437,3413,3437,3787xe" filled="true" fillcolor="#d9d9d9" stroked="false">
                <v:path arrowok="t"/>
                <v:fill type="solid"/>
              </v:shape>
            </v:group>
            <v:group style="position:absolute;left:1416;top:3413;width:101;height:375" coordorigin="1416,3413" coordsize="101,375">
              <v:shape style="position:absolute;left:1416;top:3413;width:101;height:375" coordorigin="1416,3413" coordsize="101,375" path="m1416,3787l1517,3787,1517,3413,1416,3413,1416,3787xe" filled="true" fillcolor="#d9d9d9" stroked="false">
                <v:path arrowok="t"/>
                <v:fill type="solid"/>
              </v:shape>
            </v:group>
            <v:group style="position:absolute;left:1517;top:3413;width:1920;height:375" coordorigin="1517,3413" coordsize="1920,375">
              <v:shape style="position:absolute;left:1517;top:3413;width:1920;height:375" coordorigin="1517,3413" coordsize="1920,375" path="m1517,3787l3437,3787,3437,3413,1517,3413,1517,3787xe" filled="true" fillcolor="#d9d9d9" stroked="false">
                <v:path arrowok="t"/>
                <v:fill type="solid"/>
              </v:shape>
            </v:group>
            <v:group style="position:absolute;left:1411;top:3401;width:2122;height:2" coordorigin="1411,3401" coordsize="2122,2">
              <v:shape style="position:absolute;left:1411;top:3401;width:2122;height:2" coordorigin="1411,3401" coordsize="2122,0" path="m1411,3401l3533,3401e" filled="false" stroked="true" strokeweight=".72pt" strokecolor="#000000">
                <v:path arrowok="t"/>
              </v:shape>
            </v:group>
            <v:group style="position:absolute;left:3547;top:3401;width:1546;height:2" coordorigin="3547,3401" coordsize="1546,2">
              <v:shape style="position:absolute;left:3547;top:3401;width:1546;height:2" coordorigin="3547,3401" coordsize="1546,0" path="m3547,3401l5093,3401e" filled="false" stroked="true" strokeweight=".72pt" strokecolor="#000000">
                <v:path arrowok="t"/>
              </v:shape>
            </v:group>
            <v:group style="position:absolute;left:5107;top:3401;width:1114;height:2" coordorigin="5107,3401" coordsize="1114,2">
              <v:shape style="position:absolute;left:5107;top:3401;width:1114;height:2" coordorigin="5107,3401" coordsize="1114,0" path="m5107,3401l6221,3401e" filled="false" stroked="true" strokeweight=".72pt" strokecolor="#000000">
                <v:path arrowok="t"/>
              </v:shape>
            </v:group>
            <v:group style="position:absolute;left:6235;top:3401;width:1412;height:2" coordorigin="6235,3401" coordsize="1412,2">
              <v:shape style="position:absolute;left:6235;top:3401;width:1412;height:2" coordorigin="6235,3401" coordsize="1412,0" path="m6235,3401l7646,3401e" filled="false" stroked="true" strokeweight=".72pt" strokecolor="#000000">
                <v:path arrowok="t"/>
              </v:shape>
            </v:group>
            <v:group style="position:absolute;left:7661;top:3401;width:1464;height:2" coordorigin="7661,3401" coordsize="1464,2">
              <v:shape style="position:absolute;left:7661;top:3401;width:1464;height:2" coordorigin="7661,3401" coordsize="1464,0" path="m7661,3401l9125,3401e" filled="false" stroked="true" strokeweight=".72pt" strokecolor="#000000">
                <v:path arrowok="t"/>
              </v:shape>
            </v:group>
            <v:group style="position:absolute;left:9139;top:3401;width:1560;height:2" coordorigin="9139,3401" coordsize="1560,2">
              <v:shape style="position:absolute;left:9139;top:3401;width:1560;height:2" coordorigin="9139,3401" coordsize="1560,0" path="m9139,3401l10699,3401e" filled="false" stroked="true" strokeweight=".72pt" strokecolor="#000000">
                <v:path arrowok="t"/>
              </v:shape>
            </v:group>
            <v:group style="position:absolute;left:3437;top:3802;width:101;height:375" coordorigin="3437,3802" coordsize="101,375">
              <v:shape style="position:absolute;left:3437;top:3802;width:101;height:375" coordorigin="3437,3802" coordsize="101,375" path="m3437,4176l3538,4176,3538,3802,3437,3802,3437,4176xe" filled="true" fillcolor="#d9d9d9" stroked="false">
                <v:path arrowok="t"/>
                <v:fill type="solid"/>
              </v:shape>
            </v:group>
            <v:group style="position:absolute;left:1416;top:3802;width:101;height:375" coordorigin="1416,3802" coordsize="101,375">
              <v:shape style="position:absolute;left:1416;top:3802;width:101;height:375" coordorigin="1416,3802" coordsize="101,375" path="m1416,4176l1517,4176,1517,3802,1416,3802,1416,4176xe" filled="true" fillcolor="#d9d9d9" stroked="false">
                <v:path arrowok="t"/>
                <v:fill type="solid"/>
              </v:shape>
            </v:group>
            <v:group style="position:absolute;left:1517;top:3802;width:1920;height:375" coordorigin="1517,3802" coordsize="1920,375">
              <v:shape style="position:absolute;left:1517;top:3802;width:1920;height:375" coordorigin="1517,3802" coordsize="1920,375" path="m1517,4176l3437,4176,3437,3802,1517,3802,1517,4176xe" filled="true" fillcolor="#d9d9d9" stroked="false">
                <v:path arrowok="t"/>
                <v:fill type="solid"/>
              </v:shape>
            </v:group>
            <v:group style="position:absolute;left:1411;top:3795;width:2122;height:2" coordorigin="1411,3795" coordsize="2122,2">
              <v:shape style="position:absolute;left:1411;top:3795;width:2122;height:2" coordorigin="1411,3795" coordsize="2122,0" path="m1411,3795l3533,3795e" filled="false" stroked="true" strokeweight=".72pt" strokecolor="#000000">
                <v:path arrowok="t"/>
              </v:shape>
            </v:group>
            <v:group style="position:absolute;left:3547;top:3795;width:1546;height:2" coordorigin="3547,3795" coordsize="1546,2">
              <v:shape style="position:absolute;left:3547;top:3795;width:1546;height:2" coordorigin="3547,3795" coordsize="1546,0" path="m3547,3795l5093,3795e" filled="false" stroked="true" strokeweight=".72pt" strokecolor="#000000">
                <v:path arrowok="t"/>
              </v:shape>
            </v:group>
            <v:group style="position:absolute;left:5107;top:3795;width:1114;height:2" coordorigin="5107,3795" coordsize="1114,2">
              <v:shape style="position:absolute;left:5107;top:3795;width:1114;height:2" coordorigin="5107,3795" coordsize="1114,0" path="m5107,3795l6221,3795e" filled="false" stroked="true" strokeweight=".72pt" strokecolor="#000000">
                <v:path arrowok="t"/>
              </v:shape>
            </v:group>
            <v:group style="position:absolute;left:6235;top:3795;width:1412;height:2" coordorigin="6235,3795" coordsize="1412,2">
              <v:shape style="position:absolute;left:6235;top:3795;width:1412;height:2" coordorigin="6235,3795" coordsize="1412,0" path="m6235,3795l7646,3795e" filled="false" stroked="true" strokeweight=".72pt" strokecolor="#000000">
                <v:path arrowok="t"/>
              </v:shape>
            </v:group>
            <v:group style="position:absolute;left:7661;top:3795;width:1464;height:2" coordorigin="7661,3795" coordsize="1464,2">
              <v:shape style="position:absolute;left:7661;top:3795;width:1464;height:2" coordorigin="7661,3795" coordsize="1464,0" path="m7661,3795l9125,3795e" filled="false" stroked="true" strokeweight=".72pt" strokecolor="#000000">
                <v:path arrowok="t"/>
              </v:shape>
            </v:group>
            <v:group style="position:absolute;left:9139;top:3795;width:1560;height:2" coordorigin="9139,3795" coordsize="1560,2">
              <v:shape style="position:absolute;left:9139;top:3795;width:1560;height:2" coordorigin="9139,3795" coordsize="1560,0" path="m9139,3795l10699,3795e" filled="false" stroked="true" strokeweight=".72pt" strokecolor="#000000">
                <v:path arrowok="t"/>
              </v:shape>
            </v:group>
            <v:group style="position:absolute;left:3437;top:4191;width:101;height:312" coordorigin="3437,4191" coordsize="101,312">
              <v:shape style="position:absolute;left:3437;top:4191;width:101;height:312" coordorigin="3437,4191" coordsize="101,312" path="m3437,4503l3538,4503,3538,4191,3437,4191,3437,4503xe" filled="true" fillcolor="#d9d9d9" stroked="false">
                <v:path arrowok="t"/>
                <v:fill type="solid"/>
              </v:shape>
            </v:group>
            <v:group style="position:absolute;left:1416;top:4191;width:101;height:312" coordorigin="1416,4191" coordsize="101,312">
              <v:shape style="position:absolute;left:1416;top:4191;width:101;height:312" coordorigin="1416,4191" coordsize="101,312" path="m1416,4503l1517,4503,1517,4191,1416,4191,1416,4503xe" filled="true" fillcolor="#d9d9d9" stroked="false">
                <v:path arrowok="t"/>
                <v:fill type="solid"/>
              </v:shape>
            </v:group>
            <v:group style="position:absolute;left:1517;top:4191;width:1920;height:312" coordorigin="1517,4191" coordsize="1920,312">
              <v:shape style="position:absolute;left:1517;top:4191;width:1920;height:312" coordorigin="1517,4191" coordsize="1920,312" path="m1517,4503l3437,4503,3437,4191,1517,4191,1517,4503xe" filled="true" fillcolor="#d9d9d9" stroked="false">
                <v:path arrowok="t"/>
                <v:fill type="solid"/>
              </v:shape>
            </v:group>
            <v:group style="position:absolute;left:1411;top:4183;width:2122;height:2" coordorigin="1411,4183" coordsize="2122,2">
              <v:shape style="position:absolute;left:1411;top:4183;width:2122;height:2" coordorigin="1411,4183" coordsize="2122,0" path="m1411,4183l3533,4183e" filled="false" stroked="true" strokeweight=".72pt" strokecolor="#000000">
                <v:path arrowok="t"/>
              </v:shape>
            </v:group>
            <v:group style="position:absolute;left:3547;top:4183;width:1546;height:2" coordorigin="3547,4183" coordsize="1546,2">
              <v:shape style="position:absolute;left:3547;top:4183;width:1546;height:2" coordorigin="3547,4183" coordsize="1546,0" path="m3547,4183l5093,4183e" filled="false" stroked="true" strokeweight=".72pt" strokecolor="#000000">
                <v:path arrowok="t"/>
              </v:shape>
            </v:group>
            <v:group style="position:absolute;left:5107;top:4183;width:1114;height:2" coordorigin="5107,4183" coordsize="1114,2">
              <v:shape style="position:absolute;left:5107;top:4183;width:1114;height:2" coordorigin="5107,4183" coordsize="1114,0" path="m5107,4183l6221,4183e" filled="false" stroked="true" strokeweight=".72pt" strokecolor="#000000">
                <v:path arrowok="t"/>
              </v:shape>
            </v:group>
            <v:group style="position:absolute;left:6235;top:4183;width:1412;height:2" coordorigin="6235,4183" coordsize="1412,2">
              <v:shape style="position:absolute;left:6235;top:4183;width:1412;height:2" coordorigin="6235,4183" coordsize="1412,0" path="m6235,4183l7646,4183e" filled="false" stroked="true" strokeweight=".72pt" strokecolor="#000000">
                <v:path arrowok="t"/>
              </v:shape>
            </v:group>
            <v:group style="position:absolute;left:7661;top:4183;width:1464;height:2" coordorigin="7661,4183" coordsize="1464,2">
              <v:shape style="position:absolute;left:7661;top:4183;width:1464;height:2" coordorigin="7661,4183" coordsize="1464,0" path="m7661,4183l9125,4183e" filled="false" stroked="true" strokeweight=".72pt" strokecolor="#000000">
                <v:path arrowok="t"/>
              </v:shape>
            </v:group>
            <v:group style="position:absolute;left:9139;top:4183;width:1560;height:2" coordorigin="9139,4183" coordsize="1560,2">
              <v:shape style="position:absolute;left:9139;top:4183;width:1560;height:2" coordorigin="9139,4183" coordsize="1560,0" path="m9139,4183l10699,4183e" filled="false" stroked="true" strokeweight=".72pt" strokecolor="#000000">
                <v:path arrowok="t"/>
              </v:shape>
            </v:group>
            <v:group style="position:absolute;left:1416;top:4517;width:2122;height:624" coordorigin="1416,4517" coordsize="2122,624">
              <v:shape style="position:absolute;left:1416;top:4517;width:2122;height:624" coordorigin="1416,4517" coordsize="2122,624" path="m1416,5141l3538,5141,3538,4517,1416,4517,1416,5141xe" filled="true" fillcolor="#d9d9d9" stroked="false">
                <v:path arrowok="t"/>
                <v:fill type="solid"/>
              </v:shape>
            </v:group>
            <v:group style="position:absolute;left:1517;top:4517;width:1920;height:312" coordorigin="1517,4517" coordsize="1920,312">
              <v:shape style="position:absolute;left:1517;top:4517;width:1920;height:312" coordorigin="1517,4517" coordsize="1920,312" path="m1517,4829l3437,4829,3437,4517,1517,4517,1517,4829xe" filled="true" fillcolor="#d9d9d9" stroked="false">
                <v:path arrowok="t"/>
                <v:fill type="solid"/>
              </v:shape>
            </v:group>
            <v:group style="position:absolute;left:1517;top:4829;width:1920;height:312" coordorigin="1517,4829" coordsize="1920,312">
              <v:shape style="position:absolute;left:1517;top:4829;width:1920;height:312" coordorigin="1517,4829" coordsize="1920,312" path="m1517,5141l3437,5141,3437,4829,1517,4829,1517,5141xe" filled="true" fillcolor="#d9d9d9" stroked="false">
                <v:path arrowok="t"/>
                <v:fill type="solid"/>
              </v:shape>
            </v:group>
            <v:group style="position:absolute;left:1411;top:4510;width:2122;height:2" coordorigin="1411,4510" coordsize="2122,2">
              <v:shape style="position:absolute;left:1411;top:4510;width:2122;height:2" coordorigin="1411,4510" coordsize="2122,0" path="m1411,4510l3533,4510e" filled="false" stroked="true" strokeweight=".72pt" strokecolor="#000000">
                <v:path arrowok="t"/>
              </v:shape>
            </v:group>
            <v:group style="position:absolute;left:3547;top:4510;width:1546;height:2" coordorigin="3547,4510" coordsize="1546,2">
              <v:shape style="position:absolute;left:3547;top:4510;width:1546;height:2" coordorigin="3547,4510" coordsize="1546,0" path="m3547,4510l5093,4510e" filled="false" stroked="true" strokeweight=".72pt" strokecolor="#000000">
                <v:path arrowok="t"/>
              </v:shape>
            </v:group>
            <v:group style="position:absolute;left:5107;top:4510;width:1114;height:2" coordorigin="5107,4510" coordsize="1114,2">
              <v:shape style="position:absolute;left:5107;top:4510;width:1114;height:2" coordorigin="5107,4510" coordsize="1114,0" path="m5107,4510l6221,4510e" filled="false" stroked="true" strokeweight=".72pt" strokecolor="#000000">
                <v:path arrowok="t"/>
              </v:shape>
            </v:group>
            <v:group style="position:absolute;left:6235;top:4510;width:1412;height:2" coordorigin="6235,4510" coordsize="1412,2">
              <v:shape style="position:absolute;left:6235;top:4510;width:1412;height:2" coordorigin="6235,4510" coordsize="1412,0" path="m6235,4510l7646,4510e" filled="false" stroked="true" strokeweight=".72pt" strokecolor="#000000">
                <v:path arrowok="t"/>
              </v:shape>
            </v:group>
            <v:group style="position:absolute;left:7661;top:4510;width:1464;height:2" coordorigin="7661,4510" coordsize="1464,2">
              <v:shape style="position:absolute;left:7661;top:4510;width:1464;height:2" coordorigin="7661,4510" coordsize="1464,0" path="m7661,4510l9125,4510e" filled="false" stroked="true" strokeweight=".72pt" strokecolor="#000000">
                <v:path arrowok="t"/>
              </v:shape>
            </v:group>
            <v:group style="position:absolute;left:9139;top:4510;width:1560;height:2" coordorigin="9139,4510" coordsize="1560,2">
              <v:shape style="position:absolute;left:9139;top:4510;width:1560;height:2" coordorigin="9139,4510" coordsize="1560,0" path="m9139,4510l10699,4510e" filled="false" stroked="true" strokeweight=".72pt" strokecolor="#000000">
                <v:path arrowok="t"/>
              </v:shape>
            </v:group>
            <v:group style="position:absolute;left:3437;top:5155;width:101;height:312" coordorigin="3437,5155" coordsize="101,312">
              <v:shape style="position:absolute;left:3437;top:5155;width:101;height:312" coordorigin="3437,5155" coordsize="101,312" path="m3437,5467l3538,5467,3538,5155,3437,5155,3437,5467xe" filled="true" fillcolor="#d9d9d9" stroked="false">
                <v:path arrowok="t"/>
                <v:fill type="solid"/>
              </v:shape>
            </v:group>
            <v:group style="position:absolute;left:1416;top:5155;width:101;height:312" coordorigin="1416,5155" coordsize="101,312">
              <v:shape style="position:absolute;left:1416;top:5155;width:101;height:312" coordorigin="1416,5155" coordsize="101,312" path="m1416,5467l1517,5467,1517,5155,1416,5155,1416,5467xe" filled="true" fillcolor="#d9d9d9" stroked="false">
                <v:path arrowok="t"/>
                <v:fill type="solid"/>
              </v:shape>
            </v:group>
            <v:group style="position:absolute;left:1517;top:5155;width:1920;height:312" coordorigin="1517,5155" coordsize="1920,312">
              <v:shape style="position:absolute;left:1517;top:5155;width:1920;height:312" coordorigin="1517,5155" coordsize="1920,312" path="m1517,5467l3437,5467,3437,5155,1517,5155,1517,5467xe" filled="true" fillcolor="#d9d9d9" stroked="false">
                <v:path arrowok="t"/>
                <v:fill type="solid"/>
              </v:shape>
            </v:group>
            <v:group style="position:absolute;left:1411;top:5148;width:2122;height:2" coordorigin="1411,5148" coordsize="2122,2">
              <v:shape style="position:absolute;left:1411;top:5148;width:2122;height:2" coordorigin="1411,5148" coordsize="2122,0" path="m1411,5148l3533,5148e" filled="false" stroked="true" strokeweight=".72pt" strokecolor="#000000">
                <v:path arrowok="t"/>
              </v:shape>
            </v:group>
            <v:group style="position:absolute;left:3547;top:5148;width:1546;height:2" coordorigin="3547,5148" coordsize="1546,2">
              <v:shape style="position:absolute;left:3547;top:5148;width:1546;height:2" coordorigin="3547,5148" coordsize="1546,0" path="m3547,5148l5093,5148e" filled="false" stroked="true" strokeweight=".72pt" strokecolor="#000000">
                <v:path arrowok="t"/>
              </v:shape>
            </v:group>
            <v:group style="position:absolute;left:5107;top:5148;width:2540;height:2" coordorigin="5107,5148" coordsize="2540,2">
              <v:shape style="position:absolute;left:5107;top:5148;width:2540;height:2" coordorigin="5107,5148" coordsize="2540,0" path="m5107,5148l7646,5148e" filled="false" stroked="true" strokeweight=".72pt" strokecolor="#000000">
                <v:path arrowok="t"/>
              </v:shape>
            </v:group>
            <v:group style="position:absolute;left:7661;top:5148;width:1464;height:2" coordorigin="7661,5148" coordsize="1464,2">
              <v:shape style="position:absolute;left:7661;top:5148;width:1464;height:2" coordorigin="7661,5148" coordsize="1464,0" path="m7661,5148l9125,5148e" filled="false" stroked="true" strokeweight=".72pt" strokecolor="#000000">
                <v:path arrowok="t"/>
              </v:shape>
            </v:group>
            <v:group style="position:absolute;left:9139;top:5148;width:1560;height:2" coordorigin="9139,5148" coordsize="1560,2">
              <v:shape style="position:absolute;left:9139;top:5148;width:1560;height:2" coordorigin="9139,5148" coordsize="1560,0" path="m9139,5148l10699,5148e" filled="false" stroked="true" strokeweight=".72pt" strokecolor="#000000">
                <v:path arrowok="t"/>
              </v:shape>
            </v:group>
            <v:group style="position:absolute;left:1404;top:327;width:2;height:5156" coordorigin="1404,327" coordsize="2,5156">
              <v:shape style="position:absolute;left:1404;top:327;width:2;height:5156" coordorigin="1404,327" coordsize="0,5156" path="m1404,327l1404,5482e" filled="false" stroked="true" strokeweight=".72pt" strokecolor="#000000">
                <v:path arrowok="t"/>
              </v:shape>
            </v:group>
            <v:group style="position:absolute;left:1411;top:5475;width:2122;height:2" coordorigin="1411,5475" coordsize="2122,2">
              <v:shape style="position:absolute;left:1411;top:5475;width:2122;height:2" coordorigin="1411,5475" coordsize="2122,0" path="m1411,5475l3533,5475e" filled="false" stroked="true" strokeweight=".72pt" strokecolor="#000000">
                <v:path arrowok="t"/>
              </v:shape>
            </v:group>
            <v:group style="position:absolute;left:3540;top:327;width:2;height:5156" coordorigin="3540,327" coordsize="2,5156">
              <v:shape style="position:absolute;left:3540;top:327;width:2;height:5156" coordorigin="3540,327" coordsize="0,5156" path="m3540,327l3540,5482e" filled="false" stroked="true" strokeweight=".72pt" strokecolor="#000000">
                <v:path arrowok="t"/>
              </v:shape>
            </v:group>
            <v:group style="position:absolute;left:3547;top:5475;width:1546;height:2" coordorigin="3547,5475" coordsize="1546,2">
              <v:shape style="position:absolute;left:3547;top:5475;width:1546;height:2" coordorigin="3547,5475" coordsize="1546,0" path="m3547,5475l5093,5475e" filled="false" stroked="true" strokeweight=".72pt" strokecolor="#000000">
                <v:path arrowok="t"/>
              </v:shape>
            </v:group>
            <v:group style="position:absolute;left:5100;top:327;width:2;height:5156" coordorigin="5100,327" coordsize="2,5156">
              <v:shape style="position:absolute;left:5100;top:327;width:2;height:5156" coordorigin="5100,327" coordsize="0,5156" path="m5100,327l5100,5482e" filled="false" stroked="true" strokeweight=".72pt" strokecolor="#000000">
                <v:path arrowok="t"/>
              </v:shape>
            </v:group>
            <v:group style="position:absolute;left:5107;top:5475;width:2540;height:2" coordorigin="5107,5475" coordsize="2540,2">
              <v:shape style="position:absolute;left:5107;top:5475;width:2540;height:2" coordorigin="5107,5475" coordsize="2540,0" path="m5107,5475l7646,5475e" filled="false" stroked="true" strokeweight=".72pt" strokecolor="#000000">
                <v:path arrowok="t"/>
              </v:shape>
            </v:group>
            <v:group style="position:absolute;left:7654;top:327;width:2;height:5156" coordorigin="7654,327" coordsize="2,5156">
              <v:shape style="position:absolute;left:7654;top:327;width:2;height:5156" coordorigin="7654,327" coordsize="0,5156" path="m7654,327l7654,5482e" filled="false" stroked="true" strokeweight=".72pt" strokecolor="#000000">
                <v:path arrowok="t"/>
              </v:shape>
            </v:group>
            <v:group style="position:absolute;left:7661;top:5475;width:1464;height:2" coordorigin="7661,5475" coordsize="1464,2">
              <v:shape style="position:absolute;left:7661;top:5475;width:1464;height:2" coordorigin="7661,5475" coordsize="1464,0" path="m7661,5475l9125,5475e" filled="false" stroked="true" strokeweight=".72pt" strokecolor="#000000">
                <v:path arrowok="t"/>
              </v:shape>
            </v:group>
            <v:group style="position:absolute;left:9132;top:327;width:2;height:5156" coordorigin="9132,327" coordsize="2,5156">
              <v:shape style="position:absolute;left:9132;top:327;width:2;height:5156" coordorigin="9132,327" coordsize="0,5156" path="m9132,327l9132,5482e" filled="false" stroked="true" strokeweight=".72pt" strokecolor="#000000">
                <v:path arrowok="t"/>
              </v:shape>
            </v:group>
            <v:group style="position:absolute;left:9139;top:5475;width:1560;height:2" coordorigin="9139,5475" coordsize="1560,2">
              <v:shape style="position:absolute;left:9139;top:5475;width:1560;height:2" coordorigin="9139,5475" coordsize="1560,0" path="m9139,5475l10699,5475e" filled="false" stroked="true" strokeweight=".72pt" strokecolor="#000000">
                <v:path arrowok="t"/>
              </v:shape>
            </v:group>
            <v:group style="position:absolute;left:10706;top:327;width:2;height:5156" coordorigin="10706,327" coordsize="2,5156">
              <v:shape style="position:absolute;left:10706;top:327;width:2;height:5156" coordorigin="10706,327" coordsize="0,5156" path="m10706,327l10706,5482e" filled="false" stroked="true" strokeweight=".72pt" strokecolor="#000000">
                <v:path arrowok="t"/>
              </v:shape>
            </v:group>
            <w10:wrap type="none"/>
          </v:group>
        </w:pict>
      </w:r>
      <w:r>
        <w:rPr/>
        <w:t>单位：元</w:t>
      </w:r>
      <w:r>
        <w:rPr>
          <w:spacing w:val="2"/>
        </w:rPr>
        <w:t> </w:t>
      </w:r>
      <w:r>
        <w:rPr/>
        <w:t>币种：人民币</w:t>
      </w:r>
    </w:p>
    <w:p>
      <w:pPr>
        <w:spacing w:after="0" w:line="240" w:lineRule="auto"/>
        <w:jc w:val="left"/>
        <w:sectPr>
          <w:type w:val="continuous"/>
          <w:pgSz w:w="11910" w:h="16840"/>
          <w:pgMar w:top="1180" w:bottom="1380" w:left="1260" w:right="1040"/>
          <w:cols w:num="2" w:equalWidth="0">
            <w:col w:w="1769" w:space="4720"/>
            <w:col w:w="3121"/>
          </w:cols>
        </w:sectPr>
      </w:pPr>
    </w:p>
    <w:p>
      <w:pPr>
        <w:spacing w:line="240" w:lineRule="auto" w:before="7"/>
        <w:rPr>
          <w:rFonts w:ascii="宋体" w:hAnsi="宋体" w:cs="宋体" w:eastAsia="宋体" w:hint="default"/>
          <w:sz w:val="4"/>
          <w:szCs w:val="4"/>
        </w:rPr>
      </w:pPr>
      <w:r>
        <w:rPr/>
        <w:pict>
          <v:shape style="position:absolute;margin-left:304.318085pt;margin-top:607.679993pt;width:78.25pt;height:15.6pt;mso-position-horizontal-relative:page;mso-position-vertical-relative:page;z-index:-705880" type="#_x0000_t202" filled="false" stroked="false">
            <v:textbox inset="0,0,0,0">
              <w:txbxContent>
                <w:p>
                  <w:pPr>
                    <w:pStyle w:val="BodyText"/>
                    <w:spacing w:line="260" w:lineRule="exact"/>
                    <w:ind w:right="0"/>
                    <w:jc w:val="left"/>
                  </w:pPr>
                  <w:r>
                    <w:rPr>
                      <w:w w:val="100"/>
                    </w:rPr>
                    <w:t> </w:t>
                  </w:r>
                </w:p>
              </w:txbxContent>
            </v:textbox>
            <w10:wrap type="none"/>
          </v:shape>
        </w:pict>
      </w:r>
    </w:p>
    <w:tbl>
      <w:tblPr>
        <w:tblW w:w="0" w:type="auto"/>
        <w:jc w:val="left"/>
        <w:tblInd w:w="143" w:type="dxa"/>
        <w:tblLayout w:type="fixed"/>
        <w:tblCellMar>
          <w:top w:w="0" w:type="dxa"/>
          <w:left w:w="0" w:type="dxa"/>
          <w:bottom w:w="0" w:type="dxa"/>
          <w:right w:w="0" w:type="dxa"/>
        </w:tblCellMar>
        <w:tblLook w:val="01E0"/>
      </w:tblPr>
      <w:tblGrid>
        <w:gridCol w:w="2249"/>
        <w:gridCol w:w="1447"/>
        <w:gridCol w:w="1128"/>
        <w:gridCol w:w="1426"/>
        <w:gridCol w:w="1478"/>
        <w:gridCol w:w="1630"/>
      </w:tblGrid>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447"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54" w:type="dxa"/>
            <w:gridSpan w:val="2"/>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47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63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60" w:right="0"/>
              <w:jc w:val="left"/>
              <w:rPr>
                <w:rFonts w:ascii="宋体" w:hAnsi="宋体" w:cs="宋体" w:eastAsia="宋体" w:hint="default"/>
                <w:sz w:val="21"/>
                <w:szCs w:val="21"/>
              </w:rPr>
            </w:pPr>
            <w:r>
              <w:rPr>
                <w:rFonts w:ascii="宋体" w:hAnsi="宋体" w:cs="宋体" w:eastAsia="宋体" w:hint="default"/>
                <w:sz w:val="21"/>
                <w:szCs w:val="21"/>
              </w:rPr>
              <w:t>期末账面余额 </w:t>
            </w:r>
          </w:p>
        </w:tc>
      </w:tr>
      <w:tr>
        <w:trPr>
          <w:trHeight w:val="331"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一、账面原值合计：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3" w:right="0"/>
              <w:jc w:val="left"/>
              <w:rPr>
                <w:rFonts w:ascii="Times New Roman" w:hAnsi="Times New Roman" w:cs="Times New Roman" w:eastAsia="Times New Roman" w:hint="default"/>
                <w:sz w:val="21"/>
                <w:szCs w:val="21"/>
              </w:rPr>
            </w:pPr>
            <w:r>
              <w:rPr>
                <w:rFonts w:ascii="Times New Roman"/>
                <w:sz w:val="21"/>
              </w:rPr>
              <w:t>314,509,171.24</w:t>
            </w: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spacing w:val="-1"/>
                <w:sz w:val="21"/>
              </w:rPr>
              <w:t>102,863,357.93</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21"/>
                <w:szCs w:val="21"/>
              </w:rPr>
            </w:pPr>
            <w:r>
              <w:rPr>
                <w:rFonts w:ascii="Times New Roman"/>
                <w:sz w:val="21"/>
              </w:rPr>
              <w:t>13,519,290.87</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0" w:right="0"/>
              <w:jc w:val="left"/>
              <w:rPr>
                <w:rFonts w:ascii="Times New Roman" w:hAnsi="Times New Roman" w:cs="Times New Roman" w:eastAsia="Times New Roman" w:hint="default"/>
                <w:sz w:val="21"/>
                <w:szCs w:val="21"/>
              </w:rPr>
            </w:pPr>
            <w:r>
              <w:rPr>
                <w:rFonts w:ascii="Times New Roman"/>
                <w:sz w:val="21"/>
              </w:rPr>
              <w:t>403,853,238.30</w:t>
            </w: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其中：房屋及建筑物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Times New Roman" w:hAnsi="Times New Roman" w:cs="Times New Roman" w:eastAsia="Times New Roman" w:hint="default"/>
                <w:sz w:val="21"/>
                <w:szCs w:val="21"/>
              </w:rPr>
            </w:pPr>
            <w:r>
              <w:rPr>
                <w:rFonts w:ascii="Times New Roman"/>
                <w:sz w:val="21"/>
              </w:rPr>
              <w:t>207,198,198.10</w:t>
            </w: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50,169,443.93</w:t>
            </w:r>
          </w:p>
        </w:tc>
        <w:tc>
          <w:tcPr>
            <w:tcW w:w="147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0" w:right="0"/>
              <w:jc w:val="left"/>
              <w:rPr>
                <w:rFonts w:ascii="Times New Roman" w:hAnsi="Times New Roman" w:cs="Times New Roman" w:eastAsia="Times New Roman" w:hint="default"/>
                <w:sz w:val="21"/>
                <w:szCs w:val="21"/>
              </w:rPr>
            </w:pPr>
            <w:r>
              <w:rPr>
                <w:rFonts w:ascii="Times New Roman"/>
                <w:sz w:val="21"/>
              </w:rPr>
              <w:t>257,367,642.03</w:t>
            </w:r>
          </w:p>
        </w:tc>
      </w:tr>
      <w:tr>
        <w:trPr>
          <w:trHeight w:val="389"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z w:val="21"/>
              </w:rPr>
              <w:t>43,097,748.59</w:t>
            </w: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z w:val="21"/>
              </w:rPr>
              <w:t>22,209,676.40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1"/>
              <w:jc w:val="right"/>
              <w:rPr>
                <w:rFonts w:ascii="Times New Roman" w:hAnsi="Times New Roman" w:cs="Times New Roman" w:eastAsia="Times New Roman" w:hint="default"/>
                <w:sz w:val="21"/>
                <w:szCs w:val="21"/>
              </w:rPr>
            </w:pPr>
            <w:r>
              <w:rPr>
                <w:rFonts w:ascii="Times New Roman"/>
                <w:sz w:val="21"/>
              </w:rPr>
              <w:t>5,260,507.40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1" w:right="0"/>
              <w:jc w:val="left"/>
              <w:rPr>
                <w:rFonts w:ascii="Times New Roman" w:hAnsi="Times New Roman" w:cs="Times New Roman" w:eastAsia="Times New Roman" w:hint="default"/>
                <w:sz w:val="21"/>
                <w:szCs w:val="21"/>
              </w:rPr>
            </w:pPr>
            <w:r>
              <w:rPr>
                <w:rFonts w:ascii="Times New Roman"/>
                <w:sz w:val="21"/>
              </w:rPr>
              <w:t>60,046,917.59</w:t>
            </w:r>
          </w:p>
        </w:tc>
      </w:tr>
      <w:tr>
        <w:trPr>
          <w:trHeight w:val="389"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z w:val="21"/>
              </w:rPr>
              <w:t>13,106,647.60</w:t>
            </w: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z w:val="21"/>
              </w:rPr>
              <w:t>2,384,734.06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1"/>
              <w:jc w:val="right"/>
              <w:rPr>
                <w:rFonts w:ascii="Times New Roman" w:hAnsi="Times New Roman" w:cs="Times New Roman" w:eastAsia="Times New Roman" w:hint="default"/>
                <w:sz w:val="21"/>
                <w:szCs w:val="21"/>
              </w:rPr>
            </w:pPr>
            <w:r>
              <w:rPr>
                <w:rFonts w:ascii="Times New Roman"/>
                <w:sz w:val="21"/>
              </w:rPr>
              <w:t>1,876,212.59</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1" w:right="0"/>
              <w:jc w:val="left"/>
              <w:rPr>
                <w:rFonts w:ascii="Times New Roman" w:hAnsi="Times New Roman" w:cs="Times New Roman" w:eastAsia="Times New Roman" w:hint="default"/>
                <w:sz w:val="21"/>
                <w:szCs w:val="21"/>
              </w:rPr>
            </w:pPr>
            <w:r>
              <w:rPr>
                <w:rFonts w:ascii="Times New Roman"/>
                <w:sz w:val="21"/>
              </w:rPr>
              <w:t>13,615,169.07</w:t>
            </w: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通用设备</w:t>
            </w:r>
            <w:r>
              <w:rPr>
                <w:rFonts w:ascii="宋体" w:hAnsi="宋体" w:cs="宋体" w:eastAsia="宋体" w:hint="default"/>
                <w:sz w:val="21"/>
                <w:szCs w:val="21"/>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51,106,576.95</w:t>
            </w: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28,099,503.54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z w:val="21"/>
              </w:rPr>
              <w:t>6,382,570.88</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1" w:right="0"/>
              <w:jc w:val="left"/>
              <w:rPr>
                <w:rFonts w:ascii="Times New Roman" w:hAnsi="Times New Roman" w:cs="Times New Roman" w:eastAsia="Times New Roman" w:hint="default"/>
                <w:sz w:val="21"/>
                <w:szCs w:val="21"/>
              </w:rPr>
            </w:pPr>
            <w:r>
              <w:rPr>
                <w:rFonts w:ascii="Times New Roman"/>
                <w:sz w:val="21"/>
              </w:rPr>
              <w:t>72,823,509.61</w:t>
            </w: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
        </w:tc>
        <w:tc>
          <w:tcPr>
            <w:tcW w:w="1447" w:type="dxa"/>
            <w:tcBorders>
              <w:top w:val="nil" w:sz="6" w:space="0" w:color="auto"/>
              <w:left w:val="nil" w:sz="6" w:space="0" w:color="auto"/>
              <w:bottom w:val="nil" w:sz="6" w:space="0" w:color="auto"/>
              <w:right w:val="nil" w:sz="6" w:space="0" w:color="auto"/>
            </w:tcBorders>
            <w:shd w:val="clear" w:color="auto" w:fill="D9D9D9"/>
          </w:tcPr>
          <w:p>
            <w:pPr/>
          </w:p>
        </w:tc>
        <w:tc>
          <w:tcPr>
            <w:tcW w:w="1128" w:type="dxa"/>
            <w:tcBorders>
              <w:top w:val="nil" w:sz="6" w:space="0" w:color="auto"/>
              <w:left w:val="nil" w:sz="6" w:space="0" w:color="auto"/>
              <w:bottom w:val="nil" w:sz="6" w:space="0" w:color="auto"/>
              <w:right w:val="single" w:sz="6" w:space="0" w:color="000000"/>
            </w:tcBorders>
            <w:shd w:val="clear" w:color="auto" w:fill="D9D9D9"/>
          </w:tcPr>
          <w:p>
            <w:pPr>
              <w:pStyle w:val="TableParagraph"/>
              <w:spacing w:line="267"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6" w:type="dxa"/>
            <w:tcBorders>
              <w:top w:val="nil" w:sz="6" w:space="0" w:color="auto"/>
              <w:left w:val="single" w:sz="6" w:space="0" w:color="000000"/>
              <w:bottom w:val="nil" w:sz="6" w:space="0" w:color="auto"/>
              <w:right w:val="nil" w:sz="6" w:space="0" w:color="auto"/>
            </w:tcBorders>
            <w:shd w:val="clear" w:color="auto" w:fill="D9D9D9"/>
          </w:tcPr>
          <w:p>
            <w:pPr>
              <w:pStyle w:val="TableParagraph"/>
              <w:spacing w:line="267" w:lineRule="exact"/>
              <w:ind w:right="81"/>
              <w:jc w:val="right"/>
              <w:rPr>
                <w:rFonts w:ascii="宋体" w:hAnsi="宋体" w:cs="宋体" w:eastAsia="宋体" w:hint="default"/>
                <w:sz w:val="21"/>
                <w:szCs w:val="21"/>
              </w:rPr>
            </w:pPr>
            <w:r>
              <w:rPr>
                <w:rFonts w:ascii="宋体" w:hAnsi="宋体" w:cs="宋体" w:eastAsia="宋体" w:hint="default"/>
                <w:spacing w:val="-2"/>
                <w:sz w:val="21"/>
                <w:szCs w:val="21"/>
              </w:rPr>
              <w:t>本期计提</w:t>
            </w:r>
            <w:r>
              <w:rPr>
                <w:rFonts w:ascii="宋体" w:hAnsi="宋体" w:cs="宋体" w:eastAsia="宋体" w:hint="default"/>
                <w:sz w:val="21"/>
                <w:szCs w:val="21"/>
              </w:rPr>
              <w:t> </w:t>
            </w:r>
          </w:p>
        </w:tc>
        <w:tc>
          <w:tcPr>
            <w:tcW w:w="1478" w:type="dxa"/>
            <w:tcBorders>
              <w:top w:val="nil" w:sz="6" w:space="0" w:color="auto"/>
              <w:left w:val="nil" w:sz="6" w:space="0" w:color="auto"/>
              <w:bottom w:val="nil" w:sz="6" w:space="0" w:color="auto"/>
              <w:right w:val="nil" w:sz="6" w:space="0" w:color="auto"/>
            </w:tcBorders>
            <w:shd w:val="clear" w:color="auto" w:fill="D9D9D9"/>
          </w:tcPr>
          <w:p>
            <w:pPr/>
          </w:p>
        </w:tc>
        <w:tc>
          <w:tcPr>
            <w:tcW w:w="1630" w:type="dxa"/>
            <w:tcBorders>
              <w:top w:val="nil" w:sz="6" w:space="0" w:color="auto"/>
              <w:left w:val="nil" w:sz="6" w:space="0" w:color="auto"/>
              <w:bottom w:val="nil" w:sz="6" w:space="0" w:color="auto"/>
              <w:right w:val="nil" w:sz="6" w:space="0" w:color="auto"/>
            </w:tcBorders>
            <w:shd w:val="clear" w:color="auto" w:fill="D9D9D9"/>
          </w:tcPr>
          <w:p>
            <w:pP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二、累计折旧合计：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82,436,869.53</w:t>
            </w:r>
          </w:p>
        </w:tc>
        <w:tc>
          <w:tcPr>
            <w:tcW w:w="1128" w:type="dxa"/>
            <w:tcBorders>
              <w:top w:val="nil" w:sz="6" w:space="0" w:color="auto"/>
              <w:left w:val="nil" w:sz="6" w:space="0" w:color="auto"/>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33,438,304.24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z w:val="21"/>
              </w:rPr>
              <w:t>7,990,564.59</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0" w:right="0"/>
              <w:jc w:val="left"/>
              <w:rPr>
                <w:rFonts w:ascii="Times New Roman" w:hAnsi="Times New Roman" w:cs="Times New Roman" w:eastAsia="Times New Roman" w:hint="default"/>
                <w:sz w:val="21"/>
                <w:szCs w:val="21"/>
              </w:rPr>
            </w:pPr>
            <w:r>
              <w:rPr>
                <w:rFonts w:ascii="Times New Roman"/>
                <w:sz w:val="21"/>
              </w:rPr>
              <w:t>107,884,609.18</w:t>
            </w: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其中：房屋及建筑物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39,239,748.96</w:t>
            </w:r>
          </w:p>
        </w:tc>
        <w:tc>
          <w:tcPr>
            <w:tcW w:w="1128" w:type="dxa"/>
            <w:tcBorders>
              <w:top w:val="nil" w:sz="6" w:space="0" w:color="auto"/>
              <w:left w:val="nil" w:sz="6" w:space="0" w:color="auto"/>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15,418,828.58</w:t>
            </w:r>
          </w:p>
        </w:tc>
        <w:tc>
          <w:tcPr>
            <w:tcW w:w="147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1" w:right="0"/>
              <w:jc w:val="left"/>
              <w:rPr>
                <w:rFonts w:ascii="Times New Roman" w:hAnsi="Times New Roman" w:cs="Times New Roman" w:eastAsia="Times New Roman" w:hint="default"/>
                <w:sz w:val="21"/>
                <w:szCs w:val="21"/>
              </w:rPr>
            </w:pPr>
            <w:r>
              <w:rPr>
                <w:rFonts w:ascii="Times New Roman"/>
                <w:sz w:val="21"/>
              </w:rPr>
              <w:t>54,658,577.54</w:t>
            </w:r>
          </w:p>
        </w:tc>
      </w:tr>
      <w:tr>
        <w:trPr>
          <w:trHeight w:val="394"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30"/>
              <w:ind w:left="741"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15,550,093.63</w:t>
            </w:r>
          </w:p>
        </w:tc>
        <w:tc>
          <w:tcPr>
            <w:tcW w:w="1128" w:type="dxa"/>
            <w:tcBorders>
              <w:top w:val="nil" w:sz="6" w:space="0" w:color="auto"/>
              <w:left w:val="nil" w:sz="6" w:space="0" w:color="auto"/>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4,503,423.40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3,240,832.74</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61" w:right="0"/>
              <w:jc w:val="left"/>
              <w:rPr>
                <w:rFonts w:ascii="Times New Roman" w:hAnsi="Times New Roman" w:cs="Times New Roman" w:eastAsia="Times New Roman" w:hint="default"/>
                <w:sz w:val="21"/>
                <w:szCs w:val="21"/>
              </w:rPr>
            </w:pPr>
            <w:r>
              <w:rPr>
                <w:rFonts w:ascii="Times New Roman"/>
                <w:sz w:val="21"/>
              </w:rPr>
              <w:t>16,812,684.29</w:t>
            </w:r>
          </w:p>
        </w:tc>
      </w:tr>
      <w:tr>
        <w:trPr>
          <w:trHeight w:val="389"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Times New Roman" w:hAnsi="Times New Roman" w:cs="Times New Roman" w:eastAsia="Times New Roman" w:hint="default"/>
                <w:sz w:val="21"/>
                <w:szCs w:val="21"/>
              </w:rPr>
            </w:pPr>
            <w:r>
              <w:rPr>
                <w:rFonts w:ascii="Times New Roman"/>
                <w:sz w:val="21"/>
              </w:rPr>
              <w:t>6,304,256.72</w:t>
            </w:r>
          </w:p>
        </w:tc>
        <w:tc>
          <w:tcPr>
            <w:tcW w:w="1128" w:type="dxa"/>
            <w:tcBorders>
              <w:top w:val="nil" w:sz="6" w:space="0" w:color="auto"/>
              <w:left w:val="nil" w:sz="6" w:space="0" w:color="auto"/>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nil" w:sz="6" w:space="0" w:color="auto"/>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2,503,385.08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1"/>
              <w:jc w:val="right"/>
              <w:rPr>
                <w:rFonts w:ascii="Times New Roman" w:hAnsi="Times New Roman" w:cs="Times New Roman" w:eastAsia="Times New Roman" w:hint="default"/>
                <w:sz w:val="21"/>
                <w:szCs w:val="21"/>
              </w:rPr>
            </w:pPr>
            <w:r>
              <w:rPr>
                <w:rFonts w:ascii="Times New Roman"/>
                <w:sz w:val="21"/>
              </w:rPr>
              <w:t>1,635,246.67</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67" w:right="0"/>
              <w:jc w:val="left"/>
              <w:rPr>
                <w:rFonts w:ascii="Times New Roman" w:hAnsi="Times New Roman" w:cs="Times New Roman" w:eastAsia="Times New Roman" w:hint="default"/>
                <w:sz w:val="21"/>
                <w:szCs w:val="21"/>
              </w:rPr>
            </w:pPr>
            <w:r>
              <w:rPr>
                <w:rFonts w:ascii="Times New Roman"/>
                <w:sz w:val="21"/>
              </w:rPr>
              <w:t>7,172,395.13</w:t>
            </w:r>
          </w:p>
        </w:tc>
      </w:tr>
      <w:tr>
        <w:trPr>
          <w:trHeight w:val="326"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通用设备</w:t>
            </w:r>
            <w:r>
              <w:rPr>
                <w:rFonts w:ascii="宋体" w:hAnsi="宋体" w:cs="宋体" w:eastAsia="宋体" w:hint="default"/>
                <w:sz w:val="21"/>
                <w:szCs w:val="21"/>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21,342,770.22</w:t>
            </w:r>
          </w:p>
        </w:tc>
        <w:tc>
          <w:tcPr>
            <w:tcW w:w="1128" w:type="dxa"/>
            <w:tcBorders>
              <w:top w:val="nil" w:sz="6" w:space="0" w:color="auto"/>
              <w:left w:val="nil" w:sz="6" w:space="0" w:color="auto"/>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11,012,667.18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pacing w:val="-1"/>
                <w:sz w:val="21"/>
              </w:rPr>
              <w:t>3,114,485.18</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1" w:right="0"/>
              <w:jc w:val="left"/>
              <w:rPr>
                <w:rFonts w:ascii="Times New Roman" w:hAnsi="Times New Roman" w:cs="Times New Roman" w:eastAsia="Times New Roman" w:hint="default"/>
                <w:sz w:val="21"/>
                <w:szCs w:val="21"/>
              </w:rPr>
            </w:pPr>
            <w:r>
              <w:rPr>
                <w:rFonts w:ascii="Times New Roman"/>
                <w:sz w:val="21"/>
              </w:rPr>
              <w:t>29,240,952.22</w:t>
            </w:r>
          </w:p>
        </w:tc>
      </w:tr>
      <w:tr>
        <w:trPr>
          <w:trHeight w:val="238" w:hRule="exact"/>
        </w:trPr>
        <w:tc>
          <w:tcPr>
            <w:tcW w:w="224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12" w:right="0"/>
              <w:jc w:val="left"/>
              <w:rPr>
                <w:rFonts w:ascii="宋体" w:hAnsi="宋体" w:cs="宋体" w:eastAsia="宋体" w:hint="default"/>
                <w:sz w:val="21"/>
                <w:szCs w:val="21"/>
              </w:rPr>
            </w:pPr>
            <w:r>
              <w:rPr>
                <w:rFonts w:ascii="宋体" w:hAnsi="宋体" w:cs="宋体" w:eastAsia="宋体" w:hint="default"/>
                <w:sz w:val="21"/>
                <w:szCs w:val="21"/>
              </w:rPr>
              <w:t>三、固定资产账面净</w:t>
            </w:r>
          </w:p>
        </w:tc>
        <w:tc>
          <w:tcPr>
            <w:tcW w:w="1447"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194" w:hRule="exact"/>
        </w:trPr>
        <w:tc>
          <w:tcPr>
            <w:tcW w:w="3696"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2282" w:right="0"/>
              <w:jc w:val="left"/>
              <w:rPr>
                <w:rFonts w:ascii="Times New Roman" w:hAnsi="Times New Roman" w:cs="Times New Roman" w:eastAsia="Times New Roman" w:hint="default"/>
                <w:sz w:val="21"/>
                <w:szCs w:val="21"/>
              </w:rPr>
            </w:pPr>
            <w:r>
              <w:rPr>
                <w:rFonts w:ascii="Times New Roman"/>
                <w:sz w:val="21"/>
              </w:rPr>
              <w:t>232,072,301.71</w:t>
            </w:r>
          </w:p>
        </w:tc>
        <w:tc>
          <w:tcPr>
            <w:tcW w:w="2554"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215" w:right="0"/>
              <w:jc w:val="center"/>
              <w:rPr>
                <w:rFonts w:ascii="宋体" w:hAnsi="宋体" w:cs="宋体" w:eastAsia="宋体" w:hint="default"/>
                <w:sz w:val="21"/>
                <w:szCs w:val="21"/>
              </w:rPr>
            </w:pPr>
            <w:r>
              <w:rPr>
                <w:rFonts w:ascii="Times New Roman"/>
                <w:sz w:val="21"/>
              </w:rPr>
              <w:t>/</w:t>
            </w:r>
            <w:r>
              <w:rPr>
                <w:rFonts w:ascii="宋体"/>
                <w:sz w:val="21"/>
              </w:rPr>
              <w:t> </w:t>
            </w:r>
          </w:p>
        </w:tc>
        <w:tc>
          <w:tcPr>
            <w:tcW w:w="1478" w:type="dxa"/>
            <w:tcBorders>
              <w:top w:val="nil" w:sz="6" w:space="0" w:color="auto"/>
              <w:left w:val="nil" w:sz="6" w:space="0" w:color="auto"/>
              <w:bottom w:val="nil" w:sz="6" w:space="0" w:color="auto"/>
              <w:right w:val="nil" w:sz="6" w:space="0" w:color="auto"/>
            </w:tcBorders>
          </w:tcPr>
          <w:p>
            <w:pPr>
              <w:pStyle w:val="TableParagraph"/>
              <w:spacing w:line="198" w:lineRule="exact"/>
              <w:ind w:left="717" w:right="0"/>
              <w:jc w:val="left"/>
              <w:rPr>
                <w:rFonts w:ascii="宋体" w:hAnsi="宋体" w:cs="宋体" w:eastAsia="宋体" w:hint="default"/>
                <w:sz w:val="21"/>
                <w:szCs w:val="21"/>
              </w:rPr>
            </w:pPr>
            <w:r>
              <w:rPr>
                <w:rFonts w:ascii="Times New Roman"/>
                <w:sz w:val="21"/>
              </w:rPr>
              <w:t>/</w:t>
            </w:r>
            <w:r>
              <w:rPr>
                <w:rFonts w:ascii="宋体"/>
                <w:sz w:val="21"/>
              </w:rPr>
              <w:t> </w:t>
            </w:r>
          </w:p>
        </w:tc>
        <w:tc>
          <w:tcPr>
            <w:tcW w:w="1630" w:type="dxa"/>
            <w:tcBorders>
              <w:top w:val="nil" w:sz="6" w:space="0" w:color="auto"/>
              <w:left w:val="nil" w:sz="6" w:space="0" w:color="auto"/>
              <w:bottom w:val="nil" w:sz="6" w:space="0" w:color="auto"/>
              <w:right w:val="nil" w:sz="6" w:space="0" w:color="auto"/>
            </w:tcBorders>
          </w:tcPr>
          <w:p>
            <w:pPr>
              <w:pStyle w:val="TableParagraph"/>
              <w:spacing w:line="198" w:lineRule="exact"/>
              <w:ind w:left="160" w:right="0"/>
              <w:jc w:val="left"/>
              <w:rPr>
                <w:rFonts w:ascii="Times New Roman" w:hAnsi="Times New Roman" w:cs="Times New Roman" w:eastAsia="Times New Roman" w:hint="default"/>
                <w:sz w:val="21"/>
                <w:szCs w:val="21"/>
              </w:rPr>
            </w:pPr>
            <w:r>
              <w:rPr>
                <w:rFonts w:ascii="Times New Roman"/>
                <w:sz w:val="21"/>
              </w:rPr>
              <w:t>295,968,629.12</w:t>
            </w:r>
          </w:p>
        </w:tc>
      </w:tr>
      <w:tr>
        <w:trPr>
          <w:trHeight w:val="632" w:hRule="exact"/>
        </w:trPr>
        <w:tc>
          <w:tcPr>
            <w:tcW w:w="3696"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left="112" w:right="0"/>
              <w:jc w:val="left"/>
              <w:rPr>
                <w:rFonts w:ascii="宋体" w:hAnsi="宋体" w:cs="宋体" w:eastAsia="宋体" w:hint="default"/>
                <w:sz w:val="21"/>
                <w:szCs w:val="21"/>
              </w:rPr>
            </w:pPr>
            <w:r>
              <w:rPr>
                <w:rFonts w:ascii="宋体" w:hAnsi="宋体" w:cs="宋体" w:eastAsia="宋体" w:hint="default"/>
                <w:sz w:val="21"/>
                <w:szCs w:val="21"/>
              </w:rPr>
              <w:t>值合计 </w:t>
            </w:r>
          </w:p>
          <w:p>
            <w:pPr>
              <w:pStyle w:val="TableParagraph"/>
              <w:spacing w:line="240" w:lineRule="auto" w:before="51"/>
              <w:ind w:left="1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其中：房屋及建筑物</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167,958,449.14</w:t>
            </w:r>
          </w:p>
        </w:tc>
        <w:tc>
          <w:tcPr>
            <w:tcW w:w="25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center"/>
              <w:rPr>
                <w:rFonts w:ascii="宋体" w:hAnsi="宋体" w:cs="宋体" w:eastAsia="宋体" w:hint="default"/>
                <w:sz w:val="21"/>
                <w:szCs w:val="21"/>
              </w:rPr>
            </w:pPr>
            <w:r>
              <w:rPr>
                <w:rFonts w:ascii="Times New Roman"/>
                <w:sz w:val="21"/>
              </w:rPr>
              <w:t>/</w:t>
            </w:r>
            <w:r>
              <w:rPr>
                <w:rFonts w:ascii="宋体"/>
                <w:sz w:val="21"/>
              </w:rPr>
              <w:t> </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7" w:right="0"/>
              <w:jc w:val="left"/>
              <w:rPr>
                <w:rFonts w:ascii="宋体" w:hAnsi="宋体" w:cs="宋体" w:eastAsia="宋体" w:hint="default"/>
                <w:sz w:val="21"/>
                <w:szCs w:val="21"/>
              </w:rPr>
            </w:pPr>
            <w:r>
              <w:rPr>
                <w:rFonts w:ascii="Times New Roman"/>
                <w:sz w:val="21"/>
              </w:rPr>
              <w:t>/</w:t>
            </w:r>
            <w:r>
              <w:rPr>
                <w:rFonts w:ascii="宋体"/>
                <w:sz w:val="21"/>
              </w:rPr>
              <w:t> </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202,709,064.49</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80" w:bottom="1380" w:left="1260" w:right="104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2134"/>
        <w:gridCol w:w="1560"/>
        <w:gridCol w:w="2554"/>
        <w:gridCol w:w="1478"/>
        <w:gridCol w:w="1574"/>
      </w:tblGrid>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731"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27,547,654.96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43,234,233.30</w:t>
            </w: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731"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6,802,390.88</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6,442,773.94</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通用设备</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29,763,806.73</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43,582,557.39</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四、减值准备合计 </w:t>
            </w:r>
          </w:p>
        </w:tc>
        <w:tc>
          <w:tcPr>
            <w:tcW w:w="1560"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40" w:right="0"/>
              <w:jc w:val="left"/>
              <w:rPr>
                <w:rFonts w:ascii="宋体" w:hAnsi="宋体" w:cs="宋体" w:eastAsia="宋体" w:hint="default"/>
                <w:sz w:val="21"/>
                <w:szCs w:val="21"/>
              </w:rPr>
            </w:pPr>
            <w:r>
              <w:rPr>
                <w:rFonts w:ascii="宋体"/>
                <w:w w:val="100"/>
                <w:sz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731"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560"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731"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560"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五、固定资产账面价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值合计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232,072,301.71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8"/>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8"/>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295,968,629.12</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0" w:right="0"/>
              <w:jc w:val="left"/>
              <w:rPr>
                <w:rFonts w:ascii="Times New Roman" w:hAnsi="Times New Roman" w:cs="Times New Roman" w:eastAsia="Times New Roman" w:hint="default"/>
                <w:sz w:val="21"/>
                <w:szCs w:val="21"/>
              </w:rPr>
            </w:pPr>
            <w:r>
              <w:rPr>
                <w:rFonts w:ascii="宋体"/>
                <w:w w:val="100"/>
                <w:sz w:val="21"/>
              </w:rPr>
              <w:t> </w:t>
            </w:r>
            <w:r>
              <w:rPr>
                <w:rFonts w:ascii="宋体"/>
                <w:spacing w:val="-38"/>
                <w:sz w:val="21"/>
              </w:rPr>
              <w:t> </w:t>
            </w:r>
            <w:r>
              <w:rPr>
                <w:rFonts w:ascii="Times New Roman"/>
                <w:sz w:val="21"/>
              </w:rPr>
              <w:t>167,958,449.14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202,709,064.49</w:t>
            </w: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731" w:right="0"/>
              <w:jc w:val="left"/>
              <w:rPr>
                <w:rFonts w:ascii="宋体" w:hAnsi="宋体" w:cs="宋体" w:eastAsia="宋体" w:hint="default"/>
                <w:sz w:val="21"/>
                <w:szCs w:val="21"/>
              </w:rPr>
            </w:pPr>
            <w:r>
              <w:rPr>
                <w:rFonts w:ascii="宋体" w:hAnsi="宋体" w:cs="宋体" w:eastAsia="宋体" w:hint="default"/>
                <w:sz w:val="21"/>
                <w:szCs w:val="21"/>
              </w:rPr>
              <w:t>机器设备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27,547,654.96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43,234,233.30</w:t>
            </w: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731"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6,802,390.88</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Times New Roman" w:hAnsi="Times New Roman" w:cs="Times New Roman" w:eastAsia="Times New Roman" w:hint="default"/>
                <w:sz w:val="21"/>
                <w:szCs w:val="21"/>
              </w:rPr>
            </w:pPr>
            <w:r>
              <w:rPr>
                <w:rFonts w:ascii="Times New Roman"/>
                <w:sz w:val="21"/>
              </w:rPr>
              <w:t>6,442,773.94</w:t>
            </w:r>
          </w:p>
        </w:tc>
      </w:tr>
      <w:tr>
        <w:trPr>
          <w:trHeight w:val="331" w:hRule="exact"/>
        </w:trPr>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通用设备</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29,763,806.73</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25"/>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82"/>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43,582,557.39</w:t>
            </w:r>
          </w:p>
        </w:tc>
      </w:tr>
    </w:tbl>
    <w:p>
      <w:pPr>
        <w:pStyle w:val="BodyText"/>
        <w:spacing w:line="276" w:lineRule="exact"/>
        <w:ind w:left="156" w:right="1000"/>
        <w:jc w:val="left"/>
      </w:pPr>
      <w:r>
        <w:rPr/>
        <w:t>本期折旧额：</w:t>
      </w:r>
      <w:r>
        <w:rPr>
          <w:rFonts w:ascii="Times New Roman" w:hAnsi="Times New Roman" w:cs="Times New Roman" w:eastAsia="Times New Roman" w:hint="default"/>
        </w:rPr>
        <w:t>33,438,304.24</w:t>
      </w:r>
      <w:r>
        <w:rPr>
          <w:rFonts w:ascii="Times New Roman" w:hAnsi="Times New Roman" w:cs="Times New Roman" w:eastAsia="Times New Roman" w:hint="default"/>
          <w:spacing w:val="6"/>
        </w:rPr>
        <w:t> </w:t>
      </w:r>
      <w:r>
        <w:rPr>
          <w:spacing w:val="-3"/>
        </w:rPr>
        <w:t>元。</w:t>
      </w:r>
    </w:p>
    <w:p>
      <w:pPr>
        <w:pStyle w:val="BodyText"/>
        <w:spacing w:line="528" w:lineRule="auto" w:before="21"/>
        <w:ind w:left="156" w:right="1571"/>
        <w:jc w:val="left"/>
      </w:pPr>
      <w:r>
        <w:rPr/>
        <w:t>本期由在建工程转入固定资产原价为：</w:t>
      </w:r>
      <w:r>
        <w:rPr>
          <w:rFonts w:ascii="Times New Roman" w:hAnsi="Times New Roman" w:cs="Times New Roman" w:eastAsia="Times New Roman" w:hint="default"/>
        </w:rPr>
        <w:t>21,903,755.02</w:t>
      </w:r>
      <w:r>
        <w:rPr>
          <w:rFonts w:ascii="Times New Roman" w:hAnsi="Times New Roman" w:cs="Times New Roman" w:eastAsia="Times New Roman" w:hint="default"/>
          <w:spacing w:val="-5"/>
        </w:rPr>
        <w:t> </w:t>
      </w:r>
      <w:r>
        <w:rPr/>
        <w:t>元。</w:t>
      </w:r>
      <w:r>
        <w:rPr>
          <w:spacing w:val="-101"/>
        </w:rPr>
        <w:t> </w:t>
      </w:r>
      <w:r>
        <w:rPr>
          <w:spacing w:val="-2"/>
          <w:w w:val="100"/>
        </w:rPr>
        <w:t>期末用于抵押或担保的固定资产账面价值为</w:t>
      </w:r>
      <w:r>
        <w:rPr>
          <w:spacing w:val="-41"/>
          <w:w w:val="100"/>
        </w:rPr>
        <w:t> </w:t>
      </w:r>
      <w:r>
        <w:rPr>
          <w:rFonts w:ascii="Times New Roman" w:hAnsi="Times New Roman" w:cs="Times New Roman" w:eastAsia="Times New Roman" w:hint="default"/>
          <w:spacing w:val="-1"/>
          <w:w w:val="100"/>
        </w:rPr>
        <w:t>78,346,295.99</w:t>
      </w:r>
      <w:r>
        <w:rPr>
          <w:rFonts w:ascii="Times New Roman" w:hAnsi="Times New Roman" w:cs="Times New Roman" w:eastAsia="Times New Roman" w:hint="default"/>
          <w:spacing w:val="13"/>
          <w:w w:val="100"/>
        </w:rPr>
        <w:t> </w:t>
      </w:r>
      <w:r>
        <w:rPr>
          <w:spacing w:val="-10"/>
          <w:w w:val="100"/>
        </w:rPr>
        <w:t>元，详见本附注（十一）、</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rPr>
        <w:t>(2)</w:t>
      </w:r>
      <w:r>
        <w:rPr/>
        <w:t>期末无暂时闲置的固定资产。</w:t>
      </w:r>
    </w:p>
    <w:p>
      <w:pPr>
        <w:pStyle w:val="BodyText"/>
        <w:spacing w:line="240" w:lineRule="auto" w:before="179"/>
        <w:ind w:left="156" w:right="1000"/>
        <w:jc w:val="left"/>
      </w:pPr>
      <w:r>
        <w:rPr>
          <w:rFonts w:ascii="Times New Roman" w:hAnsi="Times New Roman" w:cs="Times New Roman" w:eastAsia="Times New Roman" w:hint="default"/>
        </w:rPr>
        <w:t>(3)</w:t>
      </w:r>
      <w:r>
        <w:rPr/>
        <w:t>期末无通过融资租赁租入的固定资产。</w:t>
      </w:r>
    </w:p>
    <w:p>
      <w:pPr>
        <w:spacing w:line="240" w:lineRule="auto" w:before="0"/>
        <w:rPr>
          <w:rFonts w:ascii="宋体" w:hAnsi="宋体" w:cs="宋体" w:eastAsia="宋体" w:hint="default"/>
          <w:sz w:val="20"/>
          <w:szCs w:val="20"/>
        </w:rPr>
      </w:pPr>
    </w:p>
    <w:p>
      <w:pPr>
        <w:pStyle w:val="BodyText"/>
        <w:spacing w:line="240" w:lineRule="auto" w:before="196"/>
        <w:ind w:left="156" w:right="1000"/>
        <w:jc w:val="left"/>
      </w:pPr>
      <w:r>
        <w:rPr>
          <w:rFonts w:ascii="Times New Roman" w:hAnsi="Times New Roman" w:cs="Times New Roman" w:eastAsia="Times New Roman" w:hint="default"/>
        </w:rPr>
        <w:t>(4)</w:t>
      </w:r>
      <w:r>
        <w:rPr/>
        <w:t>通过经营租赁租出的固定资产</w:t>
      </w:r>
    </w:p>
    <w:p>
      <w:pPr>
        <w:pStyle w:val="BodyText"/>
        <w:spacing w:line="240" w:lineRule="auto" w:before="50"/>
        <w:ind w:right="708"/>
        <w:jc w:val="right"/>
      </w:pPr>
      <w:r>
        <w:rPr/>
        <w:t>单位：元</w:t>
      </w:r>
      <w:r>
        <w:rPr>
          <w:spacing w:val="2"/>
        </w:rPr>
        <w:t> </w:t>
      </w:r>
      <w:r>
        <w:rPr/>
        <w:t>币种：人民币</w:t>
      </w:r>
    </w:p>
    <w:p>
      <w:pPr>
        <w:spacing w:line="240" w:lineRule="auto" w:before="0"/>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5074"/>
        <w:gridCol w:w="4229"/>
      </w:tblGrid>
      <w:tr>
        <w:trPr>
          <w:trHeight w:val="326" w:hRule="exact"/>
        </w:trPr>
        <w:tc>
          <w:tcPr>
            <w:tcW w:w="5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4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账面价值 </w:t>
            </w:r>
          </w:p>
        </w:tc>
      </w:tr>
      <w:tr>
        <w:trPr>
          <w:trHeight w:val="326" w:hRule="exact"/>
        </w:trPr>
        <w:tc>
          <w:tcPr>
            <w:tcW w:w="50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4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9,437,940.95</w:t>
            </w:r>
          </w:p>
        </w:tc>
      </w:tr>
    </w:tbl>
    <w:p>
      <w:pPr>
        <w:spacing w:line="240" w:lineRule="auto" w:before="7"/>
        <w:rPr>
          <w:rFonts w:ascii="宋体" w:hAnsi="宋体" w:cs="宋体" w:eastAsia="宋体" w:hint="default"/>
          <w:sz w:val="22"/>
          <w:szCs w:val="22"/>
        </w:rPr>
      </w:pPr>
    </w:p>
    <w:p>
      <w:pPr>
        <w:pStyle w:val="BodyText"/>
        <w:spacing w:line="619" w:lineRule="auto" w:before="36"/>
        <w:ind w:left="156" w:right="3699"/>
        <w:jc w:val="left"/>
      </w:pPr>
      <w:r>
        <w:rPr/>
        <w:pict>
          <v:shape style="position:absolute;margin-left:69.839996pt;margin-top:57.027508pt;width:466.2pt;height:33.4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00" w:right="0"/>
                          <w:jc w:val="left"/>
                          <w:rPr>
                            <w:rFonts w:ascii="宋体" w:hAnsi="宋体" w:cs="宋体" w:eastAsia="宋体" w:hint="default"/>
                            <w:sz w:val="21"/>
                            <w:szCs w:val="21"/>
                          </w:rPr>
                        </w:pPr>
                        <w:r>
                          <w:rPr>
                            <w:rFonts w:ascii="宋体" w:hAnsi="宋体" w:cs="宋体" w:eastAsia="宋体" w:hint="default"/>
                            <w:sz w:val="21"/>
                            <w:szCs w:val="21"/>
                          </w:rPr>
                          <w:t>未办妥产权证书原因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z w:val="21"/>
                            <w:szCs w:val="21"/>
                          </w:rPr>
                          <w:t>预计办结产权证书时间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正在办理中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2012</w:t>
                        </w:r>
                        <w:r>
                          <w:rPr>
                            <w:rFonts w:ascii="宋体"/>
                            <w:sz w:val="21"/>
                          </w:rPr>
                          <w:t> </w:t>
                        </w:r>
                      </w:p>
                    </w:tc>
                  </w:tr>
                </w:tbl>
                <w:p>
                  <w:pPr/>
                </w:p>
              </w:txbxContent>
            </v:textbox>
            <w10:wrap type="none"/>
          </v:shape>
        </w:pict>
      </w:r>
      <w:r>
        <w:rPr>
          <w:rFonts w:ascii="Times New Roman" w:hAnsi="Times New Roman" w:cs="Times New Roman" w:eastAsia="Times New Roman" w:hint="default"/>
          <w:spacing w:val="-1"/>
        </w:rPr>
        <w:t>(5)</w:t>
      </w:r>
      <w:r>
        <w:rPr>
          <w:spacing w:val="-1"/>
        </w:rPr>
        <w:t>期末无持有待售的固定资产情况。</w:t>
      </w:r>
      <w:r>
        <w:rPr>
          <w:spacing w:val="-85"/>
        </w:rPr>
        <w:t> </w:t>
      </w:r>
      <w:r>
        <w:rPr>
          <w:spacing w:val="-85"/>
        </w:rPr>
      </w:r>
      <w:r>
        <w:rPr>
          <w:rFonts w:ascii="Times New Roman" w:hAnsi="Times New Roman" w:cs="Times New Roman" w:eastAsia="Times New Roman" w:hint="default"/>
        </w:rPr>
        <w:t>(6)</w:t>
      </w:r>
      <w:r>
        <w:rPr/>
        <w:t>未办妥产权证书的固定资产情况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6" w:right="1000"/>
        <w:jc w:val="left"/>
      </w:pPr>
      <w:r>
        <w:rPr>
          <w:rFonts w:ascii="Times New Roman" w:hAnsi="Times New Roman" w:cs="Times New Roman" w:eastAsia="Times New Roman" w:hint="default"/>
        </w:rPr>
        <w:t>(7)</w:t>
      </w:r>
      <w:r>
        <w:rPr/>
        <w:t>本期无以明显高于账面价值的价格出售固定资产的情况</w:t>
      </w: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0" w:footer="979" w:top="1180" w:bottom="1160" w:left="1260" w:right="1080"/>
        </w:sectPr>
      </w:pPr>
    </w:p>
    <w:p>
      <w:pPr>
        <w:spacing w:before="36"/>
        <w:ind w:left="156"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769" w:space="4720"/>
            <w:col w:w="3081"/>
          </w:cols>
        </w:sectPr>
      </w:pP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711"/>
        <w:gridCol w:w="3542"/>
        <w:gridCol w:w="3686"/>
      </w:tblGrid>
      <w:tr>
        <w:trPr>
          <w:trHeight w:val="391" w:hRule="exact"/>
        </w:trPr>
        <w:tc>
          <w:tcPr>
            <w:tcW w:w="1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640"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type w:val="continuous"/>
          <w:pgSz w:w="11910" w:h="16840"/>
          <w:pgMar w:top="1180" w:bottom="1380" w:left="1260" w:right="1080"/>
        </w:sectPr>
      </w:pPr>
    </w:p>
    <w:p>
      <w:pPr>
        <w:spacing w:line="240" w:lineRule="auto" w:before="3"/>
        <w:rPr>
          <w:rFonts w:ascii="Times New Roman" w:hAnsi="Times New Roman" w:cs="Times New Roman" w:eastAsia="Times New Roman"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1714"/>
        <w:gridCol w:w="1271"/>
        <w:gridCol w:w="994"/>
        <w:gridCol w:w="1278"/>
        <w:gridCol w:w="1271"/>
        <w:gridCol w:w="1138"/>
        <w:gridCol w:w="1278"/>
      </w:tblGrid>
      <w:tr>
        <w:trPr>
          <w:trHeight w:val="389" w:hRule="exact"/>
        </w:trPr>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95"/>
              <w:jc w:val="right"/>
              <w:rPr>
                <w:rFonts w:ascii="宋体" w:hAnsi="宋体" w:cs="宋体" w:eastAsia="宋体" w:hint="default"/>
                <w:sz w:val="18"/>
                <w:szCs w:val="18"/>
              </w:rPr>
            </w:pPr>
            <w:r>
              <w:rPr>
                <w:rFonts w:ascii="宋体" w:hAnsi="宋体" w:cs="宋体" w:eastAsia="宋体" w:hint="default"/>
                <w:spacing w:val="-2"/>
                <w:sz w:val="18"/>
                <w:szCs w:val="18"/>
              </w:rPr>
              <w:t>减值准备</w:t>
            </w:r>
          </w:p>
        </w:tc>
        <w:tc>
          <w:tcPr>
            <w:tcW w:w="1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9" w:hRule="exact"/>
        </w:trPr>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在建工程 </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27" w:right="0"/>
              <w:jc w:val="left"/>
              <w:rPr>
                <w:rFonts w:ascii="Times New Roman" w:hAnsi="Times New Roman" w:cs="Times New Roman" w:eastAsia="Times New Roman" w:hint="default"/>
                <w:sz w:val="18"/>
                <w:szCs w:val="18"/>
              </w:rPr>
            </w:pPr>
            <w:r>
              <w:rPr>
                <w:rFonts w:ascii="Times New Roman"/>
                <w:sz w:val="18"/>
              </w:rPr>
              <w:t>16,588,003.22</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12" w:right="94"/>
              <w:jc w:val="right"/>
              <w:rPr>
                <w:rFonts w:ascii="Times New Roman" w:hAnsi="Times New Roman" w:cs="Times New Roman" w:eastAsia="Times New Roman" w:hint="default"/>
                <w:sz w:val="18"/>
                <w:szCs w:val="18"/>
              </w:rPr>
            </w:pPr>
            <w:r>
              <w:rPr>
                <w:rFonts w:ascii="宋体"/>
                <w:w w:val="101"/>
                <w:sz w:val="18"/>
              </w:rPr>
              <w:t> </w:t>
            </w:r>
            <w:r>
              <w:rPr>
                <w:rFonts w:ascii="宋体"/>
                <w:spacing w:val="-33"/>
                <w:sz w:val="18"/>
              </w:rPr>
              <w:t> </w:t>
            </w:r>
            <w:r>
              <w:rPr>
                <w:rFonts w:ascii="Times New Roman"/>
                <w:spacing w:val="-1"/>
                <w:sz w:val="18"/>
              </w:rPr>
              <w:t>16,588,003.22</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85"/>
              <w:jc w:val="right"/>
              <w:rPr>
                <w:rFonts w:ascii="Times New Roman" w:hAnsi="Times New Roman" w:cs="Times New Roman" w:eastAsia="Times New Roman" w:hint="default"/>
                <w:sz w:val="18"/>
                <w:szCs w:val="18"/>
              </w:rPr>
            </w:pPr>
            <w:r>
              <w:rPr>
                <w:rFonts w:ascii="Times New Roman"/>
                <w:spacing w:val="-1"/>
                <w:sz w:val="18"/>
              </w:rPr>
              <w:t>2,880,761.64</w:t>
            </w:r>
          </w:p>
        </w:tc>
        <w:tc>
          <w:tcPr>
            <w:tcW w:w="113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17" w:right="91"/>
              <w:jc w:val="right"/>
              <w:rPr>
                <w:rFonts w:ascii="Times New Roman" w:hAnsi="Times New Roman" w:cs="Times New Roman" w:eastAsia="Times New Roman" w:hint="default"/>
                <w:sz w:val="18"/>
                <w:szCs w:val="18"/>
              </w:rPr>
            </w:pPr>
            <w:r>
              <w:rPr>
                <w:rFonts w:ascii="宋体"/>
                <w:w w:val="101"/>
                <w:sz w:val="18"/>
              </w:rPr>
              <w:t> </w:t>
            </w:r>
            <w:r>
              <w:rPr>
                <w:rFonts w:ascii="宋体"/>
                <w:sz w:val="18"/>
              </w:rPr>
              <w:t> </w:t>
            </w:r>
            <w:r>
              <w:rPr>
                <w:rFonts w:ascii="宋体"/>
                <w:spacing w:val="-27"/>
                <w:sz w:val="18"/>
              </w:rPr>
              <w:t> </w:t>
            </w:r>
            <w:r>
              <w:rPr>
                <w:rFonts w:ascii="Times New Roman"/>
                <w:spacing w:val="-1"/>
                <w:sz w:val="18"/>
              </w:rPr>
              <w:t>2,880,761.64</w:t>
            </w:r>
          </w:p>
        </w:tc>
      </w:tr>
      <w:tr>
        <w:trPr>
          <w:trHeight w:val="386" w:hRule="exact"/>
        </w:trPr>
        <w:tc>
          <w:tcPr>
            <w:tcW w:w="1714" w:type="dxa"/>
            <w:vMerge w:val="restart"/>
            <w:tcBorders>
              <w:top w:val="single" w:sz="6"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项目明细</w:t>
            </w:r>
          </w:p>
        </w:tc>
        <w:tc>
          <w:tcPr>
            <w:tcW w:w="3542" w:type="dxa"/>
            <w:gridSpan w:val="3"/>
            <w:tcBorders>
              <w:top w:val="single" w:sz="6"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6" w:type="dxa"/>
            <w:gridSpan w:val="3"/>
            <w:tcBorders>
              <w:top w:val="single" w:sz="6"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714" w:type="dxa"/>
            <w:vMerge/>
            <w:tcBorders>
              <w:left w:val="single" w:sz="4" w:space="0" w:color="000000"/>
              <w:bottom w:val="single" w:sz="4" w:space="0" w:color="000000"/>
              <w:right w:val="single" w:sz="4" w:space="0" w:color="000000"/>
            </w:tcBorders>
            <w:shd w:val="clear" w:color="auto" w:fill="D9D9D9"/>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98"/>
              <w:jc w:val="right"/>
              <w:rPr>
                <w:rFonts w:ascii="宋体" w:hAnsi="宋体" w:cs="宋体" w:eastAsia="宋体" w:hint="default"/>
                <w:sz w:val="18"/>
                <w:szCs w:val="18"/>
              </w:rPr>
            </w:pPr>
            <w:r>
              <w:rPr>
                <w:rFonts w:ascii="宋体" w:hAnsi="宋体" w:cs="宋体" w:eastAsia="宋体" w:hint="default"/>
                <w:spacing w:val="-2"/>
                <w:sz w:val="18"/>
                <w:szCs w:val="18"/>
              </w:rPr>
              <w:t>减值准备</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27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6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9"/>
              <w:ind w:left="105" w:right="98"/>
              <w:jc w:val="left"/>
              <w:rPr>
                <w:rFonts w:ascii="宋体" w:hAnsi="宋体" w:cs="宋体" w:eastAsia="宋体" w:hint="default"/>
                <w:sz w:val="18"/>
                <w:szCs w:val="18"/>
              </w:rPr>
            </w:pPr>
            <w:r>
              <w:rPr>
                <w:rFonts w:ascii="宋体" w:hAnsi="宋体" w:cs="宋体" w:eastAsia="宋体" w:hint="default"/>
                <w:spacing w:val="3"/>
                <w:sz w:val="18"/>
                <w:szCs w:val="18"/>
              </w:rPr>
              <w:t>林洋路与银河路段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彩钢板围墙工程</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w w:val="101"/>
                <w:sz w:val="18"/>
              </w:rPr>
              <w:t> </w:t>
            </w:r>
            <w:r>
              <w:rPr>
                <w:rFonts w:ascii="宋体"/>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
                <w:sz w:val="18"/>
              </w:rPr>
              <w:t>2,880,761.64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2,880,761.64</w:t>
            </w:r>
          </w:p>
        </w:tc>
      </w:tr>
      <w:tr>
        <w:trPr>
          <w:trHeight w:val="75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105" w:right="98"/>
              <w:jc w:val="left"/>
              <w:rPr>
                <w:rFonts w:ascii="宋体" w:hAnsi="宋体" w:cs="宋体" w:eastAsia="宋体" w:hint="default"/>
                <w:sz w:val="18"/>
                <w:szCs w:val="18"/>
              </w:rPr>
            </w:pPr>
            <w:r>
              <w:rPr>
                <w:rFonts w:ascii="宋体" w:hAnsi="宋体" w:cs="宋体" w:eastAsia="宋体" w:hint="default"/>
                <w:spacing w:val="3"/>
                <w:sz w:val="18"/>
                <w:szCs w:val="18"/>
              </w:rPr>
              <w:t>智能电表零部件配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套项目</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3,867,493.17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3,867,493.17</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智能电能表项目</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12,720,510.05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12,720,510.05</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16,588,003.22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16,588,003.22</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8"/>
              <w:jc w:val="right"/>
              <w:rPr>
                <w:rFonts w:ascii="Times New Roman" w:hAnsi="Times New Roman" w:cs="Times New Roman" w:eastAsia="Times New Roman" w:hint="default"/>
                <w:sz w:val="18"/>
                <w:szCs w:val="18"/>
              </w:rPr>
            </w:pPr>
            <w:r>
              <w:rPr>
                <w:rFonts w:ascii="Times New Roman"/>
                <w:spacing w:val="-1"/>
                <w:sz w:val="18"/>
              </w:rPr>
              <w:t>2,880,761.64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5"/>
              <w:jc w:val="right"/>
              <w:rPr>
                <w:rFonts w:ascii="Times New Roman" w:hAnsi="Times New Roman" w:cs="Times New Roman" w:eastAsia="Times New Roman" w:hint="default"/>
                <w:sz w:val="18"/>
                <w:szCs w:val="18"/>
              </w:rPr>
            </w:pPr>
            <w:r>
              <w:rPr>
                <w:rFonts w:ascii="Times New Roman"/>
                <w:spacing w:val="-1"/>
                <w:sz w:val="18"/>
              </w:rPr>
              <w:t>2,880,761.64</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979" w:top="1180" w:bottom="1160" w:left="1260" w:right="1440"/>
        </w:sectPr>
      </w:pPr>
    </w:p>
    <w:p>
      <w:pPr>
        <w:spacing w:before="129"/>
        <w:ind w:left="1019" w:right="0"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5784" type="#_x0000_t75" stroked="false">
            <v:imagedata r:id="rId17" o:title=""/>
          </v:shape>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pStyle w:val="BodyText"/>
        <w:spacing w:line="240" w:lineRule="auto" w:before="36"/>
        <w:ind w:left="539"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重大在建工程项目变动情况：</w:t>
      </w:r>
    </w:p>
    <w:p>
      <w:pPr>
        <w:pStyle w:val="BodyText"/>
        <w:spacing w:line="240" w:lineRule="auto" w:before="50"/>
        <w:ind w:right="42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843"/>
        <w:gridCol w:w="946"/>
        <w:gridCol w:w="1181"/>
        <w:gridCol w:w="1277"/>
        <w:gridCol w:w="1277"/>
        <w:gridCol w:w="566"/>
        <w:gridCol w:w="845"/>
        <w:gridCol w:w="571"/>
        <w:gridCol w:w="854"/>
        <w:gridCol w:w="989"/>
        <w:gridCol w:w="850"/>
        <w:gridCol w:w="2131"/>
        <w:gridCol w:w="1272"/>
      </w:tblGrid>
      <w:tr>
        <w:trPr>
          <w:trHeight w:val="287" w:hRule="exact"/>
        </w:trPr>
        <w:tc>
          <w:tcPr>
            <w:tcW w:w="1843" w:type="dxa"/>
            <w:tcBorders>
              <w:top w:val="single" w:sz="4" w:space="0" w:color="000000"/>
              <w:left w:val="single" w:sz="4" w:space="0" w:color="000000"/>
              <w:bottom w:val="nil" w:sz="6" w:space="0" w:color="auto"/>
              <w:right w:val="single" w:sz="4" w:space="0" w:color="000000"/>
            </w:tcBorders>
            <w:shd w:val="clear" w:color="auto" w:fill="D9D9D9"/>
          </w:tcPr>
          <w:p>
            <w:pPr/>
          </w:p>
        </w:tc>
        <w:tc>
          <w:tcPr>
            <w:tcW w:w="946" w:type="dxa"/>
            <w:tcBorders>
              <w:top w:val="single" w:sz="4" w:space="0" w:color="000000"/>
              <w:left w:val="single" w:sz="4" w:space="0" w:color="000000"/>
              <w:bottom w:val="nil" w:sz="6" w:space="0" w:color="auto"/>
              <w:right w:val="single" w:sz="4" w:space="0" w:color="000000"/>
            </w:tcBorders>
            <w:shd w:val="clear" w:color="auto" w:fill="D9D9D9"/>
          </w:tcPr>
          <w:p>
            <w:pPr/>
          </w:p>
        </w:tc>
        <w:tc>
          <w:tcPr>
            <w:tcW w:w="1181"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381" w:lineRule="auto" w:before="44"/>
              <w:ind w:left="187" w:right="185"/>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减</w:t>
            </w:r>
            <w:r>
              <w:rPr>
                <w:rFonts w:ascii="宋体" w:hAnsi="宋体" w:cs="宋体" w:eastAsia="宋体" w:hint="default"/>
                <w:spacing w:val="-88"/>
                <w:sz w:val="18"/>
                <w:szCs w:val="18"/>
              </w:rPr>
              <w:t> </w:t>
            </w:r>
            <w:r>
              <w:rPr>
                <w:rFonts w:ascii="宋体" w:hAnsi="宋体" w:cs="宋体" w:eastAsia="宋体" w:hint="default"/>
                <w:sz w:val="18"/>
                <w:szCs w:val="18"/>
              </w:rPr>
              <w:t>少</w:t>
            </w:r>
          </w:p>
        </w:tc>
        <w:tc>
          <w:tcPr>
            <w:tcW w:w="84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4"/>
              <w:ind w:left="148" w:right="0"/>
              <w:jc w:val="left"/>
              <w:rPr>
                <w:rFonts w:ascii="宋体" w:hAnsi="宋体" w:cs="宋体" w:eastAsia="宋体" w:hint="default"/>
                <w:sz w:val="18"/>
                <w:szCs w:val="18"/>
              </w:rPr>
            </w:pPr>
            <w:r>
              <w:rPr>
                <w:rFonts w:ascii="宋体" w:hAnsi="宋体" w:cs="宋体" w:eastAsia="宋体" w:hint="default"/>
                <w:sz w:val="18"/>
                <w:szCs w:val="18"/>
              </w:rPr>
              <w:t>工程投</w:t>
            </w:r>
          </w:p>
        </w:tc>
        <w:tc>
          <w:tcPr>
            <w:tcW w:w="571" w:type="dxa"/>
            <w:vMerge w:val="restart"/>
            <w:tcBorders>
              <w:top w:val="single" w:sz="4" w:space="0" w:color="000000"/>
              <w:left w:val="single" w:sz="4" w:space="0" w:color="000000"/>
              <w:right w:val="single" w:sz="4" w:space="0" w:color="000000"/>
            </w:tcBorders>
            <w:shd w:val="clear" w:color="auto" w:fill="D9D9D9"/>
          </w:tcPr>
          <w:p>
            <w:pPr>
              <w:pStyle w:val="TableParagraph"/>
              <w:spacing w:line="381" w:lineRule="auto" w:before="44"/>
              <w:ind w:left="192" w:right="185"/>
              <w:jc w:val="both"/>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88"/>
                <w:sz w:val="18"/>
                <w:szCs w:val="18"/>
              </w:rPr>
              <w:t> </w:t>
            </w:r>
            <w:r>
              <w:rPr>
                <w:rFonts w:ascii="宋体" w:hAnsi="宋体" w:cs="宋体" w:eastAsia="宋体" w:hint="default"/>
                <w:sz w:val="18"/>
                <w:szCs w:val="18"/>
              </w:rPr>
              <w:t>程</w:t>
            </w:r>
            <w:r>
              <w:rPr>
                <w:rFonts w:ascii="宋体" w:hAnsi="宋体" w:cs="宋体" w:eastAsia="宋体" w:hint="default"/>
                <w:spacing w:val="-88"/>
                <w:sz w:val="18"/>
                <w:szCs w:val="18"/>
              </w:rPr>
              <w:t> </w:t>
            </w:r>
            <w:r>
              <w:rPr>
                <w:rFonts w:ascii="宋体" w:hAnsi="宋体" w:cs="宋体" w:eastAsia="宋体" w:hint="default"/>
                <w:sz w:val="18"/>
                <w:szCs w:val="18"/>
              </w:rPr>
              <w:t>进</w:t>
            </w:r>
            <w:r>
              <w:rPr>
                <w:rFonts w:ascii="宋体" w:hAnsi="宋体" w:cs="宋体" w:eastAsia="宋体" w:hint="default"/>
                <w:spacing w:val="-88"/>
                <w:sz w:val="18"/>
                <w:szCs w:val="18"/>
              </w:rPr>
              <w:t> </w:t>
            </w:r>
            <w:r>
              <w:rPr>
                <w:rFonts w:ascii="宋体" w:hAnsi="宋体" w:cs="宋体" w:eastAsia="宋体" w:hint="default"/>
                <w:sz w:val="18"/>
                <w:szCs w:val="18"/>
              </w:rPr>
              <w:t>度</w:t>
            </w:r>
          </w:p>
        </w:tc>
        <w:tc>
          <w:tcPr>
            <w:tcW w:w="854" w:type="dxa"/>
            <w:tcBorders>
              <w:top w:val="single" w:sz="4" w:space="0" w:color="000000"/>
              <w:left w:val="single" w:sz="4" w:space="0" w:color="000000"/>
              <w:bottom w:val="nil" w:sz="6" w:space="0" w:color="auto"/>
              <w:right w:val="single" w:sz="4" w:space="0" w:color="000000"/>
            </w:tcBorders>
            <w:shd w:val="clear" w:color="auto" w:fill="D9D9D9"/>
          </w:tcPr>
          <w:p>
            <w:pPr/>
          </w:p>
        </w:tc>
        <w:tc>
          <w:tcPr>
            <w:tcW w:w="989" w:type="dxa"/>
            <w:tcBorders>
              <w:top w:val="single" w:sz="4" w:space="0" w:color="000000"/>
              <w:left w:val="single" w:sz="4" w:space="0" w:color="000000"/>
              <w:bottom w:val="nil" w:sz="6" w:space="0" w:color="auto"/>
              <w:right w:val="single" w:sz="4" w:space="0" w:color="000000"/>
            </w:tcBorders>
            <w:shd w:val="clear" w:color="auto" w:fill="D9D9D9"/>
          </w:tcPr>
          <w:p>
            <w:pPr/>
          </w:p>
        </w:tc>
        <w:tc>
          <w:tcPr>
            <w:tcW w:w="850" w:type="dxa"/>
            <w:tcBorders>
              <w:top w:val="single" w:sz="4" w:space="0" w:color="000000"/>
              <w:left w:val="single" w:sz="4" w:space="0" w:color="000000"/>
              <w:bottom w:val="nil" w:sz="6" w:space="0" w:color="auto"/>
              <w:right w:val="single" w:sz="4" w:space="0" w:color="000000"/>
            </w:tcBorders>
            <w:shd w:val="clear" w:color="auto" w:fill="D9D9D9"/>
          </w:tcPr>
          <w:p>
            <w:pPr/>
          </w:p>
        </w:tc>
        <w:tc>
          <w:tcPr>
            <w:tcW w:w="2131"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2"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87" w:hRule="exact"/>
        </w:trPr>
        <w:tc>
          <w:tcPr>
            <w:tcW w:w="1843" w:type="dxa"/>
            <w:tcBorders>
              <w:top w:val="nil" w:sz="6" w:space="0" w:color="auto"/>
              <w:left w:val="single" w:sz="4" w:space="0" w:color="000000"/>
              <w:bottom w:val="nil" w:sz="6" w:space="0" w:color="auto"/>
              <w:right w:val="single" w:sz="4" w:space="0" w:color="000000"/>
            </w:tcBorders>
            <w:shd w:val="clear" w:color="auto" w:fill="D9D9D9"/>
          </w:tcPr>
          <w:p>
            <w:pPr/>
          </w:p>
        </w:tc>
        <w:tc>
          <w:tcPr>
            <w:tcW w:w="946" w:type="dxa"/>
            <w:tcBorders>
              <w:top w:val="nil" w:sz="6" w:space="0" w:color="auto"/>
              <w:left w:val="single" w:sz="4" w:space="0" w:color="000000"/>
              <w:bottom w:val="nil" w:sz="6" w:space="0" w:color="auto"/>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566" w:type="dxa"/>
            <w:vMerge/>
            <w:tcBorders>
              <w:left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single" w:sz="4" w:space="0" w:color="000000"/>
            </w:tcBorders>
            <w:shd w:val="clear" w:color="auto" w:fill="D9D9D9"/>
          </w:tcPr>
          <w:p>
            <w:pPr/>
          </w:p>
        </w:tc>
        <w:tc>
          <w:tcPr>
            <w:tcW w:w="571" w:type="dxa"/>
            <w:vMerge/>
            <w:tcBorders>
              <w:left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53"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98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29" w:right="0"/>
              <w:jc w:val="left"/>
              <w:rPr>
                <w:rFonts w:ascii="宋体" w:hAnsi="宋体" w:cs="宋体" w:eastAsia="宋体" w:hint="default"/>
                <w:sz w:val="18"/>
                <w:szCs w:val="18"/>
              </w:rPr>
            </w:pPr>
            <w:r>
              <w:rPr>
                <w:rFonts w:ascii="宋体" w:hAnsi="宋体" w:cs="宋体" w:eastAsia="宋体" w:hint="default"/>
                <w:sz w:val="18"/>
                <w:szCs w:val="18"/>
              </w:rPr>
              <w:t>其中：本</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143"/>
              <w:jc w:val="right"/>
              <w:rPr>
                <w:rFonts w:ascii="宋体" w:hAnsi="宋体" w:cs="宋体" w:eastAsia="宋体" w:hint="default"/>
                <w:sz w:val="18"/>
                <w:szCs w:val="18"/>
              </w:rPr>
            </w:pPr>
            <w:r>
              <w:rPr>
                <w:rFonts w:ascii="宋体" w:hAnsi="宋体" w:cs="宋体" w:eastAsia="宋体" w:hint="default"/>
                <w:spacing w:val="-2"/>
                <w:sz w:val="18"/>
                <w:szCs w:val="18"/>
              </w:rPr>
              <w:t>本期利</w:t>
            </w:r>
          </w:p>
        </w:tc>
        <w:tc>
          <w:tcPr>
            <w:tcW w:w="2131" w:type="dxa"/>
            <w:tcBorders>
              <w:top w:val="nil" w:sz="6" w:space="0" w:color="auto"/>
              <w:left w:val="single" w:sz="4" w:space="0" w:color="000000"/>
              <w:bottom w:val="nil" w:sz="6" w:space="0" w:color="auto"/>
              <w:right w:val="single" w:sz="4" w:space="0" w:color="000000"/>
            </w:tcBorders>
            <w:shd w:val="clear" w:color="auto" w:fill="D9D9D9"/>
          </w:tcPr>
          <w:p>
            <w:pPr/>
          </w:p>
        </w:tc>
        <w:tc>
          <w:tcPr>
            <w:tcW w:w="1272"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87" w:hRule="exact"/>
        </w:trPr>
        <w:tc>
          <w:tcPr>
            <w:tcW w:w="1843" w:type="dxa"/>
            <w:tcBorders>
              <w:top w:val="nil" w:sz="6" w:space="0" w:color="auto"/>
              <w:left w:val="single" w:sz="4" w:space="0" w:color="000000"/>
              <w:bottom w:val="nil" w:sz="6" w:space="0" w:color="auto"/>
              <w:right w:val="single" w:sz="4" w:space="0" w:color="000000"/>
            </w:tcBorders>
            <w:shd w:val="clear" w:color="auto" w:fill="D9D9D9"/>
          </w:tcPr>
          <w:p>
            <w:pPr/>
          </w:p>
        </w:tc>
        <w:tc>
          <w:tcPr>
            <w:tcW w:w="946" w:type="dxa"/>
            <w:tcBorders>
              <w:top w:val="nil" w:sz="6" w:space="0" w:color="auto"/>
              <w:left w:val="single" w:sz="4" w:space="0" w:color="000000"/>
              <w:bottom w:val="nil" w:sz="6" w:space="0" w:color="auto"/>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87" w:right="0"/>
              <w:jc w:val="left"/>
              <w:rPr>
                <w:rFonts w:ascii="宋体" w:hAnsi="宋体" w:cs="宋体" w:eastAsia="宋体" w:hint="default"/>
                <w:sz w:val="18"/>
                <w:szCs w:val="18"/>
              </w:rPr>
            </w:pPr>
            <w:r>
              <w:rPr>
                <w:rFonts w:ascii="宋体" w:hAnsi="宋体" w:cs="宋体" w:eastAsia="宋体" w:hint="default"/>
                <w:sz w:val="18"/>
                <w:szCs w:val="18"/>
              </w:rPr>
              <w:t>转入固定资</w:t>
            </w:r>
          </w:p>
        </w:tc>
        <w:tc>
          <w:tcPr>
            <w:tcW w:w="566" w:type="dxa"/>
            <w:vMerge/>
            <w:tcBorders>
              <w:left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48" w:right="0"/>
              <w:jc w:val="left"/>
              <w:rPr>
                <w:rFonts w:ascii="宋体" w:hAnsi="宋体" w:cs="宋体" w:eastAsia="宋体" w:hint="default"/>
                <w:sz w:val="18"/>
                <w:szCs w:val="18"/>
              </w:rPr>
            </w:pPr>
            <w:r>
              <w:rPr>
                <w:rFonts w:ascii="宋体" w:hAnsi="宋体" w:cs="宋体" w:eastAsia="宋体" w:hint="default"/>
                <w:sz w:val="18"/>
                <w:szCs w:val="18"/>
              </w:rPr>
              <w:t>入占预</w:t>
            </w:r>
          </w:p>
        </w:tc>
        <w:tc>
          <w:tcPr>
            <w:tcW w:w="571" w:type="dxa"/>
            <w:vMerge/>
            <w:tcBorders>
              <w:left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
        </w:tc>
        <w:tc>
          <w:tcPr>
            <w:tcW w:w="989"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2131" w:type="dxa"/>
            <w:tcBorders>
              <w:top w:val="nil" w:sz="6" w:space="0" w:color="auto"/>
              <w:left w:val="single" w:sz="4" w:space="0" w:color="000000"/>
              <w:bottom w:val="nil" w:sz="6" w:space="0" w:color="auto"/>
              <w:right w:val="single" w:sz="4" w:space="0" w:color="000000"/>
            </w:tcBorders>
            <w:shd w:val="clear" w:color="auto" w:fill="D9D9D9"/>
          </w:tcPr>
          <w:p>
            <w:pPr/>
          </w:p>
        </w:tc>
        <w:tc>
          <w:tcPr>
            <w:tcW w:w="1272"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87" w:hRule="exact"/>
        </w:trPr>
        <w:tc>
          <w:tcPr>
            <w:tcW w:w="184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379"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94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20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22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566" w:type="dxa"/>
            <w:vMerge/>
            <w:tcBorders>
              <w:left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single" w:sz="4" w:space="0" w:color="000000"/>
            </w:tcBorders>
            <w:shd w:val="clear" w:color="auto" w:fill="D9D9D9"/>
          </w:tcPr>
          <w:p>
            <w:pPr/>
          </w:p>
        </w:tc>
        <w:tc>
          <w:tcPr>
            <w:tcW w:w="571" w:type="dxa"/>
            <w:vMerge/>
            <w:tcBorders>
              <w:left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53" w:right="0"/>
              <w:jc w:val="left"/>
              <w:rPr>
                <w:rFonts w:ascii="宋体" w:hAnsi="宋体" w:cs="宋体" w:eastAsia="宋体" w:hint="default"/>
                <w:sz w:val="18"/>
                <w:szCs w:val="18"/>
              </w:rPr>
            </w:pPr>
            <w:r>
              <w:rPr>
                <w:rFonts w:ascii="宋体" w:hAnsi="宋体" w:cs="宋体" w:eastAsia="宋体" w:hint="default"/>
                <w:sz w:val="18"/>
                <w:szCs w:val="18"/>
              </w:rPr>
              <w:t>本化累</w:t>
            </w:r>
          </w:p>
        </w:tc>
        <w:tc>
          <w:tcPr>
            <w:tcW w:w="98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29" w:right="0"/>
              <w:jc w:val="left"/>
              <w:rPr>
                <w:rFonts w:ascii="宋体" w:hAnsi="宋体" w:cs="宋体" w:eastAsia="宋体" w:hint="default"/>
                <w:sz w:val="18"/>
                <w:szCs w:val="18"/>
              </w:rPr>
            </w:pPr>
            <w:r>
              <w:rPr>
                <w:rFonts w:ascii="宋体" w:hAnsi="宋体" w:cs="宋体" w:eastAsia="宋体" w:hint="default"/>
                <w:sz w:val="18"/>
                <w:szCs w:val="18"/>
              </w:rPr>
              <w:t>期利息资</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right="143"/>
              <w:jc w:val="right"/>
              <w:rPr>
                <w:rFonts w:ascii="宋体" w:hAnsi="宋体" w:cs="宋体" w:eastAsia="宋体" w:hint="default"/>
                <w:sz w:val="18"/>
                <w:szCs w:val="18"/>
              </w:rPr>
            </w:pPr>
            <w:r>
              <w:rPr>
                <w:rFonts w:ascii="宋体" w:hAnsi="宋体" w:cs="宋体" w:eastAsia="宋体" w:hint="default"/>
                <w:spacing w:val="-2"/>
                <w:sz w:val="18"/>
                <w:szCs w:val="18"/>
              </w:rPr>
              <w:t>息资本</w:t>
            </w:r>
          </w:p>
        </w:tc>
        <w:tc>
          <w:tcPr>
            <w:tcW w:w="213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70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27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2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843" w:type="dxa"/>
            <w:tcBorders>
              <w:top w:val="nil" w:sz="6" w:space="0" w:color="auto"/>
              <w:left w:val="single" w:sz="4" w:space="0" w:color="000000"/>
              <w:bottom w:val="nil" w:sz="6" w:space="0" w:color="auto"/>
              <w:right w:val="single" w:sz="4" w:space="0" w:color="000000"/>
            </w:tcBorders>
            <w:shd w:val="clear" w:color="auto" w:fill="D9D9D9"/>
          </w:tcPr>
          <w:p>
            <w:pPr/>
          </w:p>
        </w:tc>
        <w:tc>
          <w:tcPr>
            <w:tcW w:w="946" w:type="dxa"/>
            <w:tcBorders>
              <w:top w:val="nil" w:sz="6" w:space="0" w:color="auto"/>
              <w:left w:val="single" w:sz="4" w:space="0" w:color="000000"/>
              <w:bottom w:val="nil" w:sz="6" w:space="0" w:color="auto"/>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566" w:type="dxa"/>
            <w:vMerge/>
            <w:tcBorders>
              <w:left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5" w:lineRule="exact"/>
              <w:ind w:left="148" w:right="0"/>
              <w:jc w:val="left"/>
              <w:rPr>
                <w:rFonts w:ascii="宋体" w:hAnsi="宋体" w:cs="宋体" w:eastAsia="宋体" w:hint="default"/>
                <w:sz w:val="18"/>
                <w:szCs w:val="18"/>
              </w:rPr>
            </w:pPr>
            <w:r>
              <w:rPr>
                <w:rFonts w:ascii="宋体" w:hAnsi="宋体" w:cs="宋体" w:eastAsia="宋体" w:hint="default"/>
                <w:sz w:val="18"/>
                <w:szCs w:val="18"/>
              </w:rPr>
              <w:t>算比例</w:t>
            </w:r>
          </w:p>
        </w:tc>
        <w:tc>
          <w:tcPr>
            <w:tcW w:w="571" w:type="dxa"/>
            <w:vMerge/>
            <w:tcBorders>
              <w:left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
        </w:tc>
        <w:tc>
          <w:tcPr>
            <w:tcW w:w="989" w:type="dxa"/>
            <w:tcBorders>
              <w:top w:val="nil" w:sz="6" w:space="0" w:color="auto"/>
              <w:left w:val="single" w:sz="4" w:space="0" w:color="000000"/>
              <w:bottom w:val="nil" w:sz="6" w:space="0" w:color="auto"/>
              <w:right w:val="single" w:sz="4" w:space="0" w:color="000000"/>
            </w:tcBorders>
            <w:shd w:val="clear" w:color="auto" w:fill="D9D9D9"/>
          </w:tcPr>
          <w:p>
            <w:pPr/>
          </w:p>
        </w:tc>
        <w:tc>
          <w:tcPr>
            <w:tcW w:w="850" w:type="dxa"/>
            <w:tcBorders>
              <w:top w:val="nil" w:sz="6" w:space="0" w:color="auto"/>
              <w:left w:val="single" w:sz="4" w:space="0" w:color="000000"/>
              <w:bottom w:val="nil" w:sz="6" w:space="0" w:color="auto"/>
              <w:right w:val="single" w:sz="4" w:space="0" w:color="000000"/>
            </w:tcBorders>
            <w:shd w:val="clear" w:color="auto" w:fill="D9D9D9"/>
          </w:tcPr>
          <w:p>
            <w:pPr/>
          </w:p>
        </w:tc>
        <w:tc>
          <w:tcPr>
            <w:tcW w:w="2131" w:type="dxa"/>
            <w:tcBorders>
              <w:top w:val="nil" w:sz="6" w:space="0" w:color="auto"/>
              <w:left w:val="single" w:sz="4" w:space="0" w:color="000000"/>
              <w:bottom w:val="nil" w:sz="6" w:space="0" w:color="auto"/>
              <w:right w:val="single" w:sz="4" w:space="0" w:color="000000"/>
            </w:tcBorders>
            <w:shd w:val="clear" w:color="auto" w:fill="D9D9D9"/>
          </w:tcPr>
          <w:p>
            <w:pPr/>
          </w:p>
        </w:tc>
        <w:tc>
          <w:tcPr>
            <w:tcW w:w="1272"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195" w:hRule="exact"/>
        </w:trPr>
        <w:tc>
          <w:tcPr>
            <w:tcW w:w="1843" w:type="dxa"/>
            <w:tcBorders>
              <w:top w:val="nil" w:sz="6" w:space="0" w:color="auto"/>
              <w:left w:val="single" w:sz="4" w:space="0" w:color="000000"/>
              <w:bottom w:val="nil" w:sz="6" w:space="0" w:color="auto"/>
              <w:right w:val="single" w:sz="4" w:space="0" w:color="000000"/>
            </w:tcBorders>
            <w:shd w:val="clear" w:color="auto" w:fill="D9D9D9"/>
          </w:tcPr>
          <w:p>
            <w:pPr/>
          </w:p>
        </w:tc>
        <w:tc>
          <w:tcPr>
            <w:tcW w:w="946" w:type="dxa"/>
            <w:tcBorders>
              <w:top w:val="nil" w:sz="6" w:space="0" w:color="auto"/>
              <w:left w:val="single" w:sz="4" w:space="0" w:color="000000"/>
              <w:bottom w:val="nil" w:sz="6" w:space="0" w:color="auto"/>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
        </w:tc>
        <w:tc>
          <w:tcPr>
            <w:tcW w:w="566" w:type="dxa"/>
            <w:vMerge/>
            <w:tcBorders>
              <w:left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single" w:sz="4" w:space="0" w:color="000000"/>
            </w:tcBorders>
            <w:shd w:val="clear" w:color="auto" w:fill="D9D9D9"/>
          </w:tcPr>
          <w:p>
            <w:pPr/>
          </w:p>
        </w:tc>
        <w:tc>
          <w:tcPr>
            <w:tcW w:w="571" w:type="dxa"/>
            <w:vMerge/>
            <w:tcBorders>
              <w:left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53"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98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4" w:lineRule="exact"/>
              <w:ind w:left="129" w:right="0"/>
              <w:jc w:val="left"/>
              <w:rPr>
                <w:rFonts w:ascii="宋体" w:hAnsi="宋体" w:cs="宋体" w:eastAsia="宋体" w:hint="default"/>
                <w:sz w:val="18"/>
                <w:szCs w:val="18"/>
              </w:rPr>
            </w:pPr>
            <w:r>
              <w:rPr>
                <w:rFonts w:ascii="宋体" w:hAnsi="宋体" w:cs="宋体" w:eastAsia="宋体" w:hint="default"/>
                <w:sz w:val="18"/>
                <w:szCs w:val="18"/>
              </w:rPr>
              <w:t>本化金额</w:t>
            </w:r>
          </w:p>
        </w:tc>
        <w:tc>
          <w:tcPr>
            <w:tcW w:w="85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98"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化率</w:t>
            </w:r>
            <w:r>
              <w:rPr>
                <w:rFonts w:ascii="Times New Roman" w:hAnsi="Times New Roman" w:cs="Times New Roman" w:eastAsia="Times New Roman" w:hint="default"/>
                <w:sz w:val="18"/>
                <w:szCs w:val="18"/>
              </w:rPr>
              <w:t>(%)</w:t>
            </w:r>
          </w:p>
        </w:tc>
        <w:tc>
          <w:tcPr>
            <w:tcW w:w="2131" w:type="dxa"/>
            <w:tcBorders>
              <w:top w:val="nil" w:sz="6" w:space="0" w:color="auto"/>
              <w:left w:val="single" w:sz="4" w:space="0" w:color="000000"/>
              <w:bottom w:val="nil" w:sz="6" w:space="0" w:color="auto"/>
              <w:right w:val="single" w:sz="4" w:space="0" w:color="000000"/>
            </w:tcBorders>
            <w:shd w:val="clear" w:color="auto" w:fill="D9D9D9"/>
          </w:tcPr>
          <w:p>
            <w:pPr/>
          </w:p>
        </w:tc>
        <w:tc>
          <w:tcPr>
            <w:tcW w:w="1272"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276" w:hRule="exact"/>
        </w:trPr>
        <w:tc>
          <w:tcPr>
            <w:tcW w:w="1843" w:type="dxa"/>
            <w:tcBorders>
              <w:top w:val="nil" w:sz="6" w:space="0" w:color="auto"/>
              <w:left w:val="single" w:sz="4" w:space="0" w:color="000000"/>
              <w:bottom w:val="single" w:sz="4" w:space="0" w:color="000000"/>
              <w:right w:val="single" w:sz="4" w:space="0" w:color="000000"/>
            </w:tcBorders>
            <w:shd w:val="clear" w:color="auto" w:fill="D9D9D9"/>
          </w:tcPr>
          <w:p>
            <w:pPr/>
          </w:p>
        </w:tc>
        <w:tc>
          <w:tcPr>
            <w:tcW w:w="946"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1" w:type="dxa"/>
            <w:tcBorders>
              <w:top w:val="nil" w:sz="6" w:space="0" w:color="auto"/>
              <w:left w:val="single" w:sz="4" w:space="0" w:color="000000"/>
              <w:bottom w:val="single" w:sz="4" w:space="0" w:color="000000"/>
              <w:right w:val="single" w:sz="4" w:space="0" w:color="000000"/>
            </w:tcBorders>
            <w:shd w:val="clear" w:color="auto" w:fill="D9D9D9"/>
          </w:tcPr>
          <w:p>
            <w:pPr/>
          </w:p>
        </w:tc>
        <w:tc>
          <w:tcPr>
            <w:tcW w:w="1277" w:type="dxa"/>
            <w:tcBorders>
              <w:top w:val="nil" w:sz="6" w:space="0" w:color="auto"/>
              <w:left w:val="single" w:sz="4" w:space="0" w:color="000000"/>
              <w:bottom w:val="single" w:sz="4" w:space="0" w:color="000000"/>
              <w:right w:val="single" w:sz="4" w:space="0" w:color="000000"/>
            </w:tcBorders>
            <w:shd w:val="clear" w:color="auto" w:fill="D9D9D9"/>
          </w:tcPr>
          <w:p>
            <w:pPr/>
          </w:p>
        </w:tc>
        <w:tc>
          <w:tcPr>
            <w:tcW w:w="1277" w:type="dxa"/>
            <w:tcBorders>
              <w:top w:val="nil" w:sz="6" w:space="0" w:color="auto"/>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84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6" w:lineRule="exact"/>
              <w:ind w:left="4" w:right="0"/>
              <w:jc w:val="center"/>
              <w:rPr>
                <w:rFonts w:ascii="Times New Roman" w:hAnsi="Times New Roman" w:cs="Times New Roman" w:eastAsia="Times New Roman" w:hint="default"/>
                <w:sz w:val="18"/>
                <w:szCs w:val="18"/>
              </w:rPr>
            </w:pPr>
            <w:r>
              <w:rPr>
                <w:rFonts w:ascii="Times New Roman"/>
                <w:sz w:val="18"/>
              </w:rPr>
              <w:t>(%)</w:t>
            </w:r>
          </w:p>
        </w:tc>
        <w:tc>
          <w:tcPr>
            <w:tcW w:w="571" w:type="dxa"/>
            <w:vMerge/>
            <w:tcBorders>
              <w:left w:val="single" w:sz="4" w:space="0" w:color="000000"/>
              <w:bottom w:val="single" w:sz="4" w:space="0" w:color="000000"/>
              <w:right w:val="single" w:sz="4" w:space="0" w:color="000000"/>
            </w:tcBorders>
            <w:shd w:val="clear" w:color="auto" w:fill="D9D9D9"/>
          </w:tcPr>
          <w:p>
            <w:pPr/>
          </w:p>
        </w:tc>
        <w:tc>
          <w:tcPr>
            <w:tcW w:w="854" w:type="dxa"/>
            <w:tcBorders>
              <w:top w:val="nil" w:sz="6" w:space="0" w:color="auto"/>
              <w:left w:val="single" w:sz="4" w:space="0" w:color="000000"/>
              <w:bottom w:val="single" w:sz="4" w:space="0" w:color="000000"/>
              <w:right w:val="single" w:sz="4" w:space="0" w:color="000000"/>
            </w:tcBorders>
            <w:shd w:val="clear" w:color="auto" w:fill="D9D9D9"/>
          </w:tcPr>
          <w:p>
            <w:pPr/>
          </w:p>
        </w:tc>
        <w:tc>
          <w:tcPr>
            <w:tcW w:w="989" w:type="dxa"/>
            <w:tcBorders>
              <w:top w:val="nil" w:sz="6" w:space="0" w:color="auto"/>
              <w:left w:val="single" w:sz="4" w:space="0" w:color="000000"/>
              <w:bottom w:val="single" w:sz="4" w:space="0" w:color="000000"/>
              <w:right w:val="single" w:sz="4" w:space="0" w:color="000000"/>
            </w:tcBorders>
            <w:shd w:val="clear" w:color="auto" w:fill="D9D9D9"/>
          </w:tcPr>
          <w:p>
            <w:pPr/>
          </w:p>
        </w:tc>
        <w:tc>
          <w:tcPr>
            <w:tcW w:w="850" w:type="dxa"/>
            <w:tcBorders>
              <w:top w:val="nil" w:sz="6" w:space="0" w:color="auto"/>
              <w:left w:val="single" w:sz="4" w:space="0" w:color="000000"/>
              <w:bottom w:val="single" w:sz="4" w:space="0" w:color="000000"/>
              <w:right w:val="single" w:sz="4" w:space="0" w:color="000000"/>
            </w:tcBorders>
            <w:shd w:val="clear" w:color="auto" w:fill="D9D9D9"/>
          </w:tcPr>
          <w:p>
            <w:pPr/>
          </w:p>
        </w:tc>
        <w:tc>
          <w:tcPr>
            <w:tcW w:w="2131" w:type="dxa"/>
            <w:tcBorders>
              <w:top w:val="nil" w:sz="6" w:space="0" w:color="auto"/>
              <w:left w:val="single" w:sz="4" w:space="0" w:color="000000"/>
              <w:bottom w:val="single" w:sz="4" w:space="0" w:color="000000"/>
              <w:right w:val="single" w:sz="4" w:space="0" w:color="000000"/>
            </w:tcBorders>
            <w:shd w:val="clear" w:color="auto" w:fill="D9D9D9"/>
          </w:tcPr>
          <w:p>
            <w:pPr/>
          </w:p>
        </w:tc>
        <w:tc>
          <w:tcPr>
            <w:tcW w:w="1272"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82" w:hRule="exact"/>
        </w:trPr>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智能电表零部件</w:t>
            </w:r>
            <w:r>
              <w:rPr>
                <w:rFonts w:ascii="宋体" w:hAnsi="宋体" w:cs="宋体" w:eastAsia="宋体" w:hint="default"/>
                <w:spacing w:val="-42"/>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4,054.50</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22,733,385.75</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18,865,892.58</w:t>
            </w:r>
          </w:p>
        </w:tc>
        <w:tc>
          <w:tcPr>
            <w:tcW w:w="566" w:type="dxa"/>
            <w:vMerge w:val="restart"/>
            <w:tcBorders>
              <w:top w:val="single" w:sz="4" w:space="0" w:color="000000"/>
              <w:left w:val="single" w:sz="4" w:space="0" w:color="000000"/>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宋体"/>
                <w:w w:val="101"/>
                <w:sz w:val="18"/>
              </w:rPr>
              <w:t> </w:t>
            </w:r>
            <w:r>
              <w:rPr>
                <w:rFonts w:ascii="宋体"/>
                <w:spacing w:val="-9"/>
                <w:sz w:val="18"/>
              </w:rPr>
              <w:t> </w:t>
            </w:r>
            <w:r>
              <w:rPr>
                <w:rFonts w:ascii="宋体"/>
                <w:w w:val="101"/>
                <w:sz w:val="18"/>
              </w:rPr>
              <w:t> </w:t>
            </w:r>
            <w:r>
              <w:rPr>
                <w:rFonts w:ascii="Times New Roman"/>
                <w:sz w:val="18"/>
              </w:rPr>
              <w:t>56.07</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pacing w:val="9"/>
                <w:w w:val="101"/>
                <w:sz w:val="18"/>
                <w:szCs w:val="18"/>
              </w:rPr>
              <w:t> </w:t>
            </w:r>
            <w:r>
              <w:rPr>
                <w:rFonts w:ascii="宋体" w:hAnsi="宋体" w:cs="宋体" w:eastAsia="宋体" w:hint="default"/>
                <w:spacing w:val="5"/>
                <w:sz w:val="18"/>
                <w:szCs w:val="18"/>
              </w:rPr>
              <w:t>募集资金投入</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840.11</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3,867,493.17</w:t>
            </w:r>
          </w:p>
        </w:tc>
      </w:tr>
      <w:tr>
        <w:trPr>
          <w:trHeight w:val="281" w:hRule="exact"/>
        </w:trPr>
        <w:tc>
          <w:tcPr>
            <w:tcW w:w="1843"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厂房项目</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105" w:right="0"/>
              <w:jc w:val="left"/>
              <w:rPr>
                <w:rFonts w:ascii="Times New Roman" w:hAnsi="Times New Roman" w:cs="Times New Roman" w:eastAsia="Times New Roman" w:hint="default"/>
                <w:sz w:val="18"/>
                <w:szCs w:val="18"/>
              </w:rPr>
            </w:pPr>
            <w:r>
              <w:rPr>
                <w:rFonts w:ascii="Times New Roman"/>
                <w:sz w:val="18"/>
              </w:rPr>
              <w:t>85%</w:t>
            </w:r>
          </w:p>
        </w:tc>
        <w:tc>
          <w:tcPr>
            <w:tcW w:w="85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万元，其余为自有资金</w:t>
            </w:r>
          </w:p>
        </w:tc>
        <w:tc>
          <w:tcPr>
            <w:tcW w:w="1272" w:type="dxa"/>
            <w:tcBorders>
              <w:top w:val="nil" w:sz="6" w:space="0" w:color="auto"/>
              <w:left w:val="single" w:sz="4" w:space="0" w:color="000000"/>
              <w:bottom w:val="single" w:sz="4" w:space="0" w:color="000000"/>
              <w:right w:val="single" w:sz="4" w:space="0" w:color="000000"/>
            </w:tcBorders>
          </w:tcPr>
          <w:p>
            <w:pPr/>
          </w:p>
        </w:tc>
      </w:tr>
      <w:tr>
        <w:trPr>
          <w:trHeight w:val="477" w:hRule="exact"/>
        </w:trPr>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智能电能表 </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楼</w:t>
            </w: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2,746.86</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12,720,510.05</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66" w:type="dxa"/>
            <w:vMerge w:val="restart"/>
            <w:tcBorders>
              <w:top w:val="single" w:sz="4" w:space="0" w:color="000000"/>
              <w:left w:val="single" w:sz="4" w:space="0" w:color="000000"/>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宋体"/>
                <w:w w:val="101"/>
                <w:sz w:val="18"/>
              </w:rPr>
              <w:t> </w:t>
            </w:r>
            <w:r>
              <w:rPr>
                <w:rFonts w:ascii="宋体"/>
                <w:spacing w:val="-9"/>
                <w:sz w:val="18"/>
              </w:rPr>
              <w:t> </w:t>
            </w:r>
            <w:r>
              <w:rPr>
                <w:rFonts w:ascii="宋体"/>
                <w:w w:val="101"/>
                <w:sz w:val="18"/>
              </w:rPr>
              <w:t> </w:t>
            </w:r>
            <w:r>
              <w:rPr>
                <w:rFonts w:ascii="Times New Roman"/>
                <w:sz w:val="18"/>
              </w:rPr>
              <w:t>46.31</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3"/>
                <w:sz w:val="18"/>
                <w:szCs w:val="18"/>
              </w:rPr>
              <w:t>募集资金</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12,720,510.05</w:t>
            </w:r>
          </w:p>
        </w:tc>
      </w:tr>
      <w:tr>
        <w:trPr>
          <w:trHeight w:val="281" w:hRule="exact"/>
        </w:trPr>
        <w:tc>
          <w:tcPr>
            <w:tcW w:w="1843"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right="93"/>
              <w:jc w:val="righ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111"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105" w:right="0"/>
              <w:jc w:val="left"/>
              <w:rPr>
                <w:rFonts w:ascii="Times New Roman" w:hAnsi="Times New Roman" w:cs="Times New Roman" w:eastAsia="Times New Roman" w:hint="default"/>
                <w:sz w:val="18"/>
                <w:szCs w:val="18"/>
              </w:rPr>
            </w:pPr>
            <w:r>
              <w:rPr>
                <w:rFonts w:ascii="Times New Roman"/>
                <w:sz w:val="18"/>
              </w:rPr>
              <w:t>70%</w:t>
            </w:r>
          </w:p>
        </w:tc>
        <w:tc>
          <w:tcPr>
            <w:tcW w:w="85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131"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r>
      <w:tr>
        <w:trPr>
          <w:trHeight w:val="75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105" w:right="95"/>
              <w:jc w:val="left"/>
              <w:rPr>
                <w:rFonts w:ascii="宋体" w:hAnsi="宋体" w:cs="宋体" w:eastAsia="宋体" w:hint="default"/>
                <w:sz w:val="18"/>
                <w:szCs w:val="18"/>
              </w:rPr>
            </w:pPr>
            <w:r>
              <w:rPr>
                <w:rFonts w:ascii="宋体" w:hAnsi="宋体" w:cs="宋体" w:eastAsia="宋体" w:hint="default"/>
                <w:spacing w:val="-2"/>
                <w:sz w:val="18"/>
                <w:szCs w:val="18"/>
              </w:rPr>
              <w:t>林洋路与银河路段彩</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钢板围墙工程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2,880,761.64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157,100.80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3,037,862.44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8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2,880,761.64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35,610,996.60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21,903,755.02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w w:val="101"/>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 w:right="0"/>
              <w:jc w:val="left"/>
              <w:rPr>
                <w:rFonts w:ascii="宋体" w:hAnsi="宋体" w:cs="宋体" w:eastAsia="宋体" w:hint="default"/>
                <w:sz w:val="18"/>
                <w:szCs w:val="18"/>
              </w:rPr>
            </w:pPr>
            <w:r>
              <w:rPr>
                <w:rFonts w:ascii="宋体"/>
                <w:w w:val="101"/>
                <w:sz w:val="18"/>
              </w:rPr>
              <w:t> </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3"/>
              <w:jc w:val="right"/>
              <w:rPr>
                <w:rFonts w:ascii="Times New Roman" w:hAnsi="Times New Roman" w:cs="Times New Roman" w:eastAsia="Times New Roman" w:hint="default"/>
                <w:sz w:val="18"/>
                <w:szCs w:val="18"/>
              </w:rPr>
            </w:pPr>
            <w:r>
              <w:rPr>
                <w:rFonts w:ascii="Times New Roman"/>
                <w:spacing w:val="-1"/>
                <w:sz w:val="18"/>
              </w:rPr>
              <w:t>16,588,003.22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8"/>
        <w:ind w:left="7408" w:right="7204" w:firstLine="0"/>
        <w:jc w:val="center"/>
        <w:rPr>
          <w:rFonts w:ascii="Times New Roman" w:hAnsi="Times New Roman" w:cs="Times New Roman" w:eastAsia="Times New Roman" w:hint="default"/>
          <w:sz w:val="18"/>
          <w:szCs w:val="18"/>
        </w:rPr>
      </w:pPr>
      <w:r>
        <w:rPr>
          <w:rFonts w:ascii="Times New Roman"/>
          <w:sz w:val="18"/>
        </w:rPr>
        <w:t>85</w:t>
      </w:r>
    </w:p>
    <w:p>
      <w:pPr>
        <w:spacing w:after="0"/>
        <w:jc w:val="center"/>
        <w:rPr>
          <w:rFonts w:ascii="Times New Roman" w:hAnsi="Times New Roman" w:cs="Times New Roman" w:eastAsia="Times New Roman" w:hint="default"/>
          <w:sz w:val="18"/>
          <w:szCs w:val="18"/>
        </w:rPr>
        <w:sectPr>
          <w:headerReference w:type="default" r:id="rId49"/>
          <w:footerReference w:type="default" r:id="rId50"/>
          <w:pgSz w:w="16840" w:h="11910" w:orient="landscape"/>
          <w:pgMar w:header="0" w:footer="0" w:top="760" w:bottom="280" w:left="900" w:right="1100"/>
        </w:sectPr>
      </w:pPr>
    </w:p>
    <w:p>
      <w:pPr>
        <w:spacing w:line="240" w:lineRule="auto" w:before="9"/>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headerReference w:type="default" r:id="rId51"/>
          <w:footerReference w:type="default" r:id="rId52"/>
          <w:pgSz w:w="11910" w:h="16840"/>
          <w:pgMar w:header="850" w:footer="0" w:top="1180" w:bottom="280" w:left="1260" w:right="1080"/>
        </w:sectPr>
      </w:pPr>
    </w:p>
    <w:p>
      <w:pPr>
        <w:spacing w:before="36"/>
        <w:ind w:left="156"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981" w:space="4509"/>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862"/>
        <w:gridCol w:w="1858"/>
        <w:gridCol w:w="1862"/>
        <w:gridCol w:w="1858"/>
        <w:gridCol w:w="1862"/>
      </w:tblGrid>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15"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期初账面余额</w:t>
            </w:r>
            <w:r>
              <w:rPr>
                <w:rFonts w:ascii="宋体" w:hAnsi="宋体" w:cs="宋体" w:eastAsia="宋体" w:hint="default"/>
                <w:sz w:val="21"/>
                <w:szCs w:val="21"/>
              </w:rPr>
              <w:t>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04"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本期减少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79"/>
              <w:jc w:val="right"/>
              <w:rPr>
                <w:rFonts w:ascii="宋体" w:hAnsi="宋体" w:cs="宋体" w:eastAsia="宋体" w:hint="default"/>
                <w:sz w:val="21"/>
                <w:szCs w:val="21"/>
              </w:rPr>
            </w:pPr>
            <w:r>
              <w:rPr>
                <w:rFonts w:ascii="宋体" w:hAnsi="宋体" w:cs="宋体" w:eastAsia="宋体" w:hint="default"/>
                <w:spacing w:val="-2"/>
                <w:sz w:val="21"/>
                <w:szCs w:val="21"/>
              </w:rPr>
              <w:t>期末账面余额</w:t>
            </w:r>
            <w:r>
              <w:rPr>
                <w:rFonts w:ascii="宋体" w:hAnsi="宋体" w:cs="宋体" w:eastAsia="宋体" w:hint="default"/>
                <w:sz w:val="21"/>
                <w:szCs w:val="21"/>
              </w:rPr>
              <w:t> </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一、账面原值合计</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20,345,261.58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26,179,717.80</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46,524,979.38</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20,291,425.68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26,179,717.80</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46,471,143.48</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53,835.90</w:t>
            </w:r>
          </w:p>
        </w:tc>
        <w:tc>
          <w:tcPr>
            <w:tcW w:w="1862"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53,835.90</w:t>
            </w:r>
          </w:p>
        </w:tc>
      </w:tr>
      <w:tr>
        <w:trPr>
          <w:trHeight w:val="331"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1,595,058.77</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464,751.38</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2,059,810.15</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1,594,610.14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459,367.82</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2,053,977.96</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448.63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5,383.56</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5,832.19</w:t>
            </w:r>
          </w:p>
        </w:tc>
      </w:tr>
      <w:tr>
        <w:trPr>
          <w:trHeight w:val="638"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三、无形资产账面</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净值合计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18,750,202.81</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25,714,966.42</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44,465,169.23</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18,696,815.54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25,720,349.98</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44,417,165.52</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53,387.27</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-5,383.56</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48,003.71</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四、减值准备合计</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五、无形资产账面</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价值合计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18,750,202.81</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25,714,966.42</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44,465,169.23</w:t>
            </w:r>
          </w:p>
        </w:tc>
      </w:tr>
      <w:tr>
        <w:trPr>
          <w:trHeight w:val="331"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土地使用权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18,696,815.54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z w:val="21"/>
              </w:rPr>
              <w:t>25,720,349.98</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44,417,165.52</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53,387.27</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-5,383.56</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48,003.71</w:t>
            </w:r>
          </w:p>
        </w:tc>
      </w:tr>
    </w:tbl>
    <w:p>
      <w:pPr>
        <w:pStyle w:val="BodyText"/>
        <w:spacing w:line="276" w:lineRule="exact"/>
        <w:ind w:left="156" w:right="1000"/>
        <w:jc w:val="left"/>
      </w:pPr>
      <w:r>
        <w:rPr/>
        <w:t>本期摊销额：</w:t>
      </w:r>
      <w:r>
        <w:rPr>
          <w:rFonts w:ascii="Times New Roman" w:hAnsi="Times New Roman" w:cs="Times New Roman" w:eastAsia="Times New Roman" w:hint="default"/>
        </w:rPr>
        <w:t>464,751.38</w:t>
      </w:r>
      <w:r>
        <w:rPr>
          <w:rFonts w:ascii="Times New Roman" w:hAnsi="Times New Roman" w:cs="Times New Roman" w:eastAsia="Times New Roman" w:hint="default"/>
          <w:spacing w:val="4"/>
        </w:rPr>
        <w:t> </w:t>
      </w:r>
      <w:r>
        <w:rPr/>
        <w:t>元。</w:t>
      </w:r>
    </w:p>
    <w:p>
      <w:pPr>
        <w:pStyle w:val="BodyText"/>
        <w:spacing w:line="240" w:lineRule="auto" w:before="21"/>
        <w:ind w:left="155" w:right="1000"/>
        <w:jc w:val="left"/>
      </w:pPr>
      <w:r>
        <w:rPr>
          <w:w w:val="100"/>
        </w:rPr>
        <w:t>期末用于</w:t>
      </w:r>
      <w:r>
        <w:rPr>
          <w:spacing w:val="-5"/>
          <w:w w:val="100"/>
        </w:rPr>
        <w:t>抵</w:t>
      </w:r>
      <w:r>
        <w:rPr>
          <w:w w:val="100"/>
        </w:rPr>
        <w:t>押或担</w:t>
      </w:r>
      <w:r>
        <w:rPr>
          <w:spacing w:val="-5"/>
          <w:w w:val="100"/>
        </w:rPr>
        <w:t>保</w:t>
      </w:r>
      <w:r>
        <w:rPr>
          <w:w w:val="100"/>
        </w:rPr>
        <w:t>的无形</w:t>
      </w:r>
      <w:r>
        <w:rPr>
          <w:spacing w:val="-5"/>
          <w:w w:val="100"/>
        </w:rPr>
        <w:t>资</w:t>
      </w:r>
      <w:r>
        <w:rPr>
          <w:w w:val="100"/>
        </w:rPr>
        <w:t>产账面</w:t>
      </w:r>
      <w:r>
        <w:rPr>
          <w:spacing w:val="-5"/>
          <w:w w:val="100"/>
        </w:rPr>
        <w:t>价</w:t>
      </w:r>
      <w:r>
        <w:rPr>
          <w:w w:val="100"/>
        </w:rPr>
        <w:t>值为</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w w:val="100"/>
        </w:rPr>
        <w:t>7</w:t>
      </w:r>
      <w:r>
        <w:rPr>
          <w:rFonts w:ascii="Times New Roman" w:hAnsi="Times New Roman" w:cs="Times New Roman" w:eastAsia="Times New Roman" w:hint="default"/>
          <w:w w:val="100"/>
        </w:rPr>
        <w:t>35,3</w:t>
      </w:r>
      <w:r>
        <w:rPr>
          <w:rFonts w:ascii="Times New Roman" w:hAnsi="Times New Roman" w:cs="Times New Roman" w:eastAsia="Times New Roman" w:hint="default"/>
          <w:spacing w:val="-5"/>
          <w:w w:val="100"/>
        </w:rPr>
        <w:t>7</w:t>
      </w:r>
      <w:r>
        <w:rPr>
          <w:rFonts w:ascii="Times New Roman" w:hAnsi="Times New Roman" w:cs="Times New Roman" w:eastAsia="Times New Roman" w:hint="default"/>
          <w:w w:val="100"/>
        </w:rPr>
        <w:t>9.62</w:t>
      </w:r>
      <w:r>
        <w:rPr>
          <w:rFonts w:ascii="Times New Roman" w:hAnsi="Times New Roman" w:cs="Times New Roman" w:eastAsia="Times New Roman" w:hint="default"/>
        </w:rPr>
        <w:t>  </w:t>
      </w:r>
      <w:r>
        <w:rPr>
          <w:w w:val="100"/>
        </w:rPr>
        <w:t>元，</w:t>
      </w:r>
      <w:r>
        <w:rPr>
          <w:spacing w:val="-5"/>
          <w:w w:val="100"/>
        </w:rPr>
        <w:t>详</w:t>
      </w:r>
      <w:r>
        <w:rPr>
          <w:w w:val="100"/>
        </w:rPr>
        <w:t>见本附</w:t>
      </w:r>
      <w:r>
        <w:rPr>
          <w:spacing w:val="-5"/>
          <w:w w:val="100"/>
        </w:rPr>
        <w:t>注</w:t>
      </w:r>
      <w:r>
        <w:rPr>
          <w:w w:val="100"/>
        </w:rPr>
        <w:t>（十一</w:t>
      </w:r>
      <w:r>
        <w:rPr>
          <w:spacing w:val="-111"/>
          <w:w w:val="100"/>
        </w:rPr>
        <w:t>）</w:t>
      </w:r>
      <w:r>
        <w:rPr>
          <w:w w:val="100"/>
        </w:rPr>
        <w:t>、</w:t>
      </w:r>
      <w:r>
        <w:rPr>
          <w:rFonts w:ascii="Times New Roman" w:hAnsi="Times New Roman" w:cs="Times New Roman" w:eastAsia="Times New Roman" w:hint="default"/>
          <w:w w:val="100"/>
        </w:rPr>
        <w:t>1</w:t>
      </w:r>
      <w:r>
        <w:rPr>
          <w:w w:val="100"/>
        </w:rPr>
        <w:t>。</w:t>
      </w:r>
    </w:p>
    <w:p>
      <w:pPr>
        <w:spacing w:line="240" w:lineRule="auto" w:before="0"/>
        <w:rPr>
          <w:rFonts w:ascii="宋体" w:hAnsi="宋体" w:cs="宋体" w:eastAsia="宋体" w:hint="default"/>
          <w:sz w:val="28"/>
          <w:szCs w:val="28"/>
        </w:rPr>
      </w:pPr>
    </w:p>
    <w:p>
      <w:pPr>
        <w:pStyle w:val="BodyText"/>
        <w:spacing w:line="240" w:lineRule="auto"/>
        <w:ind w:left="155" w:right="1000"/>
        <w:jc w:val="left"/>
      </w:pPr>
      <w:r>
        <w:rPr>
          <w:rFonts w:ascii="Times New Roman" w:hAnsi="Times New Roman" w:cs="Times New Roman" w:eastAsia="Times New Roman" w:hint="default"/>
        </w:rPr>
        <w:t>(2)</w:t>
      </w:r>
      <w:r>
        <w:rPr/>
        <w:t>本期无以明显高于账面价值的价格出售无形资产的情况。</w:t>
      </w:r>
    </w:p>
    <w:p>
      <w:pPr>
        <w:spacing w:line="240" w:lineRule="auto" w:before="6"/>
        <w:rPr>
          <w:rFonts w:ascii="宋体" w:hAnsi="宋体" w:cs="宋体" w:eastAsia="宋体" w:hint="default"/>
          <w:sz w:val="27"/>
          <w:szCs w:val="27"/>
        </w:rPr>
      </w:pPr>
    </w:p>
    <w:p>
      <w:pPr>
        <w:spacing w:before="36"/>
        <w:ind w:left="155" w:right="10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商誉</w:t>
      </w:r>
      <w:r>
        <w:rPr>
          <w:rFonts w:ascii="Times New Roman" w:hAnsi="Times New Roman" w:cs="Times New Roman" w:eastAsia="Times New Roman" w:hint="default"/>
          <w:sz w:val="21"/>
          <w:szCs w:val="21"/>
        </w:rPr>
        <w:t>:</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419"/>
        <w:gridCol w:w="1421"/>
        <w:gridCol w:w="1272"/>
        <w:gridCol w:w="1277"/>
        <w:gridCol w:w="1363"/>
        <w:gridCol w:w="1550"/>
      </w:tblGrid>
      <w:tr>
        <w:trPr>
          <w:trHeight w:val="638" w:hRule="exact"/>
        </w:trPr>
        <w:tc>
          <w:tcPr>
            <w:tcW w:w="2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sz w:val="21"/>
                <w:szCs w:val="21"/>
              </w:rPr>
              <w:t>被投资单位名称或形成</w:t>
            </w:r>
          </w:p>
          <w:p>
            <w:pPr>
              <w:pStyle w:val="TableParagraph"/>
              <w:spacing w:line="240" w:lineRule="auto" w:before="37"/>
              <w:ind w:left="681" w:right="0"/>
              <w:jc w:val="left"/>
              <w:rPr>
                <w:rFonts w:ascii="宋体" w:hAnsi="宋体" w:cs="宋体" w:eastAsia="宋体" w:hint="default"/>
                <w:sz w:val="21"/>
                <w:szCs w:val="21"/>
              </w:rPr>
            </w:pPr>
            <w:r>
              <w:rPr>
                <w:rFonts w:ascii="宋体" w:hAnsi="宋体" w:cs="宋体" w:eastAsia="宋体" w:hint="default"/>
                <w:sz w:val="21"/>
                <w:szCs w:val="21"/>
              </w:rPr>
              <w:t>商誉的事项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11" w:right="0"/>
              <w:jc w:val="center"/>
              <w:rPr>
                <w:rFonts w:ascii="宋体" w:hAnsi="宋体" w:cs="宋体" w:eastAsia="宋体" w:hint="default"/>
                <w:sz w:val="21"/>
                <w:szCs w:val="21"/>
              </w:rPr>
            </w:pPr>
            <w:r>
              <w:rPr>
                <w:rFonts w:ascii="宋体" w:hAnsi="宋体" w:cs="宋体" w:eastAsia="宋体" w:hint="default"/>
                <w:sz w:val="21"/>
                <w:szCs w:val="21"/>
              </w:rPr>
              <w:t>期初余额 </w:t>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06" w:right="-1"/>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215" w:right="-5"/>
              <w:jc w:val="left"/>
              <w:rPr>
                <w:rFonts w:ascii="宋体" w:hAnsi="宋体" w:cs="宋体" w:eastAsia="宋体" w:hint="default"/>
                <w:sz w:val="21"/>
                <w:szCs w:val="21"/>
              </w:rPr>
            </w:pPr>
            <w:r>
              <w:rPr>
                <w:rFonts w:ascii="宋体" w:hAnsi="宋体" w:cs="宋体" w:eastAsia="宋体" w:hint="default"/>
                <w:sz w:val="21"/>
                <w:szCs w:val="21"/>
              </w:rPr>
              <w:t>本期减少 </w:t>
            </w:r>
          </w:p>
        </w:tc>
        <w:tc>
          <w:tcPr>
            <w:tcW w:w="1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right="36"/>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43"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326" w:hRule="exact"/>
        </w:trPr>
        <w:tc>
          <w:tcPr>
            <w:tcW w:w="241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10"/>
              <w:jc w:val="left"/>
              <w:rPr>
                <w:rFonts w:ascii="宋体" w:hAnsi="宋体" w:cs="宋体" w:eastAsia="宋体" w:hint="default"/>
                <w:sz w:val="21"/>
                <w:szCs w:val="21"/>
              </w:rPr>
            </w:pPr>
            <w:r>
              <w:rPr>
                <w:rFonts w:ascii="宋体" w:hAnsi="宋体" w:cs="宋体" w:eastAsia="宋体" w:hint="default"/>
                <w:sz w:val="21"/>
                <w:szCs w:val="21"/>
              </w:rPr>
              <w:t>武汉奥统电气有限公司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2,630,664.50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2,630,664.50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8"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2,630,664.50</w:t>
            </w:r>
          </w:p>
        </w:tc>
        <w:tc>
          <w:tcPr>
            <w:tcW w:w="127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2,630,664.50</w:t>
            </w:r>
          </w:p>
        </w:tc>
        <w:tc>
          <w:tcPr>
            <w:tcW w:w="15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2"/>
          <w:szCs w:val="22"/>
        </w:rPr>
      </w:pPr>
    </w:p>
    <w:p>
      <w:pPr>
        <w:spacing w:before="36"/>
        <w:ind w:left="156" w:right="10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b/>
          <w:bCs/>
          <w:sz w:val="21"/>
          <w:szCs w:val="21"/>
        </w:rPr>
        <w:t>、</w:t>
      </w:r>
      <w:r>
        <w:rPr>
          <w:rFonts w:ascii="宋体" w:hAnsi="宋体" w:cs="宋体" w:eastAsia="宋体" w:hint="default"/>
          <w:b/>
          <w:bCs/>
          <w:spacing w:val="13"/>
          <w:sz w:val="21"/>
          <w:szCs w:val="21"/>
        </w:rPr>
        <w:t> </w:t>
      </w:r>
      <w:r>
        <w:rPr>
          <w:rFonts w:ascii="宋体" w:hAnsi="宋体" w:cs="宋体" w:eastAsia="宋体" w:hint="default"/>
          <w:b/>
          <w:bCs/>
          <w:sz w:val="21"/>
          <w:szCs w:val="21"/>
        </w:rPr>
        <w:t>长期待摊费用</w:t>
      </w:r>
      <w:r>
        <w:rPr>
          <w:rFonts w:ascii="Times New Roman" w:hAnsi="Times New Roman" w:cs="Times New Roman" w:eastAsia="Times New Roman" w:hint="default"/>
          <w:sz w:val="21"/>
          <w:szCs w:val="21"/>
        </w:rPr>
        <w:t>:</w:t>
      </w:r>
    </w:p>
    <w:p>
      <w:pPr>
        <w:pStyle w:val="BodyText"/>
        <w:spacing w:line="240" w:lineRule="auto" w:before="50"/>
        <w:ind w:right="708"/>
        <w:jc w:val="right"/>
      </w:pPr>
      <w:r>
        <w:rPr/>
        <w:pict>
          <v:shape style="position:absolute;margin-left:294.476166pt;margin-top:19.568476pt;width:73.95pt;height:31.2pt;mso-position-horizontal-relative:page;mso-position-vertical-relative:paragraph;z-index:-705760" type="#_x0000_t202" filled="false" stroked="false">
            <v:textbox inset="0,0,0,0">
              <w:txbxContent>
                <w:p>
                  <w:pPr>
                    <w:pStyle w:val="BodyText"/>
                    <w:spacing w:line="240" w:lineRule="auto" w:before="143"/>
                    <w:ind w:right="0"/>
                    <w:jc w:val="left"/>
                  </w:pPr>
                  <w:r>
                    <w:rPr>
                      <w:w w:val="100"/>
                    </w:rPr>
                    <w:t> </w:t>
                  </w:r>
                </w:p>
              </w:txbxContent>
            </v:textbox>
            <w10:wrap type="none"/>
          </v:shape>
        </w:pict>
      </w:r>
      <w:r>
        <w:rPr/>
        <w:pict>
          <v:shape style="position:absolute;margin-left:361.922882pt;margin-top:19.568476pt;width:54pt;height:31.2pt;mso-position-horizontal-relative:page;mso-position-vertical-relative:paragraph;z-index:-705736" type="#_x0000_t202" filled="false" stroked="false">
            <v:textbox inset="0,0,0,0">
              <w:txbxContent>
                <w:p>
                  <w:pPr>
                    <w:pStyle w:val="BodyText"/>
                    <w:spacing w:line="240" w:lineRule="auto" w:before="143"/>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954"/>
        <w:gridCol w:w="1315"/>
        <w:gridCol w:w="1378"/>
        <w:gridCol w:w="1320"/>
        <w:gridCol w:w="950"/>
        <w:gridCol w:w="1315"/>
        <w:gridCol w:w="1070"/>
      </w:tblGrid>
      <w:tr>
        <w:trPr>
          <w:trHeight w:val="638" w:hRule="exact"/>
        </w:trPr>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545"/>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3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118"/>
              <w:jc w:val="right"/>
              <w:rPr>
                <w:rFonts w:ascii="宋体" w:hAnsi="宋体" w:cs="宋体" w:eastAsia="宋体" w:hint="default"/>
                <w:sz w:val="21"/>
                <w:szCs w:val="21"/>
              </w:rPr>
            </w:pPr>
            <w:r>
              <w:rPr>
                <w:rFonts w:ascii="宋体" w:hAnsi="宋体" w:cs="宋体" w:eastAsia="宋体" w:hint="default"/>
                <w:spacing w:val="-2"/>
                <w:sz w:val="21"/>
                <w:szCs w:val="21"/>
              </w:rPr>
              <w:t>期初额</w:t>
            </w:r>
            <w:r>
              <w:rPr>
                <w:rFonts w:ascii="宋体" w:hAnsi="宋体" w:cs="宋体" w:eastAsia="宋体" w:hint="default"/>
                <w:sz w:val="21"/>
                <w:szCs w:val="21"/>
              </w:rPr>
              <w:t> </w:t>
            </w:r>
          </w:p>
        </w:tc>
        <w:tc>
          <w:tcPr>
            <w:tcW w:w="1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146"/>
              <w:jc w:val="right"/>
              <w:rPr>
                <w:rFonts w:ascii="宋体" w:hAnsi="宋体" w:cs="宋体" w:eastAsia="宋体" w:hint="default"/>
                <w:sz w:val="21"/>
                <w:szCs w:val="21"/>
              </w:rPr>
            </w:pPr>
            <w:r>
              <w:rPr>
                <w:rFonts w:ascii="宋体" w:hAnsi="宋体" w:cs="宋体" w:eastAsia="宋体" w:hint="default"/>
                <w:sz w:val="21"/>
                <w:szCs w:val="21"/>
              </w:rPr>
              <w:t>本期增加额</w:t>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118"/>
              <w:jc w:val="right"/>
              <w:rPr>
                <w:rFonts w:ascii="宋体" w:hAnsi="宋体" w:cs="宋体" w:eastAsia="宋体" w:hint="default"/>
                <w:sz w:val="21"/>
                <w:szCs w:val="21"/>
              </w:rPr>
            </w:pPr>
            <w:r>
              <w:rPr>
                <w:rFonts w:ascii="宋体" w:hAnsi="宋体" w:cs="宋体" w:eastAsia="宋体" w:hint="default"/>
                <w:sz w:val="21"/>
                <w:szCs w:val="21"/>
              </w:rPr>
              <w:t>本期摊销额</w:t>
            </w:r>
          </w:p>
        </w:tc>
        <w:tc>
          <w:tcPr>
            <w:tcW w:w="9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40" w:lineRule="auto" w:before="37"/>
              <w:ind w:left="264" w:right="0"/>
              <w:jc w:val="left"/>
              <w:rPr>
                <w:rFonts w:ascii="宋体" w:hAnsi="宋体" w:cs="宋体" w:eastAsia="宋体" w:hint="default"/>
                <w:sz w:val="21"/>
                <w:szCs w:val="21"/>
              </w:rPr>
            </w:pPr>
            <w:r>
              <w:rPr>
                <w:rFonts w:ascii="宋体" w:hAnsi="宋体" w:cs="宋体" w:eastAsia="宋体" w:hint="default"/>
                <w:spacing w:val="-3"/>
                <w:sz w:val="21"/>
                <w:szCs w:val="21"/>
              </w:rPr>
              <w:t>少额</w:t>
            </w:r>
            <w:r>
              <w:rPr>
                <w:rFonts w:ascii="宋体" w:hAnsi="宋体" w:cs="宋体" w:eastAsia="宋体" w:hint="default"/>
                <w:sz w:val="21"/>
                <w:szCs w:val="21"/>
              </w:rPr>
              <w:t> </w:t>
            </w:r>
          </w:p>
        </w:tc>
        <w:tc>
          <w:tcPr>
            <w:tcW w:w="13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122"/>
              <w:jc w:val="right"/>
              <w:rPr>
                <w:rFonts w:ascii="宋体" w:hAnsi="宋体" w:cs="宋体" w:eastAsia="宋体" w:hint="default"/>
                <w:sz w:val="21"/>
                <w:szCs w:val="21"/>
              </w:rPr>
            </w:pPr>
            <w:r>
              <w:rPr>
                <w:rFonts w:ascii="宋体" w:hAnsi="宋体" w:cs="宋体" w:eastAsia="宋体" w:hint="default"/>
                <w:spacing w:val="-2"/>
                <w:sz w:val="21"/>
                <w:szCs w:val="21"/>
              </w:rPr>
              <w:t>期末额</w:t>
            </w:r>
            <w:r>
              <w:rPr>
                <w:rFonts w:ascii="宋体" w:hAnsi="宋体" w:cs="宋体" w:eastAsia="宋体" w:hint="default"/>
                <w:sz w:val="21"/>
                <w:szCs w:val="21"/>
              </w:rPr>
              <w:t>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1"/>
              <w:jc w:val="left"/>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40" w:lineRule="auto" w:before="37"/>
              <w:ind w:left="216" w:right="-1"/>
              <w:jc w:val="left"/>
              <w:rPr>
                <w:rFonts w:ascii="宋体" w:hAnsi="宋体" w:cs="宋体" w:eastAsia="宋体" w:hint="default"/>
                <w:sz w:val="21"/>
                <w:szCs w:val="21"/>
              </w:rPr>
            </w:pPr>
            <w:r>
              <w:rPr>
                <w:rFonts w:ascii="宋体" w:hAnsi="宋体" w:cs="宋体" w:eastAsia="宋体" w:hint="default"/>
                <w:sz w:val="21"/>
                <w:szCs w:val="21"/>
              </w:rPr>
              <w:t>的原因 </w:t>
            </w:r>
          </w:p>
        </w:tc>
      </w:tr>
      <w:tr>
        <w:trPr>
          <w:trHeight w:val="643" w:hRule="exact"/>
        </w:trPr>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93"/>
              <w:jc w:val="left"/>
              <w:rPr>
                <w:rFonts w:ascii="宋体" w:hAnsi="宋体" w:cs="宋体" w:eastAsia="宋体" w:hint="default"/>
                <w:sz w:val="21"/>
                <w:szCs w:val="21"/>
              </w:rPr>
            </w:pPr>
            <w:r>
              <w:rPr>
                <w:rFonts w:ascii="宋体" w:hAnsi="宋体" w:cs="宋体" w:eastAsia="宋体" w:hint="default"/>
                <w:spacing w:val="4"/>
                <w:sz w:val="21"/>
                <w:szCs w:val="21"/>
              </w:rPr>
              <w:t>经营租入固定资产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装修费 </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2,388,796.67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1,054,829.38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1,959,528.37</w:t>
            </w:r>
          </w:p>
        </w:tc>
        <w:tc>
          <w:tcPr>
            <w:tcW w:w="95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1,484,097.68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w w:val="100"/>
                <w:sz w:val="21"/>
              </w:rPr>
              <w:t>  </w:t>
            </w:r>
          </w:p>
        </w:tc>
      </w:tr>
      <w:tr>
        <w:trPr>
          <w:trHeight w:val="326" w:hRule="exact"/>
        </w:trPr>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1315"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617,164.18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17,143.45</w:t>
            </w:r>
          </w:p>
        </w:tc>
        <w:tc>
          <w:tcPr>
            <w:tcW w:w="95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600,020.73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w w:val="100"/>
                <w:sz w:val="21"/>
              </w:rPr>
              <w:t>  </w:t>
            </w:r>
          </w:p>
        </w:tc>
      </w:tr>
      <w:tr>
        <w:trPr>
          <w:trHeight w:val="326" w:hRule="exact"/>
        </w:trPr>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545"/>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2,388,796.67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1,671,993.56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1,976,671.82</w:t>
            </w:r>
          </w:p>
        </w:tc>
        <w:tc>
          <w:tcPr>
            <w:tcW w:w="95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2,084,118.41</w:t>
            </w:r>
          </w:p>
        </w:tc>
        <w:tc>
          <w:tcPr>
            <w:tcW w:w="10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15</w:t>
      </w:r>
      <w:r>
        <w:rPr/>
        <w:t>、</w:t>
      </w:r>
      <w:r>
        <w:rPr>
          <w:spacing w:val="17"/>
        </w:rPr>
        <w:t> </w:t>
      </w:r>
      <w:r>
        <w:rPr/>
        <w:t>递延所得税资产</w:t>
      </w:r>
      <w:r>
        <w:rPr>
          <w:rFonts w:ascii="Times New Roman" w:hAnsi="Times New Roman" w:cs="Times New Roman" w:eastAsia="Times New Roman" w:hint="default"/>
          <w:b w:val="0"/>
          <w:bCs w:val="0"/>
        </w:rPr>
        <w:t>/</w:t>
      </w:r>
      <w:r>
        <w:rPr/>
        <w:t>递延所得税负债：</w:t>
      </w:r>
      <w:r>
        <w:rPr>
          <w:b w:val="0"/>
          <w:bCs w:val="0"/>
        </w:rPr>
      </w:r>
    </w:p>
    <w:p>
      <w:pPr>
        <w:pStyle w:val="BodyText"/>
        <w:spacing w:line="240" w:lineRule="auto" w:before="50"/>
        <w:ind w:left="156" w:right="1000"/>
        <w:jc w:val="left"/>
      </w:pPr>
      <w:r>
        <w:rPr/>
        <w:t>（一）递延所得税资产和递延所得税负债不以抵销后的净额列示</w:t>
      </w:r>
    </w:p>
    <w:p>
      <w:pPr>
        <w:spacing w:line="240" w:lineRule="auto" w:before="4"/>
        <w:rPr>
          <w:rFonts w:ascii="宋体" w:hAnsi="宋体" w:cs="宋体" w:eastAsia="宋体" w:hint="default"/>
          <w:sz w:val="9"/>
          <w:szCs w:val="9"/>
        </w:rPr>
      </w:pPr>
    </w:p>
    <w:p>
      <w:pPr>
        <w:spacing w:before="78"/>
        <w:ind w:left="3198" w:right="3750"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type w:val="continuous"/>
          <w:pgSz w:w="11910" w:h="16840"/>
          <w:pgMar w:top="1180" w:bottom="1380" w:left="1260" w:right="1080"/>
        </w:sect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left="156" w:right="100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已确认的递延所得税资产和递延所得税负债</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818"/>
        <w:gridCol w:w="3288"/>
        <w:gridCol w:w="3197"/>
      </w:tblGrid>
      <w:tr>
        <w:trPr>
          <w:trHeight w:val="326" w:hRule="exact"/>
        </w:trPr>
        <w:tc>
          <w:tcPr>
            <w:tcW w:w="28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28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 </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资产减值准备 </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4,547,298.22</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2,521,660.31</w:t>
            </w:r>
          </w:p>
        </w:tc>
      </w:tr>
      <w:tr>
        <w:trPr>
          <w:trHeight w:val="331" w:hRule="exact"/>
        </w:trPr>
        <w:tc>
          <w:tcPr>
            <w:tcW w:w="28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小计</w:t>
            </w:r>
            <w:r>
              <w:rPr>
                <w:rFonts w:ascii="宋体" w:hAnsi="宋体" w:cs="宋体" w:eastAsia="宋体" w:hint="default"/>
                <w:sz w:val="21"/>
                <w:szCs w:val="21"/>
              </w:rPr>
              <w:t> </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4,547,298.22</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2,521,660.31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可抵扣差异项目明细</w:t>
      </w:r>
    </w:p>
    <w:p>
      <w:pPr>
        <w:pStyle w:val="BodyText"/>
        <w:spacing w:line="240" w:lineRule="auto" w:before="45"/>
        <w:ind w:right="713"/>
        <w:jc w:val="right"/>
      </w:pPr>
      <w:r>
        <w:rPr>
          <w:spacing w:val="-11"/>
        </w:rPr>
        <w:t>单位：元</w:t>
      </w:r>
      <w:r>
        <w:rPr>
          <w:spacing w:val="12"/>
        </w:rPr>
        <w:t> </w:t>
      </w:r>
      <w:r>
        <w:rPr>
          <w:spacing w:val="-9"/>
        </w:rPr>
        <w:t>币种：人民币</w:t>
      </w:r>
    </w:p>
    <w:p>
      <w:pPr>
        <w:spacing w:line="240" w:lineRule="auto" w:before="13"/>
        <w:rPr>
          <w:rFonts w:ascii="宋体" w:hAnsi="宋体" w:cs="宋体" w:eastAsia="宋体" w:hint="default"/>
          <w:sz w:val="3"/>
          <w:szCs w:val="3"/>
        </w:rPr>
      </w:pPr>
    </w:p>
    <w:tbl>
      <w:tblPr>
        <w:tblW w:w="0" w:type="auto"/>
        <w:jc w:val="left"/>
        <w:tblInd w:w="731" w:type="dxa"/>
        <w:tblLayout w:type="fixed"/>
        <w:tblCellMar>
          <w:top w:w="0" w:type="dxa"/>
          <w:left w:w="0" w:type="dxa"/>
          <w:bottom w:w="0" w:type="dxa"/>
          <w:right w:w="0" w:type="dxa"/>
        </w:tblCellMar>
        <w:tblLook w:val="01E0"/>
      </w:tblPr>
      <w:tblGrid>
        <w:gridCol w:w="4354"/>
        <w:gridCol w:w="3398"/>
      </w:tblGrid>
      <w:tr>
        <w:trPr>
          <w:trHeight w:val="379" w:hRule="exact"/>
        </w:trPr>
        <w:tc>
          <w:tcPr>
            <w:tcW w:w="4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89" w:hRule="exact"/>
        </w:trPr>
        <w:tc>
          <w:tcPr>
            <w:tcW w:w="4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1"/>
                <w:szCs w:val="21"/>
              </w:rPr>
            </w:pPr>
            <w:r>
              <w:rPr>
                <w:rFonts w:ascii="宋体"/>
                <w:w w:val="100"/>
                <w:sz w:val="21"/>
              </w:rPr>
              <w:t> </w:t>
            </w:r>
          </w:p>
        </w:tc>
      </w:tr>
      <w:tr>
        <w:trPr>
          <w:trHeight w:val="384" w:hRule="exact"/>
        </w:trPr>
        <w:tc>
          <w:tcPr>
            <w:tcW w:w="4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Times New Roman" w:hAnsi="Times New Roman" w:cs="Times New Roman" w:eastAsia="Times New Roman" w:hint="default"/>
                <w:sz w:val="21"/>
                <w:szCs w:val="21"/>
              </w:rPr>
            </w:pPr>
            <w:r>
              <w:rPr>
                <w:rFonts w:ascii="Times New Roman"/>
                <w:sz w:val="21"/>
              </w:rPr>
              <w:t>29,135,780.43</w:t>
            </w:r>
          </w:p>
        </w:tc>
      </w:tr>
      <w:tr>
        <w:trPr>
          <w:trHeight w:val="389" w:hRule="exact"/>
        </w:trPr>
        <w:tc>
          <w:tcPr>
            <w:tcW w:w="4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Times New Roman" w:hAnsi="Times New Roman" w:cs="Times New Roman" w:eastAsia="Times New Roman" w:hint="default"/>
                <w:sz w:val="21"/>
                <w:szCs w:val="21"/>
              </w:rPr>
            </w:pPr>
            <w:r>
              <w:rPr>
                <w:rFonts w:ascii="Times New Roman"/>
                <w:sz w:val="21"/>
              </w:rPr>
              <w:t>29,135,780.43</w:t>
            </w:r>
          </w:p>
        </w:tc>
      </w:tr>
    </w:tbl>
    <w:p>
      <w:pPr>
        <w:spacing w:line="240" w:lineRule="auto" w:before="7"/>
        <w:rPr>
          <w:rFonts w:ascii="宋体" w:hAnsi="宋体" w:cs="宋体" w:eastAsia="宋体" w:hint="default"/>
          <w:sz w:val="22"/>
          <w:szCs w:val="22"/>
        </w:rPr>
      </w:pPr>
    </w:p>
    <w:p>
      <w:pPr>
        <w:spacing w:before="36"/>
        <w:ind w:left="156" w:right="100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b/>
          <w:bCs/>
          <w:sz w:val="21"/>
          <w:szCs w:val="21"/>
        </w:rPr>
        <w:t>、</w:t>
      </w:r>
      <w:r>
        <w:rPr>
          <w:rFonts w:ascii="宋体" w:hAnsi="宋体" w:cs="宋体" w:eastAsia="宋体" w:hint="default"/>
          <w:b/>
          <w:bCs/>
          <w:spacing w:val="16"/>
          <w:sz w:val="21"/>
          <w:szCs w:val="21"/>
        </w:rPr>
        <w:t> </w:t>
      </w:r>
      <w:r>
        <w:rPr>
          <w:rFonts w:ascii="宋体" w:hAnsi="宋体" w:cs="宋体" w:eastAsia="宋体" w:hint="default"/>
          <w:b/>
          <w:bCs/>
          <w:sz w:val="21"/>
          <w:szCs w:val="21"/>
        </w:rPr>
        <w:t>资产减值准备明细</w:t>
      </w:r>
      <w:r>
        <w:rPr>
          <w:rFonts w:ascii="Times New Roman" w:hAnsi="Times New Roman" w:cs="Times New Roman" w:eastAsia="Times New Roman" w:hint="default"/>
          <w:sz w:val="21"/>
          <w:szCs w:val="21"/>
        </w:rPr>
        <w:t>:</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786"/>
        <w:gridCol w:w="1786"/>
        <w:gridCol w:w="1786"/>
        <w:gridCol w:w="1128"/>
        <w:gridCol w:w="1128"/>
        <w:gridCol w:w="1690"/>
      </w:tblGrid>
      <w:tr>
        <w:trPr>
          <w:trHeight w:val="326" w:hRule="exact"/>
        </w:trPr>
        <w:tc>
          <w:tcPr>
            <w:tcW w:w="17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681"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7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259" w:right="0"/>
              <w:jc w:val="left"/>
              <w:rPr>
                <w:rFonts w:ascii="宋体" w:hAnsi="宋体" w:cs="宋体" w:eastAsia="宋体" w:hint="default"/>
                <w:sz w:val="21"/>
                <w:szCs w:val="21"/>
              </w:rPr>
            </w:pPr>
            <w:r>
              <w:rPr>
                <w:rFonts w:ascii="宋体" w:hAnsi="宋体" w:cs="宋体" w:eastAsia="宋体" w:hint="default"/>
                <w:sz w:val="21"/>
                <w:szCs w:val="21"/>
              </w:rPr>
              <w:t>期初账面余额 </w:t>
            </w:r>
          </w:p>
        </w:tc>
        <w:tc>
          <w:tcPr>
            <w:tcW w:w="17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470"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225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本期减少 </w:t>
            </w:r>
          </w:p>
        </w:tc>
        <w:tc>
          <w:tcPr>
            <w:tcW w:w="169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206" w:right="-1"/>
              <w:jc w:val="left"/>
              <w:rPr>
                <w:rFonts w:ascii="宋体" w:hAnsi="宋体" w:cs="宋体" w:eastAsia="宋体" w:hint="default"/>
                <w:sz w:val="21"/>
                <w:szCs w:val="21"/>
              </w:rPr>
            </w:pPr>
            <w:r>
              <w:rPr>
                <w:rFonts w:ascii="宋体" w:hAnsi="宋体" w:cs="宋体" w:eastAsia="宋体" w:hint="default"/>
                <w:sz w:val="21"/>
                <w:szCs w:val="21"/>
              </w:rPr>
              <w:t>期末账面余额 </w:t>
            </w:r>
          </w:p>
        </w:tc>
      </w:tr>
      <w:tr>
        <w:trPr>
          <w:trHeight w:val="326" w:hRule="exact"/>
        </w:trPr>
        <w:tc>
          <w:tcPr>
            <w:tcW w:w="1786" w:type="dxa"/>
            <w:vMerge/>
            <w:tcBorders>
              <w:left w:val="single" w:sz="6" w:space="0" w:color="000000"/>
              <w:bottom w:val="single" w:sz="6" w:space="0" w:color="000000"/>
              <w:right w:val="single" w:sz="6" w:space="0" w:color="000000"/>
            </w:tcBorders>
            <w:shd w:val="clear" w:color="auto" w:fill="D9D9D9"/>
          </w:tcPr>
          <w:p>
            <w:pPr/>
          </w:p>
        </w:tc>
        <w:tc>
          <w:tcPr>
            <w:tcW w:w="1786" w:type="dxa"/>
            <w:vMerge/>
            <w:tcBorders>
              <w:left w:val="single" w:sz="6" w:space="0" w:color="000000"/>
              <w:bottom w:val="single" w:sz="6" w:space="0" w:color="000000"/>
              <w:right w:val="single" w:sz="6" w:space="0" w:color="000000"/>
            </w:tcBorders>
            <w:shd w:val="clear" w:color="auto" w:fill="D9D9D9"/>
          </w:tcPr>
          <w:p>
            <w:pPr/>
          </w:p>
        </w:tc>
        <w:tc>
          <w:tcPr>
            <w:tcW w:w="1786" w:type="dxa"/>
            <w:vMerge/>
            <w:tcBorders>
              <w:left w:val="single" w:sz="6" w:space="0" w:color="000000"/>
              <w:bottom w:val="single" w:sz="6" w:space="0" w:color="000000"/>
              <w:right w:val="single" w:sz="6" w:space="0" w:color="000000"/>
            </w:tcBorders>
            <w:shd w:val="clear" w:color="auto" w:fill="D9D9D9"/>
          </w:tcPr>
          <w:p>
            <w:pP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spacing w:val="-3"/>
                <w:sz w:val="21"/>
                <w:szCs w:val="21"/>
              </w:rPr>
              <w:t>转回</w:t>
            </w:r>
            <w:r>
              <w:rPr>
                <w:rFonts w:ascii="宋体" w:hAnsi="宋体" w:cs="宋体" w:eastAsia="宋体" w:hint="default"/>
                <w:sz w:val="21"/>
                <w:szCs w:val="21"/>
              </w:rPr>
              <w:t> </w:t>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spacing w:val="-3"/>
                <w:sz w:val="21"/>
                <w:szCs w:val="21"/>
              </w:rPr>
              <w:t>转销</w:t>
            </w:r>
            <w:r>
              <w:rPr>
                <w:rFonts w:ascii="宋体" w:hAnsi="宋体" w:cs="宋体" w:eastAsia="宋体" w:hint="default"/>
                <w:sz w:val="21"/>
                <w:szCs w:val="21"/>
              </w:rPr>
              <w:t> </w:t>
            </w:r>
          </w:p>
        </w:tc>
        <w:tc>
          <w:tcPr>
            <w:tcW w:w="1690" w:type="dxa"/>
            <w:vMerge/>
            <w:tcBorders>
              <w:left w:val="single" w:sz="6" w:space="0" w:color="000000"/>
              <w:bottom w:val="single" w:sz="6" w:space="0" w:color="000000"/>
              <w:right w:val="single" w:sz="6" w:space="0" w:color="000000"/>
            </w:tcBorders>
            <w:shd w:val="clear" w:color="auto" w:fill="D9D9D9"/>
          </w:tcPr>
          <w:p>
            <w:pP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一、坏账准备 </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65" w:right="0"/>
              <w:jc w:val="left"/>
              <w:rPr>
                <w:rFonts w:ascii="Times New Roman" w:hAnsi="Times New Roman" w:cs="Times New Roman" w:eastAsia="Times New Roman" w:hint="default"/>
                <w:sz w:val="21"/>
                <w:szCs w:val="21"/>
              </w:rPr>
            </w:pPr>
            <w:r>
              <w:rPr>
                <w:rFonts w:ascii="Times New Roman"/>
                <w:sz w:val="21"/>
              </w:rPr>
              <w:t>16,079,944.40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65" w:right="0"/>
              <w:jc w:val="left"/>
              <w:rPr>
                <w:rFonts w:ascii="Times New Roman" w:hAnsi="Times New Roman" w:cs="Times New Roman" w:eastAsia="Times New Roman" w:hint="default"/>
                <w:sz w:val="21"/>
                <w:szCs w:val="21"/>
              </w:rPr>
            </w:pPr>
            <w:r>
              <w:rPr>
                <w:rFonts w:ascii="Times New Roman"/>
                <w:sz w:val="21"/>
              </w:rPr>
              <w:t>13,512,682.91</w:t>
            </w: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64" w:right="0"/>
              <w:jc w:val="left"/>
              <w:rPr>
                <w:rFonts w:ascii="Times New Roman" w:hAnsi="Times New Roman" w:cs="Times New Roman" w:eastAsia="Times New Roman" w:hint="default"/>
                <w:sz w:val="21"/>
                <w:szCs w:val="21"/>
              </w:rPr>
            </w:pPr>
            <w:r>
              <w:rPr>
                <w:rFonts w:ascii="Times New Roman"/>
                <w:sz w:val="21"/>
              </w:rPr>
              <w:t>29,592,627.31</w:t>
            </w: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二、存货跌价准</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15"/>
              <w:jc w:val="left"/>
              <w:rPr>
                <w:rFonts w:ascii="宋体" w:hAnsi="宋体" w:cs="宋体" w:eastAsia="宋体" w:hint="default"/>
                <w:sz w:val="21"/>
                <w:szCs w:val="21"/>
              </w:rPr>
            </w:pPr>
            <w:r>
              <w:rPr>
                <w:rFonts w:ascii="宋体" w:hAnsi="宋体" w:cs="宋体" w:eastAsia="宋体" w:hint="default"/>
                <w:spacing w:val="11"/>
                <w:sz w:val="21"/>
                <w:szCs w:val="21"/>
              </w:rPr>
              <w:t>三、可供出售金</w:t>
            </w:r>
          </w:p>
          <w:p>
            <w:pPr>
              <w:pStyle w:val="TableParagraph"/>
              <w:spacing w:line="240" w:lineRule="auto" w:before="37"/>
              <w:ind w:left="105" w:right="-15"/>
              <w:jc w:val="left"/>
              <w:rPr>
                <w:rFonts w:ascii="宋体" w:hAnsi="宋体" w:cs="宋体" w:eastAsia="宋体" w:hint="default"/>
                <w:sz w:val="21"/>
                <w:szCs w:val="21"/>
              </w:rPr>
            </w:pPr>
            <w:r>
              <w:rPr>
                <w:rFonts w:ascii="宋体" w:hAnsi="宋体" w:cs="宋体" w:eastAsia="宋体" w:hint="default"/>
                <w:sz w:val="21"/>
                <w:szCs w:val="21"/>
              </w:rPr>
              <w:t>融资产减值准备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四、持有至到期</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投资减值准备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五、长期股权投</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资减值准备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43"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pacing w:val="11"/>
                <w:sz w:val="21"/>
                <w:szCs w:val="21"/>
              </w:rPr>
              <w:t>六、投资性房地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七、固定资产减</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八、工程物资减</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九、在建工程减</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十、生产性生物</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资产减值准备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其中：成熟生产</w:t>
            </w:r>
          </w:p>
          <w:p>
            <w:pPr>
              <w:pStyle w:val="TableParagraph"/>
              <w:spacing w:line="273" w:lineRule="auto" w:before="37"/>
              <w:ind w:left="105" w:right="98"/>
              <w:jc w:val="left"/>
              <w:rPr>
                <w:rFonts w:ascii="宋体" w:hAnsi="宋体" w:cs="宋体" w:eastAsia="宋体" w:hint="default"/>
                <w:sz w:val="21"/>
                <w:szCs w:val="21"/>
              </w:rPr>
            </w:pPr>
            <w:r>
              <w:rPr>
                <w:rFonts w:ascii="宋体" w:hAnsi="宋体" w:cs="宋体" w:eastAsia="宋体" w:hint="default"/>
                <w:spacing w:val="11"/>
                <w:sz w:val="21"/>
                <w:szCs w:val="21"/>
              </w:rPr>
              <w:t>性生物资产减值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准备</w:t>
            </w:r>
            <w:r>
              <w:rPr>
                <w:rFonts w:ascii="宋体" w:hAnsi="宋体" w:cs="宋体" w:eastAsia="宋体" w:hint="default"/>
                <w:sz w:val="21"/>
                <w:szCs w:val="21"/>
              </w:rPr>
              <w:t>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3"/>
          <w:pgSz w:w="11910" w:h="16840"/>
          <w:pgMar w:footer="979" w:header="850" w:top="1180" w:bottom="1160" w:left="1260" w:right="1080"/>
          <w:pgNumType w:start="87"/>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1783"/>
        <w:gridCol w:w="1786"/>
        <w:gridCol w:w="1786"/>
        <w:gridCol w:w="1128"/>
        <w:gridCol w:w="1128"/>
        <w:gridCol w:w="1690"/>
      </w:tblGrid>
      <w:tr>
        <w:trPr>
          <w:trHeight w:val="638"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十一、油气资产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十二、无形资产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减值准备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十三、商誉减值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3"/>
                <w:sz w:val="21"/>
                <w:szCs w:val="21"/>
              </w:rPr>
              <w:t>准备</w:t>
            </w:r>
            <w:r>
              <w:rPr>
                <w:rFonts w:ascii="宋体" w:hAnsi="宋体" w:cs="宋体" w:eastAsia="宋体" w:hint="default"/>
                <w:sz w:val="21"/>
                <w:szCs w:val="21"/>
              </w:rPr>
              <w:t>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十四、其他</w:t>
            </w:r>
            <w:r>
              <w:rPr>
                <w:rFonts w:ascii="宋体" w:hAnsi="宋体" w:cs="宋体" w:eastAsia="宋体" w:hint="default"/>
                <w:sz w:val="21"/>
                <w:szCs w:val="21"/>
              </w:rPr>
              <w:t> </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right="458"/>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65" w:right="0"/>
              <w:jc w:val="left"/>
              <w:rPr>
                <w:rFonts w:ascii="Times New Roman" w:hAnsi="Times New Roman" w:cs="Times New Roman" w:eastAsia="Times New Roman" w:hint="default"/>
                <w:sz w:val="21"/>
                <w:szCs w:val="21"/>
              </w:rPr>
            </w:pPr>
            <w:r>
              <w:rPr>
                <w:rFonts w:ascii="Times New Roman"/>
                <w:sz w:val="21"/>
              </w:rPr>
              <w:t>16,079,944.40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65" w:right="0"/>
              <w:jc w:val="left"/>
              <w:rPr>
                <w:rFonts w:ascii="Times New Roman" w:hAnsi="Times New Roman" w:cs="Times New Roman" w:eastAsia="Times New Roman" w:hint="default"/>
                <w:sz w:val="21"/>
                <w:szCs w:val="21"/>
              </w:rPr>
            </w:pPr>
            <w:r>
              <w:rPr>
                <w:rFonts w:ascii="Times New Roman"/>
                <w:sz w:val="21"/>
              </w:rPr>
              <w:t>13,512,682.91</w:t>
            </w: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64" w:right="0"/>
              <w:jc w:val="left"/>
              <w:rPr>
                <w:rFonts w:ascii="Times New Roman" w:hAnsi="Times New Roman" w:cs="Times New Roman" w:eastAsia="Times New Roman" w:hint="default"/>
                <w:sz w:val="21"/>
                <w:szCs w:val="21"/>
              </w:rPr>
            </w:pPr>
            <w:r>
              <w:rPr>
                <w:rFonts w:ascii="Times New Roman"/>
                <w:sz w:val="21"/>
              </w:rPr>
              <w:t>29,592,627.31</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979" w:top="1180" w:bottom="1160" w:left="1260" w:right="1080"/>
        </w:sectPr>
      </w:pPr>
    </w:p>
    <w:p>
      <w:pPr>
        <w:spacing w:before="36"/>
        <w:ind w:left="156"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981" w:space="4509"/>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保证借款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25,000,000.00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65,464,940.46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25,000,000.00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65,464,940.46</w:t>
            </w:r>
          </w:p>
        </w:tc>
      </w:tr>
    </w:tbl>
    <w:p>
      <w:pPr>
        <w:pStyle w:val="BodyText"/>
        <w:spacing w:line="260" w:lineRule="exact"/>
        <w:ind w:left="156" w:right="0"/>
        <w:jc w:val="left"/>
      </w:pPr>
      <w:r>
        <w:rPr/>
        <w:t>本公司子公司上海美科新能源股份有限公司与江苏银行股份有限公司上海普陀支行签订了合同</w:t>
      </w:r>
    </w:p>
    <w:p>
      <w:pPr>
        <w:pStyle w:val="BodyText"/>
        <w:spacing w:line="256" w:lineRule="auto" w:before="37"/>
        <w:ind w:left="155" w:right="628"/>
        <w:jc w:val="left"/>
        <w:rPr>
          <w:rFonts w:ascii="Times New Roman" w:hAnsi="Times New Roman" w:cs="Times New Roman" w:eastAsia="Times New Roman" w:hint="default"/>
        </w:rPr>
      </w:pPr>
      <w:r>
        <w:rPr/>
        <w:t>编号为</w:t>
      </w:r>
      <w:r>
        <w:rPr>
          <w:spacing w:val="-67"/>
        </w:rPr>
        <w:t> </w:t>
      </w:r>
      <w:r>
        <w:rPr>
          <w:rFonts w:ascii="Times New Roman" w:hAnsi="Times New Roman" w:cs="Times New Roman" w:eastAsia="Times New Roman" w:hint="default"/>
        </w:rPr>
        <w:t>JK151611000015</w:t>
      </w:r>
      <w:r>
        <w:rPr/>
        <w:t>、</w:t>
      </w:r>
      <w:r>
        <w:rPr>
          <w:rFonts w:ascii="Times New Roman" w:hAnsi="Times New Roman" w:cs="Times New Roman" w:eastAsia="Times New Roman" w:hint="default"/>
        </w:rPr>
        <w:t>JK151611000016</w:t>
      </w:r>
      <w:r>
        <w:rPr/>
        <w:t>、</w:t>
      </w:r>
      <w:r>
        <w:rPr>
          <w:rFonts w:ascii="Times New Roman" w:hAnsi="Times New Roman" w:cs="Times New Roman" w:eastAsia="Times New Roman" w:hint="default"/>
        </w:rPr>
        <w:t>JK151611000021</w:t>
      </w:r>
      <w:r>
        <w:rPr>
          <w:rFonts w:ascii="Times New Roman" w:hAnsi="Times New Roman" w:cs="Times New Roman" w:eastAsia="Times New Roman" w:hint="default"/>
          <w:spacing w:val="-10"/>
        </w:rPr>
        <w:t> </w:t>
      </w:r>
      <w:r>
        <w:rPr/>
        <w:t>的短期借款合同。根据合同约定，</w:t>
      </w:r>
      <w:r>
        <w:rPr>
          <w:w w:val="100"/>
        </w:rPr>
        <w:t> </w:t>
      </w:r>
      <w:r>
        <w:rPr/>
        <w:t>由启东市华虹电子有限公司与陆永华先生为上述借款提供连带责任担保。截止</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p>
    <w:p>
      <w:pPr>
        <w:pStyle w:val="BodyText"/>
        <w:spacing w:line="240" w:lineRule="auto" w:before="5"/>
        <w:ind w:left="155" w:right="1000"/>
        <w:jc w:val="left"/>
      </w:pPr>
      <w:r>
        <w:rPr/>
        <w:t>日，已取得江苏银行股份有限公司上海普陀支行短期借款余额人民币</w:t>
      </w:r>
      <w:r>
        <w:rPr>
          <w:spacing w:val="-52"/>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5"/>
          <w:szCs w:val="25"/>
        </w:rPr>
      </w:pPr>
    </w:p>
    <w:p>
      <w:pPr>
        <w:spacing w:before="36"/>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种类</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商业承兑汇票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65,431,447.98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52,364,106.79</w:t>
            </w: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65,431,447.98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52,364,106.79</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80" w:bottom="1380" w:left="1260" w:right="1080"/>
        </w:sectPr>
      </w:pPr>
    </w:p>
    <w:p>
      <w:pPr>
        <w:spacing w:before="36"/>
        <w:ind w:left="156"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769" w:space="4720"/>
            <w:col w:w="3081"/>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应付原材料及安装款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412,995,878.60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280,642,669.98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应付工程设备购置款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32,355,687.42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6,927,430.09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445,351,566.02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287,570,100.07</w:t>
            </w:r>
          </w:p>
        </w:tc>
      </w:tr>
    </w:tbl>
    <w:p>
      <w:pPr>
        <w:spacing w:line="240" w:lineRule="auto" w:before="7"/>
        <w:rPr>
          <w:rFonts w:ascii="宋体" w:hAnsi="宋体" w:cs="宋体" w:eastAsia="宋体" w:hint="default"/>
          <w:sz w:val="22"/>
          <w:szCs w:val="22"/>
        </w:rPr>
      </w:pPr>
    </w:p>
    <w:p>
      <w:pPr>
        <w:pStyle w:val="BodyText"/>
        <w:spacing w:line="309" w:lineRule="auto" w:before="36"/>
        <w:ind w:left="156" w:right="9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本报告期应付账款中无应付持有公司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以上表决权股份的股东单位或关联方的款</w:t>
      </w:r>
      <w:r>
        <w:rPr>
          <w:w w:val="100"/>
        </w:rPr>
        <w:t> </w:t>
      </w:r>
      <w:r>
        <w:rPr/>
        <w:t>项。</w:t>
      </w:r>
    </w:p>
    <w:p>
      <w:pPr>
        <w:pStyle w:val="BodyText"/>
        <w:spacing w:line="240" w:lineRule="auto" w:before="38"/>
        <w:ind w:left="156" w:right="1000"/>
        <w:jc w:val="left"/>
      </w:pPr>
      <w:r>
        <w:rPr>
          <w:rFonts w:ascii="Times New Roman" w:hAnsi="Times New Roman" w:cs="Times New Roman" w:eastAsia="Times New Roman" w:hint="default"/>
        </w:rPr>
        <w:t>(3)</w:t>
      </w:r>
      <w:r>
        <w:rPr/>
        <w:t>期末数中无欠关联方款项。</w:t>
      </w: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80" w:bottom="1380" w:left="1260" w:right="1080"/>
        </w:sectPr>
      </w:pPr>
    </w:p>
    <w:p>
      <w:pPr>
        <w:spacing w:before="36"/>
        <w:ind w:left="156"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预收账款：</w:t>
      </w:r>
      <w:r>
        <w:rPr>
          <w:rFonts w:ascii="宋体" w:hAnsi="宋体" w:cs="宋体" w:eastAsia="宋体" w:hint="default"/>
          <w:sz w:val="21"/>
          <w:szCs w:val="21"/>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769" w:space="4720"/>
            <w:col w:w="3081"/>
          </w:cols>
        </w:sectPr>
      </w:pPr>
    </w:p>
    <w:p>
      <w:pPr>
        <w:spacing w:line="240" w:lineRule="auto" w:before="9"/>
        <w:rPr>
          <w:rFonts w:ascii="宋体" w:hAnsi="宋体" w:cs="宋体" w:eastAsia="宋体" w:hint="default"/>
          <w:sz w:val="18"/>
          <w:szCs w:val="18"/>
        </w:rPr>
      </w:pPr>
    </w:p>
    <w:tbl>
      <w:tblPr>
        <w:tblW w:w="0" w:type="auto"/>
        <w:jc w:val="left"/>
        <w:tblInd w:w="136" w:type="dxa"/>
        <w:tblLayout w:type="fixed"/>
        <w:tblCellMar>
          <w:top w:w="0" w:type="dxa"/>
          <w:left w:w="0" w:type="dxa"/>
          <w:bottom w:w="0" w:type="dxa"/>
          <w:right w:w="0" w:type="dxa"/>
        </w:tblCellMar>
        <w:tblLook w:val="01E0"/>
      </w:tblPr>
      <w:tblGrid>
        <w:gridCol w:w="3197"/>
        <w:gridCol w:w="3005"/>
        <w:gridCol w:w="3101"/>
      </w:tblGrid>
      <w:tr>
        <w:trPr>
          <w:trHeight w:val="326" w:hRule="exact"/>
        </w:trPr>
        <w:tc>
          <w:tcPr>
            <w:tcW w:w="3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69"/>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0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80"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97"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113,692,185.45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39,884,315.06</w:t>
            </w:r>
          </w:p>
        </w:tc>
      </w:tr>
      <w:tr>
        <w:trPr>
          <w:trHeight w:val="326" w:hRule="exact"/>
        </w:trPr>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69"/>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113,692,185.45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39,884,315.06</w:t>
            </w:r>
          </w:p>
        </w:tc>
      </w:tr>
    </w:tbl>
    <w:p>
      <w:pPr>
        <w:spacing w:line="240" w:lineRule="auto" w:before="7"/>
        <w:rPr>
          <w:rFonts w:ascii="宋体" w:hAnsi="宋体" w:cs="宋体" w:eastAsia="宋体" w:hint="default"/>
          <w:sz w:val="22"/>
          <w:szCs w:val="22"/>
        </w:rPr>
      </w:pPr>
    </w:p>
    <w:p>
      <w:pPr>
        <w:pStyle w:val="BodyText"/>
        <w:spacing w:line="309" w:lineRule="auto" w:before="36"/>
        <w:ind w:left="156" w:right="989"/>
        <w:jc w:val="left"/>
      </w:pPr>
      <w:r>
        <w:rPr>
          <w:rFonts w:ascii="Times New Roman" w:hAnsi="Times New Roman" w:cs="Times New Roman" w:eastAsia="Times New Roman" w:hint="default"/>
        </w:rPr>
        <w:t>(2)</w:t>
      </w:r>
      <w:r>
        <w:rPr/>
        <w:t>本报告期预收账款中无预收持有公司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以上表决权股份的股东单位或关联方的款</w:t>
      </w:r>
      <w:r>
        <w:rPr>
          <w:w w:val="100"/>
        </w:rPr>
        <w:t> </w:t>
      </w:r>
      <w:r>
        <w:rPr/>
        <w:t>项。</w:t>
      </w:r>
    </w:p>
    <w:p>
      <w:pPr>
        <w:spacing w:line="240" w:lineRule="auto" w:before="0"/>
        <w:rPr>
          <w:rFonts w:ascii="宋体" w:hAnsi="宋体" w:cs="宋体" w:eastAsia="宋体" w:hint="default"/>
          <w:sz w:val="24"/>
          <w:szCs w:val="24"/>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21</w:t>
      </w:r>
      <w:r>
        <w:rPr/>
        <w:t>、</w:t>
      </w:r>
      <w:r>
        <w:rPr>
          <w:spacing w:val="8"/>
        </w:rPr>
        <w:t> </w:t>
      </w:r>
      <w:r>
        <w:rPr/>
        <w:t>应付职工薪酬</w:t>
      </w:r>
      <w:r>
        <w:rPr>
          <w:b w:val="0"/>
          <w:bCs w:val="0"/>
        </w:rPr>
      </w:r>
    </w:p>
    <w:p>
      <w:pPr>
        <w:pStyle w:val="BodyText"/>
        <w:spacing w:line="240" w:lineRule="auto" w:before="50"/>
        <w:ind w:right="708"/>
        <w:jc w:val="right"/>
      </w:pPr>
      <w:r>
        <w:rPr/>
        <w:pict>
          <v:shape style="position:absolute;margin-left:295.922882pt;margin-top:19.801775pt;width:84.25pt;height:15.6pt;mso-position-horizontal-relative:page;mso-position-vertical-relative:paragraph;z-index:-705712" type="#_x0000_t202" filled="false" stroked="false">
            <v:textbox inset="0,0,0,0">
              <w:txbxContent>
                <w:p>
                  <w:pPr>
                    <w:pStyle w:val="BodyText"/>
                    <w:spacing w:line="260" w:lineRule="exact"/>
                    <w:ind w:right="0"/>
                    <w:jc w:val="left"/>
                  </w:pPr>
                  <w:r>
                    <w:rPr>
                      <w:w w:val="100"/>
                    </w:rPr>
                    <w:t> </w:t>
                  </w:r>
                </w:p>
              </w:txbxContent>
            </v:textbox>
            <w10:wrap type="none"/>
          </v:shape>
        </w:pict>
      </w:r>
      <w:r>
        <w:rPr/>
        <w:t>单位：元</w:t>
      </w:r>
      <w:r>
        <w:rPr>
          <w:spacing w:val="1"/>
        </w:rPr>
        <w:t> </w:t>
      </w:r>
      <w:r>
        <w:rPr/>
        <w:t>币种：人民币</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106"/>
        <w:gridCol w:w="1550"/>
        <w:gridCol w:w="1546"/>
        <w:gridCol w:w="1550"/>
        <w:gridCol w:w="1550"/>
      </w:tblGrid>
      <w:tr>
        <w:trPr>
          <w:trHeight w:val="329"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1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一、工资、奖金、津贴和补贴 </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59,541,175.72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187,644,306.79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178,219,301.44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68,966,181.07</w:t>
            </w: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二、职工福利费 </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7,874,127.54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7,874,127.54</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三、社会保险费 </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1,260,673.11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17,154,510.91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16,882,494.66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1,532,689.36</w:t>
            </w: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四、住房公积金 </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46,308.36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3,533,532.96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3,514,007.32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65,834.00</w:t>
            </w: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五、辞退福利 </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35,400.00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35,400.00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六、其他 </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工会经费和职工教育经费 </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1,749,109.81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2,466,274.62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3,510,184.96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705,199.47</w:t>
            </w:r>
          </w:p>
        </w:tc>
      </w:tr>
      <w:tr>
        <w:trPr>
          <w:trHeight w:val="331" w:hRule="exact"/>
        </w:trPr>
        <w:tc>
          <w:tcPr>
            <w:tcW w:w="31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62,597,267.00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218,708,152.82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210,035,515.92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71,269,903.90</w:t>
            </w:r>
          </w:p>
        </w:tc>
      </w:tr>
    </w:tbl>
    <w:p>
      <w:pPr>
        <w:spacing w:line="240" w:lineRule="auto" w:before="7"/>
        <w:rPr>
          <w:rFonts w:ascii="宋体" w:hAnsi="宋体" w:cs="宋体" w:eastAsia="宋体" w:hint="default"/>
          <w:sz w:val="22"/>
          <w:szCs w:val="22"/>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增值税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31,207,583.64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33,808,054.88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 </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1,025.00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企业所得税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20,332,604.13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16,081,282.44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个人所得税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308,596.32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387,758.22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2,945,914.23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2,663,005.93</w:t>
            </w: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540,888.15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328,790.96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2,104,224.45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1,550,664.93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1,073.40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853.8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134,806.04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132,077.24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7,259.89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275.75</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57,582,950.25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54,953,789.15</w:t>
            </w:r>
          </w:p>
        </w:tc>
      </w:tr>
    </w:tbl>
    <w:p>
      <w:pPr>
        <w:spacing w:line="240" w:lineRule="auto" w:before="6"/>
        <w:rPr>
          <w:rFonts w:ascii="宋体" w:hAnsi="宋体" w:cs="宋体" w:eastAsia="宋体" w:hint="default"/>
          <w:sz w:val="22"/>
          <w:szCs w:val="22"/>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413"/>
        <w:gridCol w:w="2789"/>
        <w:gridCol w:w="3101"/>
      </w:tblGrid>
      <w:tr>
        <w:trPr>
          <w:trHeight w:val="326"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70"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31"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59" w:right="0"/>
              <w:jc w:val="left"/>
              <w:rPr>
                <w:rFonts w:ascii="宋体" w:hAnsi="宋体" w:cs="宋体" w:eastAsia="宋体" w:hint="default"/>
                <w:sz w:val="21"/>
                <w:szCs w:val="21"/>
              </w:rPr>
            </w:pPr>
            <w:r>
              <w:rPr>
                <w:rFonts w:ascii="宋体"/>
                <w:w w:val="100"/>
                <w:sz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35,200.00</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短期借款应付利息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46,557.23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74,859.80</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46,557.23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110,059.80</w:t>
            </w:r>
          </w:p>
        </w:tc>
      </w:tr>
    </w:tbl>
    <w:p>
      <w:pPr>
        <w:spacing w:line="240" w:lineRule="auto" w:before="6"/>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24</w:t>
      </w:r>
      <w:r>
        <w:rPr/>
        <w:t>、</w:t>
      </w:r>
      <w:r>
        <w:rPr>
          <w:spacing w:val="8"/>
        </w:rPr>
        <w:t> </w:t>
      </w:r>
      <w:r>
        <w:rPr/>
        <w:t>其他应付款：</w:t>
      </w:r>
      <w:r>
        <w:rPr>
          <w:b w:val="0"/>
          <w:bCs w:val="0"/>
        </w:rPr>
      </w:r>
    </w:p>
    <w:p>
      <w:pPr>
        <w:spacing w:after="0" w:line="240" w:lineRule="auto"/>
        <w:jc w:val="left"/>
        <w:sectPr>
          <w:pgSz w:w="11910" w:h="16840"/>
          <w:pgMar w:header="850" w:footer="979" w:top="1180" w:bottom="1160" w:left="1260" w:right="1080"/>
        </w:sectPr>
      </w:pPr>
    </w:p>
    <w:p>
      <w:pPr>
        <w:spacing w:line="240" w:lineRule="auto" w:before="5"/>
        <w:rPr>
          <w:rFonts w:ascii="宋体" w:hAnsi="宋体" w:cs="宋体" w:eastAsia="宋体" w:hint="default"/>
          <w:b/>
          <w:bCs/>
          <w:sz w:val="17"/>
          <w:szCs w:val="17"/>
        </w:rPr>
      </w:pPr>
    </w:p>
    <w:p>
      <w:pPr>
        <w:pStyle w:val="BodyText"/>
        <w:spacing w:line="240" w:lineRule="auto" w:before="36"/>
        <w:ind w:left="156" w:right="100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其他应付款情况</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33"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9,248,190.78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1,879,514.31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9,248,190.78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1,879,514.31</w:t>
            </w:r>
          </w:p>
        </w:tc>
      </w:tr>
    </w:tbl>
    <w:p>
      <w:pPr>
        <w:spacing w:line="240" w:lineRule="auto" w:before="7"/>
        <w:rPr>
          <w:rFonts w:ascii="宋体" w:hAnsi="宋体" w:cs="宋体" w:eastAsia="宋体" w:hint="default"/>
          <w:sz w:val="22"/>
          <w:szCs w:val="22"/>
        </w:rPr>
      </w:pPr>
    </w:p>
    <w:p>
      <w:pPr>
        <w:pStyle w:val="BodyText"/>
        <w:spacing w:line="309" w:lineRule="auto" w:before="36"/>
        <w:ind w:left="156" w:right="726"/>
        <w:jc w:val="left"/>
      </w:pPr>
      <w:r>
        <w:rPr>
          <w:rFonts w:ascii="Times New Roman" w:hAnsi="Times New Roman" w:cs="Times New Roman" w:eastAsia="Times New Roman" w:hint="default"/>
        </w:rPr>
        <w:t>(2) </w:t>
      </w:r>
      <w:r>
        <w:rPr/>
        <w:t>本报告期其他应付款中无应付持有公司</w:t>
      </w:r>
      <w:r>
        <w:rPr>
          <w:spacing w:val="-55"/>
        </w:rPr>
        <w:t> </w:t>
      </w:r>
      <w:r>
        <w:rPr>
          <w:rFonts w:ascii="Times New Roman" w:hAnsi="Times New Roman" w:cs="Times New Roman" w:eastAsia="Times New Roman" w:hint="default"/>
        </w:rPr>
        <w:t>5%(</w:t>
      </w:r>
      <w:r>
        <w:rPr/>
        <w:t>含</w:t>
      </w:r>
      <w:r>
        <w:rPr>
          <w:spacing w:val="-51"/>
        </w:rPr>
        <w:t> </w:t>
      </w:r>
      <w:r>
        <w:rPr>
          <w:rFonts w:ascii="Times New Roman" w:hAnsi="Times New Roman" w:cs="Times New Roman" w:eastAsia="Times New Roman" w:hint="default"/>
        </w:rPr>
        <w:t>5%)</w:t>
      </w:r>
      <w:r>
        <w:rPr/>
        <w:t>以上表决权股份的股东单位或关联方的款</w:t>
      </w:r>
      <w:r>
        <w:rPr>
          <w:w w:val="100"/>
        </w:rPr>
        <w:t> </w:t>
      </w:r>
      <w:r>
        <w:rPr/>
        <w:t>项。</w:t>
      </w:r>
    </w:p>
    <w:p>
      <w:pPr>
        <w:spacing w:line="240" w:lineRule="auto" w:before="0"/>
        <w:rPr>
          <w:rFonts w:ascii="宋体" w:hAnsi="宋体" w:cs="宋体" w:eastAsia="宋体" w:hint="default"/>
          <w:sz w:val="20"/>
          <w:szCs w:val="20"/>
        </w:rPr>
      </w:pPr>
    </w:p>
    <w:p>
      <w:pPr>
        <w:pStyle w:val="BodyText"/>
        <w:spacing w:line="240" w:lineRule="auto" w:before="151"/>
        <w:ind w:left="156" w:right="1000"/>
        <w:jc w:val="left"/>
      </w:pPr>
      <w:r>
        <w:rPr>
          <w:rFonts w:ascii="Times New Roman" w:hAnsi="Times New Roman" w:cs="Times New Roman" w:eastAsia="Times New Roman" w:hint="default"/>
        </w:rPr>
        <w:t>(3)</w:t>
      </w:r>
      <w:r>
        <w:rPr/>
        <w:t>期末数中无欠关联方款项。</w:t>
      </w:r>
    </w:p>
    <w:p>
      <w:pPr>
        <w:spacing w:line="240" w:lineRule="auto" w:before="6"/>
        <w:rPr>
          <w:rFonts w:ascii="宋体" w:hAnsi="宋体" w:cs="宋体" w:eastAsia="宋体" w:hint="default"/>
          <w:sz w:val="27"/>
          <w:szCs w:val="27"/>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25</w:t>
      </w:r>
      <w:r>
        <w:rPr/>
        <w:t>、其他非流动负债：</w:t>
      </w:r>
      <w:r>
        <w:rPr>
          <w:b w:val="0"/>
          <w:bCs w:val="0"/>
        </w:rPr>
      </w:r>
    </w:p>
    <w:p>
      <w:pPr>
        <w:pStyle w:val="BodyText"/>
        <w:spacing w:line="240" w:lineRule="auto" w:before="50"/>
        <w:ind w:right="708"/>
        <w:jc w:val="right"/>
      </w:pPr>
      <w:r>
        <w:rPr/>
        <w:t>单位：元</w:t>
      </w:r>
      <w:r>
        <w:rPr>
          <w:spacing w:val="2"/>
        </w:rPr>
        <w:t> </w:t>
      </w:r>
      <w:r>
        <w:rPr/>
        <w:t>币种：人民币</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475"/>
        <w:gridCol w:w="2914"/>
        <w:gridCol w:w="2914"/>
      </w:tblGrid>
      <w:tr>
        <w:trPr>
          <w:trHeight w:val="329" w:hRule="exact"/>
        </w:trPr>
        <w:tc>
          <w:tcPr>
            <w:tcW w:w="34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303"/>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期末账面余额 </w:t>
            </w:r>
          </w:p>
        </w:tc>
        <w:tc>
          <w:tcPr>
            <w:tcW w:w="2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825" w:right="0"/>
              <w:jc w:val="left"/>
              <w:rPr>
                <w:rFonts w:ascii="宋体" w:hAnsi="宋体" w:cs="宋体" w:eastAsia="宋体" w:hint="default"/>
                <w:sz w:val="21"/>
                <w:szCs w:val="21"/>
              </w:rPr>
            </w:pPr>
            <w:r>
              <w:rPr>
                <w:rFonts w:ascii="宋体" w:hAnsi="宋体" w:cs="宋体" w:eastAsia="宋体" w:hint="default"/>
                <w:sz w:val="21"/>
                <w:szCs w:val="21"/>
              </w:rPr>
              <w:t>期初账面余额 </w:t>
            </w:r>
          </w:p>
        </w:tc>
      </w:tr>
      <w:tr>
        <w:trPr>
          <w:trHeight w:val="63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光伏发电并网用大功率逆变控制调</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节设备的研究及产业化项目拨款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6,242,630.90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10,000,000.00</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303"/>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6,242,630.90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10,000,000.00</w:t>
            </w:r>
          </w:p>
        </w:tc>
      </w:tr>
    </w:tbl>
    <w:p>
      <w:pPr>
        <w:pStyle w:val="BodyText"/>
        <w:spacing w:line="276" w:lineRule="exact"/>
        <w:ind w:left="156" w:right="0"/>
        <w:jc w:val="both"/>
      </w:pPr>
      <w:r>
        <w:rPr/>
        <w:t>递延收益说明：该项拨款合计金额为 </w:t>
      </w:r>
      <w:r>
        <w:rPr>
          <w:rFonts w:ascii="Times New Roman" w:hAnsi="Times New Roman" w:cs="Times New Roman" w:eastAsia="Times New Roman" w:hint="default"/>
        </w:rPr>
        <w:t>10,000,000.00</w:t>
      </w:r>
      <w:r>
        <w:rPr>
          <w:rFonts w:ascii="Times New Roman" w:hAnsi="Times New Roman" w:cs="Times New Roman" w:eastAsia="Times New Roman" w:hint="default"/>
          <w:spacing w:val="-26"/>
        </w:rPr>
        <w:t> </w:t>
      </w:r>
      <w:r>
        <w:rPr/>
        <w:t>元，经有关部门验收后进行相关处理，本期</w:t>
      </w:r>
    </w:p>
    <w:p>
      <w:pPr>
        <w:pStyle w:val="BodyText"/>
        <w:spacing w:line="264" w:lineRule="auto" w:before="21"/>
        <w:ind w:left="156" w:right="713"/>
        <w:jc w:val="both"/>
      </w:pPr>
      <w:r>
        <w:rPr/>
        <w:t>该项目经有关部门验收并结题。根据验收结题意见公司已返还拨款资金 </w:t>
      </w:r>
      <w:r>
        <w:rPr>
          <w:rFonts w:ascii="Times New Roman" w:hAnsi="Times New Roman" w:cs="Times New Roman" w:eastAsia="Times New Roman" w:hint="default"/>
        </w:rPr>
        <w:t>500,000.00</w:t>
      </w:r>
      <w:r>
        <w:rPr>
          <w:rFonts w:ascii="Times New Roman" w:hAnsi="Times New Roman" w:cs="Times New Roman" w:eastAsia="Times New Roman" w:hint="default"/>
          <w:spacing w:val="27"/>
        </w:rPr>
        <w:t> </w:t>
      </w:r>
      <w:r>
        <w:rPr/>
        <w:t>元，余额根</w:t>
      </w:r>
      <w:r>
        <w:rPr>
          <w:w w:val="100"/>
        </w:rPr>
        <w:t> </w:t>
      </w:r>
      <w:r>
        <w:rPr/>
        <w:t>据资金的已使用情况进行了费用的弥补以及在所形成资产的尚可使用年限内进行了结转分摊，</w:t>
      </w:r>
      <w:r>
        <w:rPr>
          <w:spacing w:val="-32"/>
        </w:rPr>
        <w:t> </w:t>
      </w:r>
      <w:r>
        <w:rPr>
          <w:spacing w:val="-32"/>
        </w:rPr>
      </w:r>
      <w:r>
        <w:rPr/>
        <w:t>合计金额</w:t>
      </w:r>
      <w:r>
        <w:rPr>
          <w:spacing w:val="-52"/>
        </w:rPr>
        <w:t> </w:t>
      </w:r>
      <w:r>
        <w:rPr>
          <w:rFonts w:ascii="Times New Roman" w:hAnsi="Times New Roman" w:cs="Times New Roman" w:eastAsia="Times New Roman" w:hint="default"/>
        </w:rPr>
        <w:t>3,257,369.10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3"/>
          <w:szCs w:val="23"/>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778"/>
        <w:gridCol w:w="1531"/>
        <w:gridCol w:w="1421"/>
        <w:gridCol w:w="874"/>
        <w:gridCol w:w="874"/>
        <w:gridCol w:w="874"/>
        <w:gridCol w:w="1421"/>
        <w:gridCol w:w="1531"/>
      </w:tblGrid>
      <w:tr>
        <w:trPr>
          <w:trHeight w:val="326" w:hRule="exact"/>
        </w:trPr>
        <w:tc>
          <w:tcPr>
            <w:tcW w:w="77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w w:val="100"/>
                <w:sz w:val="21"/>
              </w:rPr>
              <w:t> </w:t>
            </w:r>
          </w:p>
        </w:tc>
        <w:tc>
          <w:tcPr>
            <w:tcW w:w="153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期初数 </w:t>
            </w:r>
          </w:p>
        </w:tc>
        <w:tc>
          <w:tcPr>
            <w:tcW w:w="5462"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68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53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期末数 </w:t>
            </w:r>
          </w:p>
        </w:tc>
      </w:tr>
      <w:tr>
        <w:trPr>
          <w:trHeight w:val="638" w:hRule="exact"/>
        </w:trPr>
        <w:tc>
          <w:tcPr>
            <w:tcW w:w="778" w:type="dxa"/>
            <w:vMerge/>
            <w:tcBorders>
              <w:left w:val="single" w:sz="6" w:space="0" w:color="000000"/>
              <w:bottom w:val="single" w:sz="6" w:space="0" w:color="000000"/>
              <w:right w:val="single" w:sz="6" w:space="0" w:color="000000"/>
            </w:tcBorders>
            <w:shd w:val="clear" w:color="auto" w:fill="D9D9D9"/>
          </w:tcPr>
          <w:p>
            <w:pPr/>
          </w:p>
        </w:tc>
        <w:tc>
          <w:tcPr>
            <w:tcW w:w="1531" w:type="dxa"/>
            <w:vMerge/>
            <w:tcBorders>
              <w:left w:val="single" w:sz="6" w:space="0" w:color="000000"/>
              <w:bottom w:val="single" w:sz="6" w:space="0" w:color="000000"/>
              <w:right w:val="single" w:sz="6" w:space="0" w:color="000000"/>
            </w:tcBorders>
            <w:shd w:val="clear" w:color="auto" w:fill="D9D9D9"/>
          </w:tcPr>
          <w:p>
            <w:pP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65"/>
              <w:jc w:val="right"/>
              <w:rPr>
                <w:rFonts w:ascii="宋体" w:hAnsi="宋体" w:cs="宋体" w:eastAsia="宋体" w:hint="default"/>
                <w:sz w:val="21"/>
                <w:szCs w:val="21"/>
              </w:rPr>
            </w:pPr>
            <w:r>
              <w:rPr>
                <w:rFonts w:ascii="宋体" w:hAnsi="宋体" w:cs="宋体" w:eastAsia="宋体" w:hint="default"/>
                <w:spacing w:val="-2"/>
                <w:sz w:val="21"/>
                <w:szCs w:val="21"/>
              </w:rPr>
              <w:t>发行新股</w:t>
            </w:r>
            <w:r>
              <w:rPr>
                <w:rFonts w:ascii="宋体" w:hAnsi="宋体" w:cs="宋体" w:eastAsia="宋体" w:hint="default"/>
                <w:sz w:val="21"/>
                <w:szCs w:val="21"/>
              </w:rPr>
              <w:t> </w:t>
            </w:r>
          </w:p>
        </w:tc>
        <w:tc>
          <w:tcPr>
            <w:tcW w:w="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pacing w:val="-3"/>
                <w:sz w:val="21"/>
                <w:szCs w:val="21"/>
              </w:rPr>
              <w:t>送股</w:t>
            </w:r>
            <w:r>
              <w:rPr>
                <w:rFonts w:ascii="宋体" w:hAnsi="宋体" w:cs="宋体" w:eastAsia="宋体" w:hint="default"/>
                <w:sz w:val="21"/>
                <w:szCs w:val="21"/>
              </w:rPr>
              <w:t> </w:t>
            </w:r>
          </w:p>
        </w:tc>
        <w:tc>
          <w:tcPr>
            <w:tcW w:w="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9" w:right="0"/>
              <w:jc w:val="left"/>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pacing w:val="-3"/>
                <w:sz w:val="21"/>
                <w:szCs w:val="21"/>
              </w:rPr>
              <w:t>转股</w:t>
            </w:r>
            <w:r>
              <w:rPr>
                <w:rFonts w:ascii="宋体" w:hAnsi="宋体" w:cs="宋体" w:eastAsia="宋体" w:hint="default"/>
                <w:sz w:val="21"/>
                <w:szCs w:val="21"/>
              </w:rPr>
              <w:t> </w:t>
            </w:r>
          </w:p>
        </w:tc>
        <w:tc>
          <w:tcPr>
            <w:tcW w:w="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pacing w:val="-3"/>
                <w:sz w:val="21"/>
                <w:szCs w:val="21"/>
              </w:rPr>
              <w:t>小计</w:t>
            </w:r>
            <w:r>
              <w:rPr>
                <w:rFonts w:ascii="宋体" w:hAnsi="宋体" w:cs="宋体" w:eastAsia="宋体" w:hint="default"/>
                <w:sz w:val="21"/>
                <w:szCs w:val="21"/>
              </w:rPr>
              <w:t> </w:t>
            </w:r>
          </w:p>
        </w:tc>
        <w:tc>
          <w:tcPr>
            <w:tcW w:w="1531" w:type="dxa"/>
            <w:vMerge/>
            <w:tcBorders>
              <w:left w:val="single" w:sz="6" w:space="0" w:color="000000"/>
              <w:bottom w:val="single" w:sz="6" w:space="0" w:color="000000"/>
              <w:right w:val="single" w:sz="6" w:space="0" w:color="000000"/>
            </w:tcBorders>
            <w:shd w:val="clear" w:color="auto" w:fill="D9D9D9"/>
          </w:tcPr>
          <w:p>
            <w:pPr/>
          </w:p>
        </w:tc>
      </w:tr>
      <w:tr>
        <w:trPr>
          <w:trHeight w:val="638" w:hRule="exact"/>
        </w:trPr>
        <w:tc>
          <w:tcPr>
            <w:tcW w:w="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6"/>
                <w:sz w:val="21"/>
                <w:szCs w:val="21"/>
              </w:rPr>
              <w:t> </w:t>
            </w:r>
            <w:r>
              <w:rPr>
                <w:rFonts w:ascii="宋体" w:hAnsi="宋体" w:cs="宋体" w:eastAsia="宋体" w:hint="default"/>
                <w:sz w:val="21"/>
                <w:szCs w:val="21"/>
              </w:rPr>
              <w:t>份</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pacing w:val="-3"/>
                <w:sz w:val="21"/>
                <w:szCs w:val="21"/>
              </w:rPr>
              <w:t>总数</w:t>
            </w:r>
            <w:r>
              <w:rPr>
                <w:rFonts w:ascii="宋体" w:hAnsi="宋体" w:cs="宋体" w:eastAsia="宋体" w:hint="default"/>
                <w:sz w:val="21"/>
                <w:szCs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215,000,000.00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75,000,000.00</w:t>
            </w:r>
          </w:p>
        </w:tc>
        <w:tc>
          <w:tcPr>
            <w:tcW w:w="87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75,000,000.00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290,000,000.00</w:t>
            </w:r>
          </w:p>
        </w:tc>
      </w:tr>
    </w:tbl>
    <w:p>
      <w:pPr>
        <w:pStyle w:val="BodyText"/>
        <w:spacing w:line="276" w:lineRule="exact"/>
        <w:ind w:left="156" w:right="0"/>
        <w:jc w:val="left"/>
      </w:pPr>
      <w:r>
        <w:rPr/>
        <w:t>股本变动说明：根据公司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年第三次临时股东大会决议，公司于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日经中国证</w:t>
      </w:r>
    </w:p>
    <w:p>
      <w:pPr>
        <w:pStyle w:val="BodyText"/>
        <w:spacing w:line="240" w:lineRule="auto" w:before="21"/>
        <w:ind w:left="156" w:right="0"/>
        <w:jc w:val="left"/>
      </w:pPr>
      <w:r>
        <w:rPr>
          <w:w w:val="100"/>
        </w:rPr>
        <w:t>券监督管</w:t>
      </w:r>
      <w:r>
        <w:rPr>
          <w:spacing w:val="-5"/>
          <w:w w:val="100"/>
        </w:rPr>
        <w:t>理</w:t>
      </w:r>
      <w:r>
        <w:rPr>
          <w:w w:val="100"/>
        </w:rPr>
        <w:t>委员</w:t>
      </w:r>
      <w:r>
        <w:rPr>
          <w:spacing w:val="-15"/>
          <w:w w:val="100"/>
        </w:rPr>
        <w:t>会</w:t>
      </w:r>
      <w:r>
        <w:rPr>
          <w:w w:val="100"/>
        </w:rPr>
        <w:t>《关</w:t>
      </w:r>
      <w:r>
        <w:rPr>
          <w:spacing w:val="-5"/>
          <w:w w:val="100"/>
        </w:rPr>
        <w:t>于</w:t>
      </w:r>
      <w:r>
        <w:rPr>
          <w:w w:val="100"/>
        </w:rPr>
        <w:t>核准江</w:t>
      </w:r>
      <w:r>
        <w:rPr>
          <w:spacing w:val="-5"/>
          <w:w w:val="100"/>
        </w:rPr>
        <w:t>苏</w:t>
      </w:r>
      <w:r>
        <w:rPr>
          <w:w w:val="100"/>
        </w:rPr>
        <w:t>林洋电</w:t>
      </w:r>
      <w:r>
        <w:rPr>
          <w:spacing w:val="-5"/>
          <w:w w:val="100"/>
        </w:rPr>
        <w:t>子</w:t>
      </w:r>
      <w:r>
        <w:rPr>
          <w:w w:val="100"/>
        </w:rPr>
        <w:t>股份有</w:t>
      </w:r>
      <w:r>
        <w:rPr>
          <w:spacing w:val="-5"/>
          <w:w w:val="100"/>
        </w:rPr>
        <w:t>限</w:t>
      </w:r>
      <w:r>
        <w:rPr>
          <w:w w:val="100"/>
        </w:rPr>
        <w:t>公司首次</w:t>
      </w:r>
      <w:r>
        <w:rPr>
          <w:spacing w:val="-5"/>
          <w:w w:val="100"/>
        </w:rPr>
        <w:t>公</w:t>
      </w:r>
      <w:r>
        <w:rPr>
          <w:w w:val="100"/>
        </w:rPr>
        <w:t>开发行</w:t>
      </w:r>
      <w:r>
        <w:rPr>
          <w:spacing w:val="-5"/>
          <w:w w:val="100"/>
        </w:rPr>
        <w:t>股</w:t>
      </w:r>
      <w:r>
        <w:rPr>
          <w:w w:val="100"/>
        </w:rPr>
        <w:t>票的批复</w:t>
      </w:r>
      <w:r>
        <w:rPr>
          <w:spacing w:val="-120"/>
          <w:w w:val="100"/>
        </w:rPr>
        <w:t>》</w:t>
      </w:r>
      <w:r>
        <w:rPr>
          <w:w w:val="100"/>
        </w:rPr>
        <w:t>（</w:t>
      </w:r>
      <w:r>
        <w:rPr>
          <w:spacing w:val="-5"/>
          <w:w w:val="100"/>
        </w:rPr>
        <w:t>证</w:t>
      </w:r>
      <w:r>
        <w:rPr>
          <w:w w:val="100"/>
        </w:rPr>
        <w:t>监许可</w:t>
      </w:r>
    </w:p>
    <w:p>
      <w:pPr>
        <w:pStyle w:val="BodyText"/>
        <w:spacing w:line="240" w:lineRule="auto" w:before="37"/>
        <w:ind w:left="156" w:right="0"/>
        <w:jc w:val="left"/>
      </w:pPr>
      <w:r>
        <w:rPr>
          <w:rFonts w:ascii="Times New Roman" w:hAnsi="Times New Roman" w:cs="Times New Roman" w:eastAsia="Times New Roman" w:hint="default"/>
        </w:rPr>
        <w:t>[2011]633</w:t>
      </w:r>
      <w:r>
        <w:rPr>
          <w:rFonts w:ascii="Times New Roman" w:hAnsi="Times New Roman" w:cs="Times New Roman" w:eastAsia="Times New Roman" w:hint="default"/>
          <w:spacing w:val="5"/>
        </w:rPr>
        <w:t> </w:t>
      </w:r>
      <w:r>
        <w:rPr>
          <w:spacing w:val="-5"/>
        </w:rPr>
        <w:t>号文）核准，首次向社会公开发行新股</w:t>
      </w:r>
      <w:r>
        <w:rPr>
          <w:spacing w:val="-45"/>
        </w:rPr>
        <w:t> </w:t>
      </w:r>
      <w:r>
        <w:rPr>
          <w:rFonts w:ascii="Times New Roman" w:hAnsi="Times New Roman" w:cs="Times New Roman" w:eastAsia="Times New Roman" w:hint="default"/>
        </w:rPr>
        <w:t>7,500.00 </w:t>
      </w:r>
      <w:r>
        <w:rPr>
          <w:rFonts w:ascii="Times New Roman" w:hAnsi="Times New Roman" w:cs="Times New Roman" w:eastAsia="Times New Roman" w:hint="default"/>
          <w:spacing w:val="17"/>
        </w:rPr>
        <w:t> </w:t>
      </w:r>
      <w:r>
        <w:rPr>
          <w:spacing w:val="-5"/>
        </w:rPr>
        <w:t>万股，每股面值</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5"/>
        </w:rPr>
        <w:t>元，发行股价人</w:t>
      </w:r>
    </w:p>
    <w:p>
      <w:pPr>
        <w:pStyle w:val="BodyText"/>
        <w:spacing w:line="240" w:lineRule="auto" w:before="21"/>
        <w:ind w:left="156" w:right="0"/>
        <w:jc w:val="left"/>
      </w:pPr>
      <w:r>
        <w:rPr/>
        <w:t>民币</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元，募集资金总额为人民币</w:t>
      </w:r>
      <w:r>
        <w:rPr>
          <w:spacing w:val="-47"/>
        </w:rPr>
        <w:t> </w:t>
      </w:r>
      <w:r>
        <w:rPr>
          <w:rFonts w:ascii="Times New Roman" w:hAnsi="Times New Roman" w:cs="Times New Roman" w:eastAsia="Times New Roman" w:hint="default"/>
        </w:rPr>
        <w:t>1,350,000,000.00</w:t>
      </w:r>
      <w:r>
        <w:rPr>
          <w:rFonts w:ascii="Times New Roman" w:hAnsi="Times New Roman" w:cs="Times New Roman" w:eastAsia="Times New Roman" w:hint="default"/>
          <w:spacing w:val="1"/>
        </w:rPr>
        <w:t> </w:t>
      </w:r>
      <w:r>
        <w:rPr/>
        <w:t>元，扣除发行费用人民币</w:t>
      </w:r>
      <w:r>
        <w:rPr>
          <w:spacing w:val="-47"/>
        </w:rPr>
        <w:t> </w:t>
      </w:r>
      <w:r>
        <w:rPr>
          <w:rFonts w:ascii="Times New Roman" w:hAnsi="Times New Roman" w:cs="Times New Roman" w:eastAsia="Times New Roman" w:hint="default"/>
        </w:rPr>
        <w:t>58,300,867.00</w:t>
      </w:r>
      <w:r>
        <w:rPr>
          <w:rFonts w:ascii="Times New Roman" w:hAnsi="Times New Roman" w:cs="Times New Roman" w:eastAsia="Times New Roman" w:hint="default"/>
          <w:spacing w:val="1"/>
        </w:rPr>
        <w:t> </w:t>
      </w:r>
      <w:r>
        <w:rPr/>
        <w:t>元</w:t>
      </w:r>
    </w:p>
    <w:p>
      <w:pPr>
        <w:pStyle w:val="BodyText"/>
        <w:spacing w:line="240" w:lineRule="auto" w:before="21"/>
        <w:ind w:left="156" w:right="0"/>
        <w:jc w:val="left"/>
      </w:pPr>
      <w:r>
        <w:rPr/>
        <w:t>后实际募集资金净额为人民币</w:t>
      </w:r>
      <w:r>
        <w:rPr>
          <w:spacing w:val="-50"/>
        </w:rPr>
        <w:t> </w:t>
      </w:r>
      <w:r>
        <w:rPr>
          <w:rFonts w:ascii="Times New Roman" w:hAnsi="Times New Roman" w:cs="Times New Roman" w:eastAsia="Times New Roman" w:hint="default"/>
        </w:rPr>
        <w:t>1,291,699,133.00</w:t>
      </w:r>
      <w:r>
        <w:rPr>
          <w:rFonts w:ascii="Times New Roman" w:hAnsi="Times New Roman" w:cs="Times New Roman" w:eastAsia="Times New Roman" w:hint="default"/>
          <w:spacing w:val="2"/>
        </w:rPr>
        <w:t> </w:t>
      </w:r>
      <w:r>
        <w:rPr>
          <w:spacing w:val="-5"/>
        </w:rPr>
        <w:t>元，其中注册资本人民币</w:t>
      </w:r>
      <w:r>
        <w:rPr>
          <w:spacing w:val="-46"/>
        </w:rPr>
        <w:t> </w:t>
      </w:r>
      <w:r>
        <w:rPr>
          <w:rFonts w:ascii="Times New Roman" w:hAnsi="Times New Roman" w:cs="Times New Roman" w:eastAsia="Times New Roman" w:hint="default"/>
        </w:rPr>
        <w:t>75,000,000.00</w:t>
      </w:r>
      <w:r>
        <w:rPr>
          <w:rFonts w:ascii="Times New Roman" w:hAnsi="Times New Roman" w:cs="Times New Roman" w:eastAsia="Times New Roman" w:hint="default"/>
          <w:spacing w:val="7"/>
        </w:rPr>
        <w:t> </w:t>
      </w:r>
      <w:r>
        <w:rPr>
          <w:spacing w:val="-11"/>
        </w:rPr>
        <w:t>元，资本</w:t>
      </w:r>
    </w:p>
    <w:p>
      <w:pPr>
        <w:pStyle w:val="BodyText"/>
        <w:spacing w:line="240" w:lineRule="auto" w:before="21"/>
        <w:ind w:left="156" w:right="0"/>
        <w:jc w:val="left"/>
      </w:pPr>
      <w:r>
        <w:rPr/>
        <w:t>溢价人民币</w:t>
      </w:r>
      <w:r>
        <w:rPr>
          <w:spacing w:val="-48"/>
        </w:rPr>
        <w:t> </w:t>
      </w:r>
      <w:r>
        <w:rPr>
          <w:rFonts w:ascii="Times New Roman" w:hAnsi="Times New Roman" w:cs="Times New Roman" w:eastAsia="Times New Roman" w:hint="default"/>
        </w:rPr>
        <w:t>1,216,699,133.00</w:t>
      </w:r>
      <w:r>
        <w:rPr>
          <w:rFonts w:ascii="Times New Roman" w:hAnsi="Times New Roman" w:cs="Times New Roman" w:eastAsia="Times New Roman" w:hint="default"/>
          <w:spacing w:val="5"/>
        </w:rPr>
        <w:t> </w:t>
      </w:r>
      <w:r>
        <w:rPr/>
        <w:t>元计入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。上述股本变动业经立信会计师事务所有限公司</w:t>
      </w:r>
    </w:p>
    <w:p>
      <w:pPr>
        <w:pStyle w:val="BodyText"/>
        <w:spacing w:line="240" w:lineRule="auto" w:before="21"/>
        <w:ind w:left="156" w:right="1000"/>
        <w:jc w:val="left"/>
      </w:pPr>
      <w:r>
        <w:rPr/>
        <w:t>出具信会师报字（</w:t>
      </w:r>
      <w:r>
        <w:rPr>
          <w:rFonts w:ascii="Times New Roman" w:hAnsi="Times New Roman" w:cs="Times New Roman" w:eastAsia="Times New Roman" w:hint="default"/>
        </w:rPr>
        <w:t>2011</w:t>
      </w:r>
      <w:r>
        <w:rPr/>
        <w:t>）第</w:t>
      </w:r>
      <w:r>
        <w:rPr>
          <w:spacing w:val="-62"/>
        </w:rPr>
        <w:t> </w:t>
      </w:r>
      <w:r>
        <w:rPr>
          <w:rFonts w:ascii="Times New Roman" w:hAnsi="Times New Roman" w:cs="Times New Roman" w:eastAsia="Times New Roman" w:hint="default"/>
        </w:rPr>
        <w:t>13211</w:t>
      </w:r>
      <w:r>
        <w:rPr>
          <w:rFonts w:ascii="Times New Roman" w:hAnsi="Times New Roman" w:cs="Times New Roman" w:eastAsia="Times New Roman" w:hint="default"/>
          <w:spacing w:val="-9"/>
        </w:rPr>
        <w:t> </w:t>
      </w:r>
      <w:r>
        <w:rPr/>
        <w:t>号验资报告验证到位。</w:t>
      </w:r>
    </w:p>
    <w:p>
      <w:pPr>
        <w:spacing w:line="240" w:lineRule="auto" w:before="3"/>
        <w:rPr>
          <w:rFonts w:ascii="宋体" w:hAnsi="宋体" w:cs="宋体" w:eastAsia="宋体" w:hint="default"/>
          <w:sz w:val="25"/>
          <w:szCs w:val="25"/>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50"/>
        <w:ind w:right="708"/>
        <w:jc w:val="right"/>
      </w:pPr>
      <w:r>
        <w:rPr/>
        <w:pict>
          <v:shape style="position:absolute;margin-left:431.756165pt;margin-top:19.819027pt;width:94.1pt;height:15.6pt;mso-position-horizontal-relative:page;mso-position-vertical-relative:paragraph;z-index:-705688" type="#_x0000_t202" filled="false" stroked="false">
            <v:textbox inset="0,0,0,0">
              <w:txbxContent>
                <w:p>
                  <w:pPr>
                    <w:pStyle w:val="BodyText"/>
                    <w:spacing w:line="260" w:lineRule="exact"/>
                    <w:ind w:right="0"/>
                    <w:jc w:val="left"/>
                  </w:pPr>
                  <w:r>
                    <w:rPr>
                      <w:w w:val="100"/>
                    </w:rPr>
                    <w:t> </w:t>
                  </w:r>
                </w:p>
              </w:txbxContent>
            </v:textbox>
            <w10:wrap type="none"/>
          </v:shape>
        </w:pict>
      </w:r>
      <w:r>
        <w:rPr/>
        <w:t>单位：元</w:t>
      </w:r>
      <w:r>
        <w:rPr>
          <w:spacing w:val="2"/>
        </w:rPr>
        <w:t> </w:t>
      </w:r>
      <w:r>
        <w:rPr/>
        <w:t>币种：人民币</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986"/>
        <w:gridCol w:w="1560"/>
        <w:gridCol w:w="1699"/>
        <w:gridCol w:w="1133"/>
        <w:gridCol w:w="1738"/>
      </w:tblGrid>
      <w:tr>
        <w:trPr>
          <w:trHeight w:val="329"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期初数 </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期末数 </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6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）投资者投入的资本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39" w:right="0"/>
              <w:jc w:val="left"/>
              <w:rPr>
                <w:rFonts w:ascii="Times New Roman" w:hAnsi="Times New Roman" w:cs="Times New Roman" w:eastAsia="Times New Roman" w:hint="default"/>
                <w:sz w:val="21"/>
                <w:szCs w:val="21"/>
              </w:rPr>
            </w:pPr>
            <w:r>
              <w:rPr>
                <w:rFonts w:ascii="Times New Roman"/>
                <w:sz w:val="21"/>
              </w:rPr>
              <w:t>186,643,478.21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20" w:right="0"/>
              <w:jc w:val="left"/>
              <w:rPr>
                <w:rFonts w:ascii="Times New Roman" w:hAnsi="Times New Roman" w:cs="Times New Roman" w:eastAsia="Times New Roman" w:hint="default"/>
                <w:sz w:val="21"/>
                <w:szCs w:val="21"/>
              </w:rPr>
            </w:pPr>
            <w:r>
              <w:rPr>
                <w:rFonts w:ascii="Times New Roman"/>
                <w:sz w:val="21"/>
              </w:rPr>
              <w:t>1,216,699,133.00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7" w:right="0"/>
              <w:jc w:val="left"/>
              <w:rPr>
                <w:rFonts w:ascii="Times New Roman" w:hAnsi="Times New Roman" w:cs="Times New Roman" w:eastAsia="Times New Roman" w:hint="default"/>
                <w:sz w:val="21"/>
                <w:szCs w:val="21"/>
              </w:rPr>
            </w:pPr>
            <w:r>
              <w:rPr>
                <w:rFonts w:ascii="Times New Roman"/>
                <w:sz w:val="21"/>
              </w:rPr>
              <w:t>1,403,342,611.21</w:t>
            </w:r>
          </w:p>
        </w:tc>
      </w:tr>
    </w:tbl>
    <w:p>
      <w:pPr>
        <w:spacing w:after="0" w:line="240" w:lineRule="auto"/>
        <w:jc w:val="left"/>
        <w:rPr>
          <w:rFonts w:ascii="Times New Roman" w:hAnsi="Times New Roman" w:cs="Times New Roman" w:eastAsia="Times New Roman" w:hint="default"/>
          <w:sz w:val="21"/>
          <w:szCs w:val="21"/>
        </w:rPr>
        <w:sectPr>
          <w:pgSz w:w="11910" w:h="16840"/>
          <w:pgMar w:header="850" w:footer="979" w:top="1180" w:bottom="116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2983"/>
        <w:gridCol w:w="1560"/>
        <w:gridCol w:w="1699"/>
        <w:gridCol w:w="1133"/>
        <w:gridCol w:w="1738"/>
      </w:tblGrid>
      <w:tr>
        <w:trPr>
          <w:trHeight w:val="638" w:hRule="exact"/>
        </w:trPr>
        <w:tc>
          <w:tcPr>
            <w:tcW w:w="2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）获取少数股权支付对价与</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所获得的净资产份额的差额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602,113.20</w:t>
            </w:r>
          </w:p>
        </w:tc>
        <w:tc>
          <w:tcPr>
            <w:tcW w:w="169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2,454.42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599,658.78</w:t>
            </w:r>
          </w:p>
        </w:tc>
      </w:tr>
      <w:tr>
        <w:trPr>
          <w:trHeight w:val="326" w:hRule="exact"/>
        </w:trPr>
        <w:tc>
          <w:tcPr>
            <w:tcW w:w="2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8"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187,245,591.41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20" w:right="0"/>
              <w:jc w:val="left"/>
              <w:rPr>
                <w:rFonts w:ascii="Times New Roman" w:hAnsi="Times New Roman" w:cs="Times New Roman" w:eastAsia="Times New Roman" w:hint="default"/>
                <w:sz w:val="21"/>
                <w:szCs w:val="21"/>
              </w:rPr>
            </w:pPr>
            <w:r>
              <w:rPr>
                <w:rFonts w:ascii="Times New Roman"/>
                <w:sz w:val="21"/>
              </w:rPr>
              <w:t>1,216,699,133.00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2,454.42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1,403,942,269.99</w:t>
            </w:r>
          </w:p>
        </w:tc>
      </w:tr>
    </w:tbl>
    <w:p>
      <w:pPr>
        <w:pStyle w:val="BodyText"/>
        <w:spacing w:line="260" w:lineRule="exact"/>
        <w:ind w:left="156" w:right="1000"/>
        <w:jc w:val="left"/>
      </w:pPr>
      <w:r>
        <w:rPr/>
        <w:t>资本公积说明：</w:t>
      </w:r>
    </w:p>
    <w:p>
      <w:pPr>
        <w:pStyle w:val="BodyText"/>
        <w:spacing w:line="256" w:lineRule="auto" w:before="37"/>
        <w:ind w:left="156" w:right="597"/>
        <w:jc w:val="left"/>
      </w:pPr>
      <w:r>
        <w:rPr/>
        <w:t>根据公司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3"/>
        </w:rPr>
        <w:t>年第三次临时股东大会决议，公司于</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日经中国证券监督管理委员</w:t>
      </w:r>
      <w:r>
        <w:rPr>
          <w:spacing w:val="-96"/>
        </w:rPr>
        <w:t> </w:t>
      </w:r>
      <w:r>
        <w:rPr>
          <w:spacing w:val="-96"/>
        </w:rPr>
      </w:r>
      <w:r>
        <w:rPr>
          <w:spacing w:val="-4"/>
          <w:w w:val="100"/>
        </w:rPr>
        <w:t>会《关于核准江苏林洋电子股份有限公司首次公开发行股票的批复》（证监许可</w:t>
      </w:r>
      <w:r>
        <w:rPr>
          <w:rFonts w:ascii="Times New Roman" w:hAnsi="Times New Roman" w:cs="Times New Roman" w:eastAsia="Times New Roman" w:hint="default"/>
          <w:spacing w:val="-4"/>
          <w:w w:val="100"/>
        </w:rPr>
        <w:t>[2011]633</w:t>
      </w:r>
      <w:r>
        <w:rPr>
          <w:rFonts w:ascii="Times New Roman" w:hAnsi="Times New Roman" w:cs="Times New Roman" w:eastAsia="Times New Roman" w:hint="default"/>
          <w:spacing w:val="8"/>
          <w:w w:val="100"/>
        </w:rPr>
        <w:t> </w:t>
      </w:r>
      <w:r>
        <w:rPr>
          <w:w w:val="100"/>
        </w:rPr>
        <w:t>号文）</w:t>
      </w:r>
      <w:r>
        <w:rPr>
          <w:spacing w:val="-103"/>
          <w:w w:val="100"/>
        </w:rPr>
        <w:t> </w:t>
      </w:r>
      <w:r>
        <w:rPr/>
        <w:t>核准，首次向社会公开发行新股 </w:t>
      </w:r>
      <w:r>
        <w:rPr>
          <w:rFonts w:ascii="Times New Roman" w:hAnsi="Times New Roman" w:cs="Times New Roman" w:eastAsia="Times New Roman" w:hint="default"/>
        </w:rPr>
        <w:t>7,500.00 </w:t>
      </w:r>
      <w:r>
        <w:rPr/>
        <w:t>万股，每股面值 </w:t>
      </w:r>
      <w:r>
        <w:rPr>
          <w:rFonts w:ascii="Times New Roman" w:hAnsi="Times New Roman" w:cs="Times New Roman" w:eastAsia="Times New Roman" w:hint="default"/>
        </w:rPr>
        <w:t>1.00 </w:t>
      </w:r>
      <w:r>
        <w:rPr/>
        <w:t>元，发行股价人民币 </w:t>
      </w:r>
      <w:r>
        <w:rPr>
          <w:rFonts w:ascii="Times New Roman" w:hAnsi="Times New Roman" w:cs="Times New Roman" w:eastAsia="Times New Roman" w:hint="default"/>
        </w:rPr>
        <w:t>18</w:t>
      </w:r>
      <w:r>
        <w:rPr>
          <w:rFonts w:ascii="Times New Roman" w:hAnsi="Times New Roman" w:cs="Times New Roman" w:eastAsia="Times New Roman" w:hint="default"/>
          <w:spacing w:val="-27"/>
        </w:rPr>
        <w:t> </w:t>
      </w:r>
      <w:r>
        <w:rPr/>
        <w:t>元，募</w:t>
      </w:r>
    </w:p>
    <w:p>
      <w:pPr>
        <w:pStyle w:val="BodyText"/>
        <w:spacing w:line="240" w:lineRule="auto" w:before="5"/>
        <w:ind w:left="156" w:right="0"/>
        <w:jc w:val="left"/>
      </w:pPr>
      <w:r>
        <w:rPr/>
        <w:t>集资金总额为人民币</w:t>
      </w:r>
      <w:r>
        <w:rPr>
          <w:spacing w:val="-51"/>
        </w:rPr>
        <w:t> </w:t>
      </w:r>
      <w:r>
        <w:rPr>
          <w:rFonts w:ascii="Times New Roman" w:hAnsi="Times New Roman" w:cs="Times New Roman" w:eastAsia="Times New Roman" w:hint="default"/>
        </w:rPr>
        <w:t>1,350,000,000.00</w:t>
      </w:r>
      <w:r>
        <w:rPr>
          <w:rFonts w:ascii="Times New Roman" w:hAnsi="Times New Roman" w:cs="Times New Roman" w:eastAsia="Times New Roman" w:hint="default"/>
          <w:spacing w:val="6"/>
        </w:rPr>
        <w:t> </w:t>
      </w:r>
      <w:r>
        <w:rPr>
          <w:spacing w:val="-9"/>
        </w:rPr>
        <w:t>元，扣除发行费用人民币</w:t>
      </w:r>
      <w:r>
        <w:rPr>
          <w:spacing w:val="-47"/>
        </w:rPr>
        <w:t> </w:t>
      </w:r>
      <w:r>
        <w:rPr>
          <w:rFonts w:ascii="Times New Roman" w:hAnsi="Times New Roman" w:cs="Times New Roman" w:eastAsia="Times New Roman" w:hint="default"/>
        </w:rPr>
        <w:t>58,300,867.00</w:t>
      </w:r>
      <w:r>
        <w:rPr>
          <w:rFonts w:ascii="Times New Roman" w:hAnsi="Times New Roman" w:cs="Times New Roman" w:eastAsia="Times New Roman" w:hint="default"/>
          <w:spacing w:val="6"/>
        </w:rPr>
        <w:t> </w:t>
      </w:r>
      <w:r>
        <w:rPr/>
        <w:t>元后实际募集资金</w:t>
      </w:r>
    </w:p>
    <w:p>
      <w:pPr>
        <w:pStyle w:val="BodyText"/>
        <w:spacing w:line="240" w:lineRule="auto" w:before="21"/>
        <w:ind w:left="156" w:right="0"/>
        <w:jc w:val="left"/>
      </w:pPr>
      <w:r>
        <w:rPr>
          <w:w w:val="100"/>
        </w:rPr>
        <w:t>净额为人民币</w:t>
      </w:r>
      <w:r>
        <w:rPr/>
        <w:t> </w:t>
      </w:r>
      <w:r>
        <w:rPr>
          <w:rFonts w:ascii="Times New Roman" w:hAnsi="Times New Roman" w:cs="Times New Roman" w:eastAsia="Times New Roman" w:hint="default"/>
          <w:w w:val="100"/>
        </w:rPr>
        <w:t>1,291,699</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133.00</w:t>
      </w:r>
      <w:r>
        <w:rPr>
          <w:rFonts w:ascii="Times New Roman" w:hAnsi="Times New Roman" w:cs="Times New Roman" w:eastAsia="Times New Roman" w:hint="default"/>
        </w:rPr>
        <w:t>  </w:t>
      </w:r>
      <w:r>
        <w:rPr>
          <w:w w:val="100"/>
        </w:rPr>
        <w:t>元</w:t>
      </w:r>
      <w:r>
        <w:rPr>
          <w:spacing w:val="-106"/>
          <w:w w:val="100"/>
        </w:rPr>
        <w:t>。</w:t>
      </w:r>
      <w:r>
        <w:rPr>
          <w:w w:val="100"/>
        </w:rPr>
        <w:t>，其中注册资</w:t>
      </w:r>
      <w:r>
        <w:rPr>
          <w:spacing w:val="-5"/>
          <w:w w:val="100"/>
        </w:rPr>
        <w:t>本</w:t>
      </w:r>
      <w:r>
        <w:rPr>
          <w:w w:val="100"/>
        </w:rPr>
        <w:t>人民币</w:t>
      </w:r>
      <w:r>
        <w:rPr/>
        <w:t> </w:t>
      </w:r>
      <w:r>
        <w:rPr>
          <w:rFonts w:ascii="Times New Roman" w:hAnsi="Times New Roman" w:cs="Times New Roman" w:eastAsia="Times New Roman" w:hint="default"/>
          <w:w w:val="100"/>
        </w:rPr>
        <w:t>75,000,000</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w w:val="100"/>
        </w:rPr>
        <w:t>元，资本溢价人民币</w:t>
      </w:r>
    </w:p>
    <w:p>
      <w:pPr>
        <w:pStyle w:val="BodyText"/>
        <w:spacing w:line="240" w:lineRule="auto" w:before="21"/>
        <w:ind w:left="155" w:right="0"/>
        <w:jc w:val="left"/>
      </w:pPr>
      <w:r>
        <w:rPr>
          <w:rFonts w:ascii="Times New Roman" w:hAnsi="Times New Roman" w:cs="Times New Roman" w:eastAsia="Times New Roman" w:hint="default"/>
        </w:rPr>
        <w:t>1,216,699,133.00 </w:t>
      </w:r>
      <w:r>
        <w:rPr/>
        <w:t>元计入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w:t>
      </w:r>
      <w:r>
        <w:rPr>
          <w:spacing w:val="-4"/>
        </w:rPr>
        <w:t> </w:t>
      </w:r>
      <w:r>
        <w:rPr/>
        <w:t>上述股本变动业经立信会计师事务所有限公司验证到位，</w:t>
      </w:r>
    </w:p>
    <w:p>
      <w:pPr>
        <w:pStyle w:val="BodyText"/>
        <w:spacing w:line="256" w:lineRule="auto" w:before="21"/>
        <w:ind w:left="155" w:right="711"/>
        <w:jc w:val="left"/>
      </w:pPr>
      <w:r>
        <w:rPr/>
        <w:t>并出具信会师报字（</w:t>
      </w:r>
      <w:r>
        <w:rPr>
          <w:rFonts w:ascii="Times New Roman" w:hAnsi="Times New Roman" w:cs="Times New Roman" w:eastAsia="Times New Roman" w:hint="default"/>
        </w:rPr>
        <w:t>2011</w:t>
      </w:r>
      <w:r>
        <w:rPr/>
        <w:t>）第</w:t>
      </w:r>
      <w:r>
        <w:rPr>
          <w:spacing w:val="-54"/>
        </w:rPr>
        <w:t> </w:t>
      </w:r>
      <w:r>
        <w:rPr>
          <w:rFonts w:ascii="Times New Roman" w:hAnsi="Times New Roman" w:cs="Times New Roman" w:eastAsia="Times New Roman" w:hint="default"/>
        </w:rPr>
        <w:t>13211</w:t>
      </w:r>
      <w:r>
        <w:rPr>
          <w:rFonts w:ascii="Times New Roman" w:hAnsi="Times New Roman" w:cs="Times New Roman" w:eastAsia="Times New Roman" w:hint="default"/>
          <w:spacing w:val="-6"/>
        </w:rPr>
        <w:t> </w:t>
      </w:r>
      <w:r>
        <w:rPr/>
        <w:t>号验资报告。</w:t>
      </w:r>
      <w:r>
        <w:rPr>
          <w:w w:val="100"/>
        </w:rPr>
        <w:t> </w:t>
      </w:r>
      <w:r>
        <w:rPr/>
        <w:t>本期公司收购子公司南京林洋电力科技有限公司</w:t>
      </w:r>
      <w:r>
        <w:rPr>
          <w:spacing w:val="-23"/>
        </w:rPr>
        <w:t> </w:t>
      </w:r>
      <w:r>
        <w:rPr>
          <w:rFonts w:ascii="Times New Roman" w:hAnsi="Times New Roman" w:cs="Times New Roman" w:eastAsia="Times New Roman" w:hint="default"/>
          <w:spacing w:val="-4"/>
        </w:rPr>
        <w:t>2%</w:t>
      </w:r>
      <w:r>
        <w:rPr>
          <w:spacing w:val="-4"/>
        </w:rPr>
        <w:t>的少数股东股权，支付对价与所获得的净资</w:t>
      </w:r>
      <w:r>
        <w:rPr>
          <w:spacing w:val="-95"/>
        </w:rPr>
        <w:t> </w:t>
      </w:r>
      <w:r>
        <w:rPr>
          <w:spacing w:val="-95"/>
        </w:rPr>
      </w:r>
      <w:r>
        <w:rPr/>
        <w:t>产份额的差额</w:t>
      </w:r>
      <w:r>
        <w:rPr>
          <w:spacing w:val="-53"/>
        </w:rPr>
        <w:t> </w:t>
      </w:r>
      <w:r>
        <w:rPr>
          <w:rFonts w:ascii="Times New Roman" w:hAnsi="Times New Roman" w:cs="Times New Roman" w:eastAsia="Times New Roman" w:hint="default"/>
        </w:rPr>
        <w:t>2,454.42 </w:t>
      </w:r>
      <w:r>
        <w:rPr/>
        <w:t>元调整资本公积。</w:t>
      </w:r>
    </w:p>
    <w:p>
      <w:pPr>
        <w:spacing w:line="240" w:lineRule="auto" w:before="0"/>
        <w:rPr>
          <w:rFonts w:ascii="宋体" w:hAnsi="宋体" w:cs="宋体" w:eastAsia="宋体" w:hint="default"/>
          <w:sz w:val="24"/>
          <w:szCs w:val="24"/>
        </w:rPr>
      </w:pPr>
    </w:p>
    <w:p>
      <w:pPr>
        <w:spacing w:before="36"/>
        <w:ind w:left="155"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0"/>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862"/>
        <w:gridCol w:w="1858"/>
        <w:gridCol w:w="1862"/>
        <w:gridCol w:w="1858"/>
        <w:gridCol w:w="1862"/>
      </w:tblGrid>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15"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09" w:right="0"/>
              <w:jc w:val="left"/>
              <w:rPr>
                <w:rFonts w:ascii="宋体" w:hAnsi="宋体" w:cs="宋体" w:eastAsia="宋体" w:hint="default"/>
                <w:sz w:val="21"/>
                <w:szCs w:val="21"/>
              </w:rPr>
            </w:pPr>
            <w:r>
              <w:rPr>
                <w:rFonts w:ascii="宋体" w:hAnsi="宋体" w:cs="宋体" w:eastAsia="宋体" w:hint="default"/>
                <w:sz w:val="21"/>
                <w:szCs w:val="21"/>
              </w:rPr>
              <w:t>期初数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04" w:right="0"/>
              <w:jc w:val="left"/>
              <w:rPr>
                <w:rFonts w:ascii="宋体" w:hAnsi="宋体" w:cs="宋体" w:eastAsia="宋体" w:hint="default"/>
                <w:sz w:val="21"/>
                <w:szCs w:val="21"/>
              </w:rPr>
            </w:pPr>
            <w:r>
              <w:rPr>
                <w:rFonts w:ascii="宋体" w:hAnsi="宋体" w:cs="宋体" w:eastAsia="宋体" w:hint="default"/>
                <w:sz w:val="21"/>
                <w:szCs w:val="21"/>
              </w:rPr>
              <w:t>本期增加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本期减少 </w:t>
            </w:r>
          </w:p>
        </w:tc>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09" w:right="0"/>
              <w:jc w:val="left"/>
              <w:rPr>
                <w:rFonts w:ascii="宋体" w:hAnsi="宋体" w:cs="宋体" w:eastAsia="宋体" w:hint="default"/>
                <w:sz w:val="21"/>
                <w:szCs w:val="21"/>
              </w:rPr>
            </w:pPr>
            <w:r>
              <w:rPr>
                <w:rFonts w:ascii="宋体" w:hAnsi="宋体" w:cs="宋体" w:eastAsia="宋体" w:hint="default"/>
                <w:sz w:val="21"/>
                <w:szCs w:val="21"/>
              </w:rPr>
              <w:t>期末数 </w:t>
            </w:r>
          </w:p>
        </w:tc>
      </w:tr>
      <w:tr>
        <w:trPr>
          <w:trHeight w:val="331"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法定盈余公积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18,142,036.22</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37" w:right="0"/>
              <w:jc w:val="left"/>
              <w:rPr>
                <w:rFonts w:ascii="Times New Roman" w:hAnsi="Times New Roman" w:cs="Times New Roman" w:eastAsia="Times New Roman" w:hint="default"/>
                <w:sz w:val="21"/>
                <w:szCs w:val="21"/>
              </w:rPr>
            </w:pPr>
            <w:r>
              <w:rPr>
                <w:rFonts w:ascii="Times New Roman"/>
                <w:sz w:val="21"/>
              </w:rPr>
              <w:t>16,518,788.84</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34,660,825.06</w:t>
            </w:r>
          </w:p>
        </w:tc>
      </w:tr>
      <w:tr>
        <w:trPr>
          <w:trHeight w:val="326" w:hRule="exact"/>
        </w:trPr>
        <w:tc>
          <w:tcPr>
            <w:tcW w:w="18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15"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18,142,036.22</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37" w:right="0"/>
              <w:jc w:val="left"/>
              <w:rPr>
                <w:rFonts w:ascii="Times New Roman" w:hAnsi="Times New Roman" w:cs="Times New Roman" w:eastAsia="Times New Roman" w:hint="default"/>
                <w:sz w:val="21"/>
                <w:szCs w:val="21"/>
              </w:rPr>
            </w:pPr>
            <w:r>
              <w:rPr>
                <w:rFonts w:ascii="Times New Roman"/>
                <w:sz w:val="21"/>
              </w:rPr>
              <w:t>16,518,788.84</w:t>
            </w:r>
          </w:p>
        </w:tc>
        <w:tc>
          <w:tcPr>
            <w:tcW w:w="1858"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34,660,825.06</w:t>
            </w:r>
          </w:p>
        </w:tc>
      </w:tr>
    </w:tbl>
    <w:p>
      <w:pPr>
        <w:pStyle w:val="BodyText"/>
        <w:spacing w:line="276" w:lineRule="exact"/>
        <w:ind w:left="156" w:right="1000"/>
        <w:jc w:val="left"/>
      </w:pPr>
      <w:r>
        <w:rPr/>
        <w:t>盈余公积说明：根据公司章程规定，按</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年度实现的净利润计提</w:t>
      </w:r>
      <w:r>
        <w:rPr>
          <w:spacing w:val="-49"/>
        </w:rPr>
        <w:t> </w:t>
      </w:r>
      <w:r>
        <w:rPr>
          <w:rFonts w:ascii="Times New Roman" w:hAnsi="Times New Roman" w:cs="Times New Roman" w:eastAsia="Times New Roman" w:hint="default"/>
        </w:rPr>
        <w:t>10</w:t>
      </w:r>
      <w:r>
        <w:rPr/>
        <w:t>％的法定公积金。</w:t>
      </w:r>
    </w:p>
    <w:p>
      <w:pPr>
        <w:spacing w:line="240" w:lineRule="auto" w:before="3"/>
        <w:rPr>
          <w:rFonts w:ascii="宋体" w:hAnsi="宋体" w:cs="宋体" w:eastAsia="宋体" w:hint="default"/>
          <w:sz w:val="25"/>
          <w:szCs w:val="25"/>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29</w:t>
      </w:r>
      <w:r>
        <w:rPr/>
        <w:t>、</w:t>
      </w:r>
      <w:r>
        <w:rPr>
          <w:spacing w:val="8"/>
        </w:rPr>
        <w:t> </w:t>
      </w:r>
      <w:r>
        <w:rPr/>
        <w:t>未分配利润：</w:t>
      </w:r>
      <w:r>
        <w:rPr>
          <w:b w:val="0"/>
          <w:bCs w:val="0"/>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z w:val="21"/>
                <w:szCs w:val="21"/>
              </w:rPr>
              <w:t>提取或分配比例（％）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166,541,419.18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5" w:right="0"/>
              <w:jc w:val="center"/>
              <w:rPr>
                <w:rFonts w:ascii="宋体" w:hAnsi="宋体" w:cs="宋体" w:eastAsia="宋体" w:hint="default"/>
                <w:sz w:val="21"/>
                <w:szCs w:val="21"/>
              </w:rPr>
            </w:pPr>
            <w:r>
              <w:rPr>
                <w:rFonts w:ascii="Times New Roman"/>
                <w:sz w:val="21"/>
              </w:rPr>
              <w:t>/</w:t>
            </w:r>
            <w:r>
              <w:rPr>
                <w:rFonts w:ascii="宋体"/>
                <w:sz w:val="21"/>
              </w:rPr>
              <w:t>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8"/>
                <w:sz w:val="21"/>
                <w:szCs w:val="21"/>
              </w:rPr>
              <w:t> </w:t>
            </w:r>
            <w:r>
              <w:rPr>
                <w:rFonts w:ascii="宋体" w:hAnsi="宋体" w:cs="宋体" w:eastAsia="宋体" w:hint="default"/>
                <w:spacing w:val="-3"/>
                <w:sz w:val="21"/>
                <w:szCs w:val="21"/>
              </w:rPr>
              <w:t>年初未分配利润</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166,541,419.18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5" w:right="0"/>
              <w:jc w:val="center"/>
              <w:rPr>
                <w:rFonts w:ascii="宋体" w:hAnsi="宋体" w:cs="宋体" w:eastAsia="宋体" w:hint="default"/>
                <w:sz w:val="21"/>
                <w:szCs w:val="21"/>
              </w:rPr>
            </w:pPr>
            <w:r>
              <w:rPr>
                <w:rFonts w:ascii="Times New Roman"/>
                <w:sz w:val="21"/>
              </w:rPr>
              <w:t>/</w:t>
            </w:r>
            <w:r>
              <w:rPr>
                <w:rFonts w:ascii="宋体"/>
                <w:sz w:val="21"/>
              </w:rPr>
              <w:t> </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净利润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187,674,008.98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2"/>
              <w:ind w:left="215" w:right="0"/>
              <w:jc w:val="center"/>
              <w:rPr>
                <w:rFonts w:ascii="宋体" w:hAnsi="宋体" w:cs="宋体" w:eastAsia="宋体" w:hint="default"/>
                <w:sz w:val="21"/>
                <w:szCs w:val="21"/>
              </w:rPr>
            </w:pPr>
            <w:r>
              <w:rPr>
                <w:rFonts w:ascii="Times New Roman"/>
                <w:sz w:val="21"/>
              </w:rPr>
              <w:t>/</w:t>
            </w:r>
            <w:r>
              <w:rPr>
                <w:rFonts w:ascii="宋体"/>
                <w:sz w:val="21"/>
              </w:rPr>
              <w:t>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减：提取法定盈余公积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16,518,788.84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10</w:t>
            </w: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期末未分配利润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337,696,639.32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15"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12"/>
        <w:rPr>
          <w:rFonts w:ascii="宋体" w:hAnsi="宋体" w:cs="宋体" w:eastAsia="宋体" w:hint="default"/>
          <w:sz w:val="19"/>
          <w:szCs w:val="19"/>
        </w:rPr>
      </w:pPr>
    </w:p>
    <w:p>
      <w:pPr>
        <w:pStyle w:val="BodyText"/>
        <w:spacing w:line="240" w:lineRule="auto" w:before="36"/>
        <w:ind w:left="156" w:right="1000"/>
        <w:jc w:val="left"/>
      </w:pPr>
      <w:r>
        <w:rPr/>
        <w:t>未分配利润的其他说明：</w:t>
      </w:r>
    </w:p>
    <w:p>
      <w:pPr>
        <w:pStyle w:val="BodyText"/>
        <w:spacing w:line="240" w:lineRule="auto" w:before="142"/>
        <w:ind w:left="156"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日，本公司董事会一届十七次会议决议通过了</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年度利润分配预案，拟对公</w:t>
      </w:r>
    </w:p>
    <w:p>
      <w:pPr>
        <w:pStyle w:val="BodyText"/>
        <w:spacing w:line="328" w:lineRule="auto" w:before="107"/>
        <w:ind w:left="156" w:right="1000"/>
        <w:jc w:val="left"/>
      </w:pPr>
      <w:r>
        <w:rPr>
          <w:spacing w:val="-1"/>
          <w:w w:val="100"/>
        </w:rPr>
        <w:t>司全体股东按每</w:t>
      </w:r>
      <w:r>
        <w:rPr>
          <w:spacing w:val="-4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w w:val="100"/>
        </w:rPr>
        <w:t> </w:t>
      </w:r>
      <w:r>
        <w:rPr>
          <w:spacing w:val="-2"/>
          <w:w w:val="100"/>
        </w:rPr>
        <w:t>股派发</w:t>
      </w:r>
      <w:r>
        <w:rPr>
          <w:spacing w:val="-43"/>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9"/>
          <w:w w:val="100"/>
        </w:rPr>
        <w:t> </w:t>
      </w:r>
      <w:r>
        <w:rPr>
          <w:spacing w:val="-1"/>
          <w:w w:val="100"/>
        </w:rPr>
        <w:t>元现金股利，同时按每</w:t>
      </w:r>
      <w:r>
        <w:rPr>
          <w:spacing w:val="-48"/>
          <w:w w:val="100"/>
        </w:rPr>
        <w:t> </w:t>
      </w:r>
      <w:r>
        <w:rPr>
          <w:spacing w:val="-30"/>
          <w:w w:val="100"/>
        </w:rPr>
        <w:t>10股转增</w:t>
      </w:r>
      <w:r>
        <w:rPr>
          <w:spacing w:val="-43"/>
          <w:w w:val="100"/>
        </w:rPr>
        <w:t> </w:t>
      </w:r>
      <w:r>
        <w:rPr>
          <w:spacing w:val="-5"/>
          <w:w w:val="100"/>
        </w:rPr>
        <w:t>2股的比例向全体股东进行资本</w:t>
      </w:r>
      <w:r>
        <w:rPr>
          <w:spacing w:val="-99"/>
          <w:w w:val="100"/>
        </w:rPr>
        <w:t> </w:t>
      </w:r>
      <w:r>
        <w:rPr>
          <w:spacing w:val="-99"/>
          <w:w w:val="100"/>
        </w:rPr>
      </w:r>
      <w:r>
        <w:rPr/>
        <w:t>公积金转增股本，该利润分配预案尚待股东大会决议通过后实施。</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0" w:footer="979" w:top="1180" w:bottom="1160" w:left="1260" w:right="1080"/>
        </w:sectPr>
      </w:pPr>
    </w:p>
    <w:p>
      <w:pPr>
        <w:pStyle w:val="Heading2"/>
        <w:spacing w:line="240" w:lineRule="auto"/>
        <w:ind w:left="156" w:right="0"/>
        <w:jc w:val="left"/>
        <w:rPr>
          <w:b w:val="0"/>
          <w:bCs w:val="0"/>
        </w:rPr>
      </w:pPr>
      <w:r>
        <w:rPr>
          <w:rFonts w:ascii="Times New Roman" w:hAnsi="Times New Roman" w:cs="Times New Roman" w:eastAsia="Times New Roman" w:hint="default"/>
          <w:b w:val="0"/>
          <w:bCs w:val="0"/>
        </w:rPr>
        <w:t>30</w:t>
      </w:r>
      <w:r>
        <w:rPr/>
        <w:t>、</w:t>
      </w:r>
      <w:r>
        <w:rPr>
          <w:spacing w:val="-104"/>
        </w:rPr>
        <w:t> </w:t>
      </w:r>
      <w:r>
        <w:rPr/>
        <w:t>营业收入和营业成本：</w:t>
      </w:r>
      <w:r>
        <w:rPr>
          <w:b w:val="0"/>
          <w:bCs w:val="0"/>
        </w:rPr>
      </w:r>
    </w:p>
    <w:p>
      <w:pPr>
        <w:pStyle w:val="BodyText"/>
        <w:spacing w:line="240" w:lineRule="auto" w:before="83"/>
        <w:ind w:left="156"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2797" w:space="3693"/>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22"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22"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1,677,960,639.66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1,133,519,564.70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其他业务收入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17,673,320.31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6,720,381.46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80" w:bottom="138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3098"/>
        <w:gridCol w:w="3101"/>
        <w:gridCol w:w="3101"/>
      </w:tblGrid>
      <w:tr>
        <w:trPr>
          <w:trHeight w:val="326" w:hRule="exact"/>
        </w:trPr>
        <w:tc>
          <w:tcPr>
            <w:tcW w:w="3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521" w:right="0"/>
              <w:jc w:val="left"/>
              <w:rPr>
                <w:rFonts w:ascii="Times New Roman" w:hAnsi="Times New Roman" w:cs="Times New Roman" w:eastAsia="Times New Roman" w:hint="default"/>
                <w:sz w:val="21"/>
                <w:szCs w:val="21"/>
              </w:rPr>
            </w:pPr>
            <w:r>
              <w:rPr>
                <w:rFonts w:ascii="Times New Roman"/>
                <w:sz w:val="21"/>
              </w:rPr>
              <w:t>1,222,154,485.58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80" w:right="0"/>
              <w:jc w:val="left"/>
              <w:rPr>
                <w:rFonts w:ascii="Times New Roman" w:hAnsi="Times New Roman" w:cs="Times New Roman" w:eastAsia="Times New Roman" w:hint="default"/>
                <w:sz w:val="21"/>
                <w:szCs w:val="21"/>
              </w:rPr>
            </w:pPr>
            <w:r>
              <w:rPr>
                <w:rFonts w:ascii="Times New Roman"/>
                <w:sz w:val="21"/>
              </w:rPr>
              <w:t>744,138,430.60</w:t>
            </w:r>
          </w:p>
        </w:tc>
      </w:tr>
    </w:tbl>
    <w:p>
      <w:pPr>
        <w:spacing w:line="240" w:lineRule="auto" w:before="6"/>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主营业务（分产品）</w:t>
      </w:r>
    </w:p>
    <w:p>
      <w:pPr>
        <w:pStyle w:val="BodyText"/>
        <w:spacing w:line="240" w:lineRule="auto" w:before="50"/>
        <w:ind w:right="70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702"/>
        <w:gridCol w:w="1704"/>
        <w:gridCol w:w="1680"/>
        <w:gridCol w:w="1685"/>
        <w:gridCol w:w="1531"/>
      </w:tblGrid>
      <w:tr>
        <w:trPr>
          <w:trHeight w:val="326" w:hRule="exact"/>
        </w:trPr>
        <w:tc>
          <w:tcPr>
            <w:tcW w:w="2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926" w:right="0"/>
              <w:jc w:val="left"/>
              <w:rPr>
                <w:rFonts w:ascii="宋体" w:hAnsi="宋体" w:cs="宋体" w:eastAsia="宋体" w:hint="default"/>
                <w:sz w:val="21"/>
                <w:szCs w:val="21"/>
              </w:rPr>
            </w:pPr>
            <w:r>
              <w:rPr>
                <w:rFonts w:ascii="宋体" w:hAnsi="宋体" w:cs="宋体" w:eastAsia="宋体" w:hint="default"/>
                <w:sz w:val="21"/>
                <w:szCs w:val="21"/>
              </w:rPr>
              <w:t>产品名称 </w:t>
            </w:r>
          </w:p>
        </w:tc>
        <w:tc>
          <w:tcPr>
            <w:tcW w:w="338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61"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21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80"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2702" w:type="dxa"/>
            <w:vMerge/>
            <w:tcBorders>
              <w:left w:val="single" w:sz="6" w:space="0" w:color="000000"/>
              <w:bottom w:val="single" w:sz="6" w:space="0" w:color="000000"/>
              <w:right w:val="single" w:sz="6" w:space="0" w:color="000000"/>
            </w:tcBorders>
            <w:shd w:val="clear" w:color="auto" w:fill="D9D9D9"/>
          </w:tcPr>
          <w:p>
            <w:pP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r>
      <w:tr>
        <w:trPr>
          <w:trHeight w:val="331"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单相表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918,688,252.86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717,149,191.29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567,615,731.00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405,749,073.13</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三相表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356,288,815.88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237,626,002.19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232,957,421.66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126,723,709.11</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用电信息管理系统及终端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221,708,216.16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129,278,579.82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158,590,324.70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85,513,842.70</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其它产品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181,275,354.76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125,066,114.91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174,356,087.34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122,326,010.69</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1,677,960,639.66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1,209,119,888.21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1,133,519,564.70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740,312,635.63</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主营业务（分地区）</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786"/>
        <w:gridCol w:w="1877"/>
        <w:gridCol w:w="1882"/>
        <w:gridCol w:w="1877"/>
        <w:gridCol w:w="1882"/>
      </w:tblGrid>
      <w:tr>
        <w:trPr>
          <w:trHeight w:val="326" w:hRule="exact"/>
        </w:trPr>
        <w:tc>
          <w:tcPr>
            <w:tcW w:w="17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470" w:right="0"/>
              <w:jc w:val="left"/>
              <w:rPr>
                <w:rFonts w:ascii="宋体" w:hAnsi="宋体" w:cs="宋体" w:eastAsia="宋体" w:hint="default"/>
                <w:sz w:val="21"/>
                <w:szCs w:val="21"/>
              </w:rPr>
            </w:pPr>
            <w:r>
              <w:rPr>
                <w:rFonts w:ascii="宋体" w:hAnsi="宋体" w:cs="宋体" w:eastAsia="宋体" w:hint="default"/>
                <w:sz w:val="21"/>
                <w:szCs w:val="21"/>
              </w:rPr>
              <w:t>地区名称 </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8"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8"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1786" w:type="dxa"/>
            <w:vMerge/>
            <w:tcBorders>
              <w:left w:val="single" w:sz="6" w:space="0" w:color="000000"/>
              <w:bottom w:val="single" w:sz="6" w:space="0" w:color="000000"/>
              <w:right w:val="single" w:sz="6" w:space="0" w:color="000000"/>
            </w:tcBorders>
            <w:shd w:val="clear" w:color="auto" w:fill="D9D9D9"/>
          </w:tcPr>
          <w:p>
            <w:pP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营业成本 </w:t>
            </w:r>
          </w:p>
        </w:tc>
      </w:tr>
      <w:tr>
        <w:trPr>
          <w:trHeight w:val="331"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境内地区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1,594,565,019.68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pacing w:val="-1"/>
                <w:sz w:val="21"/>
              </w:rPr>
              <w:t>1,144,321,801.99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1,093,268,031.24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pacing w:val="-1"/>
                <w:sz w:val="21"/>
              </w:rPr>
              <w:t>711,326,075.06</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境外地区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83,395,619.98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64,798,086.22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40,251,533.46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28,986,560.57</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81"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1,677,960,639.66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1,209,119,888.21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1,133,519,564.70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740,312,635.63</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公司前五名客户的营业收入情况</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010"/>
        <w:gridCol w:w="3005"/>
        <w:gridCol w:w="3288"/>
      </w:tblGrid>
      <w:tr>
        <w:trPr>
          <w:trHeight w:val="326" w:hRule="exact"/>
        </w:trPr>
        <w:tc>
          <w:tcPr>
            <w:tcW w:w="30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客户名称 </w:t>
            </w:r>
          </w:p>
        </w:tc>
        <w:tc>
          <w:tcPr>
            <w:tcW w:w="30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75"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3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2"/>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p>
        </w:tc>
      </w:tr>
      <w:tr>
        <w:trPr>
          <w:trHeight w:val="32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第一名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136,803,228.59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8.07</w:t>
            </w:r>
          </w:p>
        </w:tc>
      </w:tr>
      <w:tr>
        <w:trPr>
          <w:trHeight w:val="32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第二名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130,930,040.84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7.72</w:t>
            </w:r>
          </w:p>
        </w:tc>
      </w:tr>
      <w:tr>
        <w:trPr>
          <w:trHeight w:val="32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第三名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96,197,445.78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5.67</w:t>
            </w:r>
          </w:p>
        </w:tc>
      </w:tr>
      <w:tr>
        <w:trPr>
          <w:trHeight w:val="331"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5" w:right="0"/>
              <w:jc w:val="center"/>
              <w:rPr>
                <w:rFonts w:ascii="宋体" w:hAnsi="宋体" w:cs="宋体" w:eastAsia="宋体" w:hint="default"/>
                <w:sz w:val="21"/>
                <w:szCs w:val="21"/>
              </w:rPr>
            </w:pPr>
            <w:r>
              <w:rPr>
                <w:rFonts w:ascii="宋体" w:hAnsi="宋体" w:cs="宋体" w:eastAsia="宋体" w:hint="default"/>
                <w:sz w:val="21"/>
                <w:szCs w:val="21"/>
              </w:rPr>
              <w:t>第四名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68,102,774.49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1"/>
                <w:szCs w:val="21"/>
              </w:rPr>
            </w:pPr>
            <w:r>
              <w:rPr>
                <w:rFonts w:ascii="Times New Roman"/>
                <w:sz w:val="21"/>
              </w:rPr>
              <w:t>4.02</w:t>
            </w:r>
          </w:p>
        </w:tc>
      </w:tr>
      <w:tr>
        <w:trPr>
          <w:trHeight w:val="32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第五名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58,258,927.67</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3.43</w:t>
            </w:r>
          </w:p>
        </w:tc>
      </w:tr>
      <w:tr>
        <w:trPr>
          <w:trHeight w:val="32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490,292,417.37</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28.91</w:t>
            </w:r>
          </w:p>
        </w:tc>
      </w:tr>
    </w:tbl>
    <w:p>
      <w:pPr>
        <w:spacing w:line="240" w:lineRule="auto" w:before="6"/>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31</w:t>
      </w:r>
      <w:r>
        <w:rPr/>
        <w:t>、</w:t>
      </w:r>
      <w:r>
        <w:rPr>
          <w:spacing w:val="11"/>
        </w:rPr>
        <w:t> </w:t>
      </w:r>
      <w:r>
        <w:rPr/>
        <w:t>营业税金及附加：</w:t>
      </w:r>
      <w:r>
        <w:rPr>
          <w:b w:val="0"/>
          <w:bCs w:val="0"/>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328"/>
        <w:gridCol w:w="2323"/>
        <w:gridCol w:w="2021"/>
        <w:gridCol w:w="2630"/>
      </w:tblGrid>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50"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3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0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79" w:right="0"/>
              <w:jc w:val="left"/>
              <w:rPr>
                <w:rFonts w:ascii="宋体" w:hAnsi="宋体" w:cs="宋体" w:eastAsia="宋体" w:hint="default"/>
                <w:sz w:val="21"/>
                <w:szCs w:val="21"/>
              </w:rPr>
            </w:pPr>
            <w:r>
              <w:rPr>
                <w:rFonts w:ascii="宋体" w:hAnsi="宋体" w:cs="宋体" w:eastAsia="宋体" w:hint="default"/>
                <w:sz w:val="21"/>
                <w:szCs w:val="21"/>
              </w:rPr>
              <w:t>上期发生额 </w:t>
            </w:r>
          </w:p>
        </w:tc>
        <w:tc>
          <w:tcPr>
            <w:tcW w:w="2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92" w:right="0"/>
              <w:jc w:val="left"/>
              <w:rPr>
                <w:rFonts w:ascii="宋体" w:hAnsi="宋体" w:cs="宋体" w:eastAsia="宋体" w:hint="default"/>
                <w:sz w:val="21"/>
                <w:szCs w:val="21"/>
              </w:rPr>
            </w:pPr>
            <w:r>
              <w:rPr>
                <w:rFonts w:ascii="宋体" w:hAnsi="宋体" w:cs="宋体" w:eastAsia="宋体" w:hint="default"/>
                <w:sz w:val="21"/>
                <w:szCs w:val="21"/>
              </w:rPr>
              <w:t>计缴标准 </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96,633.24</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146,041.13</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5</w:t>
            </w:r>
            <w:r>
              <w:rPr>
                <w:rFonts w:ascii="宋体"/>
                <w:sz w:val="21"/>
              </w:rPr>
              <w:t> </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8,621,577.43</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6,537,247.89</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21"/>
                <w:szCs w:val="21"/>
              </w:rPr>
            </w:pPr>
            <w:r>
              <w:rPr>
                <w:rFonts w:ascii="Times New Roman"/>
                <w:sz w:val="21"/>
              </w:rPr>
              <w:t>7</w:t>
            </w:r>
            <w:r>
              <w:rPr>
                <w:rFonts w:ascii="宋体"/>
                <w:sz w:val="21"/>
              </w:rPr>
              <w:t> </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6,144,781.20</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3,745,460.46</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（含地方教育费附加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331"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房产税及其他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153,616.31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313,882.90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 </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50"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15,016,608.18</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10,742,632.38</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6"/>
        <w:rPr>
          <w:rFonts w:ascii="宋体" w:hAnsi="宋体" w:cs="宋体" w:eastAsia="宋体" w:hint="default"/>
          <w:sz w:val="22"/>
          <w:szCs w:val="22"/>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036"/>
        <w:gridCol w:w="3226"/>
        <w:gridCol w:w="3038"/>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3"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84"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88"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bl>
    <w:p>
      <w:pPr>
        <w:spacing w:after="0" w:line="260" w:lineRule="exact"/>
        <w:jc w:val="left"/>
        <w:rPr>
          <w:rFonts w:ascii="宋体" w:hAnsi="宋体" w:cs="宋体" w:eastAsia="宋体" w:hint="default"/>
          <w:sz w:val="21"/>
          <w:szCs w:val="21"/>
        </w:rPr>
        <w:sectPr>
          <w:pgSz w:w="11910" w:h="16840"/>
          <w:pgMar w:header="850" w:footer="979" w:top="1180" w:bottom="116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3036"/>
        <w:gridCol w:w="3226"/>
        <w:gridCol w:w="3038"/>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工资及附加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45,611,922.89</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31,749,047.42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业务招待费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12,691,006.60</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13,555,705.26</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运输费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10,827,607.70</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3"/>
                <w:sz w:val="21"/>
              </w:rPr>
              <w:t>7,111,686.11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咨询中标费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12,313,651.41</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5,938,175.60</w:t>
            </w:r>
          </w:p>
        </w:tc>
      </w:tr>
      <w:tr>
        <w:trPr>
          <w:trHeight w:val="331"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旅差费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5,594,058.87</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6,098,878.71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12,212,599.94</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6,724,896.58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3"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99,250,847.41</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71,178,389.68</w:t>
            </w:r>
          </w:p>
        </w:tc>
      </w:tr>
    </w:tbl>
    <w:p>
      <w:pPr>
        <w:spacing w:line="240" w:lineRule="auto" w:before="7"/>
        <w:rPr>
          <w:rFonts w:ascii="宋体" w:hAnsi="宋体" w:cs="宋体" w:eastAsia="宋体" w:hint="default"/>
          <w:sz w:val="22"/>
          <w:szCs w:val="22"/>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038"/>
        <w:gridCol w:w="3226"/>
        <w:gridCol w:w="3038"/>
      </w:tblGrid>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087"/>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84"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88"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工资及附加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46,779,738.78</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31,827,534.94</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业务招待费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1,819,569.96</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3,998,557.15</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技术开发费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66,760,676.07</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53,539,745.46</w:t>
            </w:r>
          </w:p>
        </w:tc>
      </w:tr>
      <w:tr>
        <w:trPr>
          <w:trHeight w:val="331"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办公费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6,159,238.38</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4,361,549.09</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旅差费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5,181,894.46</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4,527,698.05</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折旧</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13,194,307.71</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9,891,974.43</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26,843,282.83</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17,479,662.60</w:t>
            </w:r>
          </w:p>
        </w:tc>
      </w:tr>
      <w:tr>
        <w:trPr>
          <w:trHeight w:val="326" w:hRule="exact"/>
        </w:trPr>
        <w:tc>
          <w:tcPr>
            <w:tcW w:w="30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087"/>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166,738,708.19</w:t>
            </w:r>
          </w:p>
        </w:tc>
        <w:tc>
          <w:tcPr>
            <w:tcW w:w="3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125,626,721.72</w:t>
            </w:r>
          </w:p>
        </w:tc>
      </w:tr>
    </w:tbl>
    <w:p>
      <w:pPr>
        <w:spacing w:line="240" w:lineRule="auto" w:before="7"/>
        <w:rPr>
          <w:rFonts w:ascii="宋体" w:hAnsi="宋体" w:cs="宋体" w:eastAsia="宋体" w:hint="default"/>
          <w:sz w:val="22"/>
          <w:szCs w:val="22"/>
        </w:rPr>
      </w:pPr>
    </w:p>
    <w:p>
      <w:pPr>
        <w:spacing w:before="36"/>
        <w:ind w:left="156"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101"/>
        <w:gridCol w:w="3197"/>
        <w:gridCol w:w="3005"/>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65"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0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利息支出 </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7,038,127.82</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4,514,300.13</w:t>
            </w: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利息收入 </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pacing w:val="-1"/>
                <w:sz w:val="21"/>
              </w:rPr>
              <w:t>-13,179,515.35</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
                <w:sz w:val="21"/>
              </w:rPr>
              <w:t>-892,724.61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汇兑损益 </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-1,906,632.65</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-778,309.32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726,358.76</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391,334.18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16"/>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-7,321,661.42</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3,234,600.38</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979" w:top="1180" w:bottom="1160" w:left="1260" w:right="1080"/>
        </w:sectPr>
      </w:pPr>
    </w:p>
    <w:p>
      <w:pPr>
        <w:spacing w:before="36"/>
        <w:ind w:left="156" w:right="-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BodyText"/>
        <w:spacing w:line="240" w:lineRule="auto" w:before="83"/>
        <w:ind w:left="156" w:right="-2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2403" w:space="4087"/>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5261"/>
        <w:gridCol w:w="2069"/>
        <w:gridCol w:w="1973"/>
      </w:tblGrid>
      <w:tr>
        <w:trPr>
          <w:trHeight w:val="326" w:hRule="exact"/>
        </w:trPr>
        <w:tc>
          <w:tcPr>
            <w:tcW w:w="5261"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55"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5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 </w:t>
            </w:r>
          </w:p>
        </w:tc>
        <w:tc>
          <w:tcPr>
            <w:tcW w:w="206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306,552.00</w:t>
            </w:r>
          </w:p>
        </w:tc>
      </w:tr>
      <w:tr>
        <w:trPr>
          <w:trHeight w:val="329" w:hRule="exact"/>
        </w:trPr>
        <w:tc>
          <w:tcPr>
            <w:tcW w:w="5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 </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-660,407.20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-627,842.29</w:t>
            </w:r>
          </w:p>
        </w:tc>
      </w:tr>
      <w:tr>
        <w:trPr>
          <w:trHeight w:val="329" w:hRule="exact"/>
        </w:trPr>
        <w:tc>
          <w:tcPr>
            <w:tcW w:w="5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 </w:t>
            </w:r>
          </w:p>
        </w:tc>
        <w:tc>
          <w:tcPr>
            <w:tcW w:w="206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sz w:val="21"/>
              </w:rPr>
              <w:t>13,000.00</w:t>
            </w:r>
          </w:p>
        </w:tc>
      </w:tr>
      <w:tr>
        <w:trPr>
          <w:trHeight w:val="326" w:hRule="exact"/>
        </w:trPr>
        <w:tc>
          <w:tcPr>
            <w:tcW w:w="5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-660,407.20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-308,290.29</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按权益法核算的长期股权投资收益：</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986"/>
        <w:gridCol w:w="1843"/>
        <w:gridCol w:w="1704"/>
        <w:gridCol w:w="2770"/>
      </w:tblGrid>
      <w:tr>
        <w:trPr>
          <w:trHeight w:val="326"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64" w:right="0"/>
              <w:jc w:val="left"/>
              <w:rPr>
                <w:rFonts w:ascii="宋体" w:hAnsi="宋体" w:cs="宋体" w:eastAsia="宋体" w:hint="default"/>
                <w:sz w:val="21"/>
                <w:szCs w:val="21"/>
              </w:rPr>
            </w:pPr>
            <w:r>
              <w:rPr>
                <w:rFonts w:ascii="宋体" w:hAnsi="宋体" w:cs="宋体" w:eastAsia="宋体" w:hint="default"/>
                <w:sz w:val="21"/>
                <w:szCs w:val="21"/>
              </w:rPr>
              <w:t>被投资单位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上期发生额</w:t>
            </w:r>
            <w:r>
              <w:rPr>
                <w:rFonts w:ascii="宋体" w:hAnsi="宋体" w:cs="宋体" w:eastAsia="宋体" w:hint="default"/>
                <w:sz w:val="21"/>
                <w:szCs w:val="21"/>
              </w:rPr>
              <w:t> </w:t>
            </w:r>
          </w:p>
        </w:tc>
        <w:tc>
          <w:tcPr>
            <w:tcW w:w="27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19" w:right="0"/>
              <w:jc w:val="left"/>
              <w:rPr>
                <w:rFonts w:ascii="Times New Roman" w:hAnsi="Times New Roman" w:cs="Times New Roman" w:eastAsia="Times New Roman" w:hint="default"/>
                <w:sz w:val="21"/>
                <w:szCs w:val="21"/>
              </w:rPr>
            </w:pPr>
            <w:r>
              <w:rPr>
                <w:rFonts w:ascii="Times New Roman"/>
                <w:sz w:val="21"/>
              </w:rPr>
              <w:t>-660,407.20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-627,842.29</w:t>
            </w:r>
          </w:p>
        </w:tc>
        <w:tc>
          <w:tcPr>
            <w:tcW w:w="277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80" w:bottom="1380" w:left="1260" w:right="1080"/>
        </w:sectPr>
      </w:pPr>
    </w:p>
    <w:p>
      <w:pPr>
        <w:spacing w:line="240" w:lineRule="auto" w:before="9"/>
        <w:rPr>
          <w:rFonts w:ascii="宋体" w:hAnsi="宋体" w:cs="宋体" w:eastAsia="宋体" w:hint="default"/>
          <w:sz w:val="18"/>
          <w:szCs w:val="18"/>
        </w:rPr>
      </w:pPr>
    </w:p>
    <w:tbl>
      <w:tblPr>
        <w:tblW w:w="0" w:type="auto"/>
        <w:jc w:val="left"/>
        <w:tblInd w:w="136" w:type="dxa"/>
        <w:tblLayout w:type="fixed"/>
        <w:tblCellMar>
          <w:top w:w="0" w:type="dxa"/>
          <w:left w:w="0" w:type="dxa"/>
          <w:bottom w:w="0" w:type="dxa"/>
          <w:right w:w="0" w:type="dxa"/>
        </w:tblCellMar>
        <w:tblLook w:val="01E0"/>
      </w:tblPr>
      <w:tblGrid>
        <w:gridCol w:w="2986"/>
        <w:gridCol w:w="1843"/>
        <w:gridCol w:w="1704"/>
        <w:gridCol w:w="2770"/>
      </w:tblGrid>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19" w:right="0"/>
              <w:jc w:val="left"/>
              <w:rPr>
                <w:rFonts w:ascii="Times New Roman" w:hAnsi="Times New Roman" w:cs="Times New Roman" w:eastAsia="Times New Roman" w:hint="default"/>
                <w:sz w:val="21"/>
                <w:szCs w:val="21"/>
              </w:rPr>
            </w:pPr>
            <w:r>
              <w:rPr>
                <w:rFonts w:ascii="Times New Roman"/>
                <w:sz w:val="21"/>
              </w:rPr>
              <w:t>-660,407.20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80" w:right="0"/>
              <w:jc w:val="left"/>
              <w:rPr>
                <w:rFonts w:ascii="Times New Roman" w:hAnsi="Times New Roman" w:cs="Times New Roman" w:eastAsia="Times New Roman" w:hint="default"/>
                <w:sz w:val="21"/>
                <w:szCs w:val="21"/>
              </w:rPr>
            </w:pPr>
            <w:r>
              <w:rPr>
                <w:rFonts w:ascii="Times New Roman"/>
                <w:sz w:val="21"/>
              </w:rPr>
              <w:t>-627,842.29</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20"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6"/>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36</w:t>
      </w:r>
      <w:r>
        <w:rPr/>
        <w:t>、</w:t>
      </w:r>
      <w:r>
        <w:rPr>
          <w:spacing w:val="9"/>
        </w:rPr>
        <w:t> </w:t>
      </w:r>
      <w:r>
        <w:rPr/>
        <w:t>资产减值损失：</w:t>
      </w:r>
      <w:r>
        <w:rPr>
          <w:b w:val="0"/>
          <w:bCs w:val="0"/>
        </w:rPr>
      </w:r>
    </w:p>
    <w:p>
      <w:pPr>
        <w:pStyle w:val="BodyText"/>
        <w:spacing w:line="240" w:lineRule="auto" w:before="50"/>
        <w:ind w:right="70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720"/>
        <w:gridCol w:w="2794"/>
        <w:gridCol w:w="2789"/>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64"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9"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一、坏账损失 </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13,512,682.91</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-3,986,158.32</w:t>
            </w:r>
          </w:p>
        </w:tc>
      </w:tr>
      <w:tr>
        <w:trPr>
          <w:trHeight w:val="329"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二、存货跌价损失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五、长期股权投资减值损失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六、投资性房地产减值损失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七、固定资产减值损失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八、工程物资减值损失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九、在建工程减值损失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十一、油气资产减值损失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十二、无形资产减值损失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十三、商誉减值损失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十四、其他 </w:t>
            </w:r>
          </w:p>
        </w:tc>
        <w:tc>
          <w:tcPr>
            <w:tcW w:w="2794"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13,512,682.91</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-3,986,158.32</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979" w:top="1180" w:bottom="1160" w:left="1260" w:right="1080"/>
        </w:sectPr>
      </w:pPr>
    </w:p>
    <w:p>
      <w:pPr>
        <w:pStyle w:val="Heading2"/>
        <w:spacing w:line="240" w:lineRule="auto"/>
        <w:ind w:left="156" w:right="-19"/>
        <w:jc w:val="left"/>
        <w:rPr>
          <w:b w:val="0"/>
          <w:bCs w:val="0"/>
        </w:rPr>
      </w:pPr>
      <w:r>
        <w:rPr>
          <w:rFonts w:ascii="Times New Roman" w:hAnsi="Times New Roman" w:cs="Times New Roman" w:eastAsia="Times New Roman" w:hint="default"/>
          <w:b w:val="0"/>
          <w:bCs w:val="0"/>
        </w:rPr>
        <w:t>37</w:t>
      </w:r>
      <w:r>
        <w:rPr/>
        <w:t>、</w:t>
      </w:r>
      <w:r>
        <w:rPr>
          <w:spacing w:val="8"/>
        </w:rPr>
        <w:t> </w:t>
      </w:r>
      <w:r>
        <w:rPr/>
        <w:t>营业外收入：</w:t>
      </w:r>
      <w:r>
        <w:rPr>
          <w:b w:val="0"/>
          <w:bCs w:val="0"/>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1981" w:space="4509"/>
            <w:col w:w="3080"/>
          </w:cols>
        </w:sectPr>
      </w:pP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328"/>
        <w:gridCol w:w="2323"/>
        <w:gridCol w:w="2323"/>
        <w:gridCol w:w="2328"/>
      </w:tblGrid>
      <w:tr>
        <w:trPr>
          <w:trHeight w:val="638"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732"/>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3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63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3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633" w:right="0"/>
              <w:jc w:val="left"/>
              <w:rPr>
                <w:rFonts w:ascii="宋体" w:hAnsi="宋体" w:cs="宋体" w:eastAsia="宋体" w:hint="default"/>
                <w:sz w:val="21"/>
                <w:szCs w:val="21"/>
              </w:rPr>
            </w:pPr>
            <w:r>
              <w:rPr>
                <w:rFonts w:ascii="宋体" w:hAnsi="宋体" w:cs="宋体" w:eastAsia="宋体" w:hint="default"/>
                <w:sz w:val="21"/>
                <w:szCs w:val="21"/>
              </w:rPr>
              <w:t>上期发生额 </w:t>
            </w:r>
          </w:p>
        </w:tc>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left="844" w:right="0"/>
              <w:jc w:val="left"/>
              <w:rPr>
                <w:rFonts w:ascii="宋体" w:hAnsi="宋体" w:cs="宋体" w:eastAsia="宋体" w:hint="default"/>
                <w:sz w:val="21"/>
                <w:szCs w:val="21"/>
              </w:rPr>
            </w:pPr>
            <w:r>
              <w:rPr>
                <w:rFonts w:ascii="宋体" w:hAnsi="宋体" w:cs="宋体" w:eastAsia="宋体" w:hint="default"/>
                <w:sz w:val="21"/>
                <w:szCs w:val="21"/>
              </w:rPr>
              <w:t>的金额 </w:t>
            </w:r>
          </w:p>
        </w:tc>
      </w:tr>
      <w:tr>
        <w:trPr>
          <w:trHeight w:val="643"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93"/>
              <w:jc w:val="left"/>
              <w:rPr>
                <w:rFonts w:ascii="宋体" w:hAnsi="宋体" w:cs="宋体" w:eastAsia="宋体" w:hint="default"/>
                <w:sz w:val="21"/>
                <w:szCs w:val="21"/>
              </w:rPr>
            </w:pPr>
            <w:r>
              <w:rPr>
                <w:rFonts w:ascii="宋体" w:hAnsi="宋体" w:cs="宋体" w:eastAsia="宋体" w:hint="default"/>
                <w:sz w:val="21"/>
                <w:szCs w:val="21"/>
              </w:rPr>
              <w:t>非流动资产处置利得合</w:t>
            </w:r>
            <w:r>
              <w:rPr>
                <w:rFonts w:ascii="宋体" w:hAnsi="宋体" w:cs="宋体" w:eastAsia="宋体" w:hint="default"/>
                <w:spacing w:val="-93"/>
                <w:sz w:val="21"/>
                <w:szCs w:val="21"/>
              </w:rPr>
              <w:t> </w:t>
            </w:r>
            <w:r>
              <w:rPr>
                <w:rFonts w:ascii="宋体" w:hAnsi="宋体" w:cs="宋体" w:eastAsia="宋体" w:hint="default"/>
                <w:sz w:val="21"/>
                <w:szCs w:val="21"/>
              </w:rPr>
              <w:t>计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48,412.20</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37,192.86</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48,412.20</w:t>
            </w:r>
          </w:p>
        </w:tc>
      </w:tr>
      <w:tr>
        <w:trPr>
          <w:trHeight w:val="638"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得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48,412.20</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37,192.86</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48,412.20</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政府补助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32,300,221.31</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16,405,842.57</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32,300,221.31</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赔款收入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192,871.11</w:t>
            </w:r>
          </w:p>
        </w:tc>
        <w:tc>
          <w:tcPr>
            <w:tcW w:w="2323" w:type="dxa"/>
            <w:tcBorders>
              <w:top w:val="single" w:sz="6" w:space="0" w:color="000000"/>
              <w:left w:val="single" w:sz="6" w:space="0" w:color="000000"/>
              <w:bottom w:val="single" w:sz="6" w:space="0" w:color="000000"/>
              <w:right w:val="single" w:sz="6" w:space="0" w:color="000000"/>
            </w:tcBorders>
          </w:tcPr>
          <w:p>
            <w:pP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192,871.11</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85,587.81</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101,755.21</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85,587.81</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732"/>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32,627,092.43</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16,544,790.64</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32,627,092.43</w:t>
            </w:r>
          </w:p>
        </w:tc>
      </w:tr>
    </w:tbl>
    <w:p>
      <w:pPr>
        <w:spacing w:line="240" w:lineRule="auto" w:before="6"/>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政府补助明细</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376"/>
        <w:gridCol w:w="2088"/>
        <w:gridCol w:w="2179"/>
        <w:gridCol w:w="2659"/>
      </w:tblGrid>
      <w:tr>
        <w:trPr>
          <w:trHeight w:val="326"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7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1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 </w:t>
            </w:r>
          </w:p>
        </w:tc>
        <w:tc>
          <w:tcPr>
            <w:tcW w:w="2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说明</w:t>
            </w:r>
            <w:r>
              <w:rPr>
                <w:rFonts w:ascii="宋体" w:hAnsi="宋体" w:cs="宋体" w:eastAsia="宋体" w:hint="default"/>
                <w:sz w:val="21"/>
                <w:szCs w:val="21"/>
              </w:rPr>
              <w:t> </w:t>
            </w:r>
          </w:p>
        </w:tc>
      </w:tr>
      <w:tr>
        <w:trPr>
          <w:trHeight w:val="331"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递延收益结转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3,257,369.10</w:t>
            </w:r>
          </w:p>
        </w:tc>
        <w:tc>
          <w:tcPr>
            <w:tcW w:w="2179"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pacing w:val="-9"/>
                <w:sz w:val="21"/>
                <w:szCs w:val="21"/>
              </w:rPr>
              <w:t>年取得，结转</w:t>
            </w:r>
          </w:p>
        </w:tc>
      </w:tr>
      <w:tr>
        <w:trPr>
          <w:trHeight w:val="326"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工业经济考核奖励资金</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tabs>
                <w:tab w:pos="873" w:val="left" w:leader="none"/>
              </w:tabs>
              <w:spacing w:line="240" w:lineRule="auto" w:before="34"/>
              <w:ind w:left="-173" w:right="89"/>
              <w:jc w:val="right"/>
              <w:rPr>
                <w:rFonts w:ascii="Times New Roman" w:hAnsi="Times New Roman" w:cs="Times New Roman" w:eastAsia="Times New Roman" w:hint="default"/>
                <w:sz w:val="21"/>
                <w:szCs w:val="21"/>
              </w:rPr>
            </w:pPr>
            <w:r>
              <w:rPr>
                <w:rFonts w:ascii="宋体"/>
                <w:w w:val="100"/>
                <w:sz w:val="21"/>
              </w:rPr>
              <w:t> </w:t>
            </w:r>
            <w:r>
              <w:rPr>
                <w:rFonts w:ascii="宋体"/>
                <w:sz w:val="21"/>
              </w:rPr>
              <w:tab/>
            </w:r>
            <w:r>
              <w:rPr>
                <w:rFonts w:ascii="Times New Roman"/>
                <w:sz w:val="21"/>
              </w:rPr>
              <w:t>3,270,000.00</w:t>
            </w:r>
          </w:p>
        </w:tc>
        <w:tc>
          <w:tcPr>
            <w:tcW w:w="2179"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产业政策扶持补偿款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23,256,500.00</w:t>
            </w:r>
          </w:p>
        </w:tc>
        <w:tc>
          <w:tcPr>
            <w:tcW w:w="2179"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科技创新奖励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200,000.00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68" w:right="0"/>
              <w:jc w:val="left"/>
              <w:rPr>
                <w:rFonts w:ascii="Times New Roman" w:hAnsi="Times New Roman" w:cs="Times New Roman" w:eastAsia="Times New Roman" w:hint="default"/>
                <w:sz w:val="21"/>
                <w:szCs w:val="21"/>
              </w:rPr>
            </w:pPr>
            <w:r>
              <w:rPr>
                <w:rFonts w:ascii="Times New Roman"/>
                <w:sz w:val="21"/>
              </w:rPr>
              <w:t>11,870,000.00</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bl>
    <w:p>
      <w:pPr>
        <w:spacing w:after="0" w:line="276" w:lineRule="exact"/>
        <w:jc w:val="left"/>
        <w:rPr>
          <w:rFonts w:ascii="宋体" w:hAnsi="宋体" w:cs="宋体" w:eastAsia="宋体" w:hint="default"/>
          <w:sz w:val="21"/>
          <w:szCs w:val="21"/>
        </w:rPr>
        <w:sectPr>
          <w:type w:val="continuous"/>
          <w:pgSz w:w="11910" w:h="16840"/>
          <w:pgMar w:top="1180" w:bottom="138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2374"/>
        <w:gridCol w:w="2088"/>
        <w:gridCol w:w="2179"/>
        <w:gridCol w:w="2659"/>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科技创新补贴资金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600,000.00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964,500.00</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纳税贡献奖 </w:t>
            </w:r>
          </w:p>
        </w:tc>
        <w:tc>
          <w:tcPr>
            <w:tcW w:w="2088" w:type="dxa"/>
            <w:tcBorders>
              <w:top w:val="single" w:sz="6" w:space="0" w:color="000000"/>
              <w:left w:val="single" w:sz="6" w:space="0" w:color="000000"/>
              <w:bottom w:val="single" w:sz="6" w:space="0" w:color="000000"/>
              <w:right w:val="single" w:sz="6" w:space="0" w:color="000000"/>
            </w:tcBorders>
          </w:tcPr>
          <w:p>
            <w:pP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3,000,000.00</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中小企业补助资金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101,750.00</w:t>
            </w:r>
          </w:p>
        </w:tc>
        <w:tc>
          <w:tcPr>
            <w:tcW w:w="2179"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返还软件销售增值税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1,277,799.73</w:t>
            </w:r>
          </w:p>
        </w:tc>
        <w:tc>
          <w:tcPr>
            <w:tcW w:w="2179"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31"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336,802.48</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571,342.57</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年取得 </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71"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32,300,221.31</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16,405,842.57</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r>
    </w:tbl>
    <w:p>
      <w:pPr>
        <w:spacing w:line="240" w:lineRule="auto" w:before="6"/>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38</w:t>
      </w:r>
      <w:r>
        <w:rPr/>
        <w:t>、</w:t>
      </w:r>
      <w:r>
        <w:rPr>
          <w:spacing w:val="8"/>
        </w:rPr>
        <w:t> </w:t>
      </w:r>
      <w:r>
        <w:rPr/>
        <w:t>营业外支出：</w:t>
      </w:r>
      <w:r>
        <w:rPr>
          <w:b w:val="0"/>
          <w:bCs w:val="0"/>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702"/>
        <w:gridCol w:w="1560"/>
        <w:gridCol w:w="1843"/>
        <w:gridCol w:w="3197"/>
      </w:tblGrid>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31"/>
              <w:jc w:val="right"/>
              <w:rPr>
                <w:rFonts w:ascii="宋体" w:hAnsi="宋体" w:cs="宋体" w:eastAsia="宋体" w:hint="default"/>
                <w:sz w:val="21"/>
                <w:szCs w:val="21"/>
              </w:rPr>
            </w:pPr>
            <w:r>
              <w:rPr>
                <w:rFonts w:ascii="宋体" w:hAnsi="宋体" w:cs="宋体" w:eastAsia="宋体" w:hint="default"/>
                <w:spacing w:val="-1"/>
                <w:sz w:val="21"/>
                <w:szCs w:val="21"/>
              </w:rPr>
              <w:t>本期发生额</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上期发生额 </w:t>
            </w:r>
          </w:p>
        </w:tc>
        <w:tc>
          <w:tcPr>
            <w:tcW w:w="3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r>
              <w:rPr>
                <w:rFonts w:ascii="宋体" w:hAnsi="宋体" w:cs="宋体" w:eastAsia="宋体" w:hint="default"/>
                <w:sz w:val="21"/>
                <w:szCs w:val="21"/>
              </w:rPr>
              <w:t> </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1,495,395.67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141,172.83</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1,495,395.67</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其中：固定资产处置损失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1,495,395.67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141,172.83</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1,495,395.67</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对外捐赠 </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500,000.00</w:t>
            </w:r>
          </w:p>
        </w:tc>
        <w:tc>
          <w:tcPr>
            <w:tcW w:w="31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赔偿支出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530,000.00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530,000.00</w:t>
            </w:r>
          </w:p>
        </w:tc>
      </w:tr>
      <w:tr>
        <w:trPr>
          <w:trHeight w:val="331"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314,400.71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214,003.26</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314,400.71</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2,339,796.38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855,176.09</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89"/>
              <w:jc w:val="right"/>
              <w:rPr>
                <w:rFonts w:ascii="Times New Roman" w:hAnsi="Times New Roman" w:cs="Times New Roman" w:eastAsia="Times New Roman" w:hint="default"/>
                <w:sz w:val="22"/>
                <w:szCs w:val="22"/>
              </w:rPr>
            </w:pPr>
            <w:r>
              <w:rPr>
                <w:rFonts w:ascii="Times New Roman"/>
                <w:sz w:val="22"/>
              </w:rPr>
              <w:t>2,339,796.38</w:t>
            </w:r>
          </w:p>
        </w:tc>
      </w:tr>
    </w:tbl>
    <w:p>
      <w:pPr>
        <w:spacing w:line="240" w:lineRule="auto" w:before="7"/>
        <w:rPr>
          <w:rFonts w:ascii="宋体" w:hAnsi="宋体" w:cs="宋体" w:eastAsia="宋体" w:hint="default"/>
          <w:sz w:val="22"/>
          <w:szCs w:val="22"/>
        </w:rPr>
      </w:pPr>
    </w:p>
    <w:p>
      <w:pPr>
        <w:pStyle w:val="Heading2"/>
        <w:spacing w:line="240" w:lineRule="auto"/>
        <w:ind w:left="156" w:right="1000"/>
        <w:jc w:val="left"/>
        <w:rPr>
          <w:b w:val="0"/>
          <w:bCs w:val="0"/>
        </w:rPr>
      </w:pPr>
      <w:r>
        <w:rPr>
          <w:rFonts w:ascii="Times New Roman" w:hAnsi="Times New Roman" w:cs="Times New Roman" w:eastAsia="Times New Roman" w:hint="default"/>
          <w:b w:val="0"/>
          <w:bCs w:val="0"/>
        </w:rPr>
        <w:t>39</w:t>
      </w:r>
      <w:r>
        <w:rPr/>
        <w:t>、</w:t>
      </w:r>
      <w:r>
        <w:rPr>
          <w:spacing w:val="8"/>
        </w:rPr>
        <w:t> </w:t>
      </w:r>
      <w:r>
        <w:rPr/>
        <w:t>所得税费用：</w:t>
      </w:r>
      <w:r>
        <w:rPr>
          <w:b w:val="0"/>
          <w:bCs w:val="0"/>
        </w:rPr>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840"/>
        <w:gridCol w:w="2832"/>
        <w:gridCol w:w="2630"/>
      </w:tblGrid>
      <w:tr>
        <w:trPr>
          <w:trHeight w:val="326" w:hRule="exact"/>
        </w:trPr>
        <w:tc>
          <w:tcPr>
            <w:tcW w:w="3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87"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3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39,440,250.65</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34,344,690.17</w:t>
            </w:r>
          </w:p>
        </w:tc>
      </w:tr>
      <w:tr>
        <w:trPr>
          <w:trHeight w:val="326" w:hRule="exact"/>
        </w:trPr>
        <w:tc>
          <w:tcPr>
            <w:tcW w:w="3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递延所得税调整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-2,025,637.91</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569,354.00</w:t>
            </w:r>
          </w:p>
        </w:tc>
      </w:tr>
      <w:tr>
        <w:trPr>
          <w:trHeight w:val="326" w:hRule="exact"/>
        </w:trPr>
        <w:tc>
          <w:tcPr>
            <w:tcW w:w="3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37,414,612.74</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34,914,044.17</w:t>
            </w:r>
          </w:p>
        </w:tc>
      </w:tr>
    </w:tbl>
    <w:p>
      <w:pPr>
        <w:spacing w:line="240" w:lineRule="auto" w:before="7"/>
        <w:rPr>
          <w:rFonts w:ascii="宋体" w:hAnsi="宋体" w:cs="宋体" w:eastAsia="宋体" w:hint="default"/>
          <w:sz w:val="22"/>
          <w:szCs w:val="22"/>
        </w:rPr>
      </w:pPr>
    </w:p>
    <w:p>
      <w:pPr>
        <w:spacing w:line="280" w:lineRule="auto" w:before="36"/>
        <w:ind w:left="156" w:right="4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b/>
          <w:bCs/>
          <w:sz w:val="21"/>
          <w:szCs w:val="21"/>
        </w:rPr>
        <w:t>、</w:t>
      </w:r>
      <w:r>
        <w:rPr>
          <w:rFonts w:ascii="宋体" w:hAnsi="宋体" w:cs="宋体" w:eastAsia="宋体" w:hint="default"/>
          <w:b/>
          <w:bCs/>
          <w:spacing w:val="-104"/>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计算公式：</w:t>
      </w:r>
    </w:p>
    <w:p>
      <w:pPr>
        <w:pStyle w:val="BodyText"/>
        <w:spacing w:line="256" w:lineRule="auto" w:before="1"/>
        <w:ind w:left="156" w:right="747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）基本每股收益</w:t>
      </w:r>
      <w:r>
        <w:rPr>
          <w:spacing w:val="-100"/>
        </w:rPr>
        <w:t> </w:t>
      </w:r>
      <w:r>
        <w:rPr>
          <w:spacing w:val="-100"/>
        </w:rPr>
      </w:r>
      <w:r>
        <w:rPr>
          <w:spacing w:val="-1"/>
        </w:rPr>
        <w:t>基本每股收益</w:t>
      </w:r>
      <w:r>
        <w:rPr>
          <w:rFonts w:ascii="Times New Roman" w:hAnsi="Times New Roman" w:cs="Times New Roman" w:eastAsia="Times New Roman" w:hint="default"/>
          <w:spacing w:val="-1"/>
        </w:rPr>
        <w:t>=P0</w:t>
      </w:r>
      <w:r>
        <w:rPr>
          <w:spacing w:val="-1"/>
        </w:rPr>
        <w:t>÷</w:t>
      </w:r>
      <w:r>
        <w:rPr>
          <w:rFonts w:ascii="Times New Roman" w:hAnsi="Times New Roman" w:cs="Times New Roman" w:eastAsia="Times New Roman" w:hint="default"/>
          <w:spacing w:val="-1"/>
        </w:rPr>
        <w:t>S</w:t>
      </w:r>
    </w:p>
    <w:p>
      <w:pPr>
        <w:pStyle w:val="BodyText"/>
        <w:spacing w:line="240" w:lineRule="auto" w:before="5"/>
        <w:ind w:left="156" w:right="100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p>
    <w:p>
      <w:pPr>
        <w:pStyle w:val="BodyText"/>
        <w:spacing w:line="256" w:lineRule="auto" w:before="21"/>
        <w:ind w:left="155" w:right="601"/>
        <w:jc w:val="left"/>
      </w:pPr>
      <w:r>
        <w:rPr>
          <w:spacing w:val="-18"/>
          <w:w w:val="100"/>
        </w:rPr>
        <w:t>其中：</w:t>
      </w:r>
      <w:r>
        <w:rPr>
          <w:rFonts w:ascii="Times New Roman" w:hAnsi="Times New Roman" w:cs="Times New Roman" w:eastAsia="Times New Roman" w:hint="default"/>
          <w:spacing w:val="-18"/>
          <w:w w:val="100"/>
        </w:rPr>
        <w:t>P0</w:t>
      </w:r>
      <w:r>
        <w:rPr>
          <w:rFonts w:ascii="Times New Roman" w:hAnsi="Times New Roman" w:cs="Times New Roman" w:eastAsia="Times New Roman" w:hint="default"/>
          <w:spacing w:val="19"/>
          <w:w w:val="100"/>
        </w:rPr>
        <w:t> </w:t>
      </w:r>
      <w:r>
        <w:rPr>
          <w:spacing w:val="-2"/>
          <w:w w:val="100"/>
        </w:rPr>
        <w:t>为归属于公司普通股股东的净利润或扣除非经常性损益后归属于普通股股东的净利润；</w:t>
      </w:r>
      <w:r>
        <w:rPr>
          <w:spacing w:val="-100"/>
          <w:w w:val="100"/>
        </w:rPr>
        <w:t> </w:t>
      </w:r>
      <w:r>
        <w:rPr>
          <w:spacing w:val="-100"/>
          <w:w w:val="100"/>
        </w:rPr>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10"/>
        </w:rPr>
        <w:t> </w:t>
      </w:r>
      <w:r>
        <w:rPr/>
        <w:t>为报告期因公积金转增股本或股票</w:t>
      </w:r>
      <w:r>
        <w:rPr>
          <w:w w:val="100"/>
        </w:rPr>
        <w:t> </w:t>
      </w:r>
      <w:r>
        <w:rPr/>
        <w:t>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23"/>
        </w:rPr>
        <w:t>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23"/>
        </w:rPr>
        <w:t> </w:t>
      </w:r>
      <w:r>
        <w:rPr/>
        <w:t>为报告期因回购等</w:t>
      </w:r>
      <w:r>
        <w:rPr>
          <w:spacing w:val="-102"/>
        </w:rPr>
        <w:t> </w:t>
      </w:r>
      <w:r>
        <w:rPr>
          <w:spacing w:val="-102"/>
        </w:rPr>
      </w:r>
      <w:r>
        <w:rPr/>
        <w:t>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 </w:t>
      </w:r>
      <w:r>
        <w:rPr/>
        <w:t>为增加股份次月起至报告期期末的累</w:t>
      </w:r>
      <w:r>
        <w:rPr>
          <w:spacing w:val="-103"/>
        </w:rPr>
        <w:t> </w:t>
      </w:r>
      <w:r>
        <w:rPr>
          <w:spacing w:val="-103"/>
        </w:rPr>
      </w:r>
      <w:r>
        <w:rPr/>
        <w:t>计月数；</w:t>
      </w:r>
      <w:r>
        <w:rPr>
          <w:rFonts w:ascii="Times New Roman" w:hAnsi="Times New Roman" w:cs="Times New Roman" w:eastAsia="Times New Roman" w:hint="default"/>
        </w:rPr>
        <w:t>Mj</w:t>
      </w:r>
      <w:r>
        <w:rPr>
          <w:rFonts w:ascii="Times New Roman" w:hAnsi="Times New Roman" w:cs="Times New Roman" w:eastAsia="Times New Roman" w:hint="default"/>
          <w:spacing w:val="3"/>
        </w:rPr>
        <w:t> </w:t>
      </w:r>
      <w:r>
        <w:rPr/>
        <w:t>为减少股份次月起至报告期期末的累计月数。</w:t>
      </w:r>
    </w:p>
    <w:p>
      <w:pPr>
        <w:spacing w:line="240" w:lineRule="auto" w:before="3"/>
        <w:rPr>
          <w:rFonts w:ascii="宋体" w:hAnsi="宋体" w:cs="宋体" w:eastAsia="宋体" w:hint="default"/>
          <w:sz w:val="24"/>
          <w:szCs w:val="24"/>
        </w:rPr>
      </w:pPr>
    </w:p>
    <w:p>
      <w:pPr>
        <w:pStyle w:val="BodyText"/>
        <w:spacing w:line="256" w:lineRule="auto"/>
        <w:ind w:left="155"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）稀释每股收益</w:t>
      </w:r>
      <w:r>
        <w:rPr>
          <w:spacing w:val="-100"/>
        </w:rPr>
        <w:t> </w:t>
      </w:r>
      <w:r>
        <w:rPr>
          <w:spacing w:val="-100"/>
        </w:rPr>
      </w:r>
      <w:r>
        <w:rPr>
          <w:spacing w:val="-3"/>
        </w:rPr>
        <w:t>稀释每股收益</w:t>
      </w:r>
      <w:r>
        <w:rPr>
          <w:rFonts w:ascii="Times New Roman" w:hAnsi="Times New Roman" w:cs="Times New Roman" w:eastAsia="Times New Roman" w:hint="default"/>
          <w:spacing w:val="-3"/>
        </w:rPr>
        <w:t>=P1/(S0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w:t>
      </w:r>
      <w:r>
        <w:rPr>
          <w:spacing w:val="-3"/>
        </w:rPr>
        <w:t>×</w:t>
      </w:r>
      <w:r>
        <w:rPr>
          <w:rFonts w:ascii="Times New Roman" w:hAnsi="Times New Roman" w:cs="Times New Roman" w:eastAsia="Times New Roman" w:hint="default"/>
          <w:spacing w:val="-3"/>
        </w:rPr>
        <w:t>Mi</w:t>
      </w:r>
      <w:r>
        <w:rPr>
          <w:spacing w:val="-3"/>
        </w:rPr>
        <w:t>÷</w:t>
      </w:r>
      <w:r>
        <w:rPr>
          <w:rFonts w:ascii="Times New Roman" w:hAnsi="Times New Roman" w:cs="Times New Roman" w:eastAsia="Times New Roman" w:hint="default"/>
          <w:spacing w:val="-3"/>
        </w:rPr>
        <w:t>M0</w:t>
      </w:r>
      <w:r>
        <w:rPr>
          <w:spacing w:val="-3"/>
        </w:rPr>
        <w:t>–</w:t>
      </w:r>
      <w:r>
        <w:rPr>
          <w:rFonts w:ascii="Times New Roman" w:hAnsi="Times New Roman" w:cs="Times New Roman" w:eastAsia="Times New Roman" w:hint="default"/>
          <w:spacing w:val="-3"/>
        </w:rPr>
        <w:t>Sj</w:t>
      </w:r>
      <w:r>
        <w:rPr>
          <w:spacing w:val="-3"/>
        </w:rPr>
        <w:t>×</w:t>
      </w:r>
      <w:r>
        <w:rPr>
          <w:rFonts w:ascii="Times New Roman" w:hAnsi="Times New Roman" w:cs="Times New Roman" w:eastAsia="Times New Roman" w:hint="default"/>
          <w:spacing w:val="-3"/>
        </w:rPr>
        <w:t>Mj</w:t>
      </w:r>
      <w:r>
        <w:rPr>
          <w:spacing w:val="-3"/>
        </w:rPr>
        <w:t>÷</w:t>
      </w:r>
      <w:r>
        <w:rPr>
          <w:rFonts w:ascii="Times New Roman" w:hAnsi="Times New Roman" w:cs="Times New Roman" w:eastAsia="Times New Roman" w:hint="default"/>
          <w:spacing w:val="-3"/>
        </w:rPr>
        <w:t>M0</w:t>
      </w:r>
      <w:r>
        <w:rPr>
          <w:spacing w:val="-3"/>
        </w:rPr>
        <w:t>–</w:t>
      </w:r>
      <w:r>
        <w:rPr>
          <w:rFonts w:ascii="Times New Roman" w:hAnsi="Times New Roman" w:cs="Times New Roman" w:eastAsia="Times New Roman" w:hint="default"/>
          <w:spacing w:val="-3"/>
        </w:rPr>
        <w:t>Sk+</w:t>
      </w:r>
      <w:r>
        <w:rPr>
          <w:spacing w:val="-3"/>
        </w:rPr>
        <w:t>认股权证、股份期权、可转换债券</w:t>
      </w:r>
      <w:r>
        <w:rPr>
          <w:spacing w:val="-30"/>
        </w:rPr>
        <w:t> </w:t>
      </w:r>
      <w:r>
        <w:rPr>
          <w:spacing w:val="-30"/>
        </w:rPr>
      </w:r>
      <w:r>
        <w:rPr/>
        <w:t>等增加的普通股加权平均数</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7"/>
          <w:szCs w:val="27"/>
        </w:rPr>
      </w:pPr>
    </w:p>
    <w:p>
      <w:pPr>
        <w:pStyle w:val="BodyText"/>
        <w:spacing w:line="266" w:lineRule="auto"/>
        <w:ind w:left="155" w:right="713"/>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15"/>
        </w:rPr>
        <w:t> </w:t>
      </w:r>
      <w:r>
        <w:rPr/>
        <w:t>为归属于公司普通股股东的净利润或扣除非经常性损益后归属于公司普通股股东的净</w:t>
      </w:r>
      <w:r>
        <w:rPr>
          <w:w w:val="100"/>
        </w:rPr>
        <w:t> </w:t>
      </w:r>
      <w:r>
        <w:rPr/>
        <w:t>利润，并考虑稀释性潜在普通股对其影响，按《企业会计准则》及有关规定进行调整。公司在</w:t>
      </w:r>
      <w:r>
        <w:rPr>
          <w:spacing w:val="-32"/>
        </w:rPr>
        <w:t> </w:t>
      </w:r>
      <w:r>
        <w:rPr>
          <w:spacing w:val="-32"/>
        </w:rPr>
      </w:r>
      <w:r>
        <w:rPr/>
        <w:t>计算稀释每股收益时，应考虑所有稀释性潜在普通股对归属于公司普通股股东的净利润或扣除</w:t>
      </w:r>
      <w:r>
        <w:rPr>
          <w:spacing w:val="-32"/>
        </w:rPr>
        <w:t> </w:t>
      </w:r>
      <w:r>
        <w:rPr>
          <w:spacing w:val="-32"/>
        </w:rPr>
      </w:r>
      <w:r>
        <w:rPr/>
        <w:t>非经常性损益后归属于公司普通股股东的净利润和加权平均股数的影响，按照其稀释程度从大</w:t>
      </w:r>
    </w:p>
    <w:p>
      <w:pPr>
        <w:spacing w:after="0" w:line="266" w:lineRule="auto"/>
        <w:jc w:val="both"/>
        <w:sectPr>
          <w:pgSz w:w="11910" w:h="16840"/>
          <w:pgMar w:header="850" w:footer="979" w:top="1180" w:bottom="1160" w:left="1260" w:right="1080"/>
        </w:sectPr>
      </w:pPr>
    </w:p>
    <w:p>
      <w:pPr>
        <w:spacing w:line="240" w:lineRule="auto" w:before="11"/>
        <w:rPr>
          <w:rFonts w:ascii="宋体" w:hAnsi="宋体" w:cs="宋体" w:eastAsia="宋体" w:hint="default"/>
          <w:sz w:val="14"/>
          <w:szCs w:val="14"/>
        </w:rPr>
      </w:pPr>
    </w:p>
    <w:p>
      <w:pPr>
        <w:pStyle w:val="BodyText"/>
        <w:spacing w:line="240" w:lineRule="auto" w:before="36"/>
        <w:ind w:left="156" w:right="1000"/>
        <w:jc w:val="left"/>
      </w:pPr>
      <w:r>
        <w:rPr/>
        <w:t>到小的顺序计入稀释每股收益，直至稀释每股收益达到最小值。</w:t>
      </w:r>
    </w:p>
    <w:p>
      <w:pPr>
        <w:spacing w:line="240" w:lineRule="auto" w:before="9"/>
        <w:rPr>
          <w:rFonts w:ascii="宋体" w:hAnsi="宋体" w:cs="宋体" w:eastAsia="宋体" w:hint="default"/>
          <w:sz w:val="26"/>
          <w:szCs w:val="26"/>
        </w:rPr>
      </w:pPr>
    </w:p>
    <w:p>
      <w:pPr>
        <w:pStyle w:val="BodyText"/>
        <w:spacing w:line="240" w:lineRule="auto"/>
        <w:ind w:left="156" w:right="1000"/>
        <w:jc w:val="left"/>
      </w:pPr>
      <w:r>
        <w:rPr/>
        <w:t>计算过程：</w:t>
      </w:r>
    </w:p>
    <w:p>
      <w:pPr>
        <w:pStyle w:val="BodyText"/>
        <w:spacing w:line="264" w:lineRule="auto" w:before="37"/>
        <w:ind w:left="156" w:right="0"/>
        <w:jc w:val="left"/>
      </w:pPr>
      <w:r>
        <w:rPr/>
        <w:t>（</w:t>
      </w:r>
      <w:r>
        <w:rPr>
          <w:rFonts w:ascii="Times New Roman" w:hAnsi="Times New Roman" w:cs="Times New Roman" w:eastAsia="Times New Roman" w:hint="default"/>
        </w:rPr>
        <w:t>1</w:t>
      </w:r>
      <w:r>
        <w:rPr/>
        <w:t>）基本每股收益</w:t>
      </w:r>
      <w:r>
        <w:rPr>
          <w:spacing w:val="-100"/>
        </w:rPr>
        <w:t> </w:t>
      </w:r>
      <w:r>
        <w:rPr>
          <w:spacing w:val="-100"/>
        </w:rPr>
      </w:r>
      <w:r>
        <w:rPr/>
        <w:t>基本每股收益以归属于本公司普通股股东的合并净利润除以本公司发行在外普通股的加权平均</w:t>
      </w:r>
      <w:r>
        <w:rPr>
          <w:spacing w:val="-32"/>
        </w:rPr>
        <w:t> </w:t>
      </w:r>
      <w:r>
        <w:rPr>
          <w:spacing w:val="-32"/>
        </w:rPr>
      </w:r>
      <w:r>
        <w:rPr/>
        <w:t>数计算：</w:t>
      </w:r>
    </w:p>
    <w:p>
      <w:pPr>
        <w:pStyle w:val="BodyText"/>
        <w:spacing w:line="240" w:lineRule="auto" w:before="16"/>
        <w:ind w:right="70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433"/>
        <w:gridCol w:w="2107"/>
        <w:gridCol w:w="2177"/>
      </w:tblGrid>
      <w:tr>
        <w:trPr>
          <w:trHeight w:val="341" w:hRule="exact"/>
        </w:trPr>
        <w:tc>
          <w:tcPr>
            <w:tcW w:w="4433" w:type="dxa"/>
            <w:tcBorders>
              <w:top w:val="single" w:sz="12" w:space="0" w:color="A0A0A0"/>
              <w:left w:val="single" w:sz="6" w:space="0" w:color="F0F0F0"/>
              <w:bottom w:val="single" w:sz="12" w:space="0" w:color="A0A0A0"/>
              <w:right w:val="single" w:sz="6"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107" w:type="dxa"/>
            <w:tcBorders>
              <w:top w:val="single" w:sz="12" w:space="0" w:color="A0A0A0"/>
              <w:left w:val="single" w:sz="6" w:space="0" w:color="A0A0A0"/>
              <w:bottom w:val="single" w:sz="12" w:space="0" w:color="A0A0A0"/>
              <w:right w:val="single" w:sz="6" w:space="0" w:color="A0A0A0"/>
            </w:tcBorders>
            <w:shd w:val="clear" w:color="auto" w:fill="D9D9D9"/>
          </w:tcPr>
          <w:p>
            <w:pPr>
              <w:pStyle w:val="TableParagraph"/>
              <w:spacing w:line="260" w:lineRule="exact"/>
              <w:ind w:left="7"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2177" w:type="dxa"/>
            <w:tcBorders>
              <w:top w:val="single" w:sz="12" w:space="0" w:color="A0A0A0"/>
              <w:left w:val="single" w:sz="6" w:space="0" w:color="A0A0A0"/>
              <w:bottom w:val="single" w:sz="12" w:space="0" w:color="A0A0A0"/>
              <w:right w:val="single" w:sz="6" w:space="0" w:color="A0A0A0"/>
            </w:tcBorders>
            <w:shd w:val="clear" w:color="auto" w:fill="D9D9D9"/>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343" w:hRule="exact"/>
        </w:trPr>
        <w:tc>
          <w:tcPr>
            <w:tcW w:w="4433" w:type="dxa"/>
            <w:tcBorders>
              <w:top w:val="single" w:sz="12" w:space="0" w:color="A0A0A0"/>
              <w:left w:val="single" w:sz="6" w:space="0" w:color="F0F0F0"/>
              <w:bottom w:val="single" w:sz="12" w:space="0" w:color="A0A0A0"/>
              <w:right w:val="single" w:sz="6"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 </w:t>
            </w:r>
          </w:p>
        </w:tc>
        <w:tc>
          <w:tcPr>
            <w:tcW w:w="210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4"/>
              <w:ind w:left="7" w:right="0"/>
              <w:jc w:val="left"/>
              <w:rPr>
                <w:rFonts w:ascii="宋体" w:hAnsi="宋体" w:cs="宋体" w:eastAsia="宋体" w:hint="default"/>
                <w:sz w:val="21"/>
                <w:szCs w:val="21"/>
              </w:rPr>
            </w:pPr>
            <w:r>
              <w:rPr>
                <w:rFonts w:ascii="Times New Roman"/>
                <w:sz w:val="21"/>
              </w:rPr>
              <w:t>187,674,008.98</w:t>
            </w:r>
            <w:r>
              <w:rPr>
                <w:rFonts w:ascii="宋体"/>
                <w:sz w:val="21"/>
              </w:rPr>
              <w:t> </w:t>
            </w:r>
          </w:p>
        </w:tc>
        <w:tc>
          <w:tcPr>
            <w:tcW w:w="217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4"/>
              <w:ind w:left="12" w:right="0"/>
              <w:jc w:val="left"/>
              <w:rPr>
                <w:rFonts w:ascii="宋体" w:hAnsi="宋体" w:cs="宋体" w:eastAsia="宋体" w:hint="default"/>
                <w:sz w:val="21"/>
                <w:szCs w:val="21"/>
              </w:rPr>
            </w:pPr>
            <w:r>
              <w:rPr>
                <w:rFonts w:ascii="Times New Roman"/>
                <w:sz w:val="21"/>
              </w:rPr>
              <w:t>177,393,971.22</w:t>
            </w:r>
            <w:r>
              <w:rPr>
                <w:rFonts w:ascii="宋体"/>
                <w:sz w:val="21"/>
              </w:rPr>
              <w:t> </w:t>
            </w:r>
          </w:p>
        </w:tc>
      </w:tr>
      <w:tr>
        <w:trPr>
          <w:trHeight w:val="343" w:hRule="exact"/>
        </w:trPr>
        <w:tc>
          <w:tcPr>
            <w:tcW w:w="4433" w:type="dxa"/>
            <w:tcBorders>
              <w:top w:val="single" w:sz="12" w:space="0" w:color="A0A0A0"/>
              <w:left w:val="single" w:sz="6" w:space="0" w:color="F0F0F0"/>
              <w:bottom w:val="single" w:sz="12" w:space="0" w:color="A0A0A0"/>
              <w:right w:val="single" w:sz="6" w:space="0" w:color="A0A0A0"/>
            </w:tcBorders>
            <w:shd w:val="clear" w:color="auto" w:fill="D9D9D9"/>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 </w:t>
            </w:r>
          </w:p>
        </w:tc>
        <w:tc>
          <w:tcPr>
            <w:tcW w:w="210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6"/>
              <w:ind w:left="7" w:right="0"/>
              <w:jc w:val="left"/>
              <w:rPr>
                <w:rFonts w:ascii="宋体" w:hAnsi="宋体" w:cs="宋体" w:eastAsia="宋体" w:hint="default"/>
                <w:sz w:val="21"/>
                <w:szCs w:val="21"/>
              </w:rPr>
            </w:pPr>
            <w:r>
              <w:rPr>
                <w:rFonts w:ascii="Times New Roman"/>
                <w:sz w:val="21"/>
              </w:rPr>
              <w:t>240,000,000.00</w:t>
            </w:r>
            <w:r>
              <w:rPr>
                <w:rFonts w:ascii="宋体"/>
                <w:sz w:val="21"/>
              </w:rPr>
              <w:t> </w:t>
            </w:r>
          </w:p>
        </w:tc>
        <w:tc>
          <w:tcPr>
            <w:tcW w:w="217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6"/>
              <w:ind w:left="12" w:right="0"/>
              <w:jc w:val="left"/>
              <w:rPr>
                <w:rFonts w:ascii="宋体" w:hAnsi="宋体" w:cs="宋体" w:eastAsia="宋体" w:hint="default"/>
                <w:sz w:val="21"/>
                <w:szCs w:val="21"/>
              </w:rPr>
            </w:pPr>
            <w:r>
              <w:rPr>
                <w:rFonts w:ascii="Times New Roman"/>
                <w:sz w:val="21"/>
              </w:rPr>
              <w:t>210,000,000.00</w:t>
            </w:r>
            <w:r>
              <w:rPr>
                <w:rFonts w:ascii="宋体"/>
                <w:sz w:val="21"/>
              </w:rPr>
              <w:t> </w:t>
            </w:r>
          </w:p>
        </w:tc>
      </w:tr>
      <w:tr>
        <w:trPr>
          <w:trHeight w:val="341" w:hRule="exact"/>
        </w:trPr>
        <w:tc>
          <w:tcPr>
            <w:tcW w:w="4433" w:type="dxa"/>
            <w:tcBorders>
              <w:top w:val="single" w:sz="12" w:space="0" w:color="A0A0A0"/>
              <w:left w:val="single" w:sz="6" w:space="0" w:color="F0F0F0"/>
              <w:bottom w:val="single" w:sz="12" w:space="0" w:color="A0A0A0"/>
              <w:right w:val="single" w:sz="6" w:space="0" w:color="A0A0A0"/>
            </w:tcBorders>
            <w:shd w:val="clear" w:color="auto" w:fill="D9D9D9"/>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 </w:t>
            </w:r>
          </w:p>
        </w:tc>
        <w:tc>
          <w:tcPr>
            <w:tcW w:w="210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4"/>
              <w:ind w:left="7" w:right="0"/>
              <w:jc w:val="left"/>
              <w:rPr>
                <w:rFonts w:ascii="宋体" w:hAnsi="宋体" w:cs="宋体" w:eastAsia="宋体" w:hint="default"/>
                <w:sz w:val="21"/>
                <w:szCs w:val="21"/>
              </w:rPr>
            </w:pPr>
            <w:r>
              <w:rPr>
                <w:rFonts w:ascii="Times New Roman"/>
                <w:sz w:val="21"/>
              </w:rPr>
              <w:t>0.78</w:t>
            </w:r>
            <w:r>
              <w:rPr>
                <w:rFonts w:ascii="宋体"/>
                <w:sz w:val="21"/>
              </w:rPr>
              <w:t> </w:t>
            </w:r>
          </w:p>
        </w:tc>
        <w:tc>
          <w:tcPr>
            <w:tcW w:w="2177" w:type="dxa"/>
            <w:tcBorders>
              <w:top w:val="single" w:sz="12" w:space="0" w:color="A0A0A0"/>
              <w:left w:val="single" w:sz="6" w:space="0" w:color="A0A0A0"/>
              <w:bottom w:val="single" w:sz="12" w:space="0" w:color="A0A0A0"/>
              <w:right w:val="single" w:sz="6" w:space="0" w:color="A0A0A0"/>
            </w:tcBorders>
          </w:tcPr>
          <w:p>
            <w:pPr>
              <w:pStyle w:val="TableParagraph"/>
              <w:spacing w:line="240" w:lineRule="auto" w:before="34"/>
              <w:ind w:left="12" w:right="0"/>
              <w:jc w:val="left"/>
              <w:rPr>
                <w:rFonts w:ascii="宋体" w:hAnsi="宋体" w:cs="宋体" w:eastAsia="宋体" w:hint="default"/>
                <w:sz w:val="21"/>
                <w:szCs w:val="21"/>
              </w:rPr>
            </w:pPr>
            <w:r>
              <w:rPr>
                <w:rFonts w:ascii="Times New Roman"/>
                <w:sz w:val="21"/>
              </w:rPr>
              <w:t>0.84</w:t>
            </w:r>
            <w:r>
              <w:rPr>
                <w:rFonts w:ascii="宋体"/>
                <w:sz w:val="21"/>
              </w:rPr>
              <w:t> </w:t>
            </w:r>
          </w:p>
        </w:tc>
      </w:tr>
    </w:tbl>
    <w:p>
      <w:pPr>
        <w:pStyle w:val="BodyText"/>
        <w:spacing w:line="260" w:lineRule="exact"/>
        <w:ind w:left="156" w:right="1000"/>
        <w:jc w:val="left"/>
      </w:pPr>
      <w:r>
        <w:rPr/>
        <w:t>普通股的加权平均数计算过程如下：</w:t>
      </w:r>
    </w:p>
    <w:p>
      <w:pPr>
        <w:pStyle w:val="BodyText"/>
        <w:spacing w:line="240" w:lineRule="auto" w:before="37"/>
        <w:ind w:right="70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510"/>
        <w:gridCol w:w="2016"/>
        <w:gridCol w:w="2191"/>
      </w:tblGrid>
      <w:tr>
        <w:trPr>
          <w:trHeight w:val="343" w:hRule="exact"/>
        </w:trPr>
        <w:tc>
          <w:tcPr>
            <w:tcW w:w="4510"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016" w:type="dxa"/>
            <w:tcBorders>
              <w:top w:val="single" w:sz="12" w:space="0" w:color="A0A0A0"/>
              <w:left w:val="single" w:sz="12" w:space="0" w:color="A0A0A0"/>
              <w:bottom w:val="single" w:sz="12" w:space="0" w:color="A0A0A0"/>
              <w:right w:val="single" w:sz="12" w:space="0" w:color="A0A0A0"/>
            </w:tcBorders>
            <w:shd w:val="clear" w:color="auto" w:fill="D9D9D9"/>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2191" w:type="dxa"/>
            <w:tcBorders>
              <w:top w:val="single" w:sz="12" w:space="0" w:color="A0A0A0"/>
              <w:left w:val="single" w:sz="12" w:space="0" w:color="A0A0A0"/>
              <w:bottom w:val="single" w:sz="12" w:space="0" w:color="A0A0A0"/>
              <w:right w:val="single" w:sz="6"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343" w:hRule="exact"/>
        </w:trPr>
        <w:tc>
          <w:tcPr>
            <w:tcW w:w="4510"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年初已发行普通股股数 </w:t>
            </w:r>
          </w:p>
        </w:tc>
        <w:tc>
          <w:tcPr>
            <w:tcW w:w="2016"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6"/>
              <w:ind w:right="0"/>
              <w:jc w:val="left"/>
              <w:rPr>
                <w:rFonts w:ascii="宋体" w:hAnsi="宋体" w:cs="宋体" w:eastAsia="宋体" w:hint="default"/>
                <w:sz w:val="21"/>
                <w:szCs w:val="21"/>
              </w:rPr>
            </w:pPr>
            <w:r>
              <w:rPr>
                <w:rFonts w:ascii="Times New Roman"/>
                <w:sz w:val="21"/>
              </w:rPr>
              <w:t>215,000,000.00</w:t>
            </w:r>
            <w:r>
              <w:rPr>
                <w:rFonts w:ascii="宋体"/>
                <w:sz w:val="21"/>
              </w:rPr>
              <w:t> </w:t>
            </w:r>
          </w:p>
        </w:tc>
        <w:tc>
          <w:tcPr>
            <w:tcW w:w="2191"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6"/>
              <w:ind w:left="5" w:right="0"/>
              <w:jc w:val="left"/>
              <w:rPr>
                <w:rFonts w:ascii="宋体" w:hAnsi="宋体" w:cs="宋体" w:eastAsia="宋体" w:hint="default"/>
                <w:sz w:val="21"/>
                <w:szCs w:val="21"/>
              </w:rPr>
            </w:pPr>
            <w:r>
              <w:rPr>
                <w:rFonts w:ascii="Times New Roman"/>
                <w:sz w:val="21"/>
              </w:rPr>
              <w:t>200,000,000.00</w:t>
            </w:r>
            <w:r>
              <w:rPr>
                <w:rFonts w:ascii="宋体"/>
                <w:sz w:val="21"/>
              </w:rPr>
              <w:t> </w:t>
            </w:r>
          </w:p>
        </w:tc>
      </w:tr>
      <w:tr>
        <w:trPr>
          <w:trHeight w:val="341" w:hRule="exact"/>
        </w:trPr>
        <w:tc>
          <w:tcPr>
            <w:tcW w:w="4510"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 </w:t>
            </w:r>
          </w:p>
        </w:tc>
        <w:tc>
          <w:tcPr>
            <w:tcW w:w="2016"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25,000,000.00</w:t>
            </w:r>
            <w:r>
              <w:rPr>
                <w:rFonts w:ascii="宋体"/>
                <w:sz w:val="21"/>
              </w:rPr>
              <w:t> </w:t>
            </w:r>
          </w:p>
        </w:tc>
        <w:tc>
          <w:tcPr>
            <w:tcW w:w="2191"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4"/>
              <w:ind w:left="4" w:right="0"/>
              <w:jc w:val="left"/>
              <w:rPr>
                <w:rFonts w:ascii="宋体" w:hAnsi="宋体" w:cs="宋体" w:eastAsia="宋体" w:hint="default"/>
                <w:sz w:val="21"/>
                <w:szCs w:val="21"/>
              </w:rPr>
            </w:pPr>
            <w:r>
              <w:rPr>
                <w:rFonts w:ascii="Times New Roman"/>
                <w:sz w:val="21"/>
              </w:rPr>
              <w:t>10,000,000.00</w:t>
            </w:r>
            <w:r>
              <w:rPr>
                <w:rFonts w:ascii="宋体"/>
                <w:sz w:val="21"/>
              </w:rPr>
              <w:t> </w:t>
            </w:r>
          </w:p>
        </w:tc>
      </w:tr>
      <w:tr>
        <w:trPr>
          <w:trHeight w:val="341" w:hRule="exact"/>
        </w:trPr>
        <w:tc>
          <w:tcPr>
            <w:tcW w:w="4510"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 </w:t>
            </w:r>
          </w:p>
        </w:tc>
        <w:tc>
          <w:tcPr>
            <w:tcW w:w="2016" w:type="dxa"/>
            <w:tcBorders>
              <w:top w:val="single" w:sz="12" w:space="0" w:color="A0A0A0"/>
              <w:left w:val="single" w:sz="12" w:space="0" w:color="A0A0A0"/>
              <w:bottom w:val="single" w:sz="6" w:space="0" w:color="A0A0A0"/>
              <w:right w:val="single" w:sz="12" w:space="0" w:color="A0A0A0"/>
            </w:tcBorders>
          </w:tcPr>
          <w:p>
            <w:pPr>
              <w:pStyle w:val="TableParagraph"/>
              <w:spacing w:line="260" w:lineRule="exact"/>
              <w:ind w:right="0"/>
              <w:jc w:val="left"/>
              <w:rPr>
                <w:rFonts w:ascii="宋体" w:hAnsi="宋体" w:cs="宋体" w:eastAsia="宋体" w:hint="default"/>
                <w:sz w:val="21"/>
                <w:szCs w:val="21"/>
              </w:rPr>
            </w:pPr>
            <w:r>
              <w:rPr>
                <w:rFonts w:ascii="宋体"/>
                <w:w w:val="100"/>
                <w:sz w:val="21"/>
              </w:rPr>
              <w:t>  </w:t>
            </w:r>
          </w:p>
        </w:tc>
        <w:tc>
          <w:tcPr>
            <w:tcW w:w="2191" w:type="dxa"/>
            <w:tcBorders>
              <w:top w:val="single" w:sz="12" w:space="0" w:color="A0A0A0"/>
              <w:left w:val="single" w:sz="12" w:space="0" w:color="A0A0A0"/>
              <w:bottom w:val="single" w:sz="6" w:space="0" w:color="A0A0A0"/>
              <w:right w:val="single" w:sz="6" w:space="0" w:color="A0A0A0"/>
            </w:tcBorders>
          </w:tcPr>
          <w:p>
            <w:pPr>
              <w:pStyle w:val="TableParagraph"/>
              <w:spacing w:line="260" w:lineRule="exact"/>
              <w:ind w:left="4" w:right="0"/>
              <w:jc w:val="left"/>
              <w:rPr>
                <w:rFonts w:ascii="宋体" w:hAnsi="宋体" w:cs="宋体" w:eastAsia="宋体" w:hint="default"/>
                <w:sz w:val="21"/>
                <w:szCs w:val="21"/>
              </w:rPr>
            </w:pPr>
            <w:r>
              <w:rPr>
                <w:rFonts w:ascii="宋体"/>
                <w:w w:val="100"/>
                <w:sz w:val="21"/>
              </w:rPr>
              <w:t>  </w:t>
            </w:r>
          </w:p>
        </w:tc>
      </w:tr>
      <w:tr>
        <w:trPr>
          <w:trHeight w:val="343" w:hRule="exact"/>
        </w:trPr>
        <w:tc>
          <w:tcPr>
            <w:tcW w:w="4510"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 </w:t>
            </w:r>
          </w:p>
        </w:tc>
        <w:tc>
          <w:tcPr>
            <w:tcW w:w="2016" w:type="dxa"/>
            <w:tcBorders>
              <w:top w:val="single" w:sz="6" w:space="0" w:color="A0A0A0"/>
              <w:left w:val="single" w:sz="12" w:space="0" w:color="A0A0A0"/>
              <w:bottom w:val="single" w:sz="12" w:space="0" w:color="A0A0A0"/>
              <w:right w:val="single" w:sz="12" w:space="0" w:color="A0A0A0"/>
            </w:tcBorders>
          </w:tcPr>
          <w:p>
            <w:pPr>
              <w:pStyle w:val="TableParagraph"/>
              <w:spacing w:line="240" w:lineRule="auto" w:before="41"/>
              <w:ind w:right="0"/>
              <w:jc w:val="left"/>
              <w:rPr>
                <w:rFonts w:ascii="宋体" w:hAnsi="宋体" w:cs="宋体" w:eastAsia="宋体" w:hint="default"/>
                <w:sz w:val="21"/>
                <w:szCs w:val="21"/>
              </w:rPr>
            </w:pPr>
            <w:r>
              <w:rPr>
                <w:rFonts w:ascii="Times New Roman"/>
                <w:sz w:val="21"/>
              </w:rPr>
              <w:t>240,000,000.00</w:t>
            </w:r>
            <w:r>
              <w:rPr>
                <w:rFonts w:ascii="宋体"/>
                <w:sz w:val="21"/>
              </w:rPr>
              <w:t> </w:t>
            </w:r>
          </w:p>
        </w:tc>
        <w:tc>
          <w:tcPr>
            <w:tcW w:w="2191" w:type="dxa"/>
            <w:tcBorders>
              <w:top w:val="single" w:sz="6" w:space="0" w:color="A0A0A0"/>
              <w:left w:val="single" w:sz="12" w:space="0" w:color="A0A0A0"/>
              <w:bottom w:val="single" w:sz="12" w:space="0" w:color="A0A0A0"/>
              <w:right w:val="single" w:sz="6" w:space="0" w:color="A0A0A0"/>
            </w:tcBorders>
          </w:tcPr>
          <w:p>
            <w:pPr>
              <w:pStyle w:val="TableParagraph"/>
              <w:spacing w:line="240" w:lineRule="auto" w:before="41"/>
              <w:ind w:left="5" w:right="0"/>
              <w:jc w:val="left"/>
              <w:rPr>
                <w:rFonts w:ascii="宋体" w:hAnsi="宋体" w:cs="宋体" w:eastAsia="宋体" w:hint="default"/>
                <w:sz w:val="21"/>
                <w:szCs w:val="21"/>
              </w:rPr>
            </w:pPr>
            <w:r>
              <w:rPr>
                <w:rFonts w:ascii="Times New Roman"/>
                <w:sz w:val="21"/>
              </w:rPr>
              <w:t>210,000,000.00</w:t>
            </w:r>
            <w:r>
              <w:rPr>
                <w:rFonts w:ascii="宋体"/>
                <w:sz w:val="21"/>
              </w:rPr>
              <w:t> </w:t>
            </w:r>
          </w:p>
        </w:tc>
      </w:tr>
    </w:tbl>
    <w:p>
      <w:pPr>
        <w:pStyle w:val="BodyText"/>
        <w:spacing w:line="264" w:lineRule="auto"/>
        <w:ind w:left="156" w:right="0"/>
        <w:jc w:val="left"/>
      </w:pPr>
      <w:r>
        <w:rPr/>
        <w:t>（</w:t>
      </w:r>
      <w:r>
        <w:rPr>
          <w:rFonts w:ascii="Times New Roman" w:hAnsi="Times New Roman" w:cs="Times New Roman" w:eastAsia="Times New Roman" w:hint="default"/>
        </w:rPr>
        <w:t>2</w:t>
      </w:r>
      <w:r>
        <w:rPr/>
        <w:t>）稀释每股收益</w:t>
      </w:r>
      <w:r>
        <w:rPr>
          <w:spacing w:val="-100"/>
        </w:rPr>
        <w:t> </w:t>
      </w:r>
      <w:r>
        <w:rPr>
          <w:spacing w:val="-100"/>
        </w:rPr>
      </w:r>
      <w:r>
        <w:rPr/>
        <w:t>稀释每股收益以调整后的归属于本公司普通股股东的合并净利润除以调整后的本公司发行在外</w:t>
      </w:r>
      <w:r>
        <w:rPr>
          <w:spacing w:val="-32"/>
        </w:rPr>
        <w:t> </w:t>
      </w:r>
      <w:r>
        <w:rPr>
          <w:spacing w:val="-32"/>
        </w:rPr>
      </w:r>
      <w:r>
        <w:rPr/>
        <w:t>普通股的加权平均数计算：</w:t>
      </w:r>
    </w:p>
    <w:p>
      <w:pPr>
        <w:pStyle w:val="BodyText"/>
        <w:spacing w:line="240" w:lineRule="auto" w:before="16"/>
        <w:ind w:right="708"/>
        <w:jc w:val="right"/>
      </w:pPr>
      <w:r>
        <w:rPr/>
        <w:t>单位：元</w:t>
      </w:r>
      <w:r>
        <w:rPr>
          <w:spacing w:val="2"/>
        </w:rPr>
        <w:t> </w:t>
      </w:r>
      <w:r>
        <w:rPr/>
        <w:t>币种：人民币</w:t>
      </w:r>
    </w:p>
    <w:p>
      <w:pPr>
        <w:spacing w:line="240" w:lineRule="auto" w:before="7"/>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634"/>
        <w:gridCol w:w="1891"/>
        <w:gridCol w:w="2191"/>
      </w:tblGrid>
      <w:tr>
        <w:trPr>
          <w:trHeight w:val="341" w:hRule="exact"/>
        </w:trPr>
        <w:tc>
          <w:tcPr>
            <w:tcW w:w="4634"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891" w:type="dxa"/>
            <w:tcBorders>
              <w:top w:val="single" w:sz="6" w:space="0" w:color="A0A0A0"/>
              <w:left w:val="single" w:sz="12" w:space="0" w:color="A0A0A0"/>
              <w:bottom w:val="single" w:sz="12" w:space="0" w:color="A0A0A0"/>
              <w:right w:val="single" w:sz="12" w:space="0" w:color="A0A0A0"/>
            </w:tcBorders>
            <w:shd w:val="clear" w:color="auto" w:fill="D9D9D9"/>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2191" w:type="dxa"/>
            <w:tcBorders>
              <w:top w:val="single" w:sz="6" w:space="0" w:color="A0A0A0"/>
              <w:left w:val="single" w:sz="12" w:space="0" w:color="A0A0A0"/>
              <w:bottom w:val="single" w:sz="12" w:space="0" w:color="A0A0A0"/>
              <w:right w:val="single" w:sz="6" w:space="0" w:color="A0A0A0"/>
            </w:tcBorders>
            <w:shd w:val="clear" w:color="auto" w:fill="D9D9D9"/>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341" w:hRule="exact"/>
        </w:trPr>
        <w:tc>
          <w:tcPr>
            <w:tcW w:w="4634" w:type="dxa"/>
            <w:tcBorders>
              <w:top w:val="single" w:sz="12" w:space="0" w:color="A0A0A0"/>
              <w:left w:val="single" w:sz="6" w:space="0" w:color="F0F0F0"/>
              <w:bottom w:val="single" w:sz="12" w:space="0" w:color="A0A0A0"/>
              <w:right w:val="single" w:sz="12" w:space="0" w:color="A0A0A0"/>
            </w:tcBorders>
            <w:shd w:val="clear" w:color="auto" w:fill="D9D9D9"/>
          </w:tcPr>
          <w:p>
            <w:pPr>
              <w:pStyle w:val="TableParagraph"/>
              <w:spacing w:line="260" w:lineRule="exact"/>
              <w:ind w:left="4" w:right="-15"/>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归属于本公司普通股股东的合并净利润（稀释） </w:t>
            </w:r>
          </w:p>
        </w:tc>
        <w:tc>
          <w:tcPr>
            <w:tcW w:w="1891"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187,674,008.98</w:t>
            </w:r>
            <w:r>
              <w:rPr>
                <w:rFonts w:ascii="宋体"/>
                <w:sz w:val="21"/>
              </w:rPr>
              <w:t> </w:t>
            </w:r>
          </w:p>
        </w:tc>
        <w:tc>
          <w:tcPr>
            <w:tcW w:w="2191"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4"/>
              <w:ind w:left="5" w:right="0"/>
              <w:jc w:val="left"/>
              <w:rPr>
                <w:rFonts w:ascii="宋体" w:hAnsi="宋体" w:cs="宋体" w:eastAsia="宋体" w:hint="default"/>
                <w:sz w:val="21"/>
                <w:szCs w:val="21"/>
              </w:rPr>
            </w:pPr>
            <w:r>
              <w:rPr>
                <w:rFonts w:ascii="Times New Roman"/>
                <w:sz w:val="21"/>
              </w:rPr>
              <w:t>177,393,971.22</w:t>
            </w:r>
            <w:r>
              <w:rPr>
                <w:rFonts w:ascii="宋体"/>
                <w:sz w:val="21"/>
              </w:rPr>
              <w:t> </w:t>
            </w:r>
          </w:p>
        </w:tc>
      </w:tr>
      <w:tr>
        <w:trPr>
          <w:trHeight w:val="343" w:hRule="exact"/>
        </w:trPr>
        <w:tc>
          <w:tcPr>
            <w:tcW w:w="4634"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r>
              <w:rPr>
                <w:rFonts w:ascii="宋体" w:hAnsi="宋体" w:cs="宋体" w:eastAsia="宋体" w:hint="default"/>
                <w:spacing w:val="11"/>
                <w:sz w:val="21"/>
                <w:szCs w:val="21"/>
              </w:rPr>
              <w:t> </w:t>
            </w:r>
            <w:r>
              <w:rPr>
                <w:rFonts w:ascii="宋体" w:hAnsi="宋体" w:cs="宋体" w:eastAsia="宋体" w:hint="default"/>
                <w:spacing w:val="-3"/>
                <w:sz w:val="21"/>
                <w:szCs w:val="21"/>
              </w:rPr>
              <w:t>（稀释）</w:t>
            </w:r>
            <w:r>
              <w:rPr>
                <w:rFonts w:ascii="宋体" w:hAnsi="宋体" w:cs="宋体" w:eastAsia="宋体" w:hint="default"/>
                <w:sz w:val="21"/>
                <w:szCs w:val="21"/>
              </w:rPr>
              <w:t> </w:t>
            </w:r>
          </w:p>
        </w:tc>
        <w:tc>
          <w:tcPr>
            <w:tcW w:w="1891" w:type="dxa"/>
            <w:tcBorders>
              <w:top w:val="single" w:sz="12" w:space="0" w:color="A0A0A0"/>
              <w:left w:val="single" w:sz="12" w:space="0" w:color="A0A0A0"/>
              <w:bottom w:val="single" w:sz="6" w:space="0" w:color="A0A0A0"/>
              <w:right w:val="single" w:sz="12"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240,000,000.00</w:t>
            </w:r>
            <w:r>
              <w:rPr>
                <w:rFonts w:ascii="宋体"/>
                <w:sz w:val="21"/>
              </w:rPr>
              <w:t> </w:t>
            </w:r>
          </w:p>
        </w:tc>
        <w:tc>
          <w:tcPr>
            <w:tcW w:w="2191" w:type="dxa"/>
            <w:tcBorders>
              <w:top w:val="single" w:sz="12" w:space="0" w:color="A0A0A0"/>
              <w:left w:val="single" w:sz="12" w:space="0" w:color="A0A0A0"/>
              <w:bottom w:val="single" w:sz="6" w:space="0" w:color="A0A0A0"/>
              <w:right w:val="single" w:sz="6" w:space="0" w:color="A0A0A0"/>
            </w:tcBorders>
          </w:tcPr>
          <w:p>
            <w:pPr>
              <w:pStyle w:val="TableParagraph"/>
              <w:spacing w:line="240" w:lineRule="auto" w:before="34"/>
              <w:ind w:left="5" w:right="0"/>
              <w:jc w:val="left"/>
              <w:rPr>
                <w:rFonts w:ascii="宋体" w:hAnsi="宋体" w:cs="宋体" w:eastAsia="宋体" w:hint="default"/>
                <w:sz w:val="21"/>
                <w:szCs w:val="21"/>
              </w:rPr>
            </w:pPr>
            <w:r>
              <w:rPr>
                <w:rFonts w:ascii="Times New Roman"/>
                <w:sz w:val="21"/>
              </w:rPr>
              <w:t>210,000,000.00</w:t>
            </w:r>
            <w:r>
              <w:rPr>
                <w:rFonts w:ascii="宋体"/>
                <w:sz w:val="21"/>
              </w:rPr>
              <w:t> </w:t>
            </w:r>
          </w:p>
        </w:tc>
      </w:tr>
      <w:tr>
        <w:trPr>
          <w:trHeight w:val="343" w:hRule="exact"/>
        </w:trPr>
        <w:tc>
          <w:tcPr>
            <w:tcW w:w="4634"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85" w:lineRule="exact"/>
              <w:ind w:left="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 </w:t>
            </w:r>
          </w:p>
        </w:tc>
        <w:tc>
          <w:tcPr>
            <w:tcW w:w="1891" w:type="dxa"/>
            <w:tcBorders>
              <w:top w:val="single" w:sz="6" w:space="0" w:color="A0A0A0"/>
              <w:left w:val="single" w:sz="12" w:space="0" w:color="A0A0A0"/>
              <w:bottom w:val="single" w:sz="12" w:space="0" w:color="A0A0A0"/>
              <w:right w:val="single" w:sz="12" w:space="0" w:color="A0A0A0"/>
            </w:tcBorders>
          </w:tcPr>
          <w:p>
            <w:pPr>
              <w:pStyle w:val="TableParagraph"/>
              <w:spacing w:line="240" w:lineRule="auto" w:before="44"/>
              <w:ind w:right="0"/>
              <w:jc w:val="left"/>
              <w:rPr>
                <w:rFonts w:ascii="宋体" w:hAnsi="宋体" w:cs="宋体" w:eastAsia="宋体" w:hint="default"/>
                <w:sz w:val="21"/>
                <w:szCs w:val="21"/>
              </w:rPr>
            </w:pPr>
            <w:r>
              <w:rPr>
                <w:rFonts w:ascii="Times New Roman"/>
                <w:sz w:val="21"/>
              </w:rPr>
              <w:t>0.78</w:t>
            </w:r>
            <w:r>
              <w:rPr>
                <w:rFonts w:ascii="宋体"/>
                <w:sz w:val="21"/>
              </w:rPr>
              <w:t> </w:t>
            </w:r>
          </w:p>
        </w:tc>
        <w:tc>
          <w:tcPr>
            <w:tcW w:w="2191" w:type="dxa"/>
            <w:tcBorders>
              <w:top w:val="single" w:sz="6" w:space="0" w:color="A0A0A0"/>
              <w:left w:val="single" w:sz="12" w:space="0" w:color="A0A0A0"/>
              <w:bottom w:val="single" w:sz="12" w:space="0" w:color="A0A0A0"/>
              <w:right w:val="single" w:sz="6" w:space="0" w:color="A0A0A0"/>
            </w:tcBorders>
          </w:tcPr>
          <w:p>
            <w:pPr>
              <w:pStyle w:val="TableParagraph"/>
              <w:spacing w:line="240" w:lineRule="auto" w:before="44"/>
              <w:ind w:left="4" w:right="0"/>
              <w:jc w:val="left"/>
              <w:rPr>
                <w:rFonts w:ascii="宋体" w:hAnsi="宋体" w:cs="宋体" w:eastAsia="宋体" w:hint="default"/>
                <w:sz w:val="21"/>
                <w:szCs w:val="21"/>
              </w:rPr>
            </w:pPr>
            <w:r>
              <w:rPr>
                <w:rFonts w:ascii="Times New Roman"/>
                <w:sz w:val="21"/>
              </w:rPr>
              <w:t>0.84</w:t>
            </w:r>
            <w:r>
              <w:rPr>
                <w:rFonts w:ascii="宋体"/>
                <w:sz w:val="21"/>
              </w:rPr>
              <w:t> </w:t>
            </w:r>
          </w:p>
        </w:tc>
      </w:tr>
    </w:tbl>
    <w:p>
      <w:pPr>
        <w:spacing w:line="240" w:lineRule="auto" w:before="12"/>
        <w:rPr>
          <w:rFonts w:ascii="宋体" w:hAnsi="宋体" w:cs="宋体" w:eastAsia="宋体" w:hint="default"/>
          <w:sz w:val="19"/>
          <w:szCs w:val="19"/>
        </w:rPr>
      </w:pPr>
    </w:p>
    <w:p>
      <w:pPr>
        <w:pStyle w:val="BodyText"/>
        <w:spacing w:line="240" w:lineRule="auto" w:before="36"/>
        <w:ind w:left="156" w:right="1000"/>
        <w:jc w:val="left"/>
      </w:pPr>
      <w:r>
        <w:rPr/>
        <w:t>普通股的加权平均数（稀释）计算过程如下：</w:t>
      </w:r>
    </w:p>
    <w:p>
      <w:pPr>
        <w:pStyle w:val="BodyText"/>
        <w:spacing w:line="240" w:lineRule="auto" w:before="37"/>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726"/>
        <w:gridCol w:w="1795"/>
        <w:gridCol w:w="2196"/>
      </w:tblGrid>
      <w:tr>
        <w:trPr>
          <w:trHeight w:val="341" w:hRule="exact"/>
        </w:trPr>
        <w:tc>
          <w:tcPr>
            <w:tcW w:w="4726"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1795" w:type="dxa"/>
            <w:tcBorders>
              <w:top w:val="single" w:sz="12" w:space="0" w:color="A0A0A0"/>
              <w:left w:val="single" w:sz="12" w:space="0" w:color="A0A0A0"/>
              <w:bottom w:val="single" w:sz="6" w:space="0" w:color="A0A0A0"/>
              <w:right w:val="single" w:sz="12" w:space="0" w:color="A0A0A0"/>
            </w:tcBorders>
            <w:shd w:val="clear" w:color="auto" w:fill="D9D9D9"/>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2196" w:type="dxa"/>
            <w:tcBorders>
              <w:top w:val="single" w:sz="12" w:space="0" w:color="A0A0A0"/>
              <w:left w:val="single" w:sz="12" w:space="0" w:color="A0A0A0"/>
              <w:bottom w:val="single" w:sz="6" w:space="0" w:color="A0A0A0"/>
              <w:right w:val="single" w:sz="6" w:space="0" w:color="A0A0A0"/>
            </w:tcBorders>
            <w:shd w:val="clear" w:color="auto" w:fill="D9D9D9"/>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655" w:hRule="exact"/>
        </w:trPr>
        <w:tc>
          <w:tcPr>
            <w:tcW w:w="4726"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计算基本每股收益时年末发行在外的普通股加权平</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均数</w:t>
            </w:r>
            <w:r>
              <w:rPr>
                <w:rFonts w:ascii="宋体" w:hAnsi="宋体" w:cs="宋体" w:eastAsia="宋体" w:hint="default"/>
                <w:spacing w:val="-5"/>
                <w:sz w:val="21"/>
                <w:szCs w:val="21"/>
              </w:rPr>
              <w:t> </w:t>
            </w:r>
            <w:r>
              <w:rPr>
                <w:rFonts w:ascii="宋体" w:hAnsi="宋体" w:cs="宋体" w:eastAsia="宋体" w:hint="default"/>
                <w:w w:val="100"/>
                <w:sz w:val="21"/>
                <w:szCs w:val="21"/>
              </w:rPr>
              <w:t> </w:t>
            </w:r>
          </w:p>
        </w:tc>
        <w:tc>
          <w:tcPr>
            <w:tcW w:w="1795" w:type="dxa"/>
            <w:tcBorders>
              <w:top w:val="single" w:sz="6" w:space="0" w:color="A0A0A0"/>
              <w:left w:val="single" w:sz="12" w:space="0" w:color="A0A0A0"/>
              <w:bottom w:val="single" w:sz="12" w:space="0" w:color="A0A0A0"/>
              <w:right w:val="single" w:sz="12" w:space="0" w:color="A0A0A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Times New Roman"/>
                <w:sz w:val="21"/>
              </w:rPr>
              <w:t>240,000,000.00</w:t>
            </w:r>
            <w:r>
              <w:rPr>
                <w:rFonts w:ascii="宋体"/>
                <w:sz w:val="21"/>
              </w:rPr>
              <w:t> </w:t>
            </w:r>
          </w:p>
        </w:tc>
        <w:tc>
          <w:tcPr>
            <w:tcW w:w="2196" w:type="dxa"/>
            <w:tcBorders>
              <w:top w:val="single" w:sz="6" w:space="0" w:color="A0A0A0"/>
              <w:left w:val="single" w:sz="12" w:space="0" w:color="A0A0A0"/>
              <w:bottom w:val="single" w:sz="12" w:space="0" w:color="A0A0A0"/>
              <w:right w:val="single" w:sz="6" w:space="0" w:color="A0A0A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Times New Roman"/>
                <w:sz w:val="21"/>
              </w:rPr>
              <w:t>210,000,000.00</w:t>
            </w:r>
            <w:r>
              <w:rPr>
                <w:rFonts w:ascii="宋体"/>
                <w:sz w:val="21"/>
              </w:rPr>
              <w:t> </w:t>
            </w:r>
          </w:p>
        </w:tc>
      </w:tr>
      <w:tr>
        <w:trPr>
          <w:trHeight w:val="343" w:hRule="exact"/>
        </w:trPr>
        <w:tc>
          <w:tcPr>
            <w:tcW w:w="4726"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7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可转换债券的影响</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795" w:type="dxa"/>
            <w:tcBorders>
              <w:top w:val="single" w:sz="12" w:space="0" w:color="A0A0A0"/>
              <w:left w:val="single" w:sz="12" w:space="0" w:color="A0A0A0"/>
              <w:bottom w:val="single" w:sz="6" w:space="0" w:color="A0A0A0"/>
              <w:right w:val="single" w:sz="12" w:space="0" w:color="A0A0A0"/>
            </w:tcBorders>
          </w:tcPr>
          <w:p>
            <w:pPr>
              <w:pStyle w:val="TableParagraph"/>
              <w:spacing w:line="262" w:lineRule="exact"/>
              <w:ind w:right="0"/>
              <w:jc w:val="left"/>
              <w:rPr>
                <w:rFonts w:ascii="宋体" w:hAnsi="宋体" w:cs="宋体" w:eastAsia="宋体" w:hint="default"/>
                <w:sz w:val="21"/>
                <w:szCs w:val="21"/>
              </w:rPr>
            </w:pPr>
            <w:r>
              <w:rPr>
                <w:rFonts w:ascii="宋体"/>
                <w:w w:val="100"/>
                <w:sz w:val="21"/>
              </w:rPr>
              <w:t>  </w:t>
            </w:r>
          </w:p>
        </w:tc>
        <w:tc>
          <w:tcPr>
            <w:tcW w:w="2196" w:type="dxa"/>
            <w:tcBorders>
              <w:top w:val="single" w:sz="12" w:space="0" w:color="A0A0A0"/>
              <w:left w:val="single" w:sz="12" w:space="0" w:color="A0A0A0"/>
              <w:bottom w:val="single" w:sz="6" w:space="0" w:color="A0A0A0"/>
              <w:right w:val="single" w:sz="6" w:space="0" w:color="A0A0A0"/>
            </w:tcBorders>
          </w:tcPr>
          <w:p>
            <w:pPr>
              <w:pStyle w:val="TableParagraph"/>
              <w:spacing w:line="262" w:lineRule="exact"/>
              <w:ind w:right="0"/>
              <w:jc w:val="left"/>
              <w:rPr>
                <w:rFonts w:ascii="宋体" w:hAnsi="宋体" w:cs="宋体" w:eastAsia="宋体" w:hint="default"/>
                <w:sz w:val="21"/>
                <w:szCs w:val="21"/>
              </w:rPr>
            </w:pPr>
            <w:r>
              <w:rPr>
                <w:rFonts w:ascii="宋体"/>
                <w:w w:val="100"/>
                <w:sz w:val="21"/>
              </w:rPr>
              <w:t>  </w:t>
            </w:r>
          </w:p>
        </w:tc>
      </w:tr>
      <w:tr>
        <w:trPr>
          <w:trHeight w:val="341" w:hRule="exact"/>
        </w:trPr>
        <w:tc>
          <w:tcPr>
            <w:tcW w:w="4726" w:type="dxa"/>
            <w:tcBorders>
              <w:top w:val="single" w:sz="6" w:space="0" w:color="A0A0A0"/>
              <w:left w:val="single" w:sz="6" w:space="0" w:color="F0F0F0"/>
              <w:bottom w:val="single" w:sz="12" w:space="0" w:color="A0A0A0"/>
              <w:right w:val="single" w:sz="12" w:space="0" w:color="A0A0A0"/>
            </w:tcBorders>
            <w:shd w:val="clear" w:color="auto" w:fill="D9D9D9"/>
          </w:tcPr>
          <w:p>
            <w:pPr>
              <w:pStyle w:val="TableParagraph"/>
              <w:spacing w:line="283"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股份期权的影响</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795" w:type="dxa"/>
            <w:tcBorders>
              <w:top w:val="single" w:sz="6" w:space="0" w:color="A0A0A0"/>
              <w:left w:val="single" w:sz="12" w:space="0" w:color="A0A0A0"/>
              <w:bottom w:val="single" w:sz="12" w:space="0" w:color="A0A0A0"/>
              <w:right w:val="single" w:sz="12" w:space="0" w:color="A0A0A0"/>
            </w:tcBorders>
          </w:tcPr>
          <w:p>
            <w:pPr>
              <w:pStyle w:val="TableParagraph"/>
              <w:spacing w:line="267" w:lineRule="exact"/>
              <w:ind w:right="0"/>
              <w:jc w:val="left"/>
              <w:rPr>
                <w:rFonts w:ascii="宋体" w:hAnsi="宋体" w:cs="宋体" w:eastAsia="宋体" w:hint="default"/>
                <w:sz w:val="21"/>
                <w:szCs w:val="21"/>
              </w:rPr>
            </w:pPr>
            <w:r>
              <w:rPr>
                <w:rFonts w:ascii="宋体"/>
                <w:w w:val="100"/>
                <w:sz w:val="21"/>
              </w:rPr>
              <w:t>  </w:t>
            </w:r>
          </w:p>
        </w:tc>
        <w:tc>
          <w:tcPr>
            <w:tcW w:w="2196" w:type="dxa"/>
            <w:tcBorders>
              <w:top w:val="single" w:sz="6" w:space="0" w:color="A0A0A0"/>
              <w:left w:val="single" w:sz="12" w:space="0" w:color="A0A0A0"/>
              <w:bottom w:val="single" w:sz="12" w:space="0" w:color="A0A0A0"/>
              <w:right w:val="single" w:sz="6" w:space="0" w:color="A0A0A0"/>
            </w:tcBorders>
          </w:tcPr>
          <w:p>
            <w:pPr>
              <w:pStyle w:val="TableParagraph"/>
              <w:spacing w:line="267" w:lineRule="exact"/>
              <w:ind w:right="0"/>
              <w:jc w:val="left"/>
              <w:rPr>
                <w:rFonts w:ascii="宋体" w:hAnsi="宋体" w:cs="宋体" w:eastAsia="宋体" w:hint="default"/>
                <w:sz w:val="21"/>
                <w:szCs w:val="21"/>
              </w:rPr>
            </w:pPr>
            <w:r>
              <w:rPr>
                <w:rFonts w:ascii="宋体"/>
                <w:w w:val="100"/>
                <w:sz w:val="21"/>
              </w:rPr>
              <w:t>  </w:t>
            </w:r>
          </w:p>
        </w:tc>
      </w:tr>
      <w:tr>
        <w:trPr>
          <w:trHeight w:val="341" w:hRule="exact"/>
        </w:trPr>
        <w:tc>
          <w:tcPr>
            <w:tcW w:w="4726" w:type="dxa"/>
            <w:tcBorders>
              <w:top w:val="single" w:sz="12" w:space="0" w:color="A0A0A0"/>
              <w:left w:val="single" w:sz="6" w:space="0" w:color="F0F0F0"/>
              <w:bottom w:val="single" w:sz="6" w:space="0" w:color="A0A0A0"/>
              <w:right w:val="single" w:sz="12" w:space="0" w:color="A0A0A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年末普通股的加权平均数（稀释） </w:t>
            </w:r>
          </w:p>
        </w:tc>
        <w:tc>
          <w:tcPr>
            <w:tcW w:w="1795" w:type="dxa"/>
            <w:tcBorders>
              <w:top w:val="single" w:sz="12" w:space="0" w:color="A0A0A0"/>
              <w:left w:val="single" w:sz="12" w:space="0" w:color="A0A0A0"/>
              <w:bottom w:val="single" w:sz="6" w:space="0" w:color="A0A0A0"/>
              <w:right w:val="single" w:sz="12"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240,000,000.00</w:t>
            </w:r>
            <w:r>
              <w:rPr>
                <w:rFonts w:ascii="宋体"/>
                <w:sz w:val="21"/>
              </w:rPr>
              <w:t> </w:t>
            </w:r>
          </w:p>
        </w:tc>
        <w:tc>
          <w:tcPr>
            <w:tcW w:w="2196" w:type="dxa"/>
            <w:tcBorders>
              <w:top w:val="single" w:sz="12" w:space="0" w:color="A0A0A0"/>
              <w:left w:val="single" w:sz="12" w:space="0" w:color="A0A0A0"/>
              <w:bottom w:val="single" w:sz="6" w:space="0" w:color="A0A0A0"/>
              <w:right w:val="single" w:sz="6"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210,000,000.00</w:t>
            </w:r>
            <w:r>
              <w:rPr>
                <w:rFonts w:ascii="宋体"/>
                <w:sz w:val="21"/>
              </w:rPr>
              <w:t> </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0" w:footer="979" w:top="1180" w:bottom="1160" w:left="1260" w:right="1080"/>
        </w:sectPr>
      </w:pPr>
    </w:p>
    <w:p>
      <w:pPr>
        <w:pStyle w:val="Heading2"/>
        <w:spacing w:line="240" w:lineRule="auto"/>
        <w:ind w:left="156" w:right="-19"/>
        <w:jc w:val="left"/>
        <w:rPr>
          <w:b w:val="0"/>
          <w:bCs w:val="0"/>
        </w:rPr>
      </w:pPr>
      <w:r>
        <w:rPr>
          <w:rFonts w:ascii="Times New Roman" w:hAnsi="Times New Roman" w:cs="Times New Roman" w:eastAsia="Times New Roman" w:hint="default"/>
          <w:b w:val="0"/>
          <w:bCs w:val="0"/>
        </w:rPr>
        <w:t>41</w:t>
      </w:r>
      <w:r>
        <w:rPr/>
        <w:t>、</w:t>
      </w:r>
      <w:r>
        <w:rPr>
          <w:spacing w:val="13"/>
        </w:rPr>
        <w:t> </w:t>
      </w:r>
      <w:r>
        <w:rPr/>
        <w:t>现金流量表项目注释：</w:t>
      </w:r>
      <w:r>
        <w:rPr>
          <w:b w:val="0"/>
          <w:bCs w:val="0"/>
        </w:rPr>
      </w:r>
    </w:p>
    <w:p>
      <w:pPr>
        <w:pStyle w:val="BodyText"/>
        <w:spacing w:line="240" w:lineRule="auto" w:before="83"/>
        <w:ind w:left="15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3872" w:space="2618"/>
            <w:col w:w="3080"/>
          </w:cols>
        </w:sectPr>
      </w:pP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651"/>
        <w:gridCol w:w="4651"/>
      </w:tblGrid>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收回的保证金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50,008,692.84</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收到除增值税返还外的政府补助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27,765,052.48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80" w:bottom="138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4649"/>
        <w:gridCol w:w="4651"/>
      </w:tblGrid>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收到往来款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5,810,511.14</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收到利息收入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5,900,052.50</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租金收入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2,009,280.00</w:t>
            </w:r>
          </w:p>
        </w:tc>
      </w:tr>
      <w:tr>
        <w:trPr>
          <w:trHeight w:val="331" w:hRule="exact"/>
        </w:trPr>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3"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91,493,588.96</w:t>
            </w:r>
          </w:p>
        </w:tc>
      </w:tr>
    </w:tbl>
    <w:p>
      <w:pPr>
        <w:spacing w:line="240" w:lineRule="auto" w:before="6"/>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支付的其他与经营活动有关的现金：</w:t>
      </w:r>
    </w:p>
    <w:p>
      <w:pPr>
        <w:pStyle w:val="BodyText"/>
        <w:spacing w:line="240" w:lineRule="auto" w:before="50"/>
        <w:ind w:right="70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651"/>
        <w:gridCol w:w="4651"/>
      </w:tblGrid>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893"/>
              <w:jc w:val="right"/>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支付的保证金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72,197,910.72</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付现销售费用支出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45,274,627.17</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付现管理费用支出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40,133,059.57</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支付生产用房租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1,065,320.00</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付现营业外支出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746,906.11</w:t>
            </w:r>
          </w:p>
        </w:tc>
      </w:tr>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手续费支出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682,081.98</w:t>
            </w:r>
          </w:p>
        </w:tc>
      </w:tr>
      <w:tr>
        <w:trPr>
          <w:trHeight w:val="329"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退还政府补助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89"/>
              <w:jc w:val="right"/>
              <w:rPr>
                <w:rFonts w:ascii="Times New Roman" w:hAnsi="Times New Roman" w:cs="Times New Roman" w:eastAsia="Times New Roman" w:hint="default"/>
                <w:sz w:val="21"/>
                <w:szCs w:val="21"/>
              </w:rPr>
            </w:pPr>
            <w:r>
              <w:rPr>
                <w:rFonts w:ascii="Times New Roman"/>
                <w:sz w:val="21"/>
              </w:rPr>
              <w:t>500,000.00</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745,235.67</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893"/>
              <w:jc w:val="righ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161,345,141.22</w:t>
            </w:r>
          </w:p>
        </w:tc>
      </w:tr>
    </w:tbl>
    <w:p>
      <w:pPr>
        <w:spacing w:line="240" w:lineRule="auto" w:before="7"/>
        <w:rPr>
          <w:rFonts w:ascii="宋体" w:hAnsi="宋体" w:cs="宋体" w:eastAsia="宋体" w:hint="default"/>
          <w:sz w:val="22"/>
          <w:szCs w:val="22"/>
        </w:rPr>
      </w:pPr>
    </w:p>
    <w:p>
      <w:pPr>
        <w:pStyle w:val="BodyText"/>
        <w:spacing w:line="240" w:lineRule="auto" w:before="36"/>
        <w:ind w:left="156" w:right="100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
        </w:rPr>
        <w:t> </w:t>
      </w:r>
      <w:r>
        <w:rPr/>
        <w:t>支付的其他与筹资活动有关的现金：</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651"/>
        <w:gridCol w:w="4651"/>
      </w:tblGrid>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扣除承销保荐费用后的新股发行费用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6,500,867.00</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6,500,867.00</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0" w:footer="979" w:top="1180" w:bottom="1160" w:left="1260" w:right="1080"/>
        </w:sectPr>
      </w:pPr>
    </w:p>
    <w:p>
      <w:pPr>
        <w:pStyle w:val="Heading2"/>
        <w:spacing w:line="240" w:lineRule="auto"/>
        <w:ind w:left="156" w:right="0"/>
        <w:jc w:val="left"/>
        <w:rPr>
          <w:b w:val="0"/>
          <w:bCs w:val="0"/>
        </w:rPr>
      </w:pPr>
      <w:r>
        <w:rPr>
          <w:rFonts w:ascii="Times New Roman" w:hAnsi="Times New Roman" w:cs="Times New Roman" w:eastAsia="Times New Roman" w:hint="default"/>
          <w:b w:val="0"/>
          <w:bCs w:val="0"/>
        </w:rPr>
        <w:t>42</w:t>
      </w:r>
      <w:r>
        <w:rPr/>
        <w:t>、</w:t>
      </w:r>
      <w:r>
        <w:rPr>
          <w:spacing w:val="-104"/>
        </w:rPr>
        <w:t> </w:t>
      </w:r>
      <w:r>
        <w:rPr/>
        <w:t>现金流量表补充资料：</w:t>
      </w:r>
      <w:r>
        <w:rPr>
          <w:b w:val="0"/>
          <w:bCs w:val="0"/>
        </w:rPr>
      </w:r>
    </w:p>
    <w:p>
      <w:pPr>
        <w:pStyle w:val="BodyText"/>
        <w:spacing w:line="240" w:lineRule="auto" w:before="83"/>
        <w:ind w:left="156"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56" w:right="0"/>
        <w:jc w:val="left"/>
      </w:pPr>
      <w:r>
        <w:rPr/>
        <w:t>单位：元</w:t>
      </w:r>
      <w:r>
        <w:rPr>
          <w:spacing w:val="2"/>
        </w:rPr>
        <w:t> </w:t>
      </w:r>
      <w:r>
        <w:rPr/>
        <w:t>币种：人民币</w:t>
      </w:r>
    </w:p>
    <w:p>
      <w:pPr>
        <w:spacing w:after="0" w:line="240" w:lineRule="auto"/>
        <w:jc w:val="left"/>
        <w:sectPr>
          <w:type w:val="continuous"/>
          <w:pgSz w:w="11910" w:h="16840"/>
          <w:pgMar w:top="1180" w:bottom="1380" w:left="1260" w:right="1080"/>
          <w:cols w:num="2" w:equalWidth="0">
            <w:col w:w="2797" w:space="3693"/>
            <w:col w:w="3080"/>
          </w:cols>
        </w:sectPr>
      </w:pP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5539"/>
        <w:gridCol w:w="1982"/>
        <w:gridCol w:w="1781"/>
      </w:tblGrid>
      <w:tr>
        <w:trPr>
          <w:trHeight w:val="329"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20" w:right="0"/>
              <w:jc w:val="center"/>
              <w:rPr>
                <w:rFonts w:ascii="宋体" w:hAnsi="宋体" w:cs="宋体" w:eastAsia="宋体" w:hint="default"/>
                <w:sz w:val="21"/>
                <w:szCs w:val="21"/>
              </w:rPr>
            </w:pPr>
            <w:r>
              <w:rPr>
                <w:rFonts w:ascii="宋体" w:hAnsi="宋体" w:cs="宋体" w:eastAsia="宋体" w:hint="default"/>
                <w:sz w:val="21"/>
                <w:szCs w:val="21"/>
              </w:rPr>
              <w:t>补充资料 </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1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465"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178,494,565.23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169,772,609.81</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加：资产减值准备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13,512,682.91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-3,986,158.32</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33,438,304.24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27,802,882.66</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无形资产摊销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464,751.38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416,183.59</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长期待摊费用摊销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1,976,671.82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450,063.33</w:t>
            </w:r>
          </w:p>
        </w:tc>
      </w:tr>
      <w:tr>
        <w:trPr>
          <w:trHeight w:val="641"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1,446,983.47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103,979.97</w:t>
            </w:r>
          </w:p>
        </w:tc>
      </w:tr>
      <w:tr>
        <w:trPr>
          <w:trHeight w:val="329"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财务费用（收益以“－”号填列）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7,145,337.57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4,407,517.24</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投资损失（收益以“－”号填列）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z w:val="21"/>
              </w:rPr>
              <w:t>660,407.20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308,290.29</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-2,025,637.91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569,354.00</w:t>
            </w:r>
          </w:p>
        </w:tc>
      </w:tr>
      <w:tr>
        <w:trPr>
          <w:trHeight w:val="326" w:hRule="exact"/>
        </w:trPr>
        <w:tc>
          <w:tcPr>
            <w:tcW w:w="5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80" w:bottom="1380" w:left="1260" w:right="1080"/>
        </w:sectPr>
      </w:pPr>
    </w:p>
    <w:p>
      <w:pPr>
        <w:spacing w:line="240" w:lineRule="auto" w:before="9"/>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5537"/>
        <w:gridCol w:w="1982"/>
        <w:gridCol w:w="1781"/>
      </w:tblGrid>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-169,518,534.95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-95,680,229.44</w:t>
            </w: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-371,492,231.78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51,255,325.66</w:t>
            </w: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280,284,290.27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51,871,605.48</w:t>
            </w:r>
          </w:p>
        </w:tc>
      </w:tr>
      <w:tr>
        <w:trPr>
          <w:trHeight w:val="329"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4"/>
              <w:jc w:val="right"/>
              <w:rPr>
                <w:rFonts w:ascii="Times New Roman" w:hAnsi="Times New Roman" w:cs="Times New Roman" w:eastAsia="Times New Roman" w:hint="default"/>
                <w:sz w:val="21"/>
                <w:szCs w:val="21"/>
              </w:rPr>
            </w:pPr>
            <w:r>
              <w:rPr>
                <w:rFonts w:ascii="Times New Roman"/>
                <w:spacing w:val="-1"/>
                <w:sz w:val="21"/>
              </w:rPr>
              <w:t>-25,612,410.55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207,291,424.27</w:t>
            </w: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1,431,636,130.74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357,372,040.71</w:t>
            </w:r>
          </w:p>
        </w:tc>
      </w:tr>
      <w:tr>
        <w:trPr>
          <w:trHeight w:val="329"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357,372,040.71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243,914,025.09</w:t>
            </w:r>
          </w:p>
        </w:tc>
      </w:tr>
      <w:tr>
        <w:trPr>
          <w:trHeight w:val="329"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5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1,074,264,090.03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113,458,015.62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156" w:right="100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现金和现金等价物的构成</w:t>
      </w:r>
    </w:p>
    <w:p>
      <w:pPr>
        <w:pStyle w:val="BodyText"/>
        <w:spacing w:line="240" w:lineRule="auto" w:before="50"/>
        <w:ind w:right="70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459"/>
        <w:gridCol w:w="2467"/>
        <w:gridCol w:w="2376"/>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2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68" w:right="0"/>
              <w:jc w:val="left"/>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一、现金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1"/>
              <w:jc w:val="right"/>
              <w:rPr>
                <w:rFonts w:ascii="Times New Roman" w:hAnsi="Times New Roman" w:cs="Times New Roman" w:eastAsia="Times New Roman" w:hint="default"/>
                <w:sz w:val="22"/>
                <w:szCs w:val="22"/>
              </w:rPr>
            </w:pPr>
            <w:r>
              <w:rPr>
                <w:rFonts w:ascii="Times New Roman"/>
                <w:spacing w:val="-1"/>
                <w:sz w:val="22"/>
              </w:rPr>
              <w:t>1,431,636,130.74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357,372,040.71</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其中：库存现金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89"/>
              <w:jc w:val="right"/>
              <w:rPr>
                <w:rFonts w:ascii="Times New Roman" w:hAnsi="Times New Roman" w:cs="Times New Roman" w:eastAsia="Times New Roman" w:hint="default"/>
                <w:sz w:val="22"/>
                <w:szCs w:val="22"/>
              </w:rPr>
            </w:pPr>
            <w:r>
              <w:rPr>
                <w:rFonts w:ascii="Times New Roman"/>
                <w:spacing w:val="-1"/>
                <w:sz w:val="22"/>
              </w:rPr>
              <w:t>5,298.20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2"/>
                <w:sz w:val="21"/>
              </w:rPr>
              <w:t>12,118.46</w:t>
            </w:r>
          </w:p>
        </w:tc>
      </w:tr>
      <w:tr>
        <w:trPr>
          <w:trHeight w:val="329"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可随时用于支付的银行存款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9"/>
              <w:jc w:val="right"/>
              <w:rPr>
                <w:rFonts w:ascii="Times New Roman" w:hAnsi="Times New Roman" w:cs="Times New Roman" w:eastAsia="Times New Roman" w:hint="default"/>
                <w:sz w:val="22"/>
                <w:szCs w:val="22"/>
              </w:rPr>
            </w:pPr>
            <w:r>
              <w:rPr>
                <w:rFonts w:ascii="Times New Roman"/>
                <w:spacing w:val="-1"/>
                <w:sz w:val="22"/>
              </w:rPr>
              <w:t>379,158,332.54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344,260,994.23</w:t>
            </w:r>
          </w:p>
        </w:tc>
      </w:tr>
      <w:tr>
        <w:trPr>
          <w:trHeight w:val="329"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可随时用于支付的其他货币资金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1"/>
              <w:jc w:val="right"/>
              <w:rPr>
                <w:rFonts w:ascii="Times New Roman" w:hAnsi="Times New Roman" w:cs="Times New Roman" w:eastAsia="Times New Roman" w:hint="default"/>
                <w:sz w:val="22"/>
                <w:szCs w:val="22"/>
              </w:rPr>
            </w:pPr>
            <w:r>
              <w:rPr>
                <w:rFonts w:ascii="Times New Roman"/>
                <w:spacing w:val="-1"/>
                <w:sz w:val="22"/>
              </w:rPr>
              <w:t>1,052,472,500.00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13,098,928.02</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可用于支付的存放中央银行款项 </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存放同业款项</w:t>
            </w:r>
            <w:r>
              <w:rPr>
                <w:rFonts w:ascii="宋体" w:hAnsi="宋体" w:cs="宋体" w:eastAsia="宋体" w:hint="default"/>
                <w:sz w:val="21"/>
                <w:szCs w:val="21"/>
              </w:rPr>
              <w:t> </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拆放同业款项</w:t>
            </w:r>
            <w:r>
              <w:rPr>
                <w:rFonts w:ascii="宋体" w:hAnsi="宋体" w:cs="宋体" w:eastAsia="宋体" w:hint="default"/>
                <w:sz w:val="21"/>
                <w:szCs w:val="21"/>
              </w:rPr>
              <w:t> </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二、现金等价物 </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 </w:t>
            </w:r>
          </w:p>
        </w:tc>
        <w:tc>
          <w:tcPr>
            <w:tcW w:w="2467"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 </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1"/>
              <w:jc w:val="right"/>
              <w:rPr>
                <w:rFonts w:ascii="Times New Roman" w:hAnsi="Times New Roman" w:cs="Times New Roman" w:eastAsia="Times New Roman" w:hint="default"/>
                <w:sz w:val="22"/>
                <w:szCs w:val="22"/>
              </w:rPr>
            </w:pPr>
            <w:r>
              <w:rPr>
                <w:rFonts w:ascii="Times New Roman"/>
                <w:spacing w:val="-1"/>
                <w:sz w:val="22"/>
              </w:rPr>
              <w:t>1,431,636,130.74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357,372,040.71</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180" w:bottom="1160" w:left="1260" w:right="1080"/>
        </w:sectPr>
      </w:pPr>
    </w:p>
    <w:p>
      <w:pPr>
        <w:spacing w:before="129"/>
        <w:ind w:left="619" w:right="-17"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4992" type="#_x0000_t75" stroked="false">
            <v:imagedata r:id="rId17" o:title=""/>
          </v:shape>
        </w:pict>
      </w:r>
      <w:r>
        <w:rPr/>
        <w:pict>
          <v:group style="position:absolute;margin-left:70.559998pt;margin-top:21.166052pt;width:700.8pt;height:.1pt;mso-position-horizontal-relative:page;mso-position-vertical-relative:paragraph;z-index:5296" coordorigin="1411,423" coordsize="14016,2">
            <v:shape style="position:absolute;left:1411;top:423;width:14016;height:2" coordorigin="1411,423" coordsize="14016,0" path="m1411,423l15427,423e" filled="false" stroked="true" strokeweight=".72pt" strokecolor="#000000">
              <v:path arrowok="t"/>
            </v:shape>
            <w10:wrap type="none"/>
          </v:group>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pStyle w:val="Heading2"/>
        <w:spacing w:line="309" w:lineRule="auto" w:before="152"/>
        <w:ind w:left="139" w:right="1694"/>
        <w:jc w:val="left"/>
        <w:rPr>
          <w:b w:val="0"/>
          <w:bCs w:val="0"/>
        </w:rPr>
      </w:pPr>
      <w:r>
        <w:rPr>
          <w:rFonts w:ascii="Times New Roman" w:hAnsi="Times New Roman" w:cs="Times New Roman" w:eastAsia="Times New Roman" w:hint="default"/>
          <w:b w:val="0"/>
          <w:bCs w:val="0"/>
        </w:rPr>
        <w:t>(</w:t>
      </w:r>
      <w:r>
        <w:rPr/>
        <w:t>八</w:t>
      </w:r>
      <w:r>
        <w:rPr>
          <w:rFonts w:ascii="Times New Roman" w:hAnsi="Times New Roman" w:cs="Times New Roman" w:eastAsia="Times New Roman" w:hint="default"/>
          <w:b w:val="0"/>
          <w:bCs w:val="0"/>
        </w:rPr>
        <w:t>)</w:t>
      </w:r>
      <w:r>
        <w:rPr/>
        <w:t>关联方及关联交易</w:t>
      </w:r>
      <w:r>
        <w:rPr>
          <w:spacing w:val="-99"/>
        </w:rPr>
        <w:t> </w:t>
      </w:r>
      <w:r>
        <w:rPr>
          <w:rFonts w:ascii="Times New Roman" w:hAnsi="Times New Roman" w:cs="Times New Roman" w:eastAsia="Times New Roman" w:hint="default"/>
          <w:b w:val="0"/>
          <w:bCs w:val="0"/>
        </w:rPr>
        <w:t>1</w:t>
      </w:r>
      <w:r>
        <w:rPr/>
        <w:t>、</w:t>
      </w:r>
      <w:r>
        <w:rPr>
          <w:spacing w:val="-1"/>
        </w:rPr>
        <w:t> </w:t>
      </w:r>
      <w:r>
        <w:rPr/>
        <w:t>本企业的母公司情况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9"/>
          <w:szCs w:val="29"/>
        </w:rPr>
      </w:pPr>
    </w:p>
    <w:p>
      <w:pPr>
        <w:pStyle w:val="BodyText"/>
        <w:spacing w:line="240" w:lineRule="auto"/>
        <w:ind w:left="139" w:right="0"/>
        <w:jc w:val="left"/>
      </w:pPr>
      <w:r>
        <w:rPr/>
        <w:pict>
          <v:shape style="position:absolute;margin-left:468.716156pt;margin-top:17.055029pt;width:91.95pt;height:31.2pt;mso-position-horizontal-relative:page;mso-position-vertical-relative:paragraph;z-index:-705184"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shape style="position:absolute;margin-left:552.720947pt;margin-top:17.055029pt;width:100.1pt;height:31.2pt;mso-position-horizontal-relative:page;mso-position-vertical-relative:paragraph;z-index:-705160"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shape style="position:absolute;margin-left:646.324829pt;margin-top:17.055029pt;width:63.15pt;height:31.2pt;mso-position-horizontal-relative:page;mso-position-vertical-relative:paragraph;z-index:-705136"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pict>
          <v:shape style="position:absolute;margin-left:702.48291pt;margin-top:17.055029pt;width:85pt;height:31.2pt;mso-position-horizontal-relative:page;mso-position-vertical-relative:paragraph;z-index:-705112" type="#_x0000_t202" filled="false" stroked="false">
            <v:textbox inset="0,0,0,0">
              <w:txbxContent>
                <w:p>
                  <w:pPr>
                    <w:spacing w:line="240" w:lineRule="auto" w:before="10"/>
                    <w:rPr>
                      <w:rFonts w:ascii="Times New Roman" w:hAnsi="Times New Roman" w:cs="Times New Roman" w:eastAsia="Times New Roman" w:hint="default"/>
                      <w:sz w:val="25"/>
                      <w:szCs w:val="25"/>
                    </w:rPr>
                  </w:pPr>
                </w:p>
                <w:p>
                  <w:pPr>
                    <w:pStyle w:val="BodyText"/>
                    <w:spacing w:line="240" w:lineRule="auto"/>
                    <w:ind w:right="0"/>
                    <w:jc w:val="left"/>
                  </w:pPr>
                  <w:r>
                    <w:rPr>
                      <w:w w:val="100"/>
                    </w:rPr>
                    <w:t> </w:t>
                  </w:r>
                </w:p>
              </w:txbxContent>
            </v:textbox>
            <w10:wrap type="none"/>
          </v:shape>
        </w:pict>
      </w: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headerReference w:type="default" r:id="rId54"/>
          <w:footerReference w:type="default" r:id="rId55"/>
          <w:pgSz w:w="16840" w:h="11910" w:orient="landscape"/>
          <w:pgMar w:header="0" w:footer="0" w:top="760" w:bottom="280" w:left="1300" w:right="920"/>
          <w:cols w:num="2" w:equalWidth="0">
            <w:col w:w="4172" w:space="7578"/>
            <w:col w:w="2870"/>
          </w:cols>
        </w:sectPr>
      </w:pP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09"/>
        <w:gridCol w:w="854"/>
        <w:gridCol w:w="1982"/>
        <w:gridCol w:w="994"/>
        <w:gridCol w:w="1843"/>
        <w:gridCol w:w="706"/>
        <w:gridCol w:w="1704"/>
        <w:gridCol w:w="1838"/>
        <w:gridCol w:w="1138"/>
        <w:gridCol w:w="1560"/>
      </w:tblGrid>
      <w:tr>
        <w:trPr>
          <w:trHeight w:val="638"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326" w:right="0"/>
              <w:jc w:val="left"/>
              <w:rPr>
                <w:rFonts w:ascii="宋体" w:hAnsi="宋体" w:cs="宋体" w:eastAsia="宋体" w:hint="default"/>
                <w:sz w:val="21"/>
                <w:szCs w:val="21"/>
              </w:rPr>
            </w:pPr>
            <w:r>
              <w:rPr>
                <w:rFonts w:ascii="宋体" w:hAnsi="宋体" w:cs="宋体" w:eastAsia="宋体" w:hint="default"/>
                <w:sz w:val="21"/>
                <w:szCs w:val="21"/>
              </w:rPr>
              <w:t>母公司名称 </w:t>
            </w:r>
          </w:p>
        </w:tc>
        <w:tc>
          <w:tcPr>
            <w:tcW w:w="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left="316" w:right="0"/>
              <w:jc w:val="left"/>
              <w:rPr>
                <w:rFonts w:ascii="宋体" w:hAnsi="宋体" w:cs="宋体" w:eastAsia="宋体" w:hint="default"/>
                <w:sz w:val="21"/>
                <w:szCs w:val="21"/>
              </w:rPr>
            </w:pPr>
            <w:r>
              <w:rPr>
                <w:rFonts w:ascii="宋体" w:hAnsi="宋体" w:cs="宋体" w:eastAsia="宋体" w:hint="default"/>
                <w:sz w:val="21"/>
                <w:szCs w:val="21"/>
              </w:rPr>
              <w:t>型 </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667" w:right="0"/>
              <w:jc w:val="left"/>
              <w:rPr>
                <w:rFonts w:ascii="宋体" w:hAnsi="宋体" w:cs="宋体" w:eastAsia="宋体" w:hint="default"/>
                <w:sz w:val="21"/>
                <w:szCs w:val="21"/>
              </w:rPr>
            </w:pPr>
            <w:r>
              <w:rPr>
                <w:rFonts w:ascii="宋体" w:hAnsi="宋体" w:cs="宋体" w:eastAsia="宋体" w:hint="default"/>
                <w:sz w:val="21"/>
                <w:szCs w:val="21"/>
              </w:rPr>
              <w:t>注册地 </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left="383" w:right="0"/>
              <w:jc w:val="left"/>
              <w:rPr>
                <w:rFonts w:ascii="宋体" w:hAnsi="宋体" w:cs="宋体" w:eastAsia="宋体" w:hint="default"/>
                <w:sz w:val="21"/>
                <w:szCs w:val="21"/>
              </w:rPr>
            </w:pPr>
            <w:r>
              <w:rPr>
                <w:rFonts w:ascii="宋体" w:hAnsi="宋体" w:cs="宋体" w:eastAsia="宋体" w:hint="default"/>
                <w:sz w:val="21"/>
                <w:szCs w:val="21"/>
              </w:rPr>
              <w:t>表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494" w:right="0"/>
              <w:jc w:val="left"/>
              <w:rPr>
                <w:rFonts w:ascii="宋体" w:hAnsi="宋体" w:cs="宋体" w:eastAsia="宋体" w:hint="default"/>
                <w:sz w:val="21"/>
                <w:szCs w:val="21"/>
              </w:rPr>
            </w:pPr>
            <w:r>
              <w:rPr>
                <w:rFonts w:ascii="宋体" w:hAnsi="宋体" w:cs="宋体" w:eastAsia="宋体" w:hint="default"/>
                <w:sz w:val="21"/>
                <w:szCs w:val="21"/>
              </w:rPr>
              <w:t>业务性质 </w:t>
            </w:r>
          </w:p>
        </w:tc>
        <w:tc>
          <w:tcPr>
            <w:tcW w:w="7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母公司对本企业</w:t>
            </w:r>
          </w:p>
          <w:p>
            <w:pPr>
              <w:pStyle w:val="TableParagraph"/>
              <w:spacing w:line="240" w:lineRule="auto" w:before="37"/>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的持股比例</w:t>
            </w:r>
            <w:r>
              <w:rPr>
                <w:rFonts w:ascii="Times New Roman" w:hAnsi="Times New Roman" w:cs="Times New Roman" w:eastAsia="Times New Roman" w:hint="default"/>
                <w:sz w:val="21"/>
                <w:szCs w:val="21"/>
              </w:rPr>
              <w:t>(%)</w:t>
            </w:r>
          </w:p>
        </w:tc>
        <w:tc>
          <w:tcPr>
            <w:tcW w:w="18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4" w:right="0" w:firstLine="52"/>
              <w:jc w:val="left"/>
              <w:rPr>
                <w:rFonts w:ascii="宋体" w:hAnsi="宋体" w:cs="宋体" w:eastAsia="宋体" w:hint="default"/>
                <w:sz w:val="21"/>
                <w:szCs w:val="21"/>
              </w:rPr>
            </w:pPr>
            <w:r>
              <w:rPr>
                <w:rFonts w:ascii="宋体" w:hAnsi="宋体" w:cs="宋体" w:eastAsia="宋体" w:hint="default"/>
                <w:sz w:val="21"/>
                <w:szCs w:val="21"/>
              </w:rPr>
              <w:t>母公司对本企业</w:t>
            </w:r>
          </w:p>
          <w:p>
            <w:pPr>
              <w:pStyle w:val="TableParagraph"/>
              <w:spacing w:line="240" w:lineRule="auto" w:before="37"/>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本企业最</w:t>
            </w:r>
          </w:p>
          <w:p>
            <w:pPr>
              <w:pStyle w:val="TableParagraph"/>
              <w:spacing w:line="240" w:lineRule="auto" w:before="37"/>
              <w:ind w:left="143" w:right="0"/>
              <w:jc w:val="left"/>
              <w:rPr>
                <w:rFonts w:ascii="宋体" w:hAnsi="宋体" w:cs="宋体" w:eastAsia="宋体" w:hint="default"/>
                <w:sz w:val="21"/>
                <w:szCs w:val="21"/>
              </w:rPr>
            </w:pPr>
            <w:r>
              <w:rPr>
                <w:rFonts w:ascii="宋体" w:hAnsi="宋体" w:cs="宋体" w:eastAsia="宋体" w:hint="default"/>
                <w:sz w:val="21"/>
                <w:szCs w:val="21"/>
              </w:rPr>
              <w:t>终控制方</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8"/>
              <w:ind w:left="14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95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89"/>
              <w:jc w:val="left"/>
              <w:rPr>
                <w:rFonts w:ascii="宋体" w:hAnsi="宋体" w:cs="宋体" w:eastAsia="宋体" w:hint="default"/>
                <w:sz w:val="21"/>
                <w:szCs w:val="21"/>
              </w:rPr>
            </w:pPr>
            <w:r>
              <w:rPr>
                <w:rFonts w:ascii="宋体" w:hAnsi="宋体" w:cs="宋体" w:eastAsia="宋体" w:hint="default"/>
                <w:sz w:val="21"/>
                <w:szCs w:val="21"/>
              </w:rPr>
              <w:t>启东市华虹电子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94"/>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任公司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0" w:right="94"/>
              <w:jc w:val="left"/>
              <w:rPr>
                <w:rFonts w:ascii="宋体" w:hAnsi="宋体" w:cs="宋体" w:eastAsia="宋体" w:hint="default"/>
                <w:sz w:val="21"/>
                <w:szCs w:val="21"/>
              </w:rPr>
            </w:pPr>
            <w:r>
              <w:rPr>
                <w:rFonts w:ascii="宋体" w:hAnsi="宋体" w:cs="宋体" w:eastAsia="宋体" w:hint="default"/>
                <w:spacing w:val="8"/>
                <w:sz w:val="21"/>
                <w:szCs w:val="21"/>
              </w:rPr>
              <w:t>启东经济开发区纬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二路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262</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号</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陆永华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电子产品销售、投</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pacing w:val="-8"/>
                <w:sz w:val="21"/>
                <w:szCs w:val="21"/>
              </w:rPr>
              <w:t>资及资产管理、管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理咨询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2,000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23" w:right="0"/>
              <w:jc w:val="left"/>
              <w:rPr>
                <w:rFonts w:ascii="Times New Roman" w:hAnsi="Times New Roman" w:cs="Times New Roman" w:eastAsia="Times New Roman" w:hint="default"/>
                <w:sz w:val="21"/>
                <w:szCs w:val="21"/>
              </w:rPr>
            </w:pPr>
            <w:r>
              <w:rPr>
                <w:rFonts w:ascii="Times New Roman"/>
                <w:sz w:val="21"/>
              </w:rPr>
              <w:t>58.62</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58.62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陆永华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sz w:val="21"/>
              </w:rPr>
              <w:t>70376298-4</w:t>
            </w:r>
            <w:r>
              <w:rPr>
                <w:rFonts w:ascii="宋体"/>
                <w:sz w:val="21"/>
              </w:rPr>
              <w:t> </w:t>
            </w:r>
          </w:p>
        </w:tc>
      </w:tr>
    </w:tbl>
    <w:p>
      <w:pPr>
        <w:spacing w:line="240" w:lineRule="auto" w:before="6"/>
        <w:rPr>
          <w:rFonts w:ascii="宋体" w:hAnsi="宋体" w:cs="宋体" w:eastAsia="宋体" w:hint="default"/>
          <w:sz w:val="22"/>
          <w:szCs w:val="22"/>
        </w:rPr>
      </w:pPr>
    </w:p>
    <w:p>
      <w:pPr>
        <w:pStyle w:val="Heading2"/>
        <w:spacing w:line="240" w:lineRule="auto"/>
        <w:ind w:left="139" w:right="0"/>
        <w:jc w:val="left"/>
        <w:rPr>
          <w:b w:val="0"/>
          <w:bCs w:val="0"/>
        </w:rPr>
      </w:pPr>
      <w:r>
        <w:rPr>
          <w:rFonts w:ascii="Times New Roman" w:hAnsi="Times New Roman" w:cs="Times New Roman" w:eastAsia="Times New Roman" w:hint="default"/>
          <w:b w:val="0"/>
          <w:bCs w:val="0"/>
        </w:rPr>
        <w:t>2</w:t>
      </w:r>
      <w:r>
        <w:rPr/>
        <w:t>、</w:t>
      </w:r>
      <w:r>
        <w:rPr>
          <w:spacing w:val="11"/>
        </w:rPr>
        <w:t> </w:t>
      </w:r>
      <w:r>
        <w:rPr/>
        <w:t>本企业的子公司情况</w:t>
      </w:r>
      <w:r>
        <w:rPr>
          <w:b w:val="0"/>
          <w:bCs w:val="0"/>
        </w:rPr>
      </w:r>
    </w:p>
    <w:p>
      <w:pPr>
        <w:pStyle w:val="BodyText"/>
        <w:spacing w:line="240" w:lineRule="auto" w:before="50"/>
        <w:ind w:right="604"/>
        <w:jc w:val="right"/>
      </w:pPr>
      <w:r>
        <w:rPr/>
        <w:pict>
          <v:shape style="position:absolute;margin-left:426.000946pt;margin-top:19.567524pt;width:63.85pt;height:15.6pt;mso-position-horizontal-relative:page;mso-position-vertical-relative:paragraph;z-index:-705088" type="#_x0000_t202" filled="false" stroked="false">
            <v:textbox inset="0,0,0,0">
              <w:txbxContent>
                <w:p>
                  <w:pPr>
                    <w:pStyle w:val="BodyText"/>
                    <w:spacing w:line="260" w:lineRule="exact"/>
                    <w:ind w:right="0"/>
                    <w:jc w:val="left"/>
                  </w:pPr>
                  <w:r>
                    <w:rPr>
                      <w:w w:val="100"/>
                    </w:rPr>
                    <w:t> </w:t>
                  </w:r>
                </w:p>
              </w:txbxContent>
            </v:textbox>
            <w10:wrap type="none"/>
          </v:shape>
        </w:pict>
      </w:r>
      <w:r>
        <w:rPr/>
        <w:pict>
          <v:shape style="position:absolute;margin-left:482.877106pt;margin-top:19.567524pt;width:63.65pt;height:15.6pt;mso-position-horizontal-relative:page;mso-position-vertical-relative:paragraph;z-index:-705064" type="#_x0000_t202" filled="false" stroked="false">
            <v:textbox inset="0,0,0,0">
              <w:txbxContent>
                <w:p>
                  <w:pPr>
                    <w:pStyle w:val="BodyText"/>
                    <w:spacing w:line="260" w:lineRule="exact"/>
                    <w:ind w:right="0"/>
                    <w:jc w:val="left"/>
                  </w:pPr>
                  <w:r>
                    <w:rPr>
                      <w:w w:val="100"/>
                    </w:rPr>
                    <w:t> </w:t>
                  </w:r>
                </w:p>
              </w:txbxContent>
            </v:textbox>
            <w10:wrap type="none"/>
          </v:shape>
        </w:pict>
      </w:r>
      <w:r>
        <w:rPr/>
        <w:pict>
          <v:shape style="position:absolute;margin-left:539.520935pt;margin-top:19.567524pt;width:85pt;height:15.6pt;mso-position-horizontal-relative:page;mso-position-vertical-relative:paragraph;z-index:-705040" type="#_x0000_t202" filled="false" stroked="false">
            <v:textbox inset="0,0,0,0">
              <w:txbxContent>
                <w:p>
                  <w:pPr>
                    <w:pStyle w:val="BodyText"/>
                    <w:spacing w:line="260" w:lineRule="exact"/>
                    <w:ind w:right="0"/>
                    <w:jc w:val="left"/>
                  </w:pPr>
                  <w:r>
                    <w:rPr>
                      <w:w w:val="100"/>
                    </w:rPr>
                    <w:t> </w:t>
                  </w:r>
                </w:p>
              </w:txbxContent>
            </v:textbox>
            <w10:wrap type="none"/>
          </v:shape>
        </w:pict>
      </w:r>
      <w:r>
        <w:rPr/>
        <w:pict>
          <v:shape style="position:absolute;margin-left:701.521912pt;margin-top:19.567524pt;width:85.95pt;height:15.6pt;mso-position-horizontal-relative:page;mso-position-vertical-relative:paragraph;z-index:-705016" type="#_x0000_t202" filled="false" stroked="false">
            <v:textbox inset="0,0,0,0">
              <w:txbxContent>
                <w:p>
                  <w:pPr>
                    <w:pStyle w:val="BodyText"/>
                    <w:spacing w:line="260" w:lineRule="exact"/>
                    <w:ind w:right="0"/>
                    <w:jc w:val="left"/>
                  </w:pPr>
                  <w:r>
                    <w:rPr>
                      <w:w w:val="100"/>
                    </w:rPr>
                    <w:t> </w:t>
                  </w:r>
                </w:p>
              </w:txbxContent>
            </v:textbox>
            <w10:wrap type="none"/>
          </v:shape>
        </w:pict>
      </w: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3"/>
        <w:gridCol w:w="1699"/>
        <w:gridCol w:w="994"/>
        <w:gridCol w:w="1133"/>
        <w:gridCol w:w="1138"/>
        <w:gridCol w:w="1133"/>
        <w:gridCol w:w="1555"/>
        <w:gridCol w:w="1704"/>
        <w:gridCol w:w="1560"/>
      </w:tblGrid>
      <w:tr>
        <w:trPr>
          <w:trHeight w:val="326" w:hRule="exact"/>
        </w:trPr>
        <w:tc>
          <w:tcPr>
            <w:tcW w:w="3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76" w:right="0"/>
              <w:jc w:val="left"/>
              <w:rPr>
                <w:rFonts w:ascii="宋体" w:hAnsi="宋体" w:cs="宋体" w:eastAsia="宋体" w:hint="default"/>
                <w:sz w:val="21"/>
                <w:szCs w:val="21"/>
              </w:rPr>
            </w:pPr>
            <w:r>
              <w:rPr>
                <w:rFonts w:ascii="宋体" w:hAnsi="宋体" w:cs="宋体" w:eastAsia="宋体" w:hint="default"/>
                <w:sz w:val="21"/>
                <w:szCs w:val="21"/>
              </w:rPr>
              <w:t>子公司全称 </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z w:val="21"/>
                <w:szCs w:val="21"/>
              </w:rPr>
              <w:t>企业类型 </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7" w:right="-39"/>
              <w:jc w:val="left"/>
              <w:rPr>
                <w:rFonts w:ascii="宋体" w:hAnsi="宋体" w:cs="宋体" w:eastAsia="宋体" w:hint="default"/>
                <w:sz w:val="21"/>
                <w:szCs w:val="21"/>
              </w:rPr>
            </w:pPr>
            <w:r>
              <w:rPr>
                <w:rFonts w:ascii="宋体" w:hAnsi="宋体" w:cs="宋体" w:eastAsia="宋体" w:hint="default"/>
                <w:sz w:val="21"/>
                <w:szCs w:val="21"/>
              </w:rPr>
              <w:t>注册地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32"/>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5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 </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南通林洋电气有限公司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6"/>
              <w:jc w:val="center"/>
              <w:rPr>
                <w:rFonts w:ascii="宋体" w:hAnsi="宋体" w:cs="宋体" w:eastAsia="宋体" w:hint="default"/>
                <w:sz w:val="21"/>
                <w:szCs w:val="21"/>
              </w:rPr>
            </w:pPr>
            <w:r>
              <w:rPr>
                <w:rFonts w:ascii="宋体" w:hAnsi="宋体" w:cs="宋体" w:eastAsia="宋体" w:hint="default"/>
                <w:sz w:val="21"/>
                <w:szCs w:val="21"/>
              </w:rPr>
              <w:t>陆永华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69546919-7</w:t>
            </w:r>
            <w:r>
              <w:rPr>
                <w:rFonts w:ascii="宋体"/>
                <w:sz w:val="21"/>
              </w:rPr>
              <w:t> </w:t>
            </w:r>
          </w:p>
        </w:tc>
      </w:tr>
      <w:tr>
        <w:trPr>
          <w:trHeight w:val="331"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76"/>
              <w:jc w:val="center"/>
              <w:rPr>
                <w:rFonts w:ascii="宋体" w:hAnsi="宋体" w:cs="宋体" w:eastAsia="宋体" w:hint="default"/>
                <w:sz w:val="21"/>
                <w:szCs w:val="21"/>
              </w:rPr>
            </w:pPr>
            <w:r>
              <w:rPr>
                <w:rFonts w:ascii="宋体" w:hAnsi="宋体" w:cs="宋体" w:eastAsia="宋体" w:hint="default"/>
                <w:sz w:val="21"/>
                <w:szCs w:val="21"/>
              </w:rPr>
              <w:t>陆永华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2,000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100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1"/>
                <w:szCs w:val="21"/>
              </w:rPr>
            </w:pPr>
            <w:r>
              <w:rPr>
                <w:rFonts w:ascii="Times New Roman"/>
                <w:sz w:val="21"/>
              </w:rPr>
              <w:t>78380744-0</w:t>
            </w:r>
            <w:r>
              <w:rPr>
                <w:rFonts w:ascii="宋体"/>
                <w:sz w:val="21"/>
              </w:rPr>
              <w:t> </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武汉奥统电气有限公司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武汉市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6"/>
              <w:jc w:val="center"/>
              <w:rPr>
                <w:rFonts w:ascii="宋体" w:hAnsi="宋体" w:cs="宋体" w:eastAsia="宋体" w:hint="default"/>
                <w:sz w:val="21"/>
                <w:szCs w:val="21"/>
              </w:rPr>
            </w:pPr>
            <w:r>
              <w:rPr>
                <w:rFonts w:ascii="宋体" w:hAnsi="宋体" w:cs="宋体" w:eastAsia="宋体" w:hint="default"/>
                <w:sz w:val="21"/>
                <w:szCs w:val="21"/>
              </w:rPr>
              <w:t>张维川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76464217-7</w:t>
            </w:r>
            <w:r>
              <w:rPr>
                <w:rFonts w:ascii="宋体"/>
                <w:sz w:val="21"/>
              </w:rPr>
              <w:t> </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深圳林洋电子科技有限公司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6"/>
              <w:jc w:val="center"/>
              <w:rPr>
                <w:rFonts w:ascii="宋体" w:hAnsi="宋体" w:cs="宋体" w:eastAsia="宋体" w:hint="default"/>
                <w:sz w:val="21"/>
                <w:szCs w:val="21"/>
              </w:rPr>
            </w:pPr>
            <w:r>
              <w:rPr>
                <w:rFonts w:ascii="宋体" w:hAnsi="宋体" w:cs="宋体" w:eastAsia="宋体" w:hint="default"/>
                <w:sz w:val="21"/>
                <w:szCs w:val="21"/>
              </w:rPr>
              <w:t>陆永生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68035550-9</w:t>
            </w:r>
            <w:r>
              <w:rPr>
                <w:rFonts w:ascii="宋体"/>
                <w:sz w:val="21"/>
              </w:rPr>
              <w:t> </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上海美科新能源股份有限公司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6"/>
              <w:jc w:val="center"/>
              <w:rPr>
                <w:rFonts w:ascii="宋体" w:hAnsi="宋体" w:cs="宋体" w:eastAsia="宋体" w:hint="default"/>
                <w:sz w:val="21"/>
                <w:szCs w:val="21"/>
              </w:rPr>
            </w:pPr>
            <w:r>
              <w:rPr>
                <w:rFonts w:ascii="宋体" w:hAnsi="宋体" w:cs="宋体" w:eastAsia="宋体" w:hint="default"/>
                <w:sz w:val="21"/>
                <w:szCs w:val="21"/>
              </w:rPr>
              <w:t>陆永华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3,000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55742961-3</w:t>
            </w:r>
            <w:r>
              <w:rPr>
                <w:rFonts w:ascii="宋体"/>
                <w:sz w:val="21"/>
              </w:rPr>
              <w:t> </w:t>
            </w:r>
          </w:p>
        </w:tc>
      </w:tr>
      <w:tr>
        <w:trPr>
          <w:trHeight w:val="326"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安庆市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6"/>
              <w:jc w:val="center"/>
              <w:rPr>
                <w:rFonts w:ascii="宋体" w:hAnsi="宋体" w:cs="宋体" w:eastAsia="宋体" w:hint="default"/>
                <w:sz w:val="21"/>
                <w:szCs w:val="21"/>
              </w:rPr>
            </w:pPr>
            <w:r>
              <w:rPr>
                <w:rFonts w:ascii="宋体" w:hAnsi="宋体" w:cs="宋体" w:eastAsia="宋体" w:hint="default"/>
                <w:sz w:val="21"/>
                <w:szCs w:val="21"/>
              </w:rPr>
              <w:t>陆永华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制造业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18,300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Times New Roman"/>
                <w:sz w:val="21"/>
              </w:rPr>
              <w:t>57041538-X</w:t>
            </w:r>
            <w:r>
              <w:rPr>
                <w:rFonts w:ascii="宋体"/>
                <w:w w:val="100"/>
                <w:sz w:val="21"/>
              </w:rPr>
              <w:t> </w:t>
            </w:r>
          </w:p>
        </w:tc>
      </w:tr>
    </w:tbl>
    <w:p>
      <w:pPr>
        <w:spacing w:line="240" w:lineRule="auto" w:before="7"/>
        <w:rPr>
          <w:rFonts w:ascii="宋体" w:hAnsi="宋体" w:cs="宋体" w:eastAsia="宋体" w:hint="default"/>
          <w:sz w:val="22"/>
          <w:szCs w:val="22"/>
        </w:rPr>
      </w:pPr>
    </w:p>
    <w:p>
      <w:pPr>
        <w:pStyle w:val="Heading2"/>
        <w:spacing w:line="240" w:lineRule="auto"/>
        <w:ind w:left="139" w:right="0"/>
        <w:jc w:val="left"/>
        <w:rPr>
          <w:b w:val="0"/>
          <w:bCs w:val="0"/>
        </w:rPr>
      </w:pPr>
      <w:r>
        <w:rPr>
          <w:rFonts w:ascii="Times New Roman" w:hAnsi="Times New Roman" w:cs="Times New Roman" w:eastAsia="Times New Roman" w:hint="default"/>
          <w:b w:val="0"/>
          <w:bCs w:val="0"/>
        </w:rPr>
        <w:t>3</w:t>
      </w:r>
      <w:r>
        <w:rPr/>
        <w:t>、</w:t>
      </w:r>
      <w:r>
        <w:rPr>
          <w:spacing w:val="17"/>
        </w:rPr>
        <w:t> </w:t>
      </w:r>
      <w:r>
        <w:rPr/>
        <w:t>本企业的合营和联营企业的情况</w:t>
      </w:r>
      <w:r>
        <w:rPr>
          <w:b w:val="0"/>
          <w:bCs w:val="0"/>
        </w:rPr>
      </w:r>
    </w:p>
    <w:p>
      <w:pPr>
        <w:pStyle w:val="BodyText"/>
        <w:spacing w:line="240" w:lineRule="auto" w:before="50"/>
        <w:ind w:right="604"/>
        <w:jc w:val="righ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p>
      <w:pPr>
        <w:spacing w:line="240" w:lineRule="auto" w:before="3"/>
        <w:rPr>
          <w:rFonts w:ascii="宋体" w:hAnsi="宋体" w:cs="宋体" w:eastAsia="宋体" w:hint="default"/>
          <w:sz w:val="2"/>
          <w:szCs w:val="2"/>
        </w:rPr>
      </w:pPr>
    </w:p>
    <w:p>
      <w:pPr>
        <w:spacing w:line="1636" w:lineRule="exact"/>
        <w:ind w:left="120"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719.55pt;height:81.850pt;mso-position-horizontal-relative:char;mso-position-vertical-relative:line" coordorigin="0,0" coordsize="14391,1637">
            <v:group style="position:absolute;left:14;top:14;width:3394;height:2" coordorigin="14,14" coordsize="3394,2">
              <v:shape style="position:absolute;left:14;top:14;width:3394;height:2" coordorigin="14,14" coordsize="3394,0" path="m14,14l3408,14e" filled="false" stroked="true" strokeweight=".72pt" strokecolor="#000000">
                <v:path arrowok="t"/>
              </v:shape>
            </v:group>
            <v:group style="position:absolute;left:3422;top:14;width:1685;height:2" coordorigin="3422,14" coordsize="1685,2">
              <v:shape style="position:absolute;left:3422;top:14;width:1685;height:2" coordorigin="3422,14" coordsize="1685,0" path="m3422,14l5107,14e" filled="false" stroked="true" strokeweight=".72pt" strokecolor="#000000">
                <v:path arrowok="t"/>
              </v:shape>
            </v:group>
            <v:group style="position:absolute;left:5122;top:14;width:980;height:2" coordorigin="5122,14" coordsize="980,2">
              <v:shape style="position:absolute;left:5122;top:14;width:980;height:2" coordorigin="5122,14" coordsize="980,0" path="m5122,14l6101,14e" filled="false" stroked="true" strokeweight=".72pt" strokecolor="#000000">
                <v:path arrowok="t"/>
              </v:shape>
            </v:group>
            <v:group style="position:absolute;left:6115;top:14;width:1119;height:2" coordorigin="6115,14" coordsize="1119,2">
              <v:shape style="position:absolute;left:6115;top:14;width:1119;height:2" coordorigin="6115,14" coordsize="1119,0" path="m6115,14l7234,14e" filled="false" stroked="true" strokeweight=".72pt" strokecolor="#000000">
                <v:path arrowok="t"/>
              </v:shape>
            </v:group>
            <v:group style="position:absolute;left:7248;top:14;width:1124;height:2" coordorigin="7248,14" coordsize="1124,2">
              <v:shape style="position:absolute;left:7248;top:14;width:1124;height:2" coordorigin="7248,14" coordsize="1124,0" path="m7248,14l8371,14e" filled="false" stroked="true" strokeweight=".72pt" strokecolor="#000000">
                <v:path arrowok="t"/>
              </v:shape>
            </v:group>
            <v:group style="position:absolute;left:8386;top:14;width:1119;height:2" coordorigin="8386,14" coordsize="1119,2">
              <v:shape style="position:absolute;left:8386;top:14;width:1119;height:2" coordorigin="8386,14" coordsize="1119,0" path="m8386,14l9504,14e" filled="false" stroked="true" strokeweight=".72pt" strokecolor="#000000">
                <v:path arrowok="t"/>
              </v:shape>
            </v:group>
            <v:group style="position:absolute;left:9518;top:14;width:1541;height:2" coordorigin="9518,14" coordsize="1541,2">
              <v:shape style="position:absolute;left:9518;top:14;width:1541;height:2" coordorigin="9518,14" coordsize="1541,0" path="m9518,14l11059,14e" filled="false" stroked="true" strokeweight=".72pt" strokecolor="#000000">
                <v:path arrowok="t"/>
              </v:shape>
            </v:group>
            <v:group style="position:absolute;left:11074;top:14;width:1690;height:2" coordorigin="11074,14" coordsize="1690,2">
              <v:shape style="position:absolute;left:11074;top:14;width:1690;height:2" coordorigin="11074,14" coordsize="1690,0" path="m11074,14l12763,14e" filled="false" stroked="true" strokeweight=".72pt" strokecolor="#000000">
                <v:path arrowok="t"/>
              </v:shape>
            </v:group>
            <v:group style="position:absolute;left:12778;top:14;width:1551;height:2" coordorigin="12778,14" coordsize="1551,2">
              <v:shape style="position:absolute;left:12778;top:14;width:1551;height:2" coordorigin="12778,14" coordsize="1551,0" path="m12778,14l14328,14e" filled="false" stroked="true" strokeweight=".72pt" strokecolor="#000000">
                <v:path arrowok="t"/>
              </v:shape>
            </v:group>
            <v:group style="position:absolute;left:3415;top:7;width:2;height:965" coordorigin="3415,7" coordsize="2,965">
              <v:shape style="position:absolute;left:3415;top:7;width:2;height:965" coordorigin="3415,7" coordsize="0,965" path="m3415,7l3415,972e" filled="false" stroked="true" strokeweight=".72pt" strokecolor="#000000">
                <v:path arrowok="t"/>
              </v:shape>
            </v:group>
            <v:group style="position:absolute;left:5114;top:7;width:2;height:965" coordorigin="5114,7" coordsize="2,965">
              <v:shape style="position:absolute;left:5114;top:7;width:2;height:965" coordorigin="5114,7" coordsize="0,965" path="m5114,7l5114,972e" filled="false" stroked="true" strokeweight=".72pt" strokecolor="#000000">
                <v:path arrowok="t"/>
              </v:shape>
            </v:group>
            <v:group style="position:absolute;left:6108;top:7;width:2;height:965" coordorigin="6108,7" coordsize="2,965">
              <v:shape style="position:absolute;left:6108;top:7;width:2;height:965" coordorigin="6108,7" coordsize="0,965" path="m6108,7l6108,972e" filled="false" stroked="true" strokeweight=".72pt" strokecolor="#000000">
                <v:path arrowok="t"/>
              </v:shape>
            </v:group>
            <v:group style="position:absolute;left:7241;top:7;width:2;height:965" coordorigin="7241,7" coordsize="2,965">
              <v:shape style="position:absolute;left:7241;top:7;width:2;height:965" coordorigin="7241,7" coordsize="0,965" path="m7241,7l7241,972e" filled="false" stroked="true" strokeweight=".72pt" strokecolor="#000000">
                <v:path arrowok="t"/>
              </v:shape>
            </v:group>
            <v:group style="position:absolute;left:8378;top:7;width:2;height:965" coordorigin="8378,7" coordsize="2,965">
              <v:shape style="position:absolute;left:8378;top:7;width:2;height:965" coordorigin="8378,7" coordsize="0,965" path="m8378,7l8378,972e" filled="false" stroked="true" strokeweight=".72pt" strokecolor="#000000">
                <v:path arrowok="t"/>
              </v:shape>
            </v:group>
            <v:group style="position:absolute;left:9511;top:7;width:2;height:965" coordorigin="9511,7" coordsize="2,965">
              <v:shape style="position:absolute;left:9511;top:7;width:2;height:965" coordorigin="9511,7" coordsize="0,965" path="m9511,7l9511,972e" filled="false" stroked="true" strokeweight=".72pt" strokecolor="#000000">
                <v:path arrowok="t"/>
              </v:shape>
            </v:group>
            <v:group style="position:absolute;left:11066;top:7;width:2;height:965" coordorigin="11066,7" coordsize="2,965">
              <v:shape style="position:absolute;left:11066;top:7;width:2;height:965" coordorigin="11066,7" coordsize="0,965" path="m11066,7l11066,972e" filled="false" stroked="true" strokeweight=".72pt" strokecolor="#000000">
                <v:path arrowok="t"/>
              </v:shape>
            </v:group>
            <v:group style="position:absolute;left:12770;top:7;width:2;height:965" coordorigin="12770,7" coordsize="2,965">
              <v:shape style="position:absolute;left:12770;top:7;width:2;height:965" coordorigin="12770,7" coordsize="0,965" path="m12770,7l12770,972e" filled="false" stroked="true" strokeweight=".72pt" strokecolor="#000000">
                <v:path arrowok="t"/>
              </v:shape>
            </v:group>
            <v:group style="position:absolute;left:14;top:965;width:3394;height:2" coordorigin="14,965" coordsize="3394,2">
              <v:shape style="position:absolute;left:14;top:965;width:3394;height:2" coordorigin="14,965" coordsize="3394,0" path="m14,965l3408,965e" filled="false" stroked="true" strokeweight=".72pt" strokecolor="#000000">
                <v:path arrowok="t"/>
              </v:shape>
            </v:group>
            <v:group style="position:absolute;left:3422;top:965;width:1685;height:2" coordorigin="3422,965" coordsize="1685,2">
              <v:shape style="position:absolute;left:3422;top:965;width:1685;height:2" coordorigin="3422,965" coordsize="1685,0" path="m3422,965l5107,965e" filled="false" stroked="true" strokeweight=".72pt" strokecolor="#000000">
                <v:path arrowok="t"/>
              </v:shape>
            </v:group>
            <v:group style="position:absolute;left:5122;top:965;width:980;height:2" coordorigin="5122,965" coordsize="980,2">
              <v:shape style="position:absolute;left:5122;top:965;width:980;height:2" coordorigin="5122,965" coordsize="980,0" path="m5122,965l6101,965e" filled="false" stroked="true" strokeweight=".72pt" strokecolor="#000000">
                <v:path arrowok="t"/>
              </v:shape>
            </v:group>
            <v:group style="position:absolute;left:6115;top:965;width:1119;height:2" coordorigin="6115,965" coordsize="1119,2">
              <v:shape style="position:absolute;left:6115;top:965;width:1119;height:2" coordorigin="6115,965" coordsize="1119,0" path="m6115,965l7234,965e" filled="false" stroked="true" strokeweight=".72pt" strokecolor="#000000">
                <v:path arrowok="t"/>
              </v:shape>
            </v:group>
            <v:group style="position:absolute;left:7248;top:965;width:1124;height:2" coordorigin="7248,965" coordsize="1124,2">
              <v:shape style="position:absolute;left:7248;top:965;width:1124;height:2" coordorigin="7248,965" coordsize="1124,0" path="m7248,965l8371,965e" filled="false" stroked="true" strokeweight=".72pt" strokecolor="#000000">
                <v:path arrowok="t"/>
              </v:shape>
            </v:group>
            <v:group style="position:absolute;left:8386;top:965;width:1119;height:2" coordorigin="8386,965" coordsize="1119,2">
              <v:shape style="position:absolute;left:8386;top:965;width:1119;height:2" coordorigin="8386,965" coordsize="1119,0" path="m8386,965l9504,965e" filled="false" stroked="true" strokeweight=".72pt" strokecolor="#000000">
                <v:path arrowok="t"/>
              </v:shape>
            </v:group>
            <v:group style="position:absolute;left:9518;top:965;width:1541;height:2" coordorigin="9518,965" coordsize="1541,2">
              <v:shape style="position:absolute;left:9518;top:965;width:1541;height:2" coordorigin="9518,965" coordsize="1541,0" path="m9518,965l11059,965e" filled="false" stroked="true" strokeweight=".72pt" strokecolor="#000000">
                <v:path arrowok="t"/>
              </v:shape>
            </v:group>
            <v:group style="position:absolute;left:11074;top:965;width:1690;height:2" coordorigin="11074,965" coordsize="1690,2">
              <v:shape style="position:absolute;left:11074;top:965;width:1690;height:2" coordorigin="11074,965" coordsize="1690,0" path="m11074,965l12763,965e" filled="false" stroked="true" strokeweight=".72pt" strokecolor="#000000">
                <v:path arrowok="t"/>
              </v:shape>
            </v:group>
            <v:group style="position:absolute;left:12778;top:965;width:1551;height:2" coordorigin="12778,965" coordsize="1551,2">
              <v:shape style="position:absolute;left:12778;top:965;width:1551;height:2" coordorigin="12778,965" coordsize="1551,0" path="m12778,965l14328,965e" filled="false" stroked="true" strokeweight=".72pt" strokecolor="#000000">
                <v:path arrowok="t"/>
              </v:shape>
            </v:group>
            <v:group style="position:absolute;left:14;top:1291;width:3394;height:2" coordorigin="14,1291" coordsize="3394,2">
              <v:shape style="position:absolute;left:14;top:1291;width:3394;height:2" coordorigin="14,1291" coordsize="3394,0" path="m14,1291l3408,1291e" filled="false" stroked="true" strokeweight=".72pt" strokecolor="#000000">
                <v:path arrowok="t"/>
              </v:shape>
            </v:group>
            <v:group style="position:absolute;left:3422;top:1291;width:1685;height:2" coordorigin="3422,1291" coordsize="1685,2">
              <v:shape style="position:absolute;left:3422;top:1291;width:1685;height:2" coordorigin="3422,1291" coordsize="1685,0" path="m3422,1291l5107,1291e" filled="false" stroked="true" strokeweight=".72pt" strokecolor="#000000">
                <v:path arrowok="t"/>
              </v:shape>
            </v:group>
            <v:group style="position:absolute;left:5122;top:1291;width:980;height:2" coordorigin="5122,1291" coordsize="980,2">
              <v:shape style="position:absolute;left:5122;top:1291;width:980;height:2" coordorigin="5122,1291" coordsize="980,0" path="m5122,1291l6101,1291e" filled="false" stroked="true" strokeweight=".72pt" strokecolor="#000000">
                <v:path arrowok="t"/>
              </v:shape>
            </v:group>
            <v:group style="position:absolute;left:6115;top:1291;width:1119;height:2" coordorigin="6115,1291" coordsize="1119,2">
              <v:shape style="position:absolute;left:6115;top:1291;width:1119;height:2" coordorigin="6115,1291" coordsize="1119,0" path="m6115,1291l7234,1291e" filled="false" stroked="true" strokeweight=".72pt" strokecolor="#000000">
                <v:path arrowok="t"/>
              </v:shape>
            </v:group>
            <v:group style="position:absolute;left:7248;top:1291;width:1124;height:2" coordorigin="7248,1291" coordsize="1124,2">
              <v:shape style="position:absolute;left:7248;top:1291;width:1124;height:2" coordorigin="7248,1291" coordsize="1124,0" path="m7248,1291l8371,1291e" filled="false" stroked="true" strokeweight=".72pt" strokecolor="#000000">
                <v:path arrowok="t"/>
              </v:shape>
            </v:group>
            <v:group style="position:absolute;left:8386;top:1291;width:1119;height:2" coordorigin="8386,1291" coordsize="1119,2">
              <v:shape style="position:absolute;left:8386;top:1291;width:1119;height:2" coordorigin="8386,1291" coordsize="1119,0" path="m8386,1291l9504,1291e" filled="false" stroked="true" strokeweight=".72pt" strokecolor="#000000">
                <v:path arrowok="t"/>
              </v:shape>
            </v:group>
            <v:group style="position:absolute;left:9518;top:1291;width:1541;height:2" coordorigin="9518,1291" coordsize="1541,2">
              <v:shape style="position:absolute;left:9518;top:1291;width:1541;height:2" coordorigin="9518,1291" coordsize="1541,0" path="m9518,1291l11059,1291e" filled="false" stroked="true" strokeweight=".72pt" strokecolor="#000000">
                <v:path arrowok="t"/>
              </v:shape>
            </v:group>
            <v:group style="position:absolute;left:11074;top:1291;width:1690;height:2" coordorigin="11074,1291" coordsize="1690,2">
              <v:shape style="position:absolute;left:11074;top:1291;width:1690;height:2" coordorigin="11074,1291" coordsize="1690,0" path="m11074,1291l12763,1291e" filled="false" stroked="true" strokeweight=".72pt" strokecolor="#000000">
                <v:path arrowok="t"/>
              </v:shape>
            </v:group>
            <v:group style="position:absolute;left:12778;top:1291;width:1551;height:2" coordorigin="12778,1291" coordsize="1551,2">
              <v:shape style="position:absolute;left:12778;top:1291;width:1551;height:2" coordorigin="12778,1291" coordsize="1551,0" path="m12778,1291l14328,1291e" filled="false" stroked="true" strokeweight=".72pt" strokecolor="#000000">
                <v:path arrowok="t"/>
              </v:shape>
            </v:group>
            <v:group style="position:absolute;left:7;top:7;width:2;height:1623" coordorigin="7,7" coordsize="2,1623">
              <v:shape style="position:absolute;left:7;top:7;width:2;height:1623" coordorigin="7,7" coordsize="0,1623" path="m7,7l7,1630e" filled="false" stroked="true" strokeweight=".72pt" strokecolor="#000000">
                <v:path arrowok="t"/>
              </v:shape>
            </v:group>
            <v:group style="position:absolute;left:14;top:1622;width:3394;height:2" coordorigin="14,1622" coordsize="3394,2">
              <v:shape style="position:absolute;left:14;top:1622;width:3394;height:2" coordorigin="14,1622" coordsize="3394,0" path="m14,1622l3408,1622e" filled="false" stroked="true" strokeweight=".72pt" strokecolor="#000000">
                <v:path arrowok="t"/>
              </v:shape>
            </v:group>
            <v:group style="position:absolute;left:3415;top:1284;width:2;height:346" coordorigin="3415,1284" coordsize="2,346">
              <v:shape style="position:absolute;left:3415;top:1284;width:2;height:346" coordorigin="3415,1284" coordsize="0,346" path="m3415,1284l3415,1630e" filled="false" stroked="true" strokeweight=".72pt" strokecolor="#000000">
                <v:path arrowok="t"/>
              </v:shape>
            </v:group>
            <v:group style="position:absolute;left:3422;top:1622;width:1685;height:2" coordorigin="3422,1622" coordsize="1685,2">
              <v:shape style="position:absolute;left:3422;top:1622;width:1685;height:2" coordorigin="3422,1622" coordsize="1685,0" path="m3422,1622l5107,1622e" filled="false" stroked="true" strokeweight=".72pt" strokecolor="#000000">
                <v:path arrowok="t"/>
              </v:shape>
            </v:group>
            <v:group style="position:absolute;left:5114;top:1284;width:2;height:346" coordorigin="5114,1284" coordsize="2,346">
              <v:shape style="position:absolute;left:5114;top:1284;width:2;height:346" coordorigin="5114,1284" coordsize="0,346" path="m5114,1284l5114,1630e" filled="false" stroked="true" strokeweight=".72pt" strokecolor="#000000">
                <v:path arrowok="t"/>
              </v:shape>
            </v:group>
            <v:group style="position:absolute;left:5122;top:1622;width:980;height:2" coordorigin="5122,1622" coordsize="980,2">
              <v:shape style="position:absolute;left:5122;top:1622;width:980;height:2" coordorigin="5122,1622" coordsize="980,0" path="m5122,1622l6101,1622e" filled="false" stroked="true" strokeweight=".72pt" strokecolor="#000000">
                <v:path arrowok="t"/>
              </v:shape>
            </v:group>
            <v:group style="position:absolute;left:6108;top:1284;width:2;height:346" coordorigin="6108,1284" coordsize="2,346">
              <v:shape style="position:absolute;left:6108;top:1284;width:2;height:346" coordorigin="6108,1284" coordsize="0,346" path="m6108,1284l6108,1630e" filled="false" stroked="true" strokeweight=".72pt" strokecolor="#000000">
                <v:path arrowok="t"/>
              </v:shape>
            </v:group>
            <v:group style="position:absolute;left:6115;top:1622;width:1119;height:2" coordorigin="6115,1622" coordsize="1119,2">
              <v:shape style="position:absolute;left:6115;top:1622;width:1119;height:2" coordorigin="6115,1622" coordsize="1119,0" path="m6115,1622l7234,1622e" filled="false" stroked="true" strokeweight=".72pt" strokecolor="#000000">
                <v:path arrowok="t"/>
              </v:shape>
            </v:group>
            <v:group style="position:absolute;left:7241;top:1284;width:2;height:346" coordorigin="7241,1284" coordsize="2,346">
              <v:shape style="position:absolute;left:7241;top:1284;width:2;height:346" coordorigin="7241,1284" coordsize="0,346" path="m7241,1284l7241,1630e" filled="false" stroked="true" strokeweight=".72pt" strokecolor="#000000">
                <v:path arrowok="t"/>
              </v:shape>
            </v:group>
            <v:group style="position:absolute;left:7248;top:1622;width:1124;height:2" coordorigin="7248,1622" coordsize="1124,2">
              <v:shape style="position:absolute;left:7248;top:1622;width:1124;height:2" coordorigin="7248,1622" coordsize="1124,0" path="m7248,1622l8371,1622e" filled="false" stroked="true" strokeweight=".72pt" strokecolor="#000000">
                <v:path arrowok="t"/>
              </v:shape>
            </v:group>
            <v:group style="position:absolute;left:8378;top:1284;width:2;height:346" coordorigin="8378,1284" coordsize="2,346">
              <v:shape style="position:absolute;left:8378;top:1284;width:2;height:346" coordorigin="8378,1284" coordsize="0,346" path="m8378,1284l8378,1630e" filled="false" stroked="true" strokeweight=".72pt" strokecolor="#000000">
                <v:path arrowok="t"/>
              </v:shape>
            </v:group>
            <v:group style="position:absolute;left:8386;top:1622;width:1119;height:2" coordorigin="8386,1622" coordsize="1119,2">
              <v:shape style="position:absolute;left:8386;top:1622;width:1119;height:2" coordorigin="8386,1622" coordsize="1119,0" path="m8386,1622l9504,1622e" filled="false" stroked="true" strokeweight=".72pt" strokecolor="#000000">
                <v:path arrowok="t"/>
              </v:shape>
            </v:group>
            <v:group style="position:absolute;left:9511;top:1284;width:2;height:346" coordorigin="9511,1284" coordsize="2,346">
              <v:shape style="position:absolute;left:9511;top:1284;width:2;height:346" coordorigin="9511,1284" coordsize="0,346" path="m9511,1284l9511,1630e" filled="false" stroked="true" strokeweight=".72pt" strokecolor="#000000">
                <v:path arrowok="t"/>
              </v:shape>
            </v:group>
            <v:group style="position:absolute;left:9518;top:1622;width:1541;height:2" coordorigin="9518,1622" coordsize="1541,2">
              <v:shape style="position:absolute;left:9518;top:1622;width:1541;height:2" coordorigin="9518,1622" coordsize="1541,0" path="m9518,1622l11059,1622e" filled="false" stroked="true" strokeweight=".72pt" strokecolor="#000000">
                <v:path arrowok="t"/>
              </v:shape>
            </v:group>
            <v:group style="position:absolute;left:11066;top:1284;width:2;height:346" coordorigin="11066,1284" coordsize="2,346">
              <v:shape style="position:absolute;left:11066;top:1284;width:2;height:346" coordorigin="11066,1284" coordsize="0,346" path="m11066,1284l11066,1630e" filled="false" stroked="true" strokeweight=".72pt" strokecolor="#000000">
                <v:path arrowok="t"/>
              </v:shape>
            </v:group>
            <v:group style="position:absolute;left:11074;top:1622;width:1690;height:2" coordorigin="11074,1622" coordsize="1690,2">
              <v:shape style="position:absolute;left:11074;top:1622;width:1690;height:2" coordorigin="11074,1622" coordsize="1690,0" path="m11074,1622l12763,1622e" filled="false" stroked="true" strokeweight=".72pt" strokecolor="#000000">
                <v:path arrowok="t"/>
              </v:shape>
            </v:group>
            <v:group style="position:absolute;left:12770;top:1284;width:2;height:346" coordorigin="12770,1284" coordsize="2,346">
              <v:shape style="position:absolute;left:12770;top:1284;width:2;height:346" coordorigin="12770,1284" coordsize="0,346" path="m12770,1284l12770,1630e" filled="false" stroked="true" strokeweight=".72pt" strokecolor="#000000">
                <v:path arrowok="t"/>
              </v:shape>
            </v:group>
            <v:group style="position:absolute;left:12778;top:1622;width:1551;height:2" coordorigin="12778,1622" coordsize="1551,2">
              <v:shape style="position:absolute;left:12778;top:1622;width:1551;height:2" coordorigin="12778,1622" coordsize="1551,0" path="m12778,1622l14328,1622e" filled="false" stroked="true" strokeweight=".72pt" strokecolor="#000000">
                <v:path arrowok="t"/>
              </v:shape>
            </v:group>
            <v:group style="position:absolute;left:14335;top:7;width:2;height:1623" coordorigin="14335,7" coordsize="2,1623">
              <v:shape style="position:absolute;left:14335;top:7;width:2;height:1623" coordorigin="14335,7" coordsize="0,1623" path="m14335,7l14335,1630e" filled="false" stroked="true" strokeweight=".72pt" strokecolor="#000000">
                <v:path arrowok="t"/>
              </v:shape>
              <v:shape style="position:absolute;left:7;top:14;width:3408;height:951" type="#_x0000_t202" filled="false" stroked="false">
                <v:textbox inset="0,0,0,0">
                  <w:txbxContent>
                    <w:p>
                      <w:pPr>
                        <w:spacing w:line="240" w:lineRule="auto" w:before="3"/>
                        <w:rPr>
                          <w:rFonts w:ascii="宋体" w:hAnsi="宋体" w:cs="宋体" w:eastAsia="宋体" w:hint="default"/>
                          <w:sz w:val="23"/>
                          <w:szCs w:val="23"/>
                        </w:rPr>
                      </w:pPr>
                    </w:p>
                    <w:p>
                      <w:pPr>
                        <w:spacing w:before="0"/>
                        <w:ind w:left="971" w:right="0" w:firstLine="0"/>
                        <w:jc w:val="left"/>
                        <w:rPr>
                          <w:rFonts w:ascii="宋体" w:hAnsi="宋体" w:cs="宋体" w:eastAsia="宋体" w:hint="default"/>
                          <w:sz w:val="21"/>
                          <w:szCs w:val="21"/>
                        </w:rPr>
                      </w:pPr>
                      <w:r>
                        <w:rPr>
                          <w:rFonts w:ascii="宋体" w:hAnsi="宋体" w:cs="宋体" w:eastAsia="宋体" w:hint="default"/>
                          <w:sz w:val="21"/>
                          <w:szCs w:val="21"/>
                        </w:rPr>
                        <w:t>被投资单位名称 </w:t>
                      </w:r>
                    </w:p>
                  </w:txbxContent>
                </v:textbox>
                <w10:wrap type="none"/>
              </v:shape>
              <v:shape style="position:absolute;left:3415;top:14;width:1700;height:951" type="#_x0000_t202" filled="false" stroked="false">
                <v:textbox inset="0,0,0,0">
                  <w:txbxContent>
                    <w:p>
                      <w:pPr>
                        <w:spacing w:line="240" w:lineRule="auto" w:before="3"/>
                        <w:rPr>
                          <w:rFonts w:ascii="宋体" w:hAnsi="宋体" w:cs="宋体" w:eastAsia="宋体" w:hint="default"/>
                          <w:sz w:val="23"/>
                          <w:szCs w:val="23"/>
                        </w:rPr>
                      </w:pPr>
                    </w:p>
                    <w:p>
                      <w:pPr>
                        <w:spacing w:before="0"/>
                        <w:ind w:left="434" w:right="0" w:firstLine="0"/>
                        <w:jc w:val="left"/>
                        <w:rPr>
                          <w:rFonts w:ascii="宋体" w:hAnsi="宋体" w:cs="宋体" w:eastAsia="宋体" w:hint="default"/>
                          <w:sz w:val="21"/>
                          <w:szCs w:val="21"/>
                        </w:rPr>
                      </w:pPr>
                      <w:r>
                        <w:rPr>
                          <w:rFonts w:ascii="宋体" w:hAnsi="宋体" w:cs="宋体" w:eastAsia="宋体" w:hint="default"/>
                          <w:sz w:val="21"/>
                          <w:szCs w:val="21"/>
                        </w:rPr>
                        <w:t>企业类型 </w:t>
                      </w:r>
                    </w:p>
                  </w:txbxContent>
                </v:textbox>
                <w10:wrap type="none"/>
              </v:shape>
              <v:shape style="position:absolute;left:5114;top:14;width:994;height:951" type="#_x0000_t202" filled="false" stroked="false">
                <v:textbox inset="0,0,0,0">
                  <w:txbxContent>
                    <w:p>
                      <w:pPr>
                        <w:spacing w:line="240" w:lineRule="auto" w:before="3"/>
                        <w:rPr>
                          <w:rFonts w:ascii="宋体" w:hAnsi="宋体" w:cs="宋体" w:eastAsia="宋体" w:hint="default"/>
                          <w:sz w:val="23"/>
                          <w:szCs w:val="23"/>
                        </w:rPr>
                      </w:pPr>
                    </w:p>
                    <w:p>
                      <w:pPr>
                        <w:spacing w:before="0"/>
                        <w:ind w:left="184" w:right="-32" w:firstLine="0"/>
                        <w:jc w:val="left"/>
                        <w:rPr>
                          <w:rFonts w:ascii="宋体" w:hAnsi="宋体" w:cs="宋体" w:eastAsia="宋体" w:hint="default"/>
                          <w:sz w:val="21"/>
                          <w:szCs w:val="21"/>
                        </w:rPr>
                      </w:pPr>
                      <w:r>
                        <w:rPr>
                          <w:rFonts w:ascii="宋体" w:hAnsi="宋体" w:cs="宋体" w:eastAsia="宋体" w:hint="default"/>
                          <w:sz w:val="21"/>
                          <w:szCs w:val="21"/>
                        </w:rPr>
                        <w:t>注册地 </w:t>
                      </w:r>
                    </w:p>
                  </w:txbxContent>
                </v:textbox>
                <w10:wrap type="none"/>
              </v:shape>
              <v:shape style="position:absolute;left:6108;top:14;width:1133;height:951" type="#_x0000_t202" filled="false" stroked="false">
                <v:textbox inset="0,0,0,0">
                  <w:txbxContent>
                    <w:p>
                      <w:pPr>
                        <w:spacing w:line="240" w:lineRule="auto" w:before="3"/>
                        <w:rPr>
                          <w:rFonts w:ascii="宋体" w:hAnsi="宋体" w:cs="宋体" w:eastAsia="宋体" w:hint="default"/>
                          <w:sz w:val="23"/>
                          <w:szCs w:val="23"/>
                        </w:rPr>
                      </w:pPr>
                    </w:p>
                    <w:p>
                      <w:pPr>
                        <w:spacing w:before="0"/>
                        <w:ind w:left="146" w:right="0" w:firstLine="0"/>
                        <w:jc w:val="left"/>
                        <w:rPr>
                          <w:rFonts w:ascii="宋体" w:hAnsi="宋体" w:cs="宋体" w:eastAsia="宋体" w:hint="default"/>
                          <w:sz w:val="21"/>
                          <w:szCs w:val="21"/>
                        </w:rPr>
                      </w:pPr>
                      <w:r>
                        <w:rPr>
                          <w:rFonts w:ascii="宋体" w:hAnsi="宋体" w:cs="宋体" w:eastAsia="宋体" w:hint="default"/>
                          <w:sz w:val="21"/>
                          <w:szCs w:val="21"/>
                        </w:rPr>
                        <w:t>法人代表</w:t>
                      </w:r>
                    </w:p>
                  </w:txbxContent>
                </v:textbox>
                <w10:wrap type="none"/>
              </v:shape>
              <v:shape style="position:absolute;left:9511;top:14;width:1556;height:951" type="#_x0000_t202" filled="false" stroked="false">
                <v:textbox inset="0,0,0,0">
                  <w:txbxContent>
                    <w:p>
                      <w:pPr>
                        <w:spacing w:line="214" w:lineRule="exact" w:before="150"/>
                        <w:ind w:left="151" w:right="0" w:firstLine="0"/>
                        <w:jc w:val="left"/>
                        <w:rPr>
                          <w:rFonts w:ascii="宋体" w:hAnsi="宋体" w:cs="宋体" w:eastAsia="宋体" w:hint="default"/>
                          <w:sz w:val="21"/>
                          <w:szCs w:val="21"/>
                        </w:rPr>
                      </w:pPr>
                      <w:r>
                        <w:rPr>
                          <w:rFonts w:ascii="宋体" w:hAnsi="宋体" w:cs="宋体" w:eastAsia="宋体" w:hint="default"/>
                          <w:sz w:val="21"/>
                          <w:szCs w:val="21"/>
                        </w:rPr>
                        <w:t>本企业持股比</w:t>
                      </w:r>
                    </w:p>
                    <w:p>
                      <w:pPr>
                        <w:spacing w:line="156" w:lineRule="exact" w:before="0"/>
                        <w:ind w:left="-147" w:right="0" w:firstLine="0"/>
                        <w:jc w:val="left"/>
                        <w:rPr>
                          <w:rFonts w:ascii="宋体" w:hAnsi="宋体" w:cs="宋体" w:eastAsia="宋体" w:hint="default"/>
                          <w:sz w:val="21"/>
                          <w:szCs w:val="21"/>
                        </w:rPr>
                      </w:pPr>
                      <w:r>
                        <w:rPr>
                          <w:rFonts w:ascii="宋体"/>
                          <w:w w:val="100"/>
                          <w:sz w:val="21"/>
                        </w:rPr>
                        <w:t> </w:t>
                      </w:r>
                    </w:p>
                    <w:p>
                      <w:pPr>
                        <w:spacing w:line="232" w:lineRule="exact" w:before="0"/>
                        <w:ind w:left="515" w:right="0" w:firstLine="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xbxContent>
                </v:textbox>
                <w10:wrap type="none"/>
              </v:shape>
              <v:shape style="position:absolute;left:11066;top:14;width:1704;height:951" type="#_x0000_t202" filled="false" stroked="false">
                <v:textbox inset="0,0,0,0">
                  <w:txbxContent>
                    <w:p>
                      <w:pPr>
                        <w:spacing w:line="273" w:lineRule="auto" w:before="0"/>
                        <w:ind w:left="122" w:right="106" w:firstLine="0"/>
                        <w:jc w:val="left"/>
                        <w:rPr>
                          <w:rFonts w:ascii="宋体" w:hAnsi="宋体" w:cs="宋体" w:eastAsia="宋体" w:hint="default"/>
                          <w:sz w:val="21"/>
                          <w:szCs w:val="21"/>
                        </w:rPr>
                      </w:pPr>
                      <w:r>
                        <w:rPr>
                          <w:rFonts w:ascii="宋体" w:hAnsi="宋体" w:cs="宋体" w:eastAsia="宋体" w:hint="default"/>
                          <w:sz w:val="21"/>
                          <w:szCs w:val="21"/>
                        </w:rPr>
                        <w:t>本企业在被投资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单位表决权比例</w:t>
                      </w:r>
                    </w:p>
                    <w:p>
                      <w:pPr>
                        <w:spacing w:before="57"/>
                        <w:ind w:left="698" w:right="0" w:firstLine="0"/>
                        <w:jc w:val="left"/>
                        <w:rPr>
                          <w:rFonts w:ascii="宋体" w:hAnsi="宋体" w:cs="宋体" w:eastAsia="宋体" w:hint="default"/>
                          <w:sz w:val="21"/>
                          <w:szCs w:val="21"/>
                        </w:rPr>
                      </w:pPr>
                      <w:r>
                        <w:rPr>
                          <w:rFonts w:ascii="Times New Roman"/>
                          <w:sz w:val="21"/>
                        </w:rPr>
                        <w:t>(%)</w:t>
                      </w:r>
                      <w:r>
                        <w:rPr>
                          <w:rFonts w:ascii="宋体"/>
                          <w:sz w:val="21"/>
                        </w:rPr>
                        <w:t> </w:t>
                      </w:r>
                    </w:p>
                  </w:txbxContent>
                </v:textbox>
                <w10:wrap type="none"/>
              </v:shape>
              <v:shape style="position:absolute;left:12770;top:14;width:1565;height:951" type="#_x0000_t202" filled="false" stroked="false">
                <v:textbox inset="0,0,0,0">
                  <w:txbxContent>
                    <w:p>
                      <w:pPr>
                        <w:spacing w:line="240" w:lineRule="auto" w:before="3"/>
                        <w:rPr>
                          <w:rFonts w:ascii="宋体" w:hAnsi="宋体" w:cs="宋体" w:eastAsia="宋体" w:hint="default"/>
                          <w:sz w:val="23"/>
                          <w:szCs w:val="23"/>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组织机构代码</w:t>
                      </w:r>
                    </w:p>
                  </w:txbxContent>
                </v:textbox>
                <w10:wrap type="none"/>
              </v:shape>
              <v:shape style="position:absolute;left:120;top:1021;width:105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合营企业 </w:t>
                      </w:r>
                    </w:p>
                  </w:txbxContent>
                </v:textbox>
                <w10:wrap type="none"/>
              </v:shape>
              <v:shape style="position:absolute;left:7;top:1291;width:3408;height:332" type="#_x0000_t202" filled="false" stroked="false">
                <v:textbox inset="0,0,0,0">
                  <w:txbxContent>
                    <w:p>
                      <w:pPr>
                        <w:spacing w:line="272"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江苏华源仪器仪表有限公司 </w:t>
                      </w:r>
                    </w:p>
                  </w:txbxContent>
                </v:textbox>
                <w10:wrap type="none"/>
              </v:shape>
              <v:shape style="position:absolute;left:3415;top:1291;width:1700;height:332" type="#_x0000_t202" filled="false" stroked="false">
                <v:textbox inset="0,0,0,0">
                  <w:txbxContent>
                    <w:p>
                      <w:pPr>
                        <w:spacing w:line="272"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有限公司 </w:t>
                      </w:r>
                    </w:p>
                  </w:txbxContent>
                </v:textbox>
                <w10:wrap type="none"/>
              </v:shape>
              <v:shape style="position:absolute;left:5114;top:1291;width:994;height:332" type="#_x0000_t202" filled="false" stroked="false">
                <v:textbox inset="0,0,0,0">
                  <w:txbxContent>
                    <w:p>
                      <w:pPr>
                        <w:spacing w:line="272"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南京市 </w:t>
                      </w:r>
                    </w:p>
                  </w:txbxContent>
                </v:textbox>
                <w10:wrap type="none"/>
              </v:shape>
              <v:shape style="position:absolute;left:6108;top:1291;width:1133;height:332" type="#_x0000_t202" filled="false" stroked="false">
                <v:textbox inset="0,0,0,0">
                  <w:txbxContent>
                    <w:p>
                      <w:pPr>
                        <w:spacing w:line="272"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张宗仪 </w:t>
                      </w:r>
                    </w:p>
                  </w:txbxContent>
                </v:textbox>
                <w10:wrap type="none"/>
              </v:shape>
              <v:shape style="position:absolute;left:7241;top:1291;width:1138;height:332" type="#_x0000_t202" filled="false" stroked="false">
                <v:textbox inset="0,0,0,0">
                  <w:txbxContent>
                    <w:p>
                      <w:pPr>
                        <w:spacing w:line="272" w:lineRule="exact"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制造业 </w:t>
                      </w:r>
                    </w:p>
                  </w:txbxContent>
                </v:textbox>
                <w10:wrap type="none"/>
              </v:shape>
              <v:shape style="position:absolute;left:8378;top:1291;width:1133;height:332" type="#_x0000_t202" filled="false" stroked="false">
                <v:textbox inset="0,0,0,0">
                  <w:txbxContent>
                    <w:p>
                      <w:pPr>
                        <w:spacing w:before="46"/>
                        <w:ind w:left="290" w:right="0" w:firstLine="0"/>
                        <w:jc w:val="left"/>
                        <w:rPr>
                          <w:rFonts w:ascii="Times New Roman" w:hAnsi="Times New Roman" w:cs="Times New Roman" w:eastAsia="Times New Roman" w:hint="default"/>
                          <w:sz w:val="21"/>
                          <w:szCs w:val="21"/>
                        </w:rPr>
                      </w:pPr>
                      <w:r>
                        <w:rPr>
                          <w:rFonts w:ascii="Times New Roman"/>
                          <w:sz w:val="21"/>
                        </w:rPr>
                        <w:t>2,700.00</w:t>
                      </w:r>
                    </w:p>
                  </w:txbxContent>
                </v:textbox>
                <w10:wrap type="none"/>
              </v:shape>
              <v:shape style="position:absolute;left:9511;top:1291;width:1556;height:332" type="#_x0000_t202" filled="false" stroked="false">
                <v:textbox inset="0,0,0,0">
                  <w:txbxContent>
                    <w:p>
                      <w:pPr>
                        <w:spacing w:before="46"/>
                        <w:ind w:left="0" w:right="101" w:firstLine="0"/>
                        <w:jc w:val="right"/>
                        <w:rPr>
                          <w:rFonts w:ascii="Times New Roman" w:hAnsi="Times New Roman" w:cs="Times New Roman" w:eastAsia="Times New Roman" w:hint="default"/>
                          <w:sz w:val="21"/>
                          <w:szCs w:val="21"/>
                        </w:rPr>
                      </w:pPr>
                      <w:r>
                        <w:rPr>
                          <w:rFonts w:ascii="Times New Roman"/>
                          <w:sz w:val="21"/>
                        </w:rPr>
                        <w:t>50</w:t>
                      </w:r>
                    </w:p>
                  </w:txbxContent>
                </v:textbox>
                <w10:wrap type="none"/>
              </v:shape>
              <v:shape style="position:absolute;left:11066;top:1291;width:1704;height:332" type="#_x0000_t202" filled="false" stroked="false">
                <v:textbox inset="0,0,0,0">
                  <w:txbxContent>
                    <w:p>
                      <w:pPr>
                        <w:spacing w:before="46"/>
                        <w:ind w:left="0" w:right="101" w:firstLine="0"/>
                        <w:jc w:val="right"/>
                        <w:rPr>
                          <w:rFonts w:ascii="Times New Roman" w:hAnsi="Times New Roman" w:cs="Times New Roman" w:eastAsia="Times New Roman" w:hint="default"/>
                          <w:sz w:val="21"/>
                          <w:szCs w:val="21"/>
                        </w:rPr>
                      </w:pPr>
                      <w:r>
                        <w:rPr>
                          <w:rFonts w:ascii="Times New Roman"/>
                          <w:sz w:val="21"/>
                        </w:rPr>
                        <w:t>50</w:t>
                      </w:r>
                    </w:p>
                  </w:txbxContent>
                </v:textbox>
                <w10:wrap type="none"/>
              </v:shape>
              <v:shape style="position:absolute;left:12770;top:1291;width:1565;height:332" type="#_x0000_t202" filled="false" stroked="false">
                <v:textbox inset="0,0,0,0">
                  <w:txbxContent>
                    <w:p>
                      <w:pPr>
                        <w:spacing w:before="46"/>
                        <w:ind w:left="108" w:right="0" w:firstLine="0"/>
                        <w:jc w:val="left"/>
                        <w:rPr>
                          <w:rFonts w:ascii="宋体" w:hAnsi="宋体" w:cs="宋体" w:eastAsia="宋体" w:hint="default"/>
                          <w:sz w:val="21"/>
                          <w:szCs w:val="21"/>
                        </w:rPr>
                      </w:pPr>
                      <w:r>
                        <w:rPr>
                          <w:rFonts w:ascii="Times New Roman"/>
                          <w:sz w:val="21"/>
                        </w:rPr>
                        <w:t>73058907-2</w:t>
                      </w:r>
                      <w:r>
                        <w:rPr>
                          <w:rFonts w:ascii="宋体"/>
                          <w:sz w:val="21"/>
                        </w:rPr>
                        <w:t> </w:t>
                      </w:r>
                    </w:p>
                  </w:txbxContent>
                </v:textbox>
                <w10:wrap type="none"/>
              </v:shape>
              <v:shape style="position:absolute;left:7094;top:382;width:227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9"/>
                          <w:sz w:val="21"/>
                          <w:szCs w:val="21"/>
                        </w:rPr>
                        <w:t> </w:t>
                      </w:r>
                      <w:r>
                        <w:rPr>
                          <w:rFonts w:ascii="宋体" w:hAnsi="宋体" w:cs="宋体" w:eastAsia="宋体" w:hint="default"/>
                          <w:sz w:val="21"/>
                          <w:szCs w:val="21"/>
                        </w:rPr>
                        <w:t>业务性质</w:t>
                      </w:r>
                      <w:r>
                        <w:rPr>
                          <w:rFonts w:ascii="宋体" w:hAnsi="宋体" w:cs="宋体" w:eastAsia="宋体" w:hint="default"/>
                          <w:spacing w:val="86"/>
                          <w:sz w:val="21"/>
                          <w:szCs w:val="21"/>
                        </w:rPr>
                        <w:t> </w:t>
                      </w:r>
                      <w:r>
                        <w:rPr>
                          <w:rFonts w:ascii="宋体" w:hAnsi="宋体" w:cs="宋体" w:eastAsia="宋体" w:hint="default"/>
                          <w:sz w:val="21"/>
                          <w:szCs w:val="21"/>
                        </w:rPr>
                        <w:t>注册资本</w:t>
                      </w:r>
                    </w:p>
                  </w:txbxContent>
                </v:textbox>
                <w10:wrap type="none"/>
              </v:shape>
              <v:shape style="position:absolute;left:14179;top:382;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v:group>
        </w:pict>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78"/>
        <w:ind w:left="7010" w:right="7383" w:firstLine="0"/>
        <w:jc w:val="center"/>
        <w:rPr>
          <w:rFonts w:ascii="Times New Roman" w:hAnsi="Times New Roman" w:cs="Times New Roman" w:eastAsia="Times New Roman" w:hint="default"/>
          <w:sz w:val="18"/>
          <w:szCs w:val="18"/>
        </w:rPr>
      </w:pPr>
      <w:r>
        <w:rPr>
          <w:rFonts w:ascii="Times New Roman"/>
          <w:sz w:val="18"/>
        </w:rPr>
        <w:t>99</w:t>
      </w:r>
    </w:p>
    <w:p>
      <w:pPr>
        <w:spacing w:after="0"/>
        <w:jc w:val="center"/>
        <w:rPr>
          <w:rFonts w:ascii="Times New Roman" w:hAnsi="Times New Roman" w:cs="Times New Roman" w:eastAsia="Times New Roman" w:hint="default"/>
          <w:sz w:val="18"/>
          <w:szCs w:val="18"/>
        </w:rPr>
        <w:sectPr>
          <w:type w:val="continuous"/>
          <w:pgSz w:w="16840" w:h="11910" w:orient="landscape"/>
          <w:pgMar w:top="1180" w:bottom="1380" w:left="1300" w:right="920"/>
        </w:sectPr>
      </w:pPr>
    </w:p>
    <w:p>
      <w:pPr>
        <w:spacing w:line="240" w:lineRule="auto" w:before="7"/>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2pt;height:.75pt;mso-position-horizontal-relative:char;mso-position-vertical-relative:line" coordorigin="0,0" coordsize="9144,15">
            <v:group style="position:absolute;left:7;top:7;width:9130;height:2" coordorigin="7,7" coordsize="9130,2">
              <v:shape style="position:absolute;left:7;top:7;width:9130;height:2" coordorigin="7,7" coordsize="9130,0" path="m7,7l91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9"/>
          <w:szCs w:val="19"/>
        </w:rPr>
      </w:pPr>
    </w:p>
    <w:p>
      <w:pPr>
        <w:pStyle w:val="Heading2"/>
        <w:spacing w:line="240" w:lineRule="auto"/>
        <w:ind w:left="136" w:right="174"/>
        <w:jc w:val="left"/>
        <w:rPr>
          <w:b w:val="0"/>
          <w:bCs w:val="0"/>
        </w:rPr>
      </w:pPr>
      <w:r>
        <w:rPr>
          <w:rFonts w:ascii="Times New Roman" w:hAnsi="Times New Roman" w:cs="Times New Roman" w:eastAsia="Times New Roman" w:hint="default"/>
          <w:b w:val="0"/>
          <w:bCs w:val="0"/>
        </w:rPr>
        <w:t>4</w:t>
      </w:r>
      <w:r>
        <w:rPr/>
        <w:t>、关联交易情况</w:t>
      </w:r>
      <w:r>
        <w:rPr>
          <w:b w:val="0"/>
          <w:bCs w:val="0"/>
        </w:rPr>
      </w:r>
    </w:p>
    <w:p>
      <w:pPr>
        <w:pStyle w:val="BodyText"/>
        <w:spacing w:line="240" w:lineRule="auto" w:before="83"/>
        <w:ind w:left="136" w:right="174"/>
        <w:jc w:val="left"/>
      </w:pPr>
      <w:r>
        <w:rPr>
          <w:rFonts w:ascii="Times New Roman" w:hAnsi="Times New Roman" w:cs="Times New Roman" w:eastAsia="Times New Roman" w:hint="default"/>
        </w:rPr>
        <w:t>(1)</w:t>
      </w:r>
      <w:r>
        <w:rPr/>
        <w:t>存在控制关系且已纳入本公司合并报表范围的子公司，其相互间交易及母子公司交易已作抵销。</w:t>
      </w:r>
    </w:p>
    <w:p>
      <w:pPr>
        <w:spacing w:line="240" w:lineRule="auto" w:before="0"/>
        <w:rPr>
          <w:rFonts w:ascii="宋体" w:hAnsi="宋体" w:cs="宋体" w:eastAsia="宋体" w:hint="default"/>
          <w:sz w:val="20"/>
          <w:szCs w:val="20"/>
        </w:rPr>
      </w:pPr>
    </w:p>
    <w:p>
      <w:pPr>
        <w:pStyle w:val="BodyText"/>
        <w:spacing w:line="240" w:lineRule="auto" w:before="196"/>
        <w:ind w:left="136" w:right="174"/>
        <w:jc w:val="left"/>
      </w:pPr>
      <w:r>
        <w:rPr>
          <w:rFonts w:ascii="Times New Roman" w:hAnsi="Times New Roman" w:cs="Times New Roman" w:eastAsia="Times New Roman" w:hint="default"/>
        </w:rPr>
        <w:t>(2)</w:t>
      </w:r>
      <w:r>
        <w:rPr/>
        <w:t>采购商品</w:t>
      </w:r>
      <w:r>
        <w:rPr>
          <w:rFonts w:ascii="Times New Roman" w:hAnsi="Times New Roman" w:cs="Times New Roman" w:eastAsia="Times New Roman" w:hint="default"/>
        </w:rPr>
        <w:t>/</w:t>
      </w:r>
      <w:r>
        <w:rPr/>
        <w:t>接受劳务情况表</w:t>
      </w:r>
    </w:p>
    <w:p>
      <w:pPr>
        <w:pStyle w:val="BodyText"/>
        <w:spacing w:line="240" w:lineRule="auto" w:before="50"/>
        <w:ind w:right="328"/>
        <w:jc w:val="right"/>
      </w:pPr>
      <w:r>
        <w:rPr/>
        <w:pict>
          <v:shape style="position:absolute;margin-left:233.523834pt;margin-top:19.557903pt;width:76.8pt;height:63.15pt;mso-position-horizontal-relative:page;mso-position-vertical-relative:paragraph;z-index:-70492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994"/>
        <w:gridCol w:w="1555"/>
        <w:gridCol w:w="1397"/>
        <w:gridCol w:w="1157"/>
        <w:gridCol w:w="1138"/>
        <w:gridCol w:w="989"/>
        <w:gridCol w:w="1070"/>
      </w:tblGrid>
      <w:tr>
        <w:trPr>
          <w:trHeight w:val="326" w:hRule="exact"/>
        </w:trPr>
        <w:tc>
          <w:tcPr>
            <w:tcW w:w="19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关联方 </w:t>
            </w:r>
          </w:p>
        </w:tc>
        <w:tc>
          <w:tcPr>
            <w:tcW w:w="155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97" w:type="dxa"/>
            <w:vMerge w:val="restart"/>
            <w:tcBorders>
              <w:top w:val="single" w:sz="6" w:space="0" w:color="000000"/>
              <w:left w:val="single" w:sz="6" w:space="0" w:color="000000"/>
              <w:right w:val="single" w:sz="6" w:space="0" w:color="000000"/>
            </w:tcBorders>
            <w:shd w:val="clear" w:color="auto" w:fill="D9D9D9"/>
          </w:tcPr>
          <w:p>
            <w:pPr>
              <w:pStyle w:val="TableParagraph"/>
              <w:spacing w:line="273" w:lineRule="auto" w:before="148"/>
              <w:ind w:left="167" w:right="156"/>
              <w:jc w:val="right"/>
              <w:rPr>
                <w:rFonts w:ascii="宋体" w:hAnsi="宋体" w:cs="宋体" w:eastAsia="宋体" w:hint="default"/>
                <w:sz w:val="21"/>
                <w:szCs w:val="21"/>
              </w:rPr>
            </w:pPr>
            <w:r>
              <w:rPr>
                <w:rFonts w:ascii="宋体" w:hAnsi="宋体" w:cs="宋体" w:eastAsia="宋体" w:hint="default"/>
                <w:sz w:val="21"/>
                <w:szCs w:val="21"/>
              </w:rPr>
              <w:t>关联交易定</w:t>
            </w:r>
            <w:r>
              <w:rPr>
                <w:rFonts w:ascii="宋体" w:hAnsi="宋体" w:cs="宋体" w:eastAsia="宋体" w:hint="default"/>
                <w:w w:val="100"/>
                <w:sz w:val="21"/>
                <w:szCs w:val="21"/>
              </w:rPr>
              <w:t> </w:t>
            </w:r>
            <w:r>
              <w:rPr>
                <w:rFonts w:ascii="宋体" w:hAnsi="宋体" w:cs="宋体" w:eastAsia="宋体" w:hint="default"/>
                <w:sz w:val="21"/>
                <w:szCs w:val="21"/>
              </w:rPr>
              <w:t>价方式及决</w:t>
            </w:r>
            <w:r>
              <w:rPr>
                <w:rFonts w:ascii="宋体" w:hAnsi="宋体" w:cs="宋体" w:eastAsia="宋体" w:hint="default"/>
                <w:w w:val="100"/>
                <w:sz w:val="21"/>
                <w:szCs w:val="21"/>
              </w:rPr>
              <w:t> </w:t>
            </w:r>
            <w:r>
              <w:rPr>
                <w:rFonts w:ascii="宋体" w:hAnsi="宋体" w:cs="宋体" w:eastAsia="宋体" w:hint="default"/>
                <w:spacing w:val="-2"/>
                <w:sz w:val="21"/>
                <w:szCs w:val="21"/>
              </w:rPr>
              <w:t>策程序</w:t>
            </w:r>
            <w:r>
              <w:rPr>
                <w:rFonts w:ascii="宋体" w:hAnsi="宋体" w:cs="宋体" w:eastAsia="宋体" w:hint="default"/>
                <w:sz w:val="21"/>
                <w:szCs w:val="21"/>
              </w:rPr>
              <w:t> </w:t>
            </w:r>
          </w:p>
        </w:tc>
        <w:tc>
          <w:tcPr>
            <w:tcW w:w="22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05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4"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950" w:hRule="exact"/>
        </w:trPr>
        <w:tc>
          <w:tcPr>
            <w:tcW w:w="1994" w:type="dxa"/>
            <w:vMerge/>
            <w:tcBorders>
              <w:left w:val="single" w:sz="6" w:space="0" w:color="000000"/>
              <w:bottom w:val="single" w:sz="6" w:space="0" w:color="000000"/>
              <w:right w:val="single" w:sz="6" w:space="0" w:color="000000"/>
            </w:tcBorders>
            <w:shd w:val="clear" w:color="auto" w:fill="D9D9D9"/>
          </w:tcPr>
          <w:p>
            <w:pPr/>
          </w:p>
        </w:tc>
        <w:tc>
          <w:tcPr>
            <w:tcW w:w="1555" w:type="dxa"/>
            <w:vMerge/>
            <w:tcBorders>
              <w:left w:val="single" w:sz="6" w:space="0" w:color="000000"/>
              <w:bottom w:val="single" w:sz="6" w:space="0" w:color="000000"/>
              <w:right w:val="single" w:sz="6" w:space="0" w:color="000000"/>
            </w:tcBorders>
            <w:shd w:val="clear" w:color="auto" w:fill="D9D9D9"/>
          </w:tcPr>
          <w:p>
            <w:pPr/>
          </w:p>
        </w:tc>
        <w:tc>
          <w:tcPr>
            <w:tcW w:w="1397" w:type="dxa"/>
            <w:vMerge/>
            <w:tcBorders>
              <w:left w:val="single" w:sz="6" w:space="0" w:color="000000"/>
              <w:bottom w:val="single" w:sz="6" w:space="0" w:color="000000"/>
              <w:right w:val="single" w:sz="6" w:space="0" w:color="000000"/>
            </w:tcBorders>
            <w:shd w:val="clear" w:color="auto" w:fill="D9D9D9"/>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5" w:right="-1" w:firstLine="38"/>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5" w:right="-10" w:firstLine="4"/>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3"/>
                <w:sz w:val="21"/>
                <w:szCs w:val="21"/>
              </w:rPr>
              <w:t>比例（</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w:t>
            </w:r>
          </w:p>
        </w:tc>
      </w:tr>
      <w:tr>
        <w:trPr>
          <w:trHeight w:val="638"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江苏华源仪器仪表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 </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加工劳务 </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1"/>
                <w:sz w:val="21"/>
                <w:szCs w:val="21"/>
              </w:rPr>
              <w:t> </w:t>
            </w:r>
            <w:r>
              <w:rPr>
                <w:rFonts w:ascii="宋体" w:hAnsi="宋体" w:cs="宋体" w:eastAsia="宋体" w:hint="default"/>
                <w:sz w:val="21"/>
                <w:szCs w:val="21"/>
              </w:rPr>
              <w:t>照</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场</w:t>
            </w:r>
            <w:r>
              <w:rPr>
                <w:rFonts w:ascii="宋体" w:hAnsi="宋体" w:cs="宋体" w:eastAsia="宋体" w:hint="default"/>
                <w:spacing w:val="-71"/>
                <w:sz w:val="21"/>
                <w:szCs w:val="21"/>
              </w:rPr>
              <w:t> </w:t>
            </w:r>
            <w:r>
              <w:rPr>
                <w:rFonts w:ascii="宋体" w:hAnsi="宋体" w:cs="宋体" w:eastAsia="宋体" w:hint="default"/>
                <w:sz w:val="21"/>
                <w:szCs w:val="21"/>
              </w:rPr>
              <w:t>价</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格定价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363,220.39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0.03</w:t>
            </w:r>
          </w:p>
        </w:tc>
        <w:tc>
          <w:tcPr>
            <w:tcW w:w="989"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36" w:right="17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1"/>
        <w:ind w:right="328"/>
        <w:jc w:val="right"/>
      </w:pPr>
      <w:r>
        <w:rPr/>
        <w:t>单位：元</w:t>
      </w:r>
      <w:r>
        <w:rPr>
          <w:spacing w:val="2"/>
        </w:rPr>
        <w:t> </w:t>
      </w:r>
      <w:r>
        <w:rPr/>
        <w:t>币种：人民币</w:t>
      </w:r>
    </w:p>
    <w:p>
      <w:pPr>
        <w:spacing w:line="240" w:lineRule="auto" w:before="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567"/>
        <w:gridCol w:w="1133"/>
        <w:gridCol w:w="1416"/>
        <w:gridCol w:w="1560"/>
        <w:gridCol w:w="1128"/>
        <w:gridCol w:w="1426"/>
        <w:gridCol w:w="1070"/>
      </w:tblGrid>
      <w:tr>
        <w:trPr>
          <w:trHeight w:val="329" w:hRule="exact"/>
        </w:trPr>
        <w:tc>
          <w:tcPr>
            <w:tcW w:w="156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关联方 </w:t>
            </w:r>
          </w:p>
        </w:tc>
        <w:tc>
          <w:tcPr>
            <w:tcW w:w="113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55" w:right="127"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spacing w:val="-101"/>
                <w:sz w:val="21"/>
                <w:szCs w:val="21"/>
              </w:rPr>
              <w:t> </w:t>
            </w:r>
            <w:r>
              <w:rPr>
                <w:rFonts w:ascii="宋体" w:hAnsi="宋体" w:cs="宋体" w:eastAsia="宋体" w:hint="default"/>
                <w:sz w:val="21"/>
                <w:szCs w:val="21"/>
              </w:rPr>
              <w:t>内容</w:t>
            </w:r>
          </w:p>
        </w:tc>
        <w:tc>
          <w:tcPr>
            <w:tcW w:w="1416" w:type="dxa"/>
            <w:vMerge w:val="restart"/>
            <w:tcBorders>
              <w:top w:val="single" w:sz="6" w:space="0" w:color="000000"/>
              <w:left w:val="single" w:sz="6" w:space="0" w:color="000000"/>
              <w:right w:val="single" w:sz="6" w:space="0" w:color="000000"/>
            </w:tcBorders>
            <w:shd w:val="clear" w:color="auto" w:fill="D9D9D9"/>
          </w:tcPr>
          <w:p>
            <w:pPr>
              <w:pStyle w:val="TableParagraph"/>
              <w:spacing w:line="273" w:lineRule="auto" w:before="151"/>
              <w:ind w:left="177" w:right="166"/>
              <w:jc w:val="right"/>
              <w:rPr>
                <w:rFonts w:ascii="宋体" w:hAnsi="宋体" w:cs="宋体" w:eastAsia="宋体" w:hint="default"/>
                <w:sz w:val="21"/>
                <w:szCs w:val="21"/>
              </w:rPr>
            </w:pPr>
            <w:r>
              <w:rPr>
                <w:rFonts w:ascii="宋体" w:hAnsi="宋体" w:cs="宋体" w:eastAsia="宋体" w:hint="default"/>
                <w:sz w:val="21"/>
                <w:szCs w:val="21"/>
              </w:rPr>
              <w:t>关联交易定</w:t>
            </w:r>
            <w:r>
              <w:rPr>
                <w:rFonts w:ascii="宋体" w:hAnsi="宋体" w:cs="宋体" w:eastAsia="宋体" w:hint="default"/>
                <w:w w:val="100"/>
                <w:sz w:val="21"/>
                <w:szCs w:val="21"/>
              </w:rPr>
              <w:t> </w:t>
            </w:r>
            <w:r>
              <w:rPr>
                <w:rFonts w:ascii="宋体" w:hAnsi="宋体" w:cs="宋体" w:eastAsia="宋体" w:hint="default"/>
                <w:sz w:val="21"/>
                <w:szCs w:val="21"/>
              </w:rPr>
              <w:t>价方式及决</w:t>
            </w:r>
            <w:r>
              <w:rPr>
                <w:rFonts w:ascii="宋体" w:hAnsi="宋体" w:cs="宋体" w:eastAsia="宋体" w:hint="default"/>
                <w:w w:val="100"/>
                <w:sz w:val="21"/>
                <w:szCs w:val="21"/>
              </w:rPr>
              <w:t> </w:t>
            </w:r>
            <w:r>
              <w:rPr>
                <w:rFonts w:ascii="宋体" w:hAnsi="宋体" w:cs="宋体" w:eastAsia="宋体" w:hint="default"/>
                <w:spacing w:val="-2"/>
                <w:sz w:val="21"/>
                <w:szCs w:val="21"/>
              </w:rPr>
              <w:t>策程序</w:t>
            </w:r>
            <w:r>
              <w:rPr>
                <w:rFonts w:ascii="宋体" w:hAnsi="宋体" w:cs="宋体" w:eastAsia="宋体" w:hint="default"/>
                <w:sz w:val="21"/>
                <w:szCs w:val="21"/>
              </w:rPr>
              <w:t> </w:t>
            </w:r>
          </w:p>
        </w:tc>
        <w:tc>
          <w:tcPr>
            <w:tcW w:w="268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815"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249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950" w:hRule="exact"/>
        </w:trPr>
        <w:tc>
          <w:tcPr>
            <w:tcW w:w="1567" w:type="dxa"/>
            <w:vMerge/>
            <w:tcBorders>
              <w:left w:val="single" w:sz="6" w:space="0" w:color="000000"/>
              <w:bottom w:val="single" w:sz="6" w:space="0" w:color="000000"/>
              <w:right w:val="single" w:sz="6" w:space="0" w:color="000000"/>
            </w:tcBorders>
            <w:shd w:val="clear" w:color="auto" w:fill="D9D9D9"/>
          </w:tcPr>
          <w:p>
            <w:pPr/>
          </w:p>
        </w:tc>
        <w:tc>
          <w:tcPr>
            <w:tcW w:w="1133" w:type="dxa"/>
            <w:vMerge/>
            <w:tcBorders>
              <w:left w:val="single" w:sz="6" w:space="0" w:color="000000"/>
              <w:bottom w:val="single" w:sz="6" w:space="0" w:color="000000"/>
              <w:right w:val="single" w:sz="6" w:space="0" w:color="000000"/>
            </w:tcBorders>
            <w:shd w:val="clear" w:color="auto" w:fill="D9D9D9"/>
          </w:tcPr>
          <w:p>
            <w:pPr/>
          </w:p>
        </w:tc>
        <w:tc>
          <w:tcPr>
            <w:tcW w:w="1416"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5" w:right="-10" w:firstLine="33"/>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5" w:right="-10" w:firstLine="4"/>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3"/>
                <w:sz w:val="21"/>
                <w:szCs w:val="21"/>
              </w:rPr>
              <w:t>比例（</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w:t>
            </w:r>
          </w:p>
        </w:tc>
      </w:tr>
      <w:tr>
        <w:trPr>
          <w:trHeight w:val="638"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3" w:right="-20"/>
              <w:jc w:val="left"/>
              <w:rPr>
                <w:rFonts w:ascii="宋体" w:hAnsi="宋体" w:cs="宋体" w:eastAsia="宋体" w:hint="default"/>
                <w:sz w:val="21"/>
                <w:szCs w:val="21"/>
              </w:rPr>
            </w:pPr>
            <w:r>
              <w:rPr>
                <w:rFonts w:ascii="宋体" w:hAnsi="宋体" w:cs="宋体" w:eastAsia="宋体" w:hint="default"/>
                <w:spacing w:val="14"/>
                <w:sz w:val="21"/>
                <w:szCs w:val="21"/>
              </w:rPr>
              <w:t>江苏华源仪器</w:t>
            </w:r>
          </w:p>
          <w:p>
            <w:pPr>
              <w:pStyle w:val="TableParagraph"/>
              <w:spacing w:line="240" w:lineRule="auto" w:before="37"/>
              <w:ind w:left="103" w:right="-20"/>
              <w:jc w:val="left"/>
              <w:rPr>
                <w:rFonts w:ascii="宋体" w:hAnsi="宋体" w:cs="宋体" w:eastAsia="宋体" w:hint="default"/>
                <w:sz w:val="21"/>
                <w:szCs w:val="21"/>
              </w:rPr>
            </w:pPr>
            <w:r>
              <w:rPr>
                <w:rFonts w:ascii="宋体" w:hAnsi="宋体" w:cs="宋体" w:eastAsia="宋体" w:hint="default"/>
                <w:sz w:val="21"/>
                <w:szCs w:val="21"/>
              </w:rPr>
              <w:t>仪表有限公司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39"/>
              <w:jc w:val="left"/>
              <w:rPr>
                <w:rFonts w:ascii="宋体" w:hAnsi="宋体" w:cs="宋体" w:eastAsia="宋体" w:hint="default"/>
                <w:sz w:val="21"/>
                <w:szCs w:val="21"/>
              </w:rPr>
            </w:pPr>
            <w:r>
              <w:rPr>
                <w:rFonts w:ascii="宋体" w:hAnsi="宋体" w:cs="宋体" w:eastAsia="宋体" w:hint="default"/>
                <w:sz w:val="21"/>
                <w:szCs w:val="21"/>
              </w:rPr>
              <w:t>销售产品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注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130,930,040.84</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47" w:right="0"/>
              <w:jc w:val="left"/>
              <w:rPr>
                <w:rFonts w:ascii="Times New Roman" w:hAnsi="Times New Roman" w:cs="Times New Roman" w:eastAsia="Times New Roman" w:hint="default"/>
                <w:sz w:val="21"/>
                <w:szCs w:val="21"/>
              </w:rPr>
            </w:pPr>
            <w:r>
              <w:rPr>
                <w:rFonts w:ascii="Times New Roman"/>
                <w:sz w:val="21"/>
              </w:rPr>
              <w:t>7.72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39,516,082.02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90" w:right="0"/>
              <w:jc w:val="left"/>
              <w:rPr>
                <w:rFonts w:ascii="Times New Roman" w:hAnsi="Times New Roman" w:cs="Times New Roman" w:eastAsia="Times New Roman" w:hint="default"/>
                <w:sz w:val="21"/>
                <w:szCs w:val="21"/>
              </w:rPr>
            </w:pPr>
            <w:r>
              <w:rPr>
                <w:rFonts w:ascii="Times New Roman"/>
                <w:sz w:val="21"/>
              </w:rPr>
              <w:t>3.47</w:t>
            </w:r>
          </w:p>
        </w:tc>
      </w:tr>
    </w:tbl>
    <w:p>
      <w:pPr>
        <w:spacing w:line="240" w:lineRule="auto" w:before="12"/>
        <w:rPr>
          <w:rFonts w:ascii="宋体" w:hAnsi="宋体" w:cs="宋体" w:eastAsia="宋体" w:hint="default"/>
          <w:sz w:val="19"/>
          <w:szCs w:val="19"/>
        </w:rPr>
      </w:pPr>
    </w:p>
    <w:p>
      <w:pPr>
        <w:pStyle w:val="BodyText"/>
        <w:spacing w:line="256" w:lineRule="auto" w:before="36"/>
        <w:ind w:left="136" w:right="174"/>
        <w:jc w:val="left"/>
      </w:pPr>
      <w:r>
        <w:rPr>
          <w:spacing w:val="-2"/>
        </w:rPr>
        <w:t>注：江苏华源仪器仪表有限公司在获得订单后通常按照订单价格的</w:t>
      </w:r>
      <w:r>
        <w:rPr/>
        <w:t> </w:t>
      </w:r>
      <w:r>
        <w:rPr>
          <w:rFonts w:ascii="Times New Roman" w:hAnsi="Times New Roman" w:cs="Times New Roman" w:eastAsia="Times New Roman" w:hint="default"/>
          <w:spacing w:val="-2"/>
        </w:rPr>
        <w:t>85%-90%</w:t>
      </w:r>
      <w:r>
        <w:rPr>
          <w:spacing w:val="-2"/>
        </w:rPr>
        <w:t>核算成本，并以此为基</w:t>
      </w:r>
      <w:r>
        <w:rPr>
          <w:spacing w:val="-77"/>
        </w:rPr>
        <w:t> </w:t>
      </w:r>
      <w:r>
        <w:rPr>
          <w:spacing w:val="-77"/>
        </w:rPr>
      </w:r>
      <w:r>
        <w:rPr/>
        <w:t>础与本公司协商确定向本公司采购的价格。</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6"/>
          <w:footerReference w:type="default" r:id="rId57"/>
          <w:pgSz w:w="11910" w:h="16840"/>
          <w:pgMar w:header="940" w:footer="0" w:top="1120" w:bottom="280" w:left="1140" w:right="1220"/>
        </w:sectPr>
      </w:pPr>
    </w:p>
    <w:p>
      <w:pPr>
        <w:pStyle w:val="BodyText"/>
        <w:spacing w:line="280" w:lineRule="auto" w:before="36"/>
        <w:ind w:left="136" w:right="-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关联租赁情况</w:t>
      </w:r>
      <w:r>
        <w:rPr>
          <w:w w:val="100"/>
        </w:rPr>
        <w:t> </w:t>
      </w:r>
      <w:r>
        <w:rPr>
          <w:spacing w:val="-1"/>
        </w:rPr>
        <w:t>公司承租情况表：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136" w:right="0"/>
        <w:jc w:val="left"/>
      </w:pPr>
      <w:r>
        <w:rPr/>
        <w:pict>
          <v:shape style="position:absolute;margin-left:282.9552pt;margin-top:25.325199pt;width:92.45pt;height:31.2pt;mso-position-horizontal-relative:page;mso-position-vertical-relative:paragraph;z-index:-704896" type="#_x0000_t202" filled="false" stroked="false">
            <v:textbox inset="0,0,0,0">
              <w:txbxContent>
                <w:p>
                  <w:pPr>
                    <w:pStyle w:val="BodyText"/>
                    <w:spacing w:line="240" w:lineRule="auto" w:before="143"/>
                    <w:ind w:right="0"/>
                    <w:jc w:val="left"/>
                  </w:pPr>
                  <w:r>
                    <w:rPr>
                      <w:w w:val="100"/>
                    </w:rPr>
                    <w:t> </w:t>
                  </w:r>
                </w:p>
              </w:txbxContent>
            </v:textbox>
            <w10:wrap type="none"/>
          </v:shape>
        </w:pict>
      </w:r>
      <w:r>
        <w:rPr/>
        <w:t>单位：元</w:t>
      </w:r>
      <w:r>
        <w:rPr>
          <w:spacing w:val="2"/>
        </w:rPr>
        <w:t> </w:t>
      </w:r>
      <w:r>
        <w:rPr/>
        <w:t>币种：人民币</w:t>
      </w:r>
    </w:p>
    <w:p>
      <w:pPr>
        <w:spacing w:after="0" w:line="240" w:lineRule="auto"/>
        <w:jc w:val="left"/>
        <w:sectPr>
          <w:type w:val="continuous"/>
          <w:pgSz w:w="11910" w:h="16840"/>
          <w:pgMar w:top="1180" w:bottom="1380" w:left="1140" w:right="1220"/>
          <w:cols w:num="2" w:equalWidth="0">
            <w:col w:w="1822" w:space="5047"/>
            <w:col w:w="2681"/>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14"/>
        <w:gridCol w:w="1272"/>
        <w:gridCol w:w="1560"/>
        <w:gridCol w:w="1699"/>
        <w:gridCol w:w="1987"/>
        <w:gridCol w:w="1070"/>
      </w:tblGrid>
      <w:tr>
        <w:trPr>
          <w:trHeight w:val="638" w:hRule="exact"/>
        </w:trPr>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326" w:right="0"/>
              <w:jc w:val="left"/>
              <w:rPr>
                <w:rFonts w:ascii="宋体" w:hAnsi="宋体" w:cs="宋体" w:eastAsia="宋体" w:hint="default"/>
                <w:sz w:val="21"/>
                <w:szCs w:val="21"/>
              </w:rPr>
            </w:pPr>
            <w:r>
              <w:rPr>
                <w:rFonts w:ascii="宋体" w:hAnsi="宋体" w:cs="宋体" w:eastAsia="宋体" w:hint="default"/>
                <w:sz w:val="21"/>
                <w:szCs w:val="21"/>
              </w:rPr>
              <w:t>出租方名称 </w:t>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pacing w:val="-1"/>
                <w:sz w:val="21"/>
                <w:szCs w:val="21"/>
              </w:rPr>
              <w:t>租赁起始日</w:t>
            </w:r>
            <w:r>
              <w:rPr>
                <w:rFonts w:ascii="宋体" w:hAnsi="宋体" w:cs="宋体" w:eastAsia="宋体" w:hint="default"/>
                <w:sz w:val="21"/>
                <w:szCs w:val="21"/>
              </w:rPr>
              <w:t> </w:t>
            </w:r>
          </w:p>
        </w:tc>
        <w:tc>
          <w:tcPr>
            <w:tcW w:w="1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65" w:right="0"/>
              <w:jc w:val="left"/>
              <w:rPr>
                <w:rFonts w:ascii="宋体" w:hAnsi="宋体" w:cs="宋体" w:eastAsia="宋体" w:hint="default"/>
                <w:sz w:val="21"/>
                <w:szCs w:val="21"/>
              </w:rPr>
            </w:pPr>
            <w:r>
              <w:rPr>
                <w:rFonts w:ascii="宋体" w:hAnsi="宋体" w:cs="宋体" w:eastAsia="宋体" w:hint="default"/>
                <w:sz w:val="21"/>
                <w:szCs w:val="21"/>
              </w:rPr>
              <w:t>租赁终止日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年度确认</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的租赁费</w:t>
            </w:r>
          </w:p>
        </w:tc>
      </w:tr>
      <w:tr>
        <w:trPr>
          <w:trHeight w:val="638"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启东华虹电子有</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限公司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本公司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25"/>
              <w:jc w:val="left"/>
              <w:rPr>
                <w:rFonts w:ascii="宋体" w:hAnsi="宋体" w:cs="宋体" w:eastAsia="宋体" w:hint="default"/>
                <w:sz w:val="21"/>
                <w:szCs w:val="21"/>
              </w:rPr>
            </w:pPr>
            <w:r>
              <w:rPr>
                <w:rFonts w:ascii="宋体" w:hAnsi="宋体" w:cs="宋体" w:eastAsia="宋体" w:hint="default"/>
                <w:sz w:val="21"/>
                <w:szCs w:val="21"/>
              </w:rPr>
              <w:t>员工住宿用房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89"/>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tabs>
                <w:tab w:pos="326" w:val="left" w:leader="none"/>
              </w:tabs>
              <w:spacing w:line="240" w:lineRule="auto" w:before="143"/>
              <w:ind w:left="-15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ab/>
              <w:t>市场价</w:t>
            </w:r>
          </w:p>
        </w:tc>
      </w:tr>
    </w:tbl>
    <w:p>
      <w:pPr>
        <w:spacing w:line="240" w:lineRule="auto" w:before="7"/>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关联担保情况</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80"/>
        <w:gridCol w:w="3110"/>
        <w:gridCol w:w="1426"/>
        <w:gridCol w:w="1416"/>
        <w:gridCol w:w="1070"/>
      </w:tblGrid>
      <w:tr>
        <w:trPr>
          <w:trHeight w:val="638" w:hRule="exact"/>
        </w:trPr>
        <w:tc>
          <w:tcPr>
            <w:tcW w:w="2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820" w:right="0"/>
              <w:jc w:val="left"/>
              <w:rPr>
                <w:rFonts w:ascii="宋体" w:hAnsi="宋体" w:cs="宋体" w:eastAsia="宋体" w:hint="default"/>
                <w:sz w:val="21"/>
                <w:szCs w:val="21"/>
              </w:rPr>
            </w:pPr>
            <w:r>
              <w:rPr>
                <w:rFonts w:ascii="宋体" w:hAnsi="宋体" w:cs="宋体" w:eastAsia="宋体" w:hint="default"/>
                <w:sz w:val="21"/>
                <w:szCs w:val="21"/>
              </w:rPr>
              <w:t>担保方 </w:t>
            </w:r>
          </w:p>
        </w:tc>
        <w:tc>
          <w:tcPr>
            <w:tcW w:w="3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127" w:right="0"/>
              <w:jc w:val="left"/>
              <w:rPr>
                <w:rFonts w:ascii="宋体" w:hAnsi="宋体" w:cs="宋体" w:eastAsia="宋体" w:hint="default"/>
                <w:sz w:val="21"/>
                <w:szCs w:val="21"/>
              </w:rPr>
            </w:pPr>
            <w:r>
              <w:rPr>
                <w:rFonts w:ascii="宋体" w:hAnsi="宋体" w:cs="宋体" w:eastAsia="宋体" w:hint="default"/>
                <w:sz w:val="21"/>
                <w:szCs w:val="21"/>
              </w:rPr>
              <w:t>被担保方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right="70"/>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担保期限 </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21" w:right="0" w:hanging="212"/>
              <w:jc w:val="left"/>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40" w:lineRule="auto" w:before="37"/>
              <w:ind w:left="321" w:right="0"/>
              <w:jc w:val="left"/>
              <w:rPr>
                <w:rFonts w:ascii="宋体" w:hAnsi="宋体" w:cs="宋体" w:eastAsia="宋体" w:hint="default"/>
                <w:sz w:val="21"/>
                <w:szCs w:val="21"/>
              </w:rPr>
            </w:pPr>
            <w:r>
              <w:rPr>
                <w:rFonts w:ascii="宋体" w:hAnsi="宋体" w:cs="宋体" w:eastAsia="宋体" w:hint="default"/>
                <w:spacing w:val="-3"/>
                <w:sz w:val="21"/>
                <w:szCs w:val="21"/>
              </w:rPr>
              <w:t>完毕</w:t>
            </w:r>
            <w:r>
              <w:rPr>
                <w:rFonts w:ascii="宋体" w:hAnsi="宋体" w:cs="宋体" w:eastAsia="宋体" w:hint="default"/>
                <w:sz w:val="21"/>
                <w:szCs w:val="21"/>
              </w:rPr>
              <w:t> </w:t>
            </w:r>
          </w:p>
        </w:tc>
      </w:tr>
      <w:tr>
        <w:trPr>
          <w:trHeight w:val="643"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93"/>
              <w:jc w:val="left"/>
              <w:rPr>
                <w:rFonts w:ascii="宋体" w:hAnsi="宋体" w:cs="宋体" w:eastAsia="宋体" w:hint="default"/>
                <w:sz w:val="21"/>
                <w:szCs w:val="21"/>
              </w:rPr>
            </w:pPr>
            <w:r>
              <w:rPr>
                <w:rFonts w:ascii="宋体" w:hAnsi="宋体" w:cs="宋体" w:eastAsia="宋体" w:hint="default"/>
                <w:spacing w:val="-5"/>
                <w:sz w:val="21"/>
                <w:szCs w:val="21"/>
              </w:rPr>
              <w:t>陆永华、启东华虹电子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 </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89"/>
              <w:jc w:val="left"/>
              <w:rPr>
                <w:rFonts w:ascii="宋体" w:hAnsi="宋体" w:cs="宋体" w:eastAsia="宋体" w:hint="default"/>
                <w:sz w:val="21"/>
                <w:szCs w:val="21"/>
              </w:rPr>
            </w:pPr>
            <w:r>
              <w:rPr>
                <w:rFonts w:ascii="宋体" w:hAnsi="宋体" w:cs="宋体" w:eastAsia="宋体" w:hint="default"/>
                <w:spacing w:val="10"/>
                <w:sz w:val="21"/>
                <w:szCs w:val="21"/>
              </w:rPr>
              <w:t>本公司子公司上海美科新能源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股份有限公司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27,000,000.00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2011-02-25</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w:t>
            </w:r>
          </w:p>
          <w:p>
            <w:pPr>
              <w:pStyle w:val="TableParagraph"/>
              <w:spacing w:line="240" w:lineRule="auto" w:before="70"/>
              <w:ind w:left="100" w:right="0"/>
              <w:jc w:val="left"/>
              <w:rPr>
                <w:rFonts w:ascii="宋体" w:hAnsi="宋体" w:cs="宋体" w:eastAsia="宋体" w:hint="default"/>
                <w:sz w:val="21"/>
                <w:szCs w:val="21"/>
              </w:rPr>
            </w:pPr>
            <w:r>
              <w:rPr>
                <w:rFonts w:ascii="Times New Roman"/>
                <w:sz w:val="21"/>
              </w:rPr>
              <w:t>2012-2-24</w:t>
            </w:r>
            <w:r>
              <w:rPr>
                <w:rFonts w:ascii="宋体"/>
                <w:sz w:val="21"/>
              </w:rPr>
              <w:t> </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否 </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80" w:bottom="1380" w:left="1140" w:right="1220"/>
        </w:sectPr>
      </w:pPr>
    </w:p>
    <w:p>
      <w:pPr>
        <w:spacing w:line="280" w:lineRule="auto" w:before="36"/>
        <w:ind w:left="136" w:right="-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b/>
          <w:bCs/>
          <w:sz w:val="21"/>
          <w:szCs w:val="21"/>
        </w:rPr>
        <w:t>、 关联方应收应付款项</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pacing w:val="-1"/>
          <w:sz w:val="21"/>
          <w:szCs w:val="21"/>
        </w:rPr>
        <w:t>上市公司应收关联方款项</w:t>
      </w:r>
      <w:r>
        <w:rPr>
          <w:rFonts w:ascii="Times New Roman" w:hAnsi="Times New Roman" w:cs="Times New Roman" w:eastAsia="Times New Roman" w:hint="default"/>
          <w:spacing w:val="-1"/>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3"/>
        <w:ind w:left="1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1140" w:right="1220"/>
          <w:cols w:num="2" w:equalWidth="0">
            <w:col w:w="2510" w:space="4662"/>
            <w:col w:w="2378"/>
          </w:cols>
        </w:sectPr>
      </w:pPr>
    </w:p>
    <w:p>
      <w:pPr>
        <w:spacing w:line="240" w:lineRule="auto" w:before="9"/>
        <w:rPr>
          <w:rFonts w:ascii="宋体" w:hAnsi="宋体" w:cs="宋体" w:eastAsia="宋体" w:hint="default"/>
          <w:sz w:val="14"/>
          <w:szCs w:val="14"/>
        </w:rPr>
      </w:pPr>
      <w:r>
        <w:rPr/>
        <w:pict>
          <v:shape style="position:absolute;margin-left:63.84pt;margin-top:42.479992pt;width:24pt;height:12.72pt;mso-position-horizontal-relative:page;mso-position-vertical-relative:page;z-index:-704872" type="#_x0000_t75" stroked="false">
            <v:imagedata r:id="rId17" o:title=""/>
          </v:shape>
        </w:pict>
      </w:r>
    </w:p>
    <w:p>
      <w:pPr>
        <w:spacing w:before="78"/>
        <w:ind w:left="4521" w:right="4712" w:firstLine="0"/>
        <w:jc w:val="center"/>
        <w:rPr>
          <w:rFonts w:ascii="Times New Roman" w:hAnsi="Times New Roman" w:cs="Times New Roman" w:eastAsia="Times New Roman" w:hint="default"/>
          <w:sz w:val="18"/>
          <w:szCs w:val="18"/>
        </w:rPr>
      </w:pPr>
      <w:r>
        <w:rPr>
          <w:rFonts w:ascii="Times New Roman"/>
          <w:sz w:val="18"/>
        </w:rPr>
        <w:t>100</w:t>
      </w:r>
    </w:p>
    <w:p>
      <w:pPr>
        <w:spacing w:after="0"/>
        <w:jc w:val="center"/>
        <w:rPr>
          <w:rFonts w:ascii="Times New Roman" w:hAnsi="Times New Roman" w:cs="Times New Roman" w:eastAsia="Times New Roman" w:hint="default"/>
          <w:sz w:val="18"/>
          <w:szCs w:val="18"/>
        </w:rPr>
        <w:sectPr>
          <w:type w:val="continuous"/>
          <w:pgSz w:w="11910" w:h="16840"/>
          <w:pgMar w:top="1180" w:bottom="1380" w:left="1140" w:right="1220"/>
        </w:sectPr>
      </w:pPr>
    </w:p>
    <w:p>
      <w:pPr>
        <w:spacing w:line="240" w:lineRule="auto" w:before="3"/>
        <w:rPr>
          <w:rFonts w:ascii="Times New Roman" w:hAnsi="Times New Roman" w:cs="Times New Roman" w:eastAsia="Times New Roman" w:hint="default"/>
          <w:sz w:val="21"/>
          <w:szCs w:val="21"/>
        </w:rPr>
      </w:pPr>
    </w:p>
    <w:tbl>
      <w:tblPr>
        <w:tblW w:w="0" w:type="auto"/>
        <w:jc w:val="left"/>
        <w:tblInd w:w="677" w:type="dxa"/>
        <w:tblLayout w:type="fixed"/>
        <w:tblCellMar>
          <w:top w:w="0" w:type="dxa"/>
          <w:left w:w="0" w:type="dxa"/>
          <w:bottom w:w="0" w:type="dxa"/>
          <w:right w:w="0" w:type="dxa"/>
        </w:tblCellMar>
        <w:tblLook w:val="01E0"/>
      </w:tblPr>
      <w:tblGrid>
        <w:gridCol w:w="1522"/>
        <w:gridCol w:w="1517"/>
        <w:gridCol w:w="1522"/>
        <w:gridCol w:w="1613"/>
        <w:gridCol w:w="1517"/>
        <w:gridCol w:w="1613"/>
      </w:tblGrid>
      <w:tr>
        <w:trPr>
          <w:trHeight w:val="326" w:hRule="exact"/>
        </w:trPr>
        <w:tc>
          <w:tcPr>
            <w:tcW w:w="152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336" w:right="0"/>
              <w:jc w:val="left"/>
              <w:rPr>
                <w:rFonts w:ascii="宋体" w:hAnsi="宋体" w:cs="宋体" w:eastAsia="宋体" w:hint="default"/>
                <w:sz w:val="21"/>
                <w:szCs w:val="21"/>
              </w:rPr>
            </w:pPr>
            <w:r>
              <w:rPr>
                <w:rFonts w:ascii="宋体" w:hAnsi="宋体" w:cs="宋体" w:eastAsia="宋体" w:hint="default"/>
                <w:sz w:val="21"/>
                <w:szCs w:val="21"/>
              </w:rPr>
              <w:t>项目名称 </w:t>
            </w:r>
          </w:p>
        </w:tc>
        <w:tc>
          <w:tcPr>
            <w:tcW w:w="15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436" w:right="0"/>
              <w:jc w:val="left"/>
              <w:rPr>
                <w:rFonts w:ascii="宋体" w:hAnsi="宋体" w:cs="宋体" w:eastAsia="宋体" w:hint="default"/>
                <w:sz w:val="21"/>
                <w:szCs w:val="21"/>
              </w:rPr>
            </w:pPr>
            <w:r>
              <w:rPr>
                <w:rFonts w:ascii="宋体" w:hAnsi="宋体" w:cs="宋体" w:eastAsia="宋体" w:hint="default"/>
                <w:sz w:val="21"/>
                <w:szCs w:val="21"/>
              </w:rPr>
              <w:t>关联方 </w:t>
            </w:r>
          </w:p>
        </w:tc>
        <w:tc>
          <w:tcPr>
            <w:tcW w:w="313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期末</w:t>
            </w:r>
            <w:r>
              <w:rPr>
                <w:rFonts w:ascii="宋体" w:hAnsi="宋体" w:cs="宋体" w:eastAsia="宋体" w:hint="default"/>
                <w:sz w:val="21"/>
                <w:szCs w:val="21"/>
              </w:rPr>
              <w:t> </w:t>
            </w:r>
          </w:p>
        </w:tc>
        <w:tc>
          <w:tcPr>
            <w:tcW w:w="313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期初</w:t>
            </w:r>
            <w:r>
              <w:rPr>
                <w:rFonts w:ascii="宋体" w:hAnsi="宋体" w:cs="宋体" w:eastAsia="宋体" w:hint="default"/>
                <w:sz w:val="21"/>
                <w:szCs w:val="21"/>
              </w:rPr>
              <w:t> </w:t>
            </w:r>
          </w:p>
        </w:tc>
      </w:tr>
      <w:tr>
        <w:trPr>
          <w:trHeight w:val="326" w:hRule="exact"/>
        </w:trPr>
        <w:tc>
          <w:tcPr>
            <w:tcW w:w="1522" w:type="dxa"/>
            <w:vMerge/>
            <w:tcBorders>
              <w:left w:val="single" w:sz="6" w:space="0" w:color="000000"/>
              <w:bottom w:val="single" w:sz="6" w:space="0" w:color="000000"/>
              <w:right w:val="single" w:sz="6" w:space="0" w:color="000000"/>
            </w:tcBorders>
            <w:shd w:val="clear" w:color="auto" w:fill="D9D9D9"/>
          </w:tcPr>
          <w:p>
            <w:pPr/>
          </w:p>
        </w:tc>
        <w:tc>
          <w:tcPr>
            <w:tcW w:w="1517" w:type="dxa"/>
            <w:vMerge/>
            <w:tcBorders>
              <w:left w:val="single" w:sz="6" w:space="0" w:color="000000"/>
              <w:bottom w:val="single" w:sz="6" w:space="0" w:color="000000"/>
              <w:right w:val="single" w:sz="6" w:space="0" w:color="000000"/>
            </w:tcBorders>
            <w:shd w:val="clear" w:color="auto" w:fill="D9D9D9"/>
          </w:tcPr>
          <w:p>
            <w:pPr/>
          </w:p>
        </w:tc>
        <w:tc>
          <w:tcPr>
            <w:tcW w:w="1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35"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638"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应收账款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江苏华源仪器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仪表有限公司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173" w:lineRule="exact"/>
              <w:ind w:left="196" w:right="0"/>
              <w:jc w:val="left"/>
              <w:rPr>
                <w:rFonts w:ascii="Times New Roman" w:hAnsi="Times New Roman" w:cs="Times New Roman" w:eastAsia="Times New Roman" w:hint="default"/>
                <w:sz w:val="21"/>
                <w:szCs w:val="21"/>
              </w:rPr>
            </w:pPr>
            <w:r>
              <w:rPr>
                <w:rFonts w:ascii="Times New Roman"/>
                <w:sz w:val="21"/>
              </w:rPr>
              <w:t>38,654,589.72</w:t>
            </w:r>
          </w:p>
          <w:p>
            <w:pPr>
              <w:pStyle w:val="TableParagraph"/>
              <w:spacing w:line="206" w:lineRule="exact"/>
              <w:ind w:left="-159" w:right="0"/>
              <w:jc w:val="left"/>
              <w:rPr>
                <w:rFonts w:ascii="宋体" w:hAnsi="宋体" w:cs="宋体" w:eastAsia="宋体" w:hint="default"/>
                <w:sz w:val="21"/>
                <w:szCs w:val="21"/>
              </w:rPr>
            </w:pPr>
            <w:r>
              <w:rPr>
                <w:rFonts w:ascii="宋体"/>
                <w:w w:val="100"/>
                <w:sz w:val="21"/>
              </w:rPr>
              <w:t> </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1,932,729.49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8,360,306.89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51" w:right="0"/>
              <w:jc w:val="left"/>
              <w:rPr>
                <w:rFonts w:ascii="Times New Roman" w:hAnsi="Times New Roman" w:cs="Times New Roman" w:eastAsia="Times New Roman" w:hint="default"/>
                <w:sz w:val="21"/>
                <w:szCs w:val="21"/>
              </w:rPr>
            </w:pPr>
            <w:r>
              <w:rPr>
                <w:rFonts w:ascii="Times New Roman"/>
                <w:sz w:val="21"/>
              </w:rPr>
              <w:t>418,015.34</w:t>
            </w:r>
          </w:p>
        </w:tc>
      </w:tr>
    </w:tbl>
    <w:p>
      <w:pPr>
        <w:spacing w:line="240" w:lineRule="auto" w:before="7"/>
        <w:rPr>
          <w:rFonts w:ascii="Times New Roman" w:hAnsi="Times New Roman" w:cs="Times New Roman" w:eastAsia="Times New Roman" w:hint="default"/>
          <w:sz w:val="25"/>
          <w:szCs w:val="25"/>
        </w:rPr>
      </w:pPr>
    </w:p>
    <w:p>
      <w:pPr>
        <w:spacing w:line="280" w:lineRule="auto" w:before="36"/>
        <w:ind w:left="907" w:right="8117"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
          <w:sz w:val="21"/>
          <w:szCs w:val="21"/>
        </w:rPr>
        <w:t> </w:t>
      </w:r>
      <w:r>
        <w:rPr>
          <w:rFonts w:ascii="宋体" w:hAnsi="宋体" w:cs="宋体" w:eastAsia="宋体" w:hint="default"/>
          <w:b/>
          <w:bCs/>
          <w:sz w:val="21"/>
          <w:szCs w:val="21"/>
        </w:rPr>
        <w:t>股份支付：</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26"/>
          <w:szCs w:val="26"/>
        </w:rPr>
      </w:pPr>
    </w:p>
    <w:p>
      <w:pPr>
        <w:spacing w:before="0"/>
        <w:ind w:left="696" w:right="8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50"/>
        <w:ind w:left="69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截止期末公司已背书未到期的票据金额为</w:t>
      </w:r>
      <w:r>
        <w:rPr>
          <w:rFonts w:ascii="宋体" w:hAnsi="宋体" w:cs="宋体" w:eastAsia="宋体" w:hint="default"/>
          <w:b/>
          <w:bCs/>
          <w:spacing w:val="-48"/>
          <w:sz w:val="21"/>
          <w:szCs w:val="21"/>
        </w:rPr>
        <w:t> </w:t>
      </w:r>
      <w:r>
        <w:rPr>
          <w:rFonts w:ascii="Times New Roman" w:hAnsi="Times New Roman" w:cs="Times New Roman" w:eastAsia="Times New Roman" w:hint="default"/>
          <w:sz w:val="21"/>
          <w:szCs w:val="21"/>
        </w:rPr>
        <w:t>108,970,633.79 </w:t>
      </w:r>
      <w:r>
        <w:rPr>
          <w:rFonts w:ascii="宋体" w:hAnsi="宋体" w:cs="宋体" w:eastAsia="宋体" w:hint="default"/>
          <w:b/>
          <w:bCs/>
          <w:sz w:val="21"/>
          <w:szCs w:val="21"/>
        </w:rPr>
        <w:t>元。</w:t>
      </w:r>
      <w:r>
        <w:rPr>
          <w:rFonts w:ascii="宋体" w:hAnsi="宋体" w:cs="宋体" w:eastAsia="宋体" w:hint="default"/>
          <w:sz w:val="21"/>
          <w:szCs w:val="21"/>
        </w:rPr>
      </w:r>
    </w:p>
    <w:p>
      <w:pPr>
        <w:pStyle w:val="Heading2"/>
        <w:spacing w:line="240" w:lineRule="auto" w:before="21"/>
        <w:ind w:left="696" w:right="0"/>
        <w:jc w:val="left"/>
        <w:rPr>
          <w:b w:val="0"/>
          <w:bCs w:val="0"/>
        </w:rPr>
      </w:pPr>
      <w:r>
        <w:rPr>
          <w:rFonts w:ascii="Times New Roman" w:hAnsi="Times New Roman" w:cs="Times New Roman" w:eastAsia="Times New Roman" w:hint="default"/>
          <w:b w:val="0"/>
          <w:bCs w:val="0"/>
        </w:rPr>
        <w:t>2</w:t>
      </w:r>
      <w:r>
        <w:rPr/>
        <w:t>、</w:t>
      </w:r>
      <w:r>
        <w:rPr>
          <w:spacing w:val="-35"/>
        </w:rPr>
        <w:t> </w:t>
      </w:r>
      <w:r>
        <w:rPr/>
        <w:t>截止期末公司无其他需要披露的或有事项。</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4"/>
          <w:szCs w:val="24"/>
        </w:rPr>
      </w:pPr>
    </w:p>
    <w:p>
      <w:pPr>
        <w:spacing w:before="0"/>
        <w:ind w:left="69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pStyle w:val="Heading2"/>
        <w:spacing w:line="240" w:lineRule="auto" w:before="83"/>
        <w:ind w:left="696" w:right="0"/>
        <w:jc w:val="left"/>
        <w:rPr>
          <w:b w:val="0"/>
          <w:bCs w:val="0"/>
        </w:rPr>
      </w:pPr>
      <w:r>
        <w:rPr>
          <w:rFonts w:ascii="Times New Roman" w:hAnsi="Times New Roman" w:cs="Times New Roman" w:eastAsia="Times New Roman" w:hint="default"/>
          <w:b w:val="0"/>
          <w:bCs w:val="0"/>
        </w:rPr>
        <w:t>1</w:t>
      </w:r>
      <w:r>
        <w:rPr>
          <w:rFonts w:ascii="宋体" w:hAnsi="宋体" w:cs="宋体" w:eastAsia="宋体" w:hint="default"/>
          <w:b w:val="0"/>
          <w:bCs w:val="0"/>
        </w:rPr>
        <w:t>、</w:t>
      </w:r>
      <w:r>
        <w:rPr/>
        <w:t>截止期末公司抵押质押资产情况：</w:t>
      </w:r>
      <w:r>
        <w:rPr>
          <w:b w:val="0"/>
          <w:bCs w:val="0"/>
        </w:rPr>
      </w:r>
    </w:p>
    <w:p>
      <w:pPr>
        <w:pStyle w:val="BodyText"/>
        <w:spacing w:line="240" w:lineRule="auto" w:before="50"/>
        <w:ind w:left="696" w:right="0"/>
        <w:jc w:val="left"/>
      </w:pPr>
      <w:r>
        <w:rPr/>
        <w:pict>
          <v:shape style="position:absolute;margin-left:35.520pt;margin-top:92.286568pt;width:510.25pt;height:19.2pt;mso-position-horizontal-relative:page;mso-position-vertical-relative:paragraph;z-index:-704848" type="#_x0000_t202" filled="false" stroked="false">
            <v:textbox inset="0,0,0,0">
              <w:txbxContent>
                <w:p>
                  <w:pPr>
                    <w:spacing w:before="53"/>
                    <w:ind w:left="105" w:right="0" w:firstLine="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xbxContent>
            </v:textbox>
            <w10:wrap type="none"/>
          </v:shape>
        </w:pict>
      </w:r>
      <w:r>
        <w:rPr>
          <w:w w:val="100"/>
        </w:rPr>
        <w:t>截止</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w w:val="100"/>
        </w:rPr>
        <w:t>日</w:t>
      </w:r>
      <w:r>
        <w:rPr>
          <w:spacing w:val="-87"/>
          <w:w w:val="100"/>
        </w:rPr>
        <w:t>，</w:t>
      </w:r>
      <w:r>
        <w:rPr>
          <w:w w:val="100"/>
        </w:rPr>
        <w:t>公司以</w:t>
      </w:r>
      <w:r>
        <w:rPr>
          <w:spacing w:val="-5"/>
          <w:w w:val="100"/>
        </w:rPr>
        <w:t>下</w:t>
      </w:r>
      <w:r>
        <w:rPr>
          <w:w w:val="100"/>
        </w:rPr>
        <w:t>列土地</w:t>
      </w:r>
      <w:r>
        <w:rPr>
          <w:spacing w:val="-5"/>
          <w:w w:val="100"/>
        </w:rPr>
        <w:t>使</w:t>
      </w:r>
      <w:r>
        <w:rPr>
          <w:w w:val="100"/>
        </w:rPr>
        <w:t>用权及</w:t>
      </w:r>
      <w:r>
        <w:rPr>
          <w:spacing w:val="-5"/>
          <w:w w:val="100"/>
        </w:rPr>
        <w:t>房</w:t>
      </w:r>
      <w:r>
        <w:rPr>
          <w:w w:val="100"/>
        </w:rPr>
        <w:t>产抵押给</w:t>
      </w:r>
      <w:r>
        <w:rPr>
          <w:spacing w:val="-5"/>
          <w:w w:val="100"/>
        </w:rPr>
        <w:t>银</w:t>
      </w:r>
      <w:r>
        <w:rPr>
          <w:w w:val="100"/>
        </w:rPr>
        <w:t>行</w:t>
      </w:r>
      <w:r>
        <w:rPr>
          <w:spacing w:val="-82"/>
          <w:w w:val="100"/>
        </w:rPr>
        <w:t>，</w:t>
      </w:r>
      <w:r>
        <w:rPr>
          <w:w w:val="100"/>
        </w:rPr>
        <w:t>为取</w:t>
      </w:r>
      <w:r>
        <w:rPr>
          <w:spacing w:val="-5"/>
          <w:w w:val="100"/>
        </w:rPr>
        <w:t>得</w:t>
      </w:r>
      <w:r>
        <w:rPr>
          <w:w w:val="100"/>
        </w:rPr>
        <w:t>银行最</w:t>
      </w:r>
      <w:r>
        <w:rPr>
          <w:spacing w:val="-5"/>
          <w:w w:val="100"/>
        </w:rPr>
        <w:t>高</w:t>
      </w:r>
      <w:r>
        <w:rPr>
          <w:w w:val="100"/>
        </w:rPr>
        <w:t>额授信</w:t>
      </w:r>
      <w:r>
        <w:rPr>
          <w:spacing w:val="-5"/>
          <w:w w:val="100"/>
        </w:rPr>
        <w:t>作</w:t>
      </w:r>
      <w:r>
        <w:rPr>
          <w:w w:val="100"/>
        </w:rPr>
        <w:t>担保：</w:t>
      </w:r>
    </w:p>
    <w:p>
      <w:pPr>
        <w:spacing w:line="240" w:lineRule="auto" w:before="10"/>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208"/>
        <w:gridCol w:w="1430"/>
        <w:gridCol w:w="1416"/>
        <w:gridCol w:w="994"/>
        <w:gridCol w:w="840"/>
        <w:gridCol w:w="3317"/>
      </w:tblGrid>
      <w:tr>
        <w:trPr>
          <w:trHeight w:val="299" w:hRule="exact"/>
        </w:trPr>
        <w:tc>
          <w:tcPr>
            <w:tcW w:w="2208" w:type="dxa"/>
            <w:tcBorders>
              <w:top w:val="single" w:sz="12" w:space="0" w:color="000000"/>
              <w:left w:val="nil" w:sz="6" w:space="0" w:color="auto"/>
              <w:bottom w:val="nil" w:sz="6" w:space="0" w:color="auto"/>
              <w:right w:val="single" w:sz="4" w:space="0" w:color="FFFFFF"/>
            </w:tcBorders>
            <w:shd w:val="clear" w:color="auto" w:fill="D9D9D9"/>
          </w:tcPr>
          <w:p>
            <w:pPr/>
          </w:p>
        </w:tc>
        <w:tc>
          <w:tcPr>
            <w:tcW w:w="1430" w:type="dxa"/>
            <w:tcBorders>
              <w:top w:val="single" w:sz="12" w:space="0" w:color="000000"/>
              <w:left w:val="single" w:sz="4" w:space="0" w:color="FFFFFF"/>
              <w:bottom w:val="nil" w:sz="6" w:space="0" w:color="auto"/>
              <w:right w:val="single" w:sz="4" w:space="0" w:color="FFFFFF"/>
            </w:tcBorders>
            <w:shd w:val="clear" w:color="auto" w:fill="D9D9D9"/>
          </w:tcPr>
          <w:p>
            <w:pPr/>
          </w:p>
        </w:tc>
        <w:tc>
          <w:tcPr>
            <w:tcW w:w="1416" w:type="dxa"/>
            <w:tcBorders>
              <w:top w:val="single" w:sz="12" w:space="0" w:color="000000"/>
              <w:left w:val="single" w:sz="4" w:space="0" w:color="FFFFFF"/>
              <w:bottom w:val="nil" w:sz="6" w:space="0" w:color="auto"/>
              <w:right w:val="single" w:sz="4" w:space="0" w:color="FFFFFF"/>
            </w:tcBorders>
            <w:shd w:val="clear" w:color="auto" w:fill="D9D9D9"/>
          </w:tcPr>
          <w:p>
            <w:pPr/>
          </w:p>
        </w:tc>
        <w:tc>
          <w:tcPr>
            <w:tcW w:w="994" w:type="dxa"/>
            <w:tcBorders>
              <w:top w:val="single" w:sz="12" w:space="0" w:color="000000"/>
              <w:left w:val="single" w:sz="4" w:space="0" w:color="FFFFFF"/>
              <w:bottom w:val="nil" w:sz="6" w:space="0" w:color="auto"/>
              <w:right w:val="single" w:sz="4" w:space="0" w:color="FFFFFF"/>
            </w:tcBorders>
            <w:shd w:val="clear" w:color="auto" w:fill="D9D9D9"/>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最高额授</w:t>
            </w:r>
          </w:p>
        </w:tc>
        <w:tc>
          <w:tcPr>
            <w:tcW w:w="840" w:type="dxa"/>
            <w:tcBorders>
              <w:top w:val="single" w:sz="12" w:space="0" w:color="000000"/>
              <w:left w:val="single" w:sz="4" w:space="0" w:color="FFFFFF"/>
              <w:bottom w:val="nil" w:sz="6" w:space="0" w:color="auto"/>
              <w:right w:val="single" w:sz="4" w:space="0" w:color="FFFFFF"/>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贷款余</w:t>
            </w:r>
          </w:p>
        </w:tc>
        <w:tc>
          <w:tcPr>
            <w:tcW w:w="3317" w:type="dxa"/>
            <w:tcBorders>
              <w:top w:val="single" w:sz="12" w:space="0" w:color="000000"/>
              <w:left w:val="single" w:sz="4" w:space="0" w:color="FFFFFF"/>
              <w:bottom w:val="nil" w:sz="6" w:space="0" w:color="auto"/>
              <w:right w:val="nil" w:sz="6" w:space="0" w:color="auto"/>
            </w:tcBorders>
            <w:shd w:val="clear" w:color="auto" w:fill="D9D9D9"/>
          </w:tcPr>
          <w:p>
            <w:pPr/>
          </w:p>
        </w:tc>
      </w:tr>
      <w:tr>
        <w:trPr>
          <w:trHeight w:val="187" w:hRule="exact"/>
        </w:trPr>
        <w:tc>
          <w:tcPr>
            <w:tcW w:w="2208" w:type="dxa"/>
            <w:tcBorders>
              <w:top w:val="nil" w:sz="6" w:space="0" w:color="auto"/>
              <w:left w:val="nil" w:sz="6" w:space="0" w:color="auto"/>
              <w:bottom w:val="nil" w:sz="6" w:space="0" w:color="auto"/>
              <w:right w:val="single" w:sz="4" w:space="0" w:color="FFFFFF"/>
            </w:tcBorders>
            <w:shd w:val="clear" w:color="auto" w:fill="D9D9D9"/>
          </w:tcPr>
          <w:p>
            <w:pPr>
              <w:pStyle w:val="TableParagraph"/>
              <w:spacing w:line="184"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土地使用权及房产名称及</w:t>
            </w:r>
          </w:p>
        </w:tc>
        <w:tc>
          <w:tcPr>
            <w:tcW w:w="1430" w:type="dxa"/>
            <w:tcBorders>
              <w:top w:val="nil" w:sz="6" w:space="0" w:color="auto"/>
              <w:left w:val="single" w:sz="4" w:space="0" w:color="FFFFFF"/>
              <w:bottom w:val="nil" w:sz="6" w:space="0" w:color="auto"/>
              <w:right w:val="single" w:sz="4" w:space="0" w:color="FFFFFF"/>
            </w:tcBorders>
            <w:shd w:val="clear" w:color="auto" w:fill="D9D9D9"/>
          </w:tcPr>
          <w:p>
            <w:pPr/>
          </w:p>
        </w:tc>
        <w:tc>
          <w:tcPr>
            <w:tcW w:w="1416" w:type="dxa"/>
            <w:tcBorders>
              <w:top w:val="nil" w:sz="6" w:space="0" w:color="auto"/>
              <w:left w:val="single" w:sz="4" w:space="0" w:color="FFFFFF"/>
              <w:bottom w:val="nil" w:sz="6" w:space="0" w:color="auto"/>
              <w:right w:val="single" w:sz="4" w:space="0" w:color="FFFFFF"/>
            </w:tcBorders>
            <w:shd w:val="clear" w:color="auto" w:fill="D9D9D9"/>
          </w:tcPr>
          <w:p>
            <w:pPr/>
          </w:p>
        </w:tc>
        <w:tc>
          <w:tcPr>
            <w:tcW w:w="994" w:type="dxa"/>
            <w:tcBorders>
              <w:top w:val="nil" w:sz="6" w:space="0" w:color="auto"/>
              <w:left w:val="single" w:sz="4" w:space="0" w:color="FFFFFF"/>
              <w:bottom w:val="nil" w:sz="6" w:space="0" w:color="auto"/>
              <w:right w:val="single" w:sz="4" w:space="0" w:color="FFFFFF"/>
            </w:tcBorders>
            <w:shd w:val="clear" w:color="auto" w:fill="D9D9D9"/>
          </w:tcPr>
          <w:p>
            <w:pPr/>
          </w:p>
        </w:tc>
        <w:tc>
          <w:tcPr>
            <w:tcW w:w="840" w:type="dxa"/>
            <w:tcBorders>
              <w:top w:val="nil" w:sz="6" w:space="0" w:color="auto"/>
              <w:left w:val="single" w:sz="4" w:space="0" w:color="FFFFFF"/>
              <w:bottom w:val="nil" w:sz="6" w:space="0" w:color="auto"/>
              <w:right w:val="single" w:sz="4" w:space="0" w:color="FFFFFF"/>
            </w:tcBorders>
            <w:shd w:val="clear" w:color="auto" w:fill="D9D9D9"/>
          </w:tcPr>
          <w:p>
            <w:pPr/>
          </w:p>
        </w:tc>
        <w:tc>
          <w:tcPr>
            <w:tcW w:w="3317" w:type="dxa"/>
            <w:tcBorders>
              <w:top w:val="nil" w:sz="6" w:space="0" w:color="auto"/>
              <w:left w:val="single" w:sz="4" w:space="0" w:color="FFFFFF"/>
              <w:bottom w:val="nil" w:sz="6" w:space="0" w:color="auto"/>
              <w:right w:val="nil" w:sz="6" w:space="0" w:color="auto"/>
            </w:tcBorders>
            <w:shd w:val="clear" w:color="auto" w:fill="D9D9D9"/>
          </w:tcPr>
          <w:p>
            <w:pPr/>
          </w:p>
        </w:tc>
      </w:tr>
      <w:tr>
        <w:trPr>
          <w:trHeight w:val="187" w:hRule="exact"/>
        </w:trPr>
        <w:tc>
          <w:tcPr>
            <w:tcW w:w="2208" w:type="dxa"/>
            <w:tcBorders>
              <w:top w:val="nil" w:sz="6" w:space="0" w:color="auto"/>
              <w:left w:val="nil" w:sz="6" w:space="0" w:color="auto"/>
              <w:bottom w:val="nil" w:sz="6" w:space="0" w:color="auto"/>
              <w:right w:val="single" w:sz="4" w:space="0" w:color="FFFFFF"/>
            </w:tcBorders>
            <w:shd w:val="clear" w:color="auto" w:fill="D9D9D9"/>
          </w:tcPr>
          <w:p>
            <w:pPr/>
          </w:p>
        </w:tc>
        <w:tc>
          <w:tcPr>
            <w:tcW w:w="1430"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left="350"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416"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left="345" w:right="0"/>
              <w:jc w:val="left"/>
              <w:rPr>
                <w:rFonts w:ascii="宋体" w:hAnsi="宋体" w:cs="宋体" w:eastAsia="宋体" w:hint="default"/>
                <w:sz w:val="18"/>
                <w:szCs w:val="18"/>
              </w:rPr>
            </w:pPr>
            <w:r>
              <w:rPr>
                <w:rFonts w:ascii="宋体" w:hAnsi="宋体" w:cs="宋体" w:eastAsia="宋体" w:hint="default"/>
                <w:sz w:val="18"/>
                <w:szCs w:val="18"/>
              </w:rPr>
              <w:t>资产净值</w:t>
            </w:r>
          </w:p>
        </w:tc>
        <w:tc>
          <w:tcPr>
            <w:tcW w:w="994"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left="9" w:right="0"/>
              <w:jc w:val="center"/>
              <w:rPr>
                <w:rFonts w:ascii="宋体" w:hAnsi="宋体" w:cs="宋体" w:eastAsia="宋体" w:hint="default"/>
                <w:sz w:val="18"/>
                <w:szCs w:val="18"/>
              </w:rPr>
            </w:pPr>
            <w:r>
              <w:rPr>
                <w:rFonts w:ascii="宋体" w:hAnsi="宋体" w:cs="宋体" w:eastAsia="宋体" w:hint="default"/>
                <w:sz w:val="18"/>
                <w:szCs w:val="18"/>
              </w:rPr>
              <w:t>信金额</w:t>
            </w:r>
          </w:p>
        </w:tc>
        <w:tc>
          <w:tcPr>
            <w:tcW w:w="840"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额（万</w:t>
            </w:r>
          </w:p>
        </w:tc>
        <w:tc>
          <w:tcPr>
            <w:tcW w:w="3317" w:type="dxa"/>
            <w:tcBorders>
              <w:top w:val="nil" w:sz="6" w:space="0" w:color="auto"/>
              <w:left w:val="single" w:sz="4" w:space="0" w:color="FFFFFF"/>
              <w:bottom w:val="nil" w:sz="6" w:space="0" w:color="auto"/>
              <w:right w:val="nil" w:sz="6" w:space="0" w:color="auto"/>
            </w:tcBorders>
            <w:shd w:val="clear" w:color="auto" w:fill="D9D9D9"/>
          </w:tcPr>
          <w:p>
            <w:pPr>
              <w:pStyle w:val="TableParagraph"/>
              <w:spacing w:line="184" w:lineRule="exact"/>
              <w:ind w:left="1022" w:right="0"/>
              <w:jc w:val="left"/>
              <w:rPr>
                <w:rFonts w:ascii="宋体" w:hAnsi="宋体" w:cs="宋体" w:eastAsia="宋体" w:hint="default"/>
                <w:sz w:val="18"/>
                <w:szCs w:val="18"/>
              </w:rPr>
            </w:pPr>
            <w:r>
              <w:rPr>
                <w:rFonts w:ascii="宋体" w:hAnsi="宋体" w:cs="宋体" w:eastAsia="宋体" w:hint="default"/>
                <w:spacing w:val="-3"/>
                <w:sz w:val="18"/>
                <w:szCs w:val="18"/>
              </w:rPr>
              <w:t>最高额授信期限</w:t>
            </w:r>
          </w:p>
        </w:tc>
      </w:tr>
      <w:tr>
        <w:trPr>
          <w:trHeight w:val="187" w:hRule="exact"/>
        </w:trPr>
        <w:tc>
          <w:tcPr>
            <w:tcW w:w="2208" w:type="dxa"/>
            <w:tcBorders>
              <w:top w:val="nil" w:sz="6" w:space="0" w:color="auto"/>
              <w:left w:val="nil" w:sz="6" w:space="0" w:color="auto"/>
              <w:bottom w:val="nil" w:sz="6" w:space="0" w:color="auto"/>
              <w:right w:val="single" w:sz="4" w:space="0" w:color="FFFFFF"/>
            </w:tcBorders>
            <w:shd w:val="clear" w:color="auto" w:fill="D9D9D9"/>
          </w:tcPr>
          <w:p>
            <w:pPr>
              <w:pStyle w:val="TableParagraph"/>
              <w:spacing w:line="185" w:lineRule="exact"/>
              <w:ind w:left="4" w:right="0"/>
              <w:jc w:val="center"/>
              <w:rPr>
                <w:rFonts w:ascii="宋体" w:hAnsi="宋体" w:cs="宋体" w:eastAsia="宋体" w:hint="default"/>
                <w:sz w:val="18"/>
                <w:szCs w:val="18"/>
              </w:rPr>
            </w:pPr>
            <w:r>
              <w:rPr>
                <w:rFonts w:ascii="宋体" w:hAnsi="宋体" w:cs="宋体" w:eastAsia="宋体" w:hint="default"/>
                <w:sz w:val="18"/>
                <w:szCs w:val="18"/>
              </w:rPr>
              <w:t>座落</w:t>
            </w:r>
          </w:p>
        </w:tc>
        <w:tc>
          <w:tcPr>
            <w:tcW w:w="1430" w:type="dxa"/>
            <w:tcBorders>
              <w:top w:val="nil" w:sz="6" w:space="0" w:color="auto"/>
              <w:left w:val="single" w:sz="4" w:space="0" w:color="FFFFFF"/>
              <w:bottom w:val="nil" w:sz="6" w:space="0" w:color="auto"/>
              <w:right w:val="single" w:sz="4" w:space="0" w:color="FFFFFF"/>
            </w:tcBorders>
            <w:shd w:val="clear" w:color="auto" w:fill="D9D9D9"/>
          </w:tcPr>
          <w:p>
            <w:pPr/>
          </w:p>
        </w:tc>
        <w:tc>
          <w:tcPr>
            <w:tcW w:w="1416" w:type="dxa"/>
            <w:tcBorders>
              <w:top w:val="nil" w:sz="6" w:space="0" w:color="auto"/>
              <w:left w:val="single" w:sz="4" w:space="0" w:color="FFFFFF"/>
              <w:bottom w:val="nil" w:sz="6" w:space="0" w:color="auto"/>
              <w:right w:val="single" w:sz="4" w:space="0" w:color="FFFFFF"/>
            </w:tcBorders>
            <w:shd w:val="clear" w:color="auto" w:fill="D9D9D9"/>
          </w:tcPr>
          <w:p>
            <w:pPr/>
          </w:p>
        </w:tc>
        <w:tc>
          <w:tcPr>
            <w:tcW w:w="994" w:type="dxa"/>
            <w:tcBorders>
              <w:top w:val="nil" w:sz="6" w:space="0" w:color="auto"/>
              <w:left w:val="single" w:sz="4" w:space="0" w:color="FFFFFF"/>
              <w:bottom w:val="nil" w:sz="6" w:space="0" w:color="auto"/>
              <w:right w:val="single" w:sz="4" w:space="0" w:color="FFFFFF"/>
            </w:tcBorders>
            <w:shd w:val="clear" w:color="auto" w:fill="D9D9D9"/>
          </w:tcPr>
          <w:p>
            <w:pPr/>
          </w:p>
        </w:tc>
        <w:tc>
          <w:tcPr>
            <w:tcW w:w="840" w:type="dxa"/>
            <w:tcBorders>
              <w:top w:val="nil" w:sz="6" w:space="0" w:color="auto"/>
              <w:left w:val="single" w:sz="4" w:space="0" w:color="FFFFFF"/>
              <w:bottom w:val="nil" w:sz="6" w:space="0" w:color="auto"/>
              <w:right w:val="single" w:sz="4" w:space="0" w:color="FFFFFF"/>
            </w:tcBorders>
            <w:shd w:val="clear" w:color="auto" w:fill="D9D9D9"/>
          </w:tcPr>
          <w:p>
            <w:pPr/>
          </w:p>
        </w:tc>
        <w:tc>
          <w:tcPr>
            <w:tcW w:w="3317" w:type="dxa"/>
            <w:tcBorders>
              <w:top w:val="nil" w:sz="6" w:space="0" w:color="auto"/>
              <w:left w:val="single" w:sz="4" w:space="0" w:color="FFFFFF"/>
              <w:bottom w:val="nil" w:sz="6" w:space="0" w:color="auto"/>
              <w:right w:val="nil" w:sz="6" w:space="0" w:color="auto"/>
            </w:tcBorders>
            <w:shd w:val="clear" w:color="auto" w:fill="D9D9D9"/>
          </w:tcPr>
          <w:p>
            <w:pPr/>
          </w:p>
        </w:tc>
      </w:tr>
      <w:tr>
        <w:trPr>
          <w:trHeight w:val="279" w:hRule="exact"/>
        </w:trPr>
        <w:tc>
          <w:tcPr>
            <w:tcW w:w="2208" w:type="dxa"/>
            <w:tcBorders>
              <w:top w:val="nil" w:sz="6" w:space="0" w:color="auto"/>
              <w:left w:val="nil" w:sz="6" w:space="0" w:color="auto"/>
              <w:bottom w:val="nil" w:sz="6" w:space="0" w:color="auto"/>
              <w:right w:val="single" w:sz="4" w:space="0" w:color="FFFFFF"/>
            </w:tcBorders>
            <w:shd w:val="clear" w:color="auto" w:fill="D9D9D9"/>
          </w:tcPr>
          <w:p>
            <w:pPr/>
          </w:p>
        </w:tc>
        <w:tc>
          <w:tcPr>
            <w:tcW w:w="1430" w:type="dxa"/>
            <w:tcBorders>
              <w:top w:val="nil" w:sz="6" w:space="0" w:color="auto"/>
              <w:left w:val="single" w:sz="4" w:space="0" w:color="FFFFFF"/>
              <w:bottom w:val="nil" w:sz="6" w:space="0" w:color="auto"/>
              <w:right w:val="single" w:sz="4" w:space="0" w:color="FFFFFF"/>
            </w:tcBorders>
            <w:shd w:val="clear" w:color="auto" w:fill="D9D9D9"/>
          </w:tcPr>
          <w:p>
            <w:pPr/>
          </w:p>
        </w:tc>
        <w:tc>
          <w:tcPr>
            <w:tcW w:w="1416" w:type="dxa"/>
            <w:tcBorders>
              <w:top w:val="nil" w:sz="6" w:space="0" w:color="auto"/>
              <w:left w:val="single" w:sz="4" w:space="0" w:color="FFFFFF"/>
              <w:bottom w:val="nil" w:sz="6" w:space="0" w:color="auto"/>
              <w:right w:val="single" w:sz="4" w:space="0" w:color="FFFFFF"/>
            </w:tcBorders>
            <w:shd w:val="clear" w:color="auto" w:fill="D9D9D9"/>
          </w:tcPr>
          <w:p>
            <w:pPr/>
          </w:p>
        </w:tc>
        <w:tc>
          <w:tcPr>
            <w:tcW w:w="994"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840" w:type="dxa"/>
            <w:tcBorders>
              <w:top w:val="nil" w:sz="6" w:space="0" w:color="auto"/>
              <w:left w:val="single" w:sz="4" w:space="0" w:color="FFFFFF"/>
              <w:bottom w:val="nil" w:sz="6" w:space="0" w:color="auto"/>
              <w:right w:val="single" w:sz="4" w:space="0" w:color="FFFFFF"/>
            </w:tcBorders>
            <w:shd w:val="clear" w:color="auto" w:fill="D9D9D9"/>
          </w:tcPr>
          <w:p>
            <w:pPr>
              <w:pStyle w:val="TableParagraph"/>
              <w:spacing w:line="184" w:lineRule="exact"/>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3317" w:type="dxa"/>
            <w:tcBorders>
              <w:top w:val="nil" w:sz="6" w:space="0" w:color="auto"/>
              <w:left w:val="single" w:sz="4" w:space="0" w:color="FFFFFF"/>
              <w:bottom w:val="nil" w:sz="6" w:space="0" w:color="auto"/>
              <w:right w:val="nil" w:sz="6" w:space="0" w:color="auto"/>
            </w:tcBorders>
            <w:shd w:val="clear" w:color="auto" w:fill="D9D9D9"/>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280" w:lineRule="auto" w:before="36"/>
        <w:ind w:left="696" w:right="4441" w:firstLine="0"/>
        <w:jc w:val="left"/>
        <w:rPr>
          <w:rFonts w:ascii="宋体" w:hAnsi="宋体" w:cs="宋体" w:eastAsia="宋体" w:hint="default"/>
          <w:sz w:val="21"/>
          <w:szCs w:val="21"/>
        </w:rPr>
      </w:pPr>
      <w:r>
        <w:rPr/>
        <w:pict>
          <v:group style="position:absolute;margin-left:34.799999pt;margin-top:-345.691528pt;width:511.7pt;height:331pt;mso-position-horizontal-relative:page;mso-position-vertical-relative:paragraph;z-index:-704296" coordorigin="696,-6914" coordsize="10234,6620">
            <v:shape style="position:absolute;left:2918;top:-6914;width:10;height:1128" type="#_x0000_t75" stroked="false">
              <v:imagedata r:id="rId60" o:title=""/>
            </v:shape>
            <v:shape style="position:absolute;left:4344;top:-6914;width:10;height:1128" type="#_x0000_t75" stroked="false">
              <v:imagedata r:id="rId61" o:title=""/>
            </v:shape>
            <v:shape style="position:absolute;left:5760;top:-6914;width:10;height:1128" type="#_x0000_t75" stroked="false">
              <v:imagedata r:id="rId61" o:title=""/>
            </v:shape>
            <v:shape style="position:absolute;left:6754;top:-6914;width:10;height:1128" type="#_x0000_t75" stroked="false">
              <v:imagedata r:id="rId61" o:title=""/>
            </v:shape>
            <v:shape style="position:absolute;left:7594;top:-6914;width:10;height:1128" type="#_x0000_t75" stroked="false">
              <v:imagedata r:id="rId61" o:title=""/>
            </v:shape>
            <v:group style="position:absolute;left:710;top:-309;width:2208;height:2" coordorigin="710,-309" coordsize="2208,2">
              <v:shape style="position:absolute;left:710;top:-309;width:2208;height:2" coordorigin="710,-309" coordsize="2208,0" path="m710,-309l2918,-309e" filled="false" stroked="true" strokeweight="1.44pt" strokecolor="#000000">
                <v:path arrowok="t"/>
              </v:shape>
            </v:group>
            <v:group style="position:absolute;left:2918;top:-309;width:29;height:2" coordorigin="2918,-309" coordsize="29,2">
              <v:shape style="position:absolute;left:2918;top:-309;width:29;height:2" coordorigin="2918,-309" coordsize="29,0" path="m2918,-309l2947,-309e" filled="false" stroked="true" strokeweight="1.44pt" strokecolor="#000000">
                <v:path arrowok="t"/>
              </v:shape>
            </v:group>
            <v:group style="position:absolute;left:2947;top:-309;width:1397;height:2" coordorigin="2947,-309" coordsize="1397,2">
              <v:shape style="position:absolute;left:2947;top:-309;width:1397;height:2" coordorigin="2947,-309" coordsize="1397,0" path="m2947,-309l4344,-309e" filled="false" stroked="true" strokeweight="1.44pt" strokecolor="#000000">
                <v:path arrowok="t"/>
              </v:shape>
            </v:group>
            <v:group style="position:absolute;left:4344;top:-309;width:29;height:2" coordorigin="4344,-309" coordsize="29,2">
              <v:shape style="position:absolute;left:4344;top:-309;width:29;height:2" coordorigin="4344,-309" coordsize="29,0" path="m4344,-309l4373,-309e" filled="false" stroked="true" strokeweight="1.44pt" strokecolor="#000000">
                <v:path arrowok="t"/>
              </v:shape>
            </v:group>
            <v:group style="position:absolute;left:4373;top:-309;width:1388;height:2" coordorigin="4373,-309" coordsize="1388,2">
              <v:shape style="position:absolute;left:4373;top:-309;width:1388;height:2" coordorigin="4373,-309" coordsize="1388,0" path="m4373,-309l5760,-309e" filled="false" stroked="true" strokeweight="1.44pt" strokecolor="#000000">
                <v:path arrowok="t"/>
              </v:shape>
            </v:group>
            <v:group style="position:absolute;left:5760;top:-309;width:29;height:2" coordorigin="5760,-309" coordsize="29,2">
              <v:shape style="position:absolute;left:5760;top:-309;width:29;height:2" coordorigin="5760,-309" coordsize="29,0" path="m5760,-309l5789,-309e" filled="false" stroked="true" strokeweight="1.44pt" strokecolor="#000000">
                <v:path arrowok="t"/>
              </v:shape>
            </v:group>
            <v:group style="position:absolute;left:5789;top:-309;width:965;height:2" coordorigin="5789,-309" coordsize="965,2">
              <v:shape style="position:absolute;left:5789;top:-309;width:965;height:2" coordorigin="5789,-309" coordsize="965,0" path="m5789,-309l6754,-309e" filled="false" stroked="true" strokeweight="1.44pt" strokecolor="#000000">
                <v:path arrowok="t"/>
              </v:shape>
            </v:group>
            <v:group style="position:absolute;left:6754;top:-309;width:29;height:2" coordorigin="6754,-309" coordsize="29,2">
              <v:shape style="position:absolute;left:6754;top:-309;width:29;height:2" coordorigin="6754,-309" coordsize="29,0" path="m6754,-309l6782,-309e" filled="false" stroked="true" strokeweight="1.44pt" strokecolor="#000000">
                <v:path arrowok="t"/>
              </v:shape>
            </v:group>
            <v:group style="position:absolute;left:6782;top:-309;width:812;height:2" coordorigin="6782,-309" coordsize="812,2">
              <v:shape style="position:absolute;left:6782;top:-309;width:812;height:2" coordorigin="6782,-309" coordsize="812,0" path="m6782,-309l7594,-309e" filled="false" stroked="true" strokeweight="1.44pt" strokecolor="#000000">
                <v:path arrowok="t"/>
              </v:shape>
              <v:shape style="position:absolute;left:710;top:-5786;width:10205;height:5462" type="#_x0000_t75" stroked="false">
                <v:imagedata r:id="rId62" o:title=""/>
              </v:shape>
            </v:group>
            <v:group style="position:absolute;left:7594;top:-309;width:29;height:2" coordorigin="7594,-309" coordsize="29,2">
              <v:shape style="position:absolute;left:7594;top:-309;width:29;height:2" coordorigin="7594,-309" coordsize="29,0" path="m7594,-309l7622,-309e" filled="false" stroked="true" strokeweight="1.44pt" strokecolor="#000000">
                <v:path arrowok="t"/>
              </v:shape>
            </v:group>
            <v:group style="position:absolute;left:7622;top:-309;width:3293;height:2" coordorigin="7622,-309" coordsize="3293,2">
              <v:shape style="position:absolute;left:7622;top:-309;width:3293;height:2" coordorigin="7622,-309" coordsize="3293,0" path="m7622,-309l10915,-309e" filled="false" stroked="true" strokeweight="1.44pt" strokecolor="#000000">
                <v:path arrowok="t"/>
              </v:shape>
              <v:shape style="position:absolute;left:826;top:-5275;width:1983;height:567" type="#_x0000_t202" filled="false" stroked="false">
                <v:textbox inset="0,0,0,0">
                  <w:txbxContent>
                    <w:p>
                      <w:pPr>
                        <w:spacing w:line="182" w:lineRule="exact" w:before="0"/>
                        <w:ind w:left="43" w:right="0" w:hanging="44"/>
                        <w:jc w:val="left"/>
                        <w:rPr>
                          <w:rFonts w:ascii="宋体" w:hAnsi="宋体" w:cs="宋体" w:eastAsia="宋体" w:hint="default"/>
                          <w:sz w:val="18"/>
                          <w:szCs w:val="18"/>
                        </w:rPr>
                      </w:pPr>
                      <w:r>
                        <w:rPr>
                          <w:rFonts w:ascii="宋体" w:hAnsi="宋体" w:cs="宋体" w:eastAsia="宋体" w:hint="default"/>
                          <w:spacing w:val="-3"/>
                          <w:sz w:val="18"/>
                          <w:szCs w:val="18"/>
                        </w:rPr>
                        <w:t>启东市汇龙镇华石村土地</w:t>
                      </w:r>
                    </w:p>
                    <w:p>
                      <w:pPr>
                        <w:spacing w:line="246" w:lineRule="exact" w:before="139"/>
                        <w:ind w:left="43" w:right="0" w:firstLine="0"/>
                        <w:jc w:val="left"/>
                        <w:rPr>
                          <w:rFonts w:ascii="宋体" w:hAnsi="宋体" w:cs="宋体" w:eastAsia="宋体" w:hint="default"/>
                          <w:sz w:val="18"/>
                          <w:szCs w:val="18"/>
                        </w:rPr>
                      </w:pPr>
                      <w:r>
                        <w:rPr>
                          <w:rFonts w:ascii="宋体" w:hAnsi="宋体" w:cs="宋体" w:eastAsia="宋体" w:hint="default"/>
                          <w:sz w:val="18"/>
                          <w:szCs w:val="18"/>
                        </w:rPr>
                        <w:t>使用权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39,835.00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w:t>
                      </w:r>
                    </w:p>
                  </w:txbxContent>
                </v:textbox>
                <w10:wrap type="none"/>
              </v:shape>
              <v:shape style="position:absolute;left:3163;top:-5083;width:9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5,994,630.68</w:t>
                      </w:r>
                    </w:p>
                  </w:txbxContent>
                </v:textbox>
                <w10:wrap type="none"/>
              </v:shape>
              <v:shape style="position:absolute;left:4584;top:-5078;width:94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5,327,432.87</w:t>
                      </w:r>
                    </w:p>
                  </w:txbxContent>
                </v:textbox>
                <w10:wrap type="none"/>
              </v:shape>
              <v:shape style="position:absolute;left:826;top:-4498;width:1983;height:567" type="#_x0000_t202" filled="false" stroked="false">
                <v:textbox inset="0,0,0,0">
                  <w:txbxContent>
                    <w:p>
                      <w:pPr>
                        <w:spacing w:line="182" w:lineRule="exact" w:before="0"/>
                        <w:ind w:left="47" w:right="0" w:hanging="48"/>
                        <w:jc w:val="left"/>
                        <w:rPr>
                          <w:rFonts w:ascii="宋体" w:hAnsi="宋体" w:cs="宋体" w:eastAsia="宋体" w:hint="default"/>
                          <w:sz w:val="18"/>
                          <w:szCs w:val="18"/>
                        </w:rPr>
                      </w:pPr>
                      <w:r>
                        <w:rPr>
                          <w:rFonts w:ascii="宋体" w:hAnsi="宋体" w:cs="宋体" w:eastAsia="宋体" w:hint="default"/>
                          <w:spacing w:val="-3"/>
                          <w:sz w:val="18"/>
                          <w:szCs w:val="18"/>
                        </w:rPr>
                        <w:t>启东市汇龙镇华石村土地</w:t>
                      </w:r>
                    </w:p>
                    <w:p>
                      <w:pPr>
                        <w:spacing w:line="246" w:lineRule="exact" w:before="139"/>
                        <w:ind w:left="47" w:right="0" w:firstLine="0"/>
                        <w:jc w:val="left"/>
                        <w:rPr>
                          <w:rFonts w:ascii="宋体" w:hAnsi="宋体" w:cs="宋体" w:eastAsia="宋体" w:hint="default"/>
                          <w:sz w:val="18"/>
                          <w:szCs w:val="18"/>
                        </w:rPr>
                      </w:pPr>
                      <w:r>
                        <w:rPr>
                          <w:rFonts w:ascii="宋体" w:hAnsi="宋体" w:cs="宋体" w:eastAsia="宋体" w:hint="default"/>
                          <w:sz w:val="18"/>
                          <w:szCs w:val="18"/>
                        </w:rPr>
                        <w:t>使用权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11,801.60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xbxContent>
                </v:textbox>
                <w10:wrap type="none"/>
              </v:shape>
              <v:shape style="position:absolute;left:3163;top:-4305;width:9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1,587,956.00</w:t>
                      </w:r>
                    </w:p>
                  </w:txbxContent>
                </v:textbox>
                <w10:wrap type="none"/>
              </v:shape>
              <v:shape style="position:absolute;left:4584;top:-4301;width:94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1,424,655.73</w:t>
                      </w:r>
                    </w:p>
                  </w:txbxContent>
                </v:textbox>
                <w10:wrap type="none"/>
              </v:shape>
              <v:shape style="position:absolute;left:826;top:-3715;width:1983;height:567" type="#_x0000_t202" filled="false" stroked="false">
                <v:textbox inset="0,0,0,0">
                  <w:txbxContent>
                    <w:p>
                      <w:pPr>
                        <w:spacing w:line="182" w:lineRule="exact" w:before="0"/>
                        <w:ind w:left="43" w:right="0" w:hanging="44"/>
                        <w:jc w:val="left"/>
                        <w:rPr>
                          <w:rFonts w:ascii="宋体" w:hAnsi="宋体" w:cs="宋体" w:eastAsia="宋体" w:hint="default"/>
                          <w:sz w:val="18"/>
                          <w:szCs w:val="18"/>
                        </w:rPr>
                      </w:pPr>
                      <w:r>
                        <w:rPr>
                          <w:rFonts w:ascii="宋体" w:hAnsi="宋体" w:cs="宋体" w:eastAsia="宋体" w:hint="default"/>
                          <w:spacing w:val="-3"/>
                          <w:sz w:val="18"/>
                          <w:szCs w:val="18"/>
                        </w:rPr>
                        <w:t>启东市汇龙镇华石村土地</w:t>
                      </w:r>
                    </w:p>
                    <w:p>
                      <w:pPr>
                        <w:spacing w:line="246" w:lineRule="exact" w:before="139"/>
                        <w:ind w:left="43" w:right="0" w:firstLine="0"/>
                        <w:jc w:val="left"/>
                        <w:rPr>
                          <w:rFonts w:ascii="宋体" w:hAnsi="宋体" w:cs="宋体" w:eastAsia="宋体" w:hint="default"/>
                          <w:sz w:val="18"/>
                          <w:szCs w:val="18"/>
                        </w:rPr>
                      </w:pPr>
                      <w:r>
                        <w:rPr>
                          <w:rFonts w:ascii="宋体" w:hAnsi="宋体" w:cs="宋体" w:eastAsia="宋体" w:hint="default"/>
                          <w:sz w:val="18"/>
                          <w:szCs w:val="18"/>
                        </w:rPr>
                        <w:t>使用权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29,829.00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w:t>
                      </w:r>
                    </w:p>
                  </w:txbxContent>
                </v:textbox>
                <w10:wrap type="none"/>
              </v:shape>
              <v:shape style="position:absolute;left:3163;top:-3523;width:9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4,526,467.00</w:t>
                      </w:r>
                    </w:p>
                  </w:txbxContent>
                </v:textbox>
                <w10:wrap type="none"/>
              </v:shape>
              <v:shape style="position:absolute;left:4584;top:-3523;width:948;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3,983,291.02</w:t>
                      </w:r>
                    </w:p>
                  </w:txbxContent>
                </v:textbox>
                <w10:wrap type="none"/>
              </v:shape>
              <v:shape style="position:absolute;left:5904;top:-3321;width:725;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30,000.00</w:t>
                      </w:r>
                    </w:p>
                  </w:txbxContent>
                </v:textbox>
                <w10:wrap type="none"/>
              </v:shape>
              <v:shape style="position:absolute;left:7085;top:-3322;width:176;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3"/>
                          <w:sz w:val="18"/>
                        </w:rPr>
                        <w:t>---</w:t>
                      </w:r>
                    </w:p>
                  </w:txbxContent>
                </v:textbox>
                <w10:wrap type="none"/>
              </v:shape>
              <v:shape style="position:absolute;left:816;top:-2938;width:548;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b/>
                          <w:bCs/>
                          <w:w w:val="101"/>
                          <w:sz w:val="18"/>
                          <w:szCs w:val="18"/>
                        </w:rPr>
                        <w:t>房产：</w:t>
                      </w:r>
                      <w:r>
                        <w:rPr>
                          <w:rFonts w:ascii="宋体" w:hAnsi="宋体" w:cs="宋体" w:eastAsia="宋体" w:hint="default"/>
                          <w:sz w:val="18"/>
                          <w:szCs w:val="18"/>
                        </w:rPr>
                      </w:r>
                    </w:p>
                  </w:txbxContent>
                </v:textbox>
                <w10:wrap type="none"/>
              </v:shape>
              <v:shape style="position:absolute;left:7790;top:-3057;width:2929;height:193" type="#_x0000_t202" filled="false" stroked="false">
                <v:textbox inset="0,0,0,0">
                  <w:txbxContent>
                    <w:p>
                      <w:pPr>
                        <w:spacing w:line="19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xbxContent>
                </v:textbox>
                <w10:wrap type="none"/>
              </v:shape>
              <v:shape style="position:absolute;left:912;top:-2535;width:1805;height:567"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启东经济开发区林洋路</w:t>
                      </w:r>
                    </w:p>
                    <w:p>
                      <w:pPr>
                        <w:spacing w:line="246" w:lineRule="exact" w:before="139"/>
                        <w:ind w:left="4"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号电表楼</w:t>
                      </w:r>
                    </w:p>
                  </w:txbxContent>
                </v:textbox>
                <w10:wrap type="none"/>
              </v:shape>
              <v:shape style="position:absolute;left:3115;top:-2337;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43,566,603.74</w:t>
                      </w:r>
                    </w:p>
                  </w:txbxContent>
                </v:textbox>
                <w10:wrap type="none"/>
              </v:shape>
              <v:shape style="position:absolute;left:4541;top:-2337;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24,655,302.28</w:t>
                      </w:r>
                    </w:p>
                  </w:txbxContent>
                </v:textbox>
                <w10:wrap type="none"/>
              </v:shape>
              <v:shape style="position:absolute;left:912;top:-1757;width:1805;height:567"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启东经济开发区林洋路</w:t>
                      </w:r>
                    </w:p>
                    <w:p>
                      <w:pPr>
                        <w:spacing w:line="246" w:lineRule="exact" w:before="139"/>
                        <w:ind w:left="4"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号行政楼</w:t>
                      </w:r>
                    </w:p>
                  </w:txbxContent>
                </v:textbox>
                <w10:wrap type="none"/>
              </v:shape>
              <v:shape style="position:absolute;left:3115;top:-1565;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45,892,329.64</w:t>
                      </w:r>
                    </w:p>
                  </w:txbxContent>
                </v:textbox>
                <w10:wrap type="none"/>
              </v:shape>
              <v:shape style="position:absolute;left:4541;top:-1560;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30,934,235.74</w:t>
                      </w:r>
                    </w:p>
                  </w:txbxContent>
                </v:textbox>
                <w10:wrap type="none"/>
              </v:shape>
              <v:shape style="position:absolute;left:912;top:-975;width:1805;height:567" type="#_x0000_t202" filled="false" stroked="false">
                <v:textbox inset="0,0,0,0">
                  <w:txbxContent>
                    <w:p>
                      <w:pPr>
                        <w:spacing w:line="182" w:lineRule="exact" w:before="0"/>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启东经济开发区林洋路</w:t>
                      </w:r>
                    </w:p>
                    <w:p>
                      <w:pPr>
                        <w:spacing w:line="246" w:lineRule="exact" w:before="139"/>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号生产车间</w:t>
                      </w:r>
                    </w:p>
                  </w:txbxContent>
                </v:textbox>
                <w10:wrap type="none"/>
              </v:shape>
              <v:shape style="position:absolute;left:3115;top:-782;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27,561,659.58</w:t>
                      </w:r>
                    </w:p>
                  </w:txbxContent>
                </v:textbox>
                <w10:wrap type="none"/>
              </v:shape>
              <v:shape style="position:absolute;left:4541;top:-782;width:1042;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22,756,757.97</w:t>
                      </w:r>
                    </w:p>
                  </w:txbxContent>
                </v:textbox>
                <w10:wrap type="none"/>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95"/>
          <w:sz w:val="21"/>
          <w:szCs w:val="21"/>
        </w:rPr>
        <w:t> </w:t>
      </w:r>
      <w:r>
        <w:rPr>
          <w:rFonts w:ascii="宋体" w:hAnsi="宋体" w:cs="宋体" w:eastAsia="宋体" w:hint="default"/>
          <w:spacing w:val="-1"/>
          <w:sz w:val="21"/>
          <w:szCs w:val="21"/>
        </w:rPr>
        <w:t>本公司无需要披露的前期承诺事项。</w:t>
      </w:r>
    </w:p>
    <w:p>
      <w:pPr>
        <w:spacing w:line="240" w:lineRule="auto" w:before="7"/>
        <w:rPr>
          <w:rFonts w:ascii="宋体" w:hAnsi="宋体" w:cs="宋体" w:eastAsia="宋体" w:hint="default"/>
          <w:sz w:val="26"/>
          <w:szCs w:val="26"/>
        </w:rPr>
      </w:pPr>
    </w:p>
    <w:p>
      <w:pPr>
        <w:spacing w:before="0"/>
        <w:ind w:left="69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1"/>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58"/>
          <w:footerReference w:type="default" r:id="rId59"/>
          <w:pgSz w:w="11910" w:h="16840"/>
          <w:pgMar w:header="850" w:footer="979" w:top="1180" w:bottom="1160" w:left="580" w:right="860"/>
          <w:pgNumType w:start="101"/>
        </w:sectPr>
      </w:pPr>
    </w:p>
    <w:p>
      <w:pPr>
        <w:spacing w:line="240" w:lineRule="auto" w:before="4"/>
        <w:rPr>
          <w:rFonts w:ascii="宋体" w:hAnsi="宋体" w:cs="宋体" w:eastAsia="宋体" w:hint="default"/>
          <w:b/>
          <w:bCs/>
          <w:sz w:val="13"/>
          <w:szCs w:val="13"/>
        </w:rPr>
      </w:pPr>
    </w:p>
    <w:p>
      <w:pPr>
        <w:pStyle w:val="Heading2"/>
        <w:spacing w:line="240" w:lineRule="auto"/>
        <w:ind w:left="396" w:right="0"/>
        <w:jc w:val="both"/>
        <w:rPr>
          <w:b w:val="0"/>
          <w:bCs w:val="0"/>
        </w:rPr>
      </w:pPr>
      <w:r>
        <w:rPr>
          <w:rFonts w:ascii="Times New Roman" w:hAnsi="Times New Roman" w:cs="Times New Roman" w:eastAsia="Times New Roman" w:hint="default"/>
          <w:b w:val="0"/>
          <w:bCs w:val="0"/>
        </w:rPr>
        <w:t>1</w:t>
      </w:r>
      <w:r>
        <w:rPr/>
        <w:t>、重要的资产负债表日后事项说明</w:t>
      </w:r>
      <w:r>
        <w:rPr>
          <w:b w:val="0"/>
          <w:bCs w:val="0"/>
        </w:rPr>
      </w:r>
    </w:p>
    <w:p>
      <w:pPr>
        <w:spacing w:line="240" w:lineRule="auto" w:before="7"/>
        <w:rPr>
          <w:rFonts w:ascii="宋体" w:hAnsi="宋体" w:cs="宋体" w:eastAsia="宋体" w:hint="default"/>
          <w:b/>
          <w:bCs/>
          <w:sz w:val="18"/>
          <w:szCs w:val="18"/>
        </w:rPr>
      </w:pPr>
    </w:p>
    <w:p>
      <w:pPr>
        <w:pStyle w:val="BodyText"/>
        <w:spacing w:line="331" w:lineRule="auto"/>
        <w:ind w:left="396" w:right="388"/>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月，公司董事会审议并通过了《关于将公司持有的上海美科新能源股份有限公司（以下简</w:t>
      </w:r>
      <w:r>
        <w:rPr>
          <w:w w:val="100"/>
        </w:rPr>
        <w:t> </w:t>
      </w:r>
      <w:r>
        <w:rPr>
          <w:spacing w:val="-5"/>
          <w:w w:val="100"/>
        </w:rPr>
        <w:t>称上海美科）</w:t>
      </w:r>
      <w:r>
        <w:rPr>
          <w:rFonts w:ascii="Times New Roman" w:hAnsi="Times New Roman" w:cs="Times New Roman" w:eastAsia="Times New Roman" w:hint="default"/>
          <w:spacing w:val="-5"/>
          <w:w w:val="100"/>
        </w:rPr>
        <w:t>58%</w:t>
      </w:r>
      <w:r>
        <w:rPr>
          <w:spacing w:val="-5"/>
          <w:w w:val="100"/>
        </w:rPr>
        <w:t>的股份转让给原自然人股东施卫成的议案》。因受全球太阳能光伏行业整体陷入低</w:t>
      </w:r>
      <w:r>
        <w:rPr>
          <w:spacing w:val="-66"/>
          <w:w w:val="100"/>
        </w:rPr>
        <w:t> </w:t>
      </w:r>
      <w:r>
        <w:rPr>
          <w:spacing w:val="-66"/>
          <w:w w:val="100"/>
        </w:rPr>
      </w:r>
      <w:r>
        <w:rPr>
          <w:spacing w:val="18"/>
        </w:rPr>
        <w:t>谷的影响，</w:t>
      </w:r>
      <w:r>
        <w:rPr>
          <w:spacing w:val="-79"/>
        </w:rPr>
        <w:t> </w:t>
      </w:r>
      <w:r>
        <w:rPr>
          <w:spacing w:val="11"/>
        </w:rPr>
        <w:t>截止</w:t>
      </w:r>
      <w:r>
        <w:rPr>
          <w:spacing w:val="36"/>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9"/>
        </w:rPr>
        <w:t> </w:t>
      </w:r>
      <w:r>
        <w:rPr>
          <w:spacing w:val="18"/>
        </w:rPr>
        <w:t>年末上海美</w:t>
      </w:r>
      <w:r>
        <w:rPr>
          <w:spacing w:val="-75"/>
        </w:rPr>
        <w:t> </w:t>
      </w:r>
      <w:r>
        <w:rPr>
          <w:spacing w:val="19"/>
        </w:rPr>
        <w:t>科已累计亏损</w:t>
      </w:r>
      <w:r>
        <w:rPr>
          <w:spacing w:val="-75"/>
        </w:rPr>
        <w:t> </w:t>
      </w:r>
      <w:r>
        <w:rPr>
          <w:rFonts w:ascii="Times New Roman" w:hAnsi="Times New Roman" w:cs="Times New Roman" w:eastAsia="Times New Roman" w:hint="default"/>
        </w:rPr>
        <w:t>-34,466,703.03 </w:t>
      </w:r>
      <w:r>
        <w:rPr>
          <w:rFonts w:ascii="Times New Roman" w:hAnsi="Times New Roman" w:cs="Times New Roman" w:eastAsia="Times New Roman" w:hint="default"/>
          <w:spacing w:val="36"/>
        </w:rPr>
        <w:t> </w:t>
      </w:r>
      <w:r>
        <w:rPr>
          <w:spacing w:val="11"/>
        </w:rPr>
        <w:t>元，</w:t>
      </w:r>
      <w:r>
        <w:rPr>
          <w:spacing w:val="-79"/>
        </w:rPr>
        <w:t> </w:t>
      </w:r>
      <w:r>
        <w:rPr>
          <w:spacing w:val="11"/>
        </w:rPr>
        <w:t>其中</w:t>
      </w:r>
      <w:r>
        <w:rPr>
          <w:spacing w:val="62"/>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9"/>
        </w:rPr>
        <w:t> </w:t>
      </w:r>
      <w:r>
        <w:rPr>
          <w:spacing w:val="18"/>
        </w:rPr>
        <w:t>年度亏损为</w:t>
      </w:r>
    </w:p>
    <w:p>
      <w:pPr>
        <w:pStyle w:val="BodyText"/>
        <w:spacing w:line="240" w:lineRule="auto" w:before="19"/>
        <w:ind w:left="396" w:right="0"/>
        <w:jc w:val="both"/>
        <w:rPr>
          <w:rFonts w:ascii="Times New Roman" w:hAnsi="Times New Roman" w:cs="Times New Roman" w:eastAsia="Times New Roman" w:hint="default"/>
        </w:rPr>
      </w:pPr>
      <w:r>
        <w:rPr>
          <w:rFonts w:ascii="Times New Roman" w:hAnsi="Times New Roman" w:cs="Times New Roman" w:eastAsia="Times New Roman" w:hint="default"/>
        </w:rPr>
        <w:t>-22,455,213.08</w:t>
      </w:r>
      <w:r>
        <w:rPr/>
        <w:t>，本次转让价格经协商后确定为</w:t>
      </w:r>
      <w:r>
        <w:rPr>
          <w:spacing w:val="-47"/>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
        </w:rPr>
        <w:t> </w:t>
      </w:r>
      <w:r>
        <w:rPr/>
        <w:t>元，相关股权工商过户等手续截止</w:t>
      </w:r>
      <w:r>
        <w:rPr>
          <w:spacing w:val="-47"/>
        </w:rPr>
        <w:t> </w:t>
      </w:r>
      <w:r>
        <w:rPr>
          <w:rFonts w:ascii="Times New Roman" w:hAnsi="Times New Roman" w:cs="Times New Roman" w:eastAsia="Times New Roman" w:hint="default"/>
        </w:rPr>
        <w:t>2012</w:t>
      </w:r>
    </w:p>
    <w:p>
      <w:pPr>
        <w:pStyle w:val="BodyText"/>
        <w:spacing w:line="240" w:lineRule="auto" w:before="107"/>
        <w:ind w:left="396" w:right="0"/>
        <w:jc w:val="both"/>
      </w:pP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日已完成。</w:t>
      </w:r>
    </w:p>
    <w:p>
      <w:pPr>
        <w:spacing w:line="240" w:lineRule="auto" w:before="0"/>
        <w:rPr>
          <w:rFonts w:ascii="宋体" w:hAnsi="宋体" w:cs="宋体" w:eastAsia="宋体" w:hint="default"/>
          <w:sz w:val="22"/>
          <w:szCs w:val="22"/>
        </w:rPr>
      </w:pPr>
    </w:p>
    <w:p>
      <w:pPr>
        <w:pStyle w:val="Heading2"/>
        <w:spacing w:line="240" w:lineRule="auto" w:before="184"/>
        <w:ind w:left="396" w:right="0"/>
        <w:jc w:val="both"/>
        <w:rPr>
          <w:b w:val="0"/>
          <w:bCs w:val="0"/>
        </w:rPr>
      </w:pPr>
      <w:r>
        <w:rPr>
          <w:rFonts w:ascii="Times New Roman" w:hAnsi="Times New Roman" w:cs="Times New Roman" w:eastAsia="Times New Roman" w:hint="default"/>
          <w:b w:val="0"/>
          <w:bCs w:val="0"/>
        </w:rPr>
        <w:t>2</w:t>
      </w:r>
      <w:r>
        <w:rPr/>
        <w:t>、资产负债表日后利润分配情况说明</w:t>
      </w:r>
      <w:r>
        <w:rPr>
          <w:b w:val="0"/>
          <w:bCs w:val="0"/>
        </w:rPr>
      </w:r>
    </w:p>
    <w:p>
      <w:pPr>
        <w:pStyle w:val="BodyText"/>
        <w:spacing w:line="240" w:lineRule="auto" w:before="112"/>
        <w:ind w:left="396"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日，本公司董事会一届十七次会议决议通过了</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年度利润分配预案，拟对公司全</w:t>
      </w:r>
    </w:p>
    <w:p>
      <w:pPr>
        <w:pStyle w:val="BodyText"/>
        <w:spacing w:line="328" w:lineRule="auto" w:before="107"/>
        <w:ind w:left="397" w:right="0" w:hanging="1"/>
        <w:jc w:val="left"/>
      </w:pPr>
      <w:r>
        <w:rPr>
          <w:w w:val="100"/>
        </w:rPr>
        <w:t>体股东按每</w:t>
      </w:r>
      <w:r>
        <w:rPr>
          <w:spacing w:val="-49"/>
          <w:w w:val="100"/>
        </w:rPr>
        <w:t> </w:t>
      </w:r>
      <w:r>
        <w:rPr>
          <w:rFonts w:ascii="Times New Roman" w:hAnsi="Times New Roman" w:cs="Times New Roman" w:eastAsia="Times New Roman" w:hint="default"/>
          <w:spacing w:val="-3"/>
          <w:w w:val="100"/>
        </w:rPr>
        <w:t>10</w:t>
      </w:r>
      <w:r>
        <w:rPr>
          <w:rFonts w:ascii="Times New Roman" w:hAnsi="Times New Roman" w:cs="Times New Roman" w:eastAsia="Times New Roman" w:hint="default"/>
          <w:spacing w:val="5"/>
          <w:w w:val="100"/>
        </w:rPr>
        <w:t> </w:t>
      </w:r>
      <w:r>
        <w:rPr>
          <w:w w:val="100"/>
        </w:rPr>
        <w:t>股派发</w:t>
      </w:r>
      <w:r>
        <w:rPr>
          <w:spacing w:val="-49"/>
          <w:w w:val="100"/>
        </w:rPr>
        <w:t> </w:t>
      </w:r>
      <w:r>
        <w:rPr>
          <w:rFonts w:ascii="Times New Roman" w:hAnsi="Times New Roman" w:cs="Times New Roman" w:eastAsia="Times New Roman" w:hint="default"/>
          <w:w w:val="100"/>
        </w:rPr>
        <w:t>2 </w:t>
      </w:r>
      <w:r>
        <w:rPr>
          <w:spacing w:val="-1"/>
          <w:w w:val="100"/>
        </w:rPr>
        <w:t>元现金股利，同时按每</w:t>
      </w:r>
      <w:r>
        <w:rPr>
          <w:spacing w:val="-49"/>
          <w:w w:val="100"/>
        </w:rPr>
        <w:t> </w:t>
      </w:r>
      <w:r>
        <w:rPr>
          <w:spacing w:val="-33"/>
          <w:w w:val="100"/>
        </w:rPr>
        <w:t>10股转增</w:t>
      </w:r>
      <w:r>
        <w:rPr>
          <w:spacing w:val="-49"/>
          <w:w w:val="100"/>
        </w:rPr>
        <w:t> </w:t>
      </w:r>
      <w:r>
        <w:rPr>
          <w:spacing w:val="-4"/>
          <w:w w:val="100"/>
        </w:rPr>
        <w:t>2股的比例向全体股东进行资本公积金转</w:t>
      </w:r>
      <w:r>
        <w:rPr>
          <w:spacing w:val="-103"/>
          <w:w w:val="100"/>
        </w:rPr>
        <w:t> </w:t>
      </w:r>
      <w:r>
        <w:rPr>
          <w:spacing w:val="-103"/>
          <w:w w:val="100"/>
        </w:rPr>
      </w:r>
      <w:r>
        <w:rPr/>
        <w:t>增股本，该利润分配预案尚待股东大会决议通过后实施。</w:t>
      </w:r>
    </w:p>
    <w:p>
      <w:pPr>
        <w:spacing w:line="240" w:lineRule="auto" w:before="13"/>
        <w:rPr>
          <w:rFonts w:ascii="宋体" w:hAnsi="宋体" w:cs="宋体" w:eastAsia="宋体" w:hint="default"/>
          <w:sz w:val="26"/>
          <w:szCs w:val="26"/>
        </w:rPr>
      </w:pPr>
    </w:p>
    <w:p>
      <w:pPr>
        <w:pStyle w:val="Heading2"/>
        <w:spacing w:line="309" w:lineRule="auto" w:before="0"/>
        <w:ind w:left="397" w:right="7409"/>
        <w:jc w:val="left"/>
        <w:rPr>
          <w:b w:val="0"/>
          <w:bCs w:val="0"/>
        </w:rPr>
      </w:pPr>
      <w:r>
        <w:rPr>
          <w:rFonts w:ascii="Times New Roman" w:hAnsi="Times New Roman" w:cs="Times New Roman" w:eastAsia="Times New Roman" w:hint="default"/>
          <w:b w:val="0"/>
          <w:bCs w:val="0"/>
        </w:rPr>
        <w:t>(</w:t>
      </w:r>
      <w:r>
        <w:rPr/>
        <w:t>十三</w:t>
      </w:r>
      <w:r>
        <w:rPr>
          <w:rFonts w:ascii="Times New Roman" w:hAnsi="Times New Roman" w:cs="Times New Roman" w:eastAsia="Times New Roman" w:hint="default"/>
          <w:b w:val="0"/>
          <w:bCs w:val="0"/>
        </w:rPr>
        <w:t>)</w:t>
      </w:r>
      <w:r>
        <w:rPr/>
        <w:t>其他重要事项：</w:t>
      </w:r>
      <w:r>
        <w:rPr>
          <w:spacing w:val="-99"/>
        </w:rPr>
        <w:t> </w:t>
      </w:r>
      <w:r>
        <w:rPr>
          <w:rFonts w:ascii="Times New Roman" w:hAnsi="Times New Roman" w:cs="Times New Roman" w:eastAsia="Times New Roman" w:hint="default"/>
          <w:b w:val="0"/>
          <w:bCs w:val="0"/>
        </w:rPr>
        <w:t>1</w:t>
      </w:r>
      <w:r>
        <w:rPr/>
        <w:t>、</w:t>
      </w:r>
      <w:r>
        <w:rPr>
          <w:spacing w:val="10"/>
        </w:rPr>
        <w:t> </w:t>
      </w:r>
      <w:r>
        <w:rPr/>
        <w:t>非货币性资产交换</w:t>
      </w:r>
      <w:r>
        <w:rPr>
          <w:b w:val="0"/>
          <w:bCs w:val="0"/>
        </w:rPr>
      </w:r>
    </w:p>
    <w:p>
      <w:pPr>
        <w:pStyle w:val="BodyText"/>
        <w:spacing w:line="258" w:lineRule="exact"/>
        <w:ind w:left="397" w:right="0"/>
        <w:jc w:val="both"/>
      </w:pPr>
      <w:r>
        <w:rPr/>
        <w:t>本公司无需要披露的非货币性资产交换。</w:t>
      </w:r>
    </w:p>
    <w:p>
      <w:pPr>
        <w:spacing w:line="240" w:lineRule="auto" w:before="3"/>
        <w:rPr>
          <w:rFonts w:ascii="宋体" w:hAnsi="宋体" w:cs="宋体" w:eastAsia="宋体" w:hint="default"/>
          <w:sz w:val="29"/>
          <w:szCs w:val="29"/>
        </w:rPr>
      </w:pPr>
    </w:p>
    <w:p>
      <w:pPr>
        <w:spacing w:line="280" w:lineRule="auto" w:before="0"/>
        <w:ind w:left="397" w:right="53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b/>
          <w:bCs/>
          <w:sz w:val="21"/>
          <w:szCs w:val="21"/>
        </w:rPr>
        <w:t>、 债务重组</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本公司无需要披露的债务重组。</w:t>
      </w:r>
    </w:p>
    <w:p>
      <w:pPr>
        <w:spacing w:line="240" w:lineRule="auto" w:before="7"/>
        <w:rPr>
          <w:rFonts w:ascii="宋体" w:hAnsi="宋体" w:cs="宋体" w:eastAsia="宋体" w:hint="default"/>
          <w:sz w:val="26"/>
          <w:szCs w:val="26"/>
        </w:rPr>
      </w:pPr>
    </w:p>
    <w:p>
      <w:pPr>
        <w:spacing w:line="280" w:lineRule="auto" w:before="0"/>
        <w:ind w:left="397" w:right="53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b/>
          <w:bCs/>
          <w:sz w:val="21"/>
          <w:szCs w:val="21"/>
        </w:rPr>
        <w:t>、 企业合并</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本公司无需要披露的企业合并。</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3"/>
          <w:pgSz w:w="11910" w:h="16840"/>
          <w:pgMar w:footer="979" w:header="850" w:top="1180" w:bottom="1160" w:left="880" w:right="1160"/>
          <w:pgNumType w:start="102"/>
        </w:sectPr>
      </w:pPr>
    </w:p>
    <w:p>
      <w:pPr>
        <w:pStyle w:val="Heading2"/>
        <w:spacing w:line="240" w:lineRule="auto"/>
        <w:ind w:left="397" w:right="-6"/>
        <w:jc w:val="left"/>
        <w:rPr>
          <w:b w:val="0"/>
          <w:bCs w:val="0"/>
        </w:rPr>
      </w:pPr>
      <w:r>
        <w:rPr>
          <w:rFonts w:ascii="Times New Roman" w:hAnsi="Times New Roman" w:cs="Times New Roman" w:eastAsia="Times New Roman" w:hint="default"/>
          <w:b w:val="0"/>
          <w:bCs w:val="0"/>
        </w:rPr>
        <w:t>4</w:t>
      </w:r>
      <w:r>
        <w:rPr/>
        <w:t>、</w:t>
      </w:r>
      <w:r>
        <w:rPr>
          <w:spacing w:val="3"/>
        </w:rPr>
        <w:t> </w:t>
      </w:r>
      <w:r>
        <w:rPr/>
        <w:t>租赁</w:t>
      </w:r>
      <w:r>
        <w:rPr>
          <w:b w:val="0"/>
          <w:bCs w:val="0"/>
        </w:rPr>
      </w:r>
    </w:p>
    <w:p>
      <w:pPr>
        <w:pStyle w:val="BodyText"/>
        <w:spacing w:line="240" w:lineRule="auto" w:before="50"/>
        <w:ind w:left="397" w:right="-6"/>
        <w:jc w:val="left"/>
      </w:pPr>
      <w:r>
        <w:rPr>
          <w:spacing w:val="-1"/>
        </w:rPr>
        <w:t>（</w:t>
      </w:r>
      <w:r>
        <w:rPr>
          <w:rFonts w:ascii="Times New Roman" w:hAnsi="Times New Roman" w:cs="Times New Roman" w:eastAsia="Times New Roman" w:hint="default"/>
          <w:spacing w:val="-1"/>
        </w:rPr>
        <w:t>1</w:t>
      </w:r>
      <w:r>
        <w:rPr>
          <w:spacing w:val="-1"/>
        </w:rPr>
        <w:t>）主要经营租赁租出</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9"/>
        <w:rPr>
          <w:rFonts w:ascii="宋体" w:hAnsi="宋体" w:cs="宋体" w:eastAsia="宋体" w:hint="default"/>
          <w:sz w:val="30"/>
          <w:szCs w:val="30"/>
        </w:rPr>
      </w:pPr>
    </w:p>
    <w:p>
      <w:pPr>
        <w:pStyle w:val="BodyText"/>
        <w:spacing w:line="240" w:lineRule="auto"/>
        <w:ind w:left="397"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80" w:bottom="1380" w:left="880" w:right="1160"/>
          <w:cols w:num="2" w:equalWidth="0">
            <w:col w:w="2606" w:space="4566"/>
            <w:col w:w="2698"/>
          </w:cols>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76"/>
        <w:gridCol w:w="1560"/>
        <w:gridCol w:w="1560"/>
        <w:gridCol w:w="1982"/>
        <w:gridCol w:w="1560"/>
      </w:tblGrid>
      <w:tr>
        <w:trPr>
          <w:trHeight w:val="326"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566" w:right="0"/>
              <w:jc w:val="left"/>
              <w:rPr>
                <w:rFonts w:ascii="宋体" w:hAnsi="宋体" w:cs="宋体" w:eastAsia="宋体" w:hint="default"/>
                <w:sz w:val="21"/>
                <w:szCs w:val="21"/>
              </w:rPr>
            </w:pPr>
            <w:r>
              <w:rPr>
                <w:rFonts w:ascii="宋体" w:hAnsi="宋体" w:cs="宋体" w:eastAsia="宋体" w:hint="default"/>
                <w:sz w:val="21"/>
                <w:szCs w:val="21"/>
              </w:rPr>
              <w:t>租赁期间</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本年租赁收入</w:t>
            </w:r>
          </w:p>
        </w:tc>
      </w:tr>
      <w:tr>
        <w:trPr>
          <w:trHeight w:val="65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6"/>
              <w:jc w:val="center"/>
              <w:rPr>
                <w:rFonts w:ascii="宋体" w:hAnsi="宋体" w:cs="宋体" w:eastAsia="宋体" w:hint="default"/>
                <w:sz w:val="21"/>
                <w:szCs w:val="21"/>
              </w:rPr>
            </w:pPr>
            <w:r>
              <w:rPr>
                <w:rFonts w:ascii="宋体" w:hAnsi="宋体" w:cs="宋体" w:eastAsia="宋体" w:hint="default"/>
                <w:sz w:val="21"/>
                <w:szCs w:val="21"/>
              </w:rPr>
              <w:t>韩华新能源（启东）有限公司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办公楼出租等</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p>
          <w:p>
            <w:pPr>
              <w:pStyle w:val="TableParagraph"/>
              <w:spacing w:line="240" w:lineRule="auto" w:before="31"/>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1,646,400.00</w:t>
            </w:r>
          </w:p>
        </w:tc>
      </w:tr>
      <w:tr>
        <w:trPr>
          <w:trHeight w:val="648"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9"/>
              <w:ind w:left="100" w:right="98"/>
              <w:jc w:val="left"/>
              <w:rPr>
                <w:rFonts w:ascii="宋体" w:hAnsi="宋体" w:cs="宋体" w:eastAsia="宋体" w:hint="default"/>
                <w:sz w:val="21"/>
                <w:szCs w:val="21"/>
              </w:rPr>
            </w:pPr>
            <w:r>
              <w:rPr>
                <w:rFonts w:ascii="宋体" w:hAnsi="宋体" w:cs="宋体" w:eastAsia="宋体" w:hint="default"/>
                <w:sz w:val="21"/>
                <w:szCs w:val="21"/>
              </w:rPr>
              <w:t>南通市建能百货有限公司（世</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纪华联超市启东林洋加盟店）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hAnsi="宋体" w:cs="宋体" w:eastAsia="宋体" w:hint="default"/>
                <w:sz w:val="21"/>
                <w:szCs w:val="21"/>
              </w:rPr>
              <w:t>租赁客户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门面房出租</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日至</w:t>
            </w:r>
          </w:p>
          <w:p>
            <w:pPr>
              <w:pStyle w:val="TableParagraph"/>
              <w:spacing w:line="240" w:lineRule="auto" w:before="26"/>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362,880.00</w:t>
            </w:r>
          </w:p>
        </w:tc>
      </w:tr>
    </w:tbl>
    <w:p>
      <w:pPr>
        <w:pStyle w:val="BodyText"/>
        <w:spacing w:line="276" w:lineRule="exact"/>
        <w:ind w:left="396" w:right="0"/>
        <w:jc w:val="left"/>
      </w:pPr>
      <w:r>
        <w:rPr/>
        <w:t>（</w:t>
      </w:r>
      <w:r>
        <w:rPr>
          <w:rFonts w:ascii="Times New Roman" w:hAnsi="Times New Roman" w:cs="Times New Roman" w:eastAsia="Times New Roman" w:hint="default"/>
        </w:rPr>
        <w:t>2</w:t>
      </w:r>
      <w:r>
        <w:rPr/>
        <w:t>）</w:t>
      </w:r>
      <w:r>
        <w:rPr>
          <w:spacing w:val="2"/>
        </w:rPr>
        <w:t> </w:t>
      </w:r>
      <w:r>
        <w:rPr/>
        <w:t>主要经营租赁租入</w:t>
      </w:r>
    </w:p>
    <w:p>
      <w:pPr>
        <w:pStyle w:val="BodyText"/>
        <w:spacing w:line="240" w:lineRule="auto" w:before="21"/>
        <w:ind w:left="396" w:right="0"/>
        <w:jc w:val="left"/>
      </w:pPr>
      <w:r>
        <w:rPr>
          <w:w w:val="100"/>
        </w:rPr>
        <w:t>  </w:t>
      </w:r>
      <w:r>
        <w:rPr/>
        <w:t> </w:t>
      </w:r>
      <w:r>
        <w:rPr>
          <w:w w:val="100"/>
        </w:rPr>
        <w:t>详见</w:t>
      </w:r>
      <w:r>
        <w:rPr>
          <w:spacing w:val="-5"/>
          <w:w w:val="100"/>
        </w:rPr>
        <w:t>本</w:t>
      </w:r>
      <w:r>
        <w:rPr>
          <w:w w:val="100"/>
        </w:rPr>
        <w:t>附注（</w:t>
      </w:r>
      <w:r>
        <w:rPr>
          <w:spacing w:val="-5"/>
          <w:w w:val="100"/>
        </w:rPr>
        <w:t>八</w:t>
      </w:r>
      <w:r>
        <w:rPr>
          <w:spacing w:val="-106"/>
          <w:w w:val="100"/>
        </w:rPr>
        <w:t>）</w:t>
      </w:r>
      <w:r>
        <w:rPr>
          <w:w w:val="100"/>
        </w:rPr>
        <w:t>、</w:t>
      </w:r>
      <w:r>
        <w:rPr>
          <w:rFonts w:ascii="Times New Roman" w:hAnsi="Times New Roman" w:cs="Times New Roman" w:eastAsia="Times New Roman" w:hint="default"/>
          <w:w w:val="100"/>
        </w:rPr>
        <w:t>4</w:t>
      </w:r>
      <w:r>
        <w:rPr>
          <w:spacing w:val="-106"/>
          <w:w w:val="100"/>
        </w:rPr>
        <w:t>、</w:t>
      </w:r>
      <w:r>
        <w:rPr>
          <w:w w:val="100"/>
        </w:rPr>
        <w:t>（</w:t>
      </w:r>
      <w:r>
        <w:rPr>
          <w:rFonts w:ascii="Times New Roman" w:hAnsi="Times New Roman" w:cs="Times New Roman" w:eastAsia="Times New Roman" w:hint="default"/>
          <w:spacing w:val="-5"/>
          <w:w w:val="100"/>
        </w:rPr>
        <w:t>3</w:t>
      </w:r>
      <w:r>
        <w:rPr>
          <w:w w:val="100"/>
        </w:rPr>
        <w:t>）</w:t>
      </w:r>
    </w:p>
    <w:p>
      <w:pPr>
        <w:spacing w:line="240" w:lineRule="auto" w:before="0"/>
        <w:rPr>
          <w:rFonts w:ascii="宋体" w:hAnsi="宋体" w:cs="宋体" w:eastAsia="宋体" w:hint="default"/>
          <w:sz w:val="28"/>
          <w:szCs w:val="28"/>
        </w:rPr>
      </w:pPr>
    </w:p>
    <w:p>
      <w:pPr>
        <w:spacing w:line="280" w:lineRule="auto" w:before="0"/>
        <w:ind w:left="396" w:right="53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b/>
          <w:bCs/>
          <w:sz w:val="21"/>
          <w:szCs w:val="21"/>
        </w:rPr>
        <w:t>、 其他</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本公司无其他需要披露的重要事项。</w:t>
      </w:r>
    </w:p>
    <w:p>
      <w:pPr>
        <w:spacing w:line="240" w:lineRule="auto" w:before="7"/>
        <w:rPr>
          <w:rFonts w:ascii="宋体" w:hAnsi="宋体" w:cs="宋体" w:eastAsia="宋体" w:hint="default"/>
          <w:sz w:val="26"/>
          <w:szCs w:val="26"/>
        </w:rPr>
      </w:pPr>
    </w:p>
    <w:p>
      <w:pPr>
        <w:spacing w:before="0"/>
        <w:ind w:left="39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p>
      <w:pPr>
        <w:pStyle w:val="Heading2"/>
        <w:spacing w:line="240" w:lineRule="auto" w:before="83"/>
        <w:ind w:left="396" w:right="0"/>
        <w:jc w:val="left"/>
        <w:rPr>
          <w:b w:val="0"/>
          <w:bCs w:val="0"/>
        </w:rPr>
      </w:pPr>
      <w:r>
        <w:rPr>
          <w:rFonts w:ascii="Times New Roman" w:hAnsi="Times New Roman" w:cs="Times New Roman" w:eastAsia="Times New Roman" w:hint="default"/>
          <w:b w:val="0"/>
          <w:bCs w:val="0"/>
        </w:rPr>
        <w:t>1</w:t>
      </w:r>
      <w:r>
        <w:rPr/>
        <w:t>、</w:t>
      </w:r>
      <w:r>
        <w:rPr>
          <w:spacing w:val="6"/>
        </w:rPr>
        <w:t> </w:t>
      </w:r>
      <w:r>
        <w:rPr/>
        <w:t>应收账款：</w:t>
      </w:r>
      <w:r>
        <w:rPr>
          <w:b w:val="0"/>
          <w:bCs w:val="0"/>
        </w:rPr>
      </w:r>
    </w:p>
    <w:p>
      <w:pPr>
        <w:spacing w:line="240" w:lineRule="auto" w:before="7"/>
        <w:rPr>
          <w:rFonts w:ascii="宋体" w:hAnsi="宋体" w:cs="宋体" w:eastAsia="宋体" w:hint="default"/>
          <w:b/>
          <w:bCs/>
          <w:sz w:val="18"/>
          <w:szCs w:val="18"/>
        </w:rPr>
      </w:pPr>
    </w:p>
    <w:p>
      <w:pPr>
        <w:pStyle w:val="BodyText"/>
        <w:spacing w:line="240" w:lineRule="auto"/>
        <w:ind w:left="396"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应收账款账龄分析（母公司）</w:t>
      </w:r>
    </w:p>
    <w:p>
      <w:pPr>
        <w:spacing w:after="0" w:line="240" w:lineRule="auto"/>
        <w:jc w:val="left"/>
        <w:sectPr>
          <w:type w:val="continuous"/>
          <w:pgSz w:w="11910" w:h="16840"/>
          <w:pgMar w:top="1180" w:bottom="1380" w:left="880" w:right="1160"/>
        </w:sectPr>
      </w:pPr>
    </w:p>
    <w:p>
      <w:pPr>
        <w:spacing w:line="240" w:lineRule="auto" w:before="11"/>
        <w:rPr>
          <w:rFonts w:ascii="宋体" w:hAnsi="宋体" w:cs="宋体" w:eastAsia="宋体" w:hint="default"/>
          <w:sz w:val="14"/>
          <w:szCs w:val="14"/>
        </w:rPr>
      </w:pPr>
    </w:p>
    <w:p>
      <w:pPr>
        <w:pStyle w:val="BodyText"/>
        <w:spacing w:line="240" w:lineRule="auto" w:before="36"/>
        <w:ind w:left="57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670"/>
        <w:gridCol w:w="1277"/>
        <w:gridCol w:w="706"/>
        <w:gridCol w:w="1277"/>
        <w:gridCol w:w="710"/>
        <w:gridCol w:w="1277"/>
        <w:gridCol w:w="706"/>
        <w:gridCol w:w="1277"/>
        <w:gridCol w:w="710"/>
      </w:tblGrid>
      <w:tr>
        <w:trPr>
          <w:trHeight w:val="384" w:hRule="exact"/>
        </w:trPr>
        <w:tc>
          <w:tcPr>
            <w:tcW w:w="16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账龄</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2"/>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2"/>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84" w:hRule="exact"/>
        </w:trPr>
        <w:tc>
          <w:tcPr>
            <w:tcW w:w="1670" w:type="dxa"/>
            <w:vMerge/>
            <w:tcBorders>
              <w:left w:val="single" w:sz="4" w:space="0" w:color="000000"/>
              <w:right w:val="single" w:sz="4" w:space="0" w:color="000000"/>
            </w:tcBorders>
            <w:shd w:val="clear" w:color="auto" w:fill="D9D9D9"/>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84" w:hRule="exact"/>
        </w:trPr>
        <w:tc>
          <w:tcPr>
            <w:tcW w:w="1670"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7"/>
              <w:jc w:val="center"/>
              <w:rPr>
                <w:rFonts w:ascii="宋体" w:hAnsi="宋体" w:cs="宋体" w:eastAsia="宋体" w:hint="default"/>
                <w:sz w:val="16"/>
                <w:szCs w:val="16"/>
              </w:rPr>
            </w:pPr>
            <w:r>
              <w:rPr>
                <w:rFonts w:ascii="宋体" w:hAnsi="宋体" w:cs="宋体" w:eastAsia="宋体" w:hint="default"/>
                <w:sz w:val="16"/>
                <w:szCs w:val="16"/>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Times New Roman" w:hAnsi="Times New Roman" w:cs="Times New Roman" w:eastAsia="Times New Roman" w:hint="default"/>
                <w:sz w:val="16"/>
                <w:szCs w:val="16"/>
              </w:rPr>
            </w:pPr>
            <w:r>
              <w:rPr>
                <w:rFonts w:ascii="宋体" w:hAnsi="宋体" w:cs="宋体" w:eastAsia="宋体" w:hint="default"/>
                <w:spacing w:val="-9"/>
                <w:sz w:val="16"/>
                <w:szCs w:val="16"/>
              </w:rPr>
              <w:t>比例（</w:t>
            </w:r>
            <w:r>
              <w:rPr>
                <w:rFonts w:ascii="Times New Roman" w:hAnsi="Times New Roman" w:cs="Times New Roman" w:eastAsia="Times New Roman" w:hint="default"/>
                <w:spacing w:val="-9"/>
                <w:sz w:val="16"/>
                <w:szCs w:val="16"/>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Times New Roman" w:hAnsi="Times New Roman" w:cs="Times New Roman" w:eastAsia="Times New Roman" w:hint="default"/>
                <w:sz w:val="16"/>
                <w:szCs w:val="16"/>
              </w:rPr>
            </w:pPr>
            <w:r>
              <w:rPr>
                <w:rFonts w:ascii="宋体" w:hAnsi="宋体" w:cs="宋体" w:eastAsia="宋体" w:hint="default"/>
                <w:spacing w:val="-9"/>
                <w:sz w:val="16"/>
                <w:szCs w:val="16"/>
              </w:rPr>
              <w:t>比例（</w:t>
            </w:r>
            <w:r>
              <w:rPr>
                <w:rFonts w:ascii="Times New Roman" w:hAnsi="Times New Roman" w:cs="Times New Roman" w:eastAsia="Times New Roman" w:hint="default"/>
                <w:spacing w:val="-9"/>
                <w:sz w:val="16"/>
                <w:szCs w:val="16"/>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7"/>
              <w:jc w:val="center"/>
              <w:rPr>
                <w:rFonts w:ascii="宋体" w:hAnsi="宋体" w:cs="宋体" w:eastAsia="宋体" w:hint="default"/>
                <w:sz w:val="16"/>
                <w:szCs w:val="16"/>
              </w:rPr>
            </w:pPr>
            <w:r>
              <w:rPr>
                <w:rFonts w:ascii="宋体" w:hAnsi="宋体" w:cs="宋体" w:eastAsia="宋体" w:hint="default"/>
                <w:sz w:val="16"/>
                <w:szCs w:val="16"/>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0" w:right="-3"/>
              <w:jc w:val="center"/>
              <w:rPr>
                <w:rFonts w:ascii="Times New Roman" w:hAnsi="Times New Roman" w:cs="Times New Roman" w:eastAsia="Times New Roman" w:hint="default"/>
                <w:sz w:val="16"/>
                <w:szCs w:val="16"/>
              </w:rPr>
            </w:pPr>
            <w:r>
              <w:rPr>
                <w:rFonts w:ascii="宋体" w:hAnsi="宋体" w:cs="宋体" w:eastAsia="宋体" w:hint="default"/>
                <w:spacing w:val="-3"/>
                <w:w w:val="95"/>
                <w:sz w:val="16"/>
                <w:szCs w:val="16"/>
              </w:rPr>
              <w:t>比例（</w:t>
            </w:r>
            <w:r>
              <w:rPr>
                <w:rFonts w:ascii="Times New Roman" w:hAnsi="Times New Roman" w:cs="Times New Roman" w:eastAsia="Times New Roman" w:hint="default"/>
                <w:spacing w:val="-3"/>
                <w:w w:val="95"/>
                <w:sz w:val="16"/>
                <w:szCs w:val="16"/>
              </w:rPr>
              <w:t>%</w:t>
            </w:r>
            <w:r>
              <w:rPr>
                <w:rFonts w:ascii="Times New Roman" w:hAnsi="Times New Roman" w:cs="Times New Roman" w:eastAsia="Times New Roman" w:hint="default"/>
                <w:spacing w:val="-3"/>
                <w:sz w:val="16"/>
                <w:szCs w:val="16"/>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1233" w:val="left" w:leader="none"/>
              </w:tabs>
              <w:spacing w:line="240" w:lineRule="auto" w:before="53"/>
              <w:ind w:left="475" w:right="-125"/>
              <w:jc w:val="left"/>
              <w:rPr>
                <w:rFonts w:ascii="宋体" w:hAnsi="宋体" w:cs="宋体" w:eastAsia="宋体" w:hint="default"/>
                <w:sz w:val="16"/>
                <w:szCs w:val="16"/>
              </w:rPr>
            </w:pPr>
            <w:r>
              <w:rPr>
                <w:rFonts w:ascii="宋体" w:hAnsi="宋体" w:cs="宋体" w:eastAsia="宋体" w:hint="default"/>
                <w:w w:val="95"/>
                <w:sz w:val="16"/>
                <w:szCs w:val="16"/>
              </w:rPr>
              <w:t>金额</w:t>
              <w:tab/>
            </w:r>
            <w:r>
              <w:rPr>
                <w:rFonts w:ascii="宋体" w:hAnsi="宋体" w:cs="宋体" w:eastAsia="宋体" w:hint="default"/>
                <w:sz w:val="16"/>
                <w:szCs w:val="16"/>
              </w:rPr>
              <w:t>比</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5" w:right="-24"/>
              <w:jc w:val="left"/>
              <w:rPr>
                <w:rFonts w:ascii="宋体" w:hAnsi="宋体" w:cs="宋体" w:eastAsia="宋体" w:hint="default"/>
                <w:sz w:val="16"/>
                <w:szCs w:val="16"/>
              </w:rPr>
            </w:pPr>
            <w:r>
              <w:rPr>
                <w:rFonts w:ascii="宋体" w:hAnsi="宋体" w:cs="宋体" w:eastAsia="宋体" w:hint="default"/>
                <w:sz w:val="16"/>
                <w:szCs w:val="16"/>
              </w:rPr>
              <w:t>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年以内（含</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w w:val="95"/>
                <w:sz w:val="16"/>
              </w:rPr>
              <w:t>504,881,582.79</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16"/>
                <w:szCs w:val="16"/>
              </w:rPr>
            </w:pPr>
            <w:r>
              <w:rPr>
                <w:rFonts w:ascii="Times New Roman"/>
                <w:sz w:val="16"/>
              </w:rPr>
              <w:t>96.66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sz w:val="16"/>
              </w:rPr>
              <w:t>25,244,079.14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6"/>
                <w:szCs w:val="16"/>
              </w:rPr>
            </w:pPr>
            <w:r>
              <w:rPr>
                <w:rFonts w:ascii="Times New Roman"/>
                <w:sz w:val="16"/>
              </w:rPr>
              <w:t>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w w:val="95"/>
                <w:sz w:val="16"/>
              </w:rPr>
              <w:t>196,819,420.49</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center"/>
              <w:rPr>
                <w:rFonts w:ascii="Times New Roman" w:hAnsi="Times New Roman" w:cs="Times New Roman" w:eastAsia="Times New Roman" w:hint="default"/>
                <w:sz w:val="16"/>
                <w:szCs w:val="16"/>
              </w:rPr>
            </w:pPr>
            <w:r>
              <w:rPr>
                <w:rFonts w:ascii="Times New Roman"/>
                <w:sz w:val="16"/>
              </w:rPr>
              <w:t>94.34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6" w:right="0"/>
              <w:jc w:val="left"/>
              <w:rPr>
                <w:rFonts w:ascii="Times New Roman" w:hAnsi="Times New Roman" w:cs="Times New Roman" w:eastAsia="Times New Roman" w:hint="default"/>
                <w:sz w:val="16"/>
                <w:szCs w:val="16"/>
              </w:rPr>
            </w:pPr>
            <w:r>
              <w:rPr>
                <w:rFonts w:ascii="Times New Roman"/>
                <w:sz w:val="16"/>
              </w:rPr>
              <w:t>9,840,971.02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6"/>
                <w:szCs w:val="16"/>
              </w:rPr>
            </w:pPr>
            <w:r>
              <w:rPr>
                <w:rFonts w:ascii="Times New Roman"/>
                <w:sz w:val="16"/>
              </w:rPr>
              <w:t>5.00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年（含</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w w:val="95"/>
                <w:sz w:val="16"/>
              </w:rPr>
              <w:t>14,705,219.24</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6"/>
                <w:szCs w:val="16"/>
              </w:rPr>
            </w:pPr>
            <w:r>
              <w:rPr>
                <w:rFonts w:ascii="Times New Roman"/>
                <w:sz w:val="16"/>
              </w:rPr>
              <w:t>2.81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1,470,521.92</w:t>
            </w:r>
            <w:r>
              <w:rPr>
                <w:rFonts w:ascii="Times New Roman"/>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16"/>
                <w:szCs w:val="16"/>
              </w:rPr>
            </w:pPr>
            <w:r>
              <w:rPr>
                <w:rFonts w:ascii="Times New Roman"/>
                <w:sz w:val="16"/>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w w:val="95"/>
                <w:sz w:val="16"/>
              </w:rPr>
              <w:t>9,218,275.20</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7" w:right="0"/>
              <w:jc w:val="center"/>
              <w:rPr>
                <w:rFonts w:ascii="Times New Roman" w:hAnsi="Times New Roman" w:cs="Times New Roman" w:eastAsia="Times New Roman" w:hint="default"/>
                <w:sz w:val="16"/>
                <w:szCs w:val="16"/>
              </w:rPr>
            </w:pPr>
            <w:r>
              <w:rPr>
                <w:rFonts w:ascii="Times New Roman"/>
                <w:sz w:val="16"/>
              </w:rPr>
              <w:t>4.43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6" w:right="0"/>
              <w:jc w:val="left"/>
              <w:rPr>
                <w:rFonts w:ascii="Times New Roman" w:hAnsi="Times New Roman" w:cs="Times New Roman" w:eastAsia="Times New Roman" w:hint="default"/>
                <w:sz w:val="16"/>
                <w:szCs w:val="16"/>
              </w:rPr>
            </w:pPr>
            <w:r>
              <w:rPr>
                <w:rFonts w:ascii="Times New Roman"/>
                <w:sz w:val="16"/>
              </w:rPr>
              <w:t>921,827.52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16"/>
                <w:szCs w:val="16"/>
              </w:rPr>
            </w:pPr>
            <w:r>
              <w:rPr>
                <w:rFonts w:ascii="Times New Roman"/>
                <w:sz w:val="16"/>
              </w:rPr>
              <w:t>10.00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2-3</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年（含</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z w:val="16"/>
              </w:rPr>
              <w:t>1,709,570.93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6" w:right="0"/>
              <w:jc w:val="left"/>
              <w:rPr>
                <w:rFonts w:ascii="Times New Roman" w:hAnsi="Times New Roman" w:cs="Times New Roman" w:eastAsia="Times New Roman" w:hint="default"/>
                <w:sz w:val="16"/>
                <w:szCs w:val="16"/>
              </w:rPr>
            </w:pPr>
            <w:r>
              <w:rPr>
                <w:rFonts w:ascii="Times New Roman"/>
                <w:sz w:val="16"/>
              </w:rPr>
              <w:t>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w w:val="95"/>
                <w:sz w:val="16"/>
              </w:rPr>
              <w:t>512,871.28</w:t>
            </w:r>
            <w:r>
              <w:rPr>
                <w:rFonts w:ascii="Times New Roman"/>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16"/>
                <w:szCs w:val="16"/>
              </w:rPr>
            </w:pPr>
            <w:r>
              <w:rPr>
                <w:rFonts w:ascii="Times New Roman"/>
                <w:sz w:val="16"/>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6"/>
                <w:szCs w:val="16"/>
              </w:rPr>
            </w:pPr>
            <w:r>
              <w:rPr>
                <w:rFonts w:ascii="Times New Roman"/>
                <w:w w:val="95"/>
                <w:sz w:val="16"/>
              </w:rPr>
              <w:t>963,711.96</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7" w:right="0"/>
              <w:jc w:val="center"/>
              <w:rPr>
                <w:rFonts w:ascii="Times New Roman" w:hAnsi="Times New Roman" w:cs="Times New Roman" w:eastAsia="Times New Roman" w:hint="default"/>
                <w:sz w:val="16"/>
                <w:szCs w:val="16"/>
              </w:rPr>
            </w:pPr>
            <w:r>
              <w:rPr>
                <w:rFonts w:ascii="Times New Roman"/>
                <w:sz w:val="16"/>
              </w:rPr>
              <w:t>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1" w:right="0"/>
              <w:jc w:val="left"/>
              <w:rPr>
                <w:rFonts w:ascii="Times New Roman" w:hAnsi="Times New Roman" w:cs="Times New Roman" w:eastAsia="Times New Roman" w:hint="default"/>
                <w:sz w:val="16"/>
                <w:szCs w:val="16"/>
              </w:rPr>
            </w:pPr>
            <w:r>
              <w:rPr>
                <w:rFonts w:ascii="Times New Roman"/>
                <w:sz w:val="16"/>
              </w:rPr>
              <w:t>289,113.59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16"/>
                <w:szCs w:val="16"/>
              </w:rPr>
            </w:pPr>
            <w:r>
              <w:rPr>
                <w:rFonts w:ascii="Times New Roman"/>
                <w:sz w:val="16"/>
              </w:rPr>
              <w:t>30.00</w:t>
            </w:r>
          </w:p>
        </w:tc>
      </w:tr>
      <w:tr>
        <w:trPr>
          <w:trHeight w:val="389"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6"/>
                <w:szCs w:val="16"/>
              </w:rPr>
            </w:pPr>
            <w:r>
              <w:rPr>
                <w:rFonts w:ascii="Times New Roman"/>
                <w:sz w:val="16"/>
              </w:rPr>
              <w:t>1,030,835.00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6" w:right="0"/>
              <w:jc w:val="left"/>
              <w:rPr>
                <w:rFonts w:ascii="Times New Roman" w:hAnsi="Times New Roman" w:cs="Times New Roman" w:eastAsia="Times New Roman" w:hint="default"/>
                <w:sz w:val="16"/>
                <w:szCs w:val="16"/>
              </w:rPr>
            </w:pPr>
            <w:r>
              <w:rPr>
                <w:rFonts w:ascii="Times New Roman"/>
                <w:sz w:val="16"/>
              </w:rPr>
              <w:t>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6"/>
                <w:szCs w:val="16"/>
              </w:rPr>
            </w:pPr>
            <w:r>
              <w:rPr>
                <w:rFonts w:ascii="Times New Roman"/>
                <w:w w:val="95"/>
                <w:sz w:val="16"/>
              </w:rPr>
              <w:t>1,030,835.00</w:t>
            </w:r>
            <w:r>
              <w:rPr>
                <w:rFonts w:ascii="Times New Roman"/>
                <w:sz w:val="16"/>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3" w:right="0"/>
              <w:jc w:val="left"/>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6"/>
                <w:szCs w:val="16"/>
              </w:rPr>
            </w:pPr>
            <w:r>
              <w:rPr>
                <w:rFonts w:ascii="Times New Roman"/>
                <w:w w:val="95"/>
                <w:sz w:val="16"/>
              </w:rPr>
              <w:t>1,616,244.14</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7" w:right="0"/>
              <w:jc w:val="center"/>
              <w:rPr>
                <w:rFonts w:ascii="Times New Roman" w:hAnsi="Times New Roman" w:cs="Times New Roman" w:eastAsia="Times New Roman" w:hint="default"/>
                <w:sz w:val="16"/>
                <w:szCs w:val="16"/>
              </w:rPr>
            </w:pPr>
            <w:r>
              <w:rPr>
                <w:rFonts w:ascii="Times New Roman"/>
                <w:sz w:val="16"/>
              </w:rPr>
              <w:t>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26" w:right="0"/>
              <w:jc w:val="left"/>
              <w:rPr>
                <w:rFonts w:ascii="Times New Roman" w:hAnsi="Times New Roman" w:cs="Times New Roman" w:eastAsia="Times New Roman" w:hint="default"/>
                <w:sz w:val="16"/>
                <w:szCs w:val="16"/>
              </w:rPr>
            </w:pPr>
            <w:r>
              <w:rPr>
                <w:rFonts w:ascii="Times New Roman"/>
                <w:sz w:val="16"/>
              </w:rPr>
              <w:t>1,616,244.14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3" w:right="0"/>
              <w:jc w:val="left"/>
              <w:rPr>
                <w:rFonts w:ascii="Times New Roman" w:hAnsi="Times New Roman" w:cs="Times New Roman" w:eastAsia="Times New Roman" w:hint="default"/>
                <w:sz w:val="16"/>
                <w:szCs w:val="16"/>
              </w:rPr>
            </w:pPr>
            <w:r>
              <w:rPr>
                <w:rFonts w:ascii="Times New Roman"/>
                <w:sz w:val="16"/>
              </w:rPr>
              <w:t>100.00</w:t>
            </w:r>
          </w:p>
        </w:tc>
      </w:tr>
      <w:tr>
        <w:trPr>
          <w:trHeight w:val="384"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w w:val="95"/>
                <w:sz w:val="16"/>
              </w:rPr>
              <w:t>522,327,207.96</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3" w:right="0"/>
              <w:jc w:val="left"/>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6"/>
                <w:szCs w:val="16"/>
              </w:rPr>
            </w:pPr>
            <w:r>
              <w:rPr>
                <w:rFonts w:ascii="Times New Roman"/>
                <w:sz w:val="16"/>
              </w:rPr>
              <w:t>28,258,307.34</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6" w:right="101"/>
              <w:jc w:val="right"/>
              <w:rPr>
                <w:rFonts w:ascii="Times New Roman" w:hAnsi="Times New Roman" w:cs="Times New Roman" w:eastAsia="Times New Roman" w:hint="default"/>
                <w:sz w:val="16"/>
                <w:szCs w:val="16"/>
              </w:rPr>
            </w:pPr>
            <w:r>
              <w:rPr>
                <w:rFonts w:ascii="宋体"/>
                <w:w w:val="99"/>
                <w:sz w:val="16"/>
              </w:rPr>
              <w:t> </w:t>
            </w:r>
            <w:r>
              <w:rPr>
                <w:rFonts w:ascii="宋体"/>
                <w:spacing w:val="39"/>
                <w:sz w:val="16"/>
              </w:rPr>
              <w:t> </w:t>
            </w:r>
            <w:r>
              <w:rPr>
                <w:rFonts w:ascii="Times New Roman"/>
                <w:w w:val="95"/>
                <w:sz w:val="16"/>
              </w:rPr>
              <w:t>208,617,651.79</w:t>
            </w:r>
            <w:r>
              <w:rPr>
                <w:rFonts w:ascii="Times New Roman"/>
                <w:sz w:val="1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3" w:right="0"/>
              <w:jc w:val="center"/>
              <w:rPr>
                <w:rFonts w:ascii="Times New Roman" w:hAnsi="Times New Roman" w:cs="Times New Roman" w:eastAsia="Times New Roman" w:hint="default"/>
                <w:sz w:val="16"/>
                <w:szCs w:val="16"/>
              </w:rPr>
            </w:pPr>
            <w:r>
              <w:rPr>
                <w:rFonts w:ascii="Times New Roman"/>
                <w:sz w:val="16"/>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4" w:right="0"/>
              <w:jc w:val="left"/>
              <w:rPr>
                <w:rFonts w:ascii="Times New Roman" w:hAnsi="Times New Roman" w:cs="Times New Roman" w:eastAsia="Times New Roman" w:hint="default"/>
                <w:sz w:val="16"/>
                <w:szCs w:val="16"/>
              </w:rPr>
            </w:pPr>
            <w:r>
              <w:rPr>
                <w:rFonts w:ascii="Times New Roman"/>
                <w:sz w:val="16"/>
              </w:rPr>
              <w:t>12,668,156.27</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pStyle w:val="BodyText"/>
        <w:spacing w:line="240" w:lineRule="auto" w:before="36"/>
        <w:ind w:left="216"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应收账款按种类披露：</w:t>
      </w:r>
    </w:p>
    <w:p>
      <w:pPr>
        <w:pStyle w:val="BodyText"/>
        <w:spacing w:line="240" w:lineRule="auto" w:before="50"/>
        <w:ind w:right="548"/>
        <w:jc w:val="right"/>
      </w:pPr>
      <w:r>
        <w:rPr/>
        <w:pict>
          <v:shape style="position:absolute;margin-left:305.036163pt;margin-top:52.208477pt;width:82.85pt;height:46.8pt;mso-position-horizontal-relative:page;mso-position-vertical-relative:paragraph;z-index:-70427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638"/>
        <w:gridCol w:w="1531"/>
        <w:gridCol w:w="792"/>
        <w:gridCol w:w="1426"/>
        <w:gridCol w:w="581"/>
        <w:gridCol w:w="1531"/>
        <w:gridCol w:w="792"/>
        <w:gridCol w:w="1426"/>
        <w:gridCol w:w="586"/>
      </w:tblGrid>
      <w:tr>
        <w:trPr>
          <w:trHeight w:val="326" w:hRule="exact"/>
        </w:trPr>
        <w:tc>
          <w:tcPr>
            <w:tcW w:w="63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0"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433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638" w:type="dxa"/>
            <w:vMerge/>
            <w:tcBorders>
              <w:left w:val="single" w:sz="6" w:space="0" w:color="000000"/>
              <w:right w:val="single" w:sz="6" w:space="0" w:color="000000"/>
            </w:tcBorders>
            <w:shd w:val="clear" w:color="auto" w:fill="D9D9D9"/>
          </w:tcPr>
          <w:p>
            <w:pPr/>
          </w:p>
        </w:tc>
        <w:tc>
          <w:tcPr>
            <w:tcW w:w="232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0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232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80"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950" w:hRule="exact"/>
        </w:trPr>
        <w:tc>
          <w:tcPr>
            <w:tcW w:w="638" w:type="dxa"/>
            <w:vMerge/>
            <w:tcBorders>
              <w:left w:val="single" w:sz="6" w:space="0" w:color="000000"/>
              <w:bottom w:val="single" w:sz="6" w:space="0" w:color="000000"/>
              <w:right w:val="single" w:sz="6" w:space="0" w:color="000000"/>
            </w:tcBorders>
            <w:shd w:val="clear" w:color="auto" w:fill="D9D9D9"/>
          </w:tcPr>
          <w:p>
            <w:pP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0"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5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86"/>
              <w:ind w:left="124" w:right="0"/>
              <w:jc w:val="left"/>
              <w:rPr>
                <w:rFonts w:ascii="Times New Roman" w:hAnsi="Times New Roman" w:cs="Times New Roman" w:eastAsia="Times New Roman" w:hint="default"/>
                <w:sz w:val="21"/>
                <w:szCs w:val="21"/>
              </w:rPr>
            </w:pPr>
            <w:r>
              <w:rPr>
                <w:rFonts w:ascii="Times New Roman"/>
                <w:sz w:val="21"/>
              </w:rPr>
              <w:t>(%)</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0"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5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before="37"/>
              <w:ind w:left="182"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86"/>
              <w:ind w:left="129"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2" w:type="dxa"/>
            <w:gridSpan w:val="9"/>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 </w:t>
            </w:r>
          </w:p>
        </w:tc>
      </w:tr>
      <w:tr>
        <w:trPr>
          <w:trHeight w:val="638" w:hRule="exact"/>
        </w:trPr>
        <w:tc>
          <w:tcPr>
            <w:tcW w:w="6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522,327,207.96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28,258,307.34</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5.41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208,617,651.79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12,668,156.27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6.07</w:t>
            </w:r>
          </w:p>
        </w:tc>
      </w:tr>
      <w:tr>
        <w:trPr>
          <w:trHeight w:val="638" w:hRule="exact"/>
        </w:trPr>
        <w:tc>
          <w:tcPr>
            <w:tcW w:w="6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522,327,207.96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28,258,307.34</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5.41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208,617,651.79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12,668,156.27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6.07</w:t>
            </w:r>
          </w:p>
        </w:tc>
      </w:tr>
      <w:tr>
        <w:trPr>
          <w:trHeight w:val="331" w:hRule="exact"/>
        </w:trPr>
        <w:tc>
          <w:tcPr>
            <w:tcW w:w="6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522,327,207.96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59" w:right="0"/>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Times New Roman" w:hAnsi="Times New Roman" w:cs="Times New Roman" w:eastAsia="Times New Roman" w:hint="default"/>
                <w:sz w:val="21"/>
                <w:szCs w:val="21"/>
              </w:rPr>
            </w:pPr>
            <w:r>
              <w:rPr>
                <w:rFonts w:ascii="Times New Roman"/>
                <w:sz w:val="21"/>
              </w:rPr>
              <w:t>28,258,307.34</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1"/>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10" w:right="0"/>
              <w:jc w:val="left"/>
              <w:rPr>
                <w:rFonts w:ascii="Times New Roman" w:hAnsi="Times New Roman" w:cs="Times New Roman" w:eastAsia="Times New Roman" w:hint="default"/>
                <w:sz w:val="21"/>
                <w:szCs w:val="21"/>
              </w:rPr>
            </w:pPr>
            <w:r>
              <w:rPr>
                <w:rFonts w:ascii="Times New Roman"/>
                <w:sz w:val="21"/>
              </w:rPr>
              <w:t>208,617,651.79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6"/>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5" w:right="0"/>
              <w:jc w:val="left"/>
              <w:rPr>
                <w:rFonts w:ascii="Times New Roman" w:hAnsi="Times New Roman" w:cs="Times New Roman" w:eastAsia="Times New Roman" w:hint="default"/>
                <w:sz w:val="21"/>
                <w:szCs w:val="21"/>
              </w:rPr>
            </w:pPr>
            <w:r>
              <w:rPr>
                <w:rFonts w:ascii="Times New Roman"/>
                <w:sz w:val="21"/>
              </w:rPr>
              <w:t>12,668,156.27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41"/>
              <w:jc w:val="right"/>
              <w:rPr>
                <w:rFonts w:ascii="宋体" w:hAnsi="宋体" w:cs="宋体" w:eastAsia="宋体" w:hint="default"/>
                <w:sz w:val="21"/>
                <w:szCs w:val="21"/>
              </w:rPr>
            </w:pPr>
            <w:r>
              <w:rPr>
                <w:rFonts w:ascii="Times New Roman"/>
                <w:spacing w:val="-2"/>
                <w:sz w:val="21"/>
              </w:rPr>
              <w:t>/</w:t>
            </w:r>
            <w:r>
              <w:rPr>
                <w:rFonts w:ascii="宋体"/>
                <w:sz w:val="21"/>
              </w:rPr>
              <w:t> </w:t>
            </w:r>
          </w:p>
        </w:tc>
      </w:tr>
    </w:tbl>
    <w:p>
      <w:pPr>
        <w:pStyle w:val="BodyText"/>
        <w:spacing w:line="260" w:lineRule="exact"/>
        <w:ind w:left="216" w:right="0"/>
        <w:jc w:val="left"/>
      </w:pPr>
      <w:r>
        <w:rPr/>
        <w:t>期末无单项金额重大并单项计提坏账准备的应收账款</w:t>
      </w:r>
    </w:p>
    <w:p>
      <w:pPr>
        <w:spacing w:line="240" w:lineRule="auto" w:before="12"/>
        <w:rPr>
          <w:rFonts w:ascii="宋体" w:hAnsi="宋体" w:cs="宋体" w:eastAsia="宋体" w:hint="default"/>
          <w:sz w:val="23"/>
          <w:szCs w:val="23"/>
        </w:rPr>
      </w:pPr>
    </w:p>
    <w:p>
      <w:pPr>
        <w:pStyle w:val="BodyText"/>
        <w:spacing w:line="240" w:lineRule="auto" w:before="36"/>
        <w:ind w:left="216" w:right="0"/>
        <w:jc w:val="left"/>
      </w:pPr>
      <w:r>
        <w:rPr/>
        <w:t>组合中，按账龄分析法计提坏账准备的应收账款：</w:t>
      </w:r>
    </w:p>
    <w:p>
      <w:pPr>
        <w:pStyle w:val="BodyText"/>
        <w:spacing w:line="240" w:lineRule="auto" w:before="37"/>
        <w:ind w:right="548"/>
        <w:jc w:val="right"/>
      </w:pPr>
      <w:r>
        <w:rPr/>
        <w:pict>
          <v:group style="position:absolute;margin-left:62.880001pt;margin-top:17.841345pt;width:465.85pt;height:147.85pt;mso-position-horizontal-relative:page;mso-position-vertical-relative:paragraph;z-index:-704176" coordorigin="1258,357" coordsize="9317,2957">
            <v:group style="position:absolute;left:1277;top:378;width:1052;height:965" coordorigin="1277,378" coordsize="1052,965">
              <v:shape style="position:absolute;left:1277;top:378;width:1052;height:965" coordorigin="1277,378" coordsize="1052,965" path="m1277,1343l2328,1343,2328,378,1277,378,1277,1343xe" filled="true" fillcolor="#d9d9d9" stroked="false">
                <v:path arrowok="t"/>
                <v:fill type="solid"/>
              </v:shape>
            </v:group>
            <v:group style="position:absolute;left:1378;top:705;width:850;height:312" coordorigin="1378,705" coordsize="850,312">
              <v:shape style="position:absolute;left:1378;top:705;width:850;height:312" coordorigin="1378,705" coordsize="850,312" path="m1378,1017l2227,1017,2227,705,1378,705,1378,1017xe" filled="true" fillcolor="#d9d9d9" stroked="false">
                <v:path arrowok="t"/>
                <v:fill type="solid"/>
              </v:shape>
            </v:group>
            <v:group style="position:absolute;left:2342;top:378;width:101;height:312" coordorigin="2342,378" coordsize="101,312">
              <v:shape style="position:absolute;left:2342;top:378;width:101;height:312" coordorigin="2342,378" coordsize="101,312" path="m2342,690l2443,690,2443,378,2342,378,2342,690xe" filled="true" fillcolor="#d9d9d9" stroked="false">
                <v:path arrowok="t"/>
                <v:fill type="solid"/>
              </v:shape>
            </v:group>
            <v:group style="position:absolute;left:6437;top:378;width:101;height:312" coordorigin="6437,378" coordsize="101,312">
              <v:shape style="position:absolute;left:6437;top:378;width:101;height:312" coordorigin="6437,378" coordsize="101,312" path="m6437,690l6538,690,6538,378,6437,378,6437,690xe" filled="true" fillcolor="#d9d9d9" stroked="false">
                <v:path arrowok="t"/>
                <v:fill type="solid"/>
              </v:shape>
            </v:group>
            <v:group style="position:absolute;left:2443;top:378;width:3994;height:312" coordorigin="2443,378" coordsize="3994,312">
              <v:shape style="position:absolute;left:2443;top:378;width:3994;height:312" coordorigin="2443,378" coordsize="3994,312" path="m2443,690l6437,690,6437,378,2443,378,2443,690xe" filled="true" fillcolor="#d9d9d9" stroked="false">
                <v:path arrowok="t"/>
                <v:fill type="solid"/>
              </v:shape>
            </v:group>
            <v:group style="position:absolute;left:6552;top:378;width:101;height:312" coordorigin="6552,378" coordsize="101,312">
              <v:shape style="position:absolute;left:6552;top:378;width:101;height:312" coordorigin="6552,378" coordsize="101,312" path="m6552,690l6653,690,6653,378,6552,378,6552,690xe" filled="true" fillcolor="#d9d9d9" stroked="false">
                <v:path arrowok="t"/>
                <v:fill type="solid"/>
              </v:shape>
            </v:group>
            <v:group style="position:absolute;left:10459;top:378;width:101;height:312" coordorigin="10459,378" coordsize="101,312">
              <v:shape style="position:absolute;left:10459;top:378;width:101;height:312" coordorigin="10459,378" coordsize="101,312" path="m10459,690l10560,690,10560,378,10459,378,10459,690xe" filled="true" fillcolor="#d9d9d9" stroked="false">
                <v:path arrowok="t"/>
                <v:fill type="solid"/>
              </v:shape>
            </v:group>
            <v:group style="position:absolute;left:6653;top:378;width:3807;height:312" coordorigin="6653,378" coordsize="3807,312">
              <v:shape style="position:absolute;left:6653;top:378;width:3807;height:312" coordorigin="6653,378" coordsize="3807,312" path="m6653,690l10459,690,10459,378,6653,378,6653,690xe" filled="true" fillcolor="#d9d9d9" stroked="false">
                <v:path arrowok="t"/>
                <v:fill type="solid"/>
              </v:shape>
            </v:group>
            <v:group style="position:absolute;left:1272;top:371;width:1056;height:2" coordorigin="1272,371" coordsize="1056,2">
              <v:shape style="position:absolute;left:1272;top:371;width:1056;height:2" coordorigin="1272,371" coordsize="1056,0" path="m1272,371l2328,371e" filled="false" stroked="true" strokeweight=".72pt" strokecolor="#000000">
                <v:path arrowok="t"/>
              </v:shape>
            </v:group>
            <v:group style="position:absolute;left:2342;top:371;width:4196;height:2" coordorigin="2342,371" coordsize="4196,2">
              <v:shape style="position:absolute;left:2342;top:371;width:4196;height:2" coordorigin="2342,371" coordsize="4196,0" path="m2342,371l6538,371e" filled="false" stroked="true" strokeweight=".72pt" strokecolor="#000000">
                <v:path arrowok="t"/>
              </v:shape>
            </v:group>
            <v:group style="position:absolute;left:6552;top:371;width:4008;height:2" coordorigin="6552,371" coordsize="4008,2">
              <v:shape style="position:absolute;left:6552;top:371;width:4008;height:2" coordorigin="6552,371" coordsize="4008,0" path="m6552,371l10560,371e" filled="false" stroked="true" strokeweight=".72pt" strokecolor="#000000">
                <v:path arrowok="t"/>
              </v:shape>
            </v:group>
            <v:group style="position:absolute;left:5011;top:705;width:101;height:312" coordorigin="5011,705" coordsize="101,312">
              <v:shape style="position:absolute;left:5011;top:705;width:101;height:312" coordorigin="5011,705" coordsize="101,312" path="m5011,1017l5112,1017,5112,705,5011,705,5011,1017xe" filled="true" fillcolor="#d9d9d9" stroked="false">
                <v:path arrowok="t"/>
                <v:fill type="solid"/>
              </v:shape>
            </v:group>
            <v:group style="position:absolute;left:2342;top:705;width:101;height:312" coordorigin="2342,705" coordsize="101,312">
              <v:shape style="position:absolute;left:2342;top:705;width:101;height:312" coordorigin="2342,705" coordsize="101,312" path="m2342,1017l2443,1017,2443,705,2342,705,2342,1017xe" filled="true" fillcolor="#d9d9d9" stroked="false">
                <v:path arrowok="t"/>
                <v:fill type="solid"/>
              </v:shape>
            </v:group>
            <v:group style="position:absolute;left:2443;top:705;width:2568;height:312" coordorigin="2443,705" coordsize="2568,312">
              <v:shape style="position:absolute;left:2443;top:705;width:2568;height:312" coordorigin="2443,705" coordsize="2568,312" path="m2443,1017l5011,1017,5011,705,2443,705,2443,1017xe" filled="true" fillcolor="#d9d9d9" stroked="false">
                <v:path arrowok="t"/>
                <v:fill type="solid"/>
              </v:shape>
            </v:group>
            <v:group style="position:absolute;left:5126;top:705;width:1412;height:639" coordorigin="5126,705" coordsize="1412,639">
              <v:shape style="position:absolute;left:5126;top:705;width:1412;height:639" coordorigin="5126,705" coordsize="1412,639" path="m5126,1343l6538,1343,6538,705,5126,705,5126,1343xe" filled="true" fillcolor="#d9d9d9" stroked="false">
                <v:path arrowok="t"/>
                <v:fill type="solid"/>
              </v:shape>
            </v:group>
            <v:group style="position:absolute;left:5227;top:868;width:1210;height:312" coordorigin="5227,868" coordsize="1210,312">
              <v:shape style="position:absolute;left:5227;top:868;width:1210;height:312" coordorigin="5227,868" coordsize="1210,312" path="m5227,1180l6437,1180,6437,868,5227,868,5227,1180xe" filled="true" fillcolor="#d9d9d9" stroked="false">
                <v:path arrowok="t"/>
                <v:fill type="solid"/>
              </v:shape>
            </v:group>
            <v:group style="position:absolute;left:9038;top:705;width:101;height:312" coordorigin="9038,705" coordsize="101,312">
              <v:shape style="position:absolute;left:9038;top:705;width:101;height:312" coordorigin="9038,705" coordsize="101,312" path="m9038,1017l9139,1017,9139,705,9038,705,9038,1017xe" filled="true" fillcolor="#d9d9d9" stroked="false">
                <v:path arrowok="t"/>
                <v:fill type="solid"/>
              </v:shape>
            </v:group>
            <v:group style="position:absolute;left:6552;top:705;width:101;height:312" coordorigin="6552,705" coordsize="101,312">
              <v:shape style="position:absolute;left:6552;top:705;width:101;height:312" coordorigin="6552,705" coordsize="101,312" path="m6552,1017l6653,1017,6653,705,6552,705,6552,1017xe" filled="true" fillcolor="#d9d9d9" stroked="false">
                <v:path arrowok="t"/>
                <v:fill type="solid"/>
              </v:shape>
            </v:group>
            <v:group style="position:absolute;left:6653;top:705;width:2386;height:312" coordorigin="6653,705" coordsize="2386,312">
              <v:shape style="position:absolute;left:6653;top:705;width:2386;height:312" coordorigin="6653,705" coordsize="2386,312" path="m6653,1017l9038,1017,9038,705,6653,705,6653,1017xe" filled="true" fillcolor="#d9d9d9" stroked="false">
                <v:path arrowok="t"/>
                <v:fill type="solid"/>
              </v:shape>
            </v:group>
            <v:group style="position:absolute;left:9149;top:705;width:1412;height:639" coordorigin="9149,705" coordsize="1412,639">
              <v:shape style="position:absolute;left:9149;top:705;width:1412;height:639" coordorigin="9149,705" coordsize="1412,639" path="m9149,1343l10560,1343,10560,705,9149,705,9149,1343xe" filled="true" fillcolor="#d9d9d9" stroked="false">
                <v:path arrowok="t"/>
                <v:fill type="solid"/>
              </v:shape>
            </v:group>
            <v:group style="position:absolute;left:9254;top:868;width:1205;height:312" coordorigin="9254,868" coordsize="1205,312">
              <v:shape style="position:absolute;left:9254;top:868;width:1205;height:312" coordorigin="9254,868" coordsize="1205,312" path="m9254,1180l10459,1180,10459,868,9254,868,9254,1180xe" filled="true" fillcolor="#d9d9d9" stroked="false">
                <v:path arrowok="t"/>
                <v:fill type="solid"/>
              </v:shape>
            </v:group>
            <v:group style="position:absolute;left:2342;top:698;width:2770;height:2" coordorigin="2342,698" coordsize="2770,2">
              <v:shape style="position:absolute;left:2342;top:698;width:2770;height:2" coordorigin="2342,698" coordsize="2770,0" path="m2342,698l5112,698e" filled="false" stroked="true" strokeweight=".72pt" strokecolor="#000000">
                <v:path arrowok="t"/>
              </v:shape>
            </v:group>
            <v:group style="position:absolute;left:5126;top:698;width:1412;height:2" coordorigin="5126,698" coordsize="1412,2">
              <v:shape style="position:absolute;left:5126;top:698;width:1412;height:2" coordorigin="5126,698" coordsize="1412,0" path="m5126,698l6538,698e" filled="false" stroked="true" strokeweight=".72pt" strokecolor="#000000">
                <v:path arrowok="t"/>
              </v:shape>
            </v:group>
            <v:group style="position:absolute;left:6552;top:698;width:2583;height:2" coordorigin="6552,698" coordsize="2583,2">
              <v:shape style="position:absolute;left:6552;top:698;width:2583;height:2" coordorigin="6552,698" coordsize="2583,0" path="m6552,698l9134,698e" filled="false" stroked="true" strokeweight=".72pt" strokecolor="#000000">
                <v:path arrowok="t"/>
              </v:shape>
            </v:group>
            <v:group style="position:absolute;left:9149;top:698;width:1412;height:2" coordorigin="9149,698" coordsize="1412,2">
              <v:shape style="position:absolute;left:9149;top:698;width:1412;height:2" coordorigin="9149,698" coordsize="1412,0" path="m9149,698l10560,698e" filled="false" stroked="true" strokeweight=".72pt" strokecolor="#000000">
                <v:path arrowok="t"/>
              </v:shape>
            </v:group>
            <v:group style="position:absolute;left:3758;top:1031;width:101;height:312" coordorigin="3758,1031" coordsize="101,312">
              <v:shape style="position:absolute;left:3758;top:1031;width:101;height:312" coordorigin="3758,1031" coordsize="101,312" path="m3758,1343l3859,1343,3859,1031,3758,1031,3758,1343xe" filled="true" fillcolor="#d9d9d9" stroked="false">
                <v:path arrowok="t"/>
                <v:fill type="solid"/>
              </v:shape>
            </v:group>
            <v:group style="position:absolute;left:2342;top:1031;width:101;height:312" coordorigin="2342,1031" coordsize="101,312">
              <v:shape style="position:absolute;left:2342;top:1031;width:101;height:312" coordorigin="2342,1031" coordsize="101,312" path="m2342,1343l2443,1343,2443,1031,2342,1031,2342,1343xe" filled="true" fillcolor="#d9d9d9" stroked="false">
                <v:path arrowok="t"/>
                <v:fill type="solid"/>
              </v:shape>
            </v:group>
            <v:group style="position:absolute;left:2443;top:1031;width:1316;height:312" coordorigin="2443,1031" coordsize="1316,312">
              <v:shape style="position:absolute;left:2443;top:1031;width:1316;height:312" coordorigin="2443,1031" coordsize="1316,312" path="m2443,1343l3758,1343,3758,1031,2443,1031,2443,1343xe" filled="true" fillcolor="#d9d9d9" stroked="false">
                <v:path arrowok="t"/>
                <v:fill type="solid"/>
              </v:shape>
            </v:group>
            <v:group style="position:absolute;left:5011;top:1031;width:101;height:312" coordorigin="5011,1031" coordsize="101,312">
              <v:shape style="position:absolute;left:5011;top:1031;width:101;height:312" coordorigin="5011,1031" coordsize="101,312" path="m5011,1343l5112,1343,5112,1031,5011,1031,5011,1343xe" filled="true" fillcolor="#d9d9d9" stroked="false">
                <v:path arrowok="t"/>
                <v:fill type="solid"/>
              </v:shape>
            </v:group>
            <v:group style="position:absolute;left:3869;top:1031;width:106;height:312" coordorigin="3869,1031" coordsize="106,312">
              <v:shape style="position:absolute;left:3869;top:1031;width:106;height:312" coordorigin="3869,1031" coordsize="106,312" path="m3869,1343l3974,1343,3974,1031,3869,1031,3869,1343xe" filled="true" fillcolor="#d9d9d9" stroked="false">
                <v:path arrowok="t"/>
                <v:fill type="solid"/>
              </v:shape>
            </v:group>
            <v:group style="position:absolute;left:3974;top:1031;width:1037;height:312" coordorigin="3974,1031" coordsize="1037,312">
              <v:shape style="position:absolute;left:3974;top:1031;width:1037;height:312" coordorigin="3974,1031" coordsize="1037,312" path="m3974,1343l5011,1343,5011,1031,3974,1031,3974,1343xe" filled="true" fillcolor="#d9d9d9" stroked="false">
                <v:path arrowok="t"/>
                <v:fill type="solid"/>
              </v:shape>
            </v:group>
            <v:group style="position:absolute;left:7968;top:1031;width:101;height:312" coordorigin="7968,1031" coordsize="101,312">
              <v:shape style="position:absolute;left:7968;top:1031;width:101;height:312" coordorigin="7968,1031" coordsize="101,312" path="m7968,1343l8069,1343,8069,1031,7968,1031,7968,1343xe" filled="true" fillcolor="#d9d9d9" stroked="false">
                <v:path arrowok="t"/>
                <v:fill type="solid"/>
              </v:shape>
            </v:group>
            <v:group style="position:absolute;left:6552;top:1031;width:101;height:312" coordorigin="6552,1031" coordsize="101,312">
              <v:shape style="position:absolute;left:6552;top:1031;width:101;height:312" coordorigin="6552,1031" coordsize="101,312" path="m6552,1343l6653,1343,6653,1031,6552,1031,6552,1343xe" filled="true" fillcolor="#d9d9d9" stroked="false">
                <v:path arrowok="t"/>
                <v:fill type="solid"/>
              </v:shape>
            </v:group>
            <v:group style="position:absolute;left:6653;top:1031;width:1316;height:312" coordorigin="6653,1031" coordsize="1316,312">
              <v:shape style="position:absolute;left:6653;top:1031;width:1316;height:312" coordorigin="6653,1031" coordsize="1316,312" path="m6653,1343l7968,1343,7968,1031,6653,1031,6653,1343xe" filled="true" fillcolor="#d9d9d9" stroked="false">
                <v:path arrowok="t"/>
                <v:fill type="solid"/>
              </v:shape>
            </v:group>
            <v:group style="position:absolute;left:9038;top:1031;width:101;height:312" coordorigin="9038,1031" coordsize="101,312">
              <v:shape style="position:absolute;left:9038;top:1031;width:101;height:312" coordorigin="9038,1031" coordsize="101,312" path="m9038,1343l9139,1343,9139,1031,9038,1031,9038,1343xe" filled="true" fillcolor="#d9d9d9" stroked="false">
                <v:path arrowok="t"/>
                <v:fill type="solid"/>
              </v:shape>
            </v:group>
            <v:group style="position:absolute;left:8083;top:1031;width:101;height:312" coordorigin="8083,1031" coordsize="101,312">
              <v:shape style="position:absolute;left:8083;top:1031;width:101;height:312" coordorigin="8083,1031" coordsize="101,312" path="m8083,1343l8184,1343,8184,1031,8083,1031,8083,1343xe" filled="true" fillcolor="#d9d9d9" stroked="false">
                <v:path arrowok="t"/>
                <v:fill type="solid"/>
              </v:shape>
            </v:group>
            <v:group style="position:absolute;left:8184;top:1031;width:855;height:312" coordorigin="8184,1031" coordsize="855,312">
              <v:shape style="position:absolute;left:8184;top:1031;width:855;height:312" coordorigin="8184,1031" coordsize="855,312" path="m8184,1343l9038,1343,9038,1031,8184,1031,8184,1343xe" filled="true" fillcolor="#d9d9d9" stroked="false">
                <v:path arrowok="t"/>
                <v:fill type="solid"/>
              </v:shape>
            </v:group>
            <v:group style="position:absolute;left:2342;top:1024;width:1512;height:2" coordorigin="2342,1024" coordsize="1512,2">
              <v:shape style="position:absolute;left:2342;top:1024;width:1512;height:2" coordorigin="2342,1024" coordsize="1512,0" path="m2342,1024l3854,1024e" filled="false" stroked="true" strokeweight=".72pt" strokecolor="#000000">
                <v:path arrowok="t"/>
              </v:shape>
            </v:group>
            <v:group style="position:absolute;left:3869;top:1024;width:1244;height:2" coordorigin="3869,1024" coordsize="1244,2">
              <v:shape style="position:absolute;left:3869;top:1024;width:1244;height:2" coordorigin="3869,1024" coordsize="1244,0" path="m3869,1024l5112,1024e" filled="false" stroked="true" strokeweight=".72pt" strokecolor="#000000">
                <v:path arrowok="t"/>
              </v:shape>
            </v:group>
            <v:group style="position:absolute;left:6552;top:1024;width:1512;height:2" coordorigin="6552,1024" coordsize="1512,2">
              <v:shape style="position:absolute;left:6552;top:1024;width:1512;height:2" coordorigin="6552,1024" coordsize="1512,0" path="m6552,1024l8064,1024e" filled="false" stroked="true" strokeweight=".72pt" strokecolor="#000000">
                <v:path arrowok="t"/>
              </v:shape>
            </v:group>
            <v:group style="position:absolute;left:8078;top:1024;width:1056;height:2" coordorigin="8078,1024" coordsize="1056,2">
              <v:shape style="position:absolute;left:8078;top:1024;width:1056;height:2" coordorigin="8078,1024" coordsize="1056,0" path="m8078,1024l9134,1024e" filled="false" stroked="true" strokeweight=".72pt" strokecolor="#000000">
                <v:path arrowok="t"/>
              </v:shape>
            </v:group>
            <v:group style="position:absolute;left:1277;top:1358;width:1052;height:624" coordorigin="1277,1358" coordsize="1052,624">
              <v:shape style="position:absolute;left:1277;top:1358;width:1052;height:624" coordorigin="1277,1358" coordsize="1052,624" path="m1277,1982l2328,1982,2328,1358,1277,1358,1277,1982xe" filled="true" fillcolor="#d9d9d9" stroked="false">
                <v:path arrowok="t"/>
                <v:fill type="solid"/>
              </v:shape>
            </v:group>
            <v:group style="position:absolute;left:1378;top:1358;width:850;height:312" coordorigin="1378,1358" coordsize="850,312">
              <v:shape style="position:absolute;left:1378;top:1358;width:850;height:312" coordorigin="1378,1358" coordsize="850,312" path="m1378,1670l2227,1670,2227,1358,1378,1358,1378,1670xe" filled="true" fillcolor="#d9d9d9" stroked="false">
                <v:path arrowok="t"/>
                <v:fill type="solid"/>
              </v:shape>
            </v:group>
            <v:group style="position:absolute;left:1378;top:1670;width:850;height:312" coordorigin="1378,1670" coordsize="850,312">
              <v:shape style="position:absolute;left:1378;top:1670;width:850;height:312" coordorigin="1378,1670" coordsize="850,312" path="m1378,1982l2227,1982,2227,1670,1378,1670,1378,1982xe" filled="true" fillcolor="#d9d9d9" stroked="false">
                <v:path arrowok="t"/>
                <v:fill type="solid"/>
              </v:shape>
            </v:group>
            <v:group style="position:absolute;left:1272;top:1350;width:1056;height:2" coordorigin="1272,1350" coordsize="1056,2">
              <v:shape style="position:absolute;left:1272;top:1350;width:1056;height:2" coordorigin="1272,1350" coordsize="1056,0" path="m1272,1350l2328,1350e" filled="false" stroked="true" strokeweight=".72pt" strokecolor="#000000">
                <v:path arrowok="t"/>
              </v:shape>
            </v:group>
            <v:group style="position:absolute;left:2342;top:1350;width:1512;height:2" coordorigin="2342,1350" coordsize="1512,2">
              <v:shape style="position:absolute;left:2342;top:1350;width:1512;height:2" coordorigin="2342,1350" coordsize="1512,0" path="m2342,1350l3854,1350e" filled="false" stroked="true" strokeweight=".72pt" strokecolor="#000000">
                <v:path arrowok="t"/>
              </v:shape>
            </v:group>
            <v:group style="position:absolute;left:3869;top:1350;width:1244;height:2" coordorigin="3869,1350" coordsize="1244,2">
              <v:shape style="position:absolute;left:3869;top:1350;width:1244;height:2" coordorigin="3869,1350" coordsize="1244,0" path="m3869,1350l5112,1350e" filled="false" stroked="true" strokeweight=".72pt" strokecolor="#000000">
                <v:path arrowok="t"/>
              </v:shape>
            </v:group>
            <v:group style="position:absolute;left:5126;top:1350;width:1412;height:2" coordorigin="5126,1350" coordsize="1412,2">
              <v:shape style="position:absolute;left:5126;top:1350;width:1412;height:2" coordorigin="5126,1350" coordsize="1412,0" path="m5126,1350l6538,1350e" filled="false" stroked="true" strokeweight=".72pt" strokecolor="#000000">
                <v:path arrowok="t"/>
              </v:shape>
            </v:group>
            <v:group style="position:absolute;left:6552;top:1350;width:1512;height:2" coordorigin="6552,1350" coordsize="1512,2">
              <v:shape style="position:absolute;left:6552;top:1350;width:1512;height:2" coordorigin="6552,1350" coordsize="1512,0" path="m6552,1350l8064,1350e" filled="false" stroked="true" strokeweight=".72pt" strokecolor="#000000">
                <v:path arrowok="t"/>
              </v:shape>
            </v:group>
            <v:group style="position:absolute;left:8078;top:1350;width:1056;height:2" coordorigin="8078,1350" coordsize="1056,2">
              <v:shape style="position:absolute;left:8078;top:1350;width:1056;height:2" coordorigin="8078,1350" coordsize="1056,0" path="m8078,1350l9134,1350e" filled="false" stroked="true" strokeweight=".72pt" strokecolor="#000000">
                <v:path arrowok="t"/>
              </v:shape>
            </v:group>
            <v:group style="position:absolute;left:9149;top:1350;width:1412;height:2" coordorigin="9149,1350" coordsize="1412,2">
              <v:shape style="position:absolute;left:9149;top:1350;width:1412;height:2" coordorigin="9149,1350" coordsize="1412,0" path="m9149,1350l10560,1350e" filled="false" stroked="true" strokeweight=".72pt" strokecolor="#000000">
                <v:path arrowok="t"/>
              </v:shape>
            </v:group>
            <v:group style="position:absolute;left:2227;top:1996;width:101;height:312" coordorigin="2227,1996" coordsize="101,312">
              <v:shape style="position:absolute;left:2227;top:1996;width:101;height:312" coordorigin="2227,1996" coordsize="101,312" path="m2227,2308l2328,2308,2328,1996,2227,1996,2227,2308xe" filled="true" fillcolor="#d9d9d9" stroked="false">
                <v:path arrowok="t"/>
                <v:fill type="solid"/>
              </v:shape>
            </v:group>
            <v:group style="position:absolute;left:1277;top:1996;width:101;height:312" coordorigin="1277,1996" coordsize="101,312">
              <v:shape style="position:absolute;left:1277;top:1996;width:101;height:312" coordorigin="1277,1996" coordsize="101,312" path="m1277,2308l1378,2308,1378,1996,1277,1996,1277,2308xe" filled="true" fillcolor="#d9d9d9" stroked="false">
                <v:path arrowok="t"/>
                <v:fill type="solid"/>
              </v:shape>
            </v:group>
            <v:group style="position:absolute;left:1378;top:1996;width:850;height:312" coordorigin="1378,1996" coordsize="850,312">
              <v:shape style="position:absolute;left:1378;top:1996;width:850;height:312" coordorigin="1378,1996" coordsize="850,312" path="m1378,2308l2227,2308,2227,1996,1378,1996,1378,2308xe" filled="true" fillcolor="#d9d9d9" stroked="false">
                <v:path arrowok="t"/>
                <v:fill type="solid"/>
              </v:shape>
            </v:group>
            <v:group style="position:absolute;left:1272;top:1989;width:1056;height:2" coordorigin="1272,1989" coordsize="1056,2">
              <v:shape style="position:absolute;left:1272;top:1989;width:1056;height:2" coordorigin="1272,1989" coordsize="1056,0" path="m1272,1989l2328,1989e" filled="false" stroked="true" strokeweight=".72pt" strokecolor="#000000">
                <v:path arrowok="t"/>
              </v:shape>
            </v:group>
            <v:group style="position:absolute;left:2342;top:1989;width:1512;height:2" coordorigin="2342,1989" coordsize="1512,2">
              <v:shape style="position:absolute;left:2342;top:1989;width:1512;height:2" coordorigin="2342,1989" coordsize="1512,0" path="m2342,1989l3854,1989e" filled="false" stroked="true" strokeweight=".72pt" strokecolor="#000000">
                <v:path arrowok="t"/>
              </v:shape>
            </v:group>
            <v:group style="position:absolute;left:3869;top:1989;width:1244;height:2" coordorigin="3869,1989" coordsize="1244,2">
              <v:shape style="position:absolute;left:3869;top:1989;width:1244;height:2" coordorigin="3869,1989" coordsize="1244,0" path="m3869,1989l5112,1989e" filled="false" stroked="true" strokeweight=".72pt" strokecolor="#000000">
                <v:path arrowok="t"/>
              </v:shape>
            </v:group>
            <v:group style="position:absolute;left:5126;top:1989;width:1412;height:2" coordorigin="5126,1989" coordsize="1412,2">
              <v:shape style="position:absolute;left:5126;top:1989;width:1412;height:2" coordorigin="5126,1989" coordsize="1412,0" path="m5126,1989l6538,1989e" filled="false" stroked="true" strokeweight=".72pt" strokecolor="#000000">
                <v:path arrowok="t"/>
              </v:shape>
            </v:group>
            <v:group style="position:absolute;left:6552;top:1989;width:1512;height:2" coordorigin="6552,1989" coordsize="1512,2">
              <v:shape style="position:absolute;left:6552;top:1989;width:1512;height:2" coordorigin="6552,1989" coordsize="1512,0" path="m6552,1989l8064,1989e" filled="false" stroked="true" strokeweight=".72pt" strokecolor="#000000">
                <v:path arrowok="t"/>
              </v:shape>
            </v:group>
            <v:group style="position:absolute;left:8078;top:1989;width:1056;height:2" coordorigin="8078,1989" coordsize="1056,2">
              <v:shape style="position:absolute;left:8078;top:1989;width:1056;height:2" coordorigin="8078,1989" coordsize="1056,0" path="m8078,1989l9134,1989e" filled="false" stroked="true" strokeweight=".72pt" strokecolor="#000000">
                <v:path arrowok="t"/>
              </v:shape>
            </v:group>
            <v:group style="position:absolute;left:9149;top:1989;width:1412;height:2" coordorigin="9149,1989" coordsize="1412,2">
              <v:shape style="position:absolute;left:9149;top:1989;width:1412;height:2" coordorigin="9149,1989" coordsize="1412,0" path="m9149,1989l10560,1989e" filled="false" stroked="true" strokeweight=".72pt" strokecolor="#000000">
                <v:path arrowok="t"/>
              </v:shape>
            </v:group>
            <v:group style="position:absolute;left:2227;top:2322;width:101;height:312" coordorigin="2227,2322" coordsize="101,312">
              <v:shape style="position:absolute;left:2227;top:2322;width:101;height:312" coordorigin="2227,2322" coordsize="101,312" path="m2227,2634l2328,2634,2328,2322,2227,2322,2227,2634xe" filled="true" fillcolor="#d9d9d9" stroked="false">
                <v:path arrowok="t"/>
                <v:fill type="solid"/>
              </v:shape>
            </v:group>
            <v:group style="position:absolute;left:1277;top:2322;width:101;height:312" coordorigin="1277,2322" coordsize="101,312">
              <v:shape style="position:absolute;left:1277;top:2322;width:101;height:312" coordorigin="1277,2322" coordsize="101,312" path="m1277,2634l1378,2634,1378,2322,1277,2322,1277,2634xe" filled="true" fillcolor="#d9d9d9" stroked="false">
                <v:path arrowok="t"/>
                <v:fill type="solid"/>
              </v:shape>
            </v:group>
            <v:group style="position:absolute;left:1378;top:2322;width:850;height:312" coordorigin="1378,2322" coordsize="850,312">
              <v:shape style="position:absolute;left:1378;top:2322;width:850;height:312" coordorigin="1378,2322" coordsize="850,312" path="m1378,2634l2227,2634,2227,2322,1378,2322,1378,2634xe" filled="true" fillcolor="#d9d9d9" stroked="false">
                <v:path arrowok="t"/>
                <v:fill type="solid"/>
              </v:shape>
            </v:group>
            <v:group style="position:absolute;left:1272;top:2315;width:1056;height:2" coordorigin="1272,2315" coordsize="1056,2">
              <v:shape style="position:absolute;left:1272;top:2315;width:1056;height:2" coordorigin="1272,2315" coordsize="1056,0" path="m1272,2315l2328,2315e" filled="false" stroked="true" strokeweight=".72pt" strokecolor="#000000">
                <v:path arrowok="t"/>
              </v:shape>
            </v:group>
            <v:group style="position:absolute;left:2342;top:2315;width:1512;height:2" coordorigin="2342,2315" coordsize="1512,2">
              <v:shape style="position:absolute;left:2342;top:2315;width:1512;height:2" coordorigin="2342,2315" coordsize="1512,0" path="m2342,2315l3854,2315e" filled="false" stroked="true" strokeweight=".72pt" strokecolor="#000000">
                <v:path arrowok="t"/>
              </v:shape>
            </v:group>
            <v:group style="position:absolute;left:3869;top:2315;width:1244;height:2" coordorigin="3869,2315" coordsize="1244,2">
              <v:shape style="position:absolute;left:3869;top:2315;width:1244;height:2" coordorigin="3869,2315" coordsize="1244,0" path="m3869,2315l5112,2315e" filled="false" stroked="true" strokeweight=".72pt" strokecolor="#000000">
                <v:path arrowok="t"/>
              </v:shape>
            </v:group>
            <v:group style="position:absolute;left:5126;top:2315;width:1412;height:2" coordorigin="5126,2315" coordsize="1412,2">
              <v:shape style="position:absolute;left:5126;top:2315;width:1412;height:2" coordorigin="5126,2315" coordsize="1412,0" path="m5126,2315l6538,2315e" filled="false" stroked="true" strokeweight=".72pt" strokecolor="#000000">
                <v:path arrowok="t"/>
              </v:shape>
            </v:group>
            <v:group style="position:absolute;left:6552;top:2315;width:1512;height:2" coordorigin="6552,2315" coordsize="1512,2">
              <v:shape style="position:absolute;left:6552;top:2315;width:1512;height:2" coordorigin="6552,2315" coordsize="1512,0" path="m6552,2315l8064,2315e" filled="false" stroked="true" strokeweight=".72pt" strokecolor="#000000">
                <v:path arrowok="t"/>
              </v:shape>
            </v:group>
            <v:group style="position:absolute;left:8078;top:2315;width:1056;height:2" coordorigin="8078,2315" coordsize="1056,2">
              <v:shape style="position:absolute;left:8078;top:2315;width:1056;height:2" coordorigin="8078,2315" coordsize="1056,0" path="m8078,2315l9134,2315e" filled="false" stroked="true" strokeweight=".72pt" strokecolor="#000000">
                <v:path arrowok="t"/>
              </v:shape>
            </v:group>
            <v:group style="position:absolute;left:9149;top:2315;width:1412;height:2" coordorigin="9149,2315" coordsize="1412,2">
              <v:shape style="position:absolute;left:9149;top:2315;width:1412;height:2" coordorigin="9149,2315" coordsize="1412,0" path="m9149,2315l10560,2315e" filled="false" stroked="true" strokeweight=".72pt" strokecolor="#000000">
                <v:path arrowok="t"/>
              </v:shape>
            </v:group>
            <v:group style="position:absolute;left:2227;top:2654;width:101;height:312" coordorigin="2227,2654" coordsize="101,312">
              <v:shape style="position:absolute;left:2227;top:2654;width:101;height:312" coordorigin="2227,2654" coordsize="101,312" path="m2227,2966l2328,2966,2328,2654,2227,2654,2227,2966xe" filled="true" fillcolor="#d9d9d9" stroked="false">
                <v:path arrowok="t"/>
                <v:fill type="solid"/>
              </v:shape>
            </v:group>
            <v:group style="position:absolute;left:1277;top:2654;width:101;height:312" coordorigin="1277,2654" coordsize="101,312">
              <v:shape style="position:absolute;left:1277;top:2654;width:101;height:312" coordorigin="1277,2654" coordsize="101,312" path="m1277,2966l1378,2966,1378,2654,1277,2654,1277,2966xe" filled="true" fillcolor="#d9d9d9" stroked="false">
                <v:path arrowok="t"/>
                <v:fill type="solid"/>
              </v:shape>
            </v:group>
            <v:group style="position:absolute;left:1378;top:2654;width:850;height:312" coordorigin="1378,2654" coordsize="850,312">
              <v:shape style="position:absolute;left:1378;top:2654;width:850;height:312" coordorigin="1378,2654" coordsize="850,312" path="m1378,2966l2227,2966,2227,2654,1378,2654,1378,2966xe" filled="true" fillcolor="#d9d9d9" stroked="false">
                <v:path arrowok="t"/>
                <v:fill type="solid"/>
              </v:shape>
            </v:group>
            <v:group style="position:absolute;left:1272;top:2642;width:1056;height:2" coordorigin="1272,2642" coordsize="1056,2">
              <v:shape style="position:absolute;left:1272;top:2642;width:1056;height:2" coordorigin="1272,2642" coordsize="1056,0" path="m1272,2642l2328,2642e" filled="false" stroked="true" strokeweight=".72pt" strokecolor="#000000">
                <v:path arrowok="t"/>
              </v:shape>
            </v:group>
            <v:group style="position:absolute;left:2342;top:2642;width:1512;height:2" coordorigin="2342,2642" coordsize="1512,2">
              <v:shape style="position:absolute;left:2342;top:2642;width:1512;height:2" coordorigin="2342,2642" coordsize="1512,0" path="m2342,2642l3854,2642e" filled="false" stroked="true" strokeweight=".72pt" strokecolor="#000000">
                <v:path arrowok="t"/>
              </v:shape>
            </v:group>
            <v:group style="position:absolute;left:3869;top:2642;width:1244;height:2" coordorigin="3869,2642" coordsize="1244,2">
              <v:shape style="position:absolute;left:3869;top:2642;width:1244;height:2" coordorigin="3869,2642" coordsize="1244,0" path="m3869,2642l5112,2642e" filled="false" stroked="true" strokeweight=".72pt" strokecolor="#000000">
                <v:path arrowok="t"/>
              </v:shape>
            </v:group>
            <v:group style="position:absolute;left:5126;top:2642;width:1412;height:2" coordorigin="5126,2642" coordsize="1412,2">
              <v:shape style="position:absolute;left:5126;top:2642;width:1412;height:2" coordorigin="5126,2642" coordsize="1412,0" path="m5126,2642l6538,2642e" filled="false" stroked="true" strokeweight=".72pt" strokecolor="#000000">
                <v:path arrowok="t"/>
              </v:shape>
            </v:group>
            <v:group style="position:absolute;left:6552;top:2642;width:1512;height:2" coordorigin="6552,2642" coordsize="1512,2">
              <v:shape style="position:absolute;left:6552;top:2642;width:1512;height:2" coordorigin="6552,2642" coordsize="1512,0" path="m6552,2642l8064,2642e" filled="false" stroked="true" strokeweight=".72pt" strokecolor="#000000">
                <v:path arrowok="t"/>
              </v:shape>
            </v:group>
            <v:group style="position:absolute;left:8078;top:2642;width:1056;height:2" coordorigin="8078,2642" coordsize="1056,2">
              <v:shape style="position:absolute;left:8078;top:2642;width:1056;height:2" coordorigin="8078,2642" coordsize="1056,0" path="m8078,2642l9134,2642e" filled="false" stroked="true" strokeweight=".72pt" strokecolor="#000000">
                <v:path arrowok="t"/>
              </v:shape>
            </v:group>
            <v:group style="position:absolute;left:9149;top:2642;width:1412;height:2" coordorigin="9149,2642" coordsize="1412,2">
              <v:shape style="position:absolute;left:9149;top:2642;width:1412;height:2" coordorigin="9149,2642" coordsize="1412,0" path="m9149,2642l10560,2642e" filled="false" stroked="true" strokeweight=".72pt" strokecolor="#000000">
                <v:path arrowok="t"/>
              </v:shape>
            </v:group>
            <v:group style="position:absolute;left:2227;top:2980;width:101;height:312" coordorigin="2227,2980" coordsize="101,312">
              <v:shape style="position:absolute;left:2227;top:2980;width:101;height:312" coordorigin="2227,2980" coordsize="101,312" path="m2227,3292l2328,3292,2328,2980,2227,2980,2227,3292xe" filled="true" fillcolor="#d9d9d9" stroked="false">
                <v:path arrowok="t"/>
                <v:fill type="solid"/>
              </v:shape>
            </v:group>
            <v:group style="position:absolute;left:1277;top:2980;width:101;height:312" coordorigin="1277,2980" coordsize="101,312">
              <v:shape style="position:absolute;left:1277;top:2980;width:101;height:312" coordorigin="1277,2980" coordsize="101,312" path="m1277,3292l1378,3292,1378,2980,1277,2980,1277,3292xe" filled="true" fillcolor="#d9d9d9" stroked="false">
                <v:path arrowok="t"/>
                <v:fill type="solid"/>
              </v:shape>
            </v:group>
            <v:group style="position:absolute;left:1378;top:2980;width:850;height:312" coordorigin="1378,2980" coordsize="850,312">
              <v:shape style="position:absolute;left:1378;top:2980;width:850;height:312" coordorigin="1378,2980" coordsize="850,312" path="m1378,3292l2227,3292,2227,2980,1378,2980,1378,3292xe" filled="true" fillcolor="#d9d9d9" stroked="false">
                <v:path arrowok="t"/>
                <v:fill type="solid"/>
              </v:shape>
            </v:group>
            <v:group style="position:absolute;left:1272;top:2973;width:1056;height:2" coordorigin="1272,2973" coordsize="1056,2">
              <v:shape style="position:absolute;left:1272;top:2973;width:1056;height:2" coordorigin="1272,2973" coordsize="1056,0" path="m1272,2973l2328,2973e" filled="false" stroked="true" strokeweight=".72pt" strokecolor="#000000">
                <v:path arrowok="t"/>
              </v:shape>
            </v:group>
            <v:group style="position:absolute;left:2342;top:2973;width:1512;height:2" coordorigin="2342,2973" coordsize="1512,2">
              <v:shape style="position:absolute;left:2342;top:2973;width:1512;height:2" coordorigin="2342,2973" coordsize="1512,0" path="m2342,2973l3854,2973e" filled="false" stroked="true" strokeweight=".72pt" strokecolor="#000000">
                <v:path arrowok="t"/>
              </v:shape>
            </v:group>
            <v:group style="position:absolute;left:3869;top:2973;width:1244;height:2" coordorigin="3869,2973" coordsize="1244,2">
              <v:shape style="position:absolute;left:3869;top:2973;width:1244;height:2" coordorigin="3869,2973" coordsize="1244,0" path="m3869,2973l5112,2973e" filled="false" stroked="true" strokeweight=".72pt" strokecolor="#000000">
                <v:path arrowok="t"/>
              </v:shape>
            </v:group>
            <v:group style="position:absolute;left:5126;top:2973;width:1412;height:2" coordorigin="5126,2973" coordsize="1412,2">
              <v:shape style="position:absolute;left:5126;top:2973;width:1412;height:2" coordorigin="5126,2973" coordsize="1412,0" path="m5126,2973l6538,2973e" filled="false" stroked="true" strokeweight=".72pt" strokecolor="#000000">
                <v:path arrowok="t"/>
              </v:shape>
            </v:group>
            <v:group style="position:absolute;left:6552;top:2973;width:1512;height:2" coordorigin="6552,2973" coordsize="1512,2">
              <v:shape style="position:absolute;left:6552;top:2973;width:1512;height:2" coordorigin="6552,2973" coordsize="1512,0" path="m6552,2973l8064,2973e" filled="false" stroked="true" strokeweight=".72pt" strokecolor="#000000">
                <v:path arrowok="t"/>
              </v:shape>
            </v:group>
            <v:group style="position:absolute;left:8078;top:2973;width:1056;height:2" coordorigin="8078,2973" coordsize="1056,2">
              <v:shape style="position:absolute;left:8078;top:2973;width:1056;height:2" coordorigin="8078,2973" coordsize="1056,0" path="m8078,2973l9134,2973e" filled="false" stroked="true" strokeweight=".72pt" strokecolor="#000000">
                <v:path arrowok="t"/>
              </v:shape>
            </v:group>
            <v:group style="position:absolute;left:9149;top:2973;width:1412;height:2" coordorigin="9149,2973" coordsize="1412,2">
              <v:shape style="position:absolute;left:9149;top:2973;width:1412;height:2" coordorigin="9149,2973" coordsize="1412,0" path="m9149,2973l10560,2973e" filled="false" stroked="true" strokeweight=".72pt" strokecolor="#000000">
                <v:path arrowok="t"/>
              </v:shape>
            </v:group>
            <v:group style="position:absolute;left:1265;top:364;width:2;height:2943" coordorigin="1265,364" coordsize="2,2943">
              <v:shape style="position:absolute;left:1265;top:364;width:2;height:2943" coordorigin="1265,364" coordsize="0,2943" path="m1265,364l1265,3306e" filled="false" stroked="true" strokeweight=".72pt" strokecolor="#000000">
                <v:path arrowok="t"/>
              </v:shape>
            </v:group>
            <v:group style="position:absolute;left:1272;top:3299;width:1056;height:2" coordorigin="1272,3299" coordsize="1056,2">
              <v:shape style="position:absolute;left:1272;top:3299;width:1056;height:2" coordorigin="1272,3299" coordsize="1056,0" path="m1272,3299l2328,3299e" filled="false" stroked="true" strokeweight=".72pt" strokecolor="#000000">
                <v:path arrowok="t"/>
              </v:shape>
            </v:group>
            <v:group style="position:absolute;left:2335;top:364;width:2;height:2943" coordorigin="2335,364" coordsize="2,2943">
              <v:shape style="position:absolute;left:2335;top:364;width:2;height:2943" coordorigin="2335,364" coordsize="0,2943" path="m2335,364l2335,3306e" filled="false" stroked="true" strokeweight=".72pt" strokecolor="#000000">
                <v:path arrowok="t"/>
              </v:shape>
            </v:group>
            <v:group style="position:absolute;left:2342;top:3299;width:1512;height:2" coordorigin="2342,3299" coordsize="1512,2">
              <v:shape style="position:absolute;left:2342;top:3299;width:1512;height:2" coordorigin="2342,3299" coordsize="1512,0" path="m2342,3299l3854,3299e" filled="false" stroked="true" strokeweight=".72pt" strokecolor="#000000">
                <v:path arrowok="t"/>
              </v:shape>
            </v:group>
            <v:group style="position:absolute;left:3862;top:1017;width:2;height:2290" coordorigin="3862,1017" coordsize="2,2290">
              <v:shape style="position:absolute;left:3862;top:1017;width:2;height:2290" coordorigin="3862,1017" coordsize="0,2290" path="m3862,1017l3862,3306e" filled="false" stroked="true" strokeweight=".72pt" strokecolor="#000000">
                <v:path arrowok="t"/>
              </v:shape>
            </v:group>
            <v:group style="position:absolute;left:3869;top:3299;width:1244;height:2" coordorigin="3869,3299" coordsize="1244,2">
              <v:shape style="position:absolute;left:3869;top:3299;width:1244;height:2" coordorigin="3869,3299" coordsize="1244,0" path="m3869,3299l5112,3299e" filled="false" stroked="true" strokeweight=".72pt" strokecolor="#000000">
                <v:path arrowok="t"/>
              </v:shape>
            </v:group>
            <v:group style="position:absolute;left:5119;top:690;width:2;height:2616" coordorigin="5119,690" coordsize="2,2616">
              <v:shape style="position:absolute;left:5119;top:690;width:2;height:2616" coordorigin="5119,690" coordsize="0,2616" path="m5119,690l5119,3306e" filled="false" stroked="true" strokeweight=".72pt" strokecolor="#000000">
                <v:path arrowok="t"/>
              </v:shape>
            </v:group>
            <v:group style="position:absolute;left:5126;top:3299;width:1412;height:2" coordorigin="5126,3299" coordsize="1412,2">
              <v:shape style="position:absolute;left:5126;top:3299;width:1412;height:2" coordorigin="5126,3299" coordsize="1412,0" path="m5126,3299l6538,3299e" filled="false" stroked="true" strokeweight=".72pt" strokecolor="#000000">
                <v:path arrowok="t"/>
              </v:shape>
            </v:group>
            <v:group style="position:absolute;left:6545;top:364;width:2;height:2943" coordorigin="6545,364" coordsize="2,2943">
              <v:shape style="position:absolute;left:6545;top:364;width:2;height:2943" coordorigin="6545,364" coordsize="0,2943" path="m6545,364l6545,3306e" filled="false" stroked="true" strokeweight=".72pt" strokecolor="#000000">
                <v:path arrowok="t"/>
              </v:shape>
            </v:group>
            <v:group style="position:absolute;left:6552;top:3299;width:1512;height:2" coordorigin="6552,3299" coordsize="1512,2">
              <v:shape style="position:absolute;left:6552;top:3299;width:1512;height:2" coordorigin="6552,3299" coordsize="1512,0" path="m6552,3299l8064,3299e" filled="false" stroked="true" strokeweight=".72pt" strokecolor="#000000">
                <v:path arrowok="t"/>
              </v:shape>
            </v:group>
            <v:group style="position:absolute;left:8071;top:1017;width:2;height:2290" coordorigin="8071,1017" coordsize="2,2290">
              <v:shape style="position:absolute;left:8071;top:1017;width:2;height:2290" coordorigin="8071,1017" coordsize="0,2290" path="m8071,1017l8071,3306e" filled="false" stroked="true" strokeweight=".72pt" strokecolor="#000000">
                <v:path arrowok="t"/>
              </v:shape>
            </v:group>
            <v:group style="position:absolute;left:8078;top:3299;width:1056;height:2" coordorigin="8078,3299" coordsize="1056,2">
              <v:shape style="position:absolute;left:8078;top:3299;width:1056;height:2" coordorigin="8078,3299" coordsize="1056,0" path="m8078,3299l9134,3299e" filled="false" stroked="true" strokeweight=".72pt" strokecolor="#000000">
                <v:path arrowok="t"/>
              </v:shape>
            </v:group>
            <v:group style="position:absolute;left:9142;top:690;width:2;height:2616" coordorigin="9142,690" coordsize="2,2616">
              <v:shape style="position:absolute;left:9142;top:690;width:2;height:2616" coordorigin="9142,690" coordsize="0,2616" path="m9142,690l9142,3306e" filled="false" stroked="true" strokeweight=".72pt" strokecolor="#000000">
                <v:path arrowok="t"/>
              </v:shape>
            </v:group>
            <v:group style="position:absolute;left:9149;top:3299;width:1412;height:2" coordorigin="9149,3299" coordsize="1412,2">
              <v:shape style="position:absolute;left:9149;top:3299;width:1412;height:2" coordorigin="9149,3299" coordsize="1412,0" path="m9149,3299l10560,3299e" filled="false" stroked="true" strokeweight=".72pt" strokecolor="#000000">
                <v:path arrowok="t"/>
              </v:shape>
            </v:group>
            <v:group style="position:absolute;left:10567;top:364;width:2;height:2943" coordorigin="10567,364" coordsize="2,2943">
              <v:shape style="position:absolute;left:10567;top:364;width:2;height:2943" coordorigin="10567,364" coordsize="0,2943" path="m10567,364l10567,3306e" filled="false" stroked="true" strokeweight=".72pt" strokecolor="#000000">
                <v:path arrowok="t"/>
              </v:shape>
              <v:shape style="position:absolute;left:5410;top:917;width:105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 </w:t>
                      </w:r>
                    </w:p>
                  </w:txbxContent>
                </v:textbox>
                <w10:wrap type="none"/>
              </v:shape>
              <v:shape style="position:absolute;left:9437;top:917;width:105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 </w:t>
                      </w:r>
                    </w:p>
                  </w:txbxContent>
                </v:textbox>
                <w10:wrap type="none"/>
              </v:shape>
              <v:shape style="position:absolute;left:1378;top:1719;width:62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小计</w:t>
                      </w:r>
                      <w:r>
                        <w:rPr>
                          <w:rFonts w:ascii="宋体" w:hAnsi="宋体" w:cs="宋体" w:eastAsia="宋体" w:hint="default"/>
                          <w:sz w:val="21"/>
                          <w:szCs w:val="21"/>
                        </w:rPr>
                        <w:t> </w:t>
                      </w:r>
                    </w:p>
                  </w:txbxContent>
                </v:textbox>
                <w10:wrap type="none"/>
              </v:shape>
            </v:group>
            <w10:wrap type="none"/>
          </v:group>
        </w:pict>
      </w:r>
      <w:r>
        <w:rPr/>
        <w:t>单位：元</w:t>
      </w:r>
      <w:r>
        <w:rPr>
          <w:spacing w:val="2"/>
        </w:rPr>
        <w:t> </w:t>
      </w:r>
      <w:r>
        <w:rPr/>
        <w:t>币种：人民币</w:t>
      </w:r>
    </w:p>
    <w:p>
      <w:pPr>
        <w:spacing w:line="240" w:lineRule="auto" w:before="7"/>
        <w:rPr>
          <w:rFonts w:ascii="宋体" w:hAnsi="宋体" w:cs="宋体" w:eastAsia="宋体" w:hint="default"/>
          <w:sz w:val="4"/>
          <w:szCs w:val="4"/>
        </w:rPr>
      </w:pPr>
    </w:p>
    <w:tbl>
      <w:tblPr>
        <w:tblW w:w="0" w:type="auto"/>
        <w:jc w:val="left"/>
        <w:tblInd w:w="204" w:type="dxa"/>
        <w:tblLayout w:type="fixed"/>
        <w:tblCellMar>
          <w:top w:w="0" w:type="dxa"/>
          <w:left w:w="0" w:type="dxa"/>
          <w:bottom w:w="0" w:type="dxa"/>
          <w:right w:w="0" w:type="dxa"/>
        </w:tblCellMar>
        <w:tblLook w:val="01E0"/>
      </w:tblPr>
      <w:tblGrid>
        <w:gridCol w:w="1148"/>
        <w:gridCol w:w="1449"/>
        <w:gridCol w:w="1250"/>
        <w:gridCol w:w="1440"/>
        <w:gridCol w:w="1519"/>
        <w:gridCol w:w="1068"/>
        <w:gridCol w:w="1365"/>
        <w:gridCol w:w="63"/>
      </w:tblGrid>
      <w:tr>
        <w:trPr>
          <w:trHeight w:val="326" w:hRule="exact"/>
        </w:trPr>
        <w:tc>
          <w:tcPr>
            <w:tcW w:w="2597" w:type="dxa"/>
            <w:gridSpan w:val="2"/>
            <w:tcBorders>
              <w:top w:val="nil" w:sz="6" w:space="0" w:color="auto"/>
              <w:left w:val="nil" w:sz="6" w:space="0" w:color="auto"/>
              <w:bottom w:val="nil" w:sz="6" w:space="0" w:color="auto"/>
              <w:right w:val="nil" w:sz="6" w:space="0" w:color="auto"/>
            </w:tcBorders>
            <w:shd w:val="clear" w:color="auto" w:fill="D9D9D9"/>
          </w:tcPr>
          <w:p>
            <w:pPr/>
          </w:p>
        </w:tc>
        <w:tc>
          <w:tcPr>
            <w:tcW w:w="125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261" w:right="0"/>
              <w:jc w:val="left"/>
              <w:rPr>
                <w:rFonts w:ascii="宋体" w:hAnsi="宋体" w:cs="宋体" w:eastAsia="宋体" w:hint="default"/>
                <w:sz w:val="21"/>
                <w:szCs w:val="21"/>
              </w:rPr>
            </w:pPr>
            <w:r>
              <w:rPr>
                <w:rFonts w:ascii="宋体" w:hAnsi="宋体" w:cs="宋体" w:eastAsia="宋体" w:hint="default"/>
                <w:sz w:val="21"/>
                <w:szCs w:val="21"/>
              </w:rPr>
              <w:t>期末数 </w:t>
            </w:r>
          </w:p>
        </w:tc>
        <w:tc>
          <w:tcPr>
            <w:tcW w:w="1440" w:type="dxa"/>
            <w:tcBorders>
              <w:top w:val="nil" w:sz="6" w:space="0" w:color="auto"/>
              <w:left w:val="nil" w:sz="6" w:space="0" w:color="auto"/>
              <w:bottom w:val="nil" w:sz="6" w:space="0" w:color="auto"/>
              <w:right w:val="nil" w:sz="6" w:space="0" w:color="auto"/>
            </w:tcBorders>
            <w:shd w:val="clear" w:color="auto" w:fill="D9D9D9"/>
          </w:tcPr>
          <w:p>
            <w:pPr/>
          </w:p>
        </w:tc>
        <w:tc>
          <w:tcPr>
            <w:tcW w:w="1519" w:type="dxa"/>
            <w:tcBorders>
              <w:top w:val="nil" w:sz="6" w:space="0" w:color="auto"/>
              <w:left w:val="nil" w:sz="6" w:space="0" w:color="auto"/>
              <w:bottom w:val="nil" w:sz="6" w:space="0" w:color="auto"/>
              <w:right w:val="nil" w:sz="6" w:space="0" w:color="auto"/>
            </w:tcBorders>
            <w:shd w:val="clear" w:color="auto" w:fill="D9D9D9"/>
          </w:tcPr>
          <w:p>
            <w:pPr/>
          </w:p>
        </w:tc>
        <w:tc>
          <w:tcPr>
            <w:tcW w:w="106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right="55"/>
              <w:jc w:val="right"/>
              <w:rPr>
                <w:rFonts w:ascii="宋体" w:hAnsi="宋体" w:cs="宋体" w:eastAsia="宋体" w:hint="default"/>
                <w:sz w:val="21"/>
                <w:szCs w:val="21"/>
              </w:rPr>
            </w:pPr>
            <w:r>
              <w:rPr>
                <w:rFonts w:ascii="宋体" w:hAnsi="宋体" w:cs="宋体" w:eastAsia="宋体" w:hint="default"/>
                <w:spacing w:val="-2"/>
                <w:sz w:val="21"/>
                <w:szCs w:val="21"/>
              </w:rPr>
              <w:t>期初数</w:t>
            </w:r>
            <w:r>
              <w:rPr>
                <w:rFonts w:ascii="宋体" w:hAnsi="宋体" w:cs="宋体" w:eastAsia="宋体" w:hint="default"/>
                <w:sz w:val="21"/>
                <w:szCs w:val="21"/>
              </w:rPr>
              <w:t> </w:t>
            </w:r>
          </w:p>
        </w:tc>
        <w:tc>
          <w:tcPr>
            <w:tcW w:w="1365" w:type="dxa"/>
            <w:tcBorders>
              <w:top w:val="nil" w:sz="6" w:space="0" w:color="auto"/>
              <w:left w:val="nil" w:sz="6" w:space="0" w:color="auto"/>
              <w:bottom w:val="nil" w:sz="6" w:space="0" w:color="auto"/>
              <w:right w:val="nil" w:sz="6" w:space="0" w:color="auto"/>
            </w:tcBorders>
            <w:shd w:val="clear" w:color="auto" w:fill="D9D9D9"/>
          </w:tcPr>
          <w:p>
            <w:pPr/>
          </w:p>
        </w:tc>
        <w:tc>
          <w:tcPr>
            <w:tcW w:w="63" w:type="dxa"/>
            <w:vMerge w:val="restart"/>
            <w:tcBorders>
              <w:top w:val="nil" w:sz="6" w:space="0" w:color="auto"/>
              <w:left w:val="nil" w:sz="6" w:space="0" w:color="auto"/>
              <w:right w:val="nil" w:sz="6" w:space="0" w:color="auto"/>
            </w:tcBorders>
            <w:shd w:val="clear" w:color="auto" w:fill="D9D9D9"/>
          </w:tcPr>
          <w:p>
            <w:pPr/>
          </w:p>
        </w:tc>
      </w:tr>
      <w:tr>
        <w:trPr>
          <w:trHeight w:val="326" w:hRule="exact"/>
        </w:trPr>
        <w:tc>
          <w:tcPr>
            <w:tcW w:w="3847" w:type="dxa"/>
            <w:gridSpan w:val="3"/>
            <w:tcBorders>
              <w:top w:val="nil" w:sz="6" w:space="0" w:color="auto"/>
              <w:left w:val="nil" w:sz="6" w:space="0" w:color="auto"/>
              <w:bottom w:val="nil" w:sz="6" w:space="0" w:color="auto"/>
              <w:right w:val="nil" w:sz="6" w:space="0" w:color="auto"/>
            </w:tcBorders>
            <w:shd w:val="clear" w:color="auto" w:fill="D9D9D9"/>
          </w:tcPr>
          <w:p>
            <w:pPr>
              <w:pStyle w:val="TableParagraph"/>
              <w:tabs>
                <w:tab w:pos="2042" w:val="left" w:leader="none"/>
              </w:tabs>
              <w:spacing w:line="267" w:lineRule="exact"/>
              <w:ind w:left="328" w:right="0"/>
              <w:jc w:val="left"/>
              <w:rPr>
                <w:rFonts w:ascii="宋体" w:hAnsi="宋体" w:cs="宋体" w:eastAsia="宋体" w:hint="default"/>
                <w:sz w:val="21"/>
                <w:szCs w:val="21"/>
              </w:rPr>
            </w:pPr>
            <w:r>
              <w:rPr>
                <w:rFonts w:ascii="宋体" w:hAnsi="宋体" w:cs="宋体" w:eastAsia="宋体" w:hint="default"/>
                <w:spacing w:val="-3"/>
                <w:sz w:val="21"/>
                <w:szCs w:val="21"/>
              </w:rPr>
              <w:t>账龄</w:t>
              <w:tab/>
            </w:r>
            <w:r>
              <w:rPr>
                <w:rFonts w:ascii="宋体" w:hAnsi="宋体" w:cs="宋体" w:eastAsia="宋体" w:hint="default"/>
                <w:sz w:val="21"/>
                <w:szCs w:val="21"/>
              </w:rPr>
              <w:t>账面余额 </w:t>
            </w:r>
          </w:p>
        </w:tc>
        <w:tc>
          <w:tcPr>
            <w:tcW w:w="1440" w:type="dxa"/>
            <w:tcBorders>
              <w:top w:val="nil" w:sz="6" w:space="0" w:color="auto"/>
              <w:left w:val="nil" w:sz="6" w:space="0" w:color="auto"/>
              <w:bottom w:val="nil" w:sz="6" w:space="0" w:color="auto"/>
              <w:right w:val="nil" w:sz="6" w:space="0" w:color="auto"/>
            </w:tcBorders>
            <w:shd w:val="clear" w:color="auto" w:fill="D9D9D9"/>
          </w:tcPr>
          <w:p>
            <w:pPr/>
          </w:p>
        </w:tc>
        <w:tc>
          <w:tcPr>
            <w:tcW w:w="2587" w:type="dxa"/>
            <w:gridSpan w:val="2"/>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868"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365" w:type="dxa"/>
            <w:tcBorders>
              <w:top w:val="nil" w:sz="6" w:space="0" w:color="auto"/>
              <w:left w:val="nil" w:sz="6" w:space="0" w:color="auto"/>
              <w:bottom w:val="nil" w:sz="6" w:space="0" w:color="auto"/>
              <w:right w:val="nil" w:sz="6" w:space="0" w:color="auto"/>
            </w:tcBorders>
            <w:shd w:val="clear" w:color="auto" w:fill="D9D9D9"/>
          </w:tcPr>
          <w:p>
            <w:pPr/>
          </w:p>
        </w:tc>
        <w:tc>
          <w:tcPr>
            <w:tcW w:w="63" w:type="dxa"/>
            <w:vMerge/>
            <w:tcBorders>
              <w:left w:val="nil" w:sz="6" w:space="0" w:color="auto"/>
              <w:right w:val="nil" w:sz="6" w:space="0" w:color="auto"/>
            </w:tcBorders>
            <w:shd w:val="clear" w:color="auto" w:fill="D9D9D9"/>
          </w:tcPr>
          <w:p>
            <w:pPr/>
          </w:p>
        </w:tc>
      </w:tr>
      <w:tr>
        <w:trPr>
          <w:trHeight w:val="326" w:hRule="exact"/>
        </w:trPr>
        <w:tc>
          <w:tcPr>
            <w:tcW w:w="2597" w:type="dxa"/>
            <w:gridSpan w:val="2"/>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62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25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83"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Times New Roman" w:hAnsi="Times New Roman" w:cs="Times New Roman" w:eastAsia="Times New Roman" w:hint="default"/>
                <w:spacing w:val="-2"/>
                <w:sz w:val="21"/>
                <w:szCs w:val="21"/>
              </w:rPr>
              <w:t>(%)</w:t>
            </w:r>
            <w:r>
              <w:rPr>
                <w:rFonts w:ascii="宋体" w:hAnsi="宋体" w:cs="宋体" w:eastAsia="宋体" w:hint="default"/>
                <w:sz w:val="21"/>
                <w:szCs w:val="21"/>
              </w:rPr>
              <w:t> </w:t>
            </w:r>
          </w:p>
        </w:tc>
        <w:tc>
          <w:tcPr>
            <w:tcW w:w="1440" w:type="dxa"/>
            <w:tcBorders>
              <w:top w:val="nil" w:sz="6" w:space="0" w:color="auto"/>
              <w:left w:val="nil" w:sz="6" w:space="0" w:color="auto"/>
              <w:bottom w:val="nil" w:sz="6" w:space="0" w:color="auto"/>
              <w:right w:val="nil" w:sz="6" w:space="0" w:color="auto"/>
            </w:tcBorders>
            <w:shd w:val="clear" w:color="auto" w:fill="D9D9D9"/>
          </w:tcPr>
          <w:p>
            <w:pPr/>
          </w:p>
        </w:tc>
        <w:tc>
          <w:tcPr>
            <w:tcW w:w="1519"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547"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2433" w:type="dxa"/>
            <w:gridSpan w:val="2"/>
            <w:tcBorders>
              <w:top w:val="nil" w:sz="6" w:space="0" w:color="auto"/>
              <w:left w:val="nil" w:sz="6" w:space="0" w:color="auto"/>
              <w:bottom w:val="nil" w:sz="6" w:space="0" w:color="auto"/>
              <w:right w:val="nil" w:sz="6" w:space="0" w:color="auto"/>
            </w:tcBorders>
            <w:shd w:val="clear" w:color="auto" w:fill="D9D9D9"/>
          </w:tcPr>
          <w:p>
            <w:pPr>
              <w:pStyle w:val="TableParagraph"/>
              <w:spacing w:line="283"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63" w:type="dxa"/>
            <w:vMerge/>
            <w:tcBorders>
              <w:left w:val="nil" w:sz="6" w:space="0" w:color="auto"/>
              <w:bottom w:val="nil" w:sz="6" w:space="0" w:color="auto"/>
              <w:right w:val="nil" w:sz="6" w:space="0" w:color="auto"/>
            </w:tcBorders>
            <w:shd w:val="clear" w:color="auto" w:fill="D9D9D9"/>
          </w:tcPr>
          <w:p>
            <w:pPr/>
          </w:p>
        </w:tc>
      </w:tr>
      <w:tr>
        <w:trPr>
          <w:trHeight w:val="694" w:hRule="exact"/>
        </w:trPr>
        <w:tc>
          <w:tcPr>
            <w:tcW w:w="2597"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年以内</w:t>
            </w:r>
          </w:p>
          <w:p>
            <w:pPr>
              <w:pStyle w:val="TableParagraph"/>
              <w:spacing w:line="200" w:lineRule="exact"/>
              <w:ind w:left="1183" w:right="0"/>
              <w:jc w:val="left"/>
              <w:rPr>
                <w:rFonts w:ascii="Times New Roman" w:hAnsi="Times New Roman" w:cs="Times New Roman" w:eastAsia="Times New Roman" w:hint="default"/>
                <w:sz w:val="21"/>
                <w:szCs w:val="21"/>
              </w:rPr>
            </w:pPr>
            <w:r>
              <w:rPr>
                <w:rFonts w:ascii="Times New Roman"/>
                <w:sz w:val="21"/>
              </w:rPr>
              <w:t>504,881,582.79</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96.66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25,244,079.14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196,819,420.49</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94.34</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9,840,971.02</w:t>
            </w:r>
          </w:p>
        </w:tc>
        <w:tc>
          <w:tcPr>
            <w:tcW w:w="63" w:type="dxa"/>
            <w:tcBorders>
              <w:top w:val="nil" w:sz="6" w:space="0" w:color="auto"/>
              <w:left w:val="nil" w:sz="6" w:space="0" w:color="auto"/>
              <w:bottom w:val="nil" w:sz="6" w:space="0" w:color="auto"/>
              <w:right w:val="nil" w:sz="6" w:space="0" w:color="auto"/>
            </w:tcBorders>
          </w:tcPr>
          <w:p>
            <w:pPr/>
          </w:p>
        </w:tc>
      </w:tr>
      <w:tr>
        <w:trPr>
          <w:trHeight w:val="270" w:hRule="exact"/>
        </w:trPr>
        <w:tc>
          <w:tcPr>
            <w:tcW w:w="114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27" w:lineRule="exact"/>
              <w:ind w:left="7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27" w:lineRule="exact"/>
              <w:ind w:right="96"/>
              <w:jc w:val="right"/>
              <w:rPr>
                <w:rFonts w:ascii="Times New Roman" w:hAnsi="Times New Roman" w:cs="Times New Roman" w:eastAsia="Times New Roman" w:hint="default"/>
                <w:sz w:val="21"/>
                <w:szCs w:val="21"/>
              </w:rPr>
            </w:pPr>
            <w:r>
              <w:rPr>
                <w:rFonts w:ascii="Times New Roman"/>
                <w:sz w:val="21"/>
              </w:rPr>
              <w:t>14,705,219.24</w:t>
            </w:r>
          </w:p>
        </w:tc>
        <w:tc>
          <w:tcPr>
            <w:tcW w:w="1250" w:type="dxa"/>
            <w:tcBorders>
              <w:top w:val="nil" w:sz="6" w:space="0" w:color="auto"/>
              <w:left w:val="nil" w:sz="6" w:space="0" w:color="auto"/>
              <w:bottom w:val="nil" w:sz="6" w:space="0" w:color="auto"/>
              <w:right w:val="nil" w:sz="6" w:space="0" w:color="auto"/>
            </w:tcBorders>
          </w:tcPr>
          <w:p>
            <w:pPr>
              <w:pStyle w:val="TableParagraph"/>
              <w:spacing w:line="227" w:lineRule="exact"/>
              <w:ind w:right="95"/>
              <w:jc w:val="right"/>
              <w:rPr>
                <w:rFonts w:ascii="Times New Roman" w:hAnsi="Times New Roman" w:cs="Times New Roman" w:eastAsia="Times New Roman" w:hint="default"/>
                <w:sz w:val="21"/>
                <w:szCs w:val="21"/>
              </w:rPr>
            </w:pPr>
            <w:r>
              <w:rPr>
                <w:rFonts w:ascii="Times New Roman"/>
                <w:sz w:val="21"/>
              </w:rPr>
              <w:t>2.81</w:t>
            </w:r>
          </w:p>
        </w:tc>
        <w:tc>
          <w:tcPr>
            <w:tcW w:w="1440" w:type="dxa"/>
            <w:tcBorders>
              <w:top w:val="nil" w:sz="6" w:space="0" w:color="auto"/>
              <w:left w:val="nil" w:sz="6" w:space="0" w:color="auto"/>
              <w:bottom w:val="nil" w:sz="6" w:space="0" w:color="auto"/>
              <w:right w:val="nil" w:sz="6" w:space="0" w:color="auto"/>
            </w:tcBorders>
          </w:tcPr>
          <w:p>
            <w:pPr>
              <w:pStyle w:val="TableParagraph"/>
              <w:spacing w:line="227" w:lineRule="exact"/>
              <w:ind w:right="108"/>
              <w:jc w:val="right"/>
              <w:rPr>
                <w:rFonts w:ascii="Times New Roman" w:hAnsi="Times New Roman" w:cs="Times New Roman" w:eastAsia="Times New Roman" w:hint="default"/>
                <w:sz w:val="21"/>
                <w:szCs w:val="21"/>
              </w:rPr>
            </w:pPr>
            <w:r>
              <w:rPr>
                <w:rFonts w:ascii="Times New Roman"/>
                <w:sz w:val="21"/>
              </w:rPr>
              <w:t>1,470,521.92</w:t>
            </w:r>
          </w:p>
        </w:tc>
        <w:tc>
          <w:tcPr>
            <w:tcW w:w="1519" w:type="dxa"/>
            <w:tcBorders>
              <w:top w:val="nil" w:sz="6" w:space="0" w:color="auto"/>
              <w:left w:val="nil" w:sz="6" w:space="0" w:color="auto"/>
              <w:bottom w:val="nil" w:sz="6" w:space="0" w:color="auto"/>
              <w:right w:val="nil" w:sz="6" w:space="0" w:color="auto"/>
            </w:tcBorders>
          </w:tcPr>
          <w:p>
            <w:pPr>
              <w:pStyle w:val="TableParagraph"/>
              <w:spacing w:line="227" w:lineRule="exact"/>
              <w:ind w:right="96"/>
              <w:jc w:val="right"/>
              <w:rPr>
                <w:rFonts w:ascii="Times New Roman" w:hAnsi="Times New Roman" w:cs="Times New Roman" w:eastAsia="Times New Roman" w:hint="default"/>
                <w:sz w:val="21"/>
                <w:szCs w:val="21"/>
              </w:rPr>
            </w:pPr>
            <w:r>
              <w:rPr>
                <w:rFonts w:ascii="Times New Roman"/>
                <w:sz w:val="21"/>
              </w:rPr>
              <w:t>9,218,275.20</w:t>
            </w:r>
          </w:p>
        </w:tc>
        <w:tc>
          <w:tcPr>
            <w:tcW w:w="1068" w:type="dxa"/>
            <w:tcBorders>
              <w:top w:val="nil" w:sz="6" w:space="0" w:color="auto"/>
              <w:left w:val="nil" w:sz="6" w:space="0" w:color="auto"/>
              <w:bottom w:val="nil" w:sz="6" w:space="0" w:color="auto"/>
              <w:right w:val="nil" w:sz="6" w:space="0" w:color="auto"/>
            </w:tcBorders>
          </w:tcPr>
          <w:p>
            <w:pPr>
              <w:pStyle w:val="TableParagraph"/>
              <w:spacing w:line="227" w:lineRule="exact"/>
              <w:ind w:right="98"/>
              <w:jc w:val="right"/>
              <w:rPr>
                <w:rFonts w:ascii="Times New Roman" w:hAnsi="Times New Roman" w:cs="Times New Roman" w:eastAsia="Times New Roman" w:hint="default"/>
                <w:sz w:val="21"/>
                <w:szCs w:val="21"/>
              </w:rPr>
            </w:pPr>
            <w:r>
              <w:rPr>
                <w:rFonts w:ascii="Times New Roman"/>
                <w:sz w:val="21"/>
              </w:rPr>
              <w:t>4.43</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79" w:right="0"/>
              <w:jc w:val="left"/>
              <w:rPr>
                <w:rFonts w:ascii="Times New Roman" w:hAnsi="Times New Roman" w:cs="Times New Roman" w:eastAsia="Times New Roman" w:hint="default"/>
                <w:sz w:val="21"/>
                <w:szCs w:val="21"/>
              </w:rPr>
            </w:pPr>
            <w:r>
              <w:rPr>
                <w:rFonts w:ascii="Times New Roman"/>
                <w:sz w:val="21"/>
              </w:rPr>
              <w:t>921,827.52</w:t>
            </w:r>
          </w:p>
        </w:tc>
      </w:tr>
      <w:tr>
        <w:trPr>
          <w:trHeight w:val="326" w:hRule="exact"/>
        </w:trPr>
        <w:tc>
          <w:tcPr>
            <w:tcW w:w="114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83" w:lineRule="exact"/>
              <w:ind w:left="7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1,709,570.93</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5"/>
              <w:jc w:val="right"/>
              <w:rPr>
                <w:rFonts w:ascii="Times New Roman" w:hAnsi="Times New Roman" w:cs="Times New Roman" w:eastAsia="Times New Roman" w:hint="default"/>
                <w:sz w:val="21"/>
                <w:szCs w:val="21"/>
              </w:rPr>
            </w:pPr>
            <w:r>
              <w:rPr>
                <w:rFonts w:ascii="Times New Roman"/>
                <w:sz w:val="21"/>
              </w:rPr>
              <w:t>0.33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z w:val="21"/>
              </w:rPr>
              <w:t>512,871.28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963,711.96</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0.46</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388" w:right="0"/>
              <w:jc w:val="left"/>
              <w:rPr>
                <w:rFonts w:ascii="Times New Roman" w:hAnsi="Times New Roman" w:cs="Times New Roman" w:eastAsia="Times New Roman" w:hint="default"/>
                <w:sz w:val="21"/>
                <w:szCs w:val="21"/>
              </w:rPr>
            </w:pPr>
            <w:r>
              <w:rPr>
                <w:rFonts w:ascii="Times New Roman"/>
                <w:sz w:val="21"/>
              </w:rPr>
              <w:t>289,113.59</w:t>
            </w:r>
          </w:p>
        </w:tc>
      </w:tr>
      <w:tr>
        <w:trPr>
          <w:trHeight w:val="331" w:hRule="exact"/>
        </w:trPr>
        <w:tc>
          <w:tcPr>
            <w:tcW w:w="114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88" w:lineRule="exact"/>
              <w:ind w:left="7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sz w:val="21"/>
              </w:rPr>
              <w:t>1,030,835.00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sz w:val="21"/>
              </w:rPr>
              <w:t>0.20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21"/>
                <w:szCs w:val="21"/>
              </w:rPr>
            </w:pPr>
            <w:r>
              <w:rPr>
                <w:rFonts w:ascii="Times New Roman"/>
                <w:sz w:val="21"/>
              </w:rPr>
              <w:t>1,030,835.00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sz w:val="21"/>
              </w:rPr>
              <w:t>1,616,244.14</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0.77</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220" w:right="0"/>
              <w:jc w:val="left"/>
              <w:rPr>
                <w:rFonts w:ascii="Times New Roman" w:hAnsi="Times New Roman" w:cs="Times New Roman" w:eastAsia="Times New Roman" w:hint="default"/>
                <w:sz w:val="21"/>
                <w:szCs w:val="21"/>
              </w:rPr>
            </w:pPr>
            <w:r>
              <w:rPr>
                <w:rFonts w:ascii="Times New Roman"/>
                <w:sz w:val="21"/>
              </w:rPr>
              <w:t>1,616,244.14</w:t>
            </w:r>
          </w:p>
        </w:tc>
      </w:tr>
      <w:tr>
        <w:trPr>
          <w:trHeight w:val="326" w:hRule="exact"/>
        </w:trPr>
        <w:tc>
          <w:tcPr>
            <w:tcW w:w="1148"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7" w:lineRule="exact"/>
              <w:ind w:left="137"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522,327,207.96</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9"/>
              <w:jc w:val="right"/>
              <w:rPr>
                <w:rFonts w:ascii="Times New Roman" w:hAnsi="Times New Roman" w:cs="Times New Roman" w:eastAsia="Times New Roman" w:hint="default"/>
                <w:sz w:val="21"/>
                <w:szCs w:val="21"/>
              </w:rPr>
            </w:pPr>
            <w:r>
              <w:rPr>
                <w:rFonts w:ascii="Times New Roman"/>
                <w:sz w:val="21"/>
              </w:rPr>
              <w:t>100.00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z w:val="21"/>
              </w:rPr>
              <w:t>28,258,307.34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208,617,651.79</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4"/>
              <w:jc w:val="right"/>
              <w:rPr>
                <w:rFonts w:ascii="Times New Roman" w:hAnsi="Times New Roman" w:cs="Times New Roman" w:eastAsia="Times New Roman" w:hint="default"/>
                <w:sz w:val="21"/>
                <w:szCs w:val="21"/>
              </w:rPr>
            </w:pPr>
            <w:r>
              <w:rPr>
                <w:rFonts w:ascii="Times New Roman"/>
                <w:sz w:val="21"/>
              </w:rPr>
              <w:t>100.00</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115" w:right="0"/>
              <w:jc w:val="left"/>
              <w:rPr>
                <w:rFonts w:ascii="Times New Roman" w:hAnsi="Times New Roman" w:cs="Times New Roman" w:eastAsia="Times New Roman" w:hint="default"/>
                <w:sz w:val="21"/>
                <w:szCs w:val="21"/>
              </w:rPr>
            </w:pPr>
            <w:r>
              <w:rPr>
                <w:rFonts w:ascii="Times New Roman"/>
                <w:sz w:val="21"/>
              </w:rPr>
              <w:t>12,668,156.27</w:t>
            </w:r>
          </w:p>
        </w:tc>
      </w:tr>
    </w:tbl>
    <w:p>
      <w:pPr>
        <w:pStyle w:val="BodyText"/>
        <w:spacing w:line="267" w:lineRule="exact"/>
        <w:ind w:left="216" w:right="0"/>
        <w:jc w:val="left"/>
      </w:pPr>
      <w:r>
        <w:rPr/>
        <w:t>期末无单项金额虽不重大但单项计提坏账准备的应收账款</w:t>
      </w:r>
    </w:p>
    <w:p>
      <w:pPr>
        <w:spacing w:line="240" w:lineRule="auto" w:before="10"/>
        <w:rPr>
          <w:rFonts w:ascii="宋体" w:hAnsi="宋体" w:cs="宋体" w:eastAsia="宋体" w:hint="default"/>
          <w:sz w:val="23"/>
          <w:szCs w:val="23"/>
        </w:rPr>
      </w:pPr>
    </w:p>
    <w:p>
      <w:pPr>
        <w:pStyle w:val="BodyText"/>
        <w:spacing w:line="309" w:lineRule="auto"/>
        <w:ind w:left="216" w:right="0"/>
        <w:jc w:val="left"/>
      </w:pPr>
      <w:r>
        <w:rPr>
          <w:rFonts w:ascii="Times New Roman" w:hAnsi="Times New Roman" w:cs="Times New Roman" w:eastAsia="Times New Roman" w:hint="default"/>
          <w:spacing w:val="-2"/>
        </w:rPr>
        <w:t>(3)</w:t>
      </w:r>
      <w:r>
        <w:rPr>
          <w:spacing w:val="-2"/>
        </w:rPr>
        <w:t>报告期内无以前年度已全额计提坏账准备，或计提坏账准备的比例较大，但在报告期内又全额或</w:t>
      </w:r>
      <w:r>
        <w:rPr>
          <w:spacing w:val="-16"/>
        </w:rPr>
        <w:t> </w:t>
      </w:r>
      <w:r>
        <w:rPr>
          <w:spacing w:val="-16"/>
        </w:rPr>
      </w:r>
      <w:r>
        <w:rPr/>
        <w:t>较大比例收回或转回的应收账款。</w:t>
      </w:r>
    </w:p>
    <w:p>
      <w:pPr>
        <w:spacing w:after="0" w:line="309" w:lineRule="auto"/>
        <w:jc w:val="left"/>
        <w:sectPr>
          <w:pgSz w:w="11910" w:h="16840"/>
          <w:pgMar w:header="850" w:footer="979" w:top="1180" w:bottom="1160" w:left="1060" w:right="1000"/>
        </w:sectPr>
      </w:pPr>
    </w:p>
    <w:p>
      <w:pPr>
        <w:spacing w:line="240" w:lineRule="auto" w:before="5"/>
        <w:rPr>
          <w:rFonts w:ascii="宋体" w:hAnsi="宋体" w:cs="宋体" w:eastAsia="宋体" w:hint="default"/>
          <w:sz w:val="17"/>
          <w:szCs w:val="17"/>
        </w:rPr>
      </w:pPr>
    </w:p>
    <w:p>
      <w:pPr>
        <w:pStyle w:val="BodyText"/>
        <w:spacing w:line="240" w:lineRule="auto" w:before="36"/>
        <w:ind w:left="136" w:right="174"/>
        <w:jc w:val="left"/>
      </w:pPr>
      <w:r>
        <w:rPr>
          <w:rFonts w:ascii="Times New Roman" w:hAnsi="Times New Roman" w:cs="Times New Roman" w:eastAsia="Times New Roman" w:hint="default"/>
        </w:rPr>
        <w:t>(4)</w:t>
      </w:r>
      <w:r>
        <w:rPr/>
        <w:t>本报告期无实际核销的应收账款情况。</w:t>
      </w:r>
    </w:p>
    <w:p>
      <w:pPr>
        <w:spacing w:line="240" w:lineRule="auto" w:before="3"/>
        <w:rPr>
          <w:rFonts w:ascii="宋体" w:hAnsi="宋体" w:cs="宋体" w:eastAsia="宋体" w:hint="default"/>
          <w:sz w:val="30"/>
          <w:szCs w:val="30"/>
        </w:rPr>
      </w:pPr>
    </w:p>
    <w:p>
      <w:pPr>
        <w:pStyle w:val="BodyText"/>
        <w:spacing w:line="240" w:lineRule="auto"/>
        <w:ind w:left="136" w:right="17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本报告期应收账款中无持有公司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以上表决权股份的股东单位的欠款。</w:t>
      </w:r>
    </w:p>
    <w:p>
      <w:pPr>
        <w:spacing w:line="240" w:lineRule="auto" w:before="6"/>
        <w:rPr>
          <w:rFonts w:ascii="宋体" w:hAnsi="宋体" w:cs="宋体" w:eastAsia="宋体" w:hint="default"/>
          <w:sz w:val="27"/>
          <w:szCs w:val="27"/>
        </w:rPr>
      </w:pPr>
    </w:p>
    <w:p>
      <w:pPr>
        <w:pStyle w:val="BodyText"/>
        <w:spacing w:line="240" w:lineRule="auto" w:before="36"/>
        <w:ind w:left="136" w:right="174"/>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5"/>
        </w:rPr>
        <w:t> </w:t>
      </w:r>
      <w:r>
        <w:rPr/>
        <w:t>应收账款金额前五名单位情况</w:t>
      </w:r>
    </w:p>
    <w:p>
      <w:pPr>
        <w:pStyle w:val="BodyText"/>
        <w:spacing w:line="240" w:lineRule="auto" w:before="50"/>
        <w:ind w:right="328"/>
        <w:jc w:val="right"/>
      </w:pPr>
      <w:r>
        <w:rPr/>
        <w:pict>
          <v:shape style="position:absolute;margin-left:282.9552pt;margin-top:19.555969pt;width:85.25pt;height:31.2pt;mso-position-horizontal-relative:page;mso-position-vertical-relative:paragraph;z-index:-704152" type="#_x0000_t202" filled="false" stroked="false">
            <v:textbox inset="0,0,0,0">
              <w:txbxContent>
                <w:p>
                  <w:pPr>
                    <w:pStyle w:val="BodyText"/>
                    <w:spacing w:line="240" w:lineRule="auto" w:before="143"/>
                    <w:ind w:right="0"/>
                    <w:jc w:val="left"/>
                  </w:pPr>
                  <w:r>
                    <w:rPr>
                      <w:w w:val="100"/>
                    </w:rPr>
                    <w:t> </w:t>
                  </w:r>
                </w:p>
              </w:txbxContent>
            </v:textbox>
            <w10:wrap type="none"/>
          </v:shape>
        </w:pict>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986"/>
        <w:gridCol w:w="1560"/>
        <w:gridCol w:w="1560"/>
        <w:gridCol w:w="1133"/>
        <w:gridCol w:w="2064"/>
      </w:tblGrid>
      <w:tr>
        <w:trPr>
          <w:trHeight w:val="638" w:hRule="exact"/>
        </w:trPr>
        <w:tc>
          <w:tcPr>
            <w:tcW w:w="2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1" w:right="0"/>
              <w:jc w:val="center"/>
              <w:rPr>
                <w:rFonts w:ascii="宋体" w:hAnsi="宋体" w:cs="宋体" w:eastAsia="宋体" w:hint="default"/>
                <w:sz w:val="21"/>
                <w:szCs w:val="21"/>
              </w:rPr>
            </w:pPr>
            <w:r>
              <w:rPr>
                <w:rFonts w:ascii="宋体" w:hAnsi="宋体" w:cs="宋体" w:eastAsia="宋体" w:hint="default"/>
                <w:sz w:val="21"/>
                <w:szCs w:val="21"/>
              </w:rPr>
              <w:t>单位名称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06"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pacing w:val="-3"/>
                <w:sz w:val="21"/>
                <w:szCs w:val="21"/>
              </w:rPr>
              <w:t>年限</w:t>
            </w:r>
            <w:r>
              <w:rPr>
                <w:rFonts w:ascii="宋体" w:hAnsi="宋体" w:cs="宋体" w:eastAsia="宋体" w:hint="default"/>
                <w:sz w:val="21"/>
                <w:szCs w:val="21"/>
              </w:rPr>
              <w:t> </w:t>
            </w:r>
          </w:p>
        </w:tc>
        <w:tc>
          <w:tcPr>
            <w:tcW w:w="2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40" w:lineRule="auto" w:before="37"/>
              <w:ind w:left="65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第一名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39" w:right="0"/>
              <w:jc w:val="center"/>
              <w:rPr>
                <w:rFonts w:ascii="Times New Roman" w:hAnsi="Times New Roman" w:cs="Times New Roman" w:eastAsia="Times New Roman" w:hint="default"/>
                <w:sz w:val="21"/>
                <w:szCs w:val="21"/>
              </w:rPr>
            </w:pPr>
            <w:r>
              <w:rPr>
                <w:rFonts w:ascii="Times New Roman"/>
                <w:sz w:val="21"/>
              </w:rPr>
              <w:t>38,592,189.72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7.39</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第二名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8" w:right="0"/>
              <w:jc w:val="center"/>
              <w:rPr>
                <w:rFonts w:ascii="Times New Roman" w:hAnsi="Times New Roman" w:cs="Times New Roman" w:eastAsia="Times New Roman" w:hint="default"/>
                <w:sz w:val="21"/>
                <w:szCs w:val="21"/>
              </w:rPr>
            </w:pPr>
            <w:r>
              <w:rPr>
                <w:rFonts w:ascii="Times New Roman"/>
                <w:sz w:val="21"/>
              </w:rPr>
              <w:t>27,110,240.36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5.19</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第三名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39" w:right="0"/>
              <w:jc w:val="center"/>
              <w:rPr>
                <w:rFonts w:ascii="Times New Roman" w:hAnsi="Times New Roman" w:cs="Times New Roman" w:eastAsia="Times New Roman" w:hint="default"/>
                <w:sz w:val="21"/>
                <w:szCs w:val="21"/>
              </w:rPr>
            </w:pPr>
            <w:r>
              <w:rPr>
                <w:rFonts w:ascii="Times New Roman"/>
                <w:sz w:val="21"/>
              </w:rPr>
              <w:t>13,925,312.56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2.67</w:t>
            </w:r>
          </w:p>
        </w:tc>
      </w:tr>
      <w:tr>
        <w:trPr>
          <w:trHeight w:val="331"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第四名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39" w:right="0"/>
              <w:jc w:val="center"/>
              <w:rPr>
                <w:rFonts w:ascii="Times New Roman" w:hAnsi="Times New Roman" w:cs="Times New Roman" w:eastAsia="Times New Roman" w:hint="default"/>
                <w:sz w:val="21"/>
                <w:szCs w:val="21"/>
              </w:rPr>
            </w:pPr>
            <w:r>
              <w:rPr>
                <w:rFonts w:ascii="Times New Roman"/>
                <w:sz w:val="21"/>
              </w:rPr>
              <w:t>13,322,352.53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2.55</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第五名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8" w:right="0"/>
              <w:jc w:val="center"/>
              <w:rPr>
                <w:rFonts w:ascii="Times New Roman" w:hAnsi="Times New Roman" w:cs="Times New Roman" w:eastAsia="Times New Roman" w:hint="default"/>
                <w:sz w:val="21"/>
                <w:szCs w:val="21"/>
              </w:rPr>
            </w:pPr>
            <w:r>
              <w:rPr>
                <w:rFonts w:ascii="Times New Roman"/>
                <w:sz w:val="21"/>
              </w:rPr>
              <w:t>11,990,843.76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2.30</w:t>
            </w:r>
          </w:p>
        </w:tc>
      </w:tr>
      <w:tr>
        <w:trPr>
          <w:trHeight w:val="326"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1" w:right="0"/>
              <w:jc w:val="center"/>
              <w:rPr>
                <w:rFonts w:ascii="宋体" w:hAnsi="宋体" w:cs="宋体" w:eastAsia="宋体" w:hint="default"/>
                <w:sz w:val="21"/>
                <w:szCs w:val="21"/>
              </w:rPr>
            </w:pPr>
            <w:r>
              <w:rPr>
                <w:rFonts w:ascii="Times New Roman"/>
                <w:sz w:val="21"/>
              </w:rPr>
              <w:t>/</w:t>
            </w:r>
            <w:r>
              <w:rPr>
                <w:rFonts w:ascii="宋体"/>
                <w:sz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8" w:right="0"/>
              <w:jc w:val="center"/>
              <w:rPr>
                <w:rFonts w:ascii="Times New Roman" w:hAnsi="Times New Roman" w:cs="Times New Roman" w:eastAsia="Times New Roman" w:hint="default"/>
                <w:sz w:val="21"/>
                <w:szCs w:val="21"/>
              </w:rPr>
            </w:pPr>
            <w:r>
              <w:rPr>
                <w:rFonts w:ascii="Times New Roman"/>
                <w:sz w:val="21"/>
              </w:rPr>
              <w:t>104,940,938.93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28" w:right="0"/>
              <w:jc w:val="left"/>
              <w:rPr>
                <w:rFonts w:ascii="宋体" w:hAnsi="宋体" w:cs="宋体" w:eastAsia="宋体" w:hint="default"/>
                <w:sz w:val="21"/>
                <w:szCs w:val="21"/>
              </w:rPr>
            </w:pPr>
            <w:r>
              <w:rPr>
                <w:rFonts w:ascii="Times New Roman"/>
                <w:sz w:val="21"/>
              </w:rPr>
              <w:t>/</w:t>
            </w:r>
            <w:r>
              <w:rPr>
                <w:rFonts w:ascii="宋体"/>
                <w:sz w:val="21"/>
              </w:rPr>
              <w:t> </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20.10</w:t>
            </w:r>
          </w:p>
        </w:tc>
      </w:tr>
    </w:tbl>
    <w:p>
      <w:pPr>
        <w:spacing w:line="240" w:lineRule="auto" w:before="7"/>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6"/>
        </w:rPr>
        <w:t> </w:t>
      </w:r>
      <w:r>
        <w:rPr/>
        <w:t>应收关联方账款情况</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274"/>
        <w:gridCol w:w="1699"/>
        <w:gridCol w:w="1512"/>
        <w:gridCol w:w="2818"/>
      </w:tblGrid>
      <w:tr>
        <w:trPr>
          <w:trHeight w:val="326" w:hRule="exact"/>
        </w:trPr>
        <w:tc>
          <w:tcPr>
            <w:tcW w:w="3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09"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与本公司关系 </w:t>
            </w:r>
          </w:p>
        </w:tc>
        <w:tc>
          <w:tcPr>
            <w:tcW w:w="15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28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20"/>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Times New Roman" w:hAnsi="Times New Roman" w:cs="Times New Roman" w:eastAsia="Times New Roman" w:hint="default"/>
                <w:spacing w:val="-2"/>
                <w:sz w:val="21"/>
                <w:szCs w:val="21"/>
              </w:rPr>
              <w:t>(%)</w:t>
            </w:r>
            <w:r>
              <w:rPr>
                <w:rFonts w:ascii="宋体" w:hAnsi="宋体" w:cs="宋体" w:eastAsia="宋体" w:hint="default"/>
                <w:sz w:val="21"/>
                <w:szCs w:val="21"/>
              </w:rPr>
              <w:t> </w:t>
            </w:r>
          </w:p>
        </w:tc>
      </w:tr>
      <w:tr>
        <w:trPr>
          <w:trHeight w:val="32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合营企业 </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38,592,189.72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7.39</w:t>
            </w:r>
          </w:p>
        </w:tc>
      </w:tr>
      <w:tr>
        <w:trPr>
          <w:trHeight w:val="32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武汉奥统电气有限公司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子公司 </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27,110,240.36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5.19</w:t>
            </w:r>
          </w:p>
        </w:tc>
      </w:tr>
      <w:tr>
        <w:trPr>
          <w:trHeight w:val="32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上海美科新能源股份有限公司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子公司 </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13,322,352.53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2.55</w:t>
            </w:r>
          </w:p>
        </w:tc>
      </w:tr>
      <w:tr>
        <w:trPr>
          <w:trHeight w:val="331"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南通林洋电气有限公司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1" w:right="0"/>
              <w:jc w:val="center"/>
              <w:rPr>
                <w:rFonts w:ascii="宋体" w:hAnsi="宋体" w:cs="宋体" w:eastAsia="宋体" w:hint="default"/>
                <w:sz w:val="21"/>
                <w:szCs w:val="21"/>
              </w:rPr>
            </w:pPr>
            <w:r>
              <w:rPr>
                <w:rFonts w:ascii="宋体" w:hAnsi="宋体" w:cs="宋体" w:eastAsia="宋体" w:hint="default"/>
                <w:sz w:val="21"/>
                <w:szCs w:val="21"/>
              </w:rPr>
              <w:t>子公司 </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4,442,010.76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0.85</w:t>
            </w:r>
          </w:p>
        </w:tc>
      </w:tr>
    </w:tbl>
    <w:p>
      <w:pPr>
        <w:spacing w:line="240" w:lineRule="auto" w:before="6"/>
        <w:rPr>
          <w:rFonts w:ascii="宋体" w:hAnsi="宋体" w:cs="宋体" w:eastAsia="宋体" w:hint="default"/>
          <w:sz w:val="22"/>
          <w:szCs w:val="22"/>
        </w:rPr>
      </w:pPr>
    </w:p>
    <w:p>
      <w:pPr>
        <w:pStyle w:val="BodyText"/>
        <w:spacing w:line="619" w:lineRule="auto" w:before="36"/>
        <w:ind w:left="136" w:right="802"/>
        <w:jc w:val="left"/>
      </w:pPr>
      <w:r>
        <w:rPr>
          <w:rFonts w:ascii="Times New Roman" w:hAnsi="Times New Roman" w:cs="Times New Roman" w:eastAsia="Times New Roman" w:hint="default"/>
        </w:rPr>
        <w:t>(8)</w:t>
      </w:r>
      <w:r>
        <w:rPr/>
        <w:t>本期无终止确认的应收款项情况。</w:t>
      </w:r>
      <w:r>
        <w:rPr>
          <w:spacing w:val="-103"/>
        </w:rPr>
        <w:t> </w:t>
      </w:r>
      <w:r>
        <w:rPr>
          <w:spacing w:val="-103"/>
        </w:rPr>
      </w:r>
      <w:r>
        <w:rPr>
          <w:rFonts w:ascii="Times New Roman" w:hAnsi="Times New Roman" w:cs="Times New Roman" w:eastAsia="Times New Roman" w:hint="default"/>
          <w:spacing w:val="-2"/>
        </w:rPr>
        <w:t>(9)</w:t>
      </w:r>
      <w:r>
        <w:rPr>
          <w:spacing w:val="-2"/>
        </w:rPr>
        <w:t>本期无以应收账款为标的进行资产证券化的交易安排。</w:t>
      </w:r>
    </w:p>
    <w:p>
      <w:pPr>
        <w:pStyle w:val="Heading2"/>
        <w:spacing w:line="240" w:lineRule="auto" w:before="90"/>
        <w:ind w:left="136" w:right="174"/>
        <w:jc w:val="left"/>
        <w:rPr>
          <w:b w:val="0"/>
          <w:bCs w:val="0"/>
        </w:rPr>
      </w:pPr>
      <w:r>
        <w:rPr>
          <w:rFonts w:ascii="Times New Roman" w:hAnsi="Times New Roman" w:cs="Times New Roman" w:eastAsia="Times New Roman" w:hint="default"/>
          <w:b w:val="0"/>
          <w:bCs w:val="0"/>
        </w:rPr>
        <w:t>2</w:t>
      </w:r>
      <w:r>
        <w:rPr/>
        <w:t>、</w:t>
      </w:r>
      <w:r>
        <w:rPr>
          <w:spacing w:val="8"/>
        </w:rPr>
        <w:t> </w:t>
      </w:r>
      <w:r>
        <w:rPr/>
        <w:t>其他应收款：</w:t>
      </w:r>
      <w:r>
        <w:rPr>
          <w:b w:val="0"/>
          <w:bCs w:val="0"/>
        </w:rPr>
      </w:r>
    </w:p>
    <w:p>
      <w:pPr>
        <w:spacing w:line="240" w:lineRule="auto" w:before="10"/>
        <w:rPr>
          <w:rFonts w:ascii="宋体" w:hAnsi="宋体" w:cs="宋体" w:eastAsia="宋体" w:hint="default"/>
          <w:b/>
          <w:bCs/>
          <w:sz w:val="15"/>
          <w:szCs w:val="15"/>
        </w:rPr>
      </w:pPr>
    </w:p>
    <w:p>
      <w:pPr>
        <w:pStyle w:val="BodyText"/>
        <w:spacing w:line="240" w:lineRule="auto" w:before="36"/>
        <w:ind w:left="136" w:right="17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其他应收款账龄分析（母公司）</w:t>
      </w:r>
    </w:p>
    <w:p>
      <w:pPr>
        <w:pStyle w:val="BodyText"/>
        <w:spacing w:line="240" w:lineRule="auto" w:before="45"/>
        <w:ind w:left="5599" w:right="174"/>
        <w:jc w:val="left"/>
      </w:pPr>
      <w:r>
        <w:rPr/>
        <w:t>单位：元</w:t>
      </w:r>
      <w:r>
        <w:rPr>
          <w:spacing w:val="2"/>
        </w:rPr>
        <w:t> </w:t>
      </w:r>
      <w:r>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400"/>
        <w:jc w:val="right"/>
      </w:pPr>
      <w:r>
        <w:rPr/>
        <w:pict>
          <v:shape style="position:absolute;margin-left:62.880001pt;margin-top:-75.531525pt;width:449.3pt;height:153.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2"/>
                    <w:gridCol w:w="1253"/>
                    <w:gridCol w:w="636"/>
                    <w:gridCol w:w="1147"/>
                    <w:gridCol w:w="631"/>
                    <w:gridCol w:w="1253"/>
                    <w:gridCol w:w="631"/>
                    <w:gridCol w:w="1147"/>
                    <w:gridCol w:w="629"/>
                  </w:tblGrid>
                  <w:tr>
                    <w:trPr>
                      <w:trHeight w:val="343" w:hRule="exact"/>
                    </w:trPr>
                    <w:tc>
                      <w:tcPr>
                        <w:tcW w:w="1622" w:type="dxa"/>
                        <w:vMerge w:val="restart"/>
                        <w:tcBorders>
                          <w:top w:val="single" w:sz="6" w:space="0" w:color="A0A0A0"/>
                          <w:left w:val="single" w:sz="6" w:space="0" w:color="F0F0F0"/>
                          <w:right w:val="single" w:sz="13" w:space="0" w:color="A0A0A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3667" w:type="dxa"/>
                        <w:gridSpan w:val="4"/>
                        <w:tcBorders>
                          <w:top w:val="single" w:sz="6" w:space="0" w:color="A0A0A0"/>
                          <w:left w:val="single" w:sz="13" w:space="0" w:color="A0A0A0"/>
                          <w:bottom w:val="single" w:sz="12" w:space="0" w:color="A0A0A0"/>
                          <w:right w:val="single" w:sz="13" w:space="0" w:color="A0A0A0"/>
                        </w:tcBorders>
                        <w:shd w:val="clear" w:color="auto" w:fill="D9D9D9"/>
                      </w:tcPr>
                      <w:p>
                        <w:pPr>
                          <w:pStyle w:val="TableParagraph"/>
                          <w:spacing w:line="267" w:lineRule="exact"/>
                          <w:ind w:left="1392" w:right="0"/>
                          <w:jc w:val="left"/>
                          <w:rPr>
                            <w:rFonts w:ascii="宋体" w:hAnsi="宋体" w:cs="宋体" w:eastAsia="宋体" w:hint="default"/>
                            <w:sz w:val="21"/>
                            <w:szCs w:val="21"/>
                          </w:rPr>
                        </w:pPr>
                        <w:r>
                          <w:rPr>
                            <w:rFonts w:ascii="宋体" w:hAnsi="宋体" w:cs="宋体" w:eastAsia="宋体" w:hint="default"/>
                            <w:sz w:val="21"/>
                            <w:szCs w:val="21"/>
                          </w:rPr>
                          <w:t>期末余额 </w:t>
                        </w:r>
                      </w:p>
                    </w:tc>
                    <w:tc>
                      <w:tcPr>
                        <w:tcW w:w="3660" w:type="dxa"/>
                        <w:gridSpan w:val="4"/>
                        <w:tcBorders>
                          <w:top w:val="single" w:sz="6" w:space="0" w:color="A0A0A0"/>
                          <w:left w:val="single" w:sz="13" w:space="0" w:color="A0A0A0"/>
                          <w:bottom w:val="single" w:sz="12" w:space="0" w:color="A0A0A0"/>
                          <w:right w:val="single" w:sz="12" w:space="0" w:color="A0A0A0"/>
                        </w:tcBorders>
                        <w:shd w:val="clear" w:color="auto" w:fill="D9D9D9"/>
                      </w:tcPr>
                      <w:p>
                        <w:pPr>
                          <w:pStyle w:val="TableParagraph"/>
                          <w:spacing w:line="267" w:lineRule="exact"/>
                          <w:ind w:left="1396" w:right="0"/>
                          <w:jc w:val="left"/>
                          <w:rPr>
                            <w:rFonts w:ascii="宋体" w:hAnsi="宋体" w:cs="宋体" w:eastAsia="宋体" w:hint="default"/>
                            <w:sz w:val="21"/>
                            <w:szCs w:val="21"/>
                          </w:rPr>
                        </w:pPr>
                        <w:r>
                          <w:rPr>
                            <w:rFonts w:ascii="宋体" w:hAnsi="宋体" w:cs="宋体" w:eastAsia="宋体" w:hint="default"/>
                            <w:sz w:val="21"/>
                            <w:szCs w:val="21"/>
                          </w:rPr>
                          <w:t>年初余额 </w:t>
                        </w:r>
                      </w:p>
                    </w:tc>
                  </w:tr>
                  <w:tr>
                    <w:trPr>
                      <w:trHeight w:val="343" w:hRule="exact"/>
                    </w:trPr>
                    <w:tc>
                      <w:tcPr>
                        <w:tcW w:w="1622" w:type="dxa"/>
                        <w:vMerge/>
                        <w:tcBorders>
                          <w:left w:val="single" w:sz="6" w:space="0" w:color="F0F0F0"/>
                          <w:right w:val="single" w:sz="13" w:space="0" w:color="A0A0A0"/>
                        </w:tcBorders>
                        <w:shd w:val="clear" w:color="auto" w:fill="D9D9D9"/>
                      </w:tcPr>
                      <w:p>
                        <w:pPr/>
                      </w:p>
                    </w:tc>
                    <w:tc>
                      <w:tcPr>
                        <w:tcW w:w="1889" w:type="dxa"/>
                        <w:gridSpan w:val="2"/>
                        <w:tcBorders>
                          <w:top w:val="single" w:sz="12" w:space="0" w:color="A0A0A0"/>
                          <w:left w:val="single" w:sz="13" w:space="0" w:color="A0A0A0"/>
                          <w:bottom w:val="single" w:sz="12" w:space="0" w:color="A0A0A0"/>
                          <w:right w:val="single" w:sz="12" w:space="0" w:color="A0A0A0"/>
                        </w:tcBorders>
                        <w:shd w:val="clear" w:color="auto" w:fill="D9D9D9"/>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778" w:type="dxa"/>
                        <w:gridSpan w:val="2"/>
                        <w:tcBorders>
                          <w:top w:val="single" w:sz="12" w:space="0" w:color="A0A0A0"/>
                          <w:left w:val="single" w:sz="12" w:space="0" w:color="A0A0A0"/>
                          <w:bottom w:val="single" w:sz="12" w:space="0" w:color="A0A0A0"/>
                          <w:right w:val="single" w:sz="13" w:space="0" w:color="A0A0A0"/>
                        </w:tcBorders>
                        <w:shd w:val="clear" w:color="auto" w:fill="D9D9D9"/>
                      </w:tcPr>
                      <w:p>
                        <w:pPr>
                          <w:pStyle w:val="TableParagraph"/>
                          <w:spacing w:line="262"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1884" w:type="dxa"/>
                        <w:gridSpan w:val="2"/>
                        <w:tcBorders>
                          <w:top w:val="single" w:sz="12" w:space="0" w:color="A0A0A0"/>
                          <w:left w:val="single" w:sz="13" w:space="0" w:color="A0A0A0"/>
                          <w:bottom w:val="single" w:sz="12" w:space="0" w:color="A0A0A0"/>
                          <w:right w:val="single" w:sz="12" w:space="0" w:color="A0A0A0"/>
                        </w:tcBorders>
                        <w:shd w:val="clear" w:color="auto" w:fill="D9D9D9"/>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776" w:type="dxa"/>
                        <w:gridSpan w:val="2"/>
                        <w:tcBorders>
                          <w:top w:val="single" w:sz="12" w:space="0" w:color="A0A0A0"/>
                          <w:left w:val="single" w:sz="12" w:space="0" w:color="A0A0A0"/>
                          <w:bottom w:val="single" w:sz="12" w:space="0" w:color="A0A0A0"/>
                          <w:right w:val="single" w:sz="12" w:space="0" w:color="A0A0A0"/>
                        </w:tcBorders>
                        <w:shd w:val="clear" w:color="auto" w:fill="D9D9D9"/>
                      </w:tcPr>
                      <w:p>
                        <w:pPr>
                          <w:pStyle w:val="TableParagraph"/>
                          <w:spacing w:line="262"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653" w:hRule="exact"/>
                    </w:trPr>
                    <w:tc>
                      <w:tcPr>
                        <w:tcW w:w="1622" w:type="dxa"/>
                        <w:vMerge/>
                        <w:tcBorders>
                          <w:left w:val="single" w:sz="6" w:space="0" w:color="F0F0F0"/>
                          <w:bottom w:val="single" w:sz="12" w:space="0" w:color="A0A0A0"/>
                          <w:right w:val="single" w:sz="13" w:space="0" w:color="A0A0A0"/>
                        </w:tcBorders>
                        <w:shd w:val="clear" w:color="auto" w:fill="D9D9D9"/>
                      </w:tcPr>
                      <w:p>
                        <w:pPr/>
                      </w:p>
                    </w:tc>
                    <w:tc>
                      <w:tcPr>
                        <w:tcW w:w="1253" w:type="dxa"/>
                        <w:tcBorders>
                          <w:top w:val="single" w:sz="12" w:space="0" w:color="A0A0A0"/>
                          <w:left w:val="single" w:sz="13" w:space="0" w:color="A0A0A0"/>
                          <w:bottom w:val="single" w:sz="12" w:space="0" w:color="A0A0A0"/>
                          <w:right w:val="single" w:sz="13" w:space="0" w:color="A0A0A0"/>
                        </w:tcBorders>
                        <w:shd w:val="clear" w:color="auto" w:fill="D9D9D9"/>
                      </w:tcPr>
                      <w:p>
                        <w:pPr>
                          <w:pStyle w:val="TableParagraph"/>
                          <w:spacing w:line="240" w:lineRule="auto" w:before="138"/>
                          <w:ind w:left="398"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36" w:type="dxa"/>
                        <w:tcBorders>
                          <w:top w:val="single" w:sz="12" w:space="0" w:color="A0A0A0"/>
                          <w:left w:val="single" w:sz="13" w:space="0" w:color="A0A0A0"/>
                          <w:bottom w:val="single" w:sz="12" w:space="0" w:color="A0A0A0"/>
                          <w:right w:val="single" w:sz="12" w:space="0" w:color="A0A0A0"/>
                        </w:tcBorders>
                        <w:shd w:val="clear" w:color="auto" w:fill="D9D9D9"/>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7" w:type="dxa"/>
                        <w:tcBorders>
                          <w:top w:val="single" w:sz="12" w:space="0" w:color="A0A0A0"/>
                          <w:left w:val="single" w:sz="12" w:space="0" w:color="A0A0A0"/>
                          <w:bottom w:val="single" w:sz="12" w:space="0" w:color="A0A0A0"/>
                          <w:right w:val="single" w:sz="12" w:space="0" w:color="A0A0A0"/>
                        </w:tcBorders>
                        <w:shd w:val="clear" w:color="auto" w:fill="D9D9D9"/>
                      </w:tcPr>
                      <w:p>
                        <w:pPr>
                          <w:pStyle w:val="TableParagraph"/>
                          <w:spacing w:line="240" w:lineRule="auto" w:before="138"/>
                          <w:ind w:left="350"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31" w:type="dxa"/>
                        <w:tcBorders>
                          <w:top w:val="single" w:sz="12" w:space="0" w:color="A0A0A0"/>
                          <w:left w:val="single" w:sz="12" w:space="0" w:color="A0A0A0"/>
                          <w:bottom w:val="single" w:sz="12" w:space="0" w:color="A0A0A0"/>
                          <w:right w:val="single" w:sz="13" w:space="0" w:color="A0A0A0"/>
                        </w:tcBorders>
                        <w:shd w:val="clear" w:color="auto" w:fill="D9D9D9"/>
                      </w:tcPr>
                      <w:p>
                        <w:pPr>
                          <w:pStyle w:val="TableParagraph"/>
                          <w:spacing w:line="260" w:lineRule="exact"/>
                          <w:ind w:left="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3" w:type="dxa"/>
                        <w:tcBorders>
                          <w:top w:val="single" w:sz="12" w:space="0" w:color="A0A0A0"/>
                          <w:left w:val="single" w:sz="13" w:space="0" w:color="A0A0A0"/>
                          <w:bottom w:val="single" w:sz="12" w:space="0" w:color="A0A0A0"/>
                          <w:right w:val="single" w:sz="13" w:space="0" w:color="A0A0A0"/>
                        </w:tcBorders>
                        <w:shd w:val="clear" w:color="auto" w:fill="D9D9D9"/>
                      </w:tcPr>
                      <w:p>
                        <w:pPr>
                          <w:pStyle w:val="TableParagraph"/>
                          <w:spacing w:line="240" w:lineRule="auto" w:before="138"/>
                          <w:ind w:left="403"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31" w:type="dxa"/>
                        <w:tcBorders>
                          <w:top w:val="single" w:sz="12" w:space="0" w:color="A0A0A0"/>
                          <w:left w:val="single" w:sz="13" w:space="0" w:color="A0A0A0"/>
                          <w:bottom w:val="single" w:sz="12" w:space="0" w:color="A0A0A0"/>
                          <w:right w:val="single" w:sz="12" w:space="0" w:color="A0A0A0"/>
                        </w:tcBorders>
                        <w:shd w:val="clear" w:color="auto" w:fill="D9D9D9"/>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7" w:type="dxa"/>
                        <w:tcBorders>
                          <w:top w:val="single" w:sz="12" w:space="0" w:color="A0A0A0"/>
                          <w:left w:val="single" w:sz="12" w:space="0" w:color="A0A0A0"/>
                          <w:bottom w:val="single" w:sz="12" w:space="0" w:color="A0A0A0"/>
                          <w:right w:val="single" w:sz="6" w:space="0" w:color="A0A0A0"/>
                        </w:tcBorders>
                        <w:shd w:val="clear" w:color="auto" w:fill="D9D9D9"/>
                      </w:tcPr>
                      <w:p>
                        <w:pPr>
                          <w:pStyle w:val="TableParagraph"/>
                          <w:spacing w:line="240" w:lineRule="auto" w:before="138"/>
                          <w:ind w:left="350"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29" w:type="dxa"/>
                        <w:tcBorders>
                          <w:top w:val="single" w:sz="12" w:space="0" w:color="A0A0A0"/>
                          <w:left w:val="single" w:sz="6" w:space="0" w:color="A0A0A0"/>
                          <w:bottom w:val="single" w:sz="12" w:space="0" w:color="A0A0A0"/>
                          <w:right w:val="single" w:sz="12" w:space="0" w:color="A0A0A0"/>
                        </w:tcBorders>
                        <w:shd w:val="clear" w:color="auto" w:fill="D9D9D9"/>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7"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1" w:hRule="exact"/>
                    </w:trPr>
                    <w:tc>
                      <w:tcPr>
                        <w:tcW w:w="1622" w:type="dxa"/>
                        <w:tcBorders>
                          <w:top w:val="single" w:sz="12" w:space="0" w:color="A0A0A0"/>
                          <w:left w:val="single" w:sz="6" w:space="0" w:color="F0F0F0"/>
                          <w:bottom w:val="single" w:sz="6" w:space="0" w:color="A0A0A0"/>
                          <w:right w:val="single" w:sz="13" w:space="0" w:color="A0A0A0"/>
                        </w:tcBorders>
                        <w:shd w:val="clear" w:color="auto" w:fill="D9D9D9"/>
                      </w:tcPr>
                      <w:p>
                        <w:pPr>
                          <w:pStyle w:val="TableParagraph"/>
                          <w:spacing w:line="276" w:lineRule="exact"/>
                          <w:ind w:left="4" w:right="-2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年以</w:t>
                        </w:r>
                        <w:r>
                          <w:rPr>
                            <w:rFonts w:ascii="宋体" w:hAnsi="宋体" w:cs="宋体" w:eastAsia="宋体" w:hint="default"/>
                            <w:spacing w:val="-106"/>
                            <w:w w:val="100"/>
                            <w:sz w:val="21"/>
                            <w:szCs w:val="21"/>
                          </w:rPr>
                          <w:t>内</w:t>
                        </w:r>
                        <w:r>
                          <w:rPr>
                            <w:rFonts w:ascii="宋体" w:hAnsi="宋体" w:cs="宋体" w:eastAsia="宋体" w:hint="default"/>
                            <w:spacing w:val="-5"/>
                            <w:w w:val="100"/>
                            <w:sz w:val="21"/>
                            <w:szCs w:val="21"/>
                          </w:rPr>
                          <w:t>（</w:t>
                        </w:r>
                        <w:r>
                          <w:rPr>
                            <w:rFonts w:ascii="宋体" w:hAnsi="宋体" w:cs="宋体" w:eastAsia="宋体" w:hint="default"/>
                            <w:w w:val="100"/>
                            <w:sz w:val="21"/>
                            <w:szCs w:val="21"/>
                          </w:rPr>
                          <w:t>含</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82"/>
                            <w:w w:val="100"/>
                            <w:sz w:val="21"/>
                            <w:szCs w:val="21"/>
                          </w:rPr>
                          <w:t>）</w:t>
                        </w:r>
                        <w:r>
                          <w:rPr>
                            <w:rFonts w:ascii="宋体" w:hAnsi="宋体" w:cs="宋体" w:eastAsia="宋体" w:hint="default"/>
                            <w:w w:val="100"/>
                            <w:sz w:val="21"/>
                            <w:szCs w:val="21"/>
                          </w:rPr>
                        </w:r>
                      </w:p>
                    </w:tc>
                    <w:tc>
                      <w:tcPr>
                        <w:tcW w:w="1253" w:type="dxa"/>
                        <w:tcBorders>
                          <w:top w:val="single" w:sz="12" w:space="0" w:color="A0A0A0"/>
                          <w:left w:val="single" w:sz="13" w:space="0" w:color="A0A0A0"/>
                          <w:bottom w:val="single" w:sz="6" w:space="0" w:color="A0A0A0"/>
                          <w:right w:val="single" w:sz="13" w:space="0" w:color="A0A0A0"/>
                        </w:tcBorders>
                      </w:tcPr>
                      <w:p>
                        <w:pPr>
                          <w:pStyle w:val="TableParagraph"/>
                          <w:spacing w:line="240" w:lineRule="auto" w:before="34"/>
                          <w:ind w:left="-5" w:right="0"/>
                          <w:jc w:val="left"/>
                          <w:rPr>
                            <w:rFonts w:ascii="Times New Roman" w:hAnsi="Times New Roman" w:cs="Times New Roman" w:eastAsia="Times New Roman" w:hint="default"/>
                            <w:sz w:val="21"/>
                            <w:szCs w:val="21"/>
                          </w:rPr>
                        </w:pPr>
                        <w:r>
                          <w:rPr>
                            <w:rFonts w:ascii="Times New Roman"/>
                            <w:sz w:val="21"/>
                          </w:rPr>
                          <w:t>11,180,839.81</w:t>
                        </w:r>
                      </w:p>
                    </w:tc>
                    <w:tc>
                      <w:tcPr>
                        <w:tcW w:w="636" w:type="dxa"/>
                        <w:tcBorders>
                          <w:top w:val="single" w:sz="12" w:space="0" w:color="A0A0A0"/>
                          <w:left w:val="single" w:sz="13" w:space="0" w:color="A0A0A0"/>
                          <w:bottom w:val="single" w:sz="6" w:space="0" w:color="A0A0A0"/>
                          <w:right w:val="single" w:sz="12" w:space="0" w:color="A0A0A0"/>
                        </w:tcBorders>
                      </w:tcPr>
                      <w:p>
                        <w:pPr>
                          <w:pStyle w:val="TableParagraph"/>
                          <w:spacing w:line="240" w:lineRule="auto" w:before="34"/>
                          <w:ind w:left="-5" w:right="-29"/>
                          <w:jc w:val="left"/>
                          <w:rPr>
                            <w:rFonts w:ascii="宋体" w:hAnsi="宋体" w:cs="宋体" w:eastAsia="宋体" w:hint="default"/>
                            <w:sz w:val="21"/>
                            <w:szCs w:val="21"/>
                          </w:rPr>
                        </w:pPr>
                        <w:r>
                          <w:rPr>
                            <w:rFonts w:ascii="Times New Roman"/>
                            <w:sz w:val="21"/>
                          </w:rPr>
                          <w:t>89.39</w:t>
                        </w:r>
                        <w:r>
                          <w:rPr>
                            <w:rFonts w:ascii="宋体"/>
                            <w:spacing w:val="-44"/>
                            <w:sz w:val="21"/>
                          </w:rPr>
                          <w:t> </w:t>
                        </w:r>
                        <w:r>
                          <w:rPr>
                            <w:rFonts w:ascii="宋体"/>
                            <w:sz w:val="21"/>
                          </w:rPr>
                        </w:r>
                      </w:p>
                    </w:tc>
                    <w:tc>
                      <w:tcPr>
                        <w:tcW w:w="1147" w:type="dxa"/>
                        <w:tcBorders>
                          <w:top w:val="single" w:sz="12" w:space="0" w:color="A0A0A0"/>
                          <w:left w:val="single" w:sz="12" w:space="0" w:color="A0A0A0"/>
                          <w:bottom w:val="single" w:sz="6" w:space="0" w:color="A0A0A0"/>
                          <w:right w:val="single" w:sz="12" w:space="0" w:color="A0A0A0"/>
                        </w:tcBorders>
                      </w:tcPr>
                      <w:p>
                        <w:pPr>
                          <w:pStyle w:val="TableParagraph"/>
                          <w:spacing w:line="240" w:lineRule="auto" w:before="34"/>
                          <w:ind w:right="-39"/>
                          <w:jc w:val="left"/>
                          <w:rPr>
                            <w:rFonts w:ascii="宋体" w:hAnsi="宋体" w:cs="宋体" w:eastAsia="宋体" w:hint="default"/>
                            <w:sz w:val="21"/>
                            <w:szCs w:val="21"/>
                          </w:rPr>
                        </w:pPr>
                        <w:r>
                          <w:rPr>
                            <w:rFonts w:ascii="Times New Roman"/>
                            <w:sz w:val="21"/>
                          </w:rPr>
                          <w:t>559,041.99</w:t>
                        </w:r>
                        <w:r>
                          <w:rPr>
                            <w:rFonts w:ascii="宋体"/>
                            <w:sz w:val="21"/>
                          </w:rPr>
                          <w:t> </w:t>
                        </w:r>
                      </w:p>
                    </w:tc>
                    <w:tc>
                      <w:tcPr>
                        <w:tcW w:w="631" w:type="dxa"/>
                        <w:tcBorders>
                          <w:top w:val="single" w:sz="12" w:space="0" w:color="A0A0A0"/>
                          <w:left w:val="single" w:sz="12" w:space="0" w:color="A0A0A0"/>
                          <w:bottom w:val="single" w:sz="6" w:space="0" w:color="A0A0A0"/>
                          <w:right w:val="single" w:sz="13" w:space="0" w:color="A0A0A0"/>
                        </w:tcBorders>
                      </w:tcPr>
                      <w:p>
                        <w:pPr>
                          <w:pStyle w:val="TableParagraph"/>
                          <w:spacing w:line="240" w:lineRule="auto" w:before="34"/>
                          <w:ind w:right="0"/>
                          <w:jc w:val="left"/>
                          <w:rPr>
                            <w:rFonts w:ascii="宋体" w:hAnsi="宋体" w:cs="宋体" w:eastAsia="宋体" w:hint="default"/>
                            <w:sz w:val="21"/>
                            <w:szCs w:val="21"/>
                          </w:rPr>
                        </w:pPr>
                        <w:r>
                          <w:rPr>
                            <w:rFonts w:ascii="Times New Roman"/>
                            <w:sz w:val="21"/>
                          </w:rPr>
                          <w:t>5.00</w:t>
                        </w:r>
                        <w:r>
                          <w:rPr>
                            <w:rFonts w:ascii="宋体"/>
                            <w:sz w:val="21"/>
                          </w:rPr>
                          <w:t> </w:t>
                        </w:r>
                      </w:p>
                    </w:tc>
                    <w:tc>
                      <w:tcPr>
                        <w:tcW w:w="1253" w:type="dxa"/>
                        <w:tcBorders>
                          <w:top w:val="single" w:sz="12" w:space="0" w:color="A0A0A0"/>
                          <w:left w:val="single" w:sz="13" w:space="0" w:color="A0A0A0"/>
                          <w:bottom w:val="single" w:sz="6" w:space="0" w:color="A0A0A0"/>
                          <w:right w:val="single" w:sz="13"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11,561,806.83</w:t>
                        </w:r>
                      </w:p>
                    </w:tc>
                    <w:tc>
                      <w:tcPr>
                        <w:tcW w:w="631" w:type="dxa"/>
                        <w:tcBorders>
                          <w:top w:val="single" w:sz="12" w:space="0" w:color="A0A0A0"/>
                          <w:left w:val="single" w:sz="13" w:space="0" w:color="A0A0A0"/>
                          <w:bottom w:val="single" w:sz="6" w:space="0" w:color="A0A0A0"/>
                          <w:right w:val="single" w:sz="12" w:space="0" w:color="A0A0A0"/>
                        </w:tcBorders>
                      </w:tcPr>
                      <w:p>
                        <w:pPr>
                          <w:pStyle w:val="TableParagraph"/>
                          <w:spacing w:line="240" w:lineRule="auto" w:before="34"/>
                          <w:ind w:left="-5" w:right="-29"/>
                          <w:jc w:val="center"/>
                          <w:rPr>
                            <w:rFonts w:ascii="宋体" w:hAnsi="宋体" w:cs="宋体" w:eastAsia="宋体" w:hint="default"/>
                            <w:sz w:val="21"/>
                            <w:szCs w:val="21"/>
                          </w:rPr>
                        </w:pPr>
                        <w:r>
                          <w:rPr>
                            <w:rFonts w:ascii="Times New Roman"/>
                            <w:sz w:val="21"/>
                          </w:rPr>
                          <w:t>78.97</w:t>
                        </w:r>
                        <w:r>
                          <w:rPr>
                            <w:rFonts w:ascii="宋体"/>
                            <w:spacing w:val="-48"/>
                            <w:sz w:val="21"/>
                          </w:rPr>
                          <w:t> </w:t>
                        </w:r>
                        <w:r>
                          <w:rPr>
                            <w:rFonts w:ascii="宋体"/>
                            <w:sz w:val="21"/>
                          </w:rPr>
                        </w:r>
                      </w:p>
                    </w:tc>
                    <w:tc>
                      <w:tcPr>
                        <w:tcW w:w="1147" w:type="dxa"/>
                        <w:tcBorders>
                          <w:top w:val="single" w:sz="12" w:space="0" w:color="A0A0A0"/>
                          <w:left w:val="single" w:sz="12" w:space="0" w:color="A0A0A0"/>
                          <w:bottom w:val="single" w:sz="6" w:space="0" w:color="A0A0A0"/>
                          <w:right w:val="single" w:sz="6" w:space="0" w:color="A0A0A0"/>
                        </w:tcBorders>
                      </w:tcPr>
                      <w:p>
                        <w:pPr>
                          <w:pStyle w:val="TableParagraph"/>
                          <w:spacing w:line="240" w:lineRule="auto" w:before="34"/>
                          <w:ind w:right="-32"/>
                          <w:jc w:val="left"/>
                          <w:rPr>
                            <w:rFonts w:ascii="宋体" w:hAnsi="宋体" w:cs="宋体" w:eastAsia="宋体" w:hint="default"/>
                            <w:sz w:val="21"/>
                            <w:szCs w:val="21"/>
                          </w:rPr>
                        </w:pPr>
                        <w:r>
                          <w:rPr>
                            <w:rFonts w:ascii="Times New Roman"/>
                            <w:sz w:val="21"/>
                          </w:rPr>
                          <w:t>578,090.34</w:t>
                        </w:r>
                        <w:r>
                          <w:rPr>
                            <w:rFonts w:ascii="宋体"/>
                            <w:sz w:val="21"/>
                          </w:rPr>
                          <w:t> </w:t>
                        </w:r>
                      </w:p>
                    </w:tc>
                    <w:tc>
                      <w:tcPr>
                        <w:tcW w:w="629" w:type="dxa"/>
                        <w:tcBorders>
                          <w:top w:val="single" w:sz="12" w:space="0" w:color="A0A0A0"/>
                          <w:left w:val="single" w:sz="6" w:space="0" w:color="A0A0A0"/>
                          <w:bottom w:val="single" w:sz="6" w:space="0" w:color="A0A0A0"/>
                          <w:right w:val="single" w:sz="12" w:space="0" w:color="A0A0A0"/>
                        </w:tcBorders>
                      </w:tcPr>
                      <w:p>
                        <w:pPr>
                          <w:pStyle w:val="TableParagraph"/>
                          <w:spacing w:line="240" w:lineRule="auto" w:before="34"/>
                          <w:ind w:left="7" w:right="0"/>
                          <w:jc w:val="left"/>
                          <w:rPr>
                            <w:rFonts w:ascii="宋体" w:hAnsi="宋体" w:cs="宋体" w:eastAsia="宋体" w:hint="default"/>
                            <w:sz w:val="21"/>
                            <w:szCs w:val="21"/>
                          </w:rPr>
                        </w:pPr>
                        <w:r>
                          <w:rPr>
                            <w:rFonts w:ascii="Times New Roman"/>
                            <w:sz w:val="21"/>
                          </w:rPr>
                          <w:t>5.00</w:t>
                        </w:r>
                        <w:r>
                          <w:rPr>
                            <w:rFonts w:ascii="宋体"/>
                            <w:sz w:val="21"/>
                          </w:rPr>
                          <w:t> </w:t>
                        </w:r>
                      </w:p>
                    </w:tc>
                  </w:tr>
                  <w:tr>
                    <w:trPr>
                      <w:trHeight w:val="343" w:hRule="exact"/>
                    </w:trPr>
                    <w:tc>
                      <w:tcPr>
                        <w:tcW w:w="1622" w:type="dxa"/>
                        <w:tcBorders>
                          <w:top w:val="single" w:sz="6" w:space="0" w:color="A0A0A0"/>
                          <w:left w:val="single" w:sz="6" w:space="0" w:color="F0F0F0"/>
                          <w:bottom w:val="single" w:sz="12" w:space="0" w:color="A0A0A0"/>
                          <w:right w:val="single" w:sz="13" w:space="0" w:color="A0A0A0"/>
                        </w:tcBorders>
                        <w:shd w:val="clear" w:color="auto" w:fill="D9D9D9"/>
                      </w:tcPr>
                      <w:p>
                        <w:pPr>
                          <w:pStyle w:val="TableParagraph"/>
                          <w:spacing w:line="283" w:lineRule="exact"/>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53" w:type="dxa"/>
                        <w:tcBorders>
                          <w:top w:val="single" w:sz="6" w:space="0" w:color="A0A0A0"/>
                          <w:left w:val="single" w:sz="13" w:space="0" w:color="A0A0A0"/>
                          <w:bottom w:val="single" w:sz="12" w:space="0" w:color="A0A0A0"/>
                          <w:right w:val="single" w:sz="13" w:space="0" w:color="A0A0A0"/>
                        </w:tcBorders>
                      </w:tcPr>
                      <w:p>
                        <w:pPr>
                          <w:pStyle w:val="TableParagraph"/>
                          <w:spacing w:line="240" w:lineRule="auto" w:before="41"/>
                          <w:ind w:left="-5" w:right="0"/>
                          <w:jc w:val="left"/>
                          <w:rPr>
                            <w:rFonts w:ascii="宋体" w:hAnsi="宋体" w:cs="宋体" w:eastAsia="宋体" w:hint="default"/>
                            <w:sz w:val="21"/>
                            <w:szCs w:val="21"/>
                          </w:rPr>
                        </w:pPr>
                        <w:r>
                          <w:rPr>
                            <w:rFonts w:ascii="Times New Roman"/>
                            <w:sz w:val="21"/>
                          </w:rPr>
                          <w:t>550,792.42</w:t>
                        </w:r>
                        <w:r>
                          <w:rPr>
                            <w:rFonts w:ascii="宋体"/>
                            <w:sz w:val="21"/>
                          </w:rPr>
                          <w:t> </w:t>
                        </w:r>
                      </w:p>
                    </w:tc>
                    <w:tc>
                      <w:tcPr>
                        <w:tcW w:w="636" w:type="dxa"/>
                        <w:tcBorders>
                          <w:top w:val="single" w:sz="6" w:space="0" w:color="A0A0A0"/>
                          <w:left w:val="single" w:sz="13" w:space="0" w:color="A0A0A0"/>
                          <w:bottom w:val="single" w:sz="12" w:space="0" w:color="A0A0A0"/>
                          <w:right w:val="single" w:sz="12" w:space="0" w:color="A0A0A0"/>
                        </w:tcBorders>
                      </w:tcPr>
                      <w:p>
                        <w:pPr>
                          <w:pStyle w:val="TableParagraph"/>
                          <w:spacing w:line="240" w:lineRule="auto" w:before="41"/>
                          <w:ind w:left="-5" w:right="0"/>
                          <w:jc w:val="left"/>
                          <w:rPr>
                            <w:rFonts w:ascii="宋体" w:hAnsi="宋体" w:cs="宋体" w:eastAsia="宋体" w:hint="default"/>
                            <w:sz w:val="21"/>
                            <w:szCs w:val="21"/>
                          </w:rPr>
                        </w:pPr>
                        <w:r>
                          <w:rPr>
                            <w:rFonts w:ascii="Times New Roman"/>
                            <w:sz w:val="21"/>
                          </w:rPr>
                          <w:t>4.40</w:t>
                        </w:r>
                        <w:r>
                          <w:rPr>
                            <w:rFonts w:ascii="宋体"/>
                            <w:sz w:val="21"/>
                          </w:rPr>
                          <w:t> </w:t>
                        </w:r>
                      </w:p>
                    </w:tc>
                    <w:tc>
                      <w:tcPr>
                        <w:tcW w:w="1147" w:type="dxa"/>
                        <w:tcBorders>
                          <w:top w:val="single" w:sz="6" w:space="0" w:color="A0A0A0"/>
                          <w:left w:val="single" w:sz="12" w:space="0" w:color="A0A0A0"/>
                          <w:bottom w:val="single" w:sz="12" w:space="0" w:color="A0A0A0"/>
                          <w:right w:val="single" w:sz="12" w:space="0" w:color="A0A0A0"/>
                        </w:tcBorders>
                      </w:tcPr>
                      <w:p>
                        <w:pPr>
                          <w:pStyle w:val="TableParagraph"/>
                          <w:spacing w:line="240" w:lineRule="auto" w:before="41"/>
                          <w:ind w:right="0"/>
                          <w:jc w:val="left"/>
                          <w:rPr>
                            <w:rFonts w:ascii="宋体" w:hAnsi="宋体" w:cs="宋体" w:eastAsia="宋体" w:hint="default"/>
                            <w:sz w:val="21"/>
                            <w:szCs w:val="21"/>
                          </w:rPr>
                        </w:pPr>
                        <w:r>
                          <w:rPr>
                            <w:rFonts w:ascii="Times New Roman"/>
                            <w:sz w:val="21"/>
                          </w:rPr>
                          <w:t>55,079.24</w:t>
                        </w:r>
                        <w:r>
                          <w:rPr>
                            <w:rFonts w:ascii="宋体"/>
                            <w:sz w:val="21"/>
                          </w:rPr>
                          <w:t> </w:t>
                        </w:r>
                      </w:p>
                    </w:tc>
                    <w:tc>
                      <w:tcPr>
                        <w:tcW w:w="631" w:type="dxa"/>
                        <w:tcBorders>
                          <w:top w:val="single" w:sz="6" w:space="0" w:color="A0A0A0"/>
                          <w:left w:val="single" w:sz="12" w:space="0" w:color="A0A0A0"/>
                          <w:bottom w:val="single" w:sz="12" w:space="0" w:color="A0A0A0"/>
                          <w:right w:val="single" w:sz="13" w:space="0" w:color="A0A0A0"/>
                        </w:tcBorders>
                      </w:tcPr>
                      <w:p>
                        <w:pPr>
                          <w:pStyle w:val="TableParagraph"/>
                          <w:spacing w:line="240" w:lineRule="auto" w:before="41"/>
                          <w:ind w:right="-34"/>
                          <w:jc w:val="left"/>
                          <w:rPr>
                            <w:rFonts w:ascii="宋体" w:hAnsi="宋体" w:cs="宋体" w:eastAsia="宋体" w:hint="default"/>
                            <w:sz w:val="21"/>
                            <w:szCs w:val="21"/>
                          </w:rPr>
                        </w:pPr>
                        <w:r>
                          <w:rPr>
                            <w:rFonts w:ascii="Times New Roman"/>
                            <w:sz w:val="21"/>
                          </w:rPr>
                          <w:t>10.00</w:t>
                        </w:r>
                        <w:r>
                          <w:rPr>
                            <w:rFonts w:ascii="宋体"/>
                            <w:spacing w:val="-48"/>
                            <w:sz w:val="21"/>
                          </w:rPr>
                          <w:t> </w:t>
                        </w:r>
                        <w:r>
                          <w:rPr>
                            <w:rFonts w:ascii="宋体"/>
                            <w:sz w:val="21"/>
                          </w:rPr>
                        </w:r>
                      </w:p>
                    </w:tc>
                    <w:tc>
                      <w:tcPr>
                        <w:tcW w:w="1253" w:type="dxa"/>
                        <w:tcBorders>
                          <w:top w:val="single" w:sz="6" w:space="0" w:color="A0A0A0"/>
                          <w:left w:val="single" w:sz="13" w:space="0" w:color="A0A0A0"/>
                          <w:bottom w:val="single" w:sz="12" w:space="0" w:color="A0A0A0"/>
                          <w:right w:val="single" w:sz="13" w:space="0" w:color="A0A0A0"/>
                        </w:tcBorders>
                      </w:tcPr>
                      <w:p>
                        <w:pPr>
                          <w:pStyle w:val="TableParagraph"/>
                          <w:spacing w:line="240" w:lineRule="auto" w:before="41"/>
                          <w:ind w:right="0"/>
                          <w:jc w:val="left"/>
                          <w:rPr>
                            <w:rFonts w:ascii="宋体" w:hAnsi="宋体" w:cs="宋体" w:eastAsia="宋体" w:hint="default"/>
                            <w:sz w:val="21"/>
                            <w:szCs w:val="21"/>
                          </w:rPr>
                        </w:pPr>
                        <w:r>
                          <w:rPr>
                            <w:rFonts w:ascii="Times New Roman"/>
                            <w:sz w:val="21"/>
                          </w:rPr>
                          <w:t>830,878.80</w:t>
                        </w:r>
                        <w:r>
                          <w:rPr>
                            <w:rFonts w:ascii="宋体"/>
                            <w:sz w:val="21"/>
                          </w:rPr>
                          <w:t> </w:t>
                        </w:r>
                      </w:p>
                    </w:tc>
                    <w:tc>
                      <w:tcPr>
                        <w:tcW w:w="631" w:type="dxa"/>
                        <w:tcBorders>
                          <w:top w:val="single" w:sz="6" w:space="0" w:color="A0A0A0"/>
                          <w:left w:val="single" w:sz="13" w:space="0" w:color="A0A0A0"/>
                          <w:bottom w:val="single" w:sz="12" w:space="0" w:color="A0A0A0"/>
                          <w:right w:val="single" w:sz="12" w:space="0" w:color="A0A0A0"/>
                        </w:tcBorders>
                      </w:tcPr>
                      <w:p>
                        <w:pPr>
                          <w:pStyle w:val="TableParagraph"/>
                          <w:spacing w:line="240" w:lineRule="auto" w:before="41"/>
                          <w:ind w:left="-5" w:right="21"/>
                          <w:jc w:val="center"/>
                          <w:rPr>
                            <w:rFonts w:ascii="宋体" w:hAnsi="宋体" w:cs="宋体" w:eastAsia="宋体" w:hint="default"/>
                            <w:sz w:val="21"/>
                            <w:szCs w:val="21"/>
                          </w:rPr>
                        </w:pPr>
                        <w:r>
                          <w:rPr>
                            <w:rFonts w:ascii="Times New Roman"/>
                            <w:sz w:val="21"/>
                          </w:rPr>
                          <w:t>5.67</w:t>
                        </w:r>
                        <w:r>
                          <w:rPr>
                            <w:rFonts w:ascii="宋体"/>
                            <w:sz w:val="21"/>
                          </w:rPr>
                          <w:t> </w:t>
                        </w:r>
                      </w:p>
                    </w:tc>
                    <w:tc>
                      <w:tcPr>
                        <w:tcW w:w="1147" w:type="dxa"/>
                        <w:tcBorders>
                          <w:top w:val="single" w:sz="6" w:space="0" w:color="A0A0A0"/>
                          <w:left w:val="single" w:sz="12" w:space="0" w:color="A0A0A0"/>
                          <w:bottom w:val="single" w:sz="12" w:space="0" w:color="A0A0A0"/>
                          <w:right w:val="single" w:sz="6" w:space="0" w:color="A0A0A0"/>
                        </w:tcBorders>
                      </w:tcPr>
                      <w:p>
                        <w:pPr>
                          <w:pStyle w:val="TableParagraph"/>
                          <w:spacing w:line="240" w:lineRule="auto" w:before="41"/>
                          <w:ind w:right="0"/>
                          <w:jc w:val="left"/>
                          <w:rPr>
                            <w:rFonts w:ascii="宋体" w:hAnsi="宋体" w:cs="宋体" w:eastAsia="宋体" w:hint="default"/>
                            <w:sz w:val="21"/>
                            <w:szCs w:val="21"/>
                          </w:rPr>
                        </w:pPr>
                        <w:r>
                          <w:rPr>
                            <w:rFonts w:ascii="Times New Roman"/>
                            <w:sz w:val="21"/>
                          </w:rPr>
                          <w:t>83,087.88</w:t>
                        </w:r>
                        <w:r>
                          <w:rPr>
                            <w:rFonts w:ascii="宋体"/>
                            <w:sz w:val="21"/>
                          </w:rPr>
                          <w:t> </w:t>
                        </w:r>
                      </w:p>
                    </w:tc>
                    <w:tc>
                      <w:tcPr>
                        <w:tcW w:w="629" w:type="dxa"/>
                        <w:tcBorders>
                          <w:top w:val="single" w:sz="6" w:space="0" w:color="A0A0A0"/>
                          <w:left w:val="single" w:sz="6" w:space="0" w:color="A0A0A0"/>
                          <w:bottom w:val="single" w:sz="12" w:space="0" w:color="A0A0A0"/>
                          <w:right w:val="single" w:sz="12" w:space="0" w:color="A0A0A0"/>
                        </w:tcBorders>
                      </w:tcPr>
                      <w:p>
                        <w:pPr>
                          <w:pStyle w:val="TableParagraph"/>
                          <w:spacing w:line="240" w:lineRule="auto" w:before="41"/>
                          <w:ind w:left="7" w:right="0"/>
                          <w:jc w:val="left"/>
                          <w:rPr>
                            <w:rFonts w:ascii="Times New Roman" w:hAnsi="Times New Roman" w:cs="Times New Roman" w:eastAsia="Times New Roman" w:hint="default"/>
                            <w:sz w:val="21"/>
                            <w:szCs w:val="21"/>
                          </w:rPr>
                        </w:pPr>
                        <w:r>
                          <w:rPr>
                            <w:rFonts w:ascii="Times New Roman"/>
                            <w:sz w:val="21"/>
                          </w:rPr>
                          <w:t>10.00</w:t>
                        </w:r>
                      </w:p>
                    </w:tc>
                  </w:tr>
                  <w:tr>
                    <w:trPr>
                      <w:trHeight w:val="343" w:hRule="exact"/>
                    </w:trPr>
                    <w:tc>
                      <w:tcPr>
                        <w:tcW w:w="1622" w:type="dxa"/>
                        <w:tcBorders>
                          <w:top w:val="single" w:sz="12" w:space="0" w:color="A0A0A0"/>
                          <w:left w:val="single" w:sz="6" w:space="0" w:color="F0F0F0"/>
                          <w:bottom w:val="single" w:sz="12" w:space="0" w:color="A0A0A0"/>
                          <w:right w:val="single" w:sz="13" w:space="0" w:color="A0A0A0"/>
                        </w:tcBorders>
                        <w:shd w:val="clear" w:color="auto" w:fill="D9D9D9"/>
                      </w:tcPr>
                      <w:p>
                        <w:pPr>
                          <w:pStyle w:val="TableParagraph"/>
                          <w:spacing w:line="278" w:lineRule="exact"/>
                          <w:ind w:left="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6"/>
                          <w:ind w:left="-5" w:right="0"/>
                          <w:jc w:val="left"/>
                          <w:rPr>
                            <w:rFonts w:ascii="宋体" w:hAnsi="宋体" w:cs="宋体" w:eastAsia="宋体" w:hint="default"/>
                            <w:sz w:val="21"/>
                            <w:szCs w:val="21"/>
                          </w:rPr>
                        </w:pPr>
                        <w:r>
                          <w:rPr>
                            <w:rFonts w:ascii="Times New Roman"/>
                            <w:sz w:val="21"/>
                          </w:rPr>
                          <w:t>55,781.96</w:t>
                        </w:r>
                        <w:r>
                          <w:rPr>
                            <w:rFonts w:ascii="宋体"/>
                            <w:sz w:val="21"/>
                          </w:rPr>
                          <w:t> </w:t>
                        </w:r>
                      </w:p>
                    </w:tc>
                    <w:tc>
                      <w:tcPr>
                        <w:tcW w:w="636"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6"/>
                          <w:ind w:left="-5" w:right="0"/>
                          <w:jc w:val="left"/>
                          <w:rPr>
                            <w:rFonts w:ascii="宋体" w:hAnsi="宋体" w:cs="宋体" w:eastAsia="宋体" w:hint="default"/>
                            <w:sz w:val="21"/>
                            <w:szCs w:val="21"/>
                          </w:rPr>
                        </w:pPr>
                        <w:r>
                          <w:rPr>
                            <w:rFonts w:ascii="Times New Roman"/>
                            <w:sz w:val="21"/>
                          </w:rPr>
                          <w:t>0.45</w:t>
                        </w:r>
                        <w:r>
                          <w:rPr>
                            <w:rFonts w:ascii="宋体"/>
                            <w:sz w:val="21"/>
                          </w:rPr>
                          <w:t> </w:t>
                        </w:r>
                      </w:p>
                    </w:tc>
                    <w:tc>
                      <w:tcPr>
                        <w:tcW w:w="1147"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6"/>
                          <w:ind w:right="0"/>
                          <w:jc w:val="left"/>
                          <w:rPr>
                            <w:rFonts w:ascii="宋体" w:hAnsi="宋体" w:cs="宋体" w:eastAsia="宋体" w:hint="default"/>
                            <w:sz w:val="21"/>
                            <w:szCs w:val="21"/>
                          </w:rPr>
                        </w:pPr>
                        <w:r>
                          <w:rPr>
                            <w:rFonts w:ascii="Times New Roman"/>
                            <w:sz w:val="21"/>
                          </w:rPr>
                          <w:t>16,734.59</w:t>
                        </w:r>
                        <w:r>
                          <w:rPr>
                            <w:rFonts w:ascii="宋体"/>
                            <w:sz w:val="21"/>
                          </w:rPr>
                          <w:t> </w:t>
                        </w:r>
                      </w:p>
                    </w:tc>
                    <w:tc>
                      <w:tcPr>
                        <w:tcW w:w="63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36"/>
                          <w:ind w:right="-34"/>
                          <w:jc w:val="left"/>
                          <w:rPr>
                            <w:rFonts w:ascii="宋体" w:hAnsi="宋体" w:cs="宋体" w:eastAsia="宋体" w:hint="default"/>
                            <w:sz w:val="21"/>
                            <w:szCs w:val="21"/>
                          </w:rPr>
                        </w:pPr>
                        <w:r>
                          <w:rPr>
                            <w:rFonts w:ascii="Times New Roman"/>
                            <w:sz w:val="21"/>
                          </w:rPr>
                          <w:t>30.00</w:t>
                        </w:r>
                        <w:r>
                          <w:rPr>
                            <w:rFonts w:ascii="宋体"/>
                            <w:spacing w:val="-48"/>
                            <w:sz w:val="21"/>
                          </w:rPr>
                          <w:t> </w:t>
                        </w:r>
                        <w:r>
                          <w:rPr>
                            <w:rFonts w:ascii="宋体"/>
                            <w:sz w:val="21"/>
                          </w:rPr>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6"/>
                          <w:ind w:right="0"/>
                          <w:jc w:val="left"/>
                          <w:rPr>
                            <w:rFonts w:ascii="宋体" w:hAnsi="宋体" w:cs="宋体" w:eastAsia="宋体" w:hint="default"/>
                            <w:sz w:val="21"/>
                            <w:szCs w:val="21"/>
                          </w:rPr>
                        </w:pPr>
                        <w:r>
                          <w:rPr>
                            <w:rFonts w:ascii="Times New Roman"/>
                            <w:sz w:val="21"/>
                          </w:rPr>
                          <w:t>879,475.16</w:t>
                        </w:r>
                        <w:r>
                          <w:rPr>
                            <w:rFonts w:ascii="宋体"/>
                            <w:sz w:val="21"/>
                          </w:rPr>
                          <w:t> </w:t>
                        </w:r>
                      </w:p>
                    </w:tc>
                    <w:tc>
                      <w:tcPr>
                        <w:tcW w:w="63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6"/>
                          <w:ind w:left="-5" w:right="21"/>
                          <w:jc w:val="center"/>
                          <w:rPr>
                            <w:rFonts w:ascii="宋体" w:hAnsi="宋体" w:cs="宋体" w:eastAsia="宋体" w:hint="default"/>
                            <w:sz w:val="21"/>
                            <w:szCs w:val="21"/>
                          </w:rPr>
                        </w:pPr>
                        <w:r>
                          <w:rPr>
                            <w:rFonts w:ascii="Times New Roman"/>
                            <w:sz w:val="21"/>
                          </w:rPr>
                          <w:t>6.01</w:t>
                        </w:r>
                        <w:r>
                          <w:rPr>
                            <w:rFonts w:ascii="宋体"/>
                            <w:sz w:val="21"/>
                          </w:rPr>
                          <w:t> </w:t>
                        </w:r>
                      </w:p>
                    </w:tc>
                    <w:tc>
                      <w:tcPr>
                        <w:tcW w:w="1147"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6"/>
                          <w:ind w:right="-32"/>
                          <w:jc w:val="left"/>
                          <w:rPr>
                            <w:rFonts w:ascii="宋体" w:hAnsi="宋体" w:cs="宋体" w:eastAsia="宋体" w:hint="default"/>
                            <w:sz w:val="21"/>
                            <w:szCs w:val="21"/>
                          </w:rPr>
                        </w:pPr>
                        <w:r>
                          <w:rPr>
                            <w:rFonts w:ascii="Times New Roman"/>
                            <w:sz w:val="21"/>
                          </w:rPr>
                          <w:t>263,842.55</w:t>
                        </w:r>
                        <w:r>
                          <w:rPr>
                            <w:rFonts w:ascii="宋体"/>
                            <w:sz w:val="21"/>
                          </w:rPr>
                          <w:t> </w:t>
                        </w:r>
                      </w:p>
                    </w:tc>
                    <w:tc>
                      <w:tcPr>
                        <w:tcW w:w="629" w:type="dxa"/>
                        <w:tcBorders>
                          <w:top w:val="single" w:sz="12" w:space="0" w:color="A0A0A0"/>
                          <w:left w:val="single" w:sz="6" w:space="0" w:color="A0A0A0"/>
                          <w:bottom w:val="single" w:sz="12" w:space="0" w:color="A0A0A0"/>
                          <w:right w:val="single" w:sz="12" w:space="0" w:color="A0A0A0"/>
                        </w:tcBorders>
                      </w:tcPr>
                      <w:p>
                        <w:pPr>
                          <w:pStyle w:val="TableParagraph"/>
                          <w:spacing w:line="240" w:lineRule="auto" w:before="36"/>
                          <w:ind w:left="7" w:right="0"/>
                          <w:jc w:val="left"/>
                          <w:rPr>
                            <w:rFonts w:ascii="Times New Roman" w:hAnsi="Times New Roman" w:cs="Times New Roman" w:eastAsia="Times New Roman" w:hint="default"/>
                            <w:sz w:val="21"/>
                            <w:szCs w:val="21"/>
                          </w:rPr>
                        </w:pPr>
                        <w:r>
                          <w:rPr>
                            <w:rFonts w:ascii="Times New Roman"/>
                            <w:sz w:val="21"/>
                          </w:rPr>
                          <w:t>30.00</w:t>
                        </w:r>
                      </w:p>
                    </w:tc>
                  </w:tr>
                  <w:tr>
                    <w:trPr>
                      <w:trHeight w:val="341" w:hRule="exact"/>
                    </w:trPr>
                    <w:tc>
                      <w:tcPr>
                        <w:tcW w:w="1622" w:type="dxa"/>
                        <w:tcBorders>
                          <w:top w:val="single" w:sz="12" w:space="0" w:color="A0A0A0"/>
                          <w:left w:val="single" w:sz="6" w:space="0" w:color="F0F0F0"/>
                          <w:bottom w:val="single" w:sz="12" w:space="0" w:color="A0A0A0"/>
                          <w:right w:val="single" w:sz="13" w:space="0" w:color="A0A0A0"/>
                        </w:tcBorders>
                        <w:shd w:val="clear" w:color="auto" w:fill="D9D9D9"/>
                      </w:tcPr>
                      <w:p>
                        <w:pPr>
                          <w:pStyle w:val="TableParagraph"/>
                          <w:spacing w:line="27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4"/>
                          <w:ind w:left="-5" w:right="0"/>
                          <w:jc w:val="left"/>
                          <w:rPr>
                            <w:rFonts w:ascii="宋体" w:hAnsi="宋体" w:cs="宋体" w:eastAsia="宋体" w:hint="default"/>
                            <w:sz w:val="21"/>
                            <w:szCs w:val="21"/>
                          </w:rPr>
                        </w:pPr>
                        <w:r>
                          <w:rPr>
                            <w:rFonts w:ascii="Times New Roman"/>
                            <w:sz w:val="21"/>
                          </w:rPr>
                          <w:t>721,035.91</w:t>
                        </w:r>
                        <w:r>
                          <w:rPr>
                            <w:rFonts w:ascii="宋体"/>
                            <w:sz w:val="21"/>
                          </w:rPr>
                          <w:t> </w:t>
                        </w:r>
                      </w:p>
                    </w:tc>
                    <w:tc>
                      <w:tcPr>
                        <w:tcW w:w="636"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4"/>
                          <w:ind w:left="-5" w:right="0"/>
                          <w:jc w:val="left"/>
                          <w:rPr>
                            <w:rFonts w:ascii="宋体" w:hAnsi="宋体" w:cs="宋体" w:eastAsia="宋体" w:hint="default"/>
                            <w:sz w:val="21"/>
                            <w:szCs w:val="21"/>
                          </w:rPr>
                        </w:pPr>
                        <w:r>
                          <w:rPr>
                            <w:rFonts w:ascii="Times New Roman"/>
                            <w:sz w:val="21"/>
                          </w:rPr>
                          <w:t>5.76</w:t>
                        </w:r>
                        <w:r>
                          <w:rPr>
                            <w:rFonts w:ascii="宋体"/>
                            <w:sz w:val="21"/>
                          </w:rPr>
                          <w:t> </w:t>
                        </w:r>
                      </w:p>
                    </w:tc>
                    <w:tc>
                      <w:tcPr>
                        <w:tcW w:w="1147"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4"/>
                          <w:ind w:right="-39"/>
                          <w:jc w:val="left"/>
                          <w:rPr>
                            <w:rFonts w:ascii="宋体" w:hAnsi="宋体" w:cs="宋体" w:eastAsia="宋体" w:hint="default"/>
                            <w:sz w:val="21"/>
                            <w:szCs w:val="21"/>
                          </w:rPr>
                        </w:pPr>
                        <w:r>
                          <w:rPr>
                            <w:rFonts w:ascii="Times New Roman"/>
                            <w:sz w:val="21"/>
                          </w:rPr>
                          <w:t>721,035.91</w:t>
                        </w:r>
                        <w:r>
                          <w:rPr>
                            <w:rFonts w:ascii="宋体"/>
                            <w:sz w:val="21"/>
                          </w:rPr>
                          <w:t> </w:t>
                        </w:r>
                      </w:p>
                    </w:tc>
                    <w:tc>
                      <w:tcPr>
                        <w:tcW w:w="631" w:type="dxa"/>
                        <w:tcBorders>
                          <w:top w:val="single" w:sz="12" w:space="0" w:color="A0A0A0"/>
                          <w:left w:val="single" w:sz="12" w:space="0" w:color="A0A0A0"/>
                          <w:bottom w:val="single" w:sz="12" w:space="0" w:color="A0A0A0"/>
                          <w:right w:val="single" w:sz="13"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100.00</w:t>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4"/>
                          <w:ind w:right="-29"/>
                          <w:jc w:val="left"/>
                          <w:rPr>
                            <w:rFonts w:ascii="宋体" w:hAnsi="宋体" w:cs="宋体" w:eastAsia="宋体" w:hint="default"/>
                            <w:sz w:val="21"/>
                            <w:szCs w:val="21"/>
                          </w:rPr>
                        </w:pPr>
                        <w:r>
                          <w:rPr>
                            <w:rFonts w:ascii="Times New Roman"/>
                            <w:sz w:val="21"/>
                          </w:rPr>
                          <w:t>1,369,246.68</w:t>
                        </w:r>
                        <w:r>
                          <w:rPr>
                            <w:rFonts w:ascii="宋体"/>
                            <w:spacing w:val="-68"/>
                            <w:sz w:val="21"/>
                          </w:rPr>
                          <w:t> </w:t>
                        </w:r>
                        <w:r>
                          <w:rPr>
                            <w:rFonts w:ascii="宋体"/>
                            <w:sz w:val="21"/>
                          </w:rPr>
                        </w:r>
                      </w:p>
                    </w:tc>
                    <w:tc>
                      <w:tcPr>
                        <w:tcW w:w="63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4"/>
                          <w:ind w:left="-5" w:right="21"/>
                          <w:jc w:val="center"/>
                          <w:rPr>
                            <w:rFonts w:ascii="宋体" w:hAnsi="宋体" w:cs="宋体" w:eastAsia="宋体" w:hint="default"/>
                            <w:sz w:val="21"/>
                            <w:szCs w:val="21"/>
                          </w:rPr>
                        </w:pPr>
                        <w:r>
                          <w:rPr>
                            <w:rFonts w:ascii="Times New Roman"/>
                            <w:sz w:val="21"/>
                          </w:rPr>
                          <w:t>9.35</w:t>
                        </w:r>
                        <w:r>
                          <w:rPr>
                            <w:rFonts w:ascii="宋体"/>
                            <w:sz w:val="21"/>
                          </w:rPr>
                          <w:t> </w:t>
                        </w:r>
                      </w:p>
                    </w:tc>
                    <w:tc>
                      <w:tcPr>
                        <w:tcW w:w="1147"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1,369,246.68</w:t>
                        </w:r>
                      </w:p>
                    </w:tc>
                    <w:tc>
                      <w:tcPr>
                        <w:tcW w:w="629" w:type="dxa"/>
                        <w:tcBorders>
                          <w:top w:val="single" w:sz="12" w:space="0" w:color="A0A0A0"/>
                          <w:left w:val="single" w:sz="6" w:space="0" w:color="A0A0A0"/>
                          <w:bottom w:val="single" w:sz="12" w:space="0" w:color="A0A0A0"/>
                          <w:right w:val="single" w:sz="12" w:space="0" w:color="A0A0A0"/>
                        </w:tcBorders>
                      </w:tcPr>
                      <w:p>
                        <w:pPr>
                          <w:pStyle w:val="TableParagraph"/>
                          <w:spacing w:line="240" w:lineRule="auto" w:before="34"/>
                          <w:ind w:left="7" w:right="0"/>
                          <w:jc w:val="left"/>
                          <w:rPr>
                            <w:rFonts w:ascii="Times New Roman" w:hAnsi="Times New Roman" w:cs="Times New Roman" w:eastAsia="Times New Roman" w:hint="default"/>
                            <w:sz w:val="21"/>
                            <w:szCs w:val="21"/>
                          </w:rPr>
                        </w:pPr>
                        <w:r>
                          <w:rPr>
                            <w:rFonts w:ascii="Times New Roman"/>
                            <w:sz w:val="21"/>
                          </w:rPr>
                          <w:t>100.00</w:t>
                        </w:r>
                      </w:p>
                    </w:tc>
                  </w:tr>
                  <w:tr>
                    <w:trPr>
                      <w:trHeight w:val="341" w:hRule="exact"/>
                    </w:trPr>
                    <w:tc>
                      <w:tcPr>
                        <w:tcW w:w="1622" w:type="dxa"/>
                        <w:tcBorders>
                          <w:top w:val="single" w:sz="12" w:space="0" w:color="A0A0A0"/>
                          <w:left w:val="single" w:sz="6" w:space="0" w:color="F0F0F0"/>
                          <w:bottom w:val="single" w:sz="12" w:space="0" w:color="A0A0A0"/>
                          <w:right w:val="single" w:sz="13" w:space="0" w:color="A0A0A0"/>
                        </w:tcBorders>
                        <w:shd w:val="clear" w:color="auto" w:fill="D9D9D9"/>
                      </w:tcPr>
                      <w:p>
                        <w:pPr>
                          <w:pStyle w:val="TableParagraph"/>
                          <w:spacing w:line="260" w:lineRule="exact"/>
                          <w:ind w:left="590"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4"/>
                          <w:ind w:left="-5" w:right="0"/>
                          <w:jc w:val="left"/>
                          <w:rPr>
                            <w:rFonts w:ascii="Times New Roman" w:hAnsi="Times New Roman" w:cs="Times New Roman" w:eastAsia="Times New Roman" w:hint="default"/>
                            <w:sz w:val="21"/>
                            <w:szCs w:val="21"/>
                          </w:rPr>
                        </w:pPr>
                        <w:r>
                          <w:rPr>
                            <w:rFonts w:ascii="Times New Roman"/>
                            <w:sz w:val="21"/>
                          </w:rPr>
                          <w:t>12,508,450.10</w:t>
                        </w:r>
                      </w:p>
                    </w:tc>
                    <w:tc>
                      <w:tcPr>
                        <w:tcW w:w="636"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4"/>
                          <w:ind w:left="-5" w:right="0"/>
                          <w:jc w:val="left"/>
                          <w:rPr>
                            <w:rFonts w:ascii="Times New Roman" w:hAnsi="Times New Roman" w:cs="Times New Roman" w:eastAsia="Times New Roman" w:hint="default"/>
                            <w:sz w:val="21"/>
                            <w:szCs w:val="21"/>
                          </w:rPr>
                        </w:pPr>
                        <w:r>
                          <w:rPr>
                            <w:rFonts w:ascii="Times New Roman"/>
                            <w:sz w:val="21"/>
                          </w:rPr>
                          <w:t>100.00</w:t>
                        </w:r>
                      </w:p>
                    </w:tc>
                    <w:tc>
                      <w:tcPr>
                        <w:tcW w:w="1147" w:type="dxa"/>
                        <w:tcBorders>
                          <w:top w:val="single" w:sz="12" w:space="0" w:color="A0A0A0"/>
                          <w:left w:val="single" w:sz="12" w:space="0" w:color="A0A0A0"/>
                          <w:bottom w:val="single" w:sz="12" w:space="0" w:color="A0A0A0"/>
                          <w:right w:val="single" w:sz="12"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1,351,891.73</w:t>
                        </w:r>
                      </w:p>
                    </w:tc>
                    <w:tc>
                      <w:tcPr>
                        <w:tcW w:w="631" w:type="dxa"/>
                        <w:tcBorders>
                          <w:top w:val="single" w:sz="12" w:space="0" w:color="A0A0A0"/>
                          <w:left w:val="single" w:sz="12" w:space="0" w:color="A0A0A0"/>
                          <w:bottom w:val="single" w:sz="12" w:space="0" w:color="A0A0A0"/>
                          <w:right w:val="single" w:sz="13" w:space="0" w:color="A0A0A0"/>
                        </w:tcBorders>
                      </w:tcPr>
                      <w:p>
                        <w:pPr>
                          <w:pStyle w:val="TableParagraph"/>
                          <w:spacing w:line="260" w:lineRule="exact"/>
                          <w:ind w:right="0"/>
                          <w:jc w:val="left"/>
                          <w:rPr>
                            <w:rFonts w:ascii="宋体" w:hAnsi="宋体" w:cs="宋体" w:eastAsia="宋体" w:hint="default"/>
                            <w:sz w:val="21"/>
                            <w:szCs w:val="21"/>
                          </w:rPr>
                        </w:pPr>
                        <w:r>
                          <w:rPr>
                            <w:rFonts w:ascii="宋体"/>
                            <w:w w:val="100"/>
                            <w:sz w:val="21"/>
                          </w:rPr>
                          <w:t>  </w:t>
                        </w:r>
                      </w:p>
                    </w:tc>
                    <w:tc>
                      <w:tcPr>
                        <w:tcW w:w="1253" w:type="dxa"/>
                        <w:tcBorders>
                          <w:top w:val="single" w:sz="12" w:space="0" w:color="A0A0A0"/>
                          <w:left w:val="single" w:sz="13" w:space="0" w:color="A0A0A0"/>
                          <w:bottom w:val="single" w:sz="12" w:space="0" w:color="A0A0A0"/>
                          <w:right w:val="single" w:sz="13"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14,641,407.47</w:t>
                        </w:r>
                      </w:p>
                    </w:tc>
                    <w:tc>
                      <w:tcPr>
                        <w:tcW w:w="631" w:type="dxa"/>
                        <w:tcBorders>
                          <w:top w:val="single" w:sz="12" w:space="0" w:color="A0A0A0"/>
                          <w:left w:val="single" w:sz="13" w:space="0" w:color="A0A0A0"/>
                          <w:bottom w:val="single" w:sz="12" w:space="0" w:color="A0A0A0"/>
                          <w:right w:val="single" w:sz="12" w:space="0" w:color="A0A0A0"/>
                        </w:tcBorders>
                      </w:tcPr>
                      <w:p>
                        <w:pPr>
                          <w:pStyle w:val="TableParagraph"/>
                          <w:spacing w:line="240" w:lineRule="auto" w:before="34"/>
                          <w:ind w:left="-5" w:right="21"/>
                          <w:jc w:val="center"/>
                          <w:rPr>
                            <w:rFonts w:ascii="Times New Roman" w:hAnsi="Times New Roman" w:cs="Times New Roman" w:eastAsia="Times New Roman" w:hint="default"/>
                            <w:sz w:val="21"/>
                            <w:szCs w:val="21"/>
                          </w:rPr>
                        </w:pPr>
                        <w:r>
                          <w:rPr>
                            <w:rFonts w:ascii="Times New Roman"/>
                            <w:sz w:val="21"/>
                          </w:rPr>
                          <w:t>100.00</w:t>
                        </w:r>
                      </w:p>
                    </w:tc>
                    <w:tc>
                      <w:tcPr>
                        <w:tcW w:w="1147" w:type="dxa"/>
                        <w:tcBorders>
                          <w:top w:val="single" w:sz="12" w:space="0" w:color="A0A0A0"/>
                          <w:left w:val="single" w:sz="12" w:space="0" w:color="A0A0A0"/>
                          <w:bottom w:val="single" w:sz="12" w:space="0" w:color="A0A0A0"/>
                          <w:right w:val="single" w:sz="6" w:space="0" w:color="A0A0A0"/>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2,294,267.45</w:t>
                        </w:r>
                      </w:p>
                    </w:tc>
                    <w:tc>
                      <w:tcPr>
                        <w:tcW w:w="629" w:type="dxa"/>
                        <w:tcBorders>
                          <w:top w:val="single" w:sz="12" w:space="0" w:color="A0A0A0"/>
                          <w:left w:val="single" w:sz="6" w:space="0" w:color="A0A0A0"/>
                          <w:bottom w:val="single" w:sz="12" w:space="0" w:color="A0A0A0"/>
                          <w:right w:val="single" w:sz="12" w:space="0" w:color="A0A0A0"/>
                        </w:tcBorders>
                      </w:tcPr>
                      <w:p>
                        <w:pPr>
                          <w:pStyle w:val="TableParagraph"/>
                          <w:spacing w:line="260" w:lineRule="exact"/>
                          <w:ind w:left="7" w:right="0"/>
                          <w:jc w:val="left"/>
                          <w:rPr>
                            <w:rFonts w:ascii="宋体" w:hAnsi="宋体" w:cs="宋体" w:eastAsia="宋体" w:hint="default"/>
                            <w:sz w:val="21"/>
                            <w:szCs w:val="21"/>
                          </w:rPr>
                        </w:pPr>
                        <w:r>
                          <w:rPr>
                            <w:rFonts w:ascii="宋体"/>
                            <w:w w:val="100"/>
                            <w:sz w:val="21"/>
                          </w:rPr>
                          <w:t>  </w:t>
                        </w:r>
                      </w:p>
                    </w:tc>
                  </w:tr>
                </w:tbl>
                <w:p>
                  <w:pPr/>
                </w:p>
              </w:txbxContent>
            </v:textbox>
            <w10:wrap type="none"/>
          </v:shape>
        </w:pict>
      </w:r>
      <w:r>
        <w:rPr>
          <w:w w:val="100"/>
        </w:rPr>
        <w:t> </w:t>
      </w:r>
    </w:p>
    <w:p>
      <w:pPr>
        <w:pStyle w:val="BodyText"/>
        <w:spacing w:line="240" w:lineRule="auto" w:before="71"/>
        <w:ind w:right="400"/>
        <w:jc w:val="right"/>
      </w:pPr>
      <w:r>
        <w:rPr>
          <w:w w:val="100"/>
        </w:rPr>
        <w:t> </w:t>
      </w:r>
    </w:p>
    <w:p>
      <w:pPr>
        <w:spacing w:after="0" w:line="240" w:lineRule="auto"/>
        <w:jc w:val="right"/>
        <w:sectPr>
          <w:pgSz w:w="11910" w:h="16840"/>
          <w:pgMar w:header="850" w:footer="979" w:top="1180" w:bottom="1160" w:left="1140" w:right="1220"/>
        </w:sectPr>
      </w:pPr>
    </w:p>
    <w:p>
      <w:pPr>
        <w:spacing w:line="240" w:lineRule="auto" w:before="5"/>
        <w:rPr>
          <w:rFonts w:ascii="宋体" w:hAnsi="宋体" w:cs="宋体" w:eastAsia="宋体" w:hint="default"/>
          <w:sz w:val="17"/>
          <w:szCs w:val="17"/>
        </w:rPr>
      </w:pPr>
    </w:p>
    <w:p>
      <w:pPr>
        <w:pStyle w:val="BodyText"/>
        <w:spacing w:line="240" w:lineRule="auto" w:before="36"/>
        <w:ind w:left="136" w:right="17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其他应收款按种类披露：</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850"/>
        <w:gridCol w:w="1421"/>
        <w:gridCol w:w="797"/>
        <w:gridCol w:w="1320"/>
        <w:gridCol w:w="686"/>
        <w:gridCol w:w="1426"/>
        <w:gridCol w:w="797"/>
        <w:gridCol w:w="1315"/>
        <w:gridCol w:w="691"/>
      </w:tblGrid>
      <w:tr>
        <w:trPr>
          <w:trHeight w:val="326" w:hRule="exact"/>
        </w:trPr>
        <w:tc>
          <w:tcPr>
            <w:tcW w:w="8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5"/>
              <w:jc w:val="left"/>
              <w:rPr>
                <w:rFonts w:ascii="宋体" w:hAnsi="宋体" w:cs="宋体" w:eastAsia="宋体" w:hint="default"/>
                <w:sz w:val="21"/>
                <w:szCs w:val="21"/>
              </w:rPr>
            </w:pPr>
            <w:r>
              <w:rPr>
                <w:rFonts w:ascii="宋体" w:hAnsi="宋体" w:cs="宋体" w:eastAsia="宋体" w:hint="default"/>
                <w:spacing w:val="-3"/>
                <w:sz w:val="21"/>
                <w:szCs w:val="21"/>
              </w:rPr>
              <w:t>种类</w:t>
            </w:r>
            <w:r>
              <w:rPr>
                <w:rFonts w:ascii="宋体" w:hAnsi="宋体" w:cs="宋体" w:eastAsia="宋体" w:hint="default"/>
                <w:sz w:val="21"/>
                <w:szCs w:val="21"/>
              </w:rPr>
              <w:t> </w:t>
            </w:r>
          </w:p>
        </w:tc>
        <w:tc>
          <w:tcPr>
            <w:tcW w:w="4224"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4229"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850" w:type="dxa"/>
            <w:vMerge/>
            <w:tcBorders>
              <w:left w:val="single" w:sz="6" w:space="0" w:color="000000"/>
              <w:right w:val="single" w:sz="6" w:space="0" w:color="000000"/>
            </w:tcBorders>
            <w:shd w:val="clear" w:color="auto" w:fill="D9D9D9"/>
          </w:tcPr>
          <w:p>
            <w:pPr/>
          </w:p>
        </w:tc>
        <w:tc>
          <w:tcPr>
            <w:tcW w:w="221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0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222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200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 </w:t>
            </w:r>
          </w:p>
        </w:tc>
      </w:tr>
      <w:tr>
        <w:trPr>
          <w:trHeight w:val="638" w:hRule="exact"/>
        </w:trPr>
        <w:tc>
          <w:tcPr>
            <w:tcW w:w="850" w:type="dxa"/>
            <w:vMerge/>
            <w:tcBorders>
              <w:left w:val="single" w:sz="6" w:space="0" w:color="000000"/>
              <w:bottom w:val="single" w:sz="6" w:space="0" w:color="000000"/>
              <w:right w:val="single" w:sz="6" w:space="0" w:color="000000"/>
            </w:tcBorders>
            <w:shd w:val="clear" w:color="auto" w:fill="D9D9D9"/>
          </w:tcPr>
          <w:p>
            <w:pP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5" w:right="0"/>
              <w:jc w:val="left"/>
              <w:rPr>
                <w:rFonts w:ascii="宋体" w:hAnsi="宋体" w:cs="宋体" w:eastAsia="宋体" w:hint="default"/>
                <w:sz w:val="21"/>
                <w:szCs w:val="21"/>
              </w:rPr>
            </w:pPr>
            <w:r>
              <w:rPr>
                <w:rFonts w:ascii="Times New Roman"/>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41"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29" w:right="-3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7" w:right="-34"/>
              <w:jc w:val="left"/>
              <w:rPr>
                <w:rFonts w:ascii="宋体" w:hAnsi="宋体" w:cs="宋体" w:eastAsia="宋体" w:hint="default"/>
                <w:sz w:val="21"/>
                <w:szCs w:val="21"/>
              </w:rPr>
            </w:pPr>
            <w:r>
              <w:rPr>
                <w:rFonts w:ascii="Times New Roman"/>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7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0" w:right="0"/>
              <w:jc w:val="left"/>
              <w:rPr>
                <w:rFonts w:ascii="宋体" w:hAnsi="宋体" w:cs="宋体" w:eastAsia="宋体" w:hint="default"/>
                <w:sz w:val="21"/>
                <w:szCs w:val="21"/>
              </w:rPr>
            </w:pPr>
            <w:r>
              <w:rPr>
                <w:rFonts w:ascii="Times New Roman"/>
                <w:sz w:val="21"/>
              </w:rPr>
              <w:t>(%)</w:t>
            </w:r>
            <w:r>
              <w:rPr>
                <w:rFonts w:ascii="宋体"/>
                <w:sz w:val="21"/>
              </w:rPr>
              <w:t> </w:t>
            </w:r>
          </w:p>
        </w:tc>
        <w:tc>
          <w:tcPr>
            <w:tcW w:w="13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41"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6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4" w:right="-3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82" w:right="-34"/>
              <w:jc w:val="left"/>
              <w:rPr>
                <w:rFonts w:ascii="宋体" w:hAnsi="宋体" w:cs="宋体" w:eastAsia="宋体" w:hint="default"/>
                <w:sz w:val="21"/>
                <w:szCs w:val="21"/>
              </w:rPr>
            </w:pPr>
            <w:r>
              <w:rPr>
                <w:rFonts w:ascii="Times New Roman"/>
                <w:sz w:val="21"/>
              </w:rPr>
              <w:t>(%)</w:t>
            </w:r>
            <w:r>
              <w:rPr>
                <w:rFonts w:ascii="宋体"/>
                <w:sz w:val="21"/>
              </w:rPr>
              <w:t> </w:t>
            </w:r>
          </w:p>
        </w:tc>
      </w:tr>
      <w:tr>
        <w:trPr>
          <w:trHeight w:val="326" w:hRule="exact"/>
        </w:trPr>
        <w:tc>
          <w:tcPr>
            <w:tcW w:w="9302" w:type="dxa"/>
            <w:gridSpan w:val="9"/>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 </w:t>
            </w:r>
          </w:p>
        </w:tc>
      </w:tr>
      <w:tr>
        <w:trPr>
          <w:trHeight w:val="643" w:hRule="exact"/>
        </w:trPr>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93"/>
              <w:jc w:val="left"/>
              <w:rPr>
                <w:rFonts w:ascii="宋体" w:hAnsi="宋体" w:cs="宋体" w:eastAsia="宋体" w:hint="default"/>
                <w:sz w:val="21"/>
                <w:szCs w:val="21"/>
              </w:rPr>
            </w:pPr>
            <w:r>
              <w:rPr>
                <w:rFonts w:ascii="宋体" w:hAnsi="宋体" w:cs="宋体" w:eastAsia="宋体" w:hint="default"/>
                <w:sz w:val="21"/>
                <w:szCs w:val="21"/>
              </w:rPr>
              <w:t>账龄组</w:t>
            </w:r>
            <w:r>
              <w:rPr>
                <w:rFonts w:ascii="宋体" w:hAnsi="宋体" w:cs="宋体" w:eastAsia="宋体" w:hint="default"/>
                <w:spacing w:val="-102"/>
                <w:sz w:val="21"/>
                <w:szCs w:val="21"/>
              </w:rPr>
              <w:t> </w:t>
            </w:r>
            <w:r>
              <w:rPr>
                <w:rFonts w:ascii="宋体" w:hAnsi="宋体" w:cs="宋体" w:eastAsia="宋体" w:hint="default"/>
                <w:sz w:val="21"/>
                <w:szCs w:val="21"/>
              </w:rPr>
              <w:t>合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12,508,450.10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1,351,891.73</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10.81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14,641,407.47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2,294,267.45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15.67</w:t>
            </w:r>
          </w:p>
        </w:tc>
      </w:tr>
      <w:tr>
        <w:trPr>
          <w:trHeight w:val="638" w:hRule="exact"/>
        </w:trPr>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计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12,508,450.10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1,351,891.73</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10.81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14,641,407.47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2,294,267.45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15.67</w:t>
            </w:r>
          </w:p>
        </w:tc>
      </w:tr>
      <w:tr>
        <w:trPr>
          <w:trHeight w:val="326" w:hRule="exact"/>
        </w:trPr>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1" w:right="-5"/>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12,508,450.10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46"/>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1,351,891.73</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14,641,407.47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51"/>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2,294,267.45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宋体" w:hAnsi="宋体" w:cs="宋体" w:eastAsia="宋体" w:hint="default"/>
                <w:sz w:val="21"/>
                <w:szCs w:val="21"/>
              </w:rPr>
            </w:pPr>
            <w:r>
              <w:rPr>
                <w:rFonts w:ascii="Times New Roman"/>
                <w:spacing w:val="-2"/>
                <w:sz w:val="21"/>
              </w:rPr>
              <w:t>/</w:t>
            </w:r>
            <w:r>
              <w:rPr>
                <w:rFonts w:ascii="宋体"/>
                <w:sz w:val="21"/>
              </w:rPr>
              <w:t> </w:t>
            </w:r>
          </w:p>
        </w:tc>
      </w:tr>
    </w:tbl>
    <w:p>
      <w:pPr>
        <w:pStyle w:val="BodyText"/>
        <w:spacing w:line="260" w:lineRule="exact"/>
        <w:ind w:left="136" w:right="174"/>
        <w:jc w:val="left"/>
      </w:pPr>
      <w:r>
        <w:rPr/>
        <w:t>期末无单项金额重大并单项计提坏账准备的其他应收款</w:t>
      </w:r>
    </w:p>
    <w:p>
      <w:pPr>
        <w:spacing w:line="240" w:lineRule="auto" w:before="12"/>
        <w:rPr>
          <w:rFonts w:ascii="宋体" w:hAnsi="宋体" w:cs="宋体" w:eastAsia="宋体" w:hint="default"/>
          <w:sz w:val="23"/>
          <w:szCs w:val="23"/>
        </w:rPr>
      </w:pPr>
    </w:p>
    <w:p>
      <w:pPr>
        <w:pStyle w:val="BodyText"/>
        <w:spacing w:line="240" w:lineRule="auto" w:before="36"/>
        <w:ind w:left="136" w:right="174"/>
        <w:jc w:val="left"/>
      </w:pPr>
      <w:r>
        <w:rPr/>
        <w:t>组合中，按账龄分析法计提坏账准备的其他应收账款：</w:t>
      </w:r>
    </w:p>
    <w:p>
      <w:pPr>
        <w:pStyle w:val="BodyText"/>
        <w:spacing w:line="240" w:lineRule="auto" w:before="37"/>
        <w:ind w:right="328"/>
        <w:jc w:val="right"/>
      </w:pPr>
      <w:r>
        <w:rPr/>
        <w:t>单位：元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09"/>
        <w:gridCol w:w="1426"/>
        <w:gridCol w:w="1051"/>
        <w:gridCol w:w="1320"/>
        <w:gridCol w:w="1426"/>
        <w:gridCol w:w="1051"/>
        <w:gridCol w:w="1320"/>
      </w:tblGrid>
      <w:tr>
        <w:trPr>
          <w:trHeight w:val="326" w:hRule="exact"/>
        </w:trPr>
        <w:tc>
          <w:tcPr>
            <w:tcW w:w="170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pacing w:val="-3"/>
                <w:sz w:val="21"/>
                <w:szCs w:val="21"/>
              </w:rPr>
              <w:t>账龄</w:t>
            </w:r>
            <w:r>
              <w:rPr>
                <w:rFonts w:ascii="宋体" w:hAnsi="宋体" w:cs="宋体" w:eastAsia="宋体" w:hint="default"/>
                <w:sz w:val="21"/>
                <w:szCs w:val="21"/>
              </w:rPr>
              <w:t> </w:t>
            </w:r>
          </w:p>
        </w:tc>
        <w:tc>
          <w:tcPr>
            <w:tcW w:w="379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379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06" w:right="0"/>
              <w:jc w:val="center"/>
              <w:rPr>
                <w:rFonts w:ascii="宋体" w:hAnsi="宋体" w:cs="宋体" w:eastAsia="宋体" w:hint="default"/>
                <w:sz w:val="21"/>
                <w:szCs w:val="21"/>
              </w:rPr>
            </w:pPr>
            <w:r>
              <w:rPr>
                <w:rFonts w:ascii="宋体" w:hAnsi="宋体" w:cs="宋体" w:eastAsia="宋体" w:hint="default"/>
                <w:sz w:val="21"/>
                <w:szCs w:val="21"/>
              </w:rPr>
              <w:t>期初数 </w:t>
            </w:r>
          </w:p>
        </w:tc>
      </w:tr>
      <w:tr>
        <w:trPr>
          <w:trHeight w:val="326" w:hRule="exact"/>
        </w:trPr>
        <w:tc>
          <w:tcPr>
            <w:tcW w:w="1709" w:type="dxa"/>
            <w:vMerge/>
            <w:tcBorders>
              <w:left w:val="single" w:sz="6" w:space="0" w:color="000000"/>
              <w:right w:val="single" w:sz="6" w:space="0" w:color="000000"/>
            </w:tcBorders>
            <w:shd w:val="clear" w:color="auto" w:fill="D9D9D9"/>
          </w:tcPr>
          <w:p>
            <w:pPr/>
          </w:p>
        </w:tc>
        <w:tc>
          <w:tcPr>
            <w:tcW w:w="247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15"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320" w:type="dxa"/>
            <w:vMerge w:val="restart"/>
            <w:tcBorders>
              <w:top w:val="single" w:sz="6" w:space="0" w:color="000000"/>
              <w:left w:val="single" w:sz="6" w:space="0" w:color="000000"/>
              <w:right w:val="single" w:sz="6" w:space="0" w:color="000000"/>
            </w:tcBorders>
            <w:shd w:val="clear" w:color="auto" w:fill="D9D9D9"/>
          </w:tcPr>
          <w:p>
            <w:pPr>
              <w:pStyle w:val="TableParagraph"/>
              <w:spacing w:line="219" w:lineRule="exact" w:before="148"/>
              <w:ind w:left="230" w:right="0"/>
              <w:jc w:val="left"/>
              <w:rPr>
                <w:rFonts w:ascii="宋体" w:hAnsi="宋体" w:cs="宋体" w:eastAsia="宋体" w:hint="default"/>
                <w:sz w:val="21"/>
                <w:szCs w:val="21"/>
              </w:rPr>
            </w:pPr>
            <w:r>
              <w:rPr>
                <w:rFonts w:ascii="宋体" w:hAnsi="宋体" w:cs="宋体" w:eastAsia="宋体" w:hint="default"/>
                <w:sz w:val="21"/>
                <w:szCs w:val="21"/>
              </w:rPr>
              <w:t>坏账准备 </w:t>
            </w:r>
          </w:p>
          <w:p>
            <w:pPr>
              <w:pStyle w:val="TableParagraph"/>
              <w:spacing w:line="219" w:lineRule="exact"/>
              <w:ind w:left="-169" w:right="0"/>
              <w:jc w:val="left"/>
              <w:rPr>
                <w:rFonts w:ascii="宋体" w:hAnsi="宋体" w:cs="宋体" w:eastAsia="宋体" w:hint="default"/>
                <w:sz w:val="21"/>
                <w:szCs w:val="21"/>
              </w:rPr>
            </w:pPr>
            <w:r>
              <w:rPr>
                <w:rFonts w:ascii="宋体"/>
                <w:w w:val="100"/>
                <w:sz w:val="21"/>
              </w:rPr>
              <w:t> </w:t>
            </w:r>
          </w:p>
        </w:tc>
        <w:tc>
          <w:tcPr>
            <w:tcW w:w="247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11" w:right="0"/>
              <w:jc w:val="left"/>
              <w:rPr>
                <w:rFonts w:ascii="宋体" w:hAnsi="宋体" w:cs="宋体" w:eastAsia="宋体" w:hint="default"/>
                <w:sz w:val="21"/>
                <w:szCs w:val="21"/>
              </w:rPr>
            </w:pPr>
            <w:r>
              <w:rPr>
                <w:rFonts w:ascii="宋体" w:hAnsi="宋体" w:cs="宋体" w:eastAsia="宋体" w:hint="default"/>
                <w:sz w:val="21"/>
                <w:szCs w:val="21"/>
              </w:rPr>
              <w:t>账面余额 </w:t>
            </w:r>
          </w:p>
        </w:tc>
        <w:tc>
          <w:tcPr>
            <w:tcW w:w="1320" w:type="dxa"/>
            <w:vMerge w:val="restart"/>
            <w:tcBorders>
              <w:top w:val="single" w:sz="6" w:space="0" w:color="000000"/>
              <w:left w:val="single" w:sz="6" w:space="0" w:color="000000"/>
              <w:right w:val="single" w:sz="6" w:space="0" w:color="000000"/>
            </w:tcBorders>
            <w:shd w:val="clear" w:color="auto" w:fill="D9D9D9"/>
          </w:tcPr>
          <w:p>
            <w:pPr>
              <w:pStyle w:val="TableParagraph"/>
              <w:spacing w:line="219" w:lineRule="exact" w:before="148"/>
              <w:ind w:left="230" w:right="0"/>
              <w:jc w:val="left"/>
              <w:rPr>
                <w:rFonts w:ascii="宋体" w:hAnsi="宋体" w:cs="宋体" w:eastAsia="宋体" w:hint="default"/>
                <w:sz w:val="21"/>
                <w:szCs w:val="21"/>
              </w:rPr>
            </w:pPr>
            <w:r>
              <w:rPr>
                <w:rFonts w:ascii="宋体" w:hAnsi="宋体" w:cs="宋体" w:eastAsia="宋体" w:hint="default"/>
                <w:sz w:val="21"/>
                <w:szCs w:val="21"/>
              </w:rPr>
              <w:t>坏账准备 </w:t>
            </w:r>
          </w:p>
          <w:p>
            <w:pPr>
              <w:pStyle w:val="TableParagraph"/>
              <w:spacing w:line="219" w:lineRule="exact"/>
              <w:ind w:left="-168" w:right="0"/>
              <w:jc w:val="left"/>
              <w:rPr>
                <w:rFonts w:ascii="宋体" w:hAnsi="宋体" w:cs="宋体" w:eastAsia="宋体" w:hint="default"/>
                <w:sz w:val="21"/>
                <w:szCs w:val="21"/>
              </w:rPr>
            </w:pPr>
            <w:r>
              <w:rPr>
                <w:rFonts w:ascii="宋体"/>
                <w:w w:val="100"/>
                <w:sz w:val="21"/>
              </w:rPr>
              <w:t> </w:t>
            </w:r>
          </w:p>
        </w:tc>
      </w:tr>
      <w:tr>
        <w:trPr>
          <w:trHeight w:val="326" w:hRule="exact"/>
        </w:trPr>
        <w:tc>
          <w:tcPr>
            <w:tcW w:w="1709" w:type="dxa"/>
            <w:vMerge/>
            <w:tcBorders>
              <w:left w:val="single" w:sz="6" w:space="0" w:color="000000"/>
              <w:bottom w:val="single" w:sz="6" w:space="0" w:color="000000"/>
              <w:right w:val="single" w:sz="6" w:space="0" w:color="000000"/>
            </w:tcBorders>
            <w:shd w:val="clear" w:color="auto" w:fill="D9D9D9"/>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1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p>
        </w:tc>
        <w:tc>
          <w:tcPr>
            <w:tcW w:w="1320" w:type="dxa"/>
            <w:vMerge/>
            <w:tcBorders>
              <w:left w:val="single" w:sz="6" w:space="0" w:color="000000"/>
              <w:bottom w:val="single" w:sz="6" w:space="0" w:color="000000"/>
              <w:right w:val="single" w:sz="6" w:space="0" w:color="000000"/>
            </w:tcBorders>
            <w:shd w:val="clear" w:color="auto" w:fill="D9D9D9"/>
          </w:tcPr>
          <w:p>
            <w:pP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4" w:right="0"/>
              <w:jc w:val="left"/>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1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p>
        </w:tc>
        <w:tc>
          <w:tcPr>
            <w:tcW w:w="1320" w:type="dxa"/>
            <w:vMerge/>
            <w:tcBorders>
              <w:left w:val="single" w:sz="6" w:space="0" w:color="000000"/>
              <w:bottom w:val="single" w:sz="6" w:space="0" w:color="000000"/>
              <w:right w:val="single" w:sz="6" w:space="0" w:color="000000"/>
            </w:tcBorders>
            <w:shd w:val="clear" w:color="auto" w:fill="D9D9D9"/>
          </w:tcPr>
          <w:p>
            <w:pP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11,180,839.81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89.39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559,041.99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11,561,806.83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78.97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578,090.34</w:t>
            </w:r>
          </w:p>
        </w:tc>
      </w:tr>
      <w:tr>
        <w:trPr>
          <w:trHeight w:val="331"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z w:val="21"/>
              </w:rPr>
              <w:t>550,792.42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4.40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55,079.24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830,878.80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5.67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Times New Roman" w:hAnsi="Times New Roman" w:cs="Times New Roman" w:eastAsia="Times New Roman" w:hint="default"/>
                <w:sz w:val="21"/>
                <w:szCs w:val="21"/>
              </w:rPr>
            </w:pPr>
            <w:r>
              <w:rPr>
                <w:rFonts w:ascii="Times New Roman"/>
                <w:sz w:val="21"/>
              </w:rPr>
              <w:t>83,087.88</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55,781.96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16,734.59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879,475.16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6.01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263,842.55</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721,035.91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5.76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721,035.91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1,369,246.68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9.35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1,369,246.68</w:t>
            </w:r>
          </w:p>
        </w:tc>
      </w:tr>
      <w:tr>
        <w:trPr>
          <w:trHeight w:val="326" w:hRule="exact"/>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12,508,450.10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1,351,891.73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14,641,407.47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2,294,267.45</w:t>
            </w:r>
          </w:p>
        </w:tc>
      </w:tr>
    </w:tbl>
    <w:p>
      <w:pPr>
        <w:pStyle w:val="BodyText"/>
        <w:spacing w:line="260" w:lineRule="exact"/>
        <w:ind w:left="136" w:right="174"/>
        <w:jc w:val="left"/>
      </w:pPr>
      <w:r>
        <w:rPr/>
        <w:t>期末无单项金额虽不重大但单项计提坏账准备的其他应收款</w:t>
      </w:r>
    </w:p>
    <w:p>
      <w:pPr>
        <w:spacing w:line="240" w:lineRule="auto" w:before="10"/>
        <w:rPr>
          <w:rFonts w:ascii="宋体" w:hAnsi="宋体" w:cs="宋体" w:eastAsia="宋体" w:hint="default"/>
          <w:sz w:val="23"/>
          <w:szCs w:val="23"/>
        </w:rPr>
      </w:pPr>
    </w:p>
    <w:p>
      <w:pPr>
        <w:pStyle w:val="BodyText"/>
        <w:spacing w:line="309" w:lineRule="auto"/>
        <w:ind w:left="136" w:right="174"/>
        <w:jc w:val="left"/>
      </w:pPr>
      <w:r>
        <w:rPr>
          <w:rFonts w:ascii="Times New Roman" w:hAnsi="Times New Roman" w:cs="Times New Roman" w:eastAsia="Times New Roman" w:hint="default"/>
          <w:spacing w:val="-2"/>
        </w:rPr>
        <w:t>(3)</w:t>
      </w:r>
      <w:r>
        <w:rPr>
          <w:spacing w:val="-2"/>
        </w:rPr>
        <w:t>报告期内无以前年度已全额计提坏账准备，或计提坏账准备的比例较大，但在报告期内又全额或</w:t>
      </w:r>
      <w:r>
        <w:rPr>
          <w:spacing w:val="-16"/>
        </w:rPr>
        <w:t> </w:t>
      </w:r>
      <w:r>
        <w:rPr>
          <w:spacing w:val="-16"/>
        </w:rPr>
      </w:r>
      <w:r>
        <w:rPr/>
        <w:t>较大比例收回或转回的大额其他应收款。</w:t>
      </w:r>
    </w:p>
    <w:p>
      <w:pPr>
        <w:spacing w:line="240" w:lineRule="auto" w:before="0"/>
        <w:rPr>
          <w:rFonts w:ascii="宋体" w:hAnsi="宋体" w:cs="宋体" w:eastAsia="宋体" w:hint="default"/>
          <w:sz w:val="20"/>
          <w:szCs w:val="20"/>
        </w:rPr>
      </w:pPr>
    </w:p>
    <w:p>
      <w:pPr>
        <w:pStyle w:val="BodyText"/>
        <w:spacing w:line="240" w:lineRule="auto" w:before="151"/>
        <w:ind w:left="136" w:right="174"/>
        <w:jc w:val="left"/>
      </w:pPr>
      <w:r>
        <w:rPr>
          <w:rFonts w:ascii="Times New Roman" w:hAnsi="Times New Roman" w:cs="Times New Roman" w:eastAsia="Times New Roman" w:hint="default"/>
        </w:rPr>
        <w:t>(4)</w:t>
      </w:r>
      <w:r>
        <w:rPr/>
        <w:t>本报告期无实际核销的其他应收款情况。</w:t>
      </w:r>
    </w:p>
    <w:p>
      <w:pPr>
        <w:spacing w:line="240" w:lineRule="auto" w:before="3"/>
        <w:rPr>
          <w:rFonts w:ascii="宋体" w:hAnsi="宋体" w:cs="宋体" w:eastAsia="宋体" w:hint="default"/>
          <w:sz w:val="30"/>
          <w:szCs w:val="30"/>
        </w:rPr>
      </w:pPr>
    </w:p>
    <w:p>
      <w:pPr>
        <w:pStyle w:val="BodyText"/>
        <w:spacing w:line="240" w:lineRule="auto"/>
        <w:ind w:left="136" w:right="174"/>
        <w:jc w:val="left"/>
      </w:pPr>
      <w:r>
        <w:rPr>
          <w:rFonts w:ascii="Times New Roman" w:hAnsi="Times New Roman" w:cs="Times New Roman" w:eastAsia="Times New Roman" w:hint="default"/>
        </w:rPr>
        <w:t>(5)</w:t>
      </w:r>
      <w:r>
        <w:rPr/>
        <w:t>本报告期其他应收账款中无持有公司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以上表决权股份的股东单位的欠款。</w:t>
      </w:r>
    </w:p>
    <w:p>
      <w:pPr>
        <w:spacing w:line="240" w:lineRule="auto" w:before="6"/>
        <w:rPr>
          <w:rFonts w:ascii="宋体" w:hAnsi="宋体" w:cs="宋体" w:eastAsia="宋体" w:hint="default"/>
          <w:sz w:val="27"/>
          <w:szCs w:val="27"/>
        </w:rPr>
      </w:pPr>
    </w:p>
    <w:p>
      <w:pPr>
        <w:pStyle w:val="BodyText"/>
        <w:spacing w:line="240" w:lineRule="auto" w:before="36"/>
        <w:ind w:left="136" w:right="174"/>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
        </w:rPr>
        <w:t> </w:t>
      </w:r>
      <w:r>
        <w:rPr/>
        <w:t>其他应收账款金额前五名单位情况</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563"/>
        <w:gridCol w:w="1699"/>
        <w:gridCol w:w="1416"/>
        <w:gridCol w:w="1843"/>
        <w:gridCol w:w="1781"/>
      </w:tblGrid>
      <w:tr>
        <w:trPr>
          <w:trHeight w:val="638" w:hRule="exact"/>
        </w:trPr>
        <w:tc>
          <w:tcPr>
            <w:tcW w:w="2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854"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6" w:right="-1"/>
              <w:jc w:val="left"/>
              <w:rPr>
                <w:rFonts w:ascii="宋体" w:hAnsi="宋体" w:cs="宋体" w:eastAsia="宋体" w:hint="default"/>
                <w:sz w:val="21"/>
                <w:szCs w:val="21"/>
              </w:rPr>
            </w:pPr>
            <w:r>
              <w:rPr>
                <w:rFonts w:ascii="宋体" w:hAnsi="宋体" w:cs="宋体" w:eastAsia="宋体" w:hint="default"/>
                <w:sz w:val="21"/>
                <w:szCs w:val="21"/>
              </w:rPr>
              <w:t>与本公司关系 </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15" w:right="0"/>
              <w:jc w:val="center"/>
              <w:rPr>
                <w:rFonts w:ascii="宋体" w:hAnsi="宋体" w:cs="宋体" w:eastAsia="宋体" w:hint="default"/>
                <w:sz w:val="21"/>
                <w:szCs w:val="21"/>
              </w:rPr>
            </w:pPr>
            <w:r>
              <w:rPr>
                <w:rFonts w:ascii="宋体" w:hAnsi="宋体" w:cs="宋体" w:eastAsia="宋体" w:hint="default"/>
                <w:spacing w:val="-3"/>
                <w:sz w:val="21"/>
                <w:szCs w:val="21"/>
              </w:rPr>
              <w:t>金额</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710" w:right="0"/>
              <w:jc w:val="left"/>
              <w:rPr>
                <w:rFonts w:ascii="宋体" w:hAnsi="宋体" w:cs="宋体" w:eastAsia="宋体" w:hint="default"/>
                <w:sz w:val="21"/>
                <w:szCs w:val="21"/>
              </w:rPr>
            </w:pPr>
            <w:r>
              <w:rPr>
                <w:rFonts w:ascii="宋体" w:hAnsi="宋体" w:cs="宋体" w:eastAsia="宋体" w:hint="default"/>
                <w:spacing w:val="-3"/>
                <w:sz w:val="21"/>
                <w:szCs w:val="21"/>
              </w:rPr>
              <w:t>年限</w:t>
            </w:r>
            <w:r>
              <w:rPr>
                <w:rFonts w:ascii="宋体" w:hAnsi="宋体" w:cs="宋体" w:eastAsia="宋体" w:hint="default"/>
                <w:sz w:val="21"/>
                <w:szCs w:val="21"/>
              </w:rPr>
              <w:t> </w:t>
            </w:r>
          </w:p>
        </w:tc>
        <w:tc>
          <w:tcPr>
            <w:tcW w:w="1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48" w:right="-10"/>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01" w:right="-10"/>
              <w:jc w:val="left"/>
              <w:rPr>
                <w:rFonts w:ascii="宋体" w:hAnsi="宋体" w:cs="宋体" w:eastAsia="宋体"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95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5" w:right="93"/>
              <w:jc w:val="left"/>
              <w:rPr>
                <w:rFonts w:ascii="宋体" w:hAnsi="宋体" w:cs="宋体" w:eastAsia="宋体" w:hint="default"/>
                <w:sz w:val="21"/>
                <w:szCs w:val="21"/>
              </w:rPr>
            </w:pPr>
            <w:r>
              <w:rPr>
                <w:rFonts w:ascii="宋体" w:hAnsi="宋体" w:cs="宋体" w:eastAsia="宋体" w:hint="default"/>
                <w:sz w:val="21"/>
                <w:szCs w:val="21"/>
              </w:rPr>
              <w:t>中电技国际招标有限责任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招标代理机构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0" w:right="0"/>
              <w:jc w:val="center"/>
              <w:rPr>
                <w:rFonts w:ascii="Times New Roman" w:hAnsi="Times New Roman" w:cs="Times New Roman" w:eastAsia="Times New Roman" w:hint="default"/>
                <w:sz w:val="21"/>
                <w:szCs w:val="21"/>
              </w:rPr>
            </w:pPr>
            <w:r>
              <w:rPr>
                <w:rFonts w:ascii="Times New Roman"/>
                <w:sz w:val="21"/>
              </w:rPr>
              <w:t>4,000,000.00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tabs>
                <w:tab w:pos="460" w:val="left" w:leader="none"/>
              </w:tabs>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年 以 内 </w:t>
            </w:r>
            <w:r>
              <w:rPr>
                <w:rFonts w:ascii="宋体" w:hAnsi="宋体" w:cs="宋体" w:eastAsia="宋体" w:hint="default"/>
                <w:spacing w:val="16"/>
                <w:sz w:val="21"/>
                <w:szCs w:val="21"/>
              </w:rPr>
              <w:t> </w:t>
            </w:r>
            <w:r>
              <w:rPr>
                <w:rFonts w:ascii="宋体" w:hAnsi="宋体" w:cs="宋体" w:eastAsia="宋体" w:hint="default"/>
                <w:sz w:val="21"/>
                <w:szCs w:val="21"/>
              </w:rPr>
              <w:t>：</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4,184,000.00</w:t>
            </w:r>
            <w:r>
              <w:rPr>
                <w:rFonts w:ascii="Times New Roman" w:hAnsi="Times New Roman" w:cs="Times New Roman" w:eastAsia="Times New Roman" w:hint="default"/>
                <w:spacing w:val="-28"/>
                <w:sz w:val="21"/>
                <w:szCs w:val="21"/>
              </w:rPr>
              <w:t> </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316,000.00</w:t>
            </w:r>
            <w:r>
              <w:rPr>
                <w:rFonts w:ascii="宋体" w:hAnsi="宋体" w:cs="宋体" w:eastAsia="宋体" w:hint="default"/>
                <w:sz w:val="21"/>
                <w:szCs w:val="21"/>
              </w:rPr>
              <w:t>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31.98</w:t>
            </w:r>
          </w:p>
        </w:tc>
      </w:tr>
      <w:tr>
        <w:trPr>
          <w:trHeight w:val="643"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浙江浙电工程招标咨询有</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招标代理机构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center"/>
              <w:rPr>
                <w:rFonts w:ascii="Times New Roman" w:hAnsi="Times New Roman" w:cs="Times New Roman" w:eastAsia="Times New Roman" w:hint="default"/>
                <w:sz w:val="21"/>
                <w:szCs w:val="21"/>
              </w:rPr>
            </w:pPr>
            <w:r>
              <w:rPr>
                <w:rFonts w:ascii="Times New Roman"/>
                <w:sz w:val="21"/>
              </w:rPr>
              <w:t>1,600,000.00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12.79</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180" w:bottom="1160" w:left="1140" w:right="1220"/>
        </w:sectPr>
      </w:pPr>
    </w:p>
    <w:p>
      <w:pPr>
        <w:spacing w:line="240" w:lineRule="auto" w:before="9"/>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563"/>
        <w:gridCol w:w="1699"/>
        <w:gridCol w:w="1416"/>
        <w:gridCol w:w="1843"/>
        <w:gridCol w:w="1781"/>
      </w:tblGrid>
      <w:tr>
        <w:trPr>
          <w:trHeight w:val="63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中国南方电网有限责任公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司招标服务中心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招标代理机构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1,225,000.00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2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9.79</w:t>
            </w:r>
          </w:p>
        </w:tc>
      </w:tr>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江苏天源招标有限公司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招标代理机构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1,150,000.00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72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9.19</w:t>
            </w:r>
          </w:p>
        </w:tc>
      </w:tr>
      <w:tr>
        <w:trPr>
          <w:trHeight w:val="63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辽宁省电力有限公司物流</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服务中心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销售客户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487,995.30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2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3.90</w:t>
            </w:r>
          </w:p>
        </w:tc>
      </w:tr>
      <w:tr>
        <w:trPr>
          <w:trHeight w:val="33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16" w:right="0"/>
              <w:jc w:val="center"/>
              <w:rPr>
                <w:rFonts w:ascii="宋体" w:hAnsi="宋体" w:cs="宋体" w:eastAsia="宋体" w:hint="default"/>
                <w:sz w:val="21"/>
                <w:szCs w:val="21"/>
              </w:rPr>
            </w:pPr>
            <w:r>
              <w:rPr>
                <w:rFonts w:ascii="Times New Roman"/>
                <w:sz w:val="21"/>
              </w:rPr>
              <w:t>/</w:t>
            </w:r>
            <w:r>
              <w:rPr>
                <w:rFonts w:ascii="宋体"/>
                <w:sz w:val="21"/>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8,462,995.30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69"/>
              <w:jc w:val="right"/>
              <w:rPr>
                <w:rFonts w:ascii="宋体" w:hAnsi="宋体" w:cs="宋体" w:eastAsia="宋体" w:hint="default"/>
                <w:sz w:val="21"/>
                <w:szCs w:val="21"/>
              </w:rPr>
            </w:pPr>
            <w:r>
              <w:rPr>
                <w:rFonts w:ascii="Times New Roman"/>
                <w:spacing w:val="-2"/>
                <w:sz w:val="21"/>
              </w:rPr>
              <w:t>/</w:t>
            </w:r>
            <w:r>
              <w:rPr>
                <w:rFonts w:ascii="宋体"/>
                <w:sz w:val="21"/>
              </w:rPr>
              <w:t> </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67.65</w:t>
            </w:r>
          </w:p>
        </w:tc>
      </w:tr>
    </w:tbl>
    <w:p>
      <w:pPr>
        <w:pStyle w:val="BodyText"/>
        <w:spacing w:line="260" w:lineRule="exact"/>
        <w:ind w:left="136" w:right="174"/>
        <w:jc w:val="left"/>
      </w:pPr>
      <w:r>
        <w:rPr/>
        <w:t>注：其他应收款金额前五名单位中前四家应收款均为招投标保证金，第五家应收款为履约保证金。</w:t>
      </w:r>
    </w:p>
    <w:p>
      <w:pPr>
        <w:spacing w:line="240" w:lineRule="auto" w:before="3"/>
        <w:rPr>
          <w:rFonts w:ascii="宋体" w:hAnsi="宋体" w:cs="宋体" w:eastAsia="宋体" w:hint="default"/>
          <w:sz w:val="29"/>
          <w:szCs w:val="29"/>
        </w:rPr>
      </w:pPr>
    </w:p>
    <w:p>
      <w:pPr>
        <w:pStyle w:val="BodyText"/>
        <w:spacing w:line="240" w:lineRule="auto"/>
        <w:ind w:left="136" w:right="174"/>
        <w:jc w:val="left"/>
      </w:pPr>
      <w:r>
        <w:rPr>
          <w:rFonts w:ascii="Times New Roman" w:hAnsi="Times New Roman" w:cs="Times New Roman" w:eastAsia="Times New Roman" w:hint="default"/>
        </w:rPr>
        <w:t>(7)</w:t>
      </w:r>
      <w:r>
        <w:rPr/>
        <w:t>期末无应收关联方账款情况。</w:t>
      </w:r>
    </w:p>
    <w:p>
      <w:pPr>
        <w:spacing w:line="240" w:lineRule="auto" w:before="0"/>
        <w:rPr>
          <w:rFonts w:ascii="宋体" w:hAnsi="宋体" w:cs="宋体" w:eastAsia="宋体" w:hint="default"/>
          <w:sz w:val="22"/>
          <w:szCs w:val="22"/>
        </w:rPr>
      </w:pPr>
    </w:p>
    <w:p>
      <w:pPr>
        <w:pStyle w:val="BodyText"/>
        <w:spacing w:line="566" w:lineRule="auto" w:before="170"/>
        <w:ind w:left="136" w:right="174"/>
        <w:jc w:val="left"/>
      </w:pPr>
      <w:r>
        <w:rPr>
          <w:rFonts w:ascii="Times New Roman" w:hAnsi="Times New Roman" w:cs="Times New Roman" w:eastAsia="Times New Roman" w:hint="default"/>
        </w:rPr>
        <w:t>(8)</w:t>
      </w:r>
      <w:r>
        <w:rPr/>
        <w:t>本期无终止确认的其他应收款项情况。</w:t>
      </w:r>
      <w:r>
        <w:rPr>
          <w:spacing w:val="-101"/>
        </w:rPr>
        <w:t> </w:t>
      </w:r>
      <w:r>
        <w:rPr>
          <w:spacing w:val="-101"/>
        </w:rPr>
      </w:r>
      <w:r>
        <w:rPr>
          <w:rFonts w:ascii="Times New Roman" w:hAnsi="Times New Roman" w:cs="Times New Roman" w:eastAsia="Times New Roman" w:hint="default"/>
          <w:spacing w:val="-2"/>
        </w:rPr>
        <w:t>(9)</w:t>
      </w:r>
      <w:r>
        <w:rPr>
          <w:spacing w:val="-2"/>
        </w:rPr>
        <w:t>本期无以其他应收款为标的进行资产证券化的交易安排。</w:t>
      </w:r>
    </w:p>
    <w:p>
      <w:pPr>
        <w:spacing w:after="0" w:line="566" w:lineRule="auto"/>
        <w:jc w:val="left"/>
        <w:sectPr>
          <w:pgSz w:w="11910" w:h="16840"/>
          <w:pgMar w:header="850" w:footer="979" w:top="1180" w:bottom="1160" w:left="1140" w:right="1220"/>
        </w:sectPr>
      </w:pPr>
    </w:p>
    <w:p>
      <w:pPr>
        <w:spacing w:before="129"/>
        <w:ind w:left="739" w:right="-17" w:firstLine="0"/>
        <w:jc w:val="left"/>
        <w:rPr>
          <w:rFonts w:ascii="宋体" w:hAnsi="宋体" w:cs="宋体" w:eastAsia="宋体" w:hint="default"/>
          <w:sz w:val="18"/>
          <w:szCs w:val="18"/>
        </w:rPr>
      </w:pPr>
      <w:r>
        <w:rPr/>
        <w:pict>
          <v:shape style="position:absolute;margin-left:72pt;margin-top:4.246052pt;width:24pt;height:12.72pt;mso-position-horizontal-relative:page;mso-position-vertical-relative:paragraph;z-index:-704080" type="#_x0000_t75" stroked="false">
            <v:imagedata r:id="rId17" o:title=""/>
          </v:shape>
        </w:pict>
      </w:r>
      <w:r>
        <w:rPr/>
        <w:pict>
          <v:group style="position:absolute;margin-left:70.559998pt;margin-top:21.166052pt;width:700.8pt;height:.1pt;mso-position-horizontal-relative:page;mso-position-vertical-relative:paragraph;z-index:6208" coordorigin="1411,423" coordsize="14016,2">
            <v:shape style="position:absolute;left:1411;top:423;width:14016;height:2" coordorigin="1411,423" coordsize="14016,0" path="m1411,423l15427,423e" filled="false" stroked="true" strokeweight=".72pt" strokecolor="#000000">
              <v:path arrowok="t"/>
            </v:shape>
            <w10:wrap type="none"/>
          </v:group>
        </w:pict>
      </w: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p>
      <w:pPr>
        <w:spacing w:line="280" w:lineRule="auto" w:before="152"/>
        <w:ind w:left="259" w:right="2423"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b/>
          <w:bCs/>
          <w:w w:val="100"/>
          <w:sz w:val="21"/>
          <w:szCs w:val="21"/>
        </w:rPr>
        <w:t>、长期股权投资 </w:t>
      </w:r>
      <w:r>
        <w:rPr>
          <w:rFonts w:ascii="宋体" w:hAnsi="宋体" w:cs="宋体" w:eastAsia="宋体" w:hint="default"/>
          <w:w w:val="100"/>
          <w:sz w:val="21"/>
          <w:szCs w:val="21"/>
        </w:rPr>
        <w:t>按成本法</w:t>
      </w:r>
      <w:r>
        <w:rPr>
          <w:rFonts w:ascii="宋体" w:hAnsi="宋体" w:cs="宋体" w:eastAsia="宋体" w:hint="default"/>
          <w:spacing w:val="-5"/>
          <w:w w:val="100"/>
          <w:sz w:val="21"/>
          <w:szCs w:val="21"/>
        </w:rPr>
        <w:t>核</w:t>
      </w:r>
      <w:r>
        <w:rPr>
          <w:rFonts w:ascii="宋体" w:hAnsi="宋体" w:cs="宋体" w:eastAsia="宋体" w:hint="default"/>
          <w:w w:val="100"/>
          <w:sz w:val="21"/>
          <w:szCs w:val="21"/>
        </w:rPr>
        <w:t>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59" w:right="0"/>
        <w:jc w:val="left"/>
      </w:pPr>
      <w:r>
        <w:rPr/>
        <w:pict>
          <v:shape style="position:absolute;margin-left:724.802429pt;margin-top:23.910791pt;width:62.65pt;height:93.6pt;mso-position-horizontal-relative:page;mso-position-vertical-relative:paragraph;z-index:-70410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20"/>
                      <w:szCs w:val="20"/>
                    </w:rPr>
                  </w:pPr>
                  <w:r>
                    <w:rPr>
                      <w:rFonts w:ascii="宋体"/>
                      <w:w w:val="100"/>
                      <w:sz w:val="20"/>
                    </w:rPr>
                    <w:t> </w:t>
                  </w:r>
                </w:p>
              </w:txbxContent>
            </v:textbox>
            <w10:wrap type="none"/>
          </v:shape>
        </w:pict>
      </w:r>
      <w:r>
        <w:rPr/>
        <w:t>单位：元</w:t>
      </w:r>
      <w:r>
        <w:rPr>
          <w:spacing w:val="2"/>
        </w:rPr>
        <w:t> </w:t>
      </w:r>
      <w:r>
        <w:rPr/>
        <w:t>币种：人民币</w:t>
      </w:r>
    </w:p>
    <w:p>
      <w:pPr>
        <w:spacing w:after="0" w:line="240" w:lineRule="auto"/>
        <w:jc w:val="left"/>
        <w:sectPr>
          <w:headerReference w:type="default" r:id="rId64"/>
          <w:footerReference w:type="default" r:id="rId65"/>
          <w:pgSz w:w="16840" w:h="11910" w:orient="landscape"/>
          <w:pgMar w:header="0" w:footer="0" w:top="760" w:bottom="280" w:left="1180" w:right="960"/>
          <w:cols w:num="2" w:equalWidth="0">
            <w:col w:w="4292" w:space="7367"/>
            <w:col w:w="3041"/>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37"/>
        <w:gridCol w:w="1416"/>
        <w:gridCol w:w="1421"/>
        <w:gridCol w:w="1555"/>
        <w:gridCol w:w="1560"/>
        <w:gridCol w:w="1421"/>
        <w:gridCol w:w="1416"/>
        <w:gridCol w:w="850"/>
        <w:gridCol w:w="850"/>
        <w:gridCol w:w="1138"/>
      </w:tblGrid>
      <w:tr>
        <w:trPr>
          <w:trHeight w:val="1886"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6" w:right="0"/>
              <w:jc w:val="left"/>
              <w:rPr>
                <w:rFonts w:ascii="宋体" w:hAnsi="宋体" w:cs="宋体" w:eastAsia="宋体" w:hint="default"/>
                <w:sz w:val="20"/>
                <w:szCs w:val="20"/>
              </w:rPr>
            </w:pPr>
            <w:r>
              <w:rPr>
                <w:rFonts w:ascii="宋体" w:hAnsi="宋体" w:cs="宋体" w:eastAsia="宋体" w:hint="default"/>
                <w:sz w:val="20"/>
                <w:szCs w:val="20"/>
              </w:rPr>
              <w:t>被投资单位 </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0"/>
                <w:szCs w:val="20"/>
              </w:rPr>
            </w:pPr>
            <w:r>
              <w:rPr>
                <w:rFonts w:ascii="宋体" w:hAnsi="宋体" w:cs="宋体" w:eastAsia="宋体" w:hint="default"/>
                <w:spacing w:val="-2"/>
                <w:sz w:val="20"/>
                <w:szCs w:val="20"/>
              </w:rPr>
              <w:t>投资成本</w:t>
            </w:r>
            <w:r>
              <w:rPr>
                <w:rFonts w:ascii="宋体" w:hAnsi="宋体" w:cs="宋体" w:eastAsia="宋体" w:hint="default"/>
                <w:sz w:val="20"/>
                <w:szCs w:val="20"/>
              </w:rPr>
              <w:t>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spacing w:val="-2"/>
                <w:sz w:val="20"/>
                <w:szCs w:val="20"/>
              </w:rPr>
              <w:t>期初余额</w:t>
            </w:r>
            <w:r>
              <w:rPr>
                <w:rFonts w:ascii="宋体" w:hAnsi="宋体" w:cs="宋体" w:eastAsia="宋体" w:hint="default"/>
                <w:sz w:val="20"/>
                <w:szCs w:val="20"/>
              </w:rPr>
              <w:t> </w:t>
            </w:r>
          </w:p>
        </w:tc>
        <w:tc>
          <w:tcPr>
            <w:tcW w:w="15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sz w:val="20"/>
                <w:szCs w:val="20"/>
              </w:rPr>
              <w:t>增减变动 </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z w:val="20"/>
                <w:szCs w:val="20"/>
              </w:rPr>
              <w:t>期末余额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0"/>
                <w:szCs w:val="20"/>
              </w:rPr>
            </w:pPr>
            <w:r>
              <w:rPr>
                <w:rFonts w:ascii="宋体" w:hAnsi="宋体" w:cs="宋体" w:eastAsia="宋体" w:hint="default"/>
                <w:spacing w:val="-2"/>
                <w:sz w:val="20"/>
                <w:szCs w:val="20"/>
              </w:rPr>
              <w:t>减值准备</w:t>
            </w:r>
            <w:r>
              <w:rPr>
                <w:rFonts w:ascii="宋体" w:hAnsi="宋体" w:cs="宋体" w:eastAsia="宋体" w:hint="default"/>
                <w:sz w:val="20"/>
                <w:szCs w:val="20"/>
              </w:rPr>
              <w:t> </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85" w:lineRule="auto"/>
              <w:ind w:left="503" w:right="89" w:hanging="399"/>
              <w:jc w:val="left"/>
              <w:rPr>
                <w:rFonts w:ascii="宋体" w:hAnsi="宋体" w:cs="宋体" w:eastAsia="宋体" w:hint="default"/>
                <w:sz w:val="20"/>
                <w:szCs w:val="20"/>
              </w:rPr>
            </w:pPr>
            <w:r>
              <w:rPr>
                <w:rFonts w:ascii="宋体" w:hAnsi="宋体" w:cs="宋体" w:eastAsia="宋体" w:hint="default"/>
                <w:sz w:val="20"/>
                <w:szCs w:val="20"/>
              </w:rPr>
              <w:t>本期计提减值</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准备</w:t>
            </w:r>
            <w:r>
              <w:rPr>
                <w:rFonts w:ascii="宋体" w:hAnsi="宋体" w:cs="宋体" w:eastAsia="宋体" w:hint="default"/>
                <w:sz w:val="20"/>
                <w:szCs w:val="20"/>
              </w:rPr>
              <w:t> </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105" w:right="-10" w:firstLine="14"/>
              <w:jc w:val="both"/>
              <w:rPr>
                <w:rFonts w:ascii="宋体" w:hAnsi="宋体" w:cs="宋体" w:eastAsia="宋体" w:hint="default"/>
                <w:sz w:val="20"/>
                <w:szCs w:val="20"/>
              </w:rPr>
            </w:pPr>
            <w:r>
              <w:rPr>
                <w:rFonts w:ascii="宋体" w:hAnsi="宋体" w:cs="宋体" w:eastAsia="宋体" w:hint="default"/>
                <w:sz w:val="20"/>
                <w:szCs w:val="20"/>
              </w:rPr>
              <w:t>在被投</w:t>
            </w:r>
            <w:r>
              <w:rPr>
                <w:rFonts w:ascii="宋体" w:hAnsi="宋体" w:cs="宋体" w:eastAsia="宋体" w:hint="default"/>
                <w:w w:val="100"/>
                <w:sz w:val="20"/>
                <w:szCs w:val="20"/>
              </w:rPr>
              <w:t> </w:t>
            </w:r>
            <w:r>
              <w:rPr>
                <w:rFonts w:ascii="宋体" w:hAnsi="宋体" w:cs="宋体" w:eastAsia="宋体" w:hint="default"/>
                <w:sz w:val="20"/>
                <w:szCs w:val="20"/>
              </w:rPr>
              <w:t>资单位</w:t>
            </w:r>
            <w:r>
              <w:rPr>
                <w:rFonts w:ascii="宋体" w:hAnsi="宋体" w:cs="宋体" w:eastAsia="宋体" w:hint="default"/>
                <w:spacing w:val="-96"/>
                <w:sz w:val="20"/>
                <w:szCs w:val="20"/>
              </w:rPr>
              <w:t> </w:t>
            </w:r>
            <w:r>
              <w:rPr>
                <w:rFonts w:ascii="宋体" w:hAnsi="宋体" w:cs="宋体" w:eastAsia="宋体" w:hint="default"/>
                <w:sz w:val="20"/>
                <w:szCs w:val="20"/>
              </w:rPr>
              <w:t>持股比</w:t>
            </w:r>
            <w:r>
              <w:rPr>
                <w:rFonts w:ascii="宋体" w:hAnsi="宋体" w:cs="宋体" w:eastAsia="宋体" w:hint="default"/>
                <w:spacing w:val="-96"/>
                <w:sz w:val="20"/>
                <w:szCs w:val="20"/>
              </w:rPr>
              <w:t> </w:t>
            </w:r>
            <w:r>
              <w:rPr>
                <w:rFonts w:ascii="宋体" w:hAnsi="宋体" w:cs="宋体" w:eastAsia="宋体" w:hint="default"/>
                <w:spacing w:val="-17"/>
                <w:sz w:val="20"/>
                <w:szCs w:val="20"/>
              </w:rPr>
              <w:t>例（％）</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145"/>
              <w:ind w:left="120" w:right="108"/>
              <w:jc w:val="both"/>
              <w:rPr>
                <w:rFonts w:ascii="宋体" w:hAnsi="宋体" w:cs="宋体" w:eastAsia="宋体" w:hint="default"/>
                <w:sz w:val="20"/>
                <w:szCs w:val="20"/>
              </w:rPr>
            </w:pPr>
            <w:r>
              <w:rPr>
                <w:rFonts w:ascii="宋体" w:hAnsi="宋体" w:cs="宋体" w:eastAsia="宋体" w:hint="default"/>
                <w:sz w:val="20"/>
                <w:szCs w:val="20"/>
              </w:rPr>
              <w:t>在被投</w:t>
            </w:r>
            <w:r>
              <w:rPr>
                <w:rFonts w:ascii="宋体" w:hAnsi="宋体" w:cs="宋体" w:eastAsia="宋体" w:hint="default"/>
                <w:spacing w:val="-96"/>
                <w:sz w:val="20"/>
                <w:szCs w:val="20"/>
              </w:rPr>
              <w:t> </w:t>
            </w:r>
            <w:r>
              <w:rPr>
                <w:rFonts w:ascii="宋体" w:hAnsi="宋体" w:cs="宋体" w:eastAsia="宋体" w:hint="default"/>
                <w:sz w:val="20"/>
                <w:szCs w:val="20"/>
              </w:rPr>
              <w:t>资单位</w:t>
            </w:r>
            <w:r>
              <w:rPr>
                <w:rFonts w:ascii="宋体" w:hAnsi="宋体" w:cs="宋体" w:eastAsia="宋体" w:hint="default"/>
                <w:spacing w:val="-96"/>
                <w:sz w:val="20"/>
                <w:szCs w:val="20"/>
              </w:rPr>
              <w:t> </w:t>
            </w:r>
            <w:r>
              <w:rPr>
                <w:rFonts w:ascii="宋体" w:hAnsi="宋体" w:cs="宋体" w:eastAsia="宋体" w:hint="default"/>
                <w:sz w:val="20"/>
                <w:szCs w:val="20"/>
              </w:rPr>
              <w:t>表决权</w:t>
            </w:r>
            <w:r>
              <w:rPr>
                <w:rFonts w:ascii="宋体" w:hAnsi="宋体" w:cs="宋体" w:eastAsia="宋体" w:hint="default"/>
                <w:spacing w:val="-96"/>
                <w:sz w:val="20"/>
                <w:szCs w:val="20"/>
              </w:rPr>
              <w:t> </w:t>
            </w:r>
            <w:r>
              <w:rPr>
                <w:rFonts w:ascii="宋体" w:hAnsi="宋体" w:cs="宋体" w:eastAsia="宋体" w:hint="default"/>
                <w:sz w:val="20"/>
                <w:szCs w:val="20"/>
              </w:rPr>
              <w:t>比例</w:t>
            </w:r>
          </w:p>
          <w:p>
            <w:pPr>
              <w:pStyle w:val="TableParagraph"/>
              <w:spacing w:line="240" w:lineRule="auto" w:before="12"/>
              <w:ind w:left="120" w:right="0"/>
              <w:jc w:val="both"/>
              <w:rPr>
                <w:rFonts w:ascii="宋体" w:hAnsi="宋体" w:cs="宋体" w:eastAsia="宋体" w:hint="default"/>
                <w:sz w:val="20"/>
                <w:szCs w:val="20"/>
              </w:rPr>
            </w:pPr>
            <w:r>
              <w:rPr>
                <w:rFonts w:ascii="宋体" w:hAnsi="宋体" w:cs="宋体" w:eastAsia="宋体" w:hint="default"/>
                <w:sz w:val="20"/>
                <w:szCs w:val="20"/>
              </w:rPr>
              <w:t>（％）</w:t>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ind w:left="163" w:right="151"/>
              <w:jc w:val="right"/>
              <w:rPr>
                <w:rFonts w:ascii="宋体" w:hAnsi="宋体" w:cs="宋体" w:eastAsia="宋体" w:hint="default"/>
                <w:sz w:val="20"/>
                <w:szCs w:val="20"/>
              </w:rPr>
            </w:pPr>
            <w:r>
              <w:rPr>
                <w:rFonts w:ascii="宋体" w:hAnsi="宋体" w:cs="宋体" w:eastAsia="宋体" w:hint="default"/>
                <w:sz w:val="20"/>
                <w:szCs w:val="20"/>
              </w:rPr>
              <w:t>在被投资</w:t>
            </w:r>
            <w:r>
              <w:rPr>
                <w:rFonts w:ascii="宋体" w:hAnsi="宋体" w:cs="宋体" w:eastAsia="宋体" w:hint="default"/>
                <w:w w:val="100"/>
                <w:sz w:val="20"/>
                <w:szCs w:val="20"/>
              </w:rPr>
              <w:t> </w:t>
            </w:r>
            <w:r>
              <w:rPr>
                <w:rFonts w:ascii="宋体" w:hAnsi="宋体" w:cs="宋体" w:eastAsia="宋体" w:hint="default"/>
                <w:sz w:val="20"/>
                <w:szCs w:val="20"/>
              </w:rPr>
              <w:t>单位持股</w:t>
            </w:r>
            <w:r>
              <w:rPr>
                <w:rFonts w:ascii="宋体" w:hAnsi="宋体" w:cs="宋体" w:eastAsia="宋体" w:hint="default"/>
                <w:w w:val="100"/>
                <w:sz w:val="20"/>
                <w:szCs w:val="20"/>
              </w:rPr>
              <w:t> </w:t>
            </w:r>
            <w:r>
              <w:rPr>
                <w:rFonts w:ascii="宋体" w:hAnsi="宋体" w:cs="宋体" w:eastAsia="宋体" w:hint="default"/>
                <w:sz w:val="20"/>
                <w:szCs w:val="20"/>
              </w:rPr>
              <w:t>比例与表</w:t>
            </w:r>
            <w:r>
              <w:rPr>
                <w:rFonts w:ascii="宋体" w:hAnsi="宋体" w:cs="宋体" w:eastAsia="宋体" w:hint="default"/>
                <w:w w:val="100"/>
                <w:sz w:val="20"/>
                <w:szCs w:val="20"/>
              </w:rPr>
              <w:t> </w:t>
            </w:r>
            <w:r>
              <w:rPr>
                <w:rFonts w:ascii="宋体" w:hAnsi="宋体" w:cs="宋体" w:eastAsia="宋体" w:hint="default"/>
                <w:sz w:val="20"/>
                <w:szCs w:val="20"/>
              </w:rPr>
              <w:t>决权比例</w:t>
            </w:r>
            <w:r>
              <w:rPr>
                <w:rFonts w:ascii="宋体" w:hAnsi="宋体" w:cs="宋体" w:eastAsia="宋体" w:hint="default"/>
                <w:w w:val="100"/>
                <w:sz w:val="20"/>
                <w:szCs w:val="20"/>
              </w:rPr>
              <w:t> </w:t>
            </w:r>
            <w:r>
              <w:rPr>
                <w:rFonts w:ascii="宋体" w:hAnsi="宋体" w:cs="宋体" w:eastAsia="宋体" w:hint="default"/>
                <w:sz w:val="20"/>
                <w:szCs w:val="20"/>
              </w:rPr>
              <w:t>不一致的</w:t>
            </w:r>
            <w:r>
              <w:rPr>
                <w:rFonts w:ascii="宋体" w:hAnsi="宋体" w:cs="宋体" w:eastAsia="宋体" w:hint="default"/>
                <w:w w:val="100"/>
                <w:sz w:val="20"/>
                <w:szCs w:val="20"/>
              </w:rPr>
              <w:t> </w:t>
            </w:r>
            <w:r>
              <w:rPr>
                <w:rFonts w:ascii="宋体" w:hAnsi="宋体" w:cs="宋体" w:eastAsia="宋体" w:hint="default"/>
                <w:spacing w:val="-3"/>
                <w:sz w:val="20"/>
                <w:szCs w:val="20"/>
              </w:rPr>
              <w:t>说明</w:t>
            </w:r>
            <w:r>
              <w:rPr>
                <w:rFonts w:ascii="宋体" w:hAnsi="宋体" w:cs="宋体" w:eastAsia="宋体" w:hint="default"/>
                <w:sz w:val="20"/>
                <w:szCs w:val="20"/>
              </w:rPr>
              <w:t> </w:t>
            </w: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南京林洋电力科技有限公司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6,242,935.05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0"/>
                <w:szCs w:val="20"/>
              </w:rPr>
            </w:pPr>
            <w:r>
              <w:rPr>
                <w:rFonts w:ascii="Times New Roman"/>
                <w:spacing w:val="-1"/>
                <w:sz w:val="20"/>
              </w:rPr>
              <w:t>24,042,935.05</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642,445.17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0"/>
                <w:szCs w:val="20"/>
              </w:rPr>
            </w:pPr>
            <w:r>
              <w:rPr>
                <w:rFonts w:ascii="Times New Roman"/>
                <w:spacing w:val="-1"/>
                <w:sz w:val="20"/>
              </w:rPr>
              <w:t>24,685,380.22</w:t>
            </w:r>
          </w:p>
        </w:tc>
        <w:tc>
          <w:tcPr>
            <w:tcW w:w="14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z w:val="20"/>
              </w:rPr>
              <w:t>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z w:val="20"/>
              </w:rPr>
              <w:t>100</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深圳林洋电子科技有限公司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12,700,000.00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0"/>
                <w:szCs w:val="20"/>
              </w:rPr>
            </w:pPr>
            <w:r>
              <w:rPr>
                <w:rFonts w:ascii="Times New Roman"/>
                <w:spacing w:val="-1"/>
                <w:sz w:val="20"/>
              </w:rPr>
              <w:t>12,700,000.00</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0"/>
                <w:szCs w:val="20"/>
              </w:rPr>
            </w:pPr>
            <w:r>
              <w:rPr>
                <w:rFonts w:ascii="Times New Roman"/>
                <w:spacing w:val="-1"/>
                <w:sz w:val="20"/>
              </w:rPr>
              <w:t>12,700,000.00</w:t>
            </w:r>
          </w:p>
        </w:tc>
        <w:tc>
          <w:tcPr>
            <w:tcW w:w="14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69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z w:val="20"/>
              </w:rPr>
              <w:t>69</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武汉奥统电气有限公司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17,955,000.00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0"/>
                <w:szCs w:val="20"/>
              </w:rPr>
            </w:pPr>
            <w:r>
              <w:rPr>
                <w:rFonts w:ascii="Times New Roman"/>
                <w:spacing w:val="-1"/>
                <w:sz w:val="20"/>
              </w:rPr>
              <w:t>17,955,000.00</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0"/>
                <w:szCs w:val="20"/>
              </w:rPr>
            </w:pPr>
            <w:r>
              <w:rPr>
                <w:rFonts w:ascii="Times New Roman"/>
                <w:spacing w:val="-1"/>
                <w:sz w:val="20"/>
              </w:rPr>
              <w:t>17,955,000.00</w:t>
            </w:r>
          </w:p>
        </w:tc>
        <w:tc>
          <w:tcPr>
            <w:tcW w:w="14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z w:val="20"/>
              </w:rPr>
              <w:t>80</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南通林洋电气有限公司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3,250,000.00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pacing w:val="-1"/>
                <w:sz w:val="20"/>
              </w:rPr>
              <w:t>3,250,000.00</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0"/>
                <w:szCs w:val="20"/>
              </w:rPr>
            </w:pPr>
            <w:r>
              <w:rPr>
                <w:rFonts w:ascii="Times New Roman"/>
                <w:spacing w:val="-1"/>
                <w:sz w:val="20"/>
              </w:rPr>
              <w:t>3,250,000.00</w:t>
            </w:r>
          </w:p>
        </w:tc>
        <w:tc>
          <w:tcPr>
            <w:tcW w:w="14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z w:val="20"/>
              </w:rPr>
              <w:t>65</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上海美科新能源股份有限公司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30" w:right="89"/>
              <w:jc w:val="right"/>
              <w:rPr>
                <w:rFonts w:ascii="Times New Roman" w:hAnsi="Times New Roman" w:cs="Times New Roman" w:eastAsia="Times New Roman" w:hint="default"/>
                <w:sz w:val="20"/>
                <w:szCs w:val="20"/>
              </w:rPr>
            </w:pPr>
            <w:r>
              <w:rPr>
                <w:rFonts w:ascii="宋体"/>
                <w:w w:val="100"/>
                <w:sz w:val="20"/>
              </w:rPr>
              <w:t> </w:t>
            </w:r>
            <w:r>
              <w:rPr>
                <w:rFonts w:ascii="宋体"/>
                <w:spacing w:val="-19"/>
                <w:sz w:val="20"/>
              </w:rPr>
              <w:t> </w:t>
            </w:r>
            <w:r>
              <w:rPr>
                <w:rFonts w:ascii="Times New Roman"/>
                <w:spacing w:val="-1"/>
                <w:sz w:val="20"/>
              </w:rPr>
              <w:t>17,400,000.00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spacing w:val="-1"/>
                <w:sz w:val="20"/>
              </w:rPr>
              <w:t>17,400,000.00</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17,400,000.00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16,400,000.00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53" w:right="0"/>
              <w:jc w:val="left"/>
              <w:rPr>
                <w:rFonts w:ascii="Times New Roman" w:hAnsi="Times New Roman" w:cs="Times New Roman" w:eastAsia="Times New Roman" w:hint="default"/>
                <w:sz w:val="20"/>
                <w:szCs w:val="20"/>
              </w:rPr>
            </w:pPr>
            <w:r>
              <w:rPr>
                <w:rFonts w:ascii="Times New Roman"/>
                <w:sz w:val="20"/>
              </w:rPr>
              <w:t>16,400,000.00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3"/>
              <w:jc w:val="right"/>
              <w:rPr>
                <w:rFonts w:ascii="Times New Roman" w:hAnsi="Times New Roman" w:cs="Times New Roman" w:eastAsia="Times New Roman" w:hint="default"/>
                <w:sz w:val="20"/>
                <w:szCs w:val="20"/>
              </w:rPr>
            </w:pPr>
            <w:r>
              <w:rPr>
                <w:rFonts w:ascii="Times New Roman"/>
                <w:sz w:val="20"/>
              </w:rPr>
              <w:t>58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Times New Roman" w:hAnsi="Times New Roman" w:cs="Times New Roman" w:eastAsia="Times New Roman" w:hint="default"/>
                <w:sz w:val="20"/>
                <w:szCs w:val="20"/>
              </w:rPr>
            </w:pPr>
            <w:r>
              <w:rPr>
                <w:rFonts w:ascii="Times New Roman"/>
                <w:sz w:val="20"/>
              </w:rPr>
              <w:t>58</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安徽永安电子科技有限公司 </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183,293,555.23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pacing w:val="-1"/>
                <w:sz w:val="20"/>
              </w:rPr>
              <w:t>183,293,555.23</w:t>
            </w:r>
          </w:p>
        </w:tc>
        <w:tc>
          <w:tcPr>
            <w:tcW w:w="142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z w:val="20"/>
              </w:rPr>
              <w:t>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Times New Roman" w:hAnsi="Times New Roman" w:cs="Times New Roman" w:eastAsia="Times New Roman" w:hint="default"/>
                <w:sz w:val="20"/>
                <w:szCs w:val="20"/>
              </w:rPr>
            </w:pPr>
            <w:r>
              <w:rPr>
                <w:rFonts w:ascii="Times New Roman"/>
                <w:sz w:val="20"/>
              </w:rPr>
              <w:t>100</w:t>
            </w:r>
          </w:p>
        </w:tc>
        <w:tc>
          <w:tcPr>
            <w:tcW w:w="11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59" w:right="0"/>
        <w:jc w:val="left"/>
      </w:pPr>
      <w:r>
        <w:rPr/>
        <w:t>按权益法核算</w:t>
      </w:r>
    </w:p>
    <w:p>
      <w:pPr>
        <w:pStyle w:val="BodyText"/>
        <w:spacing w:line="240" w:lineRule="auto" w:before="37"/>
        <w:ind w:right="564"/>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43" w:type="dxa"/>
        <w:tblLayout w:type="fixed"/>
        <w:tblCellMar>
          <w:top w:w="0" w:type="dxa"/>
          <w:left w:w="0" w:type="dxa"/>
          <w:bottom w:w="0" w:type="dxa"/>
          <w:right w:w="0" w:type="dxa"/>
        </w:tblCellMar>
        <w:tblLook w:val="01E0"/>
      </w:tblPr>
      <w:tblGrid>
        <w:gridCol w:w="3022"/>
        <w:gridCol w:w="1426"/>
        <w:gridCol w:w="1421"/>
        <w:gridCol w:w="1474"/>
        <w:gridCol w:w="1421"/>
        <w:gridCol w:w="619"/>
        <w:gridCol w:w="830"/>
        <w:gridCol w:w="566"/>
        <w:gridCol w:w="1277"/>
        <w:gridCol w:w="850"/>
        <w:gridCol w:w="1421"/>
      </w:tblGrid>
      <w:tr>
        <w:trPr>
          <w:trHeight w:val="1574" w:hRule="exact"/>
        </w:trPr>
        <w:tc>
          <w:tcPr>
            <w:tcW w:w="30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81" w:right="0"/>
              <w:jc w:val="left"/>
              <w:rPr>
                <w:rFonts w:ascii="宋体" w:hAnsi="宋体" w:cs="宋体" w:eastAsia="宋体" w:hint="default"/>
                <w:sz w:val="21"/>
                <w:szCs w:val="21"/>
              </w:rPr>
            </w:pPr>
            <w:r>
              <w:rPr>
                <w:rFonts w:ascii="宋体" w:hAnsi="宋体" w:cs="宋体" w:eastAsia="宋体" w:hint="default"/>
                <w:sz w:val="21"/>
                <w:szCs w:val="21"/>
              </w:rPr>
              <w:t>被投资单位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pacing w:val="-2"/>
                <w:sz w:val="21"/>
                <w:szCs w:val="21"/>
              </w:rPr>
              <w:t>投资成本</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69"/>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4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pacing w:val="-2"/>
                <w:sz w:val="21"/>
                <w:szCs w:val="21"/>
              </w:rPr>
              <w:t>增减变动</w:t>
            </w:r>
            <w:r>
              <w:rPr>
                <w:rFonts w:ascii="宋体" w:hAnsi="宋体" w:cs="宋体" w:eastAsia="宋体" w:hint="default"/>
                <w:sz w:val="21"/>
                <w:szCs w:val="21"/>
              </w:rPr>
              <w:t> </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6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38"/>
              <w:ind w:left="201" w:right="19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p>
          <w:p>
            <w:pPr>
              <w:pStyle w:val="TableParagraph"/>
              <w:spacing w:line="240" w:lineRule="auto" w:before="8"/>
              <w:ind w:left="201" w:right="0"/>
              <w:jc w:val="both"/>
              <w:rPr>
                <w:rFonts w:ascii="宋体" w:hAnsi="宋体" w:cs="宋体" w:eastAsia="宋体" w:hint="default"/>
                <w:sz w:val="21"/>
                <w:szCs w:val="21"/>
              </w:rPr>
            </w:pPr>
            <w:r>
              <w:rPr>
                <w:rFonts w:ascii="宋体" w:hAnsi="宋体" w:cs="宋体" w:eastAsia="宋体" w:hint="default"/>
                <w:sz w:val="21"/>
                <w:szCs w:val="21"/>
              </w:rPr>
              <w:t>备 </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38"/>
              <w:ind w:left="201" w:right="-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pacing w:val="-3"/>
                <w:sz w:val="21"/>
                <w:szCs w:val="21"/>
              </w:rPr>
              <w:t>准备</w:t>
            </w:r>
            <w:r>
              <w:rPr>
                <w:rFonts w:ascii="宋体" w:hAnsi="宋体" w:cs="宋体" w:eastAsia="宋体" w:hint="default"/>
                <w:sz w:val="21"/>
                <w:szCs w:val="21"/>
              </w:rPr>
              <w:t> </w:t>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38"/>
              <w:ind w:left="172" w:right="166"/>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0" w:right="93"/>
              <w:jc w:val="left"/>
              <w:rPr>
                <w:rFonts w:ascii="宋体" w:hAnsi="宋体" w:cs="宋体" w:eastAsia="宋体" w:hint="default"/>
                <w:sz w:val="21"/>
                <w:szCs w:val="21"/>
              </w:rPr>
            </w:pPr>
            <w:r>
              <w:rPr>
                <w:rFonts w:ascii="宋体" w:hAnsi="宋体" w:cs="宋体" w:eastAsia="宋体" w:hint="default"/>
                <w:sz w:val="21"/>
                <w:szCs w:val="21"/>
              </w:rPr>
              <w:t>在被投资单</w:t>
            </w:r>
            <w:r>
              <w:rPr>
                <w:rFonts w:ascii="宋体" w:hAnsi="宋体" w:cs="宋体" w:eastAsia="宋体" w:hint="default"/>
                <w:spacing w:val="-99"/>
                <w:sz w:val="21"/>
                <w:szCs w:val="21"/>
              </w:rPr>
              <w:t> </w:t>
            </w:r>
            <w:r>
              <w:rPr>
                <w:rFonts w:ascii="宋体" w:hAnsi="宋体" w:cs="宋体" w:eastAsia="宋体" w:hint="default"/>
                <w:sz w:val="21"/>
                <w:szCs w:val="21"/>
              </w:rPr>
              <w:t>位持股比例</w:t>
            </w:r>
          </w:p>
          <w:p>
            <w:pPr>
              <w:pStyle w:val="TableParagraph"/>
              <w:spacing w:line="214" w:lineRule="exact" w:before="7"/>
              <w:ind w:left="321" w:right="0"/>
              <w:jc w:val="left"/>
              <w:rPr>
                <w:rFonts w:ascii="宋体" w:hAnsi="宋体" w:cs="宋体" w:eastAsia="宋体" w:hint="default"/>
                <w:sz w:val="21"/>
                <w:szCs w:val="21"/>
              </w:rPr>
            </w:pPr>
            <w:r>
              <w:rPr>
                <w:rFonts w:ascii="宋体" w:hAnsi="宋体" w:cs="宋体" w:eastAsia="宋体" w:hint="default"/>
                <w:sz w:val="21"/>
                <w:szCs w:val="21"/>
              </w:rPr>
              <w:t>（％） </w:t>
            </w:r>
          </w:p>
          <w:p>
            <w:pPr>
              <w:pStyle w:val="TableParagraph"/>
              <w:spacing w:line="214" w:lineRule="exact"/>
              <w:ind w:left="-183" w:right="0"/>
              <w:jc w:val="lef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5" w:right="94"/>
              <w:jc w:val="both"/>
              <w:rPr>
                <w:rFonts w:ascii="宋体" w:hAnsi="宋体" w:cs="宋体" w:eastAsia="宋体" w:hint="default"/>
                <w:sz w:val="21"/>
                <w:szCs w:val="21"/>
              </w:rPr>
            </w:pP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8"/>
              <w:ind w:left="105" w:right="0"/>
              <w:jc w:val="both"/>
              <w:rPr>
                <w:rFonts w:ascii="宋体" w:hAnsi="宋体" w:cs="宋体" w:eastAsia="宋体" w:hint="default"/>
                <w:sz w:val="21"/>
                <w:szCs w:val="21"/>
              </w:rPr>
            </w:pPr>
            <w:r>
              <w:rPr>
                <w:rFonts w:ascii="宋体" w:hAnsi="宋体" w:cs="宋体" w:eastAsia="宋体" w:hint="default"/>
                <w:sz w:val="21"/>
                <w:szCs w:val="21"/>
              </w:rPr>
              <w:t>（％）</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77" w:right="0"/>
              <w:jc w:val="both"/>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3" w:lineRule="auto" w:before="37"/>
              <w:ind w:left="177" w:right="170"/>
              <w:jc w:val="both"/>
              <w:rPr>
                <w:rFonts w:ascii="宋体" w:hAnsi="宋体" w:cs="宋体" w:eastAsia="宋体" w:hint="default"/>
                <w:sz w:val="21"/>
                <w:szCs w:val="21"/>
              </w:rPr>
            </w:pPr>
            <w:r>
              <w:rPr>
                <w:rFonts w:ascii="宋体" w:hAnsi="宋体" w:cs="宋体" w:eastAsia="宋体" w:hint="default"/>
                <w:sz w:val="21"/>
                <w:szCs w:val="21"/>
              </w:rPr>
              <w:t>位持股比例</w:t>
            </w:r>
            <w:r>
              <w:rPr>
                <w:rFonts w:ascii="宋体" w:hAnsi="宋体" w:cs="宋体" w:eastAsia="宋体" w:hint="default"/>
                <w:spacing w:val="-99"/>
                <w:sz w:val="21"/>
                <w:szCs w:val="21"/>
              </w:rPr>
              <w:t> </w:t>
            </w:r>
            <w:r>
              <w:rPr>
                <w:rFonts w:ascii="宋体" w:hAnsi="宋体" w:cs="宋体" w:eastAsia="宋体" w:hint="default"/>
                <w:sz w:val="21"/>
                <w:szCs w:val="21"/>
              </w:rPr>
              <w:t>与表决权比</w:t>
            </w:r>
            <w:r>
              <w:rPr>
                <w:rFonts w:ascii="宋体" w:hAnsi="宋体" w:cs="宋体" w:eastAsia="宋体" w:hint="default"/>
                <w:spacing w:val="-99"/>
                <w:sz w:val="21"/>
                <w:szCs w:val="21"/>
              </w:rPr>
              <w:t> </w:t>
            </w:r>
            <w:r>
              <w:rPr>
                <w:rFonts w:ascii="宋体" w:hAnsi="宋体" w:cs="宋体" w:eastAsia="宋体" w:hint="default"/>
                <w:sz w:val="21"/>
                <w:szCs w:val="21"/>
              </w:rPr>
              <w:t>例不一致的</w:t>
            </w:r>
          </w:p>
          <w:p>
            <w:pPr>
              <w:pStyle w:val="TableParagraph"/>
              <w:spacing w:line="240" w:lineRule="auto" w:before="8"/>
              <w:ind w:left="494" w:right="0"/>
              <w:jc w:val="left"/>
              <w:rPr>
                <w:rFonts w:ascii="宋体" w:hAnsi="宋体" w:cs="宋体" w:eastAsia="宋体" w:hint="default"/>
                <w:sz w:val="21"/>
                <w:szCs w:val="21"/>
              </w:rPr>
            </w:pPr>
            <w:r>
              <w:rPr>
                <w:rFonts w:ascii="宋体" w:hAnsi="宋体" w:cs="宋体" w:eastAsia="宋体" w:hint="default"/>
                <w:spacing w:val="-3"/>
                <w:sz w:val="21"/>
                <w:szCs w:val="21"/>
              </w:rPr>
              <w:t>说明</w:t>
            </w:r>
            <w:r>
              <w:rPr>
                <w:rFonts w:ascii="宋体" w:hAnsi="宋体" w:cs="宋体" w:eastAsia="宋体" w:hint="default"/>
                <w:sz w:val="21"/>
                <w:szCs w:val="21"/>
              </w:rPr>
              <w:t> </w:t>
            </w:r>
          </w:p>
        </w:tc>
      </w:tr>
      <w:tr>
        <w:trPr>
          <w:trHeight w:val="326"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21,122,954.60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50,498,395.41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-660,407.20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49,837,988.21</w:t>
            </w:r>
          </w:p>
        </w:tc>
        <w:tc>
          <w:tcPr>
            <w:tcW w:w="619"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527" w:right="0"/>
              <w:jc w:val="left"/>
              <w:rPr>
                <w:rFonts w:ascii="Times New Roman" w:hAnsi="Times New Roman" w:cs="Times New Roman" w:eastAsia="Times New Roman" w:hint="default"/>
                <w:sz w:val="21"/>
                <w:szCs w:val="21"/>
              </w:rPr>
            </w:pPr>
            <w:r>
              <w:rPr>
                <w:rFonts w:ascii="Times New Roman"/>
                <w:sz w:val="21"/>
              </w:rPr>
              <w:t>50</w:t>
            </w:r>
          </w:p>
        </w:tc>
        <w:tc>
          <w:tcPr>
            <w:tcW w:w="14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78"/>
        <w:ind w:left="7087" w:right="7295" w:firstLine="0"/>
        <w:jc w:val="center"/>
        <w:rPr>
          <w:rFonts w:ascii="Times New Roman" w:hAnsi="Times New Roman" w:cs="Times New Roman" w:eastAsia="Times New Roman" w:hint="default"/>
          <w:sz w:val="18"/>
          <w:szCs w:val="18"/>
        </w:rPr>
      </w:pPr>
      <w:r>
        <w:rPr>
          <w:rFonts w:ascii="Times New Roman"/>
          <w:sz w:val="18"/>
        </w:rPr>
        <w:t>107</w:t>
      </w:r>
    </w:p>
    <w:p>
      <w:pPr>
        <w:spacing w:after="0"/>
        <w:jc w:val="center"/>
        <w:rPr>
          <w:rFonts w:ascii="Times New Roman" w:hAnsi="Times New Roman" w:cs="Times New Roman" w:eastAsia="Times New Roman" w:hint="default"/>
          <w:sz w:val="18"/>
          <w:szCs w:val="18"/>
        </w:rPr>
        <w:sectPr>
          <w:type w:val="continuous"/>
          <w:pgSz w:w="16840" w:h="11910" w:orient="landscape"/>
          <w:pgMar w:top="1180" w:bottom="1380" w:left="1180" w:right="960"/>
        </w:sectPr>
      </w:pPr>
    </w:p>
    <w:p>
      <w:pPr>
        <w:spacing w:line="240" w:lineRule="auto" w:before="9"/>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footerReference w:type="default" r:id="rId66"/>
          <w:pgSz w:w="11910" w:h="16840"/>
          <w:pgMar w:footer="1185" w:header="0" w:top="1180" w:bottom="1380" w:left="1140" w:right="1220"/>
        </w:sectPr>
      </w:pPr>
    </w:p>
    <w:p>
      <w:pPr>
        <w:pStyle w:val="Heading2"/>
        <w:spacing w:line="240" w:lineRule="auto"/>
        <w:ind w:left="136" w:right="-29"/>
        <w:jc w:val="left"/>
        <w:rPr>
          <w:b w:val="0"/>
          <w:bCs w:val="0"/>
        </w:rPr>
      </w:pPr>
      <w:r>
        <w:rPr>
          <w:rFonts w:ascii="Times New Roman" w:hAnsi="Times New Roman" w:cs="Times New Roman" w:eastAsia="Times New Roman" w:hint="default"/>
          <w:b w:val="0"/>
          <w:bCs w:val="0"/>
          <w:w w:val="100"/>
        </w:rPr>
        <w:t>4</w:t>
      </w:r>
      <w:r>
        <w:rPr>
          <w:w w:val="100"/>
        </w:rPr>
        <w:t>、营业收入和营业成本：</w:t>
      </w:r>
      <w:r>
        <w:rPr>
          <w:b w:val="0"/>
          <w:bCs w:val="0"/>
          <w:w w:val="100"/>
        </w:rPr>
      </w:r>
    </w:p>
    <w:p>
      <w:pPr>
        <w:pStyle w:val="BodyText"/>
        <w:spacing w:line="240" w:lineRule="auto" w:before="83"/>
        <w:ind w:left="136" w:right="-2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36" w:right="0"/>
        <w:jc w:val="left"/>
      </w:pPr>
      <w:r>
        <w:rPr/>
        <w:t>单位：元</w:t>
      </w:r>
      <w:r>
        <w:rPr>
          <w:spacing w:val="2"/>
        </w:rPr>
        <w:t> </w:t>
      </w:r>
      <w:r>
        <w:rPr/>
        <w:t>币种：人民币</w:t>
      </w:r>
    </w:p>
    <w:p>
      <w:pPr>
        <w:spacing w:after="0" w:line="240" w:lineRule="auto"/>
        <w:jc w:val="left"/>
        <w:sectPr>
          <w:type w:val="continuous"/>
          <w:pgSz w:w="11910" w:h="16840"/>
          <w:pgMar w:top="1180" w:bottom="1380" w:left="1140" w:right="1220"/>
          <w:cols w:num="2" w:equalWidth="0">
            <w:col w:w="2566" w:space="4303"/>
            <w:col w:w="2681"/>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101"/>
        <w:gridCol w:w="3101"/>
        <w:gridCol w:w="3101"/>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项目</w:t>
            </w:r>
            <w:r>
              <w:rPr>
                <w:rFonts w:ascii="宋体" w:hAnsi="宋体" w:cs="宋体" w:eastAsia="宋体" w:hint="default"/>
                <w:sz w:val="21"/>
                <w:szCs w:val="21"/>
              </w:rPr>
              <w:t>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22"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1,621,487,658.87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1,060,783,805.63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其他业务收入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27,840,067.45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9,611,027.40</w:t>
            </w:r>
          </w:p>
        </w:tc>
      </w:tr>
      <w:tr>
        <w:trPr>
          <w:trHeight w:val="331" w:hRule="exact"/>
        </w:trPr>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1,218,356,443.60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711,417,083.76</w:t>
            </w:r>
          </w:p>
        </w:tc>
      </w:tr>
    </w:tbl>
    <w:p>
      <w:pPr>
        <w:spacing w:line="240" w:lineRule="auto" w:before="7"/>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主营业务（分产品）</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702"/>
        <w:gridCol w:w="1699"/>
        <w:gridCol w:w="1685"/>
        <w:gridCol w:w="1685"/>
        <w:gridCol w:w="1531"/>
      </w:tblGrid>
      <w:tr>
        <w:trPr>
          <w:trHeight w:val="326" w:hRule="exact"/>
        </w:trPr>
        <w:tc>
          <w:tcPr>
            <w:tcW w:w="2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926" w:right="0"/>
              <w:jc w:val="left"/>
              <w:rPr>
                <w:rFonts w:ascii="宋体" w:hAnsi="宋体" w:cs="宋体" w:eastAsia="宋体" w:hint="default"/>
                <w:sz w:val="21"/>
                <w:szCs w:val="21"/>
              </w:rPr>
            </w:pPr>
            <w:r>
              <w:rPr>
                <w:rFonts w:ascii="宋体" w:hAnsi="宋体" w:cs="宋体" w:eastAsia="宋体" w:hint="default"/>
                <w:sz w:val="21"/>
                <w:szCs w:val="21"/>
              </w:rPr>
              <w:t>产品名称 </w:t>
            </w:r>
          </w:p>
        </w:tc>
        <w:tc>
          <w:tcPr>
            <w:tcW w:w="338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61"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21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75"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2702" w:type="dxa"/>
            <w:vMerge/>
            <w:tcBorders>
              <w:left w:val="single" w:sz="6" w:space="0" w:color="000000"/>
              <w:bottom w:val="single" w:sz="6" w:space="0" w:color="000000"/>
              <w:right w:val="single" w:sz="6" w:space="0" w:color="000000"/>
            </w:tcBorders>
            <w:shd w:val="clear" w:color="auto" w:fill="D9D9D9"/>
          </w:tcPr>
          <w:p>
            <w:pP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单相表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919,458,680.87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725,783,832.84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562,761,866.93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405,592,749.45</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三相表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356,093,307.32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237,980,126.94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231,927,821.62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126,187,118.76</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用电信息管理系统及终端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203,680,942.40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122,295,693.64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99,569,975.47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57,187,483.14</w:t>
            </w:r>
          </w:p>
        </w:tc>
      </w:tr>
      <w:tr>
        <w:trPr>
          <w:trHeight w:val="32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其它产品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142,254,728.28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108,708,213.76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166,524,141.61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115,760,281.04</w:t>
            </w:r>
          </w:p>
        </w:tc>
      </w:tr>
      <w:tr>
        <w:trPr>
          <w:trHeight w:val="331"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5"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1,621,487,658.87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1,194,767,867.18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1,060,783,805.63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704,727,632.39</w:t>
            </w:r>
          </w:p>
        </w:tc>
      </w:tr>
    </w:tbl>
    <w:p>
      <w:pPr>
        <w:spacing w:line="240" w:lineRule="auto" w:before="6"/>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主营业务（分地区）</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32"/>
        <w:gridCol w:w="1685"/>
        <w:gridCol w:w="1690"/>
        <w:gridCol w:w="1838"/>
        <w:gridCol w:w="1858"/>
      </w:tblGrid>
      <w:tr>
        <w:trPr>
          <w:trHeight w:val="326" w:hRule="exact"/>
        </w:trPr>
        <w:tc>
          <w:tcPr>
            <w:tcW w:w="22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8"/>
              <w:ind w:left="691" w:right="0"/>
              <w:jc w:val="left"/>
              <w:rPr>
                <w:rFonts w:ascii="宋体" w:hAnsi="宋体" w:cs="宋体" w:eastAsia="宋体" w:hint="default"/>
                <w:sz w:val="21"/>
                <w:szCs w:val="21"/>
              </w:rPr>
            </w:pPr>
            <w:r>
              <w:rPr>
                <w:rFonts w:ascii="宋体" w:hAnsi="宋体" w:cs="宋体" w:eastAsia="宋体" w:hint="default"/>
                <w:sz w:val="21"/>
                <w:szCs w:val="21"/>
              </w:rPr>
              <w:t>地区名称 </w:t>
            </w:r>
          </w:p>
        </w:tc>
        <w:tc>
          <w:tcPr>
            <w:tcW w:w="337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151"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369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315"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6" w:hRule="exact"/>
        </w:trPr>
        <w:tc>
          <w:tcPr>
            <w:tcW w:w="2232" w:type="dxa"/>
            <w:vMerge/>
            <w:tcBorders>
              <w:left w:val="single" w:sz="6" w:space="0" w:color="000000"/>
              <w:bottom w:val="single" w:sz="6" w:space="0" w:color="000000"/>
              <w:right w:val="single" w:sz="6" w:space="0" w:color="000000"/>
            </w:tcBorders>
            <w:shd w:val="clear" w:color="auto" w:fill="D9D9D9"/>
          </w:tcPr>
          <w:p>
            <w:pPr/>
          </w:p>
        </w:tc>
        <w:tc>
          <w:tcPr>
            <w:tcW w:w="1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 </w:t>
            </w:r>
          </w:p>
        </w:tc>
        <w:tc>
          <w:tcPr>
            <w:tcW w:w="18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89" w:right="0"/>
              <w:jc w:val="left"/>
              <w:rPr>
                <w:rFonts w:ascii="宋体" w:hAnsi="宋体" w:cs="宋体" w:eastAsia="宋体" w:hint="default"/>
                <w:sz w:val="21"/>
                <w:szCs w:val="21"/>
              </w:rPr>
            </w:pPr>
            <w:r>
              <w:rPr>
                <w:rFonts w:ascii="宋体" w:hAnsi="宋体" w:cs="宋体" w:eastAsia="宋体" w:hint="default"/>
                <w:sz w:val="21"/>
                <w:szCs w:val="21"/>
              </w:rPr>
              <w:t>营业收入 </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z w:val="21"/>
                <w:szCs w:val="21"/>
              </w:rPr>
              <w:t>营业成本 </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境内地区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1,567,122,278.78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1,155,008,575.60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1,020,532,272.17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675,741,071.82</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境外地区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54,365,380.09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39,759,291.58</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40,251,533.46</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28,986,560.57</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02" w:right="0"/>
              <w:jc w:val="left"/>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1,621,487,658.87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1,194,767,867.18</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1,060,783,805.63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704,727,632.39</w:t>
            </w:r>
          </w:p>
        </w:tc>
      </w:tr>
    </w:tbl>
    <w:p>
      <w:pPr>
        <w:spacing w:line="240" w:lineRule="auto" w:before="7"/>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公司前五名客户的营业收入情况</w:t>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696"/>
        <w:gridCol w:w="2126"/>
        <w:gridCol w:w="3480"/>
      </w:tblGrid>
      <w:tr>
        <w:trPr>
          <w:trHeight w:val="326" w:hRule="exact"/>
        </w:trPr>
        <w:tc>
          <w:tcPr>
            <w:tcW w:w="3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客户名称 </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营业收入总额 </w:t>
            </w:r>
          </w:p>
        </w:tc>
        <w:tc>
          <w:tcPr>
            <w:tcW w:w="34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p>
        </w:tc>
      </w:tr>
      <w:tr>
        <w:trPr>
          <w:trHeight w:val="331"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第一名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spacing w:val="-1"/>
                <w:sz w:val="21"/>
              </w:rPr>
              <w:t>132,956,818.47</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8.06</w:t>
            </w:r>
          </w:p>
        </w:tc>
      </w:tr>
      <w:tr>
        <w:trPr>
          <w:trHeight w:val="32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第二名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130,876,707.51</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7.94</w:t>
            </w:r>
          </w:p>
        </w:tc>
      </w:tr>
      <w:tr>
        <w:trPr>
          <w:trHeight w:val="32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第三名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96,197,445.78</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5.83</w:t>
            </w:r>
          </w:p>
        </w:tc>
      </w:tr>
      <w:tr>
        <w:trPr>
          <w:trHeight w:val="32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第四名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60,379,124.76</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3.66</w:t>
            </w:r>
          </w:p>
        </w:tc>
      </w:tr>
      <w:tr>
        <w:trPr>
          <w:trHeight w:val="32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z w:val="21"/>
                <w:szCs w:val="21"/>
              </w:rPr>
              <w:t>第五名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53,431,185.81</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3.24</w:t>
            </w:r>
          </w:p>
        </w:tc>
      </w:tr>
      <w:tr>
        <w:trPr>
          <w:trHeight w:val="32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20"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473,841,282.33</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28.73</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80" w:bottom="1380" w:left="1140" w:right="1220"/>
        </w:sectPr>
      </w:pPr>
    </w:p>
    <w:p>
      <w:pPr>
        <w:pStyle w:val="Heading2"/>
        <w:spacing w:line="240" w:lineRule="auto"/>
        <w:ind w:left="136" w:right="-19"/>
        <w:jc w:val="left"/>
        <w:rPr>
          <w:b w:val="0"/>
          <w:bCs w:val="0"/>
        </w:rPr>
      </w:pPr>
      <w:r>
        <w:rPr>
          <w:rFonts w:ascii="Times New Roman" w:hAnsi="Times New Roman" w:cs="Times New Roman" w:eastAsia="Times New Roman" w:hint="default"/>
          <w:b w:val="0"/>
          <w:bCs w:val="0"/>
        </w:rPr>
        <w:t>5</w:t>
      </w:r>
      <w:r>
        <w:rPr/>
        <w:t>、</w:t>
      </w:r>
      <w:r>
        <w:rPr>
          <w:spacing w:val="6"/>
        </w:rPr>
        <w:t> </w:t>
      </w:r>
      <w:r>
        <w:rPr/>
        <w:t>投资收益：</w:t>
      </w:r>
      <w:r>
        <w:rPr>
          <w:b w:val="0"/>
          <w:bCs w:val="0"/>
        </w:rPr>
      </w:r>
    </w:p>
    <w:p>
      <w:pPr>
        <w:pStyle w:val="BodyText"/>
        <w:spacing w:line="240" w:lineRule="auto" w:before="83"/>
        <w:ind w:left="136" w:right="-1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36" w:right="0"/>
        <w:jc w:val="left"/>
      </w:pPr>
      <w:r>
        <w:rPr/>
        <w:t>单位：元</w:t>
      </w:r>
      <w:r>
        <w:rPr>
          <w:spacing w:val="2"/>
        </w:rPr>
        <w:t> </w:t>
      </w:r>
      <w:r>
        <w:rPr/>
        <w:t>币种：人民币</w:t>
      </w:r>
    </w:p>
    <w:p>
      <w:pPr>
        <w:spacing w:after="0" w:line="240" w:lineRule="auto"/>
        <w:jc w:val="left"/>
        <w:sectPr>
          <w:type w:val="continuous"/>
          <w:pgSz w:w="11910" w:h="16840"/>
          <w:pgMar w:top="1180" w:bottom="1380" w:left="1140" w:right="1220"/>
          <w:cols w:num="2" w:equalWidth="0">
            <w:col w:w="1750" w:space="5119"/>
            <w:col w:w="2681"/>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5448"/>
        <w:gridCol w:w="1882"/>
        <w:gridCol w:w="1973"/>
      </w:tblGrid>
      <w:tr>
        <w:trPr>
          <w:trHeight w:val="329" w:hRule="exact"/>
        </w:trPr>
        <w:tc>
          <w:tcPr>
            <w:tcW w:w="5448"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08"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51" w:right="0"/>
              <w:jc w:val="left"/>
              <w:rPr>
                <w:rFonts w:ascii="宋体" w:hAnsi="宋体" w:cs="宋体" w:eastAsia="宋体" w:hint="default"/>
                <w:sz w:val="21"/>
                <w:szCs w:val="21"/>
              </w:rPr>
            </w:pPr>
            <w:r>
              <w:rPr>
                <w:rFonts w:ascii="宋体" w:hAnsi="宋体" w:cs="宋体" w:eastAsia="宋体" w:hint="default"/>
                <w:sz w:val="21"/>
                <w:szCs w:val="21"/>
              </w:rPr>
              <w:t>上期发生额 </w:t>
            </w:r>
          </w:p>
        </w:tc>
      </w:tr>
      <w:tr>
        <w:trPr>
          <w:trHeight w:val="329" w:hRule="exact"/>
        </w:trPr>
        <w:tc>
          <w:tcPr>
            <w:tcW w:w="5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 </w:t>
            </w:r>
          </w:p>
        </w:tc>
        <w:tc>
          <w:tcPr>
            <w:tcW w:w="188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11" w:right="0"/>
              <w:jc w:val="left"/>
              <w:rPr>
                <w:rFonts w:ascii="Times New Roman" w:hAnsi="Times New Roman" w:cs="Times New Roman" w:eastAsia="Times New Roman" w:hint="default"/>
                <w:sz w:val="21"/>
                <w:szCs w:val="21"/>
              </w:rPr>
            </w:pPr>
            <w:r>
              <w:rPr>
                <w:rFonts w:ascii="Times New Roman"/>
                <w:sz w:val="21"/>
              </w:rPr>
              <w:t>306,552.00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80" w:bottom="1380" w:left="1140" w:right="1220"/>
        </w:sectPr>
      </w:pPr>
    </w:p>
    <w:p>
      <w:pPr>
        <w:spacing w:line="240" w:lineRule="auto" w:before="9"/>
        <w:rPr>
          <w:rFonts w:ascii="宋体" w:hAnsi="宋体" w:cs="宋体" w:eastAsia="宋体"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5446"/>
        <w:gridCol w:w="1882"/>
        <w:gridCol w:w="1973"/>
      </w:tblGrid>
      <w:tr>
        <w:trPr>
          <w:trHeight w:val="326" w:hRule="exact"/>
        </w:trPr>
        <w:tc>
          <w:tcPr>
            <w:tcW w:w="5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 </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-660,407.20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-627,842.29</w:t>
            </w:r>
          </w:p>
        </w:tc>
      </w:tr>
      <w:tr>
        <w:trPr>
          <w:trHeight w:val="326" w:hRule="exact"/>
        </w:trPr>
        <w:tc>
          <w:tcPr>
            <w:tcW w:w="5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 </w:t>
            </w:r>
          </w:p>
        </w:tc>
        <w:tc>
          <w:tcPr>
            <w:tcW w:w="188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13,000.00</w:t>
            </w:r>
          </w:p>
        </w:tc>
      </w:tr>
      <w:tr>
        <w:trPr>
          <w:trHeight w:val="326" w:hRule="exact"/>
        </w:trPr>
        <w:tc>
          <w:tcPr>
            <w:tcW w:w="54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3"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-660,407.20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-308,290.29</w:t>
            </w:r>
          </w:p>
        </w:tc>
      </w:tr>
    </w:tbl>
    <w:p>
      <w:pPr>
        <w:spacing w:line="240" w:lineRule="auto" w:before="7"/>
        <w:rPr>
          <w:rFonts w:ascii="宋体" w:hAnsi="宋体" w:cs="宋体" w:eastAsia="宋体" w:hint="default"/>
          <w:sz w:val="22"/>
          <w:szCs w:val="22"/>
        </w:rPr>
      </w:pPr>
    </w:p>
    <w:p>
      <w:pPr>
        <w:pStyle w:val="BodyText"/>
        <w:spacing w:line="240" w:lineRule="auto" w:before="36"/>
        <w:ind w:left="136" w:right="17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按权益法核算的长期股权投资收益</w:t>
      </w:r>
    </w:p>
    <w:p>
      <w:pPr>
        <w:pStyle w:val="BodyText"/>
        <w:spacing w:line="240" w:lineRule="auto" w:before="50"/>
        <w:ind w:right="328"/>
        <w:jc w:val="right"/>
      </w:pPr>
      <w:r>
        <w:rPr/>
        <w:t>单位：元</w:t>
      </w:r>
      <w:r>
        <w:rPr>
          <w:spacing w:val="2"/>
        </w:rPr>
        <w:t> </w:t>
      </w:r>
      <w:r>
        <w:rPr/>
        <w:t>币种：人民币</w:t>
      </w:r>
    </w:p>
    <w:p>
      <w:pPr>
        <w:spacing w:line="240" w:lineRule="auto" w:before="2"/>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2842"/>
        <w:gridCol w:w="1843"/>
        <w:gridCol w:w="1704"/>
        <w:gridCol w:w="2914"/>
      </w:tblGrid>
      <w:tr>
        <w:trPr>
          <w:trHeight w:val="329" w:hRule="exact"/>
        </w:trPr>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220" w:right="0"/>
              <w:jc w:val="center"/>
              <w:rPr>
                <w:rFonts w:ascii="宋体" w:hAnsi="宋体" w:cs="宋体" w:eastAsia="宋体" w:hint="default"/>
                <w:sz w:val="21"/>
                <w:szCs w:val="21"/>
              </w:rPr>
            </w:pPr>
            <w:r>
              <w:rPr>
                <w:rFonts w:ascii="宋体" w:hAnsi="宋体" w:cs="宋体" w:eastAsia="宋体" w:hint="default"/>
                <w:sz w:val="21"/>
                <w:szCs w:val="21"/>
              </w:rPr>
              <w:t>被投资单位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本期发生额 </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上期发生额</w:t>
            </w:r>
            <w:r>
              <w:rPr>
                <w:rFonts w:ascii="宋体" w:hAnsi="宋体" w:cs="宋体" w:eastAsia="宋体" w:hint="default"/>
                <w:sz w:val="21"/>
                <w:szCs w:val="21"/>
              </w:rPr>
              <w:t> </w:t>
            </w:r>
          </w:p>
        </w:tc>
        <w:tc>
          <w:tcPr>
            <w:tcW w:w="29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87" w:right="-20"/>
              <w:jc w:val="left"/>
              <w:rPr>
                <w:rFonts w:ascii="宋体" w:hAnsi="宋体" w:cs="宋体" w:eastAsia="宋体" w:hint="default"/>
                <w:sz w:val="21"/>
                <w:szCs w:val="21"/>
              </w:rPr>
            </w:pPr>
            <w:r>
              <w:rPr>
                <w:rFonts w:ascii="宋体" w:hAnsi="宋体" w:cs="宋体" w:eastAsia="宋体" w:hint="default"/>
                <w:sz w:val="21"/>
                <w:szCs w:val="21"/>
              </w:rPr>
              <w:t>本期比上期增减变动的原因 </w:t>
            </w:r>
          </w:p>
        </w:tc>
      </w:tr>
      <w:tr>
        <w:trPr>
          <w:trHeight w:val="326"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5" w:right="-10"/>
              <w:jc w:val="center"/>
              <w:rPr>
                <w:rFonts w:ascii="宋体" w:hAnsi="宋体" w:cs="宋体" w:eastAsia="宋体" w:hint="default"/>
                <w:sz w:val="21"/>
                <w:szCs w:val="21"/>
              </w:rPr>
            </w:pPr>
            <w:r>
              <w:rPr>
                <w:rFonts w:ascii="宋体" w:hAnsi="宋体" w:cs="宋体" w:eastAsia="宋体" w:hint="default"/>
                <w:sz w:val="21"/>
                <w:szCs w:val="21"/>
              </w:rPr>
              <w:t>江苏华源仪器仪表有限公司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20" w:right="0"/>
              <w:jc w:val="left"/>
              <w:rPr>
                <w:rFonts w:ascii="Times New Roman" w:hAnsi="Times New Roman" w:cs="Times New Roman" w:eastAsia="Times New Roman" w:hint="default"/>
                <w:sz w:val="21"/>
                <w:szCs w:val="21"/>
              </w:rPr>
            </w:pPr>
            <w:r>
              <w:rPr>
                <w:rFonts w:ascii="Times New Roman"/>
                <w:sz w:val="21"/>
              </w:rPr>
              <w:t>-660,407.20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-627,842.29</w:t>
            </w:r>
          </w:p>
        </w:tc>
        <w:tc>
          <w:tcPr>
            <w:tcW w:w="29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2"/>
          <w:szCs w:val="22"/>
        </w:rPr>
      </w:pPr>
    </w:p>
    <w:p>
      <w:pPr>
        <w:pStyle w:val="Heading2"/>
        <w:spacing w:line="240" w:lineRule="auto"/>
        <w:ind w:left="136" w:right="174"/>
        <w:jc w:val="left"/>
        <w:rPr>
          <w:b w:val="0"/>
          <w:bCs w:val="0"/>
        </w:rPr>
      </w:pPr>
      <w:r>
        <w:rPr>
          <w:rFonts w:ascii="Times New Roman" w:hAnsi="Times New Roman" w:cs="Times New Roman" w:eastAsia="Times New Roman" w:hint="default"/>
          <w:b w:val="0"/>
          <w:bCs w:val="0"/>
        </w:rPr>
        <w:t>6</w:t>
      </w:r>
      <w:r>
        <w:rPr/>
        <w:t>、</w:t>
      </w:r>
      <w:r>
        <w:rPr>
          <w:spacing w:val="12"/>
        </w:rPr>
        <w:t> </w:t>
      </w:r>
      <w:r>
        <w:rPr/>
        <w:t>现金流量表补充资料：</w:t>
      </w:r>
      <w:r>
        <w:rPr>
          <w:b w:val="0"/>
          <w:bCs w:val="0"/>
        </w:rPr>
      </w:r>
    </w:p>
    <w:p>
      <w:pPr>
        <w:pStyle w:val="BodyText"/>
        <w:spacing w:line="240" w:lineRule="auto" w:before="50"/>
        <w:ind w:right="328"/>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5678"/>
        <w:gridCol w:w="1843"/>
        <w:gridCol w:w="1781"/>
      </w:tblGrid>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z w:val="21"/>
                <w:szCs w:val="21"/>
              </w:rPr>
              <w:t>补充资料 </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本期金额 </w:t>
            </w:r>
          </w:p>
        </w:tc>
        <w:tc>
          <w:tcPr>
            <w:tcW w:w="1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上期金额 </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165,187,888.40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181,420,362.18</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加：资产减值准备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31,047,775.35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-4,214,813.07</w:t>
            </w: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28,736,482.43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25,988,759.20</w:t>
            </w: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无形资产摊销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89"/>
              <w:jc w:val="right"/>
              <w:rPr>
                <w:rFonts w:ascii="Times New Roman" w:hAnsi="Times New Roman" w:cs="Times New Roman" w:eastAsia="Times New Roman" w:hint="default"/>
                <w:sz w:val="21"/>
                <w:szCs w:val="21"/>
              </w:rPr>
            </w:pPr>
            <w:r>
              <w:rPr>
                <w:rFonts w:ascii="Times New Roman"/>
                <w:sz w:val="21"/>
              </w:rPr>
              <w:t>415,734.96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4"/>
              <w:jc w:val="right"/>
              <w:rPr>
                <w:rFonts w:ascii="Times New Roman" w:hAnsi="Times New Roman" w:cs="Times New Roman" w:eastAsia="Times New Roman" w:hint="default"/>
                <w:sz w:val="21"/>
                <w:szCs w:val="21"/>
              </w:rPr>
            </w:pPr>
            <w:r>
              <w:rPr>
                <w:rFonts w:ascii="Times New Roman"/>
                <w:sz w:val="21"/>
              </w:rPr>
              <w:t>415,734.96</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长期待摊费用摊销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15"/>
              <w:jc w:val="left"/>
              <w:rPr>
                <w:rFonts w:ascii="宋体" w:hAnsi="宋体" w:cs="宋体" w:eastAsia="宋体" w:hint="default"/>
                <w:sz w:val="21"/>
                <w:szCs w:val="21"/>
              </w:rPr>
            </w:pPr>
            <w:r>
              <w:rPr>
                <w:rFonts w:ascii="宋体" w:hAnsi="宋体" w:cs="宋体" w:eastAsia="宋体" w:hint="default"/>
                <w:w w:val="100"/>
                <w:sz w:val="21"/>
                <w:szCs w:val="21"/>
              </w:rPr>
              <w:t>处置固定</w:t>
            </w:r>
            <w:r>
              <w:rPr>
                <w:rFonts w:ascii="宋体" w:hAnsi="宋体" w:cs="宋体" w:eastAsia="宋体" w:hint="default"/>
                <w:spacing w:val="-5"/>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6"/>
                <w:w w:val="100"/>
                <w:sz w:val="21"/>
                <w:szCs w:val="21"/>
              </w:rPr>
              <w:t>、</w:t>
            </w:r>
            <w:r>
              <w:rPr>
                <w:rFonts w:ascii="宋体" w:hAnsi="宋体" w:cs="宋体" w:eastAsia="宋体" w:hint="default"/>
                <w:w w:val="100"/>
                <w:sz w:val="21"/>
                <w:szCs w:val="21"/>
              </w:rPr>
              <w:t>无形资</w:t>
            </w:r>
            <w:r>
              <w:rPr>
                <w:rFonts w:ascii="宋体" w:hAnsi="宋体" w:cs="宋体" w:eastAsia="宋体" w:hint="default"/>
                <w:spacing w:val="-5"/>
                <w:w w:val="100"/>
                <w:sz w:val="21"/>
                <w:szCs w:val="21"/>
              </w:rPr>
              <w:t>产</w:t>
            </w:r>
            <w:r>
              <w:rPr>
                <w:rFonts w:ascii="宋体" w:hAnsi="宋体" w:cs="宋体" w:eastAsia="宋体" w:hint="default"/>
                <w:w w:val="100"/>
                <w:sz w:val="21"/>
                <w:szCs w:val="21"/>
              </w:rPr>
              <w:t>和其</w:t>
            </w:r>
            <w:r>
              <w:rPr>
                <w:rFonts w:ascii="宋体" w:hAnsi="宋体" w:cs="宋体" w:eastAsia="宋体" w:hint="default"/>
                <w:spacing w:val="-5"/>
                <w:w w:val="100"/>
                <w:sz w:val="21"/>
                <w:szCs w:val="21"/>
              </w:rPr>
              <w:t>他</w:t>
            </w:r>
            <w:r>
              <w:rPr>
                <w:rFonts w:ascii="宋体" w:hAnsi="宋体" w:cs="宋体" w:eastAsia="宋体" w:hint="default"/>
                <w:w w:val="100"/>
                <w:sz w:val="21"/>
                <w:szCs w:val="21"/>
              </w:rPr>
              <w:t>长期资</w:t>
            </w:r>
            <w:r>
              <w:rPr>
                <w:rFonts w:ascii="宋体" w:hAnsi="宋体" w:cs="宋体" w:eastAsia="宋体" w:hint="default"/>
                <w:spacing w:val="-5"/>
                <w:w w:val="100"/>
                <w:sz w:val="21"/>
                <w:szCs w:val="21"/>
              </w:rPr>
              <w:t>产</w:t>
            </w:r>
            <w:r>
              <w:rPr>
                <w:rFonts w:ascii="宋体" w:hAnsi="宋体" w:cs="宋体" w:eastAsia="宋体" w:hint="default"/>
                <w:w w:val="100"/>
                <w:sz w:val="21"/>
                <w:szCs w:val="21"/>
              </w:rPr>
              <w:t>的损</w:t>
            </w:r>
            <w:r>
              <w:rPr>
                <w:rFonts w:ascii="宋体" w:hAnsi="宋体" w:cs="宋体" w:eastAsia="宋体" w:hint="default"/>
                <w:spacing w:val="-106"/>
                <w:w w:val="100"/>
                <w:sz w:val="21"/>
                <w:szCs w:val="21"/>
              </w:rPr>
              <w:t>失</w:t>
            </w:r>
            <w:r>
              <w:rPr>
                <w:rFonts w:ascii="宋体" w:hAnsi="宋体" w:cs="宋体" w:eastAsia="宋体" w:hint="default"/>
                <w:w w:val="100"/>
                <w:sz w:val="21"/>
                <w:szCs w:val="21"/>
              </w:rPr>
              <w:t>（收</w:t>
            </w:r>
            <w:r>
              <w:rPr>
                <w:rFonts w:ascii="宋体" w:hAnsi="宋体" w:cs="宋体" w:eastAsia="宋体" w:hint="default"/>
                <w:spacing w:val="-5"/>
                <w:w w:val="100"/>
                <w:sz w:val="21"/>
                <w:szCs w:val="21"/>
              </w:rPr>
              <w:t>益</w:t>
            </w:r>
            <w:r>
              <w:rPr>
                <w:rFonts w:ascii="宋体" w:hAnsi="宋体" w:cs="宋体" w:eastAsia="宋体" w:hint="default"/>
                <w:spacing w:val="-106"/>
                <w:w w:val="100"/>
                <w:sz w:val="21"/>
                <w:szCs w:val="21"/>
              </w:rPr>
              <w:t>以</w:t>
            </w:r>
            <w:r>
              <w:rPr>
                <w:rFonts w:ascii="宋体" w:hAnsi="宋体" w:cs="宋体" w:eastAsia="宋体" w:hint="default"/>
                <w:w w:val="100"/>
                <w:sz w:val="21"/>
                <w:szCs w:val="21"/>
              </w:rPr>
              <w:t>“－”</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1,425,374.33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53,845.71</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财务费用（收益以“－”号填列）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5,879,485.74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4,407,517.24</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投资损失（收益以“－”号填列）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660,407.20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308,290.29</w:t>
            </w: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-2,197,166.30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632,221.96</w:t>
            </w: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-141,480,905.65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-82,504,181.75</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-364,150,146.06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63,340,337.58</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222,941,665.04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25,870,679.68</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-51,533,404.56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215,718,753.98</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债务转为资本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融资租入固定资产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现金的期末余额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1,199,746,190.87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293,378,001.25</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减：现金的期初余额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293,378,001.25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208,281,766.05</w:t>
            </w: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pacing w:val="-1"/>
                <w:sz w:val="21"/>
              </w:rPr>
              <w:t>906,368,189.62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85,096,235.20</w:t>
            </w:r>
          </w:p>
        </w:tc>
      </w:tr>
    </w:tbl>
    <w:p>
      <w:pPr>
        <w:spacing w:after="0" w:line="240" w:lineRule="auto"/>
        <w:jc w:val="right"/>
        <w:rPr>
          <w:rFonts w:ascii="Times New Roman" w:hAnsi="Times New Roman" w:cs="Times New Roman" w:eastAsia="Times New Roman" w:hint="default"/>
          <w:sz w:val="21"/>
          <w:szCs w:val="21"/>
        </w:rPr>
        <w:sectPr>
          <w:footerReference w:type="default" r:id="rId67"/>
          <w:pgSz w:w="11910" w:h="16840"/>
          <w:pgMar w:footer="979" w:header="0" w:top="1180" w:bottom="1160" w:left="1140" w:right="1220"/>
          <w:pgNumType w:start="109"/>
        </w:sect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79" w:top="1180" w:bottom="1160" w:left="1060" w:right="460"/>
        </w:sectPr>
      </w:pPr>
    </w:p>
    <w:p>
      <w:pPr>
        <w:spacing w:before="36"/>
        <w:ind w:left="216" w:right="-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b/>
          <w:bCs/>
          <w:sz w:val="21"/>
          <w:szCs w:val="21"/>
        </w:rPr>
        <w:t>补充资料</w:t>
      </w:r>
      <w:r>
        <w:rPr>
          <w:rFonts w:ascii="宋体" w:hAnsi="宋体" w:cs="宋体" w:eastAsia="宋体" w:hint="default"/>
          <w:sz w:val="21"/>
          <w:szCs w:val="21"/>
        </w:rPr>
      </w:r>
    </w:p>
    <w:p>
      <w:pPr>
        <w:pStyle w:val="Heading2"/>
        <w:spacing w:line="240" w:lineRule="auto" w:before="83"/>
        <w:ind w:left="216" w:right="-14"/>
        <w:jc w:val="left"/>
        <w:rPr>
          <w:b w:val="0"/>
          <w:bCs w:val="0"/>
        </w:rPr>
      </w:pPr>
      <w:r>
        <w:rPr>
          <w:rFonts w:ascii="Times New Roman" w:hAnsi="Times New Roman" w:cs="Times New Roman" w:eastAsia="Times New Roman" w:hint="default"/>
          <w:b w:val="0"/>
          <w:bCs w:val="0"/>
        </w:rPr>
        <w:t>1</w:t>
      </w:r>
      <w:r>
        <w:rPr/>
        <w:t>、</w:t>
      </w:r>
      <w:r>
        <w:rPr>
          <w:spacing w:val="-1"/>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ind w:left="216" w:right="0"/>
        <w:jc w:val="left"/>
      </w:pPr>
      <w:r>
        <w:rPr/>
        <w:pict>
          <v:shape style="position:absolute;margin-left:374.161926pt;margin-top:17.053083pt;width:79.2pt;height:15.6pt;mso-position-horizontal-relative:page;mso-position-vertical-relative:paragraph;z-index:-704032" type="#_x0000_t202" filled="false" stroked="false">
            <v:textbox inset="0,0,0,0">
              <w:txbxContent>
                <w:p>
                  <w:pPr>
                    <w:pStyle w:val="BodyText"/>
                    <w:spacing w:line="260" w:lineRule="exact"/>
                    <w:ind w:right="0"/>
                    <w:jc w:val="left"/>
                  </w:pPr>
                  <w:r>
                    <w:rPr>
                      <w:w w:val="100"/>
                    </w:rPr>
                    <w:t> </w:t>
                  </w:r>
                </w:p>
              </w:txbxContent>
            </v:textbox>
            <w10:wrap type="none"/>
          </v:shape>
        </w:pict>
      </w:r>
      <w:r>
        <w:rPr/>
        <w:pict>
          <v:shape style="position:absolute;margin-left:445.684814pt;margin-top:17.053083pt;width:82.35pt;height:15.6pt;mso-position-horizontal-relative:page;mso-position-vertical-relative:paragraph;z-index:-704008" type="#_x0000_t202" filled="false" stroked="false">
            <v:textbox inset="0,0,0,0">
              <w:txbxContent>
                <w:p>
                  <w:pPr>
                    <w:pStyle w:val="BodyText"/>
                    <w:spacing w:line="260" w:lineRule="exact"/>
                    <w:ind w:right="0"/>
                    <w:jc w:val="left"/>
                  </w:pPr>
                  <w:r>
                    <w:rPr>
                      <w:w w:val="100"/>
                    </w:rPr>
                    <w:t> </w:t>
                  </w:r>
                </w:p>
              </w:txbxContent>
            </v:textbox>
            <w10:wrap type="none"/>
          </v:shape>
        </w:pict>
      </w:r>
      <w:r>
        <w:rPr/>
        <w:t>单位：元</w:t>
      </w:r>
      <w:r>
        <w:rPr>
          <w:spacing w:val="2"/>
        </w:rPr>
        <w:t> </w:t>
      </w:r>
      <w:r>
        <w:rPr/>
        <w:t>币种：人民币</w:t>
      </w:r>
    </w:p>
    <w:p>
      <w:pPr>
        <w:spacing w:after="0" w:line="240" w:lineRule="auto"/>
        <w:jc w:val="left"/>
        <w:sectPr>
          <w:type w:val="continuous"/>
          <w:pgSz w:w="11910" w:h="16840"/>
          <w:pgMar w:top="1180" w:bottom="1380" w:left="1060" w:right="460"/>
          <w:cols w:num="2" w:equalWidth="0">
            <w:col w:w="2963" w:space="3906"/>
            <w:col w:w="3521"/>
          </w:cols>
        </w:sectPr>
      </w:pP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4958"/>
        <w:gridCol w:w="1426"/>
        <w:gridCol w:w="1426"/>
        <w:gridCol w:w="1493"/>
      </w:tblGrid>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636" w:right="0"/>
              <w:jc w:val="left"/>
              <w:rPr>
                <w:rFonts w:ascii="宋体" w:hAnsi="宋体" w:cs="宋体" w:eastAsia="宋体" w:hint="default"/>
                <w:sz w:val="21"/>
                <w:szCs w:val="21"/>
              </w:rPr>
            </w:pPr>
            <w:r>
              <w:rPr>
                <w:rFonts w:ascii="宋体" w:hAnsi="宋体" w:cs="宋体" w:eastAsia="宋体" w:hint="default"/>
                <w:sz w:val="21"/>
                <w:szCs w:val="21"/>
              </w:rPr>
              <w:t>非经常性损益项目 </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151"/>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年金额</w:t>
            </w:r>
          </w:p>
        </w:tc>
        <w:tc>
          <w:tcPr>
            <w:tcW w:w="14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 </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-1,446,983.47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-90,979.97</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73" w:right="0"/>
              <w:jc w:val="left"/>
              <w:rPr>
                <w:rFonts w:ascii="Times New Roman" w:hAnsi="Times New Roman" w:cs="Times New Roman" w:eastAsia="Times New Roman" w:hint="default"/>
                <w:sz w:val="21"/>
                <w:szCs w:val="21"/>
              </w:rPr>
            </w:pPr>
            <w:r>
              <w:rPr>
                <w:rFonts w:ascii="Times New Roman"/>
                <w:sz w:val="21"/>
              </w:rPr>
              <w:t>3,429,576.58</w:t>
            </w:r>
          </w:p>
        </w:tc>
      </w:tr>
      <w:tr>
        <w:trPr>
          <w:trHeight w:val="950"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计入当期</w:t>
            </w:r>
            <w:r>
              <w:rPr>
                <w:rFonts w:ascii="宋体" w:hAnsi="宋体" w:cs="宋体" w:eastAsia="宋体" w:hint="default"/>
                <w:spacing w:val="-5"/>
                <w:w w:val="100"/>
                <w:sz w:val="21"/>
                <w:szCs w:val="21"/>
              </w:rPr>
              <w:t>损</w:t>
            </w:r>
            <w:r>
              <w:rPr>
                <w:rFonts w:ascii="宋体" w:hAnsi="宋体" w:cs="宋体" w:eastAsia="宋体" w:hint="default"/>
                <w:w w:val="100"/>
                <w:sz w:val="21"/>
                <w:szCs w:val="21"/>
              </w:rPr>
              <w:t>益的政</w:t>
            </w:r>
            <w:r>
              <w:rPr>
                <w:rFonts w:ascii="宋体" w:hAnsi="宋体" w:cs="宋体" w:eastAsia="宋体" w:hint="default"/>
                <w:spacing w:val="-5"/>
                <w:w w:val="100"/>
                <w:sz w:val="21"/>
                <w:szCs w:val="21"/>
              </w:rPr>
              <w:t>府</w:t>
            </w:r>
            <w:r>
              <w:rPr>
                <w:rFonts w:ascii="宋体" w:hAnsi="宋体" w:cs="宋体" w:eastAsia="宋体" w:hint="default"/>
                <w:w w:val="100"/>
                <w:sz w:val="21"/>
                <w:szCs w:val="21"/>
              </w:rPr>
              <w:t>补助</w:t>
            </w:r>
            <w:r>
              <w:rPr>
                <w:rFonts w:ascii="宋体" w:hAnsi="宋体" w:cs="宋体" w:eastAsia="宋体" w:hint="default"/>
                <w:spacing w:val="-92"/>
                <w:w w:val="100"/>
                <w:sz w:val="21"/>
                <w:szCs w:val="21"/>
              </w:rPr>
              <w:t>，</w:t>
            </w:r>
            <w:r>
              <w:rPr>
                <w:rFonts w:ascii="宋体" w:hAnsi="宋体" w:cs="宋体" w:eastAsia="宋体" w:hint="default"/>
                <w:w w:val="100"/>
                <w:sz w:val="21"/>
                <w:szCs w:val="21"/>
              </w:rPr>
              <w:t>但</w:t>
            </w:r>
            <w:r>
              <w:rPr>
                <w:rFonts w:ascii="宋体" w:hAnsi="宋体" w:cs="宋体" w:eastAsia="宋体" w:hint="default"/>
                <w:spacing w:val="-5"/>
                <w:w w:val="100"/>
                <w:sz w:val="21"/>
                <w:szCs w:val="21"/>
              </w:rPr>
              <w:t>与</w:t>
            </w:r>
            <w:r>
              <w:rPr>
                <w:rFonts w:ascii="宋体" w:hAnsi="宋体" w:cs="宋体" w:eastAsia="宋体" w:hint="default"/>
                <w:w w:val="100"/>
                <w:sz w:val="21"/>
                <w:szCs w:val="21"/>
              </w:rPr>
              <w:t>公司正</w:t>
            </w:r>
            <w:r>
              <w:rPr>
                <w:rFonts w:ascii="宋体" w:hAnsi="宋体" w:cs="宋体" w:eastAsia="宋体" w:hint="default"/>
                <w:spacing w:val="-5"/>
                <w:w w:val="100"/>
                <w:sz w:val="21"/>
                <w:szCs w:val="21"/>
              </w:rPr>
              <w:t>常</w:t>
            </w:r>
            <w:r>
              <w:rPr>
                <w:rFonts w:ascii="宋体" w:hAnsi="宋体" w:cs="宋体" w:eastAsia="宋体" w:hint="default"/>
                <w:w w:val="100"/>
                <w:sz w:val="21"/>
                <w:szCs w:val="21"/>
              </w:rPr>
              <w:t>经营业</w:t>
            </w:r>
            <w:r>
              <w:rPr>
                <w:rFonts w:ascii="宋体" w:hAnsi="宋体" w:cs="宋体" w:eastAsia="宋体" w:hint="default"/>
                <w:spacing w:val="-5"/>
                <w:w w:val="100"/>
                <w:sz w:val="21"/>
                <w:szCs w:val="21"/>
              </w:rPr>
              <w:t>务</w:t>
            </w:r>
            <w:r>
              <w:rPr>
                <w:rFonts w:ascii="宋体" w:hAnsi="宋体" w:cs="宋体" w:eastAsia="宋体" w:hint="default"/>
                <w:w w:val="100"/>
                <w:sz w:val="21"/>
                <w:szCs w:val="21"/>
              </w:rPr>
              <w:t>密</w:t>
            </w:r>
          </w:p>
          <w:p>
            <w:pPr>
              <w:pStyle w:val="TableParagraph"/>
              <w:spacing w:line="273" w:lineRule="auto" w:before="37"/>
              <w:ind w:left="105" w:right="93"/>
              <w:jc w:val="left"/>
              <w:rPr>
                <w:rFonts w:ascii="宋体" w:hAnsi="宋体" w:cs="宋体" w:eastAsia="宋体" w:hint="default"/>
                <w:sz w:val="21"/>
                <w:szCs w:val="21"/>
              </w:rPr>
            </w:pPr>
            <w:r>
              <w:rPr>
                <w:rFonts w:ascii="宋体" w:hAnsi="宋体" w:cs="宋体" w:eastAsia="宋体" w:hint="default"/>
                <w:spacing w:val="-6"/>
                <w:sz w:val="21"/>
                <w:szCs w:val="21"/>
              </w:rPr>
              <w:t>切相关，符合国家政策规定、按照一定标准定额或定</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量持续享受的政府补助除外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32,300,221.31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16,405,842.57</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13,847,160.00</w:t>
            </w:r>
          </w:p>
        </w:tc>
      </w:tr>
      <w:tr>
        <w:trPr>
          <w:trHeight w:val="329"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 </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73" w:right="0"/>
              <w:jc w:val="left"/>
              <w:rPr>
                <w:rFonts w:ascii="Times New Roman" w:hAnsi="Times New Roman" w:cs="Times New Roman" w:eastAsia="Times New Roman" w:hint="default"/>
                <w:sz w:val="21"/>
                <w:szCs w:val="21"/>
              </w:rPr>
            </w:pPr>
            <w:r>
              <w:rPr>
                <w:rFonts w:ascii="Times New Roman"/>
                <w:sz w:val="21"/>
              </w:rPr>
              <w:t>3,233,727.47</w:t>
            </w:r>
          </w:p>
        </w:tc>
      </w:tr>
      <w:tr>
        <w:trPr>
          <w:trHeight w:val="953"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5" w:right="93"/>
              <w:jc w:val="both"/>
              <w:rPr>
                <w:rFonts w:ascii="宋体" w:hAnsi="宋体" w:cs="宋体" w:eastAsia="宋体" w:hint="default"/>
                <w:sz w:val="21"/>
                <w:szCs w:val="21"/>
              </w:rPr>
            </w:pPr>
            <w:r>
              <w:rPr>
                <w:rFonts w:ascii="宋体" w:hAnsi="宋体" w:cs="宋体" w:eastAsia="宋体" w:hint="default"/>
                <w:spacing w:val="-6"/>
                <w:w w:val="100"/>
                <w:sz w:val="21"/>
                <w:szCs w:val="21"/>
              </w:rPr>
              <w:t>企业取得子公司、联营企业及合营企业的投资成本小</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2"/>
                <w:sz w:val="21"/>
                <w:szCs w:val="21"/>
              </w:rPr>
              <w:t>于取得投资时应享有被投资单位可辨认净资产公允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价值产生的收益 </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6,776,870.32</w:t>
            </w:r>
          </w:p>
        </w:tc>
      </w:tr>
      <w:tr>
        <w:trPr>
          <w:trHeight w:val="638"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当期净损益 </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2,491,264.85</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-565,941.79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-612,248.05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-241,268.37</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 </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73" w:right="0"/>
              <w:jc w:val="left"/>
              <w:rPr>
                <w:rFonts w:ascii="Times New Roman" w:hAnsi="Times New Roman" w:cs="Times New Roman" w:eastAsia="Times New Roman" w:hint="default"/>
                <w:sz w:val="21"/>
                <w:szCs w:val="21"/>
              </w:rPr>
            </w:pPr>
            <w:r>
              <w:rPr>
                <w:rFonts w:ascii="Times New Roman"/>
                <w:sz w:val="21"/>
              </w:rPr>
              <w:t>9,292,593.04</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少数股东权益影响额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-658,889.61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62,347.51</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-1,043,861.39</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-6,638,923.46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39" w:right="0"/>
              <w:jc w:val="left"/>
              <w:rPr>
                <w:rFonts w:ascii="Times New Roman" w:hAnsi="Times New Roman" w:cs="Times New Roman" w:eastAsia="Times New Roman" w:hint="default"/>
                <w:sz w:val="21"/>
                <w:szCs w:val="21"/>
              </w:rPr>
            </w:pPr>
            <w:r>
              <w:rPr>
                <w:rFonts w:ascii="Times New Roman"/>
                <w:sz w:val="21"/>
              </w:rPr>
              <w:t>-2,387,589.04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-5,052,849.29</w:t>
            </w:r>
          </w:p>
        </w:tc>
      </w:tr>
      <w:tr>
        <w:trPr>
          <w:trHeight w:val="326" w:hRule="exact"/>
        </w:trPr>
        <w:tc>
          <w:tcPr>
            <w:tcW w:w="4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16" w:right="0"/>
              <w:jc w:val="center"/>
              <w:rPr>
                <w:rFonts w:ascii="宋体" w:hAnsi="宋体" w:cs="宋体" w:eastAsia="宋体" w:hint="default"/>
                <w:sz w:val="21"/>
                <w:szCs w:val="21"/>
              </w:rPr>
            </w:pPr>
            <w:r>
              <w:rPr>
                <w:rFonts w:ascii="宋体" w:hAnsi="宋体" w:cs="宋体" w:eastAsia="宋体" w:hint="default"/>
                <w:spacing w:val="-3"/>
                <w:sz w:val="21"/>
                <w:szCs w:val="21"/>
              </w:rPr>
              <w:t>合计</w:t>
            </w:r>
            <w:r>
              <w:rPr>
                <w:rFonts w:ascii="宋体" w:hAnsi="宋体" w:cs="宋体" w:eastAsia="宋体" w:hint="default"/>
                <w:sz w:val="21"/>
                <w:szCs w:val="21"/>
              </w:rPr>
              <w:t>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22,989,482.98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13,377,373.02</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7" w:right="0"/>
              <w:jc w:val="left"/>
              <w:rPr>
                <w:rFonts w:ascii="Times New Roman" w:hAnsi="Times New Roman" w:cs="Times New Roman" w:eastAsia="Times New Roman" w:hint="default"/>
                <w:sz w:val="21"/>
                <w:szCs w:val="21"/>
              </w:rPr>
            </w:pPr>
            <w:r>
              <w:rPr>
                <w:rFonts w:ascii="Times New Roman"/>
                <w:sz w:val="21"/>
              </w:rPr>
              <w:t>32,733,213.21</w:t>
            </w:r>
          </w:p>
        </w:tc>
      </w:tr>
    </w:tbl>
    <w:p>
      <w:pPr>
        <w:spacing w:line="240" w:lineRule="auto" w:before="7"/>
        <w:rPr>
          <w:rFonts w:ascii="宋体" w:hAnsi="宋体" w:cs="宋体" w:eastAsia="宋体" w:hint="default"/>
          <w:sz w:val="22"/>
          <w:szCs w:val="22"/>
        </w:rPr>
      </w:pPr>
    </w:p>
    <w:p>
      <w:pPr>
        <w:pStyle w:val="Heading2"/>
        <w:spacing w:line="240" w:lineRule="auto"/>
        <w:ind w:left="216" w:right="0"/>
        <w:jc w:val="left"/>
        <w:rPr>
          <w:b w:val="0"/>
          <w:bCs w:val="0"/>
        </w:rPr>
      </w:pPr>
      <w:r>
        <w:rPr/>
        <w:pict>
          <v:shape style="position:absolute;margin-left:446.160004pt;margin-top:36.862713pt;width:81.850pt;height:15.6pt;mso-position-horizontal-relative:page;mso-position-vertical-relative:paragraph;z-index:-703984" type="#_x0000_t202" filled="false" stroked="false">
            <v:textbox inset="0,0,0,0">
              <w:txbxContent>
                <w:p>
                  <w:pPr>
                    <w:pStyle w:val="BodyText"/>
                    <w:spacing w:line="260" w:lineRule="exact"/>
                    <w:ind w:right="0"/>
                    <w:jc w:val="left"/>
                  </w:pPr>
                  <w:r>
                    <w:rPr>
                      <w:w w:val="100"/>
                    </w:rPr>
                    <w:t> </w:t>
                  </w:r>
                </w:p>
              </w:txbxContent>
            </v:textbox>
            <w10:wrap type="none"/>
          </v:shape>
        </w:pict>
      </w:r>
      <w:r>
        <w:rPr>
          <w:rFonts w:ascii="Times New Roman" w:hAnsi="Times New Roman" w:cs="Times New Roman" w:eastAsia="Times New Roman" w:hint="default"/>
          <w:b w:val="0"/>
          <w:bCs w:val="0"/>
        </w:rPr>
        <w:t>2</w:t>
      </w:r>
      <w:r>
        <w:rPr/>
        <w:t>、</w:t>
      </w:r>
      <w:r>
        <w:rPr>
          <w:spacing w:val="14"/>
        </w:rPr>
        <w:t> </w:t>
      </w:r>
      <w:r>
        <w:rPr/>
        <w:t>净资产收益率及每股收益</w:t>
      </w:r>
      <w:r>
        <w:rPr>
          <w:b w:val="0"/>
          <w:bCs w:val="0"/>
        </w:rPr>
      </w:r>
    </w:p>
    <w:p>
      <w:pPr>
        <w:spacing w:line="240" w:lineRule="auto" w:before="2"/>
        <w:rPr>
          <w:rFonts w:ascii="宋体" w:hAnsi="宋体" w:cs="宋体" w:eastAsia="宋体" w:hint="default"/>
          <w:b/>
          <w:bCs/>
          <w:sz w:val="5"/>
          <w:szCs w:val="5"/>
        </w:rPr>
      </w:pPr>
    </w:p>
    <w:tbl>
      <w:tblPr>
        <w:tblW w:w="0" w:type="auto"/>
        <w:jc w:val="left"/>
        <w:tblInd w:w="197" w:type="dxa"/>
        <w:tblLayout w:type="fixed"/>
        <w:tblCellMar>
          <w:top w:w="0" w:type="dxa"/>
          <w:left w:w="0" w:type="dxa"/>
          <w:bottom w:w="0" w:type="dxa"/>
          <w:right w:w="0" w:type="dxa"/>
        </w:tblCellMar>
        <w:tblLook w:val="01E0"/>
      </w:tblPr>
      <w:tblGrid>
        <w:gridCol w:w="4690"/>
        <w:gridCol w:w="1555"/>
        <w:gridCol w:w="1565"/>
        <w:gridCol w:w="1493"/>
      </w:tblGrid>
      <w:tr>
        <w:trPr>
          <w:trHeight w:val="329" w:hRule="exact"/>
        </w:trPr>
        <w:tc>
          <w:tcPr>
            <w:tcW w:w="469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0"/>
              <w:ind w:left="216" w:right="0"/>
              <w:jc w:val="center"/>
              <w:rPr>
                <w:rFonts w:ascii="宋体" w:hAnsi="宋体" w:cs="宋体" w:eastAsia="宋体" w:hint="default"/>
                <w:sz w:val="21"/>
                <w:szCs w:val="21"/>
              </w:rPr>
            </w:pPr>
            <w:r>
              <w:rPr>
                <w:rFonts w:ascii="宋体" w:hAnsi="宋体" w:cs="宋体" w:eastAsia="宋体" w:hint="default"/>
                <w:sz w:val="21"/>
                <w:szCs w:val="21"/>
              </w:rPr>
              <w:t>报告期利润 </w:t>
            </w:r>
          </w:p>
        </w:tc>
        <w:tc>
          <w:tcPr>
            <w:tcW w:w="1555" w:type="dxa"/>
            <w:vMerge w:val="restart"/>
            <w:tcBorders>
              <w:top w:val="single" w:sz="6" w:space="0" w:color="000000"/>
              <w:left w:val="single" w:sz="6" w:space="0" w:color="000000"/>
              <w:right w:val="single" w:sz="6" w:space="0" w:color="000000"/>
            </w:tcBorders>
            <w:shd w:val="clear" w:color="auto" w:fill="D9D9D9"/>
          </w:tcPr>
          <w:p>
            <w:pPr>
              <w:pStyle w:val="TableParagraph"/>
              <w:spacing w:line="273" w:lineRule="auto"/>
              <w:ind w:left="100" w:right="-1" w:firstLine="43"/>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103" w:right="0"/>
              <w:jc w:val="left"/>
              <w:rPr>
                <w:rFonts w:ascii="宋体" w:hAnsi="宋体" w:cs="宋体" w:eastAsia="宋体" w:hint="default"/>
                <w:sz w:val="21"/>
                <w:szCs w:val="21"/>
              </w:rPr>
            </w:pPr>
            <w:r>
              <w:rPr>
                <w:rFonts w:ascii="宋体" w:hAnsi="宋体" w:cs="宋体" w:eastAsia="宋体" w:hint="default"/>
                <w:sz w:val="21"/>
                <w:szCs w:val="21"/>
              </w:rPr>
              <w:t>每股收益 </w:t>
            </w:r>
          </w:p>
        </w:tc>
      </w:tr>
      <w:tr>
        <w:trPr>
          <w:trHeight w:val="326" w:hRule="exact"/>
        </w:trPr>
        <w:tc>
          <w:tcPr>
            <w:tcW w:w="4690" w:type="dxa"/>
            <w:vMerge/>
            <w:tcBorders>
              <w:left w:val="single" w:sz="6" w:space="0" w:color="000000"/>
              <w:bottom w:val="single" w:sz="6" w:space="0" w:color="000000"/>
              <w:right w:val="single" w:sz="6" w:space="0" w:color="000000"/>
            </w:tcBorders>
            <w:shd w:val="clear" w:color="auto" w:fill="D9D9D9"/>
          </w:tcPr>
          <w:p>
            <w:pPr/>
          </w:p>
        </w:tc>
        <w:tc>
          <w:tcPr>
            <w:tcW w:w="1555" w:type="dxa"/>
            <w:vMerge/>
            <w:tcBorders>
              <w:left w:val="single" w:sz="6" w:space="0" w:color="000000"/>
              <w:bottom w:val="single" w:sz="6" w:space="0" w:color="000000"/>
              <w:right w:val="single" w:sz="6" w:space="0" w:color="000000"/>
            </w:tcBorders>
            <w:shd w:val="clear" w:color="auto" w:fill="D9D9D9"/>
          </w:tcPr>
          <w:p>
            <w:pP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4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26" w:hRule="exact"/>
        </w:trPr>
        <w:tc>
          <w:tcPr>
            <w:tcW w:w="4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 </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16.89</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0.78</w:t>
            </w:r>
          </w:p>
        </w:tc>
      </w:tr>
      <w:tr>
        <w:trPr>
          <w:trHeight w:val="638" w:hRule="exact"/>
        </w:trPr>
        <w:tc>
          <w:tcPr>
            <w:tcW w:w="4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pacing w:val="-3"/>
                <w:sz w:val="21"/>
                <w:szCs w:val="21"/>
              </w:rPr>
              <w:t>利润</w:t>
            </w:r>
            <w:r>
              <w:rPr>
                <w:rFonts w:ascii="宋体" w:hAnsi="宋体" w:cs="宋体" w:eastAsia="宋体" w:hint="default"/>
                <w:sz w:val="21"/>
                <w:szCs w:val="21"/>
              </w:rPr>
              <w:t> </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14.97</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0.69</w:t>
            </w:r>
          </w:p>
        </w:tc>
      </w:tr>
    </w:tbl>
    <w:p>
      <w:pPr>
        <w:spacing w:line="240" w:lineRule="auto" w:before="7"/>
        <w:rPr>
          <w:rFonts w:ascii="宋体" w:hAnsi="宋体" w:cs="宋体" w:eastAsia="宋体" w:hint="default"/>
          <w:b/>
          <w:bCs/>
          <w:sz w:val="22"/>
          <w:szCs w:val="22"/>
        </w:rPr>
      </w:pPr>
    </w:p>
    <w:p>
      <w:pPr>
        <w:spacing w:before="36"/>
        <w:ind w:left="21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pStyle w:val="BodyText"/>
        <w:spacing w:line="240" w:lineRule="auto" w:before="50"/>
        <w:ind w:left="6735"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171"/>
        <w:gridCol w:w="1478"/>
        <w:gridCol w:w="1474"/>
        <w:gridCol w:w="946"/>
        <w:gridCol w:w="5093"/>
      </w:tblGrid>
      <w:tr>
        <w:trPr>
          <w:trHeight w:val="758" w:hRule="exact"/>
        </w:trPr>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44"/>
              <w:ind w:left="374" w:right="98" w:hanging="269"/>
              <w:jc w:val="left"/>
              <w:rPr>
                <w:rFonts w:ascii="宋体" w:hAnsi="宋体" w:cs="宋体" w:eastAsia="宋体" w:hint="default"/>
                <w:sz w:val="18"/>
                <w:szCs w:val="18"/>
              </w:rPr>
            </w:pPr>
            <w:r>
              <w:rPr>
                <w:rFonts w:ascii="宋体" w:hAnsi="宋体" w:cs="宋体" w:eastAsia="宋体" w:hint="default"/>
                <w:spacing w:val="-3"/>
                <w:sz w:val="18"/>
                <w:szCs w:val="18"/>
              </w:rPr>
              <w:t>期末余额（或本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期金额）</w:t>
            </w: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44"/>
              <w:ind w:left="369" w:right="98" w:hanging="269"/>
              <w:jc w:val="left"/>
              <w:rPr>
                <w:rFonts w:ascii="宋体" w:hAnsi="宋体" w:cs="宋体" w:eastAsia="宋体" w:hint="default"/>
                <w:sz w:val="18"/>
                <w:szCs w:val="18"/>
              </w:rPr>
            </w:pPr>
            <w:r>
              <w:rPr>
                <w:rFonts w:ascii="宋体" w:hAnsi="宋体" w:cs="宋体" w:eastAsia="宋体" w:hint="default"/>
                <w:spacing w:val="-3"/>
                <w:sz w:val="18"/>
                <w:szCs w:val="18"/>
              </w:rPr>
              <w:t>年初余额（或上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期金额）</w:t>
            </w:r>
          </w:p>
        </w:tc>
        <w:tc>
          <w:tcPr>
            <w:tcW w:w="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变动比率</w:t>
            </w:r>
          </w:p>
        </w:tc>
        <w:tc>
          <w:tcPr>
            <w:tcW w:w="5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2"/>
                <w:sz w:val="18"/>
              </w:rPr>
              <w:t>1,462,077,877.62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365,624,569.71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Times New Roman" w:hAnsi="Times New Roman" w:cs="Times New Roman" w:eastAsia="Times New Roman" w:hint="default"/>
                <w:sz w:val="18"/>
                <w:szCs w:val="18"/>
              </w:rPr>
            </w:pPr>
            <w:r>
              <w:rPr>
                <w:rFonts w:ascii="Times New Roman"/>
                <w:spacing w:val="-2"/>
                <w:sz w:val="18"/>
              </w:rPr>
              <w:t>299.78%</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主要系本期公开发行股票募集资金大幅增加所致</w:t>
            </w:r>
          </w:p>
        </w:tc>
      </w:tr>
      <w:tr>
        <w:trPr>
          <w:trHeight w:val="63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482,731,901.03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210,482,422.93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129.35%</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4"/>
              <w:jc w:val="left"/>
              <w:rPr>
                <w:rFonts w:ascii="宋体" w:hAnsi="宋体" w:cs="宋体" w:eastAsia="宋体" w:hint="default"/>
                <w:sz w:val="18"/>
                <w:szCs w:val="18"/>
              </w:rPr>
            </w:pPr>
            <w:r>
              <w:rPr>
                <w:rFonts w:ascii="宋体" w:hAnsi="宋体" w:cs="宋体" w:eastAsia="宋体" w:hint="default"/>
                <w:spacing w:val="-2"/>
                <w:sz w:val="18"/>
                <w:szCs w:val="18"/>
              </w:rPr>
              <w:t>主要系本期中标合同大幅增加，销售规模大幅扩大，相应应收</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账款增加所致</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20,241,885.94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13,706,795.80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Times New Roman" w:hAnsi="Times New Roman" w:cs="Times New Roman" w:eastAsia="Times New Roman" w:hint="default"/>
                <w:sz w:val="18"/>
                <w:szCs w:val="18"/>
              </w:rPr>
            </w:pPr>
            <w:r>
              <w:rPr>
                <w:rFonts w:ascii="Times New Roman"/>
                <w:spacing w:val="-1"/>
                <w:sz w:val="18"/>
              </w:rPr>
              <w:t>47.68%</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主要系本期销售规模大幅扩大，相应采购增加所致</w:t>
            </w:r>
          </w:p>
        </w:tc>
      </w:tr>
      <w:tr>
        <w:trPr>
          <w:trHeight w:val="32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right"/>
              <w:rPr>
                <w:rFonts w:ascii="Times New Roman" w:hAnsi="Times New Roman" w:cs="Times New Roman" w:eastAsia="Times New Roman" w:hint="default"/>
                <w:sz w:val="18"/>
                <w:szCs w:val="18"/>
              </w:rPr>
            </w:pPr>
            <w:r>
              <w:rPr>
                <w:rFonts w:ascii="Times New Roman"/>
                <w:spacing w:val="-1"/>
                <w:sz w:val="18"/>
              </w:rPr>
              <w:t>449,642,430.40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280,123,895.45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60.52%</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主要系本期销售规模大幅扩大，相应采购及库存增加所致</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16,588,003.22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2,880,761.64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2"/>
                <w:sz w:val="18"/>
              </w:rPr>
              <w:t>475.82%</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主要系本期公开发行股票募集资金项目逐步投入所致</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44,465,169.23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18,750,202.81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2"/>
                <w:sz w:val="18"/>
              </w:rPr>
              <w:t>137.15%</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主要系本期新增土地使用权所致</w:t>
            </w:r>
          </w:p>
        </w:tc>
      </w:tr>
      <w:tr>
        <w:trPr>
          <w:trHeight w:val="63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5"/>
              <w:jc w:val="left"/>
              <w:rPr>
                <w:rFonts w:ascii="宋体" w:hAnsi="宋体" w:cs="宋体" w:eastAsia="宋体" w:hint="default"/>
                <w:sz w:val="18"/>
                <w:szCs w:val="18"/>
              </w:rPr>
            </w:pPr>
            <w:r>
              <w:rPr>
                <w:rFonts w:ascii="宋体" w:hAnsi="宋体" w:cs="宋体" w:eastAsia="宋体" w:hint="default"/>
                <w:spacing w:val="8"/>
                <w:sz w:val="18"/>
                <w:szCs w:val="18"/>
              </w:rPr>
              <w:t>递延所得税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4,547,298.22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2,521,660.31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80.33%</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主要系期末坏账准备增加，相应确认递延所得税资产所致</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25,000,000.00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65,464,940.46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-61.81%</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32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445,351,566.02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287,570,100.07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54.87%</w:t>
            </w:r>
          </w:p>
        </w:tc>
        <w:tc>
          <w:tcPr>
            <w:tcW w:w="5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主要系本期销售及采购规模大幅扩大，相应应付账款增加所致</w:t>
            </w:r>
          </w:p>
        </w:tc>
      </w:tr>
    </w:tbl>
    <w:p>
      <w:pPr>
        <w:spacing w:after="0" w:line="240" w:lineRule="auto"/>
        <w:jc w:val="left"/>
        <w:rPr>
          <w:rFonts w:ascii="宋体" w:hAnsi="宋体" w:cs="宋体" w:eastAsia="宋体" w:hint="default"/>
          <w:sz w:val="18"/>
          <w:szCs w:val="18"/>
        </w:rPr>
        <w:sectPr>
          <w:type w:val="continuous"/>
          <w:pgSz w:w="11910" w:h="16840"/>
          <w:pgMar w:top="1180" w:bottom="1380" w:left="1060" w:right="460"/>
        </w:sectPr>
      </w:pPr>
    </w:p>
    <w:p>
      <w:pPr>
        <w:spacing w:line="240" w:lineRule="auto" w:before="1"/>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171"/>
        <w:gridCol w:w="1478"/>
        <w:gridCol w:w="1474"/>
        <w:gridCol w:w="946"/>
        <w:gridCol w:w="5093"/>
      </w:tblGrid>
      <w:tr>
        <w:trPr>
          <w:trHeight w:val="634"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113,692,185.45</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39,884,315.06</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185.05%</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10" w:right="98"/>
              <w:jc w:val="left"/>
              <w:rPr>
                <w:rFonts w:ascii="宋体" w:hAnsi="宋体" w:cs="宋体" w:eastAsia="宋体" w:hint="default"/>
                <w:sz w:val="18"/>
                <w:szCs w:val="18"/>
              </w:rPr>
            </w:pPr>
            <w:r>
              <w:rPr>
                <w:rFonts w:ascii="宋体" w:hAnsi="宋体" w:cs="宋体" w:eastAsia="宋体" w:hint="default"/>
                <w:spacing w:val="-2"/>
                <w:sz w:val="18"/>
                <w:szCs w:val="18"/>
              </w:rPr>
              <w:t>主要系本期中标合同大幅增加，销售规模大幅扩大，相应预收</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账款增加所致</w:t>
            </w:r>
          </w:p>
        </w:tc>
      </w:tr>
      <w:tr>
        <w:trPr>
          <w:trHeight w:val="946"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10" w:right="98"/>
              <w:jc w:val="both"/>
              <w:rPr>
                <w:rFonts w:ascii="宋体" w:hAnsi="宋体" w:cs="宋体" w:eastAsia="宋体" w:hint="default"/>
                <w:sz w:val="18"/>
                <w:szCs w:val="18"/>
              </w:rPr>
            </w:pPr>
            <w:r>
              <w:rPr>
                <w:rFonts w:ascii="宋体" w:hAnsi="宋体" w:cs="宋体" w:eastAsia="宋体" w:hint="default"/>
                <w:spacing w:val="8"/>
                <w:sz w:val="18"/>
                <w:szCs w:val="18"/>
              </w:rPr>
              <w:t>一年内到期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的非流动负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债</w:t>
            </w:r>
          </w:p>
        </w:tc>
        <w:tc>
          <w:tcPr>
            <w:tcW w:w="295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tabs>
                <w:tab w:pos="1809" w:val="left" w:leader="none"/>
              </w:tabs>
              <w:spacing w:line="240" w:lineRule="auto" w:before="129"/>
              <w:ind w:left="1372" w:right="0"/>
              <w:jc w:val="left"/>
              <w:rPr>
                <w:rFonts w:ascii="Times New Roman" w:hAnsi="Times New Roman" w:cs="Times New Roman" w:eastAsia="Times New Roman" w:hint="default"/>
                <w:sz w:val="18"/>
                <w:szCs w:val="18"/>
              </w:rPr>
            </w:pPr>
            <w:r>
              <w:rPr>
                <w:rFonts w:ascii="宋体"/>
                <w:w w:val="101"/>
                <w:sz w:val="18"/>
              </w:rPr>
              <w:t> </w:t>
            </w:r>
            <w:r>
              <w:rPr>
                <w:rFonts w:ascii="宋体"/>
                <w:sz w:val="18"/>
              </w:rPr>
              <w:tab/>
            </w:r>
            <w:r>
              <w:rPr>
                <w:rFonts w:ascii="Times New Roman"/>
                <w:sz w:val="18"/>
              </w:rPr>
              <w:t>10,000,000.00</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322"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52" w:type="dxa"/>
            <w:gridSpan w:val="2"/>
            <w:tcBorders>
              <w:top w:val="single" w:sz="4" w:space="0" w:color="000000"/>
              <w:left w:val="nil" w:sz="6" w:space="0" w:color="auto"/>
              <w:bottom w:val="single" w:sz="4" w:space="0" w:color="000000"/>
              <w:right w:val="nil" w:sz="6" w:space="0" w:color="auto"/>
            </w:tcBorders>
          </w:tcPr>
          <w:p>
            <w:pPr>
              <w:pStyle w:val="TableParagraph"/>
              <w:tabs>
                <w:tab w:pos="1809" w:val="left" w:leader="none"/>
              </w:tabs>
              <w:spacing w:line="240" w:lineRule="auto" w:before="52"/>
              <w:ind w:left="1372" w:right="0"/>
              <w:jc w:val="left"/>
              <w:rPr>
                <w:rFonts w:ascii="Times New Roman" w:hAnsi="Times New Roman" w:cs="Times New Roman" w:eastAsia="Times New Roman" w:hint="default"/>
                <w:sz w:val="18"/>
                <w:szCs w:val="18"/>
              </w:rPr>
            </w:pPr>
            <w:r>
              <w:rPr>
                <w:rFonts w:ascii="宋体"/>
                <w:w w:val="101"/>
                <w:sz w:val="18"/>
              </w:rPr>
              <w:t> </w:t>
            </w:r>
            <w:r>
              <w:rPr>
                <w:rFonts w:ascii="宋体"/>
                <w:sz w:val="18"/>
              </w:rPr>
              <w:tab/>
            </w:r>
            <w:r>
              <w:rPr>
                <w:rFonts w:ascii="Times New Roman"/>
                <w:sz w:val="18"/>
              </w:rPr>
              <w:t>10,000,000.00</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主要系本期归还银行借款所致</w:t>
            </w:r>
          </w:p>
        </w:tc>
      </w:tr>
      <w:tr>
        <w:trPr>
          <w:trHeight w:val="634"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10" w:right="98"/>
              <w:jc w:val="left"/>
              <w:rPr>
                <w:rFonts w:ascii="宋体" w:hAnsi="宋体" w:cs="宋体" w:eastAsia="宋体" w:hint="default"/>
                <w:sz w:val="18"/>
                <w:szCs w:val="18"/>
              </w:rPr>
            </w:pPr>
            <w:r>
              <w:rPr>
                <w:rFonts w:ascii="宋体" w:hAnsi="宋体" w:cs="宋体" w:eastAsia="宋体" w:hint="default"/>
                <w:spacing w:val="8"/>
                <w:sz w:val="18"/>
                <w:szCs w:val="18"/>
              </w:rPr>
              <w:t>其他非流动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负债</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6,242,630.90</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-37.57%</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主要系本期光伏逆变项目验收结题，递延收入结转所致</w:t>
            </w:r>
          </w:p>
        </w:tc>
      </w:tr>
      <w:tr>
        <w:trPr>
          <w:trHeight w:val="322"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290,000,000.00</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215,000,000.00</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34.88%</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主要系本期公开发行股票所致</w:t>
            </w:r>
          </w:p>
        </w:tc>
      </w:tr>
      <w:tr>
        <w:trPr>
          <w:trHeight w:val="322"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
                <w:sz w:val="18"/>
              </w:rPr>
              <w:t>1,403,942,269.99</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187,245,591.41</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649.79%</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主要系本期公开发行股票所致</w:t>
            </w:r>
          </w:p>
        </w:tc>
      </w:tr>
      <w:tr>
        <w:trPr>
          <w:trHeight w:val="326"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34,660,825.06</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18,142,036.22</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91.05%</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主要系本期计提法定公积金所致</w:t>
            </w:r>
          </w:p>
        </w:tc>
      </w:tr>
      <w:tr>
        <w:trPr>
          <w:trHeight w:val="322"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337,696,639.32</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166,541,419.18</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102.77%</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主要系本期实现净利润所致</w:t>
            </w:r>
          </w:p>
        </w:tc>
      </w:tr>
      <w:tr>
        <w:trPr>
          <w:trHeight w:val="381"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8"/>
                <w:sz w:val="18"/>
                <w:szCs w:val="18"/>
              </w:rPr>
              <w:t>少数股东权</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2,554,166.62</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12,373,601.12</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-79.36%</w:t>
            </w:r>
          </w:p>
        </w:tc>
        <w:tc>
          <w:tcPr>
            <w:tcW w:w="509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主要系本期非全资子公司进一步亏损，少数股东相应承担所致</w:t>
            </w:r>
          </w:p>
        </w:tc>
      </w:tr>
      <w:tr>
        <w:trPr>
          <w:trHeight w:val="253" w:hRule="exact"/>
        </w:trPr>
        <w:tc>
          <w:tcPr>
            <w:tcW w:w="1171" w:type="dxa"/>
            <w:tcBorders>
              <w:top w:val="nil" w:sz="6" w:space="0" w:color="auto"/>
              <w:left w:val="nil" w:sz="6" w:space="0" w:color="auto"/>
              <w:bottom w:val="single" w:sz="4" w:space="0" w:color="000000"/>
              <w:right w:val="nil" w:sz="6" w:space="0" w:color="auto"/>
            </w:tcBorders>
          </w:tcPr>
          <w:p>
            <w:pPr>
              <w:pStyle w:val="TableParagraph"/>
              <w:spacing w:line="182" w:lineRule="exact"/>
              <w:ind w:left="110"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1478" w:type="dxa"/>
            <w:tcBorders>
              <w:top w:val="nil" w:sz="6" w:space="0" w:color="auto"/>
              <w:left w:val="nil" w:sz="6" w:space="0" w:color="auto"/>
              <w:bottom w:val="single" w:sz="4" w:space="0" w:color="000000"/>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
        </w:tc>
        <w:tc>
          <w:tcPr>
            <w:tcW w:w="6038" w:type="dxa"/>
            <w:gridSpan w:val="2"/>
            <w:tcBorders>
              <w:top w:val="nil" w:sz="6" w:space="0" w:color="auto"/>
              <w:left w:val="nil" w:sz="6" w:space="0" w:color="auto"/>
              <w:bottom w:val="single" w:sz="4" w:space="0" w:color="000000"/>
              <w:right w:val="nil" w:sz="6" w:space="0" w:color="auto"/>
            </w:tcBorders>
          </w:tcPr>
          <w:p>
            <w:pPr/>
          </w:p>
        </w:tc>
      </w:tr>
      <w:tr>
        <w:trPr>
          <w:trHeight w:val="360"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2"/>
                <w:sz w:val="18"/>
              </w:rPr>
              <w:t>1,695,633,959.97</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2"/>
                <w:sz w:val="18"/>
              </w:rPr>
              <w:t>1,140,239,946.16</w:t>
            </w:r>
          </w:p>
        </w:tc>
        <w:tc>
          <w:tcPr>
            <w:tcW w:w="6038" w:type="dxa"/>
            <w:gridSpan w:val="2"/>
            <w:tcBorders>
              <w:top w:val="single" w:sz="4" w:space="0" w:color="000000"/>
              <w:left w:val="nil" w:sz="6" w:space="0" w:color="auto"/>
              <w:bottom w:val="single" w:sz="4" w:space="0" w:color="000000"/>
              <w:right w:val="nil" w:sz="6" w:space="0" w:color="auto"/>
            </w:tcBorders>
          </w:tcPr>
          <w:p>
            <w:pPr>
              <w:pStyle w:val="TableParagraph"/>
              <w:tabs>
                <w:tab w:pos="1055" w:val="left" w:leader="none"/>
              </w:tabs>
              <w:spacing w:line="240" w:lineRule="auto" w:before="29"/>
              <w:ind w:left="28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48.71%</w:t>
              <w:tab/>
            </w:r>
            <w:r>
              <w:rPr>
                <w:rFonts w:ascii="宋体" w:hAnsi="宋体" w:cs="宋体" w:eastAsia="宋体" w:hint="default"/>
                <w:spacing w:val="-3"/>
                <w:sz w:val="18"/>
                <w:szCs w:val="18"/>
              </w:rPr>
              <w:t>主要系本期中标合同大幅增加，相应销售收入大幅增加所致</w:t>
            </w:r>
          </w:p>
        </w:tc>
      </w:tr>
      <w:tr>
        <w:trPr>
          <w:trHeight w:val="634"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1,222,154,485.58</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744,138,430.60</w:t>
            </w:r>
          </w:p>
        </w:tc>
        <w:tc>
          <w:tcPr>
            <w:tcW w:w="6038" w:type="dxa"/>
            <w:gridSpan w:val="2"/>
            <w:tcBorders>
              <w:top w:val="single" w:sz="4" w:space="0" w:color="000000"/>
              <w:left w:val="nil" w:sz="6" w:space="0" w:color="auto"/>
              <w:bottom w:val="single" w:sz="4" w:space="0" w:color="000000"/>
              <w:right w:val="nil" w:sz="6" w:space="0" w:color="auto"/>
            </w:tcBorders>
          </w:tcPr>
          <w:p>
            <w:pPr>
              <w:pStyle w:val="TableParagraph"/>
              <w:spacing w:line="218" w:lineRule="exact" w:before="10"/>
              <w:ind w:left="1055" w:right="0"/>
              <w:jc w:val="left"/>
              <w:rPr>
                <w:rFonts w:ascii="宋体" w:hAnsi="宋体" w:cs="宋体" w:eastAsia="宋体" w:hint="default"/>
                <w:sz w:val="18"/>
                <w:szCs w:val="18"/>
              </w:rPr>
            </w:pPr>
            <w:r>
              <w:rPr>
                <w:rFonts w:ascii="宋体" w:hAnsi="宋体" w:cs="宋体" w:eastAsia="宋体" w:hint="default"/>
                <w:sz w:val="18"/>
                <w:szCs w:val="18"/>
              </w:rPr>
              <w:t>主要系本期销售收入增加相应销售成本增加，以及毛利率有所</w:t>
            </w:r>
          </w:p>
          <w:p>
            <w:pPr>
              <w:pStyle w:val="TableParagraph"/>
              <w:spacing w:line="190" w:lineRule="exact"/>
              <w:ind w:left="283" w:right="0"/>
              <w:jc w:val="left"/>
              <w:rPr>
                <w:rFonts w:ascii="Times New Roman" w:hAnsi="Times New Roman" w:cs="Times New Roman" w:eastAsia="Times New Roman" w:hint="default"/>
                <w:sz w:val="18"/>
                <w:szCs w:val="18"/>
              </w:rPr>
            </w:pPr>
            <w:r>
              <w:rPr>
                <w:rFonts w:ascii="Times New Roman"/>
                <w:sz w:val="18"/>
              </w:rPr>
              <w:t>64.24%</w:t>
            </w:r>
          </w:p>
        </w:tc>
      </w:tr>
      <w:tr>
        <w:trPr>
          <w:trHeight w:val="381"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8"/>
                <w:sz w:val="18"/>
                <w:szCs w:val="18"/>
              </w:rPr>
              <w:t>营业税金及</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15,016,608.18</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10,742,632.38</w:t>
            </w:r>
          </w:p>
        </w:tc>
        <w:tc>
          <w:tcPr>
            <w:tcW w:w="603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055" w:val="left" w:leader="none"/>
              </w:tabs>
              <w:spacing w:line="247"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39.79%</w:t>
              <w:tab/>
            </w:r>
            <w:r>
              <w:rPr>
                <w:rFonts w:ascii="宋体" w:hAnsi="宋体" w:cs="宋体" w:eastAsia="宋体" w:hint="default"/>
                <w:spacing w:val="-3"/>
                <w:sz w:val="18"/>
                <w:szCs w:val="18"/>
              </w:rPr>
              <w:t>主要系本期销售收入增加相应税金及附加增加所致</w:t>
            </w:r>
          </w:p>
        </w:tc>
      </w:tr>
      <w:tr>
        <w:trPr>
          <w:trHeight w:val="253" w:hRule="exact"/>
        </w:trPr>
        <w:tc>
          <w:tcPr>
            <w:tcW w:w="1171" w:type="dxa"/>
            <w:tcBorders>
              <w:top w:val="nil" w:sz="6" w:space="0" w:color="auto"/>
              <w:left w:val="nil" w:sz="6" w:space="0" w:color="auto"/>
              <w:bottom w:val="single" w:sz="4" w:space="0" w:color="000000"/>
              <w:right w:val="nil" w:sz="6" w:space="0" w:color="auto"/>
            </w:tcBorders>
          </w:tcPr>
          <w:p>
            <w:pPr>
              <w:pStyle w:val="TableParagraph"/>
              <w:spacing w:line="182" w:lineRule="exact"/>
              <w:ind w:left="110" w:right="0"/>
              <w:jc w:val="left"/>
              <w:rPr>
                <w:rFonts w:ascii="宋体" w:hAnsi="宋体" w:cs="宋体" w:eastAsia="宋体" w:hint="default"/>
                <w:sz w:val="18"/>
                <w:szCs w:val="18"/>
              </w:rPr>
            </w:pPr>
            <w:r>
              <w:rPr>
                <w:rFonts w:ascii="宋体" w:hAnsi="宋体" w:cs="宋体" w:eastAsia="宋体" w:hint="default"/>
                <w:sz w:val="18"/>
                <w:szCs w:val="18"/>
              </w:rPr>
              <w:t>附加</w:t>
            </w:r>
          </w:p>
        </w:tc>
        <w:tc>
          <w:tcPr>
            <w:tcW w:w="1478" w:type="dxa"/>
            <w:tcBorders>
              <w:top w:val="nil" w:sz="6" w:space="0" w:color="auto"/>
              <w:left w:val="nil" w:sz="6" w:space="0" w:color="auto"/>
              <w:bottom w:val="single" w:sz="4" w:space="0" w:color="000000"/>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
        </w:tc>
        <w:tc>
          <w:tcPr>
            <w:tcW w:w="5093" w:type="dxa"/>
            <w:tcBorders>
              <w:top w:val="nil" w:sz="6" w:space="0" w:color="auto"/>
              <w:left w:val="nil" w:sz="6" w:space="0" w:color="auto"/>
              <w:bottom w:val="single" w:sz="4" w:space="0" w:color="000000"/>
              <w:right w:val="nil" w:sz="6" w:space="0" w:color="auto"/>
            </w:tcBorders>
          </w:tcPr>
          <w:p>
            <w:pPr/>
          </w:p>
        </w:tc>
      </w:tr>
      <w:tr>
        <w:trPr>
          <w:trHeight w:val="322" w:hRule="exact"/>
        </w:trPr>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99,250,847.41</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71,178,389.68</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39.44%</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主要系本期销售规模增长相应销售费用增加所致</w:t>
            </w:r>
          </w:p>
        </w:tc>
      </w:tr>
      <w:tr>
        <w:trPr>
          <w:trHeight w:val="381"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166,738,708.19</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125,626,721.72</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32.73%</w:t>
            </w:r>
          </w:p>
        </w:tc>
        <w:tc>
          <w:tcPr>
            <w:tcW w:w="50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主要系本期销售规模增长相应管理费用增加，以及公开上市后</w:t>
            </w:r>
          </w:p>
        </w:tc>
      </w:tr>
      <w:tr>
        <w:trPr>
          <w:trHeight w:val="253" w:hRule="exact"/>
        </w:trPr>
        <w:tc>
          <w:tcPr>
            <w:tcW w:w="2650" w:type="dxa"/>
            <w:gridSpan w:val="2"/>
            <w:tcBorders>
              <w:top w:val="nil" w:sz="6" w:space="0" w:color="auto"/>
              <w:left w:val="nil" w:sz="6" w:space="0" w:color="auto"/>
              <w:bottom w:val="single" w:sz="4" w:space="0" w:color="000000"/>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
        </w:tc>
        <w:tc>
          <w:tcPr>
            <w:tcW w:w="5093" w:type="dxa"/>
            <w:tcBorders>
              <w:top w:val="nil" w:sz="6" w:space="0" w:color="auto"/>
              <w:left w:val="nil" w:sz="6" w:space="0" w:color="auto"/>
              <w:bottom w:val="single" w:sz="4" w:space="0" w:color="000000"/>
              <w:right w:val="nil" w:sz="6" w:space="0" w:color="auto"/>
            </w:tcBorders>
          </w:tcPr>
          <w:p>
            <w:pPr>
              <w:pStyle w:val="TableParagraph"/>
              <w:spacing w:line="182" w:lineRule="exact"/>
              <w:ind w:left="110" w:right="0"/>
              <w:jc w:val="left"/>
              <w:rPr>
                <w:rFonts w:ascii="宋体" w:hAnsi="宋体" w:cs="宋体" w:eastAsia="宋体" w:hint="default"/>
                <w:sz w:val="18"/>
                <w:szCs w:val="18"/>
              </w:rPr>
            </w:pPr>
            <w:r>
              <w:rPr>
                <w:rFonts w:ascii="宋体" w:hAnsi="宋体" w:cs="宋体" w:eastAsia="宋体" w:hint="default"/>
                <w:sz w:val="18"/>
                <w:szCs w:val="18"/>
              </w:rPr>
              <w:t>相应管理费用增加所致</w:t>
            </w:r>
          </w:p>
        </w:tc>
      </w:tr>
      <w:tr>
        <w:trPr>
          <w:trHeight w:val="322" w:hRule="exact"/>
        </w:trPr>
        <w:tc>
          <w:tcPr>
            <w:tcW w:w="2650" w:type="dxa"/>
            <w:gridSpan w:val="2"/>
            <w:tcBorders>
              <w:top w:val="single" w:sz="4" w:space="0" w:color="000000"/>
              <w:left w:val="nil" w:sz="6" w:space="0" w:color="auto"/>
              <w:bottom w:val="single" w:sz="4" w:space="0" w:color="000000"/>
              <w:right w:val="nil" w:sz="6" w:space="0" w:color="auto"/>
            </w:tcBorders>
          </w:tcPr>
          <w:p>
            <w:pPr>
              <w:pStyle w:val="TableParagraph"/>
              <w:tabs>
                <w:tab w:pos="1540" w:val="left" w:leader="none"/>
              </w:tabs>
              <w:spacing w:line="240" w:lineRule="auto" w:before="10"/>
              <w:ind w:left="110"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财务费用</w:t>
              <w:tab/>
            </w:r>
            <w:r>
              <w:rPr>
                <w:rFonts w:ascii="Times New Roman" w:hAnsi="Times New Roman" w:cs="Times New Roman" w:eastAsia="Times New Roman" w:hint="default"/>
                <w:spacing w:val="-1"/>
                <w:sz w:val="18"/>
                <w:szCs w:val="18"/>
              </w:rPr>
              <w:t>-7,321,661.42</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3,234,600.38</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-326.35%</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主要系公开发行股票募集资金产生的利息收入大幅增加所致</w:t>
            </w:r>
          </w:p>
        </w:tc>
      </w:tr>
      <w:tr>
        <w:trPr>
          <w:trHeight w:val="686" w:hRule="exact"/>
        </w:trPr>
        <w:tc>
          <w:tcPr>
            <w:tcW w:w="2650" w:type="dxa"/>
            <w:gridSpan w:val="2"/>
            <w:tcBorders>
              <w:top w:val="single" w:sz="4" w:space="0" w:color="000000"/>
              <w:left w:val="nil" w:sz="6" w:space="0" w:color="auto"/>
              <w:bottom w:val="single" w:sz="4" w:space="0" w:color="000000"/>
              <w:right w:val="nil" w:sz="6" w:space="0" w:color="auto"/>
            </w:tcBorders>
          </w:tcPr>
          <w:p>
            <w:pPr>
              <w:pStyle w:val="TableParagraph"/>
              <w:spacing w:line="216" w:lineRule="exact" w:before="39"/>
              <w:ind w:left="110" w:right="0"/>
              <w:jc w:val="left"/>
              <w:rPr>
                <w:rFonts w:ascii="宋体" w:hAnsi="宋体" w:cs="宋体" w:eastAsia="宋体" w:hint="default"/>
                <w:sz w:val="18"/>
                <w:szCs w:val="18"/>
              </w:rPr>
            </w:pPr>
            <w:r>
              <w:rPr>
                <w:rFonts w:ascii="宋体" w:hAnsi="宋体" w:cs="宋体" w:eastAsia="宋体" w:hint="default"/>
                <w:spacing w:val="8"/>
                <w:sz w:val="18"/>
                <w:szCs w:val="18"/>
              </w:rPr>
              <w:t>资产减值损</w:t>
            </w:r>
          </w:p>
          <w:p>
            <w:pPr>
              <w:pStyle w:val="TableParagraph"/>
              <w:spacing w:line="187" w:lineRule="exact"/>
              <w:ind w:left="1507" w:right="0"/>
              <w:jc w:val="left"/>
              <w:rPr>
                <w:rFonts w:ascii="Times New Roman" w:hAnsi="Times New Roman" w:cs="Times New Roman" w:eastAsia="Times New Roman" w:hint="default"/>
                <w:sz w:val="18"/>
                <w:szCs w:val="18"/>
              </w:rPr>
            </w:pPr>
            <w:r>
              <w:rPr>
                <w:rFonts w:ascii="Times New Roman"/>
                <w:sz w:val="18"/>
              </w:rPr>
              <w:t>13,512,682.91</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-3,986,158.32</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-438.99%</w:t>
            </w:r>
          </w:p>
        </w:tc>
        <w:tc>
          <w:tcPr>
            <w:tcW w:w="50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主要系期末应收账款增加相应计提坏账准备所致</w:t>
            </w:r>
          </w:p>
        </w:tc>
      </w:tr>
      <w:tr>
        <w:trPr>
          <w:trHeight w:val="333" w:hRule="exact"/>
        </w:trPr>
        <w:tc>
          <w:tcPr>
            <w:tcW w:w="2650" w:type="dxa"/>
            <w:gridSpan w:val="2"/>
            <w:tcBorders>
              <w:top w:val="single" w:sz="4" w:space="0" w:color="000000"/>
              <w:left w:val="nil" w:sz="6" w:space="0" w:color="auto"/>
              <w:bottom w:val="nil" w:sz="6" w:space="0" w:color="auto"/>
              <w:right w:val="nil" w:sz="6" w:space="0" w:color="auto"/>
            </w:tcBorders>
          </w:tcPr>
          <w:p>
            <w:pPr>
              <w:pStyle w:val="TableParagraph"/>
              <w:tabs>
                <w:tab w:pos="1507" w:val="left" w:leader="none"/>
              </w:tabs>
              <w:spacing w:line="240" w:lineRule="auto" w:before="82"/>
              <w:ind w:left="110"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营业外收入</w:t>
              <w:tab/>
            </w:r>
            <w:r>
              <w:rPr>
                <w:rFonts w:ascii="Times New Roman" w:hAnsi="Times New Roman" w:cs="Times New Roman" w:eastAsia="Times New Roman" w:hint="default"/>
                <w:spacing w:val="-1"/>
                <w:sz w:val="18"/>
                <w:szCs w:val="18"/>
              </w:rPr>
              <w:t>32,627,092.43</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16,544,790.64</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97.20%</w:t>
            </w:r>
          </w:p>
        </w:tc>
        <w:tc>
          <w:tcPr>
            <w:tcW w:w="509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10" w:right="0"/>
              <w:jc w:val="left"/>
              <w:rPr>
                <w:rFonts w:ascii="宋体" w:hAnsi="宋体" w:cs="宋体" w:eastAsia="宋体" w:hint="default"/>
                <w:sz w:val="18"/>
                <w:szCs w:val="18"/>
              </w:rPr>
            </w:pPr>
            <w:r>
              <w:rPr>
                <w:rFonts w:ascii="宋体" w:hAnsi="宋体" w:cs="宋体" w:eastAsia="宋体" w:hint="default"/>
                <w:spacing w:val="-3"/>
                <w:sz w:val="18"/>
                <w:szCs w:val="18"/>
              </w:rPr>
              <w:t>主要系本期政府补助增加所致</w:t>
            </w:r>
          </w:p>
        </w:tc>
      </w:tr>
      <w:tr>
        <w:trPr>
          <w:trHeight w:val="512" w:hRule="exact"/>
        </w:trPr>
        <w:tc>
          <w:tcPr>
            <w:tcW w:w="10162"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2543" w:val="left" w:leader="none"/>
                <w:tab w:pos="4017" w:val="left" w:leader="none"/>
                <w:tab w:pos="4963" w:val="left" w:leader="none"/>
              </w:tabs>
              <w:spacing w:line="240" w:lineRule="auto"/>
              <w:ind w:left="110" w:right="0"/>
              <w:jc w:val="lef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tab/>
            </w:r>
            <w:r>
              <w:rPr>
                <w:rFonts w:ascii="宋体"/>
                <w:w w:val="101"/>
                <w:sz w:val="18"/>
              </w:rPr>
              <w:t> </w:t>
            </w:r>
            <w:r>
              <w:rPr>
                <w:rFonts w:ascii="宋体"/>
                <w:sz w:val="18"/>
              </w:rPr>
              <w:tab/>
            </w:r>
            <w:r>
              <w:rPr>
                <w:rFonts w:ascii="宋体"/>
                <w:w w:val="101"/>
                <w:sz w:val="18"/>
              </w:rPr>
              <w:t> </w:t>
            </w:r>
            <w:r>
              <w:rPr>
                <w:rFonts w:ascii="宋体"/>
                <w:spacing w:val="-57"/>
                <w:sz w:val="18"/>
              </w:rPr>
              <w:t> </w:t>
            </w:r>
            <w:r>
              <w:rPr>
                <w:rFonts w:ascii="宋体"/>
                <w:w w:val="101"/>
                <w:sz w:val="18"/>
              </w:rPr>
              <w:t> </w:t>
            </w:r>
            <w:r>
              <w:rPr>
                <w:rFonts w:ascii="宋体"/>
                <w:sz w:val="18"/>
              </w:rPr>
            </w:r>
          </w:p>
        </w:tc>
      </w:tr>
    </w:tbl>
    <w:p>
      <w:pPr>
        <w:spacing w:line="240" w:lineRule="auto" w:before="2"/>
        <w:rPr>
          <w:rFonts w:ascii="宋体" w:hAnsi="宋体" w:cs="宋体" w:eastAsia="宋体" w:hint="default"/>
          <w:sz w:val="22"/>
          <w:szCs w:val="22"/>
        </w:rPr>
      </w:pPr>
    </w:p>
    <w:p>
      <w:pPr>
        <w:pStyle w:val="Heading2"/>
        <w:spacing w:line="240" w:lineRule="auto"/>
        <w:ind w:left="216" w:right="0"/>
        <w:jc w:val="left"/>
        <w:rPr>
          <w:b w:val="0"/>
          <w:bCs w:val="0"/>
        </w:rPr>
      </w:pPr>
      <w:r>
        <w:rPr/>
        <w:pict>
          <v:group style="position:absolute;margin-left:58.080002pt;margin-top:-460.176331pt;width:508.6pt;height:445.7pt;mso-position-horizontal-relative:page;mso-position-vertical-relative:paragraph;z-index:-703912" coordorigin="1162,-9204" coordsize="10172,8914">
            <v:group style="position:absolute;left:1171;top:-684;width:1162;height:2" coordorigin="1171,-684" coordsize="1162,2">
              <v:shape style="position:absolute;left:1171;top:-684;width:1162;height:2" coordorigin="1171,-684" coordsize="1162,0" path="m1171,-684l2333,-684e" filled="false" stroked="true" strokeweight=".48pt" strokecolor="#000000">
                <v:path arrowok="t"/>
              </v:shape>
            </v:group>
            <v:group style="position:absolute;left:2342;top:-684;width:1469;height:2" coordorigin="2342,-684" coordsize="1469,2">
              <v:shape style="position:absolute;left:2342;top:-684;width:1469;height:2" coordorigin="2342,-684" coordsize="1469,0" path="m2342,-684l3811,-684e" filled="false" stroked="true" strokeweight=".48pt" strokecolor="#000000">
                <v:path arrowok="t"/>
              </v:shape>
            </v:group>
            <v:group style="position:absolute;left:3821;top:-684;width:1464;height:2" coordorigin="3821,-684" coordsize="1464,2">
              <v:shape style="position:absolute;left:3821;top:-684;width:1464;height:2" coordorigin="3821,-684" coordsize="1464,0" path="m3821,-684l5285,-684e" filled="false" stroked="true" strokeweight=".48pt" strokecolor="#000000">
                <v:path arrowok="t"/>
              </v:shape>
            </v:group>
            <v:group style="position:absolute;left:5294;top:-684;width:936;height:2" coordorigin="5294,-684" coordsize="936,2">
              <v:shape style="position:absolute;left:5294;top:-684;width:936;height:2" coordorigin="5294,-684" coordsize="936,0" path="m5294,-684l6230,-684e" filled="false" stroked="true" strokeweight=".48pt" strokecolor="#000000">
                <v:path arrowok="t"/>
              </v:shape>
            </v:group>
            <v:group style="position:absolute;left:6240;top:-684;width:5084;height:2" coordorigin="6240,-684" coordsize="5084,2">
              <v:shape style="position:absolute;left:6240;top:-684;width:5084;height:2" coordorigin="6240,-684" coordsize="5084,0" path="m6240,-684l11323,-684e" filled="false" stroked="true" strokeweight=".48pt" strokecolor="#000000">
                <v:path arrowok="t"/>
              </v:shape>
            </v:group>
            <v:group style="position:absolute;left:1166;top:-9199;width:2;height:8904" coordorigin="1166,-9199" coordsize="2,8904">
              <v:shape style="position:absolute;left:1166;top:-9199;width:2;height:8904" coordorigin="1166,-9199" coordsize="0,8904" path="m1166,-9199l1166,-295e" filled="false" stroked="true" strokeweight=".48pt" strokecolor="#000000">
                <v:path arrowok="t"/>
              </v:shape>
            </v:group>
            <v:group style="position:absolute;left:2338;top:-9199;width:2;height:8904" coordorigin="2338,-9199" coordsize="2,8904">
              <v:shape style="position:absolute;left:2338;top:-9199;width:2;height:8904" coordorigin="2338,-9199" coordsize="0,8904" path="m2338,-9199l2338,-295e" filled="false" stroked="true" strokeweight=".48pt" strokecolor="#000000">
                <v:path arrowok="t"/>
              </v:shape>
            </v:group>
            <v:group style="position:absolute;left:3816;top:-9199;width:2;height:8904" coordorigin="3816,-9199" coordsize="2,8904">
              <v:shape style="position:absolute;left:3816;top:-9199;width:2;height:8904" coordorigin="3816,-9199" coordsize="0,8904" path="m3816,-9199l3816,-295e" filled="false" stroked="true" strokeweight=".48pt" strokecolor="#000000">
                <v:path arrowok="t"/>
              </v:shape>
            </v:group>
            <v:group style="position:absolute;left:5290;top:-9199;width:2;height:8904" coordorigin="5290,-9199" coordsize="2,8904">
              <v:shape style="position:absolute;left:5290;top:-9199;width:2;height:8904" coordorigin="5290,-9199" coordsize="0,8904" path="m5290,-9199l5290,-295e" filled="false" stroked="true" strokeweight=".48pt" strokecolor="#000000">
                <v:path arrowok="t"/>
              </v:shape>
            </v:group>
            <v:group style="position:absolute;left:6235;top:-9199;width:2;height:8904" coordorigin="6235,-9199" coordsize="2,8904">
              <v:shape style="position:absolute;left:6235;top:-9199;width:2;height:8904" coordorigin="6235,-9199" coordsize="0,8904" path="m6235,-9199l6235,-295e" filled="false" stroked="true" strokeweight=".48pt" strokecolor="#000000">
                <v:path arrowok="t"/>
              </v:shape>
            </v:group>
            <v:group style="position:absolute;left:11328;top:-9199;width:2;height:8904" coordorigin="11328,-9199" coordsize="2,8904">
              <v:shape style="position:absolute;left:11328;top:-9199;width:2;height:8904" coordorigin="11328,-9199" coordsize="0,8904" path="m11328,-9199l11328,-295e" filled="false" stroked="true" strokeweight=".48pt" strokecolor="#000000">
                <v:path arrowok="t"/>
              </v:shape>
              <v:shape style="position:absolute;left:6346;top:-3994;width:108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下降增加所致</w:t>
                      </w:r>
                    </w:p>
                  </w:txbxContent>
                </v:textbox>
                <w10:wrap type="none"/>
              </v:shape>
              <v:shape style="position:absolute;left:1277;top:-1421;width:18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失</w:t>
                      </w:r>
                      <w:r>
                        <w:rPr>
                          <w:rFonts w:ascii="宋体" w:hAnsi="宋体" w:cs="宋体" w:eastAsia="宋体" w:hint="default"/>
                          <w:sz w:val="18"/>
                          <w:szCs w:val="18"/>
                        </w:rPr>
                      </w:r>
                    </w:p>
                  </w:txbxContent>
                </v:textbox>
                <w10:wrap type="none"/>
              </v:shape>
            </v:group>
            <w10:wrap type="none"/>
          </v:group>
        </w:pict>
      </w:r>
      <w:bookmarkStart w:name="_TOC_250000" w:id="10"/>
      <w:r>
        <w:rPr/>
        <w:t>十二、</w:t>
      </w:r>
      <w:r>
        <w:rPr>
          <w:spacing w:val="9"/>
        </w:rPr>
        <w:t> </w:t>
      </w:r>
      <w:r>
        <w:rPr/>
        <w:t>备查文件目录</w:t>
      </w:r>
      <w:bookmarkEnd w:id="10"/>
      <w:r>
        <w:rPr>
          <w:b w:val="0"/>
          <w:bCs w:val="0"/>
        </w:rPr>
      </w:r>
    </w:p>
    <w:p>
      <w:pPr>
        <w:pStyle w:val="BodyText"/>
        <w:spacing w:line="240" w:lineRule="auto" w:before="99"/>
        <w:ind w:left="216" w:right="0"/>
        <w:jc w:val="left"/>
      </w:pPr>
      <w:r>
        <w:rPr>
          <w:rFonts w:ascii="Times New Roman" w:hAnsi="Times New Roman" w:cs="Times New Roman" w:eastAsia="Times New Roman" w:hint="default"/>
        </w:rPr>
        <w:t>1</w:t>
      </w:r>
      <w:r>
        <w:rPr/>
        <w:t>、 载有法定代表人、主管会计工作负责人、会计机构负责人签名并盖章的会计报表；</w:t>
      </w:r>
    </w:p>
    <w:p>
      <w:pPr>
        <w:pStyle w:val="BodyText"/>
        <w:spacing w:line="240" w:lineRule="auto" w:before="83"/>
        <w:ind w:left="216" w:right="0"/>
        <w:jc w:val="left"/>
      </w:pPr>
      <w:r>
        <w:rPr>
          <w:rFonts w:ascii="Times New Roman" w:hAnsi="Times New Roman" w:cs="Times New Roman" w:eastAsia="Times New Roman" w:hint="default"/>
        </w:rPr>
        <w:t>2</w:t>
      </w:r>
      <w:r>
        <w:rPr/>
        <w:t>、</w:t>
      </w:r>
      <w:r>
        <w:rPr>
          <w:spacing w:val="1"/>
        </w:rPr>
        <w:t> </w:t>
      </w:r>
      <w:r>
        <w:rPr/>
        <w:t>载有会计师事务所盖章、注册会计师签名并盖章的审计报告原件；</w:t>
      </w:r>
    </w:p>
    <w:p>
      <w:pPr>
        <w:pStyle w:val="BodyText"/>
        <w:spacing w:line="240" w:lineRule="auto" w:before="83"/>
        <w:ind w:left="216" w:right="0"/>
        <w:jc w:val="left"/>
      </w:pPr>
      <w:r>
        <w:rPr>
          <w:rFonts w:ascii="Times New Roman" w:hAnsi="Times New Roman" w:cs="Times New Roman" w:eastAsia="Times New Roman" w:hint="default"/>
        </w:rPr>
        <w:t>3</w:t>
      </w:r>
      <w:r>
        <w:rPr/>
        <w:t>、</w:t>
      </w:r>
      <w:r>
        <w:rPr>
          <w:spacing w:val="1"/>
        </w:rPr>
        <w:t> </w:t>
      </w:r>
      <w:r>
        <w:rPr/>
        <w:t>报告期内在中国证监会指定报纸上公开披露过的所有公司文件的正本及公告的原稿。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BodyText"/>
        <w:spacing w:line="314" w:lineRule="auto"/>
        <w:ind w:left="6768" w:right="1088" w:firstLine="1051"/>
        <w:jc w:val="right"/>
      </w:pPr>
      <w:r>
        <w:rPr>
          <w:spacing w:val="-1"/>
        </w:rPr>
        <w:t>董事长：陆永华</w:t>
      </w:r>
      <w:r>
        <w:rPr>
          <w:w w:val="100"/>
        </w:rPr>
        <w:t> </w:t>
      </w:r>
      <w:r>
        <w:rPr>
          <w:spacing w:val="-1"/>
        </w:rPr>
        <w:t>江苏林洋电子股份有限公司</w:t>
      </w:r>
    </w:p>
    <w:p>
      <w:pPr>
        <w:pStyle w:val="BodyText"/>
        <w:spacing w:line="240" w:lineRule="auto" w:before="20"/>
        <w:ind w:right="10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p>
    <w:p>
      <w:pPr>
        <w:spacing w:line="240" w:lineRule="auto" w:before="13"/>
        <w:rPr>
          <w:rFonts w:ascii="宋体" w:hAnsi="宋体" w:cs="宋体" w:eastAsia="宋体" w:hint="default"/>
          <w:sz w:val="23"/>
          <w:szCs w:val="23"/>
        </w:rPr>
      </w:pPr>
    </w:p>
    <w:p>
      <w:pPr>
        <w:pStyle w:val="Heading2"/>
        <w:spacing w:line="240" w:lineRule="auto" w:before="0"/>
        <w:ind w:left="216" w:right="0"/>
        <w:jc w:val="left"/>
        <w:rPr>
          <w:b w:val="0"/>
          <w:bCs w:val="0"/>
        </w:rPr>
      </w:pPr>
      <w:r>
        <w:rPr>
          <w:w w:val="100"/>
        </w:rPr>
        <w:t> </w:t>
      </w:r>
      <w:r>
        <w:rPr>
          <w:b w:val="0"/>
          <w:w w:val="100"/>
        </w:rPr>
      </w:r>
    </w:p>
    <w:sectPr>
      <w:pgSz w:w="11910" w:h="16840"/>
      <w:pgMar w:header="0" w:footer="979" w:top="1180" w:bottom="1160" w:left="10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华文中宋">
    <w:altName w:val="华文中宋"/>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196167pt;margin-top:771.425659pt;width:6.6pt;height:11.15pt;mso-position-horizontal-relative:page;mso-position-vertical-relative:page;z-index:-70916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0097pt;margin-top:524.945679pt;width:11.15pt;height:11.15pt;mso-position-horizontal-relative:page;mso-position-vertical-relative:page;z-index:-70885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36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02405pt;margin-top:535.260437pt;width:13.15pt;height:11.15pt;mso-position-horizontal-relative:page;mso-position-vertical-relative:page;z-index:-7088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3854pt;margin-top:771.425659pt;width:11.15pt;height:11.15pt;mso-position-horizontal-relative:page;mso-position-vertical-relative:page;z-index:-70873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39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032pt;margin-top:781.740417pt;width:13.15pt;height:11.15pt;mso-position-horizontal-relative:page;mso-position-vertical-relative:page;z-index:-70871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8077pt;margin-top:489.644897pt;width:348.6pt;height:29.85pt;mso-position-horizontal-relative:page;mso-position-vertical-relative:page;z-index:-70861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后附财务报表附注为财务报表的组成部分。</w:t>
                </w:r>
              </w:p>
              <w:p>
                <w:pPr>
                  <w:pStyle w:val="BodyText"/>
                  <w:spacing w:line="240" w:lineRule="auto" w:before="99"/>
                  <w:ind w:left="20" w:right="0"/>
                  <w:jc w:val="left"/>
                </w:pPr>
                <w:r>
                  <w:rPr/>
                  <w:t>法定代表人：陆永华 主管会计工作负责人：虞海娟</w:t>
                </w:r>
                <w:r>
                  <w:rPr>
                    <w:spacing w:val="-2"/>
                  </w:rPr>
                  <w:t> </w:t>
                </w:r>
                <w:r>
                  <w:rPr/>
                  <w:t>会计机构负责人：王艳</w:t>
                </w:r>
              </w:p>
            </w:txbxContent>
          </v:textbox>
          <w10:wrap type="none"/>
        </v:shape>
      </w:pict>
    </w:r>
    <w:r>
      <w:rPr/>
      <w:pict>
        <v:shape style="position:absolute;margin-left:414.402405pt;margin-top:535.260437pt;width:13.15pt;height:11.15pt;mso-position-horizontal-relative:page;mso-position-vertical-relative:page;z-index:-7085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08636pt;margin-top:510.244049pt;width:348.6pt;height:12.6pt;mso-position-horizontal-relative:page;mso-position-vertical-relative:page;z-index:-708568" type="#_x0000_t202" filled="false" stroked="false">
          <v:textbox inset="0,0,0,0">
            <w:txbxContent>
              <w:p>
                <w:pPr>
                  <w:pStyle w:val="BodyText"/>
                  <w:spacing w:line="231" w:lineRule="exact"/>
                  <w:ind w:left="20" w:right="0"/>
                  <w:jc w:val="left"/>
                </w:pPr>
                <w:r>
                  <w:rPr/>
                  <w:t>法定代表人：陆永华 主管会计工作负责人：虞海娟</w:t>
                </w:r>
                <w:r>
                  <w:rPr>
                    <w:spacing w:val="-2"/>
                  </w:rPr>
                  <w:t> </w:t>
                </w:r>
                <w:r>
                  <w:rPr/>
                  <w:t>会计机构负责人：王艳</w:t>
                </w:r>
              </w:p>
            </w:txbxContent>
          </v:textbox>
          <w10:wrap type="none"/>
        </v:shape>
      </w:pict>
    </w:r>
    <w:r>
      <w:rPr/>
      <w:pict>
        <v:shape style="position:absolute;margin-left:415.402405pt;margin-top:535.260437pt;width:11.15pt;height:11.15pt;mso-position-horizontal-relative:page;mso-position-vertical-relative:page;z-index:-70854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196167pt;margin-top:771.425659pt;width:8.6pt;height:11.15pt;mso-position-horizontal-relative:page;mso-position-vertical-relative:page;z-index:-7091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w w:val="101"/>
                    <w:sz w:val="18"/>
                  </w:rPr>
                  <w:instrText> PAGE </w:instrText>
                </w:r>
                <w:r>
                  <w:rPr/>
                  <w:fldChar w:fldCharType="separate"/>
                </w:r>
                <w:r>
                  <w:rPr/>
                  <w:t>1</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032pt;margin-top:781.740417pt;width:13.15pt;height:11.15pt;mso-position-horizontal-relative:page;mso-position-vertical-relative:page;z-index:-7084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0097pt;margin-top:524.945679pt;width:11.15pt;height:11.15pt;mso-position-horizontal-relative:page;mso-position-vertical-relative:page;z-index:-70835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02405pt;margin-top:535.260437pt;width:11.15pt;height:11.15pt;mso-position-horizontal-relative:page;mso-position-vertical-relative:page;z-index:-70832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75</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678558pt;margin-top:781.740417pt;width:13.15pt;height:11.15pt;mso-position-horizontal-relative:page;mso-position-vertical-relative:page;z-index:-7082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678558pt;margin-top:781.740417pt;width:13.15pt;height:11.15pt;mso-position-horizontal-relative:page;mso-position-vertical-relative:page;z-index:-7081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920013pt;margin-top:781.740417pt;width:17.7pt;height:11.15pt;mso-position-horizontal-relative:page;mso-position-vertical-relative:page;z-index:-7080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920013pt;margin-top:781.740417pt;width:17.7pt;height:11.15pt;mso-position-horizontal-relative:page;mso-position-vertical-relative:page;z-index:-7079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923828pt;margin-top:771.425659pt;width:15.7pt;height:11.15pt;mso-position-horizontal-relative:page;mso-position-vertical-relative:page;z-index:-70796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920013pt;margin-top:781.740417pt;width:17.7pt;height:11.15pt;mso-position-horizontal-relative:page;mso-position-vertical-relative:page;z-index:-7079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80945pt;margin-top:771.425659pt;width:10.9pt;height:11.15pt;mso-position-horizontal-relative:page;mso-position-vertical-relative:page;z-index:-70912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pacing w:val="-3"/>
                    <w:sz w:val="18"/>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163pt;margin-top:781.740417pt;width:13.15pt;height:11.15pt;mso-position-horizontal-relative:page;mso-position-vertical-relative:page;z-index:-7090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163pt;margin-top:781.740417pt;width:13.15pt;height:11.15pt;mso-position-horizontal-relative:page;mso-position-vertical-relative:page;z-index:-70907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163pt;margin-top:781.740417pt;width:13.15pt;height:11.15pt;mso-position-horizontal-relative:page;mso-position-vertical-relative:page;z-index:-7090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032pt;margin-top:781.740417pt;width:13.15pt;height:11.15pt;mso-position-horizontal-relative:page;mso-position-vertical-relative:page;z-index:-70902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479992pt;width:24pt;height:12.72pt;mso-position-horizontal-relative:page;mso-position-vertical-relative:page;z-index:-709240" type="#_x0000_t75" stroked="false">
          <v:imagedata r:id="rId1" o:title=""/>
        </v:shape>
      </w:pict>
    </w:r>
    <w:r>
      <w:rPr/>
      <w:pict>
        <v:group style="position:absolute;margin-left:88.559998pt;margin-top:59.399994pt;width:418.1pt;height:.1pt;mso-position-horizontal-relative:page;mso-position-vertical-relative:page;z-index:-709216" coordorigin="1771,1188" coordsize="8362,2">
          <v:shape style="position:absolute;left:1771;top:1188;width:8362;height:2" coordorigin="1771,1188" coordsize="8362,0" path="m1771,1188l10133,118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3pt;margin-top:46.361053pt;width:179.6pt;height:11.65pt;mso-position-horizontal-relative:page;mso-position-vertical-relative:page;z-index:-7091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480011pt;width:24pt;height:12.72pt;mso-position-horizontal-relative:page;mso-position-vertical-relative:page;z-index:-708424" type="#_x0000_t75" stroked="false">
          <v:imagedata r:id="rId1" o:title=""/>
        </v:shape>
      </w:pict>
    </w:r>
    <w:r>
      <w:rPr/>
      <w:pict>
        <v:group style="position:absolute;margin-left:70.559998pt;margin-top:59.400013pt;width:700.8pt;height:.1pt;mso-position-horizontal-relative:page;mso-position-vertical-relative:page;z-index:-708400" coordorigin="1411,1188" coordsize="14016,2">
          <v:shape style="position:absolute;left:1411;top:1188;width:14016;height:2" coordorigin="1411,1188" coordsize="14016,0" path="m1411,1188l15427,1188e" filled="false" stroked="true" strokeweight=".72pt" strokecolor="#000000">
            <v:path arrowok="t"/>
          </v:shape>
          <w10:wrap type="none"/>
        </v:group>
      </w:pict>
    </w:r>
    <w:r>
      <w:rPr/>
      <w:pict>
        <v:shape style="position:absolute;margin-left:94.997124pt;margin-top:46.358192pt;width:179.6pt;height:11.65pt;mso-position-horizontal-relative:page;mso-position-vertical-relative:page;z-index:-70837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00003pt;margin-top:42.479992pt;width:24pt;height:12.72pt;mso-position-horizontal-relative:page;mso-position-vertical-relative:page;z-index:-708304" type="#_x0000_t75" stroked="false">
          <v:imagedata r:id="rId1" o:title=""/>
        </v:shape>
      </w:pict>
    </w:r>
    <w:r>
      <w:rPr/>
      <w:pict>
        <v:group style="position:absolute;margin-left:69.360001pt;margin-top:59.399994pt;width:437.55pt;height:.1pt;mso-position-horizontal-relative:page;mso-position-vertical-relative:page;z-index:-708280" coordorigin="1387,1188" coordsize="8751,2">
          <v:shape style="position:absolute;left:1387;top:1188;width:8751;height:2" coordorigin="1387,1188" coordsize="8751,0" path="m1387,1188l10138,1188e" filled="false" stroked="true" strokeweight=".72pt" strokecolor="#000000">
            <v:path arrowok="t"/>
          </v:shape>
          <w10:wrap type="none"/>
        </v:group>
      </w:pict>
    </w:r>
    <w:r>
      <w:rPr/>
      <w:pict>
        <v:shape style="position:absolute;margin-left:93.802399pt;margin-top:46.361053pt;width:179.6pt;height:11.65pt;mso-position-horizontal-relative:page;mso-position-vertical-relative:page;z-index:-70825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00003pt;margin-top:42.479992pt;width:24pt;height:12.72pt;mso-position-horizontal-relative:page;mso-position-vertical-relative:page;z-index:-708208" type="#_x0000_t75" stroked="false">
          <v:imagedata r:id="rId1" o:title=""/>
        </v:shape>
      </w:pict>
    </w:r>
    <w:r>
      <w:rPr/>
      <w:pict>
        <v:group style="position:absolute;margin-left:69.360001pt;margin-top:59.399994pt;width:437.55pt;height:.1pt;mso-position-horizontal-relative:page;mso-position-vertical-relative:page;z-index:-708184" coordorigin="1387,1188" coordsize="8751,2">
          <v:shape style="position:absolute;left:1387;top:1188;width:8751;height:2" coordorigin="1387,1188" coordsize="8751,0" path="m1387,1188l10138,1188e" filled="false" stroked="true" strokeweight=".72pt" strokecolor="#000000">
            <v:path arrowok="t"/>
          </v:shape>
          <w10:wrap type="none"/>
        </v:group>
      </w:pict>
    </w:r>
    <w:r>
      <w:rPr/>
      <w:pict>
        <v:shape style="position:absolute;margin-left:93.802399pt;margin-top:46.361053pt;width:179.6pt;height:11.65pt;mso-position-horizontal-relative:page;mso-position-vertical-relative:page;z-index:-70816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843842pt;margin-top:46.361053pt;width:179.6pt;height:11.65pt;mso-position-horizontal-relative:page;mso-position-vertical-relative:page;z-index:-70811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84pt;margin-top:42.479992pt;width:24pt;height:12.72pt;mso-position-horizontal-relative:page;mso-position-vertical-relative:page;z-index:-708088" type="#_x0000_t75" stroked="false">
          <v:imagedata r:id="rId1" o:title=""/>
        </v:shape>
      </w:pict>
    </w:r>
    <w:r>
      <w:rPr/>
      <w:pict>
        <v:group style="position:absolute;margin-left:62.400002pt;margin-top:59.399994pt;width:456.5pt;height:.1pt;mso-position-horizontal-relative:page;mso-position-vertical-relative:page;z-index:-708064" coordorigin="1248,1188" coordsize="9130,2">
          <v:shape style="position:absolute;left:1248;top:1188;width:9130;height:2" coordorigin="1248,1188" coordsize="9130,0" path="m1248,1188l10378,1188e" filled="false" stroked="true" strokeweight=".72pt" strokecolor="#000000">
            <v:path arrowok="t"/>
          </v:shape>
          <w10:wrap type="none"/>
        </v:group>
      </w:pict>
    </w:r>
    <w:r>
      <w:rPr/>
      <w:pict>
        <v:shape style="position:absolute;margin-left:86.843842pt;margin-top:46.361053pt;width:179.6pt;height:11.65pt;mso-position-horizontal-relative:page;mso-position-vertical-relative:page;z-index:-7080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60002pt;margin-top:42.479992pt;width:24pt;height:12.72pt;mso-position-horizontal-relative:page;mso-position-vertical-relative:page;z-index:-709000" type="#_x0000_t75" stroked="false">
          <v:imagedata r:id="rId1" o:title=""/>
        </v:shape>
      </w:pict>
    </w:r>
    <w:r>
      <w:rPr/>
      <w:pict>
        <v:group style="position:absolute;margin-left:88.32pt;margin-top:59.399994pt;width:418.6pt;height:.1pt;mso-position-horizontal-relative:page;mso-position-vertical-relative:page;z-index:-708976" coordorigin="1766,1188" coordsize="8372,2">
          <v:shape style="position:absolute;left:1766;top:1188;width:8372;height:2" coordorigin="1766,1188" coordsize="8372,0" path="m1766,1188l10138,1188e" filled="false" stroked="true" strokeweight=".72pt" strokecolor="#000000">
            <v:path arrowok="t"/>
          </v:shape>
          <w10:wrap type="none"/>
        </v:group>
      </w:pict>
    </w:r>
    <w:r>
      <w:rPr/>
      <w:pict>
        <v:shape style="position:absolute;margin-left:112.762878pt;margin-top:46.361053pt;width:179.6pt;height:11.65pt;mso-position-horizontal-relative:page;mso-position-vertical-relative:page;z-index:-7089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480011pt;width:24pt;height:12.72pt;mso-position-horizontal-relative:page;mso-position-vertical-relative:page;z-index:-708928" type="#_x0000_t75" stroked="false">
          <v:imagedata r:id="rId1" o:title=""/>
        </v:shape>
      </w:pict>
    </w:r>
    <w:r>
      <w:rPr/>
      <w:pict>
        <v:group style="position:absolute;margin-left:70.559998pt;margin-top:59.400013pt;width:700.8pt;height:.1pt;mso-position-horizontal-relative:page;mso-position-vertical-relative:page;z-index:-708904" coordorigin="1411,1188" coordsize="14016,2">
          <v:shape style="position:absolute;left:1411;top:1188;width:14016;height:2" coordorigin="1411,1188" coordsize="14016,0" path="m1411,1188l15427,1188e" filled="false" stroked="true" strokeweight=".72pt" strokecolor="#000000">
            <v:path arrowok="t"/>
          </v:shape>
          <w10:wrap type="none"/>
        </v:group>
      </w:pict>
    </w:r>
    <w:r>
      <w:rPr/>
      <w:pict>
        <v:shape style="position:absolute;margin-left:94.997124pt;margin-top:46.358192pt;width:179.6pt;height:11.65pt;mso-position-horizontal-relative:page;mso-position-vertical-relative:page;z-index:-70888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60002pt;margin-top:42.479992pt;width:24pt;height:12.72pt;mso-position-horizontal-relative:page;mso-position-vertical-relative:page;z-index:-708808" type="#_x0000_t75" stroked="false">
          <v:imagedata r:id="rId1" o:title=""/>
        </v:shape>
      </w:pict>
    </w:r>
    <w:r>
      <w:rPr/>
      <w:pict>
        <v:group style="position:absolute;margin-left:88.32pt;margin-top:59.399994pt;width:418.6pt;height:.1pt;mso-position-horizontal-relative:page;mso-position-vertical-relative:page;z-index:-708784" coordorigin="1766,1188" coordsize="8372,2">
          <v:shape style="position:absolute;left:1766;top:1188;width:8372;height:2" coordorigin="1766,1188" coordsize="8372,0" path="m1766,1188l10138,1188e" filled="false" stroked="true" strokeweight=".72pt" strokecolor="#000000">
            <v:path arrowok="t"/>
          </v:shape>
          <w10:wrap type="none"/>
        </v:group>
      </w:pict>
    </w:r>
    <w:r>
      <w:rPr/>
      <w:pict>
        <v:shape style="position:absolute;margin-left:112.762878pt;margin-top:46.361053pt;width:179.6pt;height:11.65pt;mso-position-horizontal-relative:page;mso-position-vertical-relative:page;z-index:-70876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480011pt;width:24pt;height:12.72pt;mso-position-horizontal-relative:page;mso-position-vertical-relative:page;z-index:-708688" type="#_x0000_t75" stroked="false">
          <v:imagedata r:id="rId1" o:title=""/>
        </v:shape>
      </w:pict>
    </w:r>
    <w:r>
      <w:rPr/>
      <w:pict>
        <v:group style="position:absolute;margin-left:70.559998pt;margin-top:59.400013pt;width:700.8pt;height:.1pt;mso-position-horizontal-relative:page;mso-position-vertical-relative:page;z-index:-708664" coordorigin="1411,1188" coordsize="14016,2">
          <v:shape style="position:absolute;left:1411;top:1188;width:14016;height:2" coordorigin="1411,1188" coordsize="14016,0" path="m1411,1188l15427,1188e" filled="false" stroked="true" strokeweight=".72pt" strokecolor="#000000">
            <v:path arrowok="t"/>
          </v:shape>
          <w10:wrap type="none"/>
        </v:group>
      </w:pict>
    </w:r>
    <w:r>
      <w:rPr/>
      <w:pict>
        <v:shape style="position:absolute;margin-left:94.997124pt;margin-top:46.358192pt;width:179.6pt;height:11.65pt;mso-position-horizontal-relative:page;mso-position-vertical-relative:page;z-index:-7086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60002pt;margin-top:42.479992pt;width:24pt;height:12.72pt;mso-position-horizontal-relative:page;mso-position-vertical-relative:page;z-index:-708520" type="#_x0000_t75" stroked="false">
          <v:imagedata r:id="rId1" o:title=""/>
        </v:shape>
      </w:pict>
    </w:r>
    <w:r>
      <w:rPr/>
      <w:pict>
        <v:group style="position:absolute;margin-left:88.32pt;margin-top:59.399994pt;width:418.6pt;height:.1pt;mso-position-horizontal-relative:page;mso-position-vertical-relative:page;z-index:-708496" coordorigin="1766,1188" coordsize="8372,2">
          <v:shape style="position:absolute;left:1766;top:1188;width:8372;height:2" coordorigin="1766,1188" coordsize="8372,0" path="m1766,1188l10138,1188e" filled="false" stroked="true" strokeweight=".72pt" strokecolor="#000000">
            <v:path arrowok="t"/>
          </v:shape>
          <w10:wrap type="none"/>
        </v:group>
      </w:pict>
    </w:r>
    <w:r>
      <w:rPr/>
      <w:pict>
        <v:shape style="position:absolute;margin-left:112.762878pt;margin-top:46.361053pt;width:179.6pt;height:11.65pt;mso-position-horizontal-relative:page;mso-position-vertical-relative:page;z-index:-70847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江苏林洋电子股份有限公司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3"/>
      <w:ind w:left="139"/>
    </w:pPr>
    <w:rPr>
      <w:rFonts w:ascii="宋体" w:hAnsi="宋体" w:eastAsia="宋体"/>
      <w:b/>
      <w:bCs/>
      <w:sz w:val="21"/>
      <w:szCs w:val="21"/>
    </w:rPr>
  </w:style>
  <w:style w:styleId="TOC2" w:type="paragraph">
    <w:name w:val="TOC 2"/>
    <w:basedOn w:val="Normal"/>
    <w:uiPriority w:val="1"/>
    <w:qFormat/>
    <w:pPr>
      <w:spacing w:before="333"/>
      <w:ind w:left="138"/>
    </w:pPr>
    <w:rPr>
      <w:rFonts w:ascii="宋体" w:hAnsi="宋体" w:eastAsia="宋体"/>
      <w:b/>
      <w:bCs/>
      <w:i/>
    </w:rPr>
  </w:style>
  <w:style w:styleId="TOC3" w:type="paragraph">
    <w:name w:val="TOC 3"/>
    <w:basedOn w:val="Normal"/>
    <w:uiPriority w:val="1"/>
    <w:qFormat/>
    <w:pPr>
      <w:spacing w:before="235"/>
      <w:ind w:left="140"/>
    </w:pPr>
    <w:rPr>
      <w:rFonts w:ascii="宋体" w:hAnsi="宋体" w:eastAsia="宋体"/>
      <w:b/>
      <w:bCs/>
      <w:i/>
    </w:rPr>
  </w:style>
  <w:style w:styleId="BodyText" w:type="paragraph">
    <w:name w:val="Body Text"/>
    <w:basedOn w:val="Normal"/>
    <w:uiPriority w:val="1"/>
    <w:qFormat/>
    <w:pPr/>
    <w:rPr>
      <w:rFonts w:ascii="宋体" w:hAnsi="宋体" w:eastAsia="宋体"/>
      <w:sz w:val="21"/>
      <w:szCs w:val="21"/>
    </w:rPr>
  </w:style>
  <w:style w:styleId="Heading1" w:type="paragraph">
    <w:name w:val="Heading 1"/>
    <w:basedOn w:val="Normal"/>
    <w:uiPriority w:val="1"/>
    <w:qFormat/>
    <w:pPr>
      <w:ind w:left="155"/>
      <w:outlineLvl w:val="1"/>
    </w:pPr>
    <w:rPr>
      <w:rFonts w:ascii="宋体" w:hAnsi="宋体" w:eastAsia="宋体"/>
      <w:b/>
      <w:bCs/>
      <w:sz w:val="24"/>
      <w:szCs w:val="24"/>
    </w:rPr>
  </w:style>
  <w:style w:styleId="Heading2" w:type="paragraph">
    <w:name w:val="Heading 2"/>
    <w:basedOn w:val="Normal"/>
    <w:uiPriority w:val="1"/>
    <w:qFormat/>
    <w:pPr>
      <w:spacing w:before="36"/>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mailto:yhj@linyang.com.cn" TargetMode="External"/><Relationship Id="rId10" Type="http://schemas.openxmlformats.org/officeDocument/2006/relationships/hyperlink" Target="mailto:cenrongrong@linyang.com.cn" TargetMode="External"/><Relationship Id="rId11" Type="http://schemas.openxmlformats.org/officeDocument/2006/relationships/hyperlink" Target="http://www.linyang.com.cn/" TargetMode="External"/><Relationship Id="rId12" Type="http://schemas.openxmlformats.org/officeDocument/2006/relationships/hyperlink" Target="mailto:dsh@linyang.com.cn" TargetMode="External"/><Relationship Id="rId13" Type="http://schemas.openxmlformats.org/officeDocument/2006/relationships/hyperlink" Target="http://www.sse.com.cn/" TargetMode="External"/><Relationship Id="rId14" Type="http://schemas.openxmlformats.org/officeDocument/2006/relationships/image" Target="media/image3.jpe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image" Target="media/image1.jpe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3.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4.xml"/><Relationship Id="rId26" Type="http://schemas.openxmlformats.org/officeDocument/2006/relationships/footer" Target="footer10.xml"/><Relationship Id="rId27" Type="http://schemas.openxmlformats.org/officeDocument/2006/relationships/header" Target="header5.xml"/><Relationship Id="rId28" Type="http://schemas.openxmlformats.org/officeDocument/2006/relationships/footer" Target="footer11.xml"/><Relationship Id="rId29" Type="http://schemas.openxmlformats.org/officeDocument/2006/relationships/header" Target="header6.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7.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8.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9.xml"/><Relationship Id="rId40" Type="http://schemas.openxmlformats.org/officeDocument/2006/relationships/footer" Target="footer19.xml"/><Relationship Id="rId41" Type="http://schemas.openxmlformats.org/officeDocument/2006/relationships/image" Target="media/image4.jpeg"/><Relationship Id="rId42" Type="http://schemas.openxmlformats.org/officeDocument/2006/relationships/footer" Target="footer20.xml"/><Relationship Id="rId43" Type="http://schemas.openxmlformats.org/officeDocument/2006/relationships/header" Target="header1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11.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12.xml"/><Relationship Id="rId50" Type="http://schemas.openxmlformats.org/officeDocument/2006/relationships/footer" Target="footer25.xml"/><Relationship Id="rId51" Type="http://schemas.openxmlformats.org/officeDocument/2006/relationships/header" Target="header13.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header" Target="header14.xml"/><Relationship Id="rId55" Type="http://schemas.openxmlformats.org/officeDocument/2006/relationships/footer" Target="footer28.xml"/><Relationship Id="rId56" Type="http://schemas.openxmlformats.org/officeDocument/2006/relationships/header" Target="header15.xml"/><Relationship Id="rId57" Type="http://schemas.openxmlformats.org/officeDocument/2006/relationships/footer" Target="footer29.xml"/><Relationship Id="rId58" Type="http://schemas.openxmlformats.org/officeDocument/2006/relationships/header" Target="header16.xml"/><Relationship Id="rId59" Type="http://schemas.openxmlformats.org/officeDocument/2006/relationships/footer" Target="footer30.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image" Target="media/image7.png"/><Relationship Id="rId63" Type="http://schemas.openxmlformats.org/officeDocument/2006/relationships/footer" Target="footer31.xml"/><Relationship Id="rId64" Type="http://schemas.openxmlformats.org/officeDocument/2006/relationships/header" Target="header17.xml"/><Relationship Id="rId65" Type="http://schemas.openxmlformats.org/officeDocument/2006/relationships/footer" Target="footer32.xml"/><Relationship Id="rId66" Type="http://schemas.openxmlformats.org/officeDocument/2006/relationships/footer" Target="footer33.xml"/><Relationship Id="rId67" Type="http://schemas.openxmlformats.org/officeDocument/2006/relationships/footer" Target="footer3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LY0001</dc:creator>
  <dc:title>Microsoft Word - 601222_2011_n-v17.doc</dc:title>
  <dcterms:created xsi:type="dcterms:W3CDTF">2020-05-03T19:02:19Z</dcterms:created>
  <dcterms:modified xsi:type="dcterms:W3CDTF">2020-05-03T19:02:19Z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Creator">
    <vt:lpwstr>C:\Program Files\Microsoft Office\Office12\WINWORD.EXE</vt:lpwstr>
  </property>
  <property fmtid="{D5CDD505-2E9C-101B-9397-08002B2CF9AE}" pid="4" name="LastSaved">
    <vt:filetime>2012-04-25T00:00:00Z</vt:filetime>
  </property>
</Properties>
</file>