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340" w:line="240" w:lineRule="auto"/>
        <w:ind w:left="43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893445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601222</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0.350000000000009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601222</w:t>
                      </w:r>
                    </w:p>
                  </w:txbxContent>
                </v:textbox>
                <w10:wrap type="square" side="right" anchorx="page"/>
              </v:shape>
            </w:pict>
          </mc:Fallback>
        </mc:AlternateContent>
      </w:r>
      <w:r>
        <w:rPr>
          <w:color w:val="000000"/>
          <w:spacing w:val="0"/>
          <w:w w:val="100"/>
          <w:position w:val="0"/>
        </w:rPr>
        <w:t>公司简称：林洋能源</w:t>
      </w:r>
    </w:p>
    <w:p>
      <w:pPr>
        <w:pStyle w:val="Style5"/>
        <w:keepNext w:val="0"/>
        <w:framePr w:dropCap="drop" w:hAnchor="text" w:lines="2" w:vAnchor="text" w:hSpace="605" w:vSpace="605"/>
        <w:widowControl w:val="0"/>
        <w:shd w:val="clear" w:color="auto" w:fill="auto"/>
        <w:spacing w:before="0" w:line="306" w:lineRule="exact"/>
        <w:ind w:left="0" w:firstLine="0"/>
      </w:pPr>
      <w:r>
        <w:rPr>
          <w:color w:val="000000"/>
          <w:spacing w:val="0"/>
          <w:w w:val="100"/>
          <w:position w:val="-6"/>
          <w:sz w:val="38"/>
          <w:szCs w:val="38"/>
        </w:rPr>
        <w:t>I</w:t>
      </w:r>
    </w:p>
    <w:p>
      <w:pPr>
        <w:pStyle w:val="Style5"/>
        <w:keepNext w:val="0"/>
        <w:keepLines w:val="0"/>
        <w:widowControl w:val="0"/>
        <w:shd w:val="clear" w:color="auto" w:fill="auto"/>
        <w:bidi w:val="0"/>
        <w:spacing w:before="0" w:line="240" w:lineRule="auto"/>
        <w:ind w:right="0" w:firstLine="0"/>
        <w:jc w:val="left"/>
      </w:pPr>
      <w:r>
        <w:rPr>
          <w:spacing w:val="0"/>
          <w:w w:val="100"/>
          <w:position w:val="0"/>
        </w:rPr>
        <w:t>©</w:t>
      </w:r>
    </w:p>
    <w:p>
      <w:pPr>
        <w:pStyle w:val="Style8"/>
        <w:keepNext w:val="0"/>
        <w:keepLines w:val="0"/>
        <w:widowControl w:val="0"/>
        <w:shd w:val="clear" w:color="auto" w:fill="auto"/>
        <w:bidi w:val="0"/>
        <w:spacing w:before="0" w:after="0"/>
        <w:ind w:left="0" w:right="0" w:firstLine="0"/>
        <w:jc w:val="center"/>
      </w:pPr>
      <w:r>
        <w:rPr>
          <w:spacing w:val="0"/>
          <w:w w:val="100"/>
          <w:position w:val="0"/>
        </w:rPr>
        <w:t>LINYZkNG</w:t>
      </w:r>
    </w:p>
    <w:p>
      <w:pPr>
        <w:pStyle w:val="Style10"/>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林洋</w:t>
      </w:r>
      <w:bookmarkEnd w:id="0"/>
      <w:bookmarkEnd w:id="1"/>
      <w:bookmarkEnd w:id="2"/>
    </w:p>
    <w:p>
      <w:pPr>
        <w:pStyle w:val="Style12"/>
        <w:keepNext w:val="0"/>
        <w:keepLines w:val="0"/>
        <w:widowControl w:val="0"/>
        <w:shd w:val="clear" w:color="auto" w:fill="auto"/>
        <w:bidi w:val="0"/>
        <w:spacing w:before="0" w:line="634" w:lineRule="exact"/>
        <w:ind w:left="0" w:right="0" w:firstLine="0"/>
        <w:jc w:val="center"/>
      </w:pPr>
      <w:r>
        <w:rPr>
          <w:spacing w:val="0"/>
          <w:w w:val="100"/>
          <w:position w:val="0"/>
        </w:rPr>
        <w:t>江苏林洋能源股份有限公司</w:t>
      </w:r>
    </w:p>
    <w:p>
      <w:pPr>
        <w:pStyle w:val="Style14"/>
        <w:keepNext w:val="0"/>
        <w:keepLines w:val="0"/>
        <w:widowControl w:val="0"/>
        <w:shd w:val="clear" w:color="auto" w:fill="auto"/>
        <w:bidi w:val="0"/>
        <w:spacing w:before="0" w:line="240" w:lineRule="auto"/>
        <w:ind w:left="0" w:right="0" w:firstLine="0"/>
        <w:jc w:val="center"/>
      </w:pPr>
      <w:r>
        <w:rPr>
          <w:spacing w:val="0"/>
          <w:w w:val="100"/>
          <w:position w:val="0"/>
        </w:rPr>
        <w:t>601222</w:t>
      </w:r>
    </w:p>
    <w:p>
      <w:pPr>
        <w:pStyle w:val="Style12"/>
        <w:keepNext w:val="0"/>
        <w:keepLines w:val="0"/>
        <w:widowControl w:val="0"/>
        <w:shd w:val="clear" w:color="auto" w:fill="auto"/>
        <w:bidi w:val="0"/>
        <w:spacing w:before="0" w:line="348" w:lineRule="auto"/>
        <w:ind w:left="0" w:right="0" w:firstLine="0"/>
        <w:jc w:val="center"/>
        <w:sectPr>
          <w:footnotePr>
            <w:pos w:val="pageBottom"/>
            <w:numFmt w:val="decimal"/>
            <w:numRestart w:val="continuous"/>
          </w:footnotePr>
          <w:pgSz w:w="11900" w:h="16840"/>
          <w:pgMar w:top="2382" w:right="1665" w:bottom="2382" w:left="1249" w:header="0" w:footer="3" w:gutter="0"/>
          <w:cols w:space="720"/>
          <w:noEndnote/>
          <w:rtlGutter w:val="0"/>
          <w:docGrid w:linePitch="360"/>
        </w:sectPr>
      </w:pPr>
      <w:r>
        <w:rPr>
          <w:rFonts w:ascii="Arial" w:eastAsia="Arial" w:hAnsi="Arial" w:cs="Arial"/>
          <w:spacing w:val="0"/>
          <w:w w:val="100"/>
          <w:position w:val="0"/>
          <w:sz w:val="38"/>
          <w:szCs w:val="38"/>
        </w:rPr>
        <w:t>2021</w:t>
      </w:r>
      <w:r>
        <w:rPr>
          <w:spacing w:val="0"/>
          <w:w w:val="100"/>
          <w:position w:val="0"/>
        </w:rPr>
        <w:t>年年度报告</w:t>
      </w:r>
    </w:p>
    <w:p>
      <w:pPr>
        <w:pStyle w:val="Style17"/>
        <w:keepNext/>
        <w:keepLines/>
        <w:widowControl w:val="0"/>
        <w:shd w:val="clear" w:color="auto" w:fill="auto"/>
        <w:bidi w:val="0"/>
        <w:spacing w:before="40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505" w:val="left"/>
        </w:tabs>
        <w:bidi w:val="0"/>
        <w:spacing w:before="0" w:after="360" w:line="408" w:lineRule="exact"/>
        <w:ind w:left="440" w:right="0" w:hanging="44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2"/>
        <w:keepNext w:val="0"/>
        <w:keepLines w:val="0"/>
        <w:widowControl w:val="0"/>
        <w:shd w:val="clear" w:color="auto" w:fill="auto"/>
        <w:tabs>
          <w:tab w:pos="505" w:val="left"/>
        </w:tabs>
        <w:bidi w:val="0"/>
        <w:spacing w:before="0" w:after="260" w:line="359"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2"/>
        <w:keepNext w:val="0"/>
        <w:keepLines w:val="0"/>
        <w:widowControl w:val="0"/>
        <w:shd w:val="clear" w:color="auto" w:fill="auto"/>
        <w:tabs>
          <w:tab w:pos="505" w:val="left"/>
        </w:tabs>
        <w:bidi w:val="0"/>
        <w:spacing w:before="0" w:after="260" w:line="359"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立信会计师事务所（特殊普通合伙）为本公司出具了标准无保留意见的审计报告。</w:t>
      </w:r>
    </w:p>
    <w:p>
      <w:pPr>
        <w:pStyle w:val="Style2"/>
        <w:keepNext w:val="0"/>
        <w:keepLines w:val="0"/>
        <w:widowControl w:val="0"/>
        <w:shd w:val="clear" w:color="auto" w:fill="auto"/>
        <w:tabs>
          <w:tab w:pos="505" w:val="left"/>
        </w:tabs>
        <w:bidi w:val="0"/>
        <w:spacing w:before="0" w:after="360" w:line="408" w:lineRule="exact"/>
        <w:ind w:left="440" w:right="0" w:hanging="440"/>
        <w:jc w:val="left"/>
      </w:pPr>
      <w:bookmarkStart w:id="9" w:name="bookmark9"/>
      <w:r>
        <w:rPr>
          <w:b/>
          <w:bCs/>
          <w:color w:val="000000"/>
          <w:spacing w:val="0"/>
          <w:w w:val="100"/>
          <w:position w:val="0"/>
        </w:rPr>
        <w:t>四</w:t>
      </w:r>
      <w:bookmarkEnd w:id="9"/>
      <w:r>
        <w:rPr>
          <w:b/>
          <w:bCs/>
          <w:color w:val="000000"/>
          <w:spacing w:val="0"/>
          <w:w w:val="100"/>
          <w:position w:val="0"/>
        </w:rPr>
        <w:t>、</w:t>
        <w:tab/>
        <w:t>公司负责人陆永华、主管会计工作负责人虞海娟及会计机构负责人（会计主管人员）周辉声 明：保证年度报告中财务报告的真实、准确、完整。</w:t>
      </w:r>
    </w:p>
    <w:p>
      <w:pPr>
        <w:pStyle w:val="Style20"/>
        <w:keepNext/>
        <w:keepLines/>
        <w:widowControl w:val="0"/>
        <w:shd w:val="clear" w:color="auto" w:fill="auto"/>
        <w:tabs>
          <w:tab w:pos="505" w:val="left"/>
        </w:tabs>
        <w:bidi w:val="0"/>
        <w:spacing w:before="0" w:after="120" w:line="359"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董事会决议通过的本报告期利润分配预案或公积金转增股本预案</w:t>
      </w:r>
      <w:bookmarkEnd w:id="10"/>
      <w:bookmarkEnd w:id="11"/>
      <w:bookmarkEnd w:id="13"/>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经立信会计师事务所（特殊普通合伙）审计，公司</w:t>
      </w:r>
      <w:r>
        <w:rPr>
          <w:color w:val="000000"/>
          <w:spacing w:val="0"/>
          <w:w w:val="100"/>
          <w:position w:val="0"/>
        </w:rPr>
        <w:t>2021</w:t>
      </w:r>
      <w:r>
        <w:rPr>
          <w:color w:val="000000"/>
          <w:spacing w:val="0"/>
          <w:w w:val="100"/>
          <w:position w:val="0"/>
        </w:rPr>
        <w:t>年度实现归属于上市公司股东的净利 润</w:t>
      </w:r>
      <w:r>
        <w:rPr>
          <w:color w:val="000000"/>
          <w:spacing w:val="0"/>
          <w:w w:val="100"/>
          <w:position w:val="0"/>
        </w:rPr>
        <w:t>930,473,383.00</w:t>
      </w:r>
      <w:r>
        <w:rPr>
          <w:color w:val="000000"/>
          <w:spacing w:val="0"/>
          <w:w w:val="100"/>
          <w:position w:val="0"/>
        </w:rPr>
        <w:t>元；母公司实现净利润</w:t>
      </w:r>
      <w:r>
        <w:rPr>
          <w:color w:val="000000"/>
          <w:spacing w:val="0"/>
          <w:w w:val="100"/>
          <w:position w:val="0"/>
        </w:rPr>
        <w:t xml:space="preserve">323, </w:t>
      </w:r>
      <w:r>
        <w:rPr>
          <w:color w:val="000000"/>
          <w:spacing w:val="0"/>
          <w:w w:val="100"/>
          <w:position w:val="0"/>
        </w:rPr>
        <w:t>033,344.83</w:t>
      </w:r>
      <w:r>
        <w:rPr>
          <w:color w:val="000000"/>
          <w:spacing w:val="0"/>
          <w:w w:val="100"/>
          <w:position w:val="0"/>
        </w:rPr>
        <w:t>元，计提</w:t>
      </w:r>
      <w:r>
        <w:rPr>
          <w:color w:val="000000"/>
          <w:spacing w:val="0"/>
          <w:w w:val="100"/>
          <w:position w:val="0"/>
        </w:rPr>
        <w:t>10%</w:t>
      </w:r>
      <w:r>
        <w:rPr>
          <w:color w:val="000000"/>
          <w:spacing w:val="0"/>
          <w:w w:val="100"/>
          <w:position w:val="0"/>
        </w:rPr>
        <w:t xml:space="preserve">的法定盈余公积 </w:t>
      </w:r>
      <w:r>
        <w:rPr>
          <w:color w:val="000000"/>
          <w:spacing w:val="0"/>
          <w:w w:val="100"/>
          <w:position w:val="0"/>
        </w:rPr>
        <w:t>32,303,334.48</w:t>
      </w:r>
      <w:r>
        <w:rPr>
          <w:color w:val="000000"/>
          <w:spacing w:val="0"/>
          <w:w w:val="100"/>
          <w:position w:val="0"/>
        </w:rPr>
        <w:t>元，加年初未分配利润</w:t>
      </w:r>
      <w:r>
        <w:rPr>
          <w:color w:val="000000"/>
          <w:spacing w:val="0"/>
          <w:w w:val="100"/>
          <w:position w:val="0"/>
        </w:rPr>
        <w:t>1,267,590,654.13</w:t>
      </w:r>
      <w:r>
        <w:rPr>
          <w:color w:val="000000"/>
          <w:spacing w:val="0"/>
          <w:w w:val="100"/>
          <w:position w:val="0"/>
        </w:rPr>
        <w:t>元，扣除已根据</w:t>
      </w:r>
      <w:r>
        <w:rPr>
          <w:color w:val="000000"/>
          <w:spacing w:val="0"/>
          <w:w w:val="100"/>
          <w:position w:val="0"/>
        </w:rPr>
        <w:t>2020</w:t>
      </w:r>
      <w:r>
        <w:rPr>
          <w:color w:val="000000"/>
          <w:spacing w:val="0"/>
          <w:w w:val="100"/>
          <w:position w:val="0"/>
        </w:rPr>
        <w:t>年年度股东大会决议 分配的</w:t>
      </w:r>
      <w:r>
        <w:rPr>
          <w:color w:val="000000"/>
          <w:spacing w:val="0"/>
          <w:w w:val="100"/>
          <w:position w:val="0"/>
        </w:rPr>
        <w:t>2020</w:t>
      </w:r>
      <w:r>
        <w:rPr>
          <w:color w:val="000000"/>
          <w:spacing w:val="0"/>
          <w:w w:val="100"/>
          <w:position w:val="0"/>
        </w:rPr>
        <w:t>年度现金红利</w:t>
      </w:r>
      <w:r>
        <w:rPr>
          <w:color w:val="000000"/>
          <w:spacing w:val="0"/>
          <w:w w:val="100"/>
          <w:position w:val="0"/>
        </w:rPr>
        <w:t>180,291,630.48</w:t>
      </w:r>
      <w:r>
        <w:rPr>
          <w:color w:val="000000"/>
          <w:spacing w:val="0"/>
          <w:w w:val="100"/>
          <w:position w:val="0"/>
        </w:rPr>
        <w:t>元，期末可供分配的利润为</w:t>
      </w:r>
      <w:r>
        <w:rPr>
          <w:color w:val="000000"/>
          <w:spacing w:val="0"/>
          <w:w w:val="100"/>
          <w:position w:val="0"/>
        </w:rPr>
        <w:t>1,378,029,034.00</w:t>
      </w:r>
      <w:r>
        <w:rPr>
          <w:color w:val="000000"/>
          <w:spacing w:val="0"/>
          <w:w w:val="100"/>
          <w:position w:val="0"/>
        </w:rPr>
        <w:t>元。</w:t>
      </w:r>
    </w:p>
    <w:p>
      <w:pPr>
        <w:pStyle w:val="Style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报告期内公司控股股东提出以下利润分配方案：以实施权益分派股权登记日登记的总股本扣 减公司回购专用证券账户中的股份数量为基数，向全体股东每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2.20</w:t>
      </w:r>
      <w:r>
        <w:rPr>
          <w:color w:val="000000"/>
          <w:spacing w:val="0"/>
          <w:w w:val="100"/>
          <w:position w:val="0"/>
        </w:rPr>
        <w:t>元（含税） ，剩余利润结转下年度。本次利润分配不进行资本公积金转增股本。</w:t>
      </w:r>
    </w:p>
    <w:p>
      <w:pPr>
        <w:pStyle w:val="Style2"/>
        <w:keepNext w:val="0"/>
        <w:keepLines w:val="0"/>
        <w:widowControl w:val="0"/>
        <w:shd w:val="clear" w:color="auto" w:fill="auto"/>
        <w:bidi w:val="0"/>
        <w:spacing w:before="0" w:after="260" w:line="359"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日，公司第二期回购股份计划累计支付</w:t>
      </w:r>
      <w:r>
        <w:rPr>
          <w:color w:val="000000"/>
          <w:spacing w:val="0"/>
          <w:w w:val="100"/>
          <w:position w:val="0"/>
        </w:rPr>
        <w:t>30,003.35</w:t>
      </w:r>
      <w:r>
        <w:rPr>
          <w:color w:val="000000"/>
          <w:spacing w:val="0"/>
          <w:w w:val="100"/>
          <w:position w:val="0"/>
        </w:rPr>
        <w:t>万元（不含佣金 、过户费等交易费用），根据《上海证券交易所上市公司自律监管指引第</w:t>
      </w:r>
      <w:r>
        <w:rPr>
          <w:color w:val="000000"/>
          <w:spacing w:val="0"/>
          <w:w w:val="100"/>
          <w:position w:val="0"/>
        </w:rPr>
        <w:t>7</w:t>
      </w:r>
      <w:r>
        <w:rPr>
          <w:color w:val="000000"/>
          <w:spacing w:val="0"/>
          <w:w w:val="100"/>
          <w:position w:val="0"/>
        </w:rPr>
        <w:t>号一回购股份》的规定 ，报告期内公司回购股份支付金额</w:t>
      </w:r>
      <w:r>
        <w:rPr>
          <w:color w:val="000000"/>
          <w:spacing w:val="0"/>
          <w:w w:val="100"/>
          <w:position w:val="0"/>
        </w:rPr>
        <w:t xml:space="preserve">6, </w:t>
      </w:r>
      <w:r>
        <w:rPr>
          <w:color w:val="000000"/>
          <w:spacing w:val="0"/>
          <w:w w:val="100"/>
          <w:position w:val="0"/>
        </w:rPr>
        <w:t xml:space="preserve">514. </w:t>
      </w:r>
      <w:r>
        <w:rPr>
          <w:color w:val="000000"/>
          <w:spacing w:val="0"/>
          <w:w w:val="100"/>
          <w:position w:val="0"/>
        </w:rPr>
        <w:t>03</w:t>
      </w:r>
      <w:r>
        <w:rPr>
          <w:color w:val="000000"/>
          <w:spacing w:val="0"/>
          <w:w w:val="100"/>
          <w:position w:val="0"/>
        </w:rPr>
        <w:t>万元视同现金分红。</w:t>
      </w:r>
    </w:p>
    <w:p>
      <w:pPr>
        <w:pStyle w:val="Style20"/>
        <w:keepNext/>
        <w:keepLines/>
        <w:widowControl w:val="0"/>
        <w:shd w:val="clear" w:color="auto" w:fill="auto"/>
        <w:tabs>
          <w:tab w:pos="505" w:val="left"/>
        </w:tabs>
        <w:bidi w:val="0"/>
        <w:spacing w:before="0" w:line="359"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60" w:line="355" w:lineRule="exact"/>
        <w:ind w:left="0" w:right="0" w:firstLine="0"/>
        <w:jc w:val="left"/>
      </w:pPr>
      <w:r>
        <w:rPr>
          <w:color w:val="000000"/>
          <w:spacing w:val="0"/>
          <w:w w:val="100"/>
          <w:position w:val="0"/>
        </w:rPr>
        <w:t>本报告中所涉及的经营计划、发展战略等前瞻性描述并不构成公司对投资者的业绩承诺，敬请投 资者保持足够的风险意识，并且应当理解计划、预测与承诺之间的差异，注意投资风险。</w:t>
      </w:r>
    </w:p>
    <w:p>
      <w:pPr>
        <w:pStyle w:val="Style20"/>
        <w:keepNext/>
        <w:keepLines/>
        <w:widowControl w:val="0"/>
        <w:shd w:val="clear" w:color="auto" w:fill="auto"/>
        <w:tabs>
          <w:tab w:pos="505" w:val="left"/>
        </w:tabs>
        <w:bidi w:val="0"/>
        <w:spacing w:before="0" w:after="120" w:line="359"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2"/>
        <w:keepNext w:val="0"/>
        <w:keepLines w:val="0"/>
        <w:widowControl w:val="0"/>
        <w:shd w:val="clear" w:color="auto" w:fill="auto"/>
        <w:bidi w:val="0"/>
        <w:spacing w:before="0" w:after="260" w:line="359" w:lineRule="exact"/>
        <w:ind w:left="0" w:right="0" w:firstLine="0"/>
        <w:jc w:val="left"/>
      </w:pPr>
      <w:r>
        <w:rPr>
          <w:color w:val="000000"/>
          <w:spacing w:val="0"/>
          <w:w w:val="100"/>
          <w:position w:val="0"/>
        </w:rPr>
        <w:t>否</w:t>
      </w:r>
    </w:p>
    <w:p>
      <w:pPr>
        <w:pStyle w:val="Style20"/>
        <w:keepNext/>
        <w:keepLines/>
        <w:widowControl w:val="0"/>
        <w:shd w:val="clear" w:color="auto" w:fill="auto"/>
        <w:tabs>
          <w:tab w:pos="505" w:val="left"/>
        </w:tabs>
        <w:bidi w:val="0"/>
        <w:spacing w:before="0" w:line="359"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2"/>
        <w:keepNext w:val="0"/>
        <w:keepLines w:val="0"/>
        <w:widowControl w:val="0"/>
        <w:shd w:val="clear" w:color="auto" w:fill="auto"/>
        <w:bidi w:val="0"/>
        <w:spacing w:before="0" w:after="180" w:line="359" w:lineRule="exact"/>
        <w:ind w:left="0" w:right="0" w:firstLine="0"/>
        <w:jc w:val="left"/>
      </w:pPr>
      <w:r>
        <w:rPr>
          <w:color w:val="000000"/>
          <w:spacing w:val="0"/>
          <w:w w:val="100"/>
          <w:position w:val="0"/>
        </w:rPr>
        <w:t>否</w:t>
      </w:r>
    </w:p>
    <w:p>
      <w:pPr>
        <w:pStyle w:val="Style20"/>
        <w:keepNext/>
        <w:keepLines/>
        <w:widowControl w:val="0"/>
        <w:shd w:val="clear" w:color="auto" w:fill="auto"/>
        <w:tabs>
          <w:tab w:pos="505" w:val="left"/>
        </w:tabs>
        <w:bidi w:val="0"/>
        <w:spacing w:before="0" w:after="180" w:line="359"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w:t>
        <w:tab/>
        <w:t>是否存在半数以上董事无法保证公司所披露年度报告的真实性、准确性和完整性</w:t>
      </w:r>
      <w:bookmarkEnd w:id="26"/>
      <w:bookmarkEnd w:id="27"/>
      <w:bookmarkEnd w:id="29"/>
    </w:p>
    <w:p>
      <w:pPr>
        <w:pStyle w:val="Style22"/>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r>
        <w:rPr>
          <w:color w:val="000000"/>
          <w:spacing w:val="0"/>
          <w:w w:val="100"/>
          <w:position w:val="0"/>
          <w:sz w:val="24"/>
          <w:szCs w:val="24"/>
        </w:rPr>
        <w:t>否</w:t>
      </w:r>
      <w:bookmarkEnd w:id="30"/>
      <w:bookmarkEnd w:id="31"/>
      <w:bookmarkEnd w:id="32"/>
    </w:p>
    <w:p>
      <w:pPr>
        <w:pStyle w:val="Style20"/>
        <w:keepNext/>
        <w:keepLines/>
        <w:widowControl w:val="0"/>
        <w:shd w:val="clear" w:color="auto" w:fill="auto"/>
        <w:bidi w:val="0"/>
        <w:spacing w:before="0" w:after="120" w:line="278" w:lineRule="exact"/>
        <w:ind w:left="0" w:right="0" w:firstLine="0"/>
        <w:jc w:val="left"/>
      </w:pPr>
      <w:bookmarkStart w:id="33" w:name="bookmark33"/>
      <w:bookmarkStart w:id="34" w:name="bookmark34"/>
      <w:bookmarkStart w:id="35" w:name="bookmark35"/>
      <w:r>
        <w:rPr>
          <w:color w:val="000000"/>
          <w:spacing w:val="0"/>
          <w:w w:val="100"/>
          <w:position w:val="0"/>
        </w:rPr>
        <w:t>十、重大风险提示</w:t>
      </w:r>
      <w:bookmarkEnd w:id="33"/>
      <w:bookmarkEnd w:id="34"/>
      <w:bookmarkEnd w:id="35"/>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公司已在本年度报告中详细描述公司面临的风险，敬请投资者予以关注，详见本年度报告“第三 节管理层讨论与分析”等有关章节中关于公司可能面对的风险部分的内容。</w:t>
      </w:r>
    </w:p>
    <w:p>
      <w:pPr>
        <w:pStyle w:val="Style20"/>
        <w:keepNext/>
        <w:keepLines/>
        <w:widowControl w:val="0"/>
        <w:shd w:val="clear" w:color="auto" w:fill="auto"/>
        <w:bidi w:val="0"/>
        <w:spacing w:before="0" w:after="120" w:line="278" w:lineRule="exact"/>
        <w:ind w:left="0" w:right="0" w:firstLine="0"/>
        <w:jc w:val="left"/>
      </w:pPr>
      <w:bookmarkStart w:id="36" w:name="bookmark36"/>
      <w:bookmarkStart w:id="37" w:name="bookmark37"/>
      <w:bookmarkStart w:id="38" w:name="bookmark38"/>
      <w:r>
        <w:rPr>
          <w:color w:val="000000"/>
          <w:spacing w:val="0"/>
          <w:w w:val="100"/>
          <w:position w:val="0"/>
        </w:rPr>
        <w:t>十一、其他</w:t>
      </w:r>
      <w:bookmarkEnd w:id="36"/>
      <w:bookmarkEnd w:id="37"/>
      <w:bookmarkEnd w:id="38"/>
    </w:p>
    <w:p>
      <w:pPr>
        <w:pStyle w:val="Style2"/>
        <w:keepNext w:val="0"/>
        <w:keepLines w:val="0"/>
        <w:widowControl w:val="0"/>
        <w:shd w:val="clear" w:color="auto" w:fill="auto"/>
        <w:bidi w:val="0"/>
        <w:spacing w:before="0" w:after="200" w:line="278" w:lineRule="exact"/>
        <w:ind w:left="0" w:right="0" w:firstLine="0"/>
        <w:jc w:val="left"/>
        <w:sectPr>
          <w:footnotePr>
            <w:pos w:val="pageBottom"/>
            <w:numFmt w:val="decimal"/>
            <w:numRestart w:val="continuous"/>
          </w:footnotePr>
          <w:pgSz w:w="11900" w:h="16840"/>
          <w:pgMar w:top="1662" w:right="1694" w:bottom="1686" w:left="122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380" w:line="240" w:lineRule="auto"/>
        <w:ind w:left="0" w:right="0" w:firstLine="0"/>
        <w:jc w:val="center"/>
        <w:rPr>
          <w:sz w:val="26"/>
          <w:szCs w:val="26"/>
        </w:rPr>
      </w:pPr>
      <w:bookmarkStart w:id="39" w:name="bookmark39"/>
      <w:bookmarkStart w:id="40" w:name="bookmark40"/>
      <w:bookmarkStart w:id="41" w:name="bookmark41"/>
      <w:r>
        <w:rPr>
          <w:color w:val="000000"/>
          <w:spacing w:val="0"/>
          <w:w w:val="100"/>
          <w:position w:val="0"/>
          <w:sz w:val="26"/>
          <w:szCs w:val="26"/>
        </w:rPr>
        <w:t>目录</w:t>
      </w:r>
      <w:bookmarkEnd w:id="39"/>
      <w:bookmarkEnd w:id="40"/>
      <w:bookmarkEnd w:id="41"/>
    </w:p>
    <w:p>
      <w:pPr>
        <w:pStyle w:val="Style25"/>
        <w:keepNext w:val="0"/>
        <w:keepLines w:val="0"/>
        <w:widowControl w:val="0"/>
        <w:shd w:val="clear" w:color="auto" w:fill="auto"/>
        <w:tabs>
          <w:tab w:pos="1234" w:val="left"/>
          <w:tab w:leader="dot" w:pos="8801" w:val="right"/>
        </w:tabs>
        <w:bidi w:val="0"/>
        <w:spacing w:before="0" w:line="240" w:lineRule="auto"/>
        <w:ind w:left="0" w:right="0" w:firstLine="0"/>
        <w:jc w:val="both"/>
      </w:pPr>
      <w:r>
        <w:fldChar w:fldCharType="begin"/>
        <w:instrText xml:space="preserve"> TOC \o "1-5" \h \z </w:instrText>
        <w:fldChar w:fldCharType="separate"/>
      </w:r>
      <w:hyperlink w:anchor="bookmark44" w:tooltip="Current Document">
        <w:r>
          <w:rPr>
            <w:color w:val="000000"/>
            <w:spacing w:val="0"/>
            <w:w w:val="100"/>
            <w:position w:val="0"/>
            <w:sz w:val="24"/>
            <w:szCs w:val="24"/>
          </w:rPr>
          <w:t>第一节</w:t>
          <w:tab/>
          <w:t>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25"/>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47" w:tooltip="Current Document">
        <w:r>
          <w:rPr>
            <w:color w:val="000000"/>
            <w:spacing w:val="0"/>
            <w:w w:val="100"/>
            <w:position w:val="0"/>
            <w:sz w:val="24"/>
            <w:szCs w:val="24"/>
          </w:rPr>
          <w:t>第二节</w:t>
          <w:tab/>
          <w:t>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5"/>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83" w:tooltip="Current Document">
        <w:r>
          <w:rPr>
            <w:color w:val="000000"/>
            <w:spacing w:val="0"/>
            <w:w w:val="100"/>
            <w:position w:val="0"/>
            <w:sz w:val="24"/>
            <w:szCs w:val="24"/>
          </w:rPr>
          <w:t>第三节</w:t>
          <w:tab/>
          <w:t>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5"/>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399" w:tooltip="Current Document">
        <w:r>
          <w:rPr>
            <w:color w:val="000000"/>
            <w:spacing w:val="0"/>
            <w:w w:val="100"/>
            <w:position w:val="0"/>
            <w:sz w:val="24"/>
            <w:szCs w:val="24"/>
          </w:rPr>
          <w:t>第四节</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25"/>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515" w:tooltip="Current Document">
        <w:r>
          <w:rPr>
            <w:color w:val="000000"/>
            <w:spacing w:val="0"/>
            <w:w w:val="100"/>
            <w:position w:val="0"/>
            <w:sz w:val="24"/>
            <w:szCs w:val="24"/>
          </w:rPr>
          <w:t>第五节</w:t>
          <w:tab/>
          <w:t>环境与社会责任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5"/>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562" w:tooltip="Current Document">
        <w:r>
          <w:rPr>
            <w:color w:val="000000"/>
            <w:spacing w:val="0"/>
            <w:w w:val="100"/>
            <w:position w:val="0"/>
            <w:sz w:val="24"/>
            <w:szCs w:val="24"/>
          </w:rPr>
          <w:t>第六节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5"/>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687" w:tooltip="Current Document">
        <w:r>
          <w:rPr>
            <w:color w:val="000000"/>
            <w:spacing w:val="0"/>
            <w:w w:val="100"/>
            <w:position w:val="0"/>
            <w:sz w:val="24"/>
            <w:szCs w:val="24"/>
          </w:rPr>
          <w:t>第七节</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5"/>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785" w:tooltip="Current Document">
        <w:r>
          <w:rPr>
            <w:color w:val="000000"/>
            <w:spacing w:val="0"/>
            <w:w w:val="100"/>
            <w:position w:val="0"/>
            <w:sz w:val="24"/>
            <w:szCs w:val="24"/>
          </w:rPr>
          <w:t>第八节</w:t>
          <w:tab/>
          <w:t>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25"/>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788" w:tooltip="Current Document">
        <w:r>
          <w:rPr>
            <w:color w:val="000000"/>
            <w:spacing w:val="0"/>
            <w:w w:val="100"/>
            <w:position w:val="0"/>
            <w:sz w:val="24"/>
            <w:szCs w:val="24"/>
          </w:rPr>
          <w:t>第九节</w:t>
          <w:tab/>
          <w:t>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5"/>
        <w:keepNext w:val="0"/>
        <w:keepLines w:val="0"/>
        <w:widowControl w:val="0"/>
        <w:shd w:val="clear" w:color="auto" w:fill="auto"/>
        <w:tabs>
          <w:tab w:pos="1234" w:val="left"/>
          <w:tab w:leader="dot" w:pos="8801" w:val="right"/>
        </w:tabs>
        <w:bidi w:val="0"/>
        <w:spacing w:before="0" w:after="1120" w:line="240" w:lineRule="auto"/>
        <w:ind w:left="0" w:right="0" w:firstLine="0"/>
        <w:jc w:val="both"/>
      </w:pPr>
      <w:hyperlink w:anchor="bookmark821" w:tooltip="Current Document">
        <w:bookmarkStart w:id="42" w:name="bookmark42"/>
        <w:r>
          <w:rPr>
            <w:color w:val="000000"/>
            <w:spacing w:val="0"/>
            <w:w w:val="100"/>
            <w:position w:val="0"/>
            <w:sz w:val="24"/>
            <w:szCs w:val="24"/>
          </w:rPr>
          <w:t>第十节</w:t>
          <w:tab/>
          <w:t>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bookmarkEnd w:id="42"/>
      </w:hyperlink>
      <w:r>
        <w:fldChar w:fldCharType="end"/>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2300" w:right="0" w:firstLine="0"/>
        <w:jc w:val="both"/>
      </w:pPr>
      <w:r>
        <w:rPr>
          <w:color w:val="000000"/>
          <w:spacing w:val="0"/>
          <w:w w:val="100"/>
          <w:position w:val="0"/>
        </w:rPr>
        <w:t xml:space="preserve">载有法定代表人、主管会计工作负责人、会计机构负责人签名并盖章的 </w:t>
      </w:r>
      <w:r>
        <w:rPr>
          <w:color w:val="000000"/>
          <w:spacing w:val="0"/>
          <w:w w:val="100"/>
          <w:position w:val="0"/>
          <w:u w:val="single"/>
        </w:rPr>
        <w:t>会计报表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74" w:lineRule="exact"/>
        <w:ind w:left="340" w:right="0" w:firstLine="0"/>
        <w:jc w:val="both"/>
      </w:pPr>
      <w:r>
        <mc:AlternateContent>
          <mc:Choice Requires="wps">
            <w:drawing>
              <wp:anchor distT="0" distB="0" distL="114300" distR="114300" simplePos="0" relativeHeight="125829380" behindDoc="0" locked="0" layoutInCell="1" allowOverlap="1">
                <wp:simplePos x="0" y="0"/>
                <wp:positionH relativeFrom="page">
                  <wp:posOffset>1263650</wp:posOffset>
                </wp:positionH>
                <wp:positionV relativeFrom="paragraph">
                  <wp:posOffset>25400</wp:posOffset>
                </wp:positionV>
                <wp:extent cx="822960" cy="167640"/>
                <wp:wrapSquare wrapText="right"/>
                <wp:docPr id="3" name="Shape 3"/>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wps:txbx>
                      <wps:bodyPr wrap="none" lIns="0" tIns="0" rIns="0" bIns="0">
                        <a:noAutoFit/>
                      </wps:bodyPr>
                    </wps:wsp>
                  </a:graphicData>
                </a:graphic>
              </wp:anchor>
            </w:drawing>
          </mc:Choice>
          <mc:Fallback>
            <w:pict>
              <v:shape id="_x0000_s1029" type="#_x0000_t202" style="position:absolute;margin-left:99.5pt;margin-top:2.pt;width:64.799999999999997pt;height:13.200000000000001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v:textbox>
                <w10:wrap type="square" side="right" anchorx="page"/>
              </v:shape>
            </w:pict>
          </mc:Fallback>
        </mc:AlternateContent>
      </w:r>
      <w:r>
        <w:rPr>
          <w:color w:val="000000"/>
          <w:spacing w:val="0"/>
          <w:w w:val="100"/>
          <w:position w:val="0"/>
          <w:u w:val="single"/>
        </w:rPr>
        <w:t xml:space="preserve">载有会计师事务所盖章、注册会计师签名并盖章的审计报告原件一 </w:t>
      </w:r>
      <w:r>
        <w:rPr>
          <w:color w:val="000000"/>
          <w:spacing w:val="0"/>
          <w:w w:val="100"/>
          <w:position w:val="0"/>
        </w:rPr>
        <w:t>报告期内在中国证监会指定网站上公开披露的所有公司文件正本及公告 原稿</w:t>
      </w:r>
      <w:r>
        <w:br w:type="page"/>
      </w:r>
    </w:p>
    <w:p>
      <w:pPr>
        <w:pStyle w:val="Style17"/>
        <w:keepNext/>
        <w:keepLines/>
        <w:widowControl w:val="0"/>
        <w:shd w:val="clear" w:color="auto" w:fill="auto"/>
        <w:bidi w:val="0"/>
        <w:spacing w:before="0" w:after="260" w:line="240" w:lineRule="auto"/>
        <w:ind w:left="0" w:right="0" w:firstLine="0"/>
        <w:jc w:val="center"/>
      </w:pPr>
      <w:bookmarkStart w:id="43" w:name="bookmark43"/>
      <w:bookmarkStart w:id="44" w:name="bookmark44"/>
      <w:bookmarkStart w:id="45" w:name="bookmark45"/>
      <w:r>
        <w:rPr>
          <w:color w:val="000000"/>
          <w:spacing w:val="0"/>
          <w:w w:val="100"/>
          <w:position w:val="0"/>
        </w:rPr>
        <w:t>第一节释义</w:t>
      </w:r>
      <w:bookmarkEnd w:id="43"/>
      <w:bookmarkEnd w:id="44"/>
      <w:bookmarkEnd w:id="45"/>
    </w:p>
    <w:p>
      <w:pPr>
        <w:pStyle w:val="Style29"/>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一、释义</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664"/>
        <w:gridCol w:w="1416"/>
        <w:gridCol w:w="4982"/>
      </w:tblGrid>
      <w:tr>
        <w:trPr>
          <w:trHeight w:val="288"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公司、本公司、林洋能源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江苏林洋能源股份有限公司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华虹电子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启东市华虹电子有限公司，公司控股股东</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上海会逸、华强投资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上海会逸企业管理有限公司（更名前：南通华强投资 有限公司）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林洋新能源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江苏林洋新能源科技有限公司，公司全资子公司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林洋光伏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江苏林洋光伏科技有限公司，公司全资子公司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光伏运维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江苏林洋光伏运维有限公司，公司全资子公司</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林洋综合能源、林洋照明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江苏林洋综合能源服务有限公司（更名前：江苏林洋 照明科技有限公司），公司全资子公司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电力服务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江苏林洋电力服务有限公司，公司全资子公司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南京林洋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南京林洋电力科技有限公司，公司全资子公司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上海林洋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林洋能源科技（上海）有限公司，公司全资子公司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林洋创投</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林洋创业投资（上海）有限公司，公司全资子公司</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永安电子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安徽永安电子科技有限公司，公司全资子公司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华虹租赁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南京华虹融资租赁有限公司，公司全资子公司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内蒙古乾华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内蒙古乾华农业发展有限公司，公司全资子公司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安徽林洋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安徽林洋新能源科技有限公司，公司全资子公司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山东林洋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山东林洋新能源科技有限公司，公司全资子公司</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河南林洋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河南林洋新能源科技有限公司，公司全资子公司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河北林洋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河北林洋微网新能源科技有限公司，公司全资子公司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辽宁林洋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辽宁林洋新能源科技有限公司，公司全资子公司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北京林洋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北京林洋新能源科技有限公司，公司全资子公司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内蒙古林洋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内蒙古林洋新能源科技有限公司，公司全资子公司</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孟加拉林洋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江苏林洋能源股份有限公司驻孟加拉办事处，海外办 事处</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哥伦比亚林洋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江苏林洋能源股份有限公司驻哥伦比亚办事处，海外 办事处</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澳洲林洋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澳洲林洋新能源有限公司，公司全资子公司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新加坡林洋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新加坡林洋能源科技有限公司，公司全资子公司</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立陶宛</w:t>
            </w:r>
            <w:r>
              <w:rPr>
                <w:color w:val="000000"/>
                <w:spacing w:val="0"/>
                <w:w w:val="100"/>
                <w:position w:val="0"/>
              </w:rPr>
              <w:t>ELGAMA</w:t>
            </w:r>
            <w:r>
              <w:rPr>
                <w:color w:val="000000"/>
                <w:spacing w:val="0"/>
                <w:w w:val="100"/>
                <w:position w:val="0"/>
              </w:rPr>
              <w:t>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ELGAMA-ELEKTRONIKALtd</w:t>
            </w:r>
            <w:r>
              <w:rPr>
                <w:color w:val="000000"/>
                <w:spacing w:val="0"/>
                <w:w w:val="100"/>
                <w:position w:val="0"/>
              </w:rPr>
              <w:t>，</w:t>
            </w:r>
            <w:r>
              <w:rPr>
                <w:color w:val="000000"/>
                <w:spacing w:val="0"/>
                <w:w w:val="100"/>
                <w:position w:val="0"/>
              </w:rPr>
              <w:t>公司全资子公司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林洋亿纬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江苏林洋亿纬储能科技有限公司，公司控股子公司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林洋微网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江苏林洋微网科技有限公司，公司控股子公司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武汉奥统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武汉奥统电气有限公司，公司控股子公司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蚌埠峰和</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安徽蚌埠峰和碳排放服务有限公司，公司控股子公司</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江苏华源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江苏华源仪器仪表有限公司，公司参股公司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华电华林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江苏华电华林新能源有限公司，公司参股公司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法凯涞玛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法凯涞玛冷暖设备（杭州）有限公司，公司参股公司</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英大综合能源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英大（苏州）综合能源投资中心（有限合伙），公司 参股公司</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感知金服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无锡感知金服物联网科技有限公司，公司参股公司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中广核林洋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中广核林洋新能源泗洪有限公司，公司参股公司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亿纬林洋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江苏亿纬林洋储能技术有限公司，公司参股公司</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东博研究院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南京东博智慧能源研究院有限公司，公司参股公司</w:t>
            </w:r>
          </w:p>
        </w:tc>
      </w:tr>
    </w:tbl>
    <w:p>
      <w:pPr>
        <w:widowControl w:val="0"/>
        <w:spacing w:line="1" w:lineRule="exact"/>
      </w:pPr>
      <w:r>
        <w:br w:type="page"/>
      </w:r>
    </w:p>
    <w:tbl>
      <w:tblPr>
        <w:tblOverlap w:val="never"/>
        <w:jc w:val="center"/>
        <w:tblLayout w:type="fixed"/>
      </w:tblPr>
      <w:tblGrid>
        <w:gridCol w:w="2664"/>
        <w:gridCol w:w="1416"/>
        <w:gridCol w:w="4982"/>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东磁新能源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江苏东磁新能源科技有限公司，公司参股公司</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华能林洋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华能林洋（河北）新能源科技有限公司，公司参股公 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华能启东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华能启东新能源开发有限公司，公司参股公司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三峡绿能江苏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三峡绿色能源（江苏）有限公司，公司参股公司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中广核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中广核太阳能开发有限公司</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智能电能表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智能电网的终端设备，提供互动性服务、具有智能化 自适应处理能力的一种电子式电能表</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用电信息管理系统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集厂站电能采集、大用户负荷控制、配变监测、低压 电力集中抄表、预付费控制等功能为一体的用电一体 化、自动化管理系统</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智能用电信息管理终端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一种具备电压、电流、功率因数采集计算并能根据用 户用电历史信息进行用电优化提示的终端</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国网、国家电网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中国国家电网公司，负责投资、建设和经营管理除南 方电网辖区以外的国内其他省（区）的区域电网</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南网、南方电网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中国南方电网有限责任公司，负责投资、建设和经营 管理广东省、广西省、云南省、贵州省和海南省五省 （区）南方区域电网</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兆瓦、</w:t>
            </w:r>
            <w:r>
              <w:rPr>
                <w:color w:val="000000"/>
                <w:spacing w:val="0"/>
                <w:w w:val="100"/>
                <w:position w:val="0"/>
              </w:rPr>
              <w:t>MW</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太阳能电池片的功率单位，</w:t>
            </w:r>
            <w:r>
              <w:rPr>
                <w:color w:val="000000"/>
                <w:spacing w:val="0"/>
                <w:w w:val="100"/>
                <w:position w:val="0"/>
              </w:rPr>
              <w:t>1</w:t>
            </w:r>
            <w:r>
              <w:rPr>
                <w:color w:val="000000"/>
                <w:spacing w:val="0"/>
                <w:w w:val="100"/>
                <w:position w:val="0"/>
              </w:rPr>
              <w:t>兆瓦</w:t>
            </w:r>
            <w:r>
              <w:rPr>
                <w:color w:val="000000"/>
                <w:spacing w:val="0"/>
                <w:w w:val="100"/>
                <w:position w:val="0"/>
              </w:rPr>
              <w:t>= 1,000</w:t>
            </w:r>
            <w:r>
              <w:rPr>
                <w:color w:val="000000"/>
                <w:spacing w:val="0"/>
                <w:w w:val="100"/>
                <w:position w:val="0"/>
              </w:rPr>
              <w:t>千瓦</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吉瓦、</w:t>
            </w:r>
            <w:r>
              <w:rPr>
                <w:color w:val="000000"/>
                <w:spacing w:val="0"/>
                <w:w w:val="100"/>
                <w:position w:val="0"/>
              </w:rPr>
              <w:t>GW</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太阳能电池片的功率单位，</w:t>
            </w:r>
            <w:r>
              <w:rPr>
                <w:color w:val="000000"/>
                <w:spacing w:val="0"/>
                <w:w w:val="100"/>
                <w:position w:val="0"/>
              </w:rPr>
              <w:t>1</w:t>
            </w:r>
            <w:r>
              <w:rPr>
                <w:color w:val="000000"/>
                <w:spacing w:val="0"/>
                <w:w w:val="100"/>
                <w:position w:val="0"/>
              </w:rPr>
              <w:t>吉瓦</w:t>
            </w:r>
            <w:r>
              <w:rPr>
                <w:color w:val="000000"/>
                <w:spacing w:val="0"/>
                <w:w w:val="100"/>
                <w:position w:val="0"/>
              </w:rPr>
              <w:t>= 1,000</w:t>
            </w:r>
            <w:r>
              <w:rPr>
                <w:color w:val="000000"/>
                <w:spacing w:val="0"/>
                <w:w w:val="100"/>
                <w:position w:val="0"/>
              </w:rPr>
              <w:t>兆瓦</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单晶硅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整块硅晶体中的硅原子按周期性排列的单晶体，是用 高纯多晶硅为原料，主要通过直拉法和区熔法制得</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多晶硅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由具有一定尺寸的硅晶粒组成的多晶体，各个硅晶粒 的晶体取向不同。用于制备硅单晶的高纯多晶硅主要 是由改良的西门子法将冶金级多晶硅纯化而来</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LED</w:t>
            </w:r>
            <w:r>
              <w:rPr>
                <w:color w:val="000000"/>
                <w:spacing w:val="0"/>
                <w:w w:val="100"/>
                <w:position w:val="0"/>
              </w:rPr>
              <w:t>、</w:t>
            </w:r>
            <w:r>
              <w:rPr>
                <w:color w:val="000000"/>
                <w:spacing w:val="0"/>
                <w:w w:val="100"/>
                <w:position w:val="0"/>
              </w:rPr>
              <w:t xml:space="preserve">LED </w:t>
            </w:r>
            <w:r>
              <w:rPr>
                <w:color w:val="000000"/>
                <w:spacing w:val="0"/>
                <w:w w:val="100"/>
                <w:position w:val="0"/>
              </w:rPr>
              <w:t>照明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又称发光二极管照明，是利用固体半导体芯片作为发 光材料，在半导体中通过载流子发生复合放出过剩的 能量而引起光子发射，直接发出红、黄、蓝、绿、青、 橙、紫、白色的光</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微电网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也称为微网，是指由分布式电源、储能装置、能量转 换装置、负荷、监控和保护装置等组成的小型发配电 系统</w:t>
            </w:r>
          </w:p>
        </w:tc>
      </w:tr>
      <w:tr>
        <w:trPr>
          <w:trHeight w:val="136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能源互联网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是指综合运用先进的电力电子技术，信息技术和智能 管理技术，将大量由分布式能量采集装置，分布式能 量储存装置和各种类型负载构成的新型电力网络、石 油网络、天然气网络等能源节点互联起来，以实现能 量双向流动的能量对等交换与共享网络</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EPC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tabs>
                <w:tab w:pos="1469" w:val="left"/>
              </w:tabs>
              <w:bidi w:val="0"/>
              <w:spacing w:before="0" w:after="40" w:line="240" w:lineRule="auto"/>
              <w:ind w:left="0" w:right="0" w:firstLine="0"/>
              <w:jc w:val="both"/>
            </w:pPr>
            <w:r>
              <w:rPr>
                <w:color w:val="000000"/>
                <w:spacing w:val="0"/>
                <w:w w:val="100"/>
                <w:position w:val="0"/>
              </w:rPr>
              <w:t>Engineering</w:t>
              <w:tab/>
              <w:t xml:space="preserve">Procurement Construction </w:t>
            </w:r>
            <w:r>
              <w:rPr>
                <w:color w:val="000000"/>
                <w:spacing w:val="0"/>
                <w:w w:val="100"/>
                <w:position w:val="0"/>
              </w:rPr>
              <w:t>的简称，</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即工程总承包，是光伏电站项目建设的一种方式</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光伏组件、太阳能组件、组 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由不同规格的太阳能电池组合在一起构成，其作用是 将太阳能转化为电能，是太阳能发电系统中的核心部 分</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高效太阳光伏电池</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N</w:t>
            </w:r>
            <w:r>
              <w:rPr>
                <w:color w:val="000000"/>
                <w:spacing w:val="0"/>
                <w:w w:val="100"/>
                <w:position w:val="0"/>
              </w:rPr>
              <w:t>型单晶双面太阳能电池，具有温度系数低、光衰减 系数低、光电转换效率高等优良特性</w:t>
            </w: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center"/>
      </w:pPr>
      <w:bookmarkStart w:id="46" w:name="bookmark46"/>
      <w:bookmarkStart w:id="47" w:name="bookmark47"/>
      <w:bookmarkStart w:id="48" w:name="bookmark48"/>
      <w:r>
        <w:rPr>
          <w:color w:val="000000"/>
          <w:spacing w:val="0"/>
          <w:w w:val="100"/>
          <w:position w:val="0"/>
        </w:rPr>
        <w:t>第二节公司简介和主要财务指标</w:t>
      </w:r>
      <w:bookmarkEnd w:id="46"/>
      <w:bookmarkEnd w:id="47"/>
      <w:bookmarkEnd w:id="48"/>
    </w:p>
    <w:p>
      <w:pPr>
        <w:pStyle w:val="Style29"/>
        <w:keepNext w:val="0"/>
        <w:keepLines w:val="0"/>
        <w:widowControl w:val="0"/>
        <w:shd w:val="clear" w:color="auto" w:fill="auto"/>
        <w:bidi w:val="0"/>
        <w:spacing w:before="0" w:after="0" w:line="240" w:lineRule="auto"/>
        <w:ind w:left="240" w:right="0" w:firstLine="0"/>
        <w:jc w:val="left"/>
      </w:pPr>
      <w:bookmarkStart w:id="49" w:name="bookmark49"/>
      <w:r>
        <w:rPr>
          <w:b/>
          <w:bCs/>
          <w:color w:val="000000"/>
          <w:spacing w:val="0"/>
          <w:w w:val="100"/>
          <w:position w:val="0"/>
        </w:rPr>
        <w:t>、公司信息</w:t>
      </w:r>
      <w:bookmarkEnd w:id="49"/>
    </w:p>
    <w:tbl>
      <w:tblPr>
        <w:tblOverlap w:val="never"/>
        <w:jc w:val="center"/>
        <w:tblLayout w:type="fixed"/>
      </w:tblPr>
      <w:tblGrid>
        <w:gridCol w:w="3965"/>
        <w:gridCol w:w="5179"/>
      </w:tblGrid>
      <w:tr>
        <w:trPr>
          <w:trHeight w:val="30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江苏林洋能源股份有限公司</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林洋能源</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Jiangsu Linyang Energy Co.,Ltd.</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Linyang Energy</w:t>
            </w:r>
          </w:p>
        </w:tc>
      </w:tr>
      <w:tr>
        <w:trPr>
          <w:trHeight w:val="31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r>
    </w:tbl>
    <w:p>
      <w:pPr>
        <w:widowControl w:val="0"/>
        <w:spacing w:after="3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3965"/>
        <w:gridCol w:w="517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崔东旭</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江苏省启东经济技术开发区林洋路</w:t>
            </w:r>
            <w:r>
              <w:rPr>
                <w:color w:val="000000"/>
                <w:spacing w:val="0"/>
                <w:w w:val="100"/>
                <w:position w:val="0"/>
              </w:rPr>
              <w:t>666</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0513-83356525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0513-83356525</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"mailto:dsh@linyang.com.cn" </w:instrText>
            </w:r>
            <w:r>
              <w:fldChar w:fldCharType="separate"/>
            </w:r>
            <w:r>
              <w:rPr>
                <w:color w:val="000000"/>
                <w:spacing w:val="0"/>
                <w:w w:val="100"/>
                <w:position w:val="0"/>
              </w:rPr>
              <w:t>dsh@linyang.com.cn</w:t>
            </w:r>
            <w:r>
              <w:fldChar w:fldCharType="end"/>
            </w:r>
          </w:p>
        </w:tc>
      </w:tr>
    </w:tbl>
    <w:p>
      <w:pPr>
        <w:widowControl w:val="0"/>
        <w:spacing w:after="6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965"/>
        <w:gridCol w:w="5179"/>
      </w:tblGrid>
      <w:tr>
        <w:trPr>
          <w:trHeight w:val="30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江苏省启东经济技术开发区林洋路</w:t>
            </w:r>
            <w:r>
              <w:rPr>
                <w:color w:val="000000"/>
                <w:spacing w:val="0"/>
                <w:w w:val="100"/>
                <w:position w:val="0"/>
              </w:rPr>
              <w:t>666</w:t>
            </w:r>
            <w:r>
              <w:rPr>
                <w:color w:val="000000"/>
                <w:spacing w:val="0"/>
                <w:w w:val="100"/>
                <w:position w:val="0"/>
              </w:rPr>
              <w:t>号</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江苏省启东经济技术开发区林洋路</w:t>
            </w:r>
            <w:r>
              <w:rPr>
                <w:color w:val="000000"/>
                <w:spacing w:val="0"/>
                <w:w w:val="100"/>
                <w:position w:val="0"/>
              </w:rPr>
              <w:t>666</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226200</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"http://www.linyang.com.cn" </w:instrText>
            </w:r>
            <w:r>
              <w:fldChar w:fldCharType="separate"/>
            </w:r>
            <w:r>
              <w:rPr>
                <w:color w:val="000000"/>
                <w:spacing w:val="0"/>
                <w:w w:val="100"/>
                <w:position w:val="0"/>
              </w:rPr>
              <w:t>www.linyang.com.cn</w:t>
            </w:r>
            <w:r>
              <w:fldChar w:fldCharType="end"/>
            </w:r>
          </w:p>
        </w:tc>
      </w:tr>
      <w:tr>
        <w:trPr>
          <w:trHeight w:val="31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"mailto:dsh@linyang.com.cn" </w:instrText>
            </w:r>
            <w:r>
              <w:fldChar w:fldCharType="separate"/>
            </w:r>
            <w:r>
              <w:rPr>
                <w:color w:val="000000"/>
                <w:spacing w:val="0"/>
                <w:w w:val="100"/>
                <w:position w:val="0"/>
              </w:rPr>
              <w:t>dsh@linyang.com.cn</w:t>
            </w:r>
            <w:r>
              <w:fldChar w:fldCharType="end"/>
            </w:r>
          </w:p>
        </w:tc>
      </w:tr>
    </w:tbl>
    <w:p>
      <w:pPr>
        <w:widowControl w:val="0"/>
        <w:spacing w:after="3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3965"/>
        <w:gridCol w:w="5179"/>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上海证券报 </w:t>
            </w:r>
            <w:r>
              <w:rPr>
                <w:color w:val="000000"/>
                <w:spacing w:val="0"/>
                <w:w w:val="100"/>
                <w:position w:val="0"/>
              </w:rPr>
              <w:t>(</w:t>
            </w:r>
            <w:r>
              <w:fldChar w:fldCharType="begin"/>
            </w:r>
            <w:r>
              <w:rPr/>
              <w:instrText> HYPERLINK "http://www.cnstock.com" </w:instrText>
            </w:r>
            <w:r>
              <w:fldChar w:fldCharType="separate"/>
            </w:r>
            <w:r>
              <w:rPr>
                <w:color w:val="000000"/>
                <w:spacing w:val="0"/>
                <w:w w:val="100"/>
                <w:position w:val="0"/>
              </w:rPr>
              <w:t>www.cnstock.com</w:t>
            </w:r>
            <w:r>
              <w:fldChar w:fldCharType="end"/>
            </w:r>
            <w:r>
              <w:rPr>
                <w:color w:val="000000"/>
                <w:spacing w:val="0"/>
                <w:w w:val="100"/>
                <w:position w:val="0"/>
              </w:rPr>
              <w:t xml:space="preserve">) </w:t>
            </w:r>
            <w:r>
              <w:rPr>
                <w:color w:val="000000"/>
                <w:spacing w:val="0"/>
                <w:w w:val="100"/>
                <w:position w:val="0"/>
              </w:rPr>
              <w:t xml:space="preserve">证券时报 </w:t>
            </w:r>
            <w:r>
              <w:rPr>
                <w:color w:val="000000"/>
                <w:spacing w:val="0"/>
                <w:w w:val="100"/>
                <w:position w:val="0"/>
              </w:rPr>
              <w:t xml:space="preserve">(www. </w:t>
            </w:r>
            <w:r>
              <w:rPr>
                <w:color w:val="000000"/>
                <w:spacing w:val="0"/>
                <w:w w:val="100"/>
                <w:position w:val="0"/>
              </w:rPr>
              <w:t>stcn.com</w:t>
            </w:r>
            <w:r>
              <w:rPr>
                <w:color w:val="000000"/>
                <w:spacing w:val="0"/>
                <w:w w:val="100"/>
                <w:position w:val="0"/>
              </w:rPr>
              <w:t>)</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829"/>
        <w:gridCol w:w="1829"/>
        <w:gridCol w:w="1824"/>
        <w:gridCol w:w="1829"/>
        <w:gridCol w:w="1834"/>
      </w:tblGrid>
      <w:tr>
        <w:trPr>
          <w:trHeight w:val="307" w:hRule="exact"/>
        </w:trPr>
        <w:tc>
          <w:tcPr>
            <w:gridSpan w:val="5"/>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林洋能源</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601222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林洋电子</w:t>
            </w:r>
          </w:p>
        </w:tc>
      </w:tr>
    </w:tbl>
    <w:p>
      <w:pPr>
        <w:widowControl w:val="0"/>
        <w:spacing w:after="3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163" w:right="0" w:firstLine="0"/>
        <w:jc w:val="left"/>
      </w:pPr>
      <w:r>
        <w:rPr>
          <w:b/>
          <w:bCs/>
          <w:color w:val="000000"/>
          <w:spacing w:val="0"/>
          <w:w w:val="100"/>
          <w:position w:val="0"/>
        </w:rPr>
        <w:t>六、其他相关资料</w:t>
      </w:r>
    </w:p>
    <w:tbl>
      <w:tblPr>
        <w:tblOverlap w:val="never"/>
        <w:jc w:val="center"/>
        <w:tblLayout w:type="fixed"/>
      </w:tblPr>
      <w:tblGrid>
        <w:gridCol w:w="3082"/>
        <w:gridCol w:w="1838"/>
        <w:gridCol w:w="4517"/>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color w:val="000000"/>
                <w:spacing w:val="0"/>
                <w:w w:val="100"/>
                <w:position w:val="0"/>
              </w:rPr>
              <w:t>61</w:t>
            </w:r>
            <w:r>
              <w:rPr>
                <w:color w:val="000000"/>
                <w:spacing w:val="0"/>
                <w:w w:val="100"/>
                <w:position w:val="0"/>
              </w:rPr>
              <w:t>号</w:t>
            </w:r>
            <w:r>
              <w:rPr>
                <w:color w:val="000000"/>
                <w:spacing w:val="0"/>
                <w:w w:val="100"/>
                <w:position w:val="0"/>
              </w:rPr>
              <w:t>4</w:t>
            </w:r>
            <w:r>
              <w:rPr>
                <w:color w:val="000000"/>
                <w:spacing w:val="0"/>
                <w:w w:val="100"/>
                <w:position w:val="0"/>
              </w:rPr>
              <w:t>楼</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郑斌、孙玮</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报告期内履行持续督导职责的 保荐机构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广东省广州市黄埔区中新广州知识城腾飞一街 </w:t>
            </w:r>
            <w:r>
              <w:rPr>
                <w:color w:val="000000"/>
                <w:spacing w:val="0"/>
                <w:w w:val="100"/>
                <w:position w:val="0"/>
              </w:rPr>
              <w:t>2</w:t>
            </w:r>
            <w:r>
              <w:rPr>
                <w:color w:val="000000"/>
                <w:spacing w:val="0"/>
                <w:w w:val="100"/>
                <w:position w:val="0"/>
              </w:rPr>
              <w:t>号</w:t>
            </w:r>
            <w:r>
              <w:rPr>
                <w:color w:val="000000"/>
                <w:spacing w:val="0"/>
                <w:w w:val="100"/>
                <w:position w:val="0"/>
              </w:rPr>
              <w:t>618</w:t>
            </w:r>
            <w:r>
              <w:rPr>
                <w:color w:val="000000"/>
                <w:spacing w:val="0"/>
                <w:w w:val="100"/>
                <w:position w:val="0"/>
              </w:rPr>
              <w:t>室</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孟晓翔、袁海峰</w:t>
            </w:r>
          </w:p>
        </w:tc>
      </w:tr>
    </w:tbl>
    <w:p>
      <w:pPr>
        <w:widowControl w:val="0"/>
        <w:spacing w:line="1" w:lineRule="exact"/>
      </w:pPr>
      <w:r>
        <w:br w:type="page"/>
      </w:r>
    </w:p>
    <w:tbl>
      <w:tblPr>
        <w:tblOverlap w:val="never"/>
        <w:jc w:val="center"/>
        <w:tblLayout w:type="fixed"/>
      </w:tblPr>
      <w:tblGrid>
        <w:gridCol w:w="3082"/>
        <w:gridCol w:w="1838"/>
        <w:gridCol w:w="4517"/>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人姓名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bl>
    <w:p>
      <w:pPr>
        <w:widowControl w:val="0"/>
        <w:spacing w:after="599" w:line="1" w:lineRule="exact"/>
      </w:pPr>
    </w:p>
    <w:p>
      <w:pPr>
        <w:pStyle w:val="Style20"/>
        <w:keepNext/>
        <w:keepLines/>
        <w:widowControl w:val="0"/>
        <w:shd w:val="clear" w:color="auto" w:fill="auto"/>
        <w:bidi w:val="0"/>
        <w:spacing w:before="0" w:after="0" w:line="336" w:lineRule="exact"/>
        <w:ind w:left="0" w:right="0" w:firstLine="480"/>
        <w:jc w:val="left"/>
      </w:pPr>
      <w:bookmarkStart w:id="50" w:name="bookmark50"/>
      <w:bookmarkStart w:id="51" w:name="bookmark51"/>
      <w:bookmarkStart w:id="52" w:name="bookmark52"/>
      <w:bookmarkStart w:id="53" w:name="bookmark53"/>
      <w:r>
        <w:rPr>
          <w:color w:val="000000"/>
          <w:spacing w:val="0"/>
          <w:w w:val="100"/>
          <w:position w:val="0"/>
          <w:shd w:val="clear" w:color="auto" w:fill="FFFFFF"/>
        </w:rPr>
        <w:t>七</w:t>
      </w:r>
      <w:bookmarkEnd w:id="52"/>
      <w:r>
        <w:rPr>
          <w:color w:val="000000"/>
          <w:spacing w:val="0"/>
          <w:w w:val="100"/>
          <w:position w:val="0"/>
          <w:shd w:val="clear" w:color="auto" w:fill="FFFFFF"/>
        </w:rPr>
        <w:t>、近三年主要会计数据和财务指标</w:t>
      </w:r>
      <w:bookmarkEnd w:id="50"/>
      <w:bookmarkEnd w:id="51"/>
      <w:bookmarkEnd w:id="53"/>
    </w:p>
    <w:p>
      <w:pPr>
        <w:pStyle w:val="Style20"/>
        <w:keepNext/>
        <w:keepLines/>
        <w:widowControl w:val="0"/>
        <w:shd w:val="clear" w:color="auto" w:fill="auto"/>
        <w:bidi w:val="0"/>
        <w:spacing w:before="0" w:after="60" w:line="336" w:lineRule="exact"/>
        <w:ind w:left="0" w:right="0" w:firstLine="480"/>
        <w:jc w:val="left"/>
      </w:pPr>
      <w:bookmarkStart w:id="50" w:name="bookmark50"/>
      <w:bookmarkStart w:id="51" w:name="bookmark51"/>
      <w:bookmarkStart w:id="54" w:name="bookmark54"/>
      <w:bookmarkStart w:id="55" w:name="bookmark55"/>
      <w:r>
        <w:rPr>
          <w:color w:val="000000"/>
          <w:spacing w:val="0"/>
          <w:w w:val="100"/>
          <w:position w:val="0"/>
        </w:rPr>
        <w:t>（</w:t>
      </w:r>
      <w:bookmarkEnd w:id="54"/>
      <w:r>
        <w:rPr>
          <w:color w:val="000000"/>
          <w:spacing w:val="0"/>
          <w:w w:val="100"/>
          <w:position w:val="0"/>
        </w:rPr>
        <w:t>一）主要会计数据</w:t>
      </w:r>
      <w:bookmarkEnd w:id="50"/>
      <w:bookmarkEnd w:id="51"/>
      <w:bookmarkEnd w:id="55"/>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33"/>
        <w:gridCol w:w="2184"/>
        <w:gridCol w:w="2054"/>
        <w:gridCol w:w="1421"/>
        <w:gridCol w:w="2059"/>
      </w:tblGrid>
      <w:tr>
        <w:trPr>
          <w:trHeight w:val="6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 同期增减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5,296,565,111.42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5,799,015,442.74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3,359,243,789.30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930,473,383.00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997,178,080.50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700,405,103.05</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扣除非经常性损益的净 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886,895,778.92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968,041,321.29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678,754,544.52</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 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1,055,315,100.92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1,222,536,250.53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401,986,083.36</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本期末比上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年同期末增</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14,440,127,137.71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10,964,921,390.03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10,290,626,708.53</w:t>
            </w:r>
          </w:p>
        </w:tc>
      </w:tr>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20,509,135,495.86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19,809,328,084.39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17,468,103,037.75</w:t>
            </w:r>
          </w:p>
        </w:tc>
      </w:tr>
    </w:tbl>
    <w:p>
      <w:pPr>
        <w:widowControl w:val="0"/>
        <w:spacing w:after="5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283"/>
        <w:gridCol w:w="1488"/>
        <w:gridCol w:w="1358"/>
        <w:gridCol w:w="1579"/>
        <w:gridCol w:w="1589"/>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0.40</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0.39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0.39</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.49</w:t>
            </w:r>
            <w:r>
              <w:rPr>
                <w:color w:val="000000"/>
                <w:spacing w:val="0"/>
                <w:w w:val="100"/>
                <w:position w:val="0"/>
              </w:rPr>
              <w:t>个百</w:t>
            </w:r>
          </w:p>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6.69</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7.38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减少</w:t>
            </w:r>
            <w:r>
              <w:rPr>
                <w:rFonts w:ascii="Times New Roman" w:eastAsia="Times New Roman" w:hAnsi="Times New Roman" w:cs="Times New Roman"/>
                <w:color w:val="000000"/>
                <w:spacing w:val="0"/>
                <w:w w:val="100"/>
                <w:position w:val="0"/>
              </w:rPr>
              <w:t>1.58</w:t>
            </w:r>
            <w:r>
              <w:rPr>
                <w:color w:val="000000"/>
                <w:spacing w:val="0"/>
                <w:w w:val="100"/>
                <w:position w:val="0"/>
              </w:rPr>
              <w:t>个百</w:t>
            </w:r>
          </w:p>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6.49</w:t>
            </w:r>
          </w:p>
        </w:tc>
      </w:tr>
    </w:tbl>
    <w:p>
      <w:pPr>
        <w:widowControl w:val="0"/>
        <w:spacing w:after="519" w:line="1" w:lineRule="exact"/>
      </w:pPr>
    </w:p>
    <w:p>
      <w:pPr>
        <w:pStyle w:val="Style2"/>
        <w:keepNext w:val="0"/>
        <w:keepLines w:val="0"/>
        <w:widowControl w:val="0"/>
        <w:shd w:val="clear" w:color="auto" w:fill="auto"/>
        <w:bidi w:val="0"/>
        <w:spacing w:before="0" w:after="0" w:line="269" w:lineRule="exact"/>
        <w:ind w:left="0" w:right="0" w:firstLine="48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269" w:lineRule="exact"/>
        <w:ind w:left="0" w:right="0" w:firstLine="480"/>
        <w:jc w:val="left"/>
      </w:pPr>
      <w:r>
        <w:rPr>
          <w:color w:val="000000"/>
          <w:spacing w:val="0"/>
          <w:w w:val="100"/>
          <w:position w:val="0"/>
        </w:rPr>
        <w:t>"适用口不适用</w:t>
      </w:r>
    </w:p>
    <w:p>
      <w:pPr>
        <w:pStyle w:val="Style2"/>
        <w:keepNext w:val="0"/>
        <w:keepLines w:val="0"/>
        <w:widowControl w:val="0"/>
        <w:shd w:val="clear" w:color="auto" w:fill="auto"/>
        <w:bidi w:val="0"/>
        <w:spacing w:before="0" w:after="380" w:line="269" w:lineRule="exact"/>
        <w:ind w:left="0" w:right="0" w:firstLine="480"/>
        <w:jc w:val="left"/>
      </w:pPr>
      <w:r>
        <w:rPr>
          <w:color w:val="000000"/>
          <w:spacing w:val="0"/>
          <w:w w:val="100"/>
          <w:position w:val="0"/>
        </w:rPr>
        <w:t>归属于上市公司股东的净资产较期末增长</w:t>
      </w:r>
      <w:r>
        <w:rPr>
          <w:color w:val="000000"/>
          <w:spacing w:val="0"/>
          <w:w w:val="100"/>
          <w:position w:val="0"/>
        </w:rPr>
        <w:t>31.69%</w:t>
      </w:r>
      <w:r>
        <w:rPr>
          <w:color w:val="000000"/>
          <w:spacing w:val="0"/>
          <w:w w:val="100"/>
          <w:position w:val="0"/>
        </w:rPr>
        <w:t>，主要系可转债转股后股本及资本公积增加所致。</w:t>
      </w:r>
    </w:p>
    <w:p>
      <w:pPr>
        <w:pStyle w:val="Style20"/>
        <w:keepNext/>
        <w:keepLines/>
        <w:widowControl w:val="0"/>
        <w:shd w:val="clear" w:color="auto" w:fill="auto"/>
        <w:bidi w:val="0"/>
        <w:spacing w:before="0" w:after="60" w:line="269" w:lineRule="exact"/>
        <w:ind w:left="0" w:right="0" w:firstLine="480"/>
        <w:jc w:val="left"/>
      </w:pPr>
      <w:bookmarkStart w:id="56" w:name="bookmark56"/>
      <w:bookmarkStart w:id="57" w:name="bookmark57"/>
      <w:bookmarkStart w:id="58" w:name="bookmark58"/>
      <w:bookmarkStart w:id="59" w:name="bookmark59"/>
      <w:r>
        <w:rPr>
          <w:color w:val="000000"/>
          <w:spacing w:val="0"/>
          <w:w w:val="100"/>
          <w:position w:val="0"/>
        </w:rPr>
        <w:t>八</w:t>
      </w:r>
      <w:bookmarkEnd w:id="58"/>
      <w:r>
        <w:rPr>
          <w:color w:val="000000"/>
          <w:spacing w:val="0"/>
          <w:w w:val="100"/>
          <w:position w:val="0"/>
        </w:rPr>
        <w:t>、境内外会计准则下会计数据差异</w:t>
      </w:r>
      <w:bookmarkEnd w:id="56"/>
      <w:bookmarkEnd w:id="57"/>
      <w:bookmarkEnd w:id="59"/>
    </w:p>
    <w:p>
      <w:pPr>
        <w:pStyle w:val="Style20"/>
        <w:keepNext/>
        <w:keepLines/>
        <w:widowControl w:val="0"/>
        <w:shd w:val="clear" w:color="auto" w:fill="auto"/>
        <w:bidi w:val="0"/>
        <w:spacing w:before="0" w:after="60" w:line="269" w:lineRule="exact"/>
        <w:ind w:left="900" w:right="0" w:hanging="420"/>
        <w:jc w:val="left"/>
      </w:pPr>
      <w:bookmarkStart w:id="60" w:name="bookmark60"/>
      <w:bookmarkStart w:id="61" w:name="bookmark61"/>
      <w:bookmarkStart w:id="62" w:name="bookmark62"/>
      <w:bookmarkStart w:id="63" w:name="bookmark63"/>
      <w:r>
        <w:rPr>
          <w:rFonts w:ascii="Calibri" w:eastAsia="Calibri" w:hAnsi="Calibri" w:cs="Calibri"/>
          <w:color w:val="000000"/>
          <w:spacing w:val="0"/>
          <w:w w:val="100"/>
          <w:position w:val="0"/>
          <w:sz w:val="20"/>
          <w:szCs w:val="20"/>
        </w:rPr>
        <w:t>（</w:t>
      </w:r>
      <w:bookmarkEnd w:id="62"/>
      <w:r>
        <w:rPr>
          <w:color w:val="000000"/>
          <w:spacing w:val="0"/>
          <w:w w:val="100"/>
          <w:position w:val="0"/>
        </w:rPr>
        <w:t>一</w:t>
      </w:r>
      <w:r>
        <w:rPr>
          <w:color w:val="000000"/>
          <w:spacing w:val="0"/>
          <w:w w:val="100"/>
          <w:position w:val="0"/>
          <w:sz w:val="22"/>
          <w:szCs w:val="22"/>
        </w:rPr>
        <w:t>）</w:t>
      </w:r>
      <w:r>
        <w:rPr>
          <w:color w:val="000000"/>
          <w:spacing w:val="0"/>
          <w:w w:val="100"/>
          <w:position w:val="0"/>
        </w:rPr>
        <w:t>同时按照国际会计准则与按中国会计准则披露的财务报告中净利润和归属于上市公司股东的净 资产差异情况</w:t>
      </w:r>
      <w:bookmarkEnd w:id="60"/>
      <w:bookmarkEnd w:id="61"/>
      <w:bookmarkEnd w:id="63"/>
    </w:p>
    <w:p>
      <w:pPr>
        <w:pStyle w:val="Style2"/>
        <w:keepNext w:val="0"/>
        <w:keepLines w:val="0"/>
        <w:widowControl w:val="0"/>
        <w:shd w:val="clear" w:color="auto" w:fill="auto"/>
        <w:bidi w:val="0"/>
        <w:spacing w:before="0" w:after="220" w:line="269" w:lineRule="exact"/>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tabs>
          <w:tab w:pos="866" w:val="left"/>
        </w:tabs>
        <w:bidi w:val="0"/>
        <w:spacing w:before="0" w:line="283" w:lineRule="exact"/>
        <w:ind w:left="760" w:right="0" w:hanging="420"/>
        <w:jc w:val="left"/>
      </w:pPr>
      <w:bookmarkStart w:id="64" w:name="bookmark64"/>
      <w:bookmarkStart w:id="65" w:name="bookmark65"/>
      <w:bookmarkStart w:id="66" w:name="bookmark66"/>
      <w:bookmarkStart w:id="67" w:name="bookmark67"/>
      <w:r>
        <w:rPr>
          <w:rFonts w:ascii="Calibri" w:eastAsia="Calibri" w:hAnsi="Calibri" w:cs="Calibri"/>
          <w:color w:val="000000"/>
          <w:spacing w:val="0"/>
          <w:w w:val="100"/>
          <w:position w:val="0"/>
          <w:sz w:val="20"/>
          <w:szCs w:val="20"/>
        </w:rPr>
        <w:t>（</w:t>
      </w:r>
      <w:bookmarkEnd w:id="6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同时按照境外会计准则与按中国会计准则披露的财务报告中净利润和归属于上市公司股东的净 资产差异情况</w:t>
      </w:r>
      <w:bookmarkEnd w:id="64"/>
      <w:bookmarkEnd w:id="65"/>
      <w:bookmarkEnd w:id="67"/>
    </w:p>
    <w:p>
      <w:pPr>
        <w:pStyle w:val="Style2"/>
        <w:keepNext w:val="0"/>
        <w:keepLines w:val="0"/>
        <w:widowControl w:val="0"/>
        <w:shd w:val="clear" w:color="auto" w:fill="auto"/>
        <w:bidi w:val="0"/>
        <w:spacing w:before="0" w:after="40" w:line="283" w:lineRule="exact"/>
        <w:ind w:left="0" w:right="0" w:firstLine="3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66" w:val="left"/>
        </w:tabs>
        <w:bidi w:val="0"/>
        <w:spacing w:before="0" w:after="40" w:line="283" w:lineRule="exact"/>
        <w:ind w:left="0" w:right="0" w:firstLine="340"/>
        <w:jc w:val="left"/>
      </w:pPr>
      <w:bookmarkStart w:id="68" w:name="bookmark68"/>
      <w:r>
        <w:rPr>
          <w:rFonts w:ascii="Calibri" w:eastAsia="Calibri" w:hAnsi="Calibri" w:cs="Calibri"/>
          <w:b/>
          <w:bCs/>
          <w:color w:val="000000"/>
          <w:spacing w:val="0"/>
          <w:w w:val="100"/>
          <w:position w:val="0"/>
          <w:sz w:val="20"/>
          <w:szCs w:val="20"/>
        </w:rPr>
        <w:t>（</w:t>
      </w:r>
      <w:bookmarkEnd w:id="68"/>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40" w:line="283" w:lineRule="exact"/>
        <w:ind w:left="0" w:right="0" w:firstLine="3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83" w:lineRule="exact"/>
        <w:ind w:left="0" w:right="0" w:firstLine="340"/>
        <w:jc w:val="left"/>
      </w:pPr>
      <w:bookmarkStart w:id="69" w:name="bookmark69"/>
      <w:bookmarkStart w:id="70" w:name="bookmark70"/>
      <w:bookmarkStart w:id="71" w:name="bookmark71"/>
      <w:bookmarkStart w:id="72" w:name="bookmark72"/>
      <w:r>
        <w:rPr>
          <w:color w:val="000000"/>
          <w:spacing w:val="0"/>
          <w:w w:val="100"/>
          <w:position w:val="0"/>
        </w:rPr>
        <w:t>九</w:t>
      </w:r>
      <w:bookmarkEnd w:id="71"/>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年分季度主要财务数据</w:t>
      </w:r>
      <w:bookmarkEnd w:id="69"/>
      <w:bookmarkEnd w:id="70"/>
      <w:bookmarkEnd w:id="72"/>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8"/>
        <w:gridCol w:w="1843"/>
        <w:gridCol w:w="1982"/>
        <w:gridCol w:w="1987"/>
        <w:gridCol w:w="199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第二季度</w:t>
            </w:r>
          </w:p>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第三季度</w:t>
            </w:r>
          </w:p>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第四季度</w:t>
            </w:r>
          </w:p>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955,972,718.76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1,753,352,765.37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1,414,746,202.74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1,172,493,424.55</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172,388,099.47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371,932,899.19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301,270,884.16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84,881,500.18</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159,016,702.53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362,273,540.53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303,041,546.27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62,563,989.59</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-198,675,551.33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285,889,056.98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301,030,041.19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667,071,554.08</w:t>
            </w:r>
          </w:p>
        </w:tc>
      </w:tr>
    </w:tbl>
    <w:p>
      <w:pPr>
        <w:widowControl w:val="0"/>
        <w:spacing w:after="279" w:line="1" w:lineRule="exact"/>
      </w:pPr>
    </w:p>
    <w:p>
      <w:pPr>
        <w:pStyle w:val="Style2"/>
        <w:keepNext w:val="0"/>
        <w:keepLines w:val="0"/>
        <w:widowControl w:val="0"/>
        <w:shd w:val="clear" w:color="auto" w:fill="auto"/>
        <w:bidi w:val="0"/>
        <w:spacing w:before="0" w:after="400" w:line="269" w:lineRule="exact"/>
        <w:ind w:left="34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340"/>
        <w:jc w:val="left"/>
      </w:pPr>
      <w:bookmarkStart w:id="73" w:name="bookmark73"/>
      <w:bookmarkStart w:id="74" w:name="bookmark74"/>
      <w:bookmarkStart w:id="75" w:name="bookmark75"/>
      <w:r>
        <w:rPr>
          <w:color w:val="000000"/>
          <w:spacing w:val="0"/>
          <w:w w:val="100"/>
          <w:position w:val="0"/>
        </w:rPr>
        <w:t>十、非经常性损益项目和金额</w:t>
      </w:r>
      <w:bookmarkEnd w:id="73"/>
      <w:bookmarkEnd w:id="74"/>
      <w:bookmarkEnd w:id="75"/>
    </w:p>
    <w:p>
      <w:pPr>
        <w:pStyle w:val="Style2"/>
        <w:keepNext w:val="0"/>
        <w:keepLines w:val="0"/>
        <w:widowControl w:val="0"/>
        <w:shd w:val="clear" w:color="auto" w:fill="auto"/>
        <w:bidi w:val="0"/>
        <w:spacing w:before="0" w:after="40" w:line="240" w:lineRule="auto"/>
        <w:ind w:left="0" w:right="0" w:firstLine="34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346"/>
        <w:gridCol w:w="1493"/>
        <w:gridCol w:w="1190"/>
        <w:gridCol w:w="1632"/>
        <w:gridCol w:w="1637"/>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33,771,243.34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-996,646.19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1,253,405.17</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44,327,485.70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70,113,851.35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20,831,762.06</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企业取得子公司、联营企业及合营 企业的投资成本小于取得投资时 应享有被投资单位可辨认净资产 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4,511,671.56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12,607,836.34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6,894,051.81</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46"/>
        <w:gridCol w:w="1493"/>
        <w:gridCol w:w="1190"/>
        <w:gridCol w:w="1632"/>
        <w:gridCol w:w="163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15,975,152.48</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除同公司正常经营业务相关的有 效套期保值业务外，持有交易性金 融资产、衍生金融资产、交易性金 融负债、衍生金融负债产生的公允 价值变动损益，以及处置交易性金 融资产、衍生金融资产、交易性金 融负债、衍生金融负债和其他债权 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单独进行减值测试的应收款项、合 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根据税收、会计等法律、法规的要 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-26,574,173.22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-42,621,414.31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-22,248,109.41</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其他符合非经常性损益定义的损 益项目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-10,213,703.04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2,337,589.59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9,565,315.77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939,072.35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-92,669.33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401,552.21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116,631.23</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43,577,604.08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29,136,759.21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21,650,558.53</w:t>
            </w:r>
          </w:p>
        </w:tc>
      </w:tr>
    </w:tbl>
    <w:p>
      <w:pPr>
        <w:widowControl w:val="0"/>
        <w:spacing w:after="599" w:line="1" w:lineRule="exact"/>
      </w:pPr>
    </w:p>
    <w:p>
      <w:pPr>
        <w:pStyle w:val="Style2"/>
        <w:keepNext w:val="0"/>
        <w:keepLines w:val="0"/>
        <w:widowControl w:val="0"/>
        <w:shd w:val="clear" w:color="auto" w:fill="auto"/>
        <w:bidi w:val="0"/>
        <w:spacing w:before="0" w:after="0" w:line="278" w:lineRule="exact"/>
        <w:ind w:left="34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 目界定为经常性损益项目的情况说明</w:t>
      </w:r>
    </w:p>
    <w:p>
      <w:pPr>
        <w:pStyle w:val="Style2"/>
        <w:keepNext w:val="0"/>
        <w:keepLines w:val="0"/>
        <w:widowControl w:val="0"/>
        <w:shd w:val="clear" w:color="auto" w:fill="auto"/>
        <w:bidi w:val="0"/>
        <w:spacing w:before="0" w:after="320" w:line="278" w:lineRule="exact"/>
        <w:ind w:left="0" w:right="0" w:firstLine="3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line="278" w:lineRule="exact"/>
        <w:ind w:left="0" w:right="0" w:firstLine="340"/>
        <w:jc w:val="left"/>
      </w:pPr>
      <w:bookmarkStart w:id="76" w:name="bookmark76"/>
      <w:bookmarkStart w:id="77" w:name="bookmark77"/>
      <w:bookmarkStart w:id="78" w:name="bookmark78"/>
      <w:r>
        <w:rPr>
          <w:color w:val="000000"/>
          <w:spacing w:val="0"/>
          <w:w w:val="100"/>
          <w:position w:val="0"/>
        </w:rPr>
        <w:t>十一、采用公允价值计量的项目</w:t>
      </w:r>
      <w:bookmarkEnd w:id="76"/>
      <w:bookmarkEnd w:id="77"/>
      <w:bookmarkEnd w:id="78"/>
    </w:p>
    <w:p>
      <w:pPr>
        <w:pStyle w:val="Style2"/>
        <w:keepNext w:val="0"/>
        <w:keepLines w:val="0"/>
        <w:widowControl w:val="0"/>
        <w:shd w:val="clear" w:color="auto" w:fill="auto"/>
        <w:bidi w:val="0"/>
        <w:spacing w:before="0" w:after="320" w:line="278" w:lineRule="exact"/>
        <w:ind w:left="0" w:right="0" w:firstLine="3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line="278" w:lineRule="exact"/>
        <w:ind w:left="0" w:right="0" w:firstLine="340"/>
        <w:jc w:val="left"/>
      </w:pPr>
      <w:bookmarkStart w:id="79" w:name="bookmark79"/>
      <w:bookmarkStart w:id="80" w:name="bookmark80"/>
      <w:bookmarkStart w:id="81" w:name="bookmark81"/>
      <w:r>
        <w:rPr>
          <w:color w:val="000000"/>
          <w:spacing w:val="0"/>
          <w:w w:val="100"/>
          <w:position w:val="0"/>
        </w:rPr>
        <w:t>十二、其他</w:t>
      </w:r>
      <w:bookmarkEnd w:id="79"/>
      <w:bookmarkEnd w:id="80"/>
      <w:bookmarkEnd w:id="81"/>
    </w:p>
    <w:p>
      <w:pPr>
        <w:pStyle w:val="Style2"/>
        <w:keepNext w:val="0"/>
        <w:keepLines w:val="0"/>
        <w:widowControl w:val="0"/>
        <w:shd w:val="clear" w:color="auto" w:fill="auto"/>
        <w:bidi w:val="0"/>
        <w:spacing w:before="0" w:after="320" w:line="278" w:lineRule="exact"/>
        <w:ind w:left="0" w:right="0" w:firstLine="3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560" w:line="240" w:lineRule="auto"/>
        <w:ind w:left="0" w:right="0" w:firstLine="0"/>
        <w:jc w:val="center"/>
      </w:pPr>
      <w:bookmarkStart w:id="82" w:name="bookmark82"/>
      <w:bookmarkStart w:id="83" w:name="bookmark83"/>
      <w:bookmarkStart w:id="84" w:name="bookmark84"/>
      <w:r>
        <w:rPr>
          <w:color w:val="000000"/>
          <w:spacing w:val="0"/>
          <w:w w:val="100"/>
          <w:position w:val="0"/>
        </w:rPr>
        <w:t>第三节管理层讨论与分析</w:t>
      </w:r>
      <w:bookmarkEnd w:id="82"/>
      <w:bookmarkEnd w:id="83"/>
      <w:bookmarkEnd w:id="84"/>
    </w:p>
    <w:p>
      <w:pPr>
        <w:pStyle w:val="Style20"/>
        <w:keepNext/>
        <w:keepLines/>
        <w:widowControl w:val="0"/>
        <w:shd w:val="clear" w:color="auto" w:fill="auto"/>
        <w:bidi w:val="0"/>
        <w:spacing w:before="0" w:after="0" w:line="312" w:lineRule="exact"/>
        <w:ind w:left="0" w:right="0" w:firstLine="340"/>
        <w:jc w:val="both"/>
      </w:pPr>
      <w:bookmarkStart w:id="85" w:name="bookmark85"/>
      <w:bookmarkStart w:id="86" w:name="bookmark86"/>
      <w:bookmarkStart w:id="87" w:name="bookmark87"/>
      <w:bookmarkStart w:id="88" w:name="bookmark88"/>
      <w:r>
        <w:rPr>
          <w:color w:val="000000"/>
          <w:spacing w:val="0"/>
          <w:w w:val="100"/>
          <w:position w:val="0"/>
        </w:rPr>
        <w:t>一</w:t>
      </w:r>
      <w:bookmarkEnd w:id="87"/>
      <w:r>
        <w:rPr>
          <w:color w:val="000000"/>
          <w:spacing w:val="0"/>
          <w:w w:val="100"/>
          <w:position w:val="0"/>
        </w:rPr>
        <w:t>、经营情况讨论与分析</w:t>
      </w:r>
      <w:bookmarkEnd w:id="85"/>
      <w:bookmarkEnd w:id="86"/>
      <w:bookmarkEnd w:id="88"/>
    </w:p>
    <w:p>
      <w:pPr>
        <w:pStyle w:val="Style2"/>
        <w:keepNext w:val="0"/>
        <w:keepLines w:val="0"/>
        <w:widowControl w:val="0"/>
        <w:shd w:val="clear" w:color="auto" w:fill="auto"/>
        <w:bidi w:val="0"/>
        <w:spacing w:before="0" w:after="120" w:line="312" w:lineRule="exact"/>
        <w:ind w:left="340" w:right="0" w:firstLine="420"/>
        <w:jc w:val="both"/>
      </w:pPr>
      <w:r>
        <w:rPr>
          <w:color w:val="000000"/>
          <w:spacing w:val="0"/>
          <w:w w:val="100"/>
          <w:position w:val="0"/>
        </w:rPr>
        <w:t>报告期内，公司围绕致力于成为“全球智能电网、新能源、储能领域一流的产品和运营服务商” 的战略目标，根据年初制定的各项目标，紧跟行业政策发展动向，在做好常态化疫情防控的同时， 坚定不移地推进业务高质量发展，在报告期内，公司实现营业收入</w:t>
      </w:r>
      <w:r>
        <w:rPr>
          <w:color w:val="000000"/>
          <w:spacing w:val="0"/>
          <w:w w:val="100"/>
          <w:position w:val="0"/>
        </w:rPr>
        <w:t>52.97</w:t>
      </w:r>
      <w:r>
        <w:rPr>
          <w:color w:val="000000"/>
          <w:spacing w:val="0"/>
          <w:w w:val="100"/>
          <w:position w:val="0"/>
        </w:rPr>
        <w:t>亿元，归属于上市公司股 东的净利润</w:t>
      </w:r>
      <w:r>
        <w:rPr>
          <w:color w:val="000000"/>
          <w:spacing w:val="0"/>
          <w:w w:val="100"/>
          <w:position w:val="0"/>
        </w:rPr>
        <w:t>9.3</w:t>
      </w:r>
      <w:r>
        <w:rPr>
          <w:color w:val="000000"/>
          <w:spacing w:val="0"/>
          <w:w w:val="100"/>
          <w:position w:val="0"/>
        </w:rPr>
        <w:t>0</w:t>
      </w:r>
      <w:r>
        <w:rPr>
          <w:color w:val="000000"/>
          <w:spacing w:val="0"/>
          <w:w w:val="100"/>
          <w:position w:val="0"/>
        </w:rPr>
        <w:t>亿元，经营活动产生的现金流量净额</w:t>
      </w:r>
      <w:r>
        <w:rPr>
          <w:color w:val="000000"/>
          <w:spacing w:val="0"/>
          <w:w w:val="100"/>
          <w:position w:val="0"/>
        </w:rPr>
        <w:t>10.55</w:t>
      </w:r>
      <w:r>
        <w:rPr>
          <w:color w:val="000000"/>
          <w:spacing w:val="0"/>
          <w:w w:val="100"/>
          <w:position w:val="0"/>
        </w:rPr>
        <w:t>亿元，截至报告期末，归属于上市公司 股东的净资产为</w:t>
      </w:r>
      <w:r>
        <w:rPr>
          <w:color w:val="000000"/>
          <w:spacing w:val="0"/>
          <w:w w:val="100"/>
          <w:position w:val="0"/>
        </w:rPr>
        <w:t>144.4</w:t>
      </w:r>
      <w:r>
        <w:rPr>
          <w:color w:val="000000"/>
          <w:spacing w:val="0"/>
          <w:w w:val="100"/>
          <w:position w:val="0"/>
        </w:rPr>
        <w:t>0</w:t>
      </w:r>
      <w:r>
        <w:rPr>
          <w:color w:val="000000"/>
          <w:spacing w:val="0"/>
          <w:w w:val="100"/>
          <w:position w:val="0"/>
        </w:rPr>
        <w:t>亿元，同比增加</w:t>
      </w:r>
      <w:r>
        <w:rPr>
          <w:color w:val="000000"/>
          <w:spacing w:val="0"/>
          <w:w w:val="100"/>
          <w:position w:val="0"/>
        </w:rPr>
        <w:t>31.69%</w:t>
      </w:r>
      <w:r>
        <w:rPr>
          <w:color w:val="000000"/>
          <w:spacing w:val="0"/>
          <w:w w:val="100"/>
          <w:position w:val="0"/>
        </w:rPr>
        <w:t>。</w:t>
      </w:r>
    </w:p>
    <w:p>
      <w:pPr>
        <w:pStyle w:val="Style20"/>
        <w:keepNext/>
        <w:keepLines/>
        <w:widowControl w:val="0"/>
        <w:shd w:val="clear" w:color="auto" w:fill="auto"/>
        <w:tabs>
          <w:tab w:pos="1063" w:val="left"/>
        </w:tabs>
        <w:bidi w:val="0"/>
        <w:spacing w:before="0" w:after="0" w:line="313" w:lineRule="exact"/>
        <w:ind w:left="0" w:right="0" w:firstLine="760"/>
        <w:jc w:val="both"/>
      </w:pPr>
      <w:bookmarkStart w:id="89" w:name="bookmark89"/>
      <w:bookmarkStart w:id="90" w:name="bookmark90"/>
      <w:bookmarkStart w:id="91" w:name="bookmark91"/>
      <w:bookmarkStart w:id="92" w:name="bookmark92"/>
      <w:r>
        <w:rPr>
          <w:color w:val="000000"/>
          <w:spacing w:val="0"/>
          <w:w w:val="100"/>
          <w:position w:val="0"/>
        </w:rPr>
        <w:t>1</w:t>
      </w:r>
      <w:bookmarkEnd w:id="91"/>
      <w:r>
        <w:rPr>
          <w:color w:val="000000"/>
          <w:spacing w:val="0"/>
          <w:w w:val="100"/>
          <w:position w:val="0"/>
        </w:rPr>
        <w:t>、</w:t>
        <w:tab/>
        <w:t>积极布局在电力物联网场景下以新型智能终端为核心的智能配用电整体解决方案；</w:t>
      </w:r>
      <w:bookmarkEnd w:id="89"/>
      <w:bookmarkEnd w:id="90"/>
      <w:bookmarkEnd w:id="92"/>
    </w:p>
    <w:p>
      <w:pPr>
        <w:pStyle w:val="Style2"/>
        <w:keepNext w:val="0"/>
        <w:keepLines w:val="0"/>
        <w:widowControl w:val="0"/>
        <w:shd w:val="clear" w:color="auto" w:fill="auto"/>
        <w:bidi w:val="0"/>
        <w:spacing w:before="0" w:after="0" w:line="313" w:lineRule="exact"/>
        <w:ind w:left="340" w:right="0" w:firstLine="420"/>
        <w:jc w:val="both"/>
      </w:pPr>
      <w:r>
        <w:rPr>
          <w:color w:val="000000"/>
          <w:spacing w:val="0"/>
          <w:w w:val="100"/>
          <w:position w:val="0"/>
        </w:rPr>
        <w:t>报告期内，公司智能板块业务牢记董事会提出的“市场第一、客户至上”的八字经营理念，不 断提高服务效能、技术研发响应及新业务快速发展。在国网、南网、地方电力招标工作中，持续发 挥自身优势，</w:t>
      </w:r>
      <w:r>
        <w:rPr>
          <w:color w:val="000000"/>
          <w:spacing w:val="0"/>
          <w:w w:val="100"/>
          <w:position w:val="0"/>
        </w:rPr>
        <w:t>2021</w:t>
      </w:r>
      <w:r>
        <w:rPr>
          <w:color w:val="000000"/>
          <w:spacing w:val="0"/>
          <w:w w:val="100"/>
          <w:position w:val="0"/>
        </w:rPr>
        <w:t>年中标数量及金额均名列前茅。其中，在国网</w:t>
      </w:r>
      <w:r>
        <w:rPr>
          <w:color w:val="000000"/>
          <w:spacing w:val="0"/>
          <w:w w:val="100"/>
          <w:position w:val="0"/>
        </w:rPr>
        <w:t>2021</w:t>
      </w:r>
      <w:r>
        <w:rPr>
          <w:color w:val="000000"/>
          <w:spacing w:val="0"/>
          <w:w w:val="100"/>
          <w:position w:val="0"/>
        </w:rPr>
        <w:t>年电能表（含用电信息采集） 招标采购中，合计中标金额约</w:t>
      </w:r>
      <w:r>
        <w:rPr>
          <w:color w:val="000000"/>
          <w:spacing w:val="0"/>
          <w:w w:val="100"/>
          <w:position w:val="0"/>
        </w:rPr>
        <w:t>6.5</w:t>
      </w:r>
      <w:r>
        <w:rPr>
          <w:color w:val="000000"/>
          <w:spacing w:val="0"/>
          <w:w w:val="100"/>
          <w:position w:val="0"/>
        </w:rPr>
        <w:t>7</w:t>
      </w:r>
      <w:r>
        <w:rPr>
          <w:color w:val="000000"/>
          <w:spacing w:val="0"/>
          <w:w w:val="100"/>
          <w:position w:val="0"/>
        </w:rPr>
        <w:t>亿元；在南网</w:t>
      </w:r>
      <w:r>
        <w:rPr>
          <w:color w:val="000000"/>
          <w:spacing w:val="0"/>
          <w:w w:val="100"/>
          <w:position w:val="0"/>
        </w:rPr>
        <w:t>2021</w:t>
      </w:r>
      <w:r>
        <w:rPr>
          <w:color w:val="000000"/>
          <w:spacing w:val="0"/>
          <w:w w:val="100"/>
          <w:position w:val="0"/>
        </w:rPr>
        <w:t>年计量产品框架招标项目标中，合计中标金 额约</w:t>
      </w:r>
      <w:r>
        <w:rPr>
          <w:color w:val="000000"/>
          <w:spacing w:val="0"/>
          <w:w w:val="100"/>
          <w:position w:val="0"/>
        </w:rPr>
        <w:t>2.73</w:t>
      </w:r>
      <w:r>
        <w:rPr>
          <w:color w:val="000000"/>
          <w:spacing w:val="0"/>
          <w:w w:val="100"/>
          <w:position w:val="0"/>
        </w:rPr>
        <w:t>亿元。同时，公司积极推进在电力物联网场景下以新型智能终端为核心的智能配用电整体 解决方案，子公司南京林洋开拓运营商市场，继</w:t>
      </w:r>
      <w:r>
        <w:rPr>
          <w:color w:val="000000"/>
          <w:spacing w:val="0"/>
          <w:w w:val="100"/>
          <w:position w:val="0"/>
        </w:rPr>
        <w:t>2020</w:t>
      </w:r>
      <w:r>
        <w:rPr>
          <w:color w:val="000000"/>
          <w:spacing w:val="0"/>
          <w:w w:val="100"/>
          <w:position w:val="0"/>
        </w:rPr>
        <w:t>年中标中国联通物联网公司</w:t>
      </w:r>
      <w:r>
        <w:rPr>
          <w:color w:val="000000"/>
          <w:spacing w:val="0"/>
          <w:w w:val="100"/>
          <w:position w:val="0"/>
        </w:rPr>
        <w:t>4G</w:t>
      </w:r>
      <w:r>
        <w:rPr>
          <w:color w:val="000000"/>
          <w:spacing w:val="0"/>
          <w:w w:val="100"/>
          <w:position w:val="0"/>
        </w:rPr>
        <w:t>通信模块项目 后，再次成功中标联通物联网</w:t>
      </w:r>
      <w:r>
        <w:rPr>
          <w:color w:val="000000"/>
          <w:spacing w:val="0"/>
          <w:w w:val="100"/>
          <w:position w:val="0"/>
        </w:rPr>
        <w:t>I</w:t>
      </w:r>
      <w:r>
        <w:rPr>
          <w:color w:val="000000"/>
          <w:spacing w:val="0"/>
          <w:w w:val="100"/>
          <w:position w:val="0"/>
        </w:rPr>
        <w:t>型</w:t>
      </w:r>
      <w:r>
        <w:rPr>
          <w:color w:val="000000"/>
          <w:spacing w:val="0"/>
          <w:w w:val="100"/>
          <w:position w:val="0"/>
        </w:rPr>
        <w:t>4G-CAT1</w:t>
      </w:r>
      <w:r>
        <w:rPr>
          <w:color w:val="000000"/>
          <w:spacing w:val="0"/>
          <w:w w:val="100"/>
          <w:position w:val="0"/>
        </w:rPr>
        <w:t>电力通信模块询价采购项目框架包；子公司林洋电气的 新型台区融合终端，配电自动化终端、</w:t>
      </w:r>
      <w:r>
        <w:rPr>
          <w:color w:val="000000"/>
          <w:spacing w:val="0"/>
          <w:w w:val="100"/>
          <w:position w:val="0"/>
        </w:rPr>
        <w:t>10kV</w:t>
      </w:r>
      <w:r>
        <w:rPr>
          <w:color w:val="000000"/>
          <w:spacing w:val="0"/>
          <w:w w:val="100"/>
          <w:position w:val="0"/>
        </w:rPr>
        <w:t>柱上断路器、一二次融合成套柱上断路器等配网产品通 过了国网资格预审，产品在多个省市开拓市场，并取得了较好的业绩。</w:t>
      </w:r>
    </w:p>
    <w:p>
      <w:pPr>
        <w:pStyle w:val="Style2"/>
        <w:keepNext w:val="0"/>
        <w:keepLines w:val="0"/>
        <w:widowControl w:val="0"/>
        <w:shd w:val="clear" w:color="auto" w:fill="auto"/>
        <w:bidi w:val="0"/>
        <w:spacing w:before="0" w:after="0" w:line="313" w:lineRule="exact"/>
        <w:ind w:left="340" w:right="0" w:firstLine="420"/>
        <w:jc w:val="both"/>
      </w:pPr>
      <w:r>
        <w:rPr>
          <w:color w:val="000000"/>
          <w:spacing w:val="0"/>
          <w:w w:val="100"/>
          <w:position w:val="0"/>
        </w:rPr>
        <w:t>公司持续以市场需求为导向，以产品研发为抓手，多渠道开拓自主品牌市场。作为国内最大的 智能电表出口企业之一，目前公司产品覆盖全球</w:t>
      </w:r>
      <w:r>
        <w:rPr>
          <w:color w:val="000000"/>
          <w:spacing w:val="0"/>
          <w:w w:val="100"/>
          <w:position w:val="0"/>
        </w:rPr>
        <w:t>30</w:t>
      </w:r>
      <w:r>
        <w:rPr>
          <w:color w:val="000000"/>
          <w:spacing w:val="0"/>
          <w:w w:val="100"/>
          <w:position w:val="0"/>
        </w:rPr>
        <w:t>多个国家和地区，在全球智能电表市场树立了良 好的品牌形象和竞争优势。报告期内，公司与全球电表行业龙头企业瑞士兰吉尔集团在欧洲、亚太、 南美等市场通过</w:t>
      </w:r>
      <w:r>
        <w:rPr>
          <w:color w:val="000000"/>
          <w:spacing w:val="0"/>
          <w:w w:val="100"/>
          <w:position w:val="0"/>
        </w:rPr>
        <w:t>OEM</w:t>
      </w:r>
      <w:r>
        <w:rPr>
          <w:color w:val="000000"/>
          <w:spacing w:val="0"/>
          <w:w w:val="100"/>
          <w:position w:val="0"/>
        </w:rPr>
        <w:t>、</w:t>
      </w:r>
      <w:r>
        <w:rPr>
          <w:color w:val="000000"/>
          <w:spacing w:val="0"/>
          <w:w w:val="100"/>
          <w:position w:val="0"/>
        </w:rPr>
        <w:t>ODM</w:t>
      </w:r>
      <w:r>
        <w:rPr>
          <w:color w:val="000000"/>
          <w:spacing w:val="0"/>
          <w:w w:val="100"/>
          <w:position w:val="0"/>
        </w:rPr>
        <w:t>等方式全面深化合作，实现智能电表销售超</w:t>
      </w:r>
      <w:r>
        <w:rPr>
          <w:color w:val="000000"/>
          <w:spacing w:val="0"/>
          <w:w w:val="100"/>
          <w:position w:val="0"/>
        </w:rPr>
        <w:t>100</w:t>
      </w:r>
      <w:r>
        <w:rPr>
          <w:color w:val="000000"/>
          <w:spacing w:val="0"/>
          <w:w w:val="100"/>
          <w:position w:val="0"/>
        </w:rPr>
        <w:t>万台；在中东市场，为进 一步巩固公司在沙特智能电表市场份额，通过与中电装备、沙特</w:t>
      </w:r>
      <w:r>
        <w:rPr>
          <w:color w:val="000000"/>
          <w:spacing w:val="0"/>
          <w:w w:val="100"/>
          <w:position w:val="0"/>
        </w:rPr>
        <w:t>ECC</w:t>
      </w:r>
      <w:r>
        <w:rPr>
          <w:color w:val="000000"/>
          <w:spacing w:val="0"/>
          <w:w w:val="100"/>
          <w:position w:val="0"/>
        </w:rPr>
        <w:t>、</w:t>
      </w:r>
      <w:r>
        <w:rPr>
          <w:color w:val="000000"/>
          <w:spacing w:val="0"/>
          <w:w w:val="100"/>
          <w:position w:val="0"/>
        </w:rPr>
        <w:t>德国</w:t>
      </w:r>
      <w:r>
        <w:rPr>
          <w:color w:val="000000"/>
          <w:spacing w:val="0"/>
          <w:w w:val="100"/>
          <w:position w:val="0"/>
        </w:rPr>
        <w:t>K&amp;S</w:t>
      </w:r>
      <w:r>
        <w:rPr>
          <w:color w:val="000000"/>
          <w:spacing w:val="0"/>
          <w:w w:val="100"/>
          <w:position w:val="0"/>
        </w:rPr>
        <w:t>等海内外知名企业 的合作，持续积极拓展中东市场；在东亚市场，公司再次取得突破性进展，通过与韩国合作伙伴的 深度合作，智能电表出口超</w:t>
      </w:r>
      <w:r>
        <w:rPr>
          <w:color w:val="000000"/>
          <w:spacing w:val="0"/>
          <w:w w:val="100"/>
          <w:position w:val="0"/>
        </w:rPr>
        <w:t>110</w:t>
      </w:r>
      <w:r>
        <w:rPr>
          <w:color w:val="000000"/>
          <w:spacing w:val="0"/>
          <w:w w:val="100"/>
          <w:position w:val="0"/>
        </w:rPr>
        <w:t>万台；在东欧市场，通过全资子公司</w:t>
      </w:r>
      <w:r>
        <w:rPr>
          <w:color w:val="000000"/>
          <w:spacing w:val="0"/>
          <w:w w:val="100"/>
          <w:position w:val="0"/>
        </w:rPr>
        <w:t>Elgama，</w:t>
      </w:r>
      <w:r>
        <w:rPr>
          <w:color w:val="000000"/>
          <w:spacing w:val="0"/>
          <w:w w:val="100"/>
          <w:position w:val="0"/>
        </w:rPr>
        <w:t>持续抢占波兰等市场， 并获连续中标，成功实现电表销售超</w:t>
      </w:r>
      <w:r>
        <w:rPr>
          <w:color w:val="000000"/>
          <w:spacing w:val="0"/>
          <w:w w:val="100"/>
          <w:position w:val="0"/>
        </w:rPr>
        <w:t>100</w:t>
      </w:r>
      <w:r>
        <w:rPr>
          <w:color w:val="000000"/>
          <w:spacing w:val="0"/>
          <w:w w:val="100"/>
          <w:position w:val="0"/>
        </w:rPr>
        <w:t>万台。</w:t>
      </w:r>
    </w:p>
    <w:p>
      <w:pPr>
        <w:pStyle w:val="Style2"/>
        <w:keepNext w:val="0"/>
        <w:keepLines w:val="0"/>
        <w:widowControl w:val="0"/>
        <w:shd w:val="clear" w:color="auto" w:fill="auto"/>
        <w:bidi w:val="0"/>
        <w:spacing w:before="0" w:after="120" w:line="313" w:lineRule="exact"/>
        <w:ind w:left="340" w:right="0" w:firstLine="420"/>
        <w:jc w:val="both"/>
      </w:pPr>
      <w:r>
        <w:rPr>
          <w:color w:val="000000"/>
          <w:spacing w:val="0"/>
          <w:w w:val="100"/>
          <w:position w:val="0"/>
        </w:rPr>
        <w:t>报告期内，先后启动面向欧洲、亚洲、非洲及拉丁美洲多个国家的智能电能表、信息采集和智 能交互系统的研发项目，基于</w:t>
      </w:r>
      <w:r>
        <w:rPr>
          <w:color w:val="000000"/>
          <w:spacing w:val="0"/>
          <w:w w:val="100"/>
          <w:position w:val="0"/>
        </w:rPr>
        <w:t>IEC</w:t>
      </w:r>
      <w:r>
        <w:rPr>
          <w:color w:val="000000"/>
          <w:spacing w:val="0"/>
          <w:w w:val="100"/>
          <w:position w:val="0"/>
        </w:rPr>
        <w:t>和</w:t>
      </w:r>
      <w:r>
        <w:rPr>
          <w:color w:val="000000"/>
          <w:spacing w:val="0"/>
          <w:w w:val="100"/>
          <w:position w:val="0"/>
        </w:rPr>
        <w:t>ANSI</w:t>
      </w:r>
      <w:r>
        <w:rPr>
          <w:color w:val="000000"/>
          <w:spacing w:val="0"/>
          <w:w w:val="100"/>
          <w:position w:val="0"/>
        </w:rPr>
        <w:t>技术标准成功开发适合当地用户习惯的全系列智能电能表、 通信终端和主站采集及售电系统等产品，成功实现与当今世界主流主站系统解决方案（如兰吉尔、 施耐德电气、</w:t>
      </w:r>
      <w:r>
        <w:rPr>
          <w:color w:val="000000"/>
          <w:spacing w:val="0"/>
          <w:w w:val="100"/>
          <w:position w:val="0"/>
        </w:rPr>
        <w:t>Trilliant</w:t>
      </w:r>
      <w:r>
        <w:rPr>
          <w:color w:val="000000"/>
          <w:spacing w:val="0"/>
          <w:w w:val="100"/>
          <w:position w:val="0"/>
        </w:rPr>
        <w:t>及国电南瑞等厂家）的对接和互联互通。同时，公司对多种物联网通信技 术（如</w:t>
      </w:r>
      <w:r>
        <w:rPr>
          <w:color w:val="000000"/>
          <w:spacing w:val="0"/>
          <w:w w:val="100"/>
          <w:position w:val="0"/>
        </w:rPr>
        <w:t>WISUN，G3/Prime PLC</w:t>
      </w:r>
      <w:r>
        <w:rPr>
          <w:color w:val="000000"/>
          <w:spacing w:val="0"/>
          <w:w w:val="100"/>
          <w:position w:val="0"/>
        </w:rPr>
        <w:t>、</w:t>
      </w:r>
      <w:r>
        <w:rPr>
          <w:color w:val="000000"/>
          <w:spacing w:val="0"/>
          <w:w w:val="100"/>
          <w:position w:val="0"/>
        </w:rPr>
        <w:t>NB-IoT</w:t>
      </w:r>
      <w:r>
        <w:rPr>
          <w:color w:val="000000"/>
          <w:spacing w:val="0"/>
          <w:w w:val="100"/>
          <w:position w:val="0"/>
        </w:rPr>
        <w:t>等）进行应用研发，实现了在智能电能表、通信终端和系统 解决方案上的大规模实际部署应用，提升公司产品的核心竞争力，为客户提供更多的解决方案选择。</w:t>
      </w:r>
    </w:p>
    <w:p>
      <w:pPr>
        <w:pStyle w:val="Style20"/>
        <w:keepNext/>
        <w:keepLines/>
        <w:widowControl w:val="0"/>
        <w:shd w:val="clear" w:color="auto" w:fill="auto"/>
        <w:tabs>
          <w:tab w:pos="1070" w:val="left"/>
        </w:tabs>
        <w:bidi w:val="0"/>
        <w:spacing w:before="0" w:after="0" w:line="313" w:lineRule="exact"/>
        <w:ind w:left="340" w:right="0" w:firstLine="420"/>
        <w:jc w:val="both"/>
      </w:pPr>
      <w:bookmarkStart w:id="93" w:name="bookmark93"/>
      <w:bookmarkStart w:id="94" w:name="bookmark94"/>
      <w:bookmarkStart w:id="95" w:name="bookmark95"/>
      <w:bookmarkStart w:id="96" w:name="bookmark96"/>
      <w:r>
        <w:rPr>
          <w:color w:val="000000"/>
          <w:spacing w:val="0"/>
          <w:w w:val="100"/>
          <w:position w:val="0"/>
        </w:rPr>
        <w:t>2</w:t>
      </w:r>
      <w:bookmarkEnd w:id="95"/>
      <w:r>
        <w:rPr>
          <w:color w:val="000000"/>
          <w:spacing w:val="0"/>
          <w:w w:val="100"/>
          <w:position w:val="0"/>
        </w:rPr>
        <w:t>、</w:t>
        <w:tab/>
        <w:t>加快新能源基地及平价光伏项目储备，光伏电站运营效益凸显，系统集成合作范围及深度不 断扩大；</w:t>
      </w:r>
      <w:bookmarkEnd w:id="93"/>
      <w:bookmarkEnd w:id="94"/>
      <w:bookmarkEnd w:id="96"/>
    </w:p>
    <w:p>
      <w:pPr>
        <w:pStyle w:val="Style2"/>
        <w:keepNext w:val="0"/>
        <w:keepLines w:val="0"/>
        <w:widowControl w:val="0"/>
        <w:shd w:val="clear" w:color="auto" w:fill="auto"/>
        <w:bidi w:val="0"/>
        <w:spacing w:before="0" w:after="0" w:line="313" w:lineRule="exact"/>
        <w:ind w:left="340" w:right="0" w:firstLine="420"/>
        <w:jc w:val="both"/>
      </w:pPr>
      <w:r>
        <w:rPr>
          <w:color w:val="000000"/>
          <w:spacing w:val="0"/>
          <w:w w:val="100"/>
          <w:position w:val="0"/>
        </w:rPr>
        <w:t>实现碳达峰、碳中和，是以习近平同志为核心的党中央作出的重大战略决策。报告期内，公司 积极响应国家构建“清洁低碳、安全高效”能源体系的目标，在新能源板块业务中充分发挥自身优 势，积极拓展新能源业务规模，自持各类光伏电站规模约</w:t>
      </w:r>
      <w:r>
        <w:rPr>
          <w:color w:val="000000"/>
          <w:spacing w:val="0"/>
          <w:w w:val="100"/>
          <w:position w:val="0"/>
        </w:rPr>
        <w:t>1.6GW</w:t>
      </w:r>
      <w:r>
        <w:rPr>
          <w:color w:val="000000"/>
          <w:spacing w:val="0"/>
          <w:w w:val="100"/>
          <w:position w:val="0"/>
        </w:rPr>
        <w:t>，储备光伏项目超</w:t>
      </w:r>
      <w:r>
        <w:rPr>
          <w:color w:val="000000"/>
          <w:spacing w:val="0"/>
          <w:w w:val="100"/>
          <w:position w:val="0"/>
        </w:rPr>
        <w:t>6GW，</w:t>
      </w:r>
      <w:r>
        <w:rPr>
          <w:color w:val="000000"/>
          <w:spacing w:val="0"/>
          <w:w w:val="100"/>
          <w:position w:val="0"/>
        </w:rPr>
        <w:t>运维光伏项 目超</w:t>
      </w:r>
      <w:r>
        <w:rPr>
          <w:color w:val="000000"/>
          <w:spacing w:val="0"/>
          <w:w w:val="100"/>
          <w:position w:val="0"/>
        </w:rPr>
        <w:t>3.5GW</w:t>
      </w:r>
      <w:r>
        <w:rPr>
          <w:color w:val="000000"/>
          <w:spacing w:val="0"/>
          <w:w w:val="100"/>
          <w:position w:val="0"/>
        </w:rPr>
        <w:t>。</w:t>
      </w:r>
    </w:p>
    <w:p>
      <w:pPr>
        <w:pStyle w:val="Style2"/>
        <w:keepNext w:val="0"/>
        <w:keepLines w:val="0"/>
        <w:widowControl w:val="0"/>
        <w:shd w:val="clear" w:color="auto" w:fill="auto"/>
        <w:bidi w:val="0"/>
        <w:spacing w:before="0" w:after="60" w:line="313" w:lineRule="exact"/>
        <w:ind w:left="340" w:right="0" w:firstLine="420"/>
        <w:jc w:val="both"/>
      </w:pPr>
      <w:r>
        <w:rPr>
          <w:color w:val="000000"/>
          <w:spacing w:val="0"/>
          <w:w w:val="100"/>
          <w:position w:val="0"/>
        </w:rPr>
        <w:t>报告期内，公司光伏发电收入</w:t>
      </w:r>
      <w:r>
        <w:rPr>
          <w:color w:val="000000"/>
          <w:spacing w:val="0"/>
          <w:w w:val="100"/>
          <w:position w:val="0"/>
        </w:rPr>
        <w:t>14.54</w:t>
      </w:r>
      <w:r>
        <w:rPr>
          <w:color w:val="000000"/>
          <w:spacing w:val="0"/>
          <w:w w:val="100"/>
          <w:position w:val="0"/>
        </w:rPr>
        <w:t>亿，毛利超过</w:t>
      </w:r>
      <w:r>
        <w:rPr>
          <w:color w:val="000000"/>
          <w:spacing w:val="0"/>
          <w:w w:val="100"/>
          <w:position w:val="0"/>
        </w:rPr>
        <w:t>70%</w:t>
      </w:r>
      <w:r>
        <w:rPr>
          <w:color w:val="000000"/>
          <w:spacing w:val="0"/>
          <w:w w:val="100"/>
          <w:position w:val="0"/>
        </w:rPr>
        <w:t>。在双控背景下，光伏绿电深受市场认 可，公司连云港灌南百禄飞展</w:t>
      </w:r>
      <w:r>
        <w:rPr>
          <w:color w:val="000000"/>
          <w:spacing w:val="0"/>
          <w:w w:val="100"/>
          <w:position w:val="0"/>
        </w:rPr>
        <w:t>45MW</w:t>
      </w:r>
      <w:r>
        <w:rPr>
          <w:color w:val="000000"/>
          <w:spacing w:val="0"/>
          <w:w w:val="100"/>
          <w:position w:val="0"/>
        </w:rPr>
        <w:t>平价上网光伏发电项目与江苏国信能源销售有限公司进行年度绿 电交易，每度电较脱硫煤标杆电价高出</w:t>
      </w:r>
      <w:r>
        <w:rPr>
          <w:color w:val="000000"/>
          <w:spacing w:val="0"/>
          <w:w w:val="100"/>
          <w:position w:val="0"/>
        </w:rPr>
        <w:t>7</w:t>
      </w:r>
      <w:r>
        <w:rPr>
          <w:color w:val="000000"/>
          <w:spacing w:val="0"/>
          <w:w w:val="100"/>
          <w:position w:val="0"/>
        </w:rPr>
        <w:t>分钱。在建立全国统一电力交易市场和全国统一碳排放权 交易市场的背景下，公司光伏绿色电力交易等业务发展潜力巨大。</w:t>
      </w:r>
    </w:p>
    <w:p>
      <w:pPr>
        <w:pStyle w:val="Style2"/>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为进一步巩固公司在光伏电站投资、运营及系统集成领域的竞争优势，在“双碳目标”的推动 下，依托在新能源领域的</w:t>
      </w:r>
      <w:r>
        <w:rPr>
          <w:color w:val="000000"/>
          <w:spacing w:val="0"/>
          <w:w w:val="100"/>
          <w:position w:val="0"/>
        </w:rPr>
        <w:t>10</w:t>
      </w:r>
      <w:r>
        <w:rPr>
          <w:color w:val="000000"/>
          <w:spacing w:val="0"/>
          <w:w w:val="100"/>
          <w:position w:val="0"/>
        </w:rPr>
        <w:t>年积累和业务布局，厚积薄发，</w:t>
      </w:r>
      <w:r>
        <w:rPr>
          <w:color w:val="000000"/>
          <w:spacing w:val="0"/>
          <w:w w:val="100"/>
          <w:position w:val="0"/>
        </w:rPr>
        <w:t>2021</w:t>
      </w:r>
      <w:r>
        <w:rPr>
          <w:color w:val="000000"/>
          <w:spacing w:val="0"/>
          <w:w w:val="100"/>
          <w:position w:val="0"/>
        </w:rPr>
        <w:t>年陆续落地多项重磅合作：</w:t>
      </w:r>
    </w:p>
    <w:p>
      <w:pPr>
        <w:pStyle w:val="Style2"/>
        <w:keepNext w:val="0"/>
        <w:keepLines w:val="0"/>
        <w:widowControl w:val="0"/>
        <w:numPr>
          <w:ilvl w:val="0"/>
          <w:numId w:val="1"/>
        </w:numPr>
        <w:shd w:val="clear" w:color="auto" w:fill="auto"/>
        <w:tabs>
          <w:tab w:pos="1018" w:val="left"/>
        </w:tabs>
        <w:bidi w:val="0"/>
        <w:spacing w:before="0" w:after="0" w:line="314" w:lineRule="exact"/>
        <w:ind w:left="340" w:right="0" w:firstLine="420"/>
        <w:jc w:val="both"/>
      </w:pPr>
      <w:bookmarkStart w:id="97" w:name="bookmark97"/>
      <w:bookmarkEnd w:id="97"/>
      <w:r>
        <w:rPr>
          <w:color w:val="000000"/>
          <w:spacing w:val="0"/>
          <w:w w:val="100"/>
          <w:position w:val="0"/>
        </w:rPr>
        <w:t>正式成立华能林洋（河北）新能源科技有限公司，与华能新能源股份有限公司加强在河北地 区共同合作开发优质新能源项目；</w:t>
      </w:r>
    </w:p>
    <w:p>
      <w:pPr>
        <w:pStyle w:val="Style2"/>
        <w:keepNext w:val="0"/>
        <w:keepLines w:val="0"/>
        <w:widowControl w:val="0"/>
        <w:numPr>
          <w:ilvl w:val="0"/>
          <w:numId w:val="1"/>
        </w:numPr>
        <w:shd w:val="clear" w:color="auto" w:fill="auto"/>
        <w:tabs>
          <w:tab w:pos="1032" w:val="left"/>
        </w:tabs>
        <w:bidi w:val="0"/>
        <w:spacing w:before="0" w:after="0" w:line="314" w:lineRule="exact"/>
        <w:ind w:left="340" w:right="0" w:firstLine="420"/>
        <w:jc w:val="both"/>
      </w:pPr>
      <w:bookmarkStart w:id="98" w:name="bookmark98"/>
      <w:bookmarkEnd w:id="98"/>
      <w:r>
        <w:rPr>
          <w:color w:val="000000"/>
          <w:spacing w:val="0"/>
          <w:w w:val="100"/>
          <w:position w:val="0"/>
        </w:rPr>
        <w:t>与国电投湖北、安徽分公司签署战略合作框架协议，争取在“十四五”期间完成湖北、安徽、 河南地区</w:t>
      </w:r>
      <w:r>
        <w:rPr>
          <w:color w:val="000000"/>
          <w:spacing w:val="0"/>
          <w:w w:val="100"/>
          <w:position w:val="0"/>
        </w:rPr>
        <w:t>2GW</w:t>
      </w:r>
      <w:r>
        <w:rPr>
          <w:color w:val="000000"/>
          <w:spacing w:val="0"/>
          <w:w w:val="100"/>
          <w:position w:val="0"/>
        </w:rPr>
        <w:t>左右的项目合作开发；</w:t>
      </w:r>
    </w:p>
    <w:p>
      <w:pPr>
        <w:pStyle w:val="Style2"/>
        <w:keepNext w:val="0"/>
        <w:keepLines w:val="0"/>
        <w:widowControl w:val="0"/>
        <w:numPr>
          <w:ilvl w:val="0"/>
          <w:numId w:val="1"/>
        </w:numPr>
        <w:shd w:val="clear" w:color="auto" w:fill="auto"/>
        <w:tabs>
          <w:tab w:pos="1037" w:val="left"/>
        </w:tabs>
        <w:bidi w:val="0"/>
        <w:spacing w:before="0" w:after="0" w:line="314" w:lineRule="exact"/>
        <w:ind w:left="340" w:right="0" w:firstLine="420"/>
        <w:jc w:val="both"/>
      </w:pPr>
      <w:bookmarkStart w:id="99" w:name="bookmark99"/>
      <w:bookmarkEnd w:id="99"/>
      <w:r>
        <w:rPr>
          <w:color w:val="000000"/>
          <w:spacing w:val="0"/>
          <w:w w:val="100"/>
          <w:position w:val="0"/>
        </w:rPr>
        <w:t>与湖北能源集团股份有限公司、东方日升新能源股份有限公司、湖北亿纬动力有限公司组成 联合体，与湖北荆门发改委签订“荆门市百万千瓦级水风光一体化重大基地项目”开发协议，“十 四五”期间共同建设“光伏</w:t>
      </w:r>
      <w:r>
        <w:rPr>
          <w:color w:val="000000"/>
          <w:spacing w:val="0"/>
          <w:w w:val="100"/>
          <w:position w:val="0"/>
        </w:rPr>
        <w:t>+</w:t>
      </w:r>
      <w:r>
        <w:rPr>
          <w:color w:val="000000"/>
          <w:spacing w:val="0"/>
          <w:w w:val="100"/>
          <w:position w:val="0"/>
        </w:rPr>
        <w:t>风电</w:t>
      </w:r>
      <w:r>
        <w:rPr>
          <w:color w:val="000000"/>
          <w:spacing w:val="0"/>
          <w:w w:val="100"/>
          <w:position w:val="0"/>
        </w:rPr>
        <w:t>+</w:t>
      </w:r>
      <w:r>
        <w:rPr>
          <w:color w:val="000000"/>
          <w:spacing w:val="0"/>
          <w:w w:val="100"/>
          <w:position w:val="0"/>
        </w:rPr>
        <w:t>抽蓄</w:t>
      </w:r>
      <w:r>
        <w:rPr>
          <w:color w:val="000000"/>
          <w:spacing w:val="0"/>
          <w:w w:val="100"/>
          <w:position w:val="0"/>
        </w:rPr>
        <w:t>+</w:t>
      </w:r>
      <w:r>
        <w:rPr>
          <w:color w:val="000000"/>
          <w:spacing w:val="0"/>
          <w:w w:val="100"/>
          <w:position w:val="0"/>
        </w:rPr>
        <w:t>电化学储能”总建设规模不少于</w:t>
      </w:r>
      <w:r>
        <w:rPr>
          <w:color w:val="000000"/>
          <w:spacing w:val="0"/>
          <w:w w:val="100"/>
          <w:position w:val="0"/>
        </w:rPr>
        <w:t>3GW；</w:t>
      </w:r>
    </w:p>
    <w:p>
      <w:pPr>
        <w:pStyle w:val="Style2"/>
        <w:keepNext w:val="0"/>
        <w:keepLines w:val="0"/>
        <w:widowControl w:val="0"/>
        <w:numPr>
          <w:ilvl w:val="0"/>
          <w:numId w:val="1"/>
        </w:numPr>
        <w:shd w:val="clear" w:color="auto" w:fill="auto"/>
        <w:tabs>
          <w:tab w:pos="1032" w:val="left"/>
        </w:tabs>
        <w:bidi w:val="0"/>
        <w:spacing w:before="0" w:after="0" w:line="314" w:lineRule="exact"/>
        <w:ind w:left="340" w:right="0" w:firstLine="420"/>
        <w:jc w:val="both"/>
      </w:pPr>
      <w:bookmarkStart w:id="100" w:name="bookmark100"/>
      <w:bookmarkEnd w:id="100"/>
      <w:r>
        <w:rPr>
          <w:color w:val="000000"/>
          <w:spacing w:val="0"/>
          <w:w w:val="100"/>
          <w:position w:val="0"/>
        </w:rPr>
        <w:t>与广西北投能源投资集团有限公司签订合作框架协议，双方在广西范围内就光伏电站、储能、 氢能及相关新能源产业的合作达成框架性的合作意向；</w:t>
      </w:r>
    </w:p>
    <w:p>
      <w:pPr>
        <w:pStyle w:val="Style2"/>
        <w:keepNext w:val="0"/>
        <w:keepLines w:val="0"/>
        <w:widowControl w:val="0"/>
        <w:numPr>
          <w:ilvl w:val="0"/>
          <w:numId w:val="1"/>
        </w:numPr>
        <w:shd w:val="clear" w:color="auto" w:fill="auto"/>
        <w:tabs>
          <w:tab w:pos="1037" w:val="left"/>
        </w:tabs>
        <w:bidi w:val="0"/>
        <w:spacing w:before="0" w:after="0" w:line="314" w:lineRule="exact"/>
        <w:ind w:left="340" w:right="0" w:firstLine="420"/>
        <w:jc w:val="both"/>
      </w:pPr>
      <w:bookmarkStart w:id="101" w:name="bookmark101"/>
      <w:bookmarkEnd w:id="101"/>
      <w:r>
        <w:rPr>
          <w:color w:val="000000"/>
          <w:spacing w:val="0"/>
          <w:w w:val="100"/>
          <w:position w:val="0"/>
        </w:rPr>
        <w:t>与三峡资本控股有限责任公司、中国水利水电第四工程局有限公司、江苏锦汇集团有限公司 签署协议，共同出资设立合资公司三峡绿色能源投资有限公司，通过设立平台公司用于投资、建设 以及运营清洁能源及能源高效利用资产，在清洁能源及能源高效利用资产领域开展全方位的合作；</w:t>
      </w:r>
    </w:p>
    <w:p>
      <w:pPr>
        <w:pStyle w:val="Style2"/>
        <w:keepNext w:val="0"/>
        <w:keepLines w:val="0"/>
        <w:widowControl w:val="0"/>
        <w:numPr>
          <w:ilvl w:val="0"/>
          <w:numId w:val="1"/>
        </w:numPr>
        <w:shd w:val="clear" w:color="auto" w:fill="auto"/>
        <w:tabs>
          <w:tab w:pos="1032" w:val="left"/>
        </w:tabs>
        <w:bidi w:val="0"/>
        <w:spacing w:before="0" w:after="0" w:line="314" w:lineRule="exact"/>
        <w:ind w:left="340" w:right="0" w:firstLine="420"/>
        <w:jc w:val="both"/>
      </w:pPr>
      <w:bookmarkStart w:id="102" w:name="bookmark102"/>
      <w:bookmarkEnd w:id="102"/>
      <w:r>
        <w:rPr>
          <w:color w:val="000000"/>
          <w:spacing w:val="0"/>
          <w:w w:val="100"/>
          <w:position w:val="0"/>
        </w:rPr>
        <w:t>与华为数字能源技术有限公司签订战略合作框架协议，在光伏发电、储能与数字能源等领域 开展深度合作；</w:t>
      </w:r>
    </w:p>
    <w:p>
      <w:pPr>
        <w:pStyle w:val="Style2"/>
        <w:keepNext w:val="0"/>
        <w:keepLines w:val="0"/>
        <w:widowControl w:val="0"/>
        <w:numPr>
          <w:ilvl w:val="0"/>
          <w:numId w:val="1"/>
        </w:numPr>
        <w:shd w:val="clear" w:color="auto" w:fill="auto"/>
        <w:tabs>
          <w:tab w:pos="1032" w:val="left"/>
        </w:tabs>
        <w:bidi w:val="0"/>
        <w:spacing w:before="0" w:after="0" w:line="314" w:lineRule="exact"/>
        <w:ind w:left="340" w:right="0" w:firstLine="420"/>
        <w:jc w:val="both"/>
      </w:pPr>
      <w:bookmarkStart w:id="103" w:name="bookmark103"/>
      <w:bookmarkEnd w:id="103"/>
      <w:r>
        <w:rPr>
          <w:color w:val="000000"/>
          <w:spacing w:val="0"/>
          <w:w w:val="100"/>
          <w:position w:val="0"/>
        </w:rPr>
        <w:t>与五河县人民政府签订投资合作协议，拟在安徽省五河县通过“风光储+”模式与地方特色相 结合的方式，在“十四五”期间投资建设</w:t>
      </w:r>
      <w:r>
        <w:rPr>
          <w:color w:val="000000"/>
          <w:spacing w:val="0"/>
          <w:w w:val="100"/>
          <w:position w:val="0"/>
        </w:rPr>
        <w:t>1.5GW</w:t>
      </w:r>
      <w:r>
        <w:rPr>
          <w:color w:val="000000"/>
          <w:spacing w:val="0"/>
          <w:w w:val="100"/>
          <w:position w:val="0"/>
        </w:rPr>
        <w:t>光伏发电项目及</w:t>
      </w:r>
      <w:r>
        <w:rPr>
          <w:color w:val="000000"/>
          <w:spacing w:val="0"/>
          <w:w w:val="100"/>
          <w:position w:val="0"/>
        </w:rPr>
        <w:t>0.5GW</w:t>
      </w:r>
      <w:r>
        <w:rPr>
          <w:color w:val="000000"/>
          <w:spacing w:val="0"/>
          <w:w w:val="100"/>
          <w:position w:val="0"/>
        </w:rPr>
        <w:t>风电发电项目。</w:t>
      </w:r>
    </w:p>
    <w:p>
      <w:pPr>
        <w:pStyle w:val="Style2"/>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基于多年分布式光伏开发经验和重点开发区域充足的资源储备和良好的合作，报告期内积极响 应国家整县屋顶分布式光伏的相关政策，侧重在中东部地区就整县屋顶分布式光伏项目，与多地政 府签订了合作框架协议，包括启东市政府、潍坊高新区管委会、平泉市人民政府、彝良县人民政府 等，推广包括分布式光伏、储能、充电系统、智慧能源管理系统在内的“林洋零碳方案”，助力打 造“零碳园区”和“碳中和示范区”。</w:t>
      </w:r>
    </w:p>
    <w:p>
      <w:pPr>
        <w:pStyle w:val="Style2"/>
        <w:keepNext w:val="0"/>
        <w:keepLines w:val="0"/>
        <w:widowControl w:val="0"/>
        <w:shd w:val="clear" w:color="auto" w:fill="auto"/>
        <w:bidi w:val="0"/>
        <w:spacing w:before="0" w:after="120" w:line="314" w:lineRule="exact"/>
        <w:ind w:left="340" w:right="0" w:firstLine="420"/>
        <w:jc w:val="both"/>
      </w:pPr>
      <w:r>
        <w:rPr>
          <w:color w:val="000000"/>
          <w:spacing w:val="0"/>
          <w:w w:val="100"/>
          <w:position w:val="0"/>
        </w:rPr>
        <w:t>报告期内，公司秉承“安全第一、效能可靠、真诚合作、持续创新”的运维方针，专注于新能 源电站运维业务，在新能源电站智能化运行、设备维护检修试验、系统效率检测评估、场站技改优 化、电站资产托管等方面为客户提供优质的解决方案。公司已取得承装（修、试）许可和</w:t>
      </w:r>
      <w:r>
        <w:rPr>
          <w:color w:val="000000"/>
          <w:spacing w:val="0"/>
          <w:w w:val="100"/>
          <w:position w:val="0"/>
        </w:rPr>
        <w:t>TUV AA</w:t>
      </w:r>
      <w:r>
        <w:rPr>
          <w:color w:val="000000"/>
          <w:spacing w:val="0"/>
          <w:w w:val="100"/>
          <w:position w:val="0"/>
        </w:rPr>
        <w:t xml:space="preserve">、 </w:t>
      </w:r>
      <w:r>
        <w:rPr>
          <w:color w:val="000000"/>
          <w:spacing w:val="0"/>
          <w:w w:val="100"/>
          <w:position w:val="0"/>
        </w:rPr>
        <w:t>中电联</w:t>
      </w:r>
      <w:r>
        <w:rPr>
          <w:color w:val="000000"/>
          <w:spacing w:val="0"/>
          <w:w w:val="100"/>
          <w:position w:val="0"/>
        </w:rPr>
        <w:t>5A</w:t>
      </w:r>
      <w:r>
        <w:rPr>
          <w:color w:val="000000"/>
          <w:spacing w:val="0"/>
          <w:w w:val="100"/>
          <w:position w:val="0"/>
        </w:rPr>
        <w:t>等权威机构运维能力认证。至</w:t>
      </w:r>
      <w:r>
        <w:rPr>
          <w:color w:val="000000"/>
          <w:spacing w:val="0"/>
          <w:w w:val="100"/>
          <w:position w:val="0"/>
        </w:rPr>
        <w:t>2021</w:t>
      </w:r>
      <w:r>
        <w:rPr>
          <w:color w:val="000000"/>
          <w:spacing w:val="0"/>
          <w:w w:val="100"/>
          <w:position w:val="0"/>
        </w:rPr>
        <w:t>年底，公司已为</w:t>
      </w:r>
      <w:r>
        <w:rPr>
          <w:color w:val="000000"/>
          <w:spacing w:val="0"/>
          <w:w w:val="100"/>
          <w:position w:val="0"/>
        </w:rPr>
        <w:t>200</w:t>
      </w:r>
      <w:r>
        <w:rPr>
          <w:color w:val="000000"/>
          <w:spacing w:val="0"/>
          <w:w w:val="100"/>
          <w:position w:val="0"/>
        </w:rPr>
        <w:t>余位新能源电站业主提供专业运 维服务，服务地区覆盖华东、华中、华北及东北等区域，涵盖农光、渔光、山地、地面、分布式屋 顶、风电、储能等多种电站类型，电站运维总容量超过</w:t>
      </w:r>
      <w:r>
        <w:rPr>
          <w:color w:val="000000"/>
          <w:spacing w:val="0"/>
          <w:w w:val="100"/>
          <w:position w:val="0"/>
        </w:rPr>
        <w:t>3.5GW，</w:t>
      </w:r>
      <w:r>
        <w:rPr>
          <w:color w:val="000000"/>
          <w:spacing w:val="0"/>
          <w:w w:val="100"/>
          <w:position w:val="0"/>
        </w:rPr>
        <w:t>管理电站资产超过</w:t>
      </w:r>
      <w:r>
        <w:rPr>
          <w:color w:val="000000"/>
          <w:spacing w:val="0"/>
          <w:w w:val="100"/>
          <w:position w:val="0"/>
        </w:rPr>
        <w:t>200</w:t>
      </w:r>
      <w:r>
        <w:rPr>
          <w:color w:val="000000"/>
          <w:spacing w:val="0"/>
          <w:w w:val="100"/>
          <w:position w:val="0"/>
        </w:rPr>
        <w:t>亿元人民币。</w:t>
      </w:r>
    </w:p>
    <w:p>
      <w:pPr>
        <w:pStyle w:val="Style20"/>
        <w:keepNext/>
        <w:keepLines/>
        <w:widowControl w:val="0"/>
        <w:shd w:val="clear" w:color="auto" w:fill="auto"/>
        <w:bidi w:val="0"/>
        <w:spacing w:before="0" w:after="0" w:line="315" w:lineRule="exact"/>
        <w:ind w:left="0" w:right="0" w:firstLine="760"/>
        <w:jc w:val="both"/>
      </w:pPr>
      <w:bookmarkStart w:id="104" w:name="bookmark104"/>
      <w:bookmarkStart w:id="105" w:name="bookmark105"/>
      <w:bookmarkStart w:id="106" w:name="bookmark106"/>
      <w:bookmarkStart w:id="107" w:name="bookmark107"/>
      <w:r>
        <w:rPr>
          <w:color w:val="000000"/>
          <w:spacing w:val="0"/>
          <w:w w:val="100"/>
          <w:position w:val="0"/>
        </w:rPr>
        <w:t>3</w:t>
      </w:r>
      <w:bookmarkEnd w:id="106"/>
      <w:r>
        <w:rPr>
          <w:color w:val="000000"/>
          <w:spacing w:val="0"/>
          <w:w w:val="100"/>
          <w:position w:val="0"/>
        </w:rPr>
        <w:t>、全面布局储能产业链，储能新业务蓄势待发，各类储备项目超</w:t>
      </w:r>
      <w:r>
        <w:rPr>
          <w:color w:val="000000"/>
          <w:spacing w:val="0"/>
          <w:w w:val="100"/>
          <w:position w:val="0"/>
        </w:rPr>
        <w:t>3GWh；</w:t>
      </w:r>
      <w:bookmarkEnd w:id="104"/>
      <w:bookmarkEnd w:id="105"/>
      <w:bookmarkEnd w:id="107"/>
    </w:p>
    <w:p>
      <w:pPr>
        <w:pStyle w:val="Style2"/>
        <w:keepNext w:val="0"/>
        <w:keepLines w:val="0"/>
        <w:widowControl w:val="0"/>
        <w:shd w:val="clear" w:color="auto" w:fill="auto"/>
        <w:bidi w:val="0"/>
        <w:spacing w:before="0" w:after="0" w:line="315" w:lineRule="exact"/>
        <w:ind w:left="340" w:right="0" w:firstLine="420"/>
        <w:jc w:val="both"/>
      </w:pPr>
      <w:r>
        <w:rPr>
          <w:color w:val="000000"/>
          <w:spacing w:val="0"/>
          <w:w w:val="100"/>
          <w:position w:val="0"/>
        </w:rPr>
        <w:t>报告期内，公司储能业务板块紧抓新能源配套储能市场的爆发性增长机遇，打造储能系统集成 解决方案竞争优势和创新的储能电站运营商业模式，协同公司在新能源业务领域的资源积累，全力 推进储能业务高速发展。</w:t>
      </w:r>
    </w:p>
    <w:p>
      <w:pPr>
        <w:pStyle w:val="Style2"/>
        <w:keepNext w:val="0"/>
        <w:keepLines w:val="0"/>
        <w:widowControl w:val="0"/>
        <w:shd w:val="clear" w:color="auto" w:fill="auto"/>
        <w:bidi w:val="0"/>
        <w:spacing w:before="0" w:after="0" w:line="315" w:lineRule="exact"/>
        <w:ind w:left="340" w:right="0" w:firstLine="420"/>
        <w:jc w:val="both"/>
      </w:pPr>
      <w:r>
        <w:rPr>
          <w:color w:val="000000"/>
          <w:spacing w:val="0"/>
          <w:w w:val="100"/>
          <w:position w:val="0"/>
        </w:rPr>
        <w:t>报告期内，公司储能业务板块围绕新能源发电配套储能、用户侧储能、用户侧光储及微电网、 调峰调频储能系统等应用场景，专注于</w:t>
      </w:r>
      <w:r>
        <w:rPr>
          <w:color w:val="000000"/>
          <w:spacing w:val="0"/>
          <w:w w:val="100"/>
          <w:position w:val="0"/>
        </w:rPr>
        <w:t>“BMS+PCS+EMS”</w:t>
      </w:r>
      <w:r>
        <w:rPr>
          <w:color w:val="000000"/>
          <w:spacing w:val="0"/>
          <w:w w:val="100"/>
          <w:position w:val="0"/>
        </w:rPr>
        <w:t>的</w:t>
      </w:r>
      <w:r>
        <w:rPr>
          <w:color w:val="000000"/>
          <w:spacing w:val="0"/>
          <w:w w:val="100"/>
          <w:position w:val="0"/>
        </w:rPr>
        <w:t>“3S”</w:t>
      </w:r>
      <w:r>
        <w:rPr>
          <w:color w:val="000000"/>
          <w:spacing w:val="0"/>
          <w:w w:val="100"/>
          <w:position w:val="0"/>
        </w:rPr>
        <w:t>融合储能系统集成解决方案，以先 进的储能系统设计和创新的储能系统集成技术，为行业提供“高安全、长寿命、高效率、低衰减、 智能化、高收益”的</w:t>
      </w:r>
      <w:r>
        <w:rPr>
          <w:color w:val="000000"/>
          <w:spacing w:val="0"/>
          <w:w w:val="100"/>
          <w:position w:val="0"/>
        </w:rPr>
        <w:t>“i'ESS”</w:t>
      </w:r>
      <w:r>
        <w:rPr>
          <w:color w:val="000000"/>
          <w:spacing w:val="0"/>
          <w:w w:val="100"/>
          <w:position w:val="0"/>
        </w:rPr>
        <w:t>磷酸铁锂大容量储能系统解决方案。林洋储能业务在行业内率先推 广以“集中式共享储能电站”的方式建设新能源配套储能，通过“储能容量租赁+辅助服务收益”的 创新商业模式提升新能源发电侧储能的收益。目前基于该模式的储能项目正在江苏、安徽、湖北等 省快速有序推进。</w:t>
      </w:r>
    </w:p>
    <w:p>
      <w:pPr>
        <w:pStyle w:val="Style2"/>
        <w:keepNext w:val="0"/>
        <w:keepLines w:val="0"/>
        <w:widowControl w:val="0"/>
        <w:shd w:val="clear" w:color="auto" w:fill="auto"/>
        <w:bidi w:val="0"/>
        <w:spacing w:before="0" w:after="0" w:line="315" w:lineRule="exact"/>
        <w:ind w:left="340" w:right="0" w:firstLine="420"/>
        <w:jc w:val="both"/>
      </w:pPr>
      <w:r>
        <w:rPr>
          <w:color w:val="000000"/>
          <w:spacing w:val="0"/>
          <w:w w:val="100"/>
          <w:position w:val="0"/>
        </w:rPr>
        <w:t>报告期内，林洋自主研发、全面升级的储能集成化能源管理系统</w:t>
      </w:r>
      <w:r>
        <w:rPr>
          <w:color w:val="000000"/>
          <w:spacing w:val="0"/>
          <w:w w:val="100"/>
          <w:position w:val="0"/>
        </w:rPr>
        <w:t>（iEMS）</w:t>
      </w:r>
      <w:r>
        <w:rPr>
          <w:color w:val="000000"/>
          <w:spacing w:val="0"/>
          <w:w w:val="100"/>
          <w:position w:val="0"/>
        </w:rPr>
        <w:t>通过国网电科院认证测 试，并获得检验报告。林洋</w:t>
      </w:r>
      <w:r>
        <w:rPr>
          <w:color w:val="000000"/>
          <w:spacing w:val="0"/>
          <w:w w:val="100"/>
          <w:position w:val="0"/>
        </w:rPr>
        <w:t>LY E6000</w:t>
      </w:r>
      <w:r>
        <w:rPr>
          <w:color w:val="000000"/>
          <w:spacing w:val="0"/>
          <w:w w:val="100"/>
          <w:position w:val="0"/>
        </w:rPr>
        <w:t>储能集成化能源管理系统</w:t>
      </w:r>
      <w:r>
        <w:rPr>
          <w:color w:val="000000"/>
          <w:spacing w:val="0"/>
          <w:w w:val="100"/>
          <w:position w:val="0"/>
        </w:rPr>
        <w:t>（iEMS）</w:t>
      </w:r>
      <w:r>
        <w:rPr>
          <w:color w:val="000000"/>
          <w:spacing w:val="0"/>
          <w:w w:val="100"/>
          <w:position w:val="0"/>
        </w:rPr>
        <w:t>，</w:t>
      </w:r>
      <w:r>
        <w:rPr>
          <w:color w:val="000000"/>
          <w:spacing w:val="0"/>
          <w:w w:val="100"/>
          <w:position w:val="0"/>
        </w:rPr>
        <w:t xml:space="preserve">具有高稳定、响应快、灵 活可扩展的特点，为打造“高可靠、高性价比、高收益”的储能系统奠定基础，也为储能电站参与 </w:t>
      </w:r>
      <w:r>
        <w:rPr>
          <w:color w:val="000000"/>
          <w:spacing w:val="0"/>
          <w:w w:val="100"/>
          <w:position w:val="0"/>
        </w:rPr>
        <w:t>调峰调频等辅助服务、需求响应、虚拟电厂等灵活的电力市场提供了有效的解决方案，成为林洋储 能业务核心竞争力之一。</w:t>
      </w:r>
    </w:p>
    <w:p>
      <w:pPr>
        <w:pStyle w:val="Style2"/>
        <w:keepNext w:val="0"/>
        <w:keepLines w:val="0"/>
        <w:widowControl w:val="0"/>
        <w:shd w:val="clear" w:color="auto" w:fill="auto"/>
        <w:bidi w:val="0"/>
        <w:spacing w:before="0" w:after="0" w:line="315" w:lineRule="exact"/>
        <w:ind w:left="340" w:right="0" w:firstLine="420"/>
        <w:jc w:val="both"/>
      </w:pPr>
      <w:r>
        <w:rPr>
          <w:color w:val="000000"/>
          <w:spacing w:val="0"/>
          <w:w w:val="100"/>
          <w:position w:val="0"/>
        </w:rPr>
        <w:t>公司注重推动完善储能上下游产业链条布局，通过合资、合作等方式，实现储能关键产业链节 点全覆盖。继</w:t>
      </w:r>
      <w:r>
        <w:rPr>
          <w:color w:val="000000"/>
          <w:spacing w:val="0"/>
          <w:w w:val="100"/>
          <w:position w:val="0"/>
        </w:rPr>
        <w:t>2020</w:t>
      </w:r>
      <w:r>
        <w:rPr>
          <w:color w:val="000000"/>
          <w:spacing w:val="0"/>
          <w:w w:val="100"/>
          <w:position w:val="0"/>
        </w:rPr>
        <w:t>年公司与湖北亿纬动力有限公司在储能系统集成领域合资成立江苏林洋亿纬储能 科技有限公司之后，</w:t>
      </w:r>
      <w:r>
        <w:rPr>
          <w:color w:val="000000"/>
          <w:spacing w:val="0"/>
          <w:w w:val="100"/>
          <w:position w:val="0"/>
        </w:rPr>
        <w:t>2021</w:t>
      </w:r>
      <w:r>
        <w:rPr>
          <w:color w:val="000000"/>
          <w:spacing w:val="0"/>
          <w:w w:val="100"/>
          <w:position w:val="0"/>
        </w:rPr>
        <w:t>年公司与湖北亿纬动力有限公司共同出资设立合资公司江苏亿纬林洋储能 技术有限公司，投资</w:t>
      </w:r>
      <w:r>
        <w:rPr>
          <w:color w:val="000000"/>
          <w:spacing w:val="0"/>
          <w:w w:val="100"/>
          <w:position w:val="0"/>
        </w:rPr>
        <w:t>30</w:t>
      </w:r>
      <w:r>
        <w:rPr>
          <w:color w:val="000000"/>
          <w:spacing w:val="0"/>
          <w:w w:val="100"/>
          <w:position w:val="0"/>
        </w:rPr>
        <w:t>亿元，建设年产能</w:t>
      </w:r>
      <w:r>
        <w:rPr>
          <w:color w:val="000000"/>
          <w:spacing w:val="0"/>
          <w:w w:val="100"/>
          <w:position w:val="0"/>
        </w:rPr>
        <w:t>10GWh</w:t>
      </w:r>
      <w:r>
        <w:rPr>
          <w:color w:val="000000"/>
          <w:spacing w:val="0"/>
          <w:w w:val="100"/>
          <w:position w:val="0"/>
        </w:rPr>
        <w:t>的储能专用磷酸铁锂电池生产基地项目，目前该项 目己动工建设，预计</w:t>
      </w:r>
      <w:r>
        <w:rPr>
          <w:color w:val="000000"/>
          <w:spacing w:val="0"/>
          <w:w w:val="100"/>
          <w:position w:val="0"/>
        </w:rPr>
        <w:t>2022</w:t>
      </w:r>
      <w:r>
        <w:rPr>
          <w:color w:val="000000"/>
          <w:spacing w:val="0"/>
          <w:w w:val="100"/>
          <w:position w:val="0"/>
        </w:rPr>
        <w:t>年内建成投产。双方通过优势互补，进一步深化在储能全产业链上的合作， 有望加速各自在储能领域的业务拓展，为公司在储能市场的新一轮发展中增强竞争力。同时，公司 与华为数字能源技术有限公司签订战略合作框架协议，合作研发创新的大规模锂离子储能相关产品 和系统解决方案，共同打造基于磷酸铁锂储能专用电池的储能高安全、高性价比系统解决方案。</w:t>
      </w:r>
    </w:p>
    <w:p>
      <w:pPr>
        <w:pStyle w:val="Style2"/>
        <w:keepNext w:val="0"/>
        <w:keepLines w:val="0"/>
        <w:widowControl w:val="0"/>
        <w:shd w:val="clear" w:color="auto" w:fill="auto"/>
        <w:bidi w:val="0"/>
        <w:spacing w:before="0" w:after="0" w:line="315" w:lineRule="exact"/>
        <w:ind w:left="340" w:right="0" w:firstLine="420"/>
        <w:jc w:val="both"/>
      </w:pPr>
      <w:r>
        <w:rPr>
          <w:color w:val="000000"/>
          <w:spacing w:val="0"/>
          <w:w w:val="100"/>
          <w:position w:val="0"/>
        </w:rPr>
        <w:t>2021</w:t>
      </w:r>
      <w:r>
        <w:rPr>
          <w:color w:val="000000"/>
          <w:spacing w:val="0"/>
          <w:w w:val="100"/>
          <w:position w:val="0"/>
        </w:rPr>
        <w:t>年以来，公司加速布局储能项目，签署多项储能合作协议，储备储能项目资源超</w:t>
      </w:r>
      <w:r>
        <w:rPr>
          <w:color w:val="000000"/>
          <w:spacing w:val="0"/>
          <w:w w:val="100"/>
          <w:position w:val="0"/>
        </w:rPr>
        <w:t>3GWh</w:t>
      </w:r>
      <w:r>
        <w:rPr>
          <w:color w:val="000000"/>
          <w:spacing w:val="0"/>
          <w:w w:val="100"/>
          <w:position w:val="0"/>
        </w:rPr>
        <w:t>，其 中：</w:t>
      </w:r>
    </w:p>
    <w:p>
      <w:pPr>
        <w:pStyle w:val="Style2"/>
        <w:keepNext w:val="0"/>
        <w:keepLines w:val="0"/>
        <w:widowControl w:val="0"/>
        <w:numPr>
          <w:ilvl w:val="0"/>
          <w:numId w:val="3"/>
        </w:numPr>
        <w:shd w:val="clear" w:color="auto" w:fill="auto"/>
        <w:tabs>
          <w:tab w:pos="1032" w:val="left"/>
        </w:tabs>
        <w:bidi w:val="0"/>
        <w:spacing w:before="0" w:after="0" w:line="315" w:lineRule="exact"/>
        <w:ind w:left="340" w:right="0" w:firstLine="420"/>
        <w:jc w:val="both"/>
      </w:pPr>
      <w:bookmarkStart w:id="108" w:name="bookmark108"/>
      <w:bookmarkEnd w:id="108"/>
      <w:r>
        <w:rPr>
          <w:color w:val="000000"/>
          <w:spacing w:val="0"/>
          <w:w w:val="100"/>
          <w:position w:val="0"/>
        </w:rPr>
        <w:t xml:space="preserve">公司控股子公司江苏林洋亿纬储能科技有限公司与国网南通综合能源服务有限公司签订项目 合作协议，双方将基于南通及周边地区良好的新能源自然资源禀赋和产业优势，打造如东 </w:t>
      </w:r>
      <w:r>
        <w:rPr>
          <w:color w:val="000000"/>
          <w:spacing w:val="0"/>
          <w:w w:val="100"/>
          <w:position w:val="0"/>
        </w:rPr>
        <w:t>100MW/200MWh</w:t>
      </w:r>
      <w:r>
        <w:rPr>
          <w:color w:val="000000"/>
          <w:spacing w:val="0"/>
          <w:w w:val="100"/>
          <w:position w:val="0"/>
        </w:rPr>
        <w:t>海上风电配套集中式共享储能电站示范项目。未来双方充分发挥各自优势，针对为光 伏、海上/陆上风电等新能源发电项目配套的集中式共享储能电站以及大型工业企业用户侧储能电站 项目开展深度合作。</w:t>
      </w:r>
    </w:p>
    <w:p>
      <w:pPr>
        <w:pStyle w:val="Style2"/>
        <w:keepNext w:val="0"/>
        <w:keepLines w:val="0"/>
        <w:widowControl w:val="0"/>
        <w:numPr>
          <w:ilvl w:val="0"/>
          <w:numId w:val="3"/>
        </w:numPr>
        <w:shd w:val="clear" w:color="auto" w:fill="auto"/>
        <w:tabs>
          <w:tab w:pos="1032" w:val="left"/>
        </w:tabs>
        <w:bidi w:val="0"/>
        <w:spacing w:before="0" w:after="0" w:line="315" w:lineRule="exact"/>
        <w:ind w:left="340" w:right="0" w:firstLine="420"/>
        <w:jc w:val="both"/>
      </w:pPr>
      <w:bookmarkStart w:id="109" w:name="bookmark109"/>
      <w:bookmarkEnd w:id="109"/>
      <w:r>
        <w:rPr>
          <w:color w:val="000000"/>
          <w:spacing w:val="0"/>
          <w:w w:val="100"/>
          <w:position w:val="0"/>
        </w:rPr>
        <w:t>公司与安徽省蚌埠五河县人民政府签订投资合作协议，通过“风光储+”模式与地方特色相结 合的方式，共同投资建设</w:t>
      </w:r>
      <w:r>
        <w:rPr>
          <w:color w:val="000000"/>
          <w:spacing w:val="0"/>
          <w:w w:val="100"/>
          <w:position w:val="0"/>
        </w:rPr>
        <w:t>1.5GW</w:t>
      </w:r>
      <w:r>
        <w:rPr>
          <w:color w:val="000000"/>
          <w:spacing w:val="0"/>
          <w:w w:val="100"/>
          <w:position w:val="0"/>
        </w:rPr>
        <w:t>光伏发电项目、</w:t>
      </w:r>
      <w:r>
        <w:rPr>
          <w:color w:val="000000"/>
          <w:spacing w:val="0"/>
          <w:w w:val="100"/>
          <w:position w:val="0"/>
        </w:rPr>
        <w:t>0.5GW</w:t>
      </w:r>
      <w:r>
        <w:rPr>
          <w:color w:val="000000"/>
          <w:spacing w:val="0"/>
          <w:w w:val="100"/>
          <w:position w:val="0"/>
        </w:rPr>
        <w:t>风力发电项目、</w:t>
      </w:r>
      <w:r>
        <w:rPr>
          <w:color w:val="000000"/>
          <w:spacing w:val="0"/>
          <w:w w:val="100"/>
          <w:position w:val="0"/>
        </w:rPr>
        <w:t>540MW/1080MWh</w:t>
      </w:r>
      <w:r>
        <w:rPr>
          <w:color w:val="000000"/>
          <w:spacing w:val="0"/>
          <w:w w:val="100"/>
          <w:position w:val="0"/>
        </w:rPr>
        <w:t>集中式共享储 能电站。通过“风、光、储”融合互动，集成优化，打造电网友好型清洁能源多能互补示范项目。</w:t>
      </w:r>
    </w:p>
    <w:p>
      <w:pPr>
        <w:pStyle w:val="Style2"/>
        <w:keepNext w:val="0"/>
        <w:keepLines w:val="0"/>
        <w:widowControl w:val="0"/>
        <w:numPr>
          <w:ilvl w:val="0"/>
          <w:numId w:val="3"/>
        </w:numPr>
        <w:shd w:val="clear" w:color="auto" w:fill="auto"/>
        <w:tabs>
          <w:tab w:pos="1037" w:val="left"/>
        </w:tabs>
        <w:bidi w:val="0"/>
        <w:spacing w:before="0" w:after="0" w:line="315" w:lineRule="exact"/>
        <w:ind w:left="340" w:right="0" w:firstLine="420"/>
        <w:jc w:val="both"/>
      </w:pPr>
      <w:bookmarkStart w:id="110" w:name="bookmark110"/>
      <w:bookmarkEnd w:id="110"/>
      <w:r>
        <w:rPr>
          <w:color w:val="000000"/>
          <w:spacing w:val="0"/>
          <w:w w:val="100"/>
          <w:position w:val="0"/>
        </w:rPr>
        <w:t>公司与合作伙伴（湖北能源集团股份有限公司、东方日升新能源股份有限公司、湖北亿纬动 力有限公司）组成的联合体与湖北荆门发改委签订“荆门市百万千瓦级水风光一体化重大基地项目” 开发协议，其中包含不少于</w:t>
      </w:r>
      <w:r>
        <w:rPr>
          <w:color w:val="000000"/>
          <w:spacing w:val="0"/>
          <w:w w:val="100"/>
          <w:position w:val="0"/>
        </w:rPr>
        <w:t>200MWh</w:t>
      </w:r>
      <w:r>
        <w:rPr>
          <w:color w:val="000000"/>
          <w:spacing w:val="0"/>
          <w:w w:val="100"/>
          <w:position w:val="0"/>
        </w:rPr>
        <w:t>电化学储能项目。</w:t>
      </w:r>
    </w:p>
    <w:p>
      <w:pPr>
        <w:pStyle w:val="Style2"/>
        <w:keepNext w:val="0"/>
        <w:keepLines w:val="0"/>
        <w:widowControl w:val="0"/>
        <w:numPr>
          <w:ilvl w:val="0"/>
          <w:numId w:val="3"/>
        </w:numPr>
        <w:shd w:val="clear" w:color="auto" w:fill="auto"/>
        <w:tabs>
          <w:tab w:pos="1032" w:val="left"/>
        </w:tabs>
        <w:bidi w:val="0"/>
        <w:spacing w:before="0" w:after="0" w:line="315" w:lineRule="exact"/>
        <w:ind w:left="340" w:right="0" w:firstLine="420"/>
        <w:jc w:val="both"/>
      </w:pPr>
      <w:bookmarkStart w:id="111" w:name="bookmark111"/>
      <w:bookmarkEnd w:id="111"/>
      <w:r>
        <w:rPr>
          <w:color w:val="000000"/>
          <w:spacing w:val="0"/>
          <w:w w:val="100"/>
          <w:position w:val="0"/>
        </w:rPr>
        <w:t>公司与中国华能集团有限公司全资子公司华能江苏能源开发有限公司签订投资合作框架协议。 双方将在启东成立合资公司，通过合资公司在启东建设</w:t>
      </w:r>
      <w:r>
        <w:rPr>
          <w:color w:val="000000"/>
          <w:spacing w:val="0"/>
          <w:w w:val="100"/>
          <w:position w:val="0"/>
        </w:rPr>
        <w:t>80MW/160MWh</w:t>
      </w:r>
      <w:r>
        <w:rPr>
          <w:color w:val="000000"/>
          <w:spacing w:val="0"/>
          <w:w w:val="100"/>
          <w:position w:val="0"/>
        </w:rPr>
        <w:t>的储能共享电站。</w:t>
      </w:r>
    </w:p>
    <w:p>
      <w:pPr>
        <w:pStyle w:val="Style2"/>
        <w:keepNext w:val="0"/>
        <w:keepLines w:val="0"/>
        <w:widowControl w:val="0"/>
        <w:numPr>
          <w:ilvl w:val="0"/>
          <w:numId w:val="3"/>
        </w:numPr>
        <w:shd w:val="clear" w:color="auto" w:fill="auto"/>
        <w:tabs>
          <w:tab w:pos="1070" w:val="left"/>
        </w:tabs>
        <w:bidi w:val="0"/>
        <w:spacing w:before="0" w:after="0" w:line="315" w:lineRule="exact"/>
        <w:ind w:left="340" w:right="0" w:firstLine="420"/>
        <w:jc w:val="both"/>
      </w:pPr>
      <w:bookmarkStart w:id="112" w:name="bookmark112"/>
      <w:bookmarkEnd w:id="112"/>
      <w:r>
        <w:rPr>
          <w:color w:val="000000"/>
          <w:spacing w:val="0"/>
          <w:w w:val="100"/>
          <w:position w:val="0"/>
        </w:rPr>
        <w:t>公司与安徽省能源集团有限公司签订战略合作框架协议，将在新能源、储能、光伏运维、碳 资产托管等新能源项目的开发建设等领域展开全面合作。规划“十四五”期间，争取完成安徽、陕 西地区</w:t>
      </w:r>
      <w:r>
        <w:rPr>
          <w:color w:val="000000"/>
          <w:spacing w:val="0"/>
          <w:w w:val="100"/>
          <w:position w:val="0"/>
        </w:rPr>
        <w:t>3GW</w:t>
      </w:r>
      <w:r>
        <w:rPr>
          <w:color w:val="000000"/>
          <w:spacing w:val="0"/>
          <w:w w:val="100"/>
          <w:position w:val="0"/>
        </w:rPr>
        <w:t>左右的项目合作开发。</w:t>
      </w:r>
      <w:r>
        <w:rPr>
          <w:color w:val="000000"/>
          <w:spacing w:val="0"/>
          <w:w w:val="100"/>
          <w:position w:val="0"/>
        </w:rPr>
        <w:t>2022-2025</w:t>
      </w:r>
      <w:r>
        <w:rPr>
          <w:color w:val="000000"/>
          <w:spacing w:val="0"/>
          <w:w w:val="100"/>
          <w:position w:val="0"/>
        </w:rPr>
        <w:t>年，每年实现不低于</w:t>
      </w:r>
      <w:r>
        <w:rPr>
          <w:color w:val="000000"/>
          <w:spacing w:val="0"/>
          <w:w w:val="100"/>
          <w:position w:val="0"/>
        </w:rPr>
        <w:t>800MW</w:t>
      </w:r>
      <w:r>
        <w:rPr>
          <w:color w:val="000000"/>
          <w:spacing w:val="0"/>
          <w:w w:val="100"/>
          <w:position w:val="0"/>
        </w:rPr>
        <w:t>的新项目开发合作。另， 公司与国家电力投资集团有限公司湖北分公司及安徽分公司、山东电工电气集团控股子公司山东电 工时代能源科技有限公司等签订战略合作协议，将在多能互补一体化基地、储能电站开发建设等领 域展开全面合作，共同推动更多优质储能项目落地。</w:t>
      </w:r>
    </w:p>
    <w:p>
      <w:pPr>
        <w:pStyle w:val="Style2"/>
        <w:keepNext w:val="0"/>
        <w:keepLines w:val="0"/>
        <w:widowControl w:val="0"/>
        <w:shd w:val="clear" w:color="auto" w:fill="auto"/>
        <w:bidi w:val="0"/>
        <w:spacing w:before="0" w:after="0" w:line="315" w:lineRule="exact"/>
        <w:ind w:left="340" w:right="0" w:firstLine="420"/>
        <w:jc w:val="both"/>
      </w:pPr>
      <w:r>
        <w:rPr>
          <w:color w:val="000000"/>
          <w:spacing w:val="0"/>
          <w:w w:val="100"/>
          <w:position w:val="0"/>
        </w:rPr>
        <w:t>2021</w:t>
      </w:r>
      <w:r>
        <w:rPr>
          <w:color w:val="000000"/>
          <w:spacing w:val="0"/>
          <w:w w:val="100"/>
          <w:position w:val="0"/>
        </w:rPr>
        <w:t>年是“十四五”规划开局之年，公司新能源业务板块在重点区域已经获得了多个光伏电站 建设指标配套储能电站。其中，湖北仙桃</w:t>
      </w:r>
      <w:r>
        <w:rPr>
          <w:color w:val="000000"/>
          <w:spacing w:val="0"/>
          <w:w w:val="100"/>
          <w:position w:val="0"/>
        </w:rPr>
        <w:t>200MW</w:t>
      </w:r>
      <w:r>
        <w:rPr>
          <w:color w:val="000000"/>
          <w:spacing w:val="0"/>
          <w:w w:val="100"/>
          <w:position w:val="0"/>
        </w:rPr>
        <w:t>光伏</w:t>
      </w:r>
      <w:r>
        <w:rPr>
          <w:color w:val="000000"/>
          <w:spacing w:val="0"/>
          <w:w w:val="100"/>
          <w:position w:val="0"/>
        </w:rPr>
        <w:t>+120MWh</w:t>
      </w:r>
      <w:r>
        <w:rPr>
          <w:color w:val="000000"/>
          <w:spacing w:val="0"/>
          <w:w w:val="100"/>
          <w:position w:val="0"/>
        </w:rPr>
        <w:t>共享储能项目已经开工建设；安徽省 蚌埠五河风光储一体化基地项目一期项目已启动开工。同时，公司储能板块积极推动与央企能源集 团及战略合作伙伴进行深度合作，提供新能源配套储能电站系统集成解决方案。</w:t>
      </w:r>
    </w:p>
    <w:p>
      <w:pPr>
        <w:pStyle w:val="Style2"/>
        <w:keepNext w:val="0"/>
        <w:keepLines w:val="0"/>
        <w:widowControl w:val="0"/>
        <w:shd w:val="clear" w:color="auto" w:fill="auto"/>
        <w:bidi w:val="0"/>
        <w:spacing w:before="0" w:after="720" w:line="315" w:lineRule="exact"/>
        <w:ind w:left="340" w:right="0" w:firstLine="420"/>
        <w:jc w:val="both"/>
      </w:pPr>
      <w:r>
        <w:rPr>
          <w:color w:val="000000"/>
          <w:spacing w:val="0"/>
          <w:w w:val="100"/>
          <w:position w:val="0"/>
        </w:rPr>
        <w:t>同时，公司积极响应氢能领域的战略性机遇，布局新能源制氢核心装备业务，子公司林洋创业 投资（上海）有限公司与上海舜华新能源系统有限公司合资成立清耀（上海）新能源科技有限公司， 在“新能源+制氢”领域，合资公司基于双方股东在氢能和可再生能源领域的协同优势，研发、生产、 销售、运营和维护各种类型的电解水制氢设备，提供有竞争力且安全高效的制氢设备及氢储能整体 解决方案，力争在</w:t>
      </w:r>
      <w:r>
        <w:rPr>
          <w:color w:val="000000"/>
          <w:spacing w:val="0"/>
          <w:w w:val="100"/>
          <w:position w:val="0"/>
        </w:rPr>
        <w:t>5</w:t>
      </w:r>
      <w:r>
        <w:rPr>
          <w:color w:val="000000"/>
          <w:spacing w:val="0"/>
          <w:w w:val="100"/>
          <w:position w:val="0"/>
        </w:rPr>
        <w:t>年内将合资公司打造成为行业领先的先进高效制氢装备制造企业。</w:t>
      </w:r>
    </w:p>
    <w:p>
      <w:pPr>
        <w:pStyle w:val="Style2"/>
        <w:keepNext w:val="0"/>
        <w:keepLines w:val="0"/>
        <w:widowControl w:val="0"/>
        <w:shd w:val="clear" w:color="auto" w:fill="auto"/>
        <w:bidi w:val="0"/>
        <w:spacing w:before="0" w:after="0" w:line="240" w:lineRule="auto"/>
        <w:ind w:left="0" w:right="0" w:firstLine="340"/>
        <w:jc w:val="both"/>
      </w:pPr>
      <w:bookmarkStart w:id="113" w:name="bookmark113"/>
      <w:r>
        <w:rPr>
          <w:b/>
          <w:bCs/>
          <w:color w:val="000000"/>
          <w:spacing w:val="0"/>
          <w:w w:val="100"/>
          <w:position w:val="0"/>
        </w:rPr>
        <w:t>二</w:t>
      </w:r>
      <w:bookmarkEnd w:id="113"/>
      <w:r>
        <w:rPr>
          <w:b/>
          <w:bCs/>
          <w:color w:val="000000"/>
          <w:spacing w:val="0"/>
          <w:w w:val="100"/>
          <w:position w:val="0"/>
        </w:rPr>
        <w:t>、报告期内公司所处行业情况</w:t>
      </w:r>
    </w:p>
    <w:p>
      <w:pPr>
        <w:pStyle w:val="Style2"/>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随着我国“双碳”发展路径的逐渐清晰，可以预见随着新能源的大规模并网必将带来电源侧出 力的随机性、波动性及间歇性等问题，对电网可持续供电、安全稳定和生产经营将带来重大挑战。 为进一步催化新型电力系统在“源、网、荷、储”等不同环节的建设、升级需求，智能电网作为解 决新能源消纳的重要方案受到行业广泛关注，行业发展具有较大潜力。国家电网于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月印发 《构建以新能源为主体的新型电力系统行动方案（</w:t>
      </w:r>
      <w:r>
        <w:rPr>
          <w:rFonts w:ascii="Times New Roman" w:eastAsia="Times New Roman" w:hAnsi="Times New Roman" w:cs="Times New Roman"/>
          <w:color w:val="000000"/>
          <w:spacing w:val="0"/>
          <w:w w:val="100"/>
          <w:position w:val="0"/>
        </w:rPr>
        <w:t>2021-2030</w:t>
      </w:r>
      <w:r>
        <w:rPr>
          <w:color w:val="000000"/>
          <w:spacing w:val="0"/>
          <w:w w:val="100"/>
          <w:position w:val="0"/>
        </w:rPr>
        <w:t>年）》，提出</w:t>
      </w:r>
      <w:r>
        <w:rPr>
          <w:rFonts w:ascii="Times New Roman" w:eastAsia="Times New Roman" w:hAnsi="Times New Roman" w:cs="Times New Roman"/>
          <w:color w:val="000000"/>
          <w:spacing w:val="0"/>
          <w:w w:val="100"/>
          <w:position w:val="0"/>
        </w:rPr>
        <w:t>2035</w:t>
      </w:r>
      <w:r>
        <w:rPr>
          <w:color w:val="000000"/>
          <w:spacing w:val="0"/>
          <w:w w:val="100"/>
          <w:position w:val="0"/>
        </w:rPr>
        <w:t>年基本建成新型电 力系统，</w:t>
      </w:r>
      <w:r>
        <w:rPr>
          <w:rFonts w:ascii="Times New Roman" w:eastAsia="Times New Roman" w:hAnsi="Times New Roman" w:cs="Times New Roman"/>
          <w:color w:val="000000"/>
          <w:spacing w:val="0"/>
          <w:w w:val="100"/>
          <w:position w:val="0"/>
        </w:rPr>
        <w:t>2050</w:t>
      </w:r>
      <w:r>
        <w:rPr>
          <w:color w:val="000000"/>
          <w:spacing w:val="0"/>
          <w:w w:val="100"/>
          <w:position w:val="0"/>
        </w:rPr>
        <w:t>年全面建成新型电力系统。重点任务包括加强各级电网协调发展、加强电网数字化转 型、加强调节能力和灵活性建设、加强电网调度转型升级、加强源网协调发展、加强节能提效和电 能替代、加快技术创新、推动全国统一电力市场建设和价格形成机制等。南方电网于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月印 发《南网电网公司建设新型电力系统行动方案</w:t>
      </w:r>
      <w:r>
        <w:rPr>
          <w:color w:val="000000"/>
          <w:spacing w:val="0"/>
          <w:w w:val="100"/>
          <w:position w:val="0"/>
        </w:rPr>
        <w:t>（</w:t>
      </w:r>
      <w:r>
        <w:rPr>
          <w:rFonts w:ascii="Times New Roman" w:eastAsia="Times New Roman" w:hAnsi="Times New Roman" w:cs="Times New Roman"/>
          <w:color w:val="000000"/>
          <w:spacing w:val="0"/>
          <w:w w:val="100"/>
          <w:position w:val="0"/>
        </w:rPr>
        <w:t>2021-2030</w:t>
      </w:r>
      <w:r>
        <w:rPr>
          <w:color w:val="000000"/>
          <w:spacing w:val="0"/>
          <w:w w:val="100"/>
          <w:position w:val="0"/>
        </w:rPr>
        <w:t>）</w:t>
      </w:r>
      <w:r>
        <w:rPr>
          <w:color w:val="000000"/>
          <w:spacing w:val="0"/>
          <w:w w:val="100"/>
          <w:position w:val="0"/>
        </w:rPr>
        <w:t>白皮书》，提出</w:t>
      </w:r>
      <w:r>
        <w:rPr>
          <w:rFonts w:ascii="Times New Roman" w:eastAsia="Times New Roman" w:hAnsi="Times New Roman" w:cs="Times New Roman"/>
          <w:color w:val="000000"/>
          <w:spacing w:val="0"/>
          <w:w w:val="100"/>
          <w:position w:val="0"/>
        </w:rPr>
        <w:t>2025</w:t>
      </w:r>
      <w:r>
        <w:rPr>
          <w:color w:val="000000"/>
          <w:spacing w:val="0"/>
          <w:w w:val="100"/>
          <w:position w:val="0"/>
        </w:rPr>
        <w:t>年前初步具备新 型电力系统基本特征，</w:t>
      </w:r>
      <w:r>
        <w:rPr>
          <w:rFonts w:ascii="Times New Roman" w:eastAsia="Times New Roman" w:hAnsi="Times New Roman" w:cs="Times New Roman"/>
          <w:color w:val="000000"/>
          <w:spacing w:val="0"/>
          <w:w w:val="100"/>
          <w:position w:val="0"/>
        </w:rPr>
        <w:t>2030</w:t>
      </w:r>
      <w:r>
        <w:rPr>
          <w:color w:val="000000"/>
          <w:spacing w:val="0"/>
          <w:w w:val="100"/>
          <w:position w:val="0"/>
        </w:rPr>
        <w:t>年前基本建成新型电力系统，</w:t>
      </w:r>
      <w:r>
        <w:rPr>
          <w:rFonts w:ascii="Times New Roman" w:eastAsia="Times New Roman" w:hAnsi="Times New Roman" w:cs="Times New Roman"/>
          <w:color w:val="000000"/>
          <w:spacing w:val="0"/>
          <w:w w:val="100"/>
          <w:position w:val="0"/>
        </w:rPr>
        <w:t>2060</w:t>
      </w:r>
      <w:r>
        <w:rPr>
          <w:color w:val="000000"/>
          <w:spacing w:val="0"/>
          <w:w w:val="100"/>
          <w:position w:val="0"/>
        </w:rPr>
        <w:t>年前全面建成新型电力系统并不断发 展。重点举措包括加快新能源接入、推动多能互补的电源体系、加快提升系统调节能力、建设分区 互联主网架、建设智能调度体系、深化电能替代和低碳转型、推进需求侧响应能力、建立南方区域 统一电力市场和辅助服务市场、加快数字电网建设等。</w:t>
      </w:r>
    </w:p>
    <w:p>
      <w:pPr>
        <w:pStyle w:val="Style2"/>
        <w:keepNext w:val="0"/>
        <w:keepLines w:val="0"/>
        <w:widowControl w:val="0"/>
        <w:shd w:val="clear" w:color="auto" w:fill="auto"/>
        <w:bidi w:val="0"/>
        <w:spacing w:before="0" w:after="100" w:line="314" w:lineRule="exact"/>
        <w:ind w:left="340" w:right="0" w:firstLine="420"/>
        <w:jc w:val="both"/>
      </w:pPr>
      <w:r>
        <w:rPr>
          <w:color w:val="000000"/>
          <w:spacing w:val="0"/>
          <w:w w:val="100"/>
          <w:position w:val="0"/>
        </w:rPr>
        <w:t>此外，美国、欧洲、日本等发达国家和地区都相继提出智能电网建设规划，而包括部分亚洲、 非洲、中东等地区的发展中国家，结合电网的大规模建设、升级和改造，正在全方位推进智能电网 的建设，拉动了包括智能电表在内用电设备的市场需求。随着智能电网在发展中国家的进一步推进 和在发达国家的逐步优化，预计海外智能电表的市场需求将呈现出较快增长的态势。</w:t>
      </w:r>
    </w:p>
    <w:p>
      <w:pPr>
        <w:pStyle w:val="Style20"/>
        <w:keepNext/>
        <w:keepLines/>
        <w:widowControl w:val="0"/>
        <w:shd w:val="clear" w:color="auto" w:fill="auto"/>
        <w:tabs>
          <w:tab w:pos="1188" w:val="left"/>
        </w:tabs>
        <w:bidi w:val="0"/>
        <w:spacing w:before="0" w:after="0" w:line="314" w:lineRule="exact"/>
        <w:ind w:left="0" w:right="0" w:firstLine="76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2</w:t>
      </w:r>
      <w:r>
        <w:rPr>
          <w:color w:val="000000"/>
          <w:spacing w:val="0"/>
          <w:w w:val="100"/>
          <w:position w:val="0"/>
        </w:rPr>
        <w:t>）</w:t>
        <w:tab/>
        <w:t>光伏行业</w:t>
      </w:r>
      <w:bookmarkEnd w:id="114"/>
      <w:bookmarkEnd w:id="115"/>
      <w:bookmarkEnd w:id="117"/>
    </w:p>
    <w:p>
      <w:pPr>
        <w:pStyle w:val="Style2"/>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“十四五”期间我国光伏市场迎来市场化建设高峰，在“碳达峰、碳中和”及“构建新型电力 系统”目标指导下，</w:t>
      </w:r>
      <w:r>
        <w:rPr>
          <w:rFonts w:ascii="Times New Roman" w:eastAsia="Times New Roman" w:hAnsi="Times New Roman" w:cs="Times New Roman"/>
          <w:color w:val="000000"/>
          <w:spacing w:val="0"/>
          <w:w w:val="100"/>
          <w:position w:val="0"/>
        </w:rPr>
        <w:t>2021</w:t>
      </w:r>
      <w:r>
        <w:rPr>
          <w:color w:val="000000"/>
          <w:spacing w:val="0"/>
          <w:w w:val="100"/>
          <w:position w:val="0"/>
        </w:rPr>
        <w:t>年我国光伏行业制造端、应用端、进出口都取得了快速增长。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 国家能源局发布的《关于</w:t>
      </w:r>
      <w:r>
        <w:rPr>
          <w:rFonts w:ascii="Times New Roman" w:eastAsia="Times New Roman" w:hAnsi="Times New Roman" w:cs="Times New Roman"/>
          <w:color w:val="000000"/>
          <w:spacing w:val="0"/>
          <w:w w:val="100"/>
          <w:position w:val="0"/>
        </w:rPr>
        <w:t>2021</w:t>
      </w:r>
      <w:r>
        <w:rPr>
          <w:color w:val="000000"/>
          <w:spacing w:val="0"/>
          <w:w w:val="100"/>
          <w:position w:val="0"/>
        </w:rPr>
        <w:t>年风电、光伏发电开发建设有关事项的通知》中提出要坚持目标导向， 完善发展机制，释放消纳空间，优化发展环境，发挥地方主导作用，调动投资主体积极性，推动风 电、光伏发电高质量跃升发展。</w:t>
      </w:r>
    </w:p>
    <w:p>
      <w:pPr>
        <w:pStyle w:val="Style2"/>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根据国家能源局发布的数据，截至</w:t>
      </w:r>
      <w:r>
        <w:rPr>
          <w:rFonts w:ascii="Times New Roman" w:eastAsia="Times New Roman" w:hAnsi="Times New Roman" w:cs="Times New Roman"/>
          <w:color w:val="000000"/>
          <w:spacing w:val="0"/>
          <w:w w:val="100"/>
          <w:position w:val="0"/>
        </w:rPr>
        <w:t>2021</w:t>
      </w:r>
      <w:r>
        <w:rPr>
          <w:color w:val="000000"/>
          <w:spacing w:val="0"/>
          <w:w w:val="100"/>
          <w:position w:val="0"/>
        </w:rPr>
        <w:t>年底我国光伏发电累计并网容量</w:t>
      </w:r>
      <w:r>
        <w:rPr>
          <w:rFonts w:ascii="Times New Roman" w:eastAsia="Times New Roman" w:hAnsi="Times New Roman" w:cs="Times New Roman"/>
          <w:color w:val="000000"/>
          <w:spacing w:val="0"/>
          <w:w w:val="100"/>
          <w:position w:val="0"/>
        </w:rPr>
        <w:t>305.99GW</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年我 国光伏新增装机量</w:t>
      </w:r>
      <w:r>
        <w:rPr>
          <w:rFonts w:ascii="Times New Roman" w:eastAsia="Times New Roman" w:hAnsi="Times New Roman" w:cs="Times New Roman"/>
          <w:color w:val="000000"/>
          <w:spacing w:val="0"/>
          <w:w w:val="100"/>
          <w:position w:val="0"/>
        </w:rPr>
        <w:t>54.88GW</w:t>
      </w:r>
      <w:r>
        <w:rPr>
          <w:color w:val="000000"/>
          <w:spacing w:val="0"/>
          <w:w w:val="100"/>
          <w:position w:val="0"/>
        </w:rPr>
        <w:t>，同比增长</w:t>
      </w:r>
      <w:r>
        <w:rPr>
          <w:rFonts w:ascii="Times New Roman" w:eastAsia="Times New Roman" w:hAnsi="Times New Roman" w:cs="Times New Roman"/>
          <w:color w:val="000000"/>
          <w:spacing w:val="0"/>
          <w:w w:val="100"/>
          <w:position w:val="0"/>
        </w:rPr>
        <w:t>13.9%</w:t>
      </w:r>
      <w:r>
        <w:rPr>
          <w:color w:val="000000"/>
          <w:spacing w:val="0"/>
          <w:w w:val="100"/>
          <w:position w:val="0"/>
        </w:rPr>
        <w:t>，新增和累计装机容量均为全球第一。随着光伏发电 全面进入平价时代，叠加“碳中和”目标的推动以及大基地的开发模式，集中式光伏电站有可能迎 来新一轮发展热潮。另外，随着光伏在建筑、交通等领域的融合发展，叠加整县推进政策的推动， 分布式项目仍将保持一定的市场份额。</w:t>
      </w:r>
    </w:p>
    <w:p>
      <w:pPr>
        <w:pStyle w:val="Style2"/>
        <w:keepNext w:val="0"/>
        <w:keepLines w:val="0"/>
        <w:widowControl w:val="0"/>
        <w:shd w:val="clear" w:color="auto" w:fill="auto"/>
        <w:bidi w:val="0"/>
        <w:spacing w:before="0" w:after="100" w:line="314" w:lineRule="exact"/>
        <w:ind w:left="340" w:right="0" w:firstLine="420"/>
        <w:jc w:val="both"/>
      </w:pPr>
      <w:r>
        <w:rPr>
          <w:color w:val="000000"/>
          <w:spacing w:val="0"/>
          <w:w w:val="100"/>
          <w:position w:val="0"/>
        </w:rPr>
        <w:t>与此同时，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月，国家发改委、国家能源局批复《绿色电力交易试点工作方案》，《方 案》立足还原绿电绿色产品属性的逻辑起点，着眼绿色能源生产消费市场体系和长效机制构建，通 过牵住流通环节电力交易的“牛鼻子”，既激活绿色电力的生产侧和消费侧，又促进多机制衔接融 合，是电力行业助力“双碳”目标实现的重要举措。全国碳排放权交易市场启动、电力市场体系逐 步完善、可再生能源电力消纳保障机制下的超额消纳量交易实施、绿证交易开展，为电力行业提供 了一个多类型市场机制并存、共同促进“双碳”目标实现的市场化环境和格局。</w:t>
      </w:r>
    </w:p>
    <w:p>
      <w:pPr>
        <w:pStyle w:val="Style20"/>
        <w:keepNext/>
        <w:keepLines/>
        <w:widowControl w:val="0"/>
        <w:shd w:val="clear" w:color="auto" w:fill="auto"/>
        <w:tabs>
          <w:tab w:pos="1188" w:val="left"/>
        </w:tabs>
        <w:bidi w:val="0"/>
        <w:spacing w:before="0" w:after="0" w:line="316" w:lineRule="exact"/>
        <w:ind w:left="0" w:right="0" w:firstLine="76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3</w:t>
      </w:r>
      <w:r>
        <w:rPr>
          <w:color w:val="000000"/>
          <w:spacing w:val="0"/>
          <w:w w:val="100"/>
          <w:position w:val="0"/>
        </w:rPr>
        <w:t>）</w:t>
        <w:tab/>
        <w:t>储能行业</w:t>
      </w:r>
      <w:bookmarkEnd w:id="118"/>
      <w:bookmarkEnd w:id="119"/>
      <w:bookmarkEnd w:id="121"/>
    </w:p>
    <w:p>
      <w:pPr>
        <w:pStyle w:val="Style2"/>
        <w:keepNext w:val="0"/>
        <w:keepLines w:val="0"/>
        <w:widowControl w:val="0"/>
        <w:shd w:val="clear" w:color="auto" w:fill="auto"/>
        <w:bidi w:val="0"/>
        <w:spacing w:before="0" w:after="0" w:line="316" w:lineRule="exact"/>
        <w:ind w:left="340" w:right="0" w:firstLine="420"/>
        <w:jc w:val="both"/>
      </w:pPr>
      <w:r>
        <w:rPr>
          <w:color w:val="000000"/>
          <w:spacing w:val="0"/>
          <w:w w:val="100"/>
          <w:position w:val="0"/>
        </w:rPr>
        <w:t>在“双碳”国家战略目标驱动下，储能作为支撑新型电力系统的重要技术和基础装备，可显著 提高风电和太阳能发电的消纳水平，有效提高能源利用效率，可为电网提供调峰调频、削峰填谷、 黑启动、需求响应支撑等多种服务，提升电力系统的灵活性、经济性和安全性，在未来我国能源体 系建设中的关键地位越发突显。</w:t>
      </w:r>
    </w:p>
    <w:p>
      <w:pPr>
        <w:pStyle w:val="Style2"/>
        <w:keepNext w:val="0"/>
        <w:keepLines w:val="0"/>
        <w:widowControl w:val="0"/>
        <w:shd w:val="clear" w:color="auto" w:fill="auto"/>
        <w:bidi w:val="0"/>
        <w:spacing w:before="0" w:after="0" w:line="316" w:lineRule="exact"/>
        <w:ind w:left="3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年，从国家顶层设计到地方各层面出台了与储能相关的政策超</w:t>
      </w:r>
      <w:r>
        <w:rPr>
          <w:rFonts w:ascii="Times New Roman" w:eastAsia="Times New Roman" w:hAnsi="Times New Roman" w:cs="Times New Roman"/>
          <w:color w:val="000000"/>
          <w:spacing w:val="0"/>
          <w:w w:val="100"/>
          <w:position w:val="0"/>
        </w:rPr>
        <w:t>200</w:t>
      </w:r>
      <w:r>
        <w:rPr>
          <w:color w:val="000000"/>
          <w:spacing w:val="0"/>
          <w:w w:val="100"/>
          <w:position w:val="0"/>
        </w:rPr>
        <w:t>余项，涉及指导意见、 市场交易规则、电价机制、补贴及建设规划等各方面。储能由“十三五”商业化初期，向“十四五” 规模化发展，储能项目加速落地。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日，国家发改委、能源局发布《关于推进电力源网 荷储一体化和多能互补发展的指导意见》，明确源网荷储一体化实施路径将通过优化整合本地电源 </w:t>
      </w:r>
      <w:r>
        <w:rPr>
          <w:color w:val="000000"/>
          <w:spacing w:val="0"/>
          <w:w w:val="100"/>
          <w:position w:val="0"/>
        </w:rPr>
        <w:t>侧、电网侧、负荷侧资源，以先进技术突破和体制机制创新为支撑，探索构建源网荷储高度融合的 新型电力系统发展路径。</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日，国家发改委、能源局发布《关于加快推动新型储能发展的指导 意见》，指导意见提出到</w:t>
      </w:r>
      <w:r>
        <w:rPr>
          <w:rFonts w:ascii="Times New Roman" w:eastAsia="Times New Roman" w:hAnsi="Times New Roman" w:cs="Times New Roman"/>
          <w:color w:val="000000"/>
          <w:spacing w:val="0"/>
          <w:w w:val="100"/>
          <w:position w:val="0"/>
        </w:rPr>
        <w:t>2025</w:t>
      </w:r>
      <w:r>
        <w:rPr>
          <w:color w:val="000000"/>
          <w:spacing w:val="0"/>
          <w:w w:val="100"/>
          <w:position w:val="0"/>
        </w:rPr>
        <w:t>年，实现新型储能从商业化初期向规模化发展转变，装机规模达</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万千瓦以上</w:t>
      </w:r>
      <w:r>
        <w:rPr>
          <w:color w:val="000000"/>
          <w:spacing w:val="0"/>
          <w:w w:val="100"/>
          <w:position w:val="0"/>
        </w:rPr>
        <w:t>（</w:t>
      </w:r>
      <w:r>
        <w:rPr>
          <w:rFonts w:ascii="Times New Roman" w:eastAsia="Times New Roman" w:hAnsi="Times New Roman" w:cs="Times New Roman"/>
          <w:color w:val="000000"/>
          <w:spacing w:val="0"/>
          <w:w w:val="100"/>
          <w:position w:val="0"/>
        </w:rPr>
        <w:t>30GW+</w:t>
      </w:r>
      <w:r>
        <w:rPr>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2030</w:t>
      </w:r>
      <w:r>
        <w:rPr>
          <w:color w:val="000000"/>
          <w:spacing w:val="0"/>
          <w:w w:val="100"/>
          <w:position w:val="0"/>
        </w:rPr>
        <w:t>年，实现新型储能全面市场化发展。随后浙江、湖南、内蒙古、 山东等地方政府也都明确提出新型储能装机目标，浙江提出“十四五”力争实现</w:t>
      </w:r>
      <w:r>
        <w:rPr>
          <w:rFonts w:ascii="Times New Roman" w:eastAsia="Times New Roman" w:hAnsi="Times New Roman" w:cs="Times New Roman"/>
          <w:color w:val="000000"/>
          <w:spacing w:val="0"/>
          <w:w w:val="100"/>
          <w:position w:val="0"/>
        </w:rPr>
        <w:t>2GW</w:t>
      </w:r>
      <w:r>
        <w:rPr>
          <w:color w:val="000000"/>
          <w:spacing w:val="0"/>
          <w:w w:val="100"/>
          <w:position w:val="0"/>
        </w:rPr>
        <w:t>左右新型储能 示范项目发展目标；湖南提出力争</w:t>
      </w:r>
      <w:r>
        <w:rPr>
          <w:rFonts w:ascii="Times New Roman" w:eastAsia="Times New Roman" w:hAnsi="Times New Roman" w:cs="Times New Roman"/>
          <w:color w:val="000000"/>
          <w:spacing w:val="0"/>
          <w:w w:val="100"/>
          <w:position w:val="0"/>
        </w:rPr>
        <w:t>2023</w:t>
      </w:r>
      <w:r>
        <w:rPr>
          <w:color w:val="000000"/>
          <w:spacing w:val="0"/>
          <w:w w:val="100"/>
          <w:position w:val="0"/>
        </w:rPr>
        <w:t>年建成电化学储能电站</w:t>
      </w:r>
      <w:r>
        <w:rPr>
          <w:rFonts w:ascii="Times New Roman" w:eastAsia="Times New Roman" w:hAnsi="Times New Roman" w:cs="Times New Roman"/>
          <w:color w:val="000000"/>
          <w:spacing w:val="0"/>
          <w:w w:val="100"/>
          <w:position w:val="0"/>
        </w:rPr>
        <w:t>1.5GW/3GWh</w:t>
      </w:r>
      <w:r>
        <w:rPr>
          <w:color w:val="000000"/>
          <w:spacing w:val="0"/>
          <w:w w:val="100"/>
          <w:position w:val="0"/>
        </w:rPr>
        <w:t>以上。</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日，国 家发改委发布《关于进一步完善分时电价机制的通知》，要求进一步完善峰谷电价机制，引导用户 削峰填谷，合理确定峰谷电价价差。随后，全国各地纷纷出台相应政策，均在不同程度上拉大峰谷 价差电价。按照全国最新的峰谷差，用户侧储能开始逐步具备投资经济性。</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日，国家发改委、 国家能源局发布《关于鼓励可再生能源发电企业自建或购买调峰能力增加并网规模的通知》，鼓励 发电企业通过自建或购买调峰储能能力的方式，增加可再生能源发电装机并网规模。超过电网企业 保障性并网以外的规模，初期按照功率</w:t>
      </w:r>
      <w:r>
        <w:rPr>
          <w:rFonts w:ascii="Times New Roman" w:eastAsia="Times New Roman" w:hAnsi="Times New Roman" w:cs="Times New Roman"/>
          <w:color w:val="000000"/>
          <w:spacing w:val="0"/>
          <w:w w:val="100"/>
          <w:position w:val="0"/>
        </w:rPr>
        <w:t>15%</w:t>
      </w:r>
      <w:r>
        <w:rPr>
          <w:color w:val="000000"/>
          <w:spacing w:val="0"/>
          <w:w w:val="100"/>
          <w:position w:val="0"/>
        </w:rPr>
        <w:t>的挂钩比例（时长</w:t>
      </w:r>
      <w:r>
        <w:rPr>
          <w:rFonts w:ascii="Times New Roman" w:eastAsia="Times New Roman" w:hAnsi="Times New Roman" w:cs="Times New Roman"/>
          <w:color w:val="000000"/>
          <w:spacing w:val="0"/>
          <w:w w:val="100"/>
          <w:position w:val="0"/>
        </w:rPr>
        <w:t>4</w:t>
      </w:r>
      <w:r>
        <w:rPr>
          <w:color w:val="000000"/>
          <w:spacing w:val="0"/>
          <w:w w:val="100"/>
          <w:position w:val="0"/>
        </w:rPr>
        <w:t>小时以上）配建调峰能力，按照</w:t>
      </w:r>
      <w:r>
        <w:rPr>
          <w:rFonts w:ascii="Times New Roman" w:eastAsia="Times New Roman" w:hAnsi="Times New Roman" w:cs="Times New Roman"/>
          <w:color w:val="000000"/>
          <w:spacing w:val="0"/>
          <w:w w:val="100"/>
          <w:position w:val="0"/>
        </w:rPr>
        <w:t xml:space="preserve">20% </w:t>
      </w:r>
      <w:r>
        <w:rPr>
          <w:color w:val="000000"/>
          <w:spacing w:val="0"/>
          <w:w w:val="100"/>
          <w:position w:val="0"/>
        </w:rPr>
        <w:t>以上挂钩比例进行配建的优先并网。</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日，国务院正式印发《</w:t>
      </w:r>
      <w:r>
        <w:rPr>
          <w:rFonts w:ascii="Times New Roman" w:eastAsia="Times New Roman" w:hAnsi="Times New Roman" w:cs="Times New Roman"/>
          <w:color w:val="000000"/>
          <w:spacing w:val="0"/>
          <w:w w:val="100"/>
          <w:position w:val="0"/>
        </w:rPr>
        <w:t>2030</w:t>
      </w:r>
      <w:r>
        <w:rPr>
          <w:color w:val="000000"/>
          <w:spacing w:val="0"/>
          <w:w w:val="100"/>
          <w:position w:val="0"/>
        </w:rPr>
        <w:t>年前碳达峰行动方案》， 积极发展“新能源+储能”、源网荷储一体化和多能互补，支持分布式新能源合理配置储能系统。加 快新型储能示范推广应用。到</w:t>
      </w:r>
      <w:r>
        <w:rPr>
          <w:rFonts w:ascii="Times New Roman" w:eastAsia="Times New Roman" w:hAnsi="Times New Roman" w:cs="Times New Roman"/>
          <w:color w:val="000000"/>
          <w:spacing w:val="0"/>
          <w:w w:val="100"/>
          <w:position w:val="0"/>
        </w:rPr>
        <w:t>2025</w:t>
      </w:r>
      <w:r>
        <w:rPr>
          <w:color w:val="000000"/>
          <w:spacing w:val="0"/>
          <w:w w:val="100"/>
          <w:position w:val="0"/>
        </w:rPr>
        <w:t>年，新型储能装机容量达到</w:t>
      </w:r>
      <w:r>
        <w:rPr>
          <w:rFonts w:ascii="Times New Roman" w:eastAsia="Times New Roman" w:hAnsi="Times New Roman" w:cs="Times New Roman"/>
          <w:color w:val="000000"/>
          <w:spacing w:val="0"/>
          <w:w w:val="100"/>
          <w:position w:val="0"/>
        </w:rPr>
        <w:t>3000</w:t>
      </w:r>
      <w:r>
        <w:rPr>
          <w:color w:val="000000"/>
          <w:spacing w:val="0"/>
          <w:w w:val="100"/>
          <w:position w:val="0"/>
        </w:rPr>
        <w:t>万千瓦以上。</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日，国 家能源局发布《电力并网运行管理规定》和《电力辅助服务管理办法》，正式明确将电化学储能、 压缩空气储能、飞轮等新型储能纳入并网主体管理，并且鼓励新型储能、可调节负荷等并网主体参 与电力辅助服务。</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日，国家发改委和能源局已印发关于《“十四五”新型储能发展 实施方案》，该方案明确，到</w:t>
      </w:r>
      <w:r>
        <w:rPr>
          <w:rFonts w:ascii="Times New Roman" w:eastAsia="Times New Roman" w:hAnsi="Times New Roman" w:cs="Times New Roman"/>
          <w:color w:val="000000"/>
          <w:spacing w:val="0"/>
          <w:w w:val="100"/>
          <w:position w:val="0"/>
        </w:rPr>
        <w:t>2025</w:t>
      </w:r>
      <w:r>
        <w:rPr>
          <w:color w:val="000000"/>
          <w:spacing w:val="0"/>
          <w:w w:val="100"/>
          <w:position w:val="0"/>
        </w:rPr>
        <w:t>年，新型储能由商业化初期步入规模化发展阶段、具备大规模商 业化应用条件。到</w:t>
      </w:r>
      <w:r>
        <w:rPr>
          <w:rFonts w:ascii="Times New Roman" w:eastAsia="Times New Roman" w:hAnsi="Times New Roman" w:cs="Times New Roman"/>
          <w:color w:val="000000"/>
          <w:spacing w:val="0"/>
          <w:w w:val="100"/>
          <w:position w:val="0"/>
        </w:rPr>
        <w:t>2030</w:t>
      </w:r>
      <w:r>
        <w:rPr>
          <w:color w:val="000000"/>
          <w:spacing w:val="0"/>
          <w:w w:val="100"/>
          <w:position w:val="0"/>
        </w:rPr>
        <w:t>年，新型储能全面市场化发展，与电力系统各环节深度融合发展，基本满足 构建新型电力系统需求，全面支撑能源领域碳达峰目标如期实现。</w:t>
      </w:r>
    </w:p>
    <w:p>
      <w:pPr>
        <w:pStyle w:val="Style2"/>
        <w:keepNext w:val="0"/>
        <w:keepLines w:val="0"/>
        <w:widowControl w:val="0"/>
        <w:shd w:val="clear" w:color="auto" w:fill="auto"/>
        <w:bidi w:val="0"/>
        <w:spacing w:before="0" w:after="100" w:line="313" w:lineRule="exact"/>
        <w:ind w:left="3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年是中国“十四五”规划的开局之年，也是中国新型储能产业正式步入规模化发展的元年。 锂离子电池当前仍占据电化学储能市场的主导地位，据</w:t>
      </w:r>
      <w:r>
        <w:rPr>
          <w:rFonts w:ascii="Times New Roman" w:eastAsia="Times New Roman" w:hAnsi="Times New Roman" w:cs="Times New Roman"/>
          <w:color w:val="000000"/>
          <w:spacing w:val="0"/>
          <w:w w:val="100"/>
          <w:position w:val="0"/>
        </w:rPr>
        <w:t>EESA</w:t>
      </w:r>
      <w:r>
        <w:rPr>
          <w:color w:val="000000"/>
          <w:spacing w:val="0"/>
          <w:w w:val="100"/>
          <w:position w:val="0"/>
        </w:rPr>
        <w:t>统计，</w:t>
      </w:r>
      <w:r>
        <w:rPr>
          <w:rFonts w:ascii="Times New Roman" w:eastAsia="Times New Roman" w:hAnsi="Times New Roman" w:cs="Times New Roman"/>
          <w:color w:val="000000"/>
          <w:spacing w:val="0"/>
          <w:w w:val="100"/>
          <w:position w:val="0"/>
        </w:rPr>
        <w:t>2021</w:t>
      </w:r>
      <w:r>
        <w:rPr>
          <w:color w:val="000000"/>
          <w:spacing w:val="0"/>
          <w:w w:val="100"/>
          <w:position w:val="0"/>
        </w:rPr>
        <w:t>年中国企业国内电化学储 能项目装机量为</w:t>
      </w:r>
      <w:r>
        <w:rPr>
          <w:rFonts w:ascii="Times New Roman" w:eastAsia="Times New Roman" w:hAnsi="Times New Roman" w:cs="Times New Roman"/>
          <w:color w:val="000000"/>
          <w:spacing w:val="0"/>
          <w:w w:val="100"/>
          <w:position w:val="0"/>
        </w:rPr>
        <w:t>3.87GW/5.85GWh</w:t>
      </w:r>
      <w:r>
        <w:rPr>
          <w:color w:val="000000"/>
          <w:spacing w:val="0"/>
          <w:w w:val="100"/>
          <w:position w:val="0"/>
        </w:rPr>
        <w:t>，在全球的装机量为</w:t>
      </w:r>
      <w:r>
        <w:rPr>
          <w:rFonts w:ascii="Times New Roman" w:eastAsia="Times New Roman" w:hAnsi="Times New Roman" w:cs="Times New Roman"/>
          <w:color w:val="000000"/>
          <w:spacing w:val="0"/>
          <w:w w:val="100"/>
          <w:position w:val="0"/>
        </w:rPr>
        <w:t>7.31GW/12.1GWh</w:t>
      </w:r>
      <w:r>
        <w:rPr>
          <w:color w:val="000000"/>
          <w:spacing w:val="0"/>
          <w:w w:val="100"/>
          <w:position w:val="0"/>
        </w:rPr>
        <w:t>。同时，</w:t>
      </w:r>
      <w:r>
        <w:rPr>
          <w:rFonts w:ascii="Times New Roman" w:eastAsia="Times New Roman" w:hAnsi="Times New Roman" w:cs="Times New Roman"/>
          <w:color w:val="000000"/>
          <w:spacing w:val="0"/>
          <w:w w:val="100"/>
          <w:position w:val="0"/>
        </w:rPr>
        <w:t>EESA</w:t>
      </w:r>
      <w:r>
        <w:rPr>
          <w:color w:val="000000"/>
          <w:spacing w:val="0"/>
          <w:w w:val="100"/>
          <w:position w:val="0"/>
        </w:rPr>
        <w:t>预估</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年中国企业国内电化学储能项目装机量将达到</w:t>
      </w:r>
      <w:r>
        <w:rPr>
          <w:rFonts w:ascii="Times New Roman" w:eastAsia="Times New Roman" w:hAnsi="Times New Roman" w:cs="Times New Roman"/>
          <w:color w:val="000000"/>
          <w:spacing w:val="0"/>
          <w:w w:val="100"/>
          <w:position w:val="0"/>
        </w:rPr>
        <w:t>15GWh</w:t>
      </w:r>
      <w:r>
        <w:rPr>
          <w:color w:val="000000"/>
          <w:spacing w:val="0"/>
          <w:w w:val="100"/>
          <w:position w:val="0"/>
        </w:rPr>
        <w:t>，</w:t>
      </w:r>
      <w:r>
        <w:rPr>
          <w:color w:val="000000"/>
          <w:spacing w:val="0"/>
          <w:w w:val="100"/>
          <w:position w:val="0"/>
        </w:rPr>
        <w:t xml:space="preserve">中国企业全球电化学储能项目装机量则达到 </w:t>
      </w:r>
      <w:r>
        <w:rPr>
          <w:rFonts w:ascii="Times New Roman" w:eastAsia="Times New Roman" w:hAnsi="Times New Roman" w:cs="Times New Roman"/>
          <w:color w:val="000000"/>
          <w:spacing w:val="0"/>
          <w:w w:val="100"/>
          <w:position w:val="0"/>
        </w:rPr>
        <w:t>35GWh</w:t>
      </w:r>
      <w:r>
        <w:rPr>
          <w:color w:val="000000"/>
          <w:spacing w:val="0"/>
          <w:w w:val="100"/>
          <w:position w:val="0"/>
        </w:rPr>
        <w:t>。</w:t>
      </w:r>
    </w:p>
    <w:p>
      <w:pPr>
        <w:pStyle w:val="Style20"/>
        <w:keepNext/>
        <w:keepLines/>
        <w:widowControl w:val="0"/>
        <w:shd w:val="clear" w:color="auto" w:fill="auto"/>
        <w:bidi w:val="0"/>
        <w:spacing w:before="0" w:after="0" w:line="315" w:lineRule="exact"/>
        <w:ind w:left="0" w:right="0" w:firstLine="76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）氢能行业</w:t>
      </w:r>
      <w:bookmarkEnd w:id="122"/>
      <w:bookmarkEnd w:id="123"/>
      <w:bookmarkEnd w:id="125"/>
    </w:p>
    <w:p>
      <w:pPr>
        <w:pStyle w:val="Style2"/>
        <w:keepNext w:val="0"/>
        <w:keepLines w:val="0"/>
        <w:widowControl w:val="0"/>
        <w:shd w:val="clear" w:color="auto" w:fill="auto"/>
        <w:bidi w:val="0"/>
        <w:spacing w:before="0" w:after="0" w:line="315" w:lineRule="exact"/>
        <w:ind w:left="340" w:right="0" w:firstLine="420"/>
        <w:jc w:val="both"/>
      </w:pPr>
      <w:r>
        <w:rPr>
          <w:color w:val="000000"/>
          <w:spacing w:val="0"/>
          <w:w w:val="100"/>
          <w:position w:val="0"/>
        </w:rPr>
        <w:t>全球能源转型背景下，发展氢能已经成为发达经济体的共识，加快氢能发展，是应对全球气候 变化、保障国家能源供应安全和实现可持续发展的战略选择。氢作为一种来源广泛、清洁零碳、灵 活高效、应用场景丰富的二次能源，是推动传统化石能源清洁高效利用和支撑可再生能源大规模发 展的理想互联媒介。全球主要国家高度重视氢能的发展，美国、日本、德国等发达国家已经将氢能 上升到国家能源战略高度，不断加大对氢能的研发和产业化扶持力度，制定政策激励措施来支持氢 能的应用研究，推进氢能产业规模化。根据国际可再生能源署（</w:t>
      </w:r>
      <w:r>
        <w:rPr>
          <w:rFonts w:ascii="Times New Roman" w:eastAsia="Times New Roman" w:hAnsi="Times New Roman" w:cs="Times New Roman"/>
          <w:color w:val="000000"/>
          <w:spacing w:val="0"/>
          <w:w w:val="100"/>
          <w:position w:val="0"/>
        </w:rPr>
        <w:t>I</w:t>
      </w:r>
      <w:r>
        <w:rPr>
          <w:rFonts w:ascii="Times New Roman" w:eastAsia="Times New Roman" w:hAnsi="Times New Roman" w:cs="Times New Roman"/>
          <w:color w:val="000000"/>
          <w:spacing w:val="0"/>
          <w:w w:val="100"/>
          <w:position w:val="0"/>
        </w:rPr>
        <w:t>RENA</w:t>
      </w:r>
      <w:r>
        <w:rPr>
          <w:color w:val="000000"/>
          <w:spacing w:val="0"/>
          <w:w w:val="100"/>
          <w:position w:val="0"/>
        </w:rPr>
        <w:t>）发布的《绿色氢供应政策 制定指南》，到</w:t>
      </w:r>
      <w:r>
        <w:rPr>
          <w:rFonts w:ascii="Times New Roman" w:eastAsia="Times New Roman" w:hAnsi="Times New Roman" w:cs="Times New Roman"/>
          <w:color w:val="000000"/>
          <w:spacing w:val="0"/>
          <w:w w:val="100"/>
          <w:position w:val="0"/>
        </w:rPr>
        <w:t>2021</w:t>
      </w:r>
      <w:r>
        <w:rPr>
          <w:color w:val="000000"/>
          <w:spacing w:val="0"/>
          <w:w w:val="100"/>
          <w:position w:val="0"/>
        </w:rPr>
        <w:t>年底，全球电解槽制氢能力预计将增至每年</w:t>
      </w:r>
      <w:r>
        <w:rPr>
          <w:rFonts w:ascii="Times New Roman" w:eastAsia="Times New Roman" w:hAnsi="Times New Roman" w:cs="Times New Roman"/>
          <w:color w:val="000000"/>
          <w:spacing w:val="0"/>
          <w:w w:val="100"/>
          <w:position w:val="0"/>
        </w:rPr>
        <w:t>3.1</w:t>
      </w:r>
      <w:r>
        <w:rPr>
          <w:color w:val="000000"/>
          <w:spacing w:val="0"/>
          <w:w w:val="100"/>
          <w:position w:val="0"/>
        </w:rPr>
        <w:t>吉瓦。按照</w:t>
      </w:r>
      <w:r>
        <w:rPr>
          <w:rFonts w:ascii="Times New Roman" w:eastAsia="Times New Roman" w:hAnsi="Times New Roman" w:cs="Times New Roman"/>
          <w:color w:val="000000"/>
          <w:spacing w:val="0"/>
          <w:w w:val="100"/>
          <w:position w:val="0"/>
        </w:rPr>
        <w:t>IRENA</w:t>
      </w:r>
      <w:r>
        <w:rPr>
          <w:color w:val="000000"/>
          <w:spacing w:val="0"/>
          <w:w w:val="100"/>
          <w:position w:val="0"/>
        </w:rPr>
        <w:t>的预测， 无碳经济需要全球每年产生</w:t>
      </w:r>
      <w:r>
        <w:rPr>
          <w:rFonts w:ascii="Times New Roman" w:eastAsia="Times New Roman" w:hAnsi="Times New Roman" w:cs="Times New Roman"/>
          <w:color w:val="000000"/>
          <w:spacing w:val="0"/>
          <w:w w:val="100"/>
          <w:position w:val="0"/>
        </w:rPr>
        <w:t>130-160</w:t>
      </w:r>
      <w:r>
        <w:rPr>
          <w:color w:val="000000"/>
          <w:spacing w:val="0"/>
          <w:w w:val="100"/>
          <w:position w:val="0"/>
        </w:rPr>
        <w:t>吉瓦的电解槽制造绿氢的能力，到</w:t>
      </w:r>
      <w:r>
        <w:rPr>
          <w:rFonts w:ascii="Times New Roman" w:eastAsia="Times New Roman" w:hAnsi="Times New Roman" w:cs="Times New Roman"/>
          <w:color w:val="000000"/>
          <w:spacing w:val="0"/>
          <w:w w:val="100"/>
          <w:position w:val="0"/>
        </w:rPr>
        <w:t>2050</w:t>
      </w:r>
      <w:r>
        <w:rPr>
          <w:color w:val="000000"/>
          <w:spacing w:val="0"/>
          <w:w w:val="100"/>
          <w:position w:val="0"/>
        </w:rPr>
        <w:t>年每年生产大约</w:t>
      </w:r>
      <w:r>
        <w:rPr>
          <w:rFonts w:ascii="Times New Roman" w:eastAsia="Times New Roman" w:hAnsi="Times New Roman" w:cs="Times New Roman"/>
          <w:color w:val="000000"/>
          <w:spacing w:val="0"/>
          <w:w w:val="100"/>
          <w:position w:val="0"/>
        </w:rPr>
        <w:t>4</w:t>
      </w:r>
      <w:r>
        <w:rPr>
          <w:color w:val="000000"/>
          <w:spacing w:val="0"/>
          <w:w w:val="100"/>
          <w:position w:val="0"/>
        </w:rPr>
        <w:t>亿吨 的绿氢。</w:t>
      </w:r>
    </w:p>
    <w:p>
      <w:pPr>
        <w:pStyle w:val="Style2"/>
        <w:keepNext w:val="0"/>
        <w:keepLines w:val="0"/>
        <w:widowControl w:val="0"/>
        <w:shd w:val="clear" w:color="auto" w:fill="auto"/>
        <w:bidi w:val="0"/>
        <w:spacing w:before="0" w:after="0" w:line="315" w:lineRule="exact"/>
        <w:ind w:left="340" w:right="0" w:firstLine="420"/>
        <w:jc w:val="both"/>
      </w:pPr>
      <w:r>
        <w:rPr>
          <w:color w:val="000000"/>
          <w:spacing w:val="0"/>
          <w:w w:val="100"/>
          <w:position w:val="0"/>
        </w:rPr>
        <w:t>我国随着“双碳”目标的提出和减碳行动的开展，氢能产业正驶入快车道，国家对氢能产业的 支持力度正持续提升，约</w:t>
      </w:r>
      <w:r>
        <w:rPr>
          <w:rFonts w:ascii="Times New Roman" w:eastAsia="Times New Roman" w:hAnsi="Times New Roman" w:cs="Times New Roman"/>
          <w:color w:val="000000"/>
          <w:spacing w:val="0"/>
          <w:w w:val="100"/>
          <w:position w:val="0"/>
        </w:rPr>
        <w:t>30</w:t>
      </w:r>
      <w:r>
        <w:rPr>
          <w:color w:val="000000"/>
          <w:spacing w:val="0"/>
          <w:w w:val="100"/>
          <w:position w:val="0"/>
        </w:rPr>
        <w:t>多个省市对氢能产业发展作出了明确部署，氢能产业化进程加速。在政 府的引导下，越来越多相关行业的企业正积极选择切入氢能行业。</w:t>
      </w:r>
    </w:p>
    <w:p>
      <w:pPr>
        <w:pStyle w:val="Style2"/>
        <w:keepNext w:val="0"/>
        <w:keepLines w:val="0"/>
        <w:widowControl w:val="0"/>
        <w:shd w:val="clear" w:color="auto" w:fill="auto"/>
        <w:bidi w:val="0"/>
        <w:spacing w:before="0" w:after="40" w:line="315" w:lineRule="exact"/>
        <w:ind w:left="340" w:right="0" w:firstLine="4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日，国家发展改革委、国家能源局发布《氢能产业发展中长期规划</w:t>
      </w:r>
      <w:r>
        <w:rPr>
          <w:color w:val="000000"/>
          <w:spacing w:val="0"/>
          <w:w w:val="100"/>
          <w:position w:val="0"/>
        </w:rPr>
        <w:t>（</w:t>
      </w:r>
      <w:r>
        <w:rPr>
          <w:rFonts w:ascii="Times New Roman" w:eastAsia="Times New Roman" w:hAnsi="Times New Roman" w:cs="Times New Roman"/>
          <w:color w:val="000000"/>
          <w:spacing w:val="0"/>
          <w:w w:val="100"/>
          <w:position w:val="0"/>
        </w:rPr>
        <w:t xml:space="preserve">2021-2035 </w:t>
      </w:r>
      <w:r>
        <w:rPr>
          <w:color w:val="000000"/>
          <w:spacing w:val="0"/>
          <w:w w:val="100"/>
          <w:position w:val="0"/>
        </w:rPr>
        <w:t>年）》，《规划》对我国氢能发展做出顶层设计和积极部署，首次明确氢能是未来国家能源体系的 组成部分，是战略性新兴产业和未来产业重点发展方向；强调重点发展可再生能源制取绿氢，发挥 氢能长周期、大规模储能优势，为能源绿色低碳转型提供支撑。</w:t>
      </w:r>
    </w:p>
    <w:p>
      <w:pPr>
        <w:pStyle w:val="Style2"/>
        <w:keepNext w:val="0"/>
        <w:keepLines w:val="0"/>
        <w:widowControl w:val="0"/>
        <w:shd w:val="clear" w:color="auto" w:fill="auto"/>
        <w:bidi w:val="0"/>
        <w:spacing w:before="0" w:after="620" w:line="315" w:lineRule="exact"/>
        <w:ind w:left="340" w:right="0" w:firstLine="420"/>
        <w:jc w:val="both"/>
      </w:pPr>
      <w:r>
        <w:rPr>
          <w:color w:val="000000"/>
          <w:spacing w:val="0"/>
          <w:w w:val="100"/>
          <w:position w:val="0"/>
        </w:rPr>
        <w:t>未来随着光伏、风电等可再生能源规模的不断壮大和综合度电成本持续下降，利用可再生能源 电解水制“绿氢”，可有效实现可再生能源的大规模存储、转化和利用，解决新能源长时间消纳问 题，助力高比例清洁能源电力系统的稳定运行，帮助难以减排的钢铁、交通等领域深度脱碳。未来 在构建“以新能源为主体的新型电力系统”中，绿氢有着巨大的市场前景。</w:t>
      </w:r>
    </w:p>
    <w:p>
      <w:pPr>
        <w:pStyle w:val="Style20"/>
        <w:keepNext/>
        <w:keepLines/>
        <w:widowControl w:val="0"/>
        <w:shd w:val="clear" w:color="auto" w:fill="auto"/>
        <w:bidi w:val="0"/>
        <w:spacing w:before="0" w:after="0" w:line="314" w:lineRule="exact"/>
        <w:ind w:left="0" w:right="0" w:firstLine="340"/>
        <w:jc w:val="both"/>
      </w:pPr>
      <w:bookmarkStart w:id="126" w:name="bookmark126"/>
      <w:bookmarkStart w:id="127" w:name="bookmark127"/>
      <w:bookmarkStart w:id="128" w:name="bookmark128"/>
      <w:bookmarkStart w:id="129" w:name="bookmark129"/>
      <w:r>
        <w:rPr>
          <w:color w:val="000000"/>
          <w:spacing w:val="0"/>
          <w:w w:val="100"/>
          <w:position w:val="0"/>
        </w:rPr>
        <w:t>三</w:t>
      </w:r>
      <w:bookmarkEnd w:id="128"/>
      <w:r>
        <w:rPr>
          <w:color w:val="000000"/>
          <w:spacing w:val="0"/>
          <w:w w:val="100"/>
          <w:position w:val="0"/>
        </w:rPr>
        <w:t>、报告期内公司从事的业务情况</w:t>
      </w:r>
      <w:bookmarkEnd w:id="126"/>
      <w:bookmarkEnd w:id="127"/>
      <w:bookmarkEnd w:id="129"/>
    </w:p>
    <w:p>
      <w:pPr>
        <w:pStyle w:val="Style2"/>
        <w:keepNext w:val="0"/>
        <w:keepLines w:val="0"/>
        <w:widowControl w:val="0"/>
        <w:shd w:val="clear" w:color="auto" w:fill="auto"/>
        <w:bidi w:val="0"/>
        <w:spacing w:before="0" w:after="100" w:line="314" w:lineRule="exact"/>
        <w:ind w:left="0" w:right="0" w:firstLine="760"/>
        <w:jc w:val="both"/>
      </w:pPr>
      <w:r>
        <w:rPr>
          <w:color w:val="000000"/>
          <w:spacing w:val="0"/>
          <w:w w:val="100"/>
          <w:position w:val="0"/>
        </w:rPr>
        <w:t>报告期内，公司主要从事智能电网、新能源、储能三个板块业务，具体如下：</w:t>
      </w:r>
    </w:p>
    <w:p>
      <w:pPr>
        <w:pStyle w:val="Style20"/>
        <w:keepNext/>
        <w:keepLines/>
        <w:widowControl w:val="0"/>
        <w:shd w:val="clear" w:color="auto" w:fill="auto"/>
        <w:tabs>
          <w:tab w:pos="1188" w:val="left"/>
        </w:tabs>
        <w:bidi w:val="0"/>
        <w:spacing w:before="0" w:after="0" w:line="314" w:lineRule="exact"/>
        <w:ind w:left="0" w:right="0" w:firstLine="760"/>
        <w:jc w:val="both"/>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1</w:t>
      </w:r>
      <w:r>
        <w:rPr>
          <w:color w:val="000000"/>
          <w:spacing w:val="0"/>
          <w:w w:val="100"/>
          <w:position w:val="0"/>
        </w:rPr>
        <w:t>）</w:t>
        <w:tab/>
        <w:t>智能电网板块</w:t>
      </w:r>
      <w:bookmarkEnd w:id="130"/>
      <w:bookmarkEnd w:id="131"/>
      <w:bookmarkEnd w:id="133"/>
    </w:p>
    <w:p>
      <w:pPr>
        <w:pStyle w:val="Style2"/>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公司智能电网板块主营产品覆盖智能电表、用电信息采集终端、用电信息管理系统及</w:t>
      </w:r>
      <w:r>
        <w:rPr>
          <w:rFonts w:ascii="Times New Roman" w:eastAsia="Times New Roman" w:hAnsi="Times New Roman" w:cs="Times New Roman"/>
          <w:color w:val="000000"/>
          <w:spacing w:val="0"/>
          <w:w w:val="100"/>
          <w:position w:val="0"/>
        </w:rPr>
        <w:t xml:space="preserve">AMI </w:t>
      </w:r>
      <w:r>
        <w:rPr>
          <w:color w:val="000000"/>
          <w:spacing w:val="0"/>
          <w:w w:val="100"/>
          <w:position w:val="0"/>
        </w:rPr>
        <w:t>（先 进计量体系架构）解决方案、低压智能断路器、智能配电产品及相关解决方案、电力运维服务、电 力物联网智能终端及解决方案等，是领先的智能配用电产品及系统解决方案提供商。具体包括单相 电能表系列、三相电能表系列、直流电能表以及数字化变电站表、采集器、专变采集终端、集中器、 负控及配变终端、能源控制器、各类通信模块、能效采集及管理终端、台区融合终端、配电自动化 终端、</w:t>
      </w:r>
      <w:r>
        <w:rPr>
          <w:color w:val="000000"/>
          <w:spacing w:val="0"/>
          <w:w w:val="100"/>
          <w:position w:val="0"/>
        </w:rPr>
        <w:t>10kV</w:t>
      </w:r>
      <w:r>
        <w:rPr>
          <w:color w:val="000000"/>
          <w:spacing w:val="0"/>
          <w:w w:val="100"/>
          <w:position w:val="0"/>
        </w:rPr>
        <w:t>柱上断路器、一二次融合成套柱上断路器等产品以及智能用电信息管理和海外</w:t>
      </w:r>
      <w:r>
        <w:rPr>
          <w:rFonts w:ascii="Times New Roman" w:eastAsia="Times New Roman" w:hAnsi="Times New Roman" w:cs="Times New Roman"/>
          <w:color w:val="000000"/>
          <w:spacing w:val="0"/>
          <w:w w:val="100"/>
          <w:position w:val="0"/>
        </w:rPr>
        <w:t xml:space="preserve">AMI </w:t>
      </w:r>
      <w:r>
        <w:rPr>
          <w:color w:val="000000"/>
          <w:spacing w:val="0"/>
          <w:w w:val="100"/>
          <w:position w:val="0"/>
        </w:rPr>
        <w:t>（先 进计量体系架构）主站软件等系统解决方案。</w:t>
      </w:r>
    </w:p>
    <w:p>
      <w:pPr>
        <w:pStyle w:val="Style2"/>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公司经营模式主要包括：参加国网、南网、地方电力公司以及海外各国电力公司集中招标；通 过全国各地子公司及营销机构获得地方电力公司及非电力公司客户订单；通过战略合作、自主开拓、 代理商合作、合资或收购兼并等方式获得海外电力公司订单以及为合作伙伴提供产品和服务。</w:t>
      </w:r>
    </w:p>
    <w:p>
      <w:pPr>
        <w:pStyle w:val="Style2"/>
        <w:keepNext w:val="0"/>
        <w:keepLines w:val="0"/>
        <w:widowControl w:val="0"/>
        <w:shd w:val="clear" w:color="auto" w:fill="auto"/>
        <w:bidi w:val="0"/>
        <w:spacing w:before="0" w:after="100" w:line="314" w:lineRule="exact"/>
        <w:ind w:left="340" w:right="0" w:firstLine="420"/>
        <w:jc w:val="both"/>
      </w:pPr>
      <w:r>
        <w:rPr>
          <w:color w:val="000000"/>
          <w:spacing w:val="0"/>
          <w:w w:val="100"/>
          <w:position w:val="0"/>
        </w:rPr>
        <w:t>经过</w:t>
      </w:r>
      <w:r>
        <w:rPr>
          <w:rFonts w:ascii="Times New Roman" w:eastAsia="Times New Roman" w:hAnsi="Times New Roman" w:cs="Times New Roman"/>
          <w:color w:val="000000"/>
          <w:spacing w:val="0"/>
          <w:w w:val="100"/>
          <w:position w:val="0"/>
        </w:rPr>
        <w:t>20</w:t>
      </w:r>
      <w:r>
        <w:rPr>
          <w:color w:val="000000"/>
          <w:spacing w:val="0"/>
          <w:w w:val="100"/>
          <w:position w:val="0"/>
        </w:rPr>
        <w:t>多年的发展，公司产品已经销往全国各个省市，并远销欧洲、中东、东亚、东南亚、非 洲、南美洲等</w:t>
      </w:r>
      <w:r>
        <w:rPr>
          <w:rFonts w:ascii="Times New Roman" w:eastAsia="Times New Roman" w:hAnsi="Times New Roman" w:cs="Times New Roman"/>
          <w:color w:val="000000"/>
          <w:spacing w:val="0"/>
          <w:w w:val="100"/>
          <w:position w:val="0"/>
        </w:rPr>
        <w:t>30</w:t>
      </w:r>
      <w:r>
        <w:rPr>
          <w:color w:val="000000"/>
          <w:spacing w:val="0"/>
          <w:w w:val="100"/>
          <w:position w:val="0"/>
        </w:rPr>
        <w:t>多个国家和地区。客户主要为国家电网、南方电网、各地方电力公司、非电力行业 用户，以及海外电力公司、海外合作伙伴及大客户等。</w:t>
      </w:r>
    </w:p>
    <w:p>
      <w:pPr>
        <w:pStyle w:val="Style20"/>
        <w:keepNext/>
        <w:keepLines/>
        <w:widowControl w:val="0"/>
        <w:shd w:val="clear" w:color="auto" w:fill="auto"/>
        <w:tabs>
          <w:tab w:pos="1188" w:val="left"/>
        </w:tabs>
        <w:bidi w:val="0"/>
        <w:spacing w:before="0" w:after="0" w:line="314" w:lineRule="exact"/>
        <w:ind w:left="0" w:right="0" w:firstLine="76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2</w:t>
      </w:r>
      <w:r>
        <w:rPr>
          <w:color w:val="000000"/>
          <w:spacing w:val="0"/>
          <w:w w:val="100"/>
          <w:position w:val="0"/>
        </w:rPr>
        <w:t>）</w:t>
        <w:tab/>
        <w:t>新能源板块</w:t>
      </w:r>
      <w:bookmarkEnd w:id="134"/>
      <w:bookmarkEnd w:id="135"/>
      <w:bookmarkEnd w:id="137"/>
    </w:p>
    <w:p>
      <w:pPr>
        <w:pStyle w:val="Style2"/>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新能源板块主营业务为开发、设计、建设、投资、运营各类光伏电站，包括大中小型工商业屋 顶电站、地面光伏电站、光充储微网等。</w:t>
      </w:r>
    </w:p>
    <w:p>
      <w:pPr>
        <w:pStyle w:val="Style2"/>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近年来，公司新能源板块快速发展，光伏电站装机量持续增长，截至</w:t>
      </w:r>
      <w:r>
        <w:rPr>
          <w:rFonts w:ascii="Times New Roman" w:eastAsia="Times New Roman" w:hAnsi="Times New Roman" w:cs="Times New Roman"/>
          <w:color w:val="000000"/>
          <w:spacing w:val="0"/>
          <w:w w:val="100"/>
          <w:position w:val="0"/>
        </w:rPr>
        <w:t>2021</w:t>
      </w:r>
      <w:r>
        <w:rPr>
          <w:color w:val="000000"/>
          <w:spacing w:val="0"/>
          <w:w w:val="100"/>
          <w:position w:val="0"/>
        </w:rPr>
        <w:t>年底，公司自持光伏 电站约</w:t>
      </w:r>
      <w:r>
        <w:rPr>
          <w:rFonts w:ascii="Times New Roman" w:eastAsia="Times New Roman" w:hAnsi="Times New Roman" w:cs="Times New Roman"/>
          <w:color w:val="000000"/>
          <w:spacing w:val="0"/>
          <w:w w:val="100"/>
          <w:position w:val="0"/>
        </w:rPr>
        <w:t>1.6GW</w:t>
      </w:r>
      <w:r>
        <w:rPr>
          <w:color w:val="000000"/>
          <w:spacing w:val="0"/>
          <w:w w:val="100"/>
          <w:position w:val="0"/>
        </w:rPr>
        <w:t>，储备光伏项目超</w:t>
      </w:r>
      <w:r>
        <w:rPr>
          <w:rFonts w:ascii="Times New Roman" w:eastAsia="Times New Roman" w:hAnsi="Times New Roman" w:cs="Times New Roman"/>
          <w:color w:val="000000"/>
          <w:spacing w:val="0"/>
          <w:w w:val="100"/>
          <w:position w:val="0"/>
        </w:rPr>
        <w:t>6GW</w:t>
      </w:r>
      <w:r>
        <w:rPr>
          <w:color w:val="000000"/>
          <w:spacing w:val="0"/>
          <w:w w:val="100"/>
          <w:position w:val="0"/>
        </w:rPr>
        <w:t>、</w:t>
      </w:r>
      <w:r>
        <w:rPr>
          <w:color w:val="000000"/>
          <w:spacing w:val="0"/>
          <w:w w:val="100"/>
          <w:position w:val="0"/>
        </w:rPr>
        <w:t>运维光伏项目超过</w:t>
      </w:r>
      <w:r>
        <w:rPr>
          <w:rFonts w:ascii="Times New Roman" w:eastAsia="Times New Roman" w:hAnsi="Times New Roman" w:cs="Times New Roman"/>
          <w:color w:val="000000"/>
          <w:spacing w:val="0"/>
          <w:w w:val="100"/>
          <w:position w:val="0"/>
        </w:rPr>
        <w:t>3.5GW</w:t>
      </w:r>
      <w:r>
        <w:rPr>
          <w:color w:val="000000"/>
          <w:spacing w:val="0"/>
          <w:w w:val="100"/>
          <w:position w:val="0"/>
        </w:rPr>
        <w:t>。</w:t>
      </w:r>
      <w:r>
        <w:rPr>
          <w:color w:val="000000"/>
          <w:spacing w:val="0"/>
          <w:w w:val="100"/>
          <w:position w:val="0"/>
        </w:rPr>
        <w:t>主要集中在江苏、安徽、山东、 河北等中东部地区和内蒙古呼和浩特地区。公司凭借自身商务团队的项目开发，上市公司低成本融 资，新能源电站设计、项目管理，新能源电站智能运维等方面的综合优势，将继续加大平价项目的 开发力度；在自主开发、投资的同时，公司持续加大与中广核、华能、申能、国电投、三峡、中电 建、中能建等央国企的合作，以“开发</w:t>
      </w:r>
      <w:r>
        <w:rPr>
          <w:color w:val="000000"/>
          <w:spacing w:val="0"/>
          <w:w w:val="100"/>
          <w:position w:val="0"/>
        </w:rPr>
        <w:t>+EPC+</w:t>
      </w:r>
      <w:r>
        <w:rPr>
          <w:color w:val="000000"/>
          <w:spacing w:val="0"/>
          <w:w w:val="100"/>
          <w:position w:val="0"/>
        </w:rPr>
        <w:t>运维”模式积极开展新能源业务推进。</w:t>
      </w:r>
    </w:p>
    <w:p>
      <w:pPr>
        <w:pStyle w:val="Style2"/>
        <w:keepNext w:val="0"/>
        <w:keepLines w:val="0"/>
        <w:widowControl w:val="0"/>
        <w:shd w:val="clear" w:color="auto" w:fill="auto"/>
        <w:bidi w:val="0"/>
        <w:spacing w:before="0" w:after="0" w:line="314" w:lineRule="exact"/>
        <w:ind w:left="3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年，公司继续在“安全、电量、资产、生产、平台”五方面发挥光伏运维管理优势，秉承 “安全第一、运行可靠、效益为先、长期受控”十六字方针，运维电站体量超过</w:t>
      </w:r>
      <w:r>
        <w:rPr>
          <w:rFonts w:ascii="Times New Roman" w:eastAsia="Times New Roman" w:hAnsi="Times New Roman" w:cs="Times New Roman"/>
          <w:color w:val="000000"/>
          <w:spacing w:val="0"/>
          <w:w w:val="100"/>
          <w:position w:val="0"/>
        </w:rPr>
        <w:t>3.5GW</w:t>
      </w:r>
      <w:r>
        <w:rPr>
          <w:color w:val="000000"/>
          <w:spacing w:val="0"/>
          <w:w w:val="100"/>
          <w:position w:val="0"/>
        </w:rPr>
        <w:t>，</w:t>
      </w:r>
      <w:r>
        <w:rPr>
          <w:color w:val="000000"/>
          <w:spacing w:val="0"/>
          <w:w w:val="100"/>
          <w:position w:val="0"/>
        </w:rPr>
        <w:t>管理电站 资产价值超</w:t>
      </w:r>
      <w:r>
        <w:rPr>
          <w:rFonts w:ascii="Times New Roman" w:eastAsia="Times New Roman" w:hAnsi="Times New Roman" w:cs="Times New Roman"/>
          <w:color w:val="000000"/>
          <w:spacing w:val="0"/>
          <w:w w:val="100"/>
          <w:position w:val="0"/>
        </w:rPr>
        <w:t>200</w:t>
      </w:r>
      <w:r>
        <w:rPr>
          <w:color w:val="000000"/>
          <w:spacing w:val="0"/>
          <w:w w:val="100"/>
          <w:position w:val="0"/>
        </w:rPr>
        <w:t>亿元人民币。自主设计开发的“林洋光伏运维智慧云平台”基本实现运维数字化、 技术现代化、诊断智能化。公司运维资质不断完善，已取得承装（修、试）四级资质、中电联</w:t>
      </w:r>
      <w:r>
        <w:rPr>
          <w:rFonts w:ascii="Times New Roman" w:eastAsia="Times New Roman" w:hAnsi="Times New Roman" w:cs="Times New Roman"/>
          <w:color w:val="000000"/>
          <w:spacing w:val="0"/>
          <w:w w:val="100"/>
          <w:position w:val="0"/>
        </w:rPr>
        <w:t xml:space="preserve">5A </w:t>
      </w:r>
      <w:r>
        <w:rPr>
          <w:color w:val="000000"/>
          <w:spacing w:val="0"/>
          <w:w w:val="100"/>
          <w:position w:val="0"/>
        </w:rPr>
        <w:t>级运维认证、</w:t>
      </w:r>
      <w:r>
        <w:rPr>
          <w:rFonts w:ascii="Times New Roman" w:eastAsia="Times New Roman" w:hAnsi="Times New Roman" w:cs="Times New Roman"/>
          <w:color w:val="000000"/>
          <w:spacing w:val="0"/>
          <w:w w:val="100"/>
          <w:position w:val="0"/>
        </w:rPr>
        <w:t>TuV</w:t>
      </w:r>
      <w:r>
        <w:rPr>
          <w:color w:val="000000"/>
          <w:spacing w:val="0"/>
          <w:w w:val="100"/>
          <w:position w:val="0"/>
        </w:rPr>
        <w:t>莱茵光伏电站运维企业认证及</w:t>
      </w:r>
      <w:r>
        <w:rPr>
          <w:rFonts w:ascii="Times New Roman" w:eastAsia="Times New Roman" w:hAnsi="Times New Roman" w:cs="Times New Roman"/>
          <w:color w:val="000000"/>
          <w:spacing w:val="0"/>
          <w:w w:val="100"/>
          <w:position w:val="0"/>
        </w:rPr>
        <w:t>TuV</w:t>
      </w:r>
      <w:r>
        <w:rPr>
          <w:color w:val="000000"/>
          <w:spacing w:val="0"/>
          <w:w w:val="100"/>
          <w:position w:val="0"/>
        </w:rPr>
        <w:t>莱茵</w:t>
      </w:r>
      <w:r>
        <w:rPr>
          <w:rFonts w:ascii="Times New Roman" w:eastAsia="Times New Roman" w:hAnsi="Times New Roman" w:cs="Times New Roman"/>
          <w:color w:val="000000"/>
          <w:spacing w:val="0"/>
          <w:w w:val="100"/>
          <w:position w:val="0"/>
        </w:rPr>
        <w:t>AA</w:t>
      </w:r>
      <w:r>
        <w:rPr>
          <w:color w:val="000000"/>
          <w:spacing w:val="0"/>
          <w:w w:val="100"/>
          <w:position w:val="0"/>
        </w:rPr>
        <w:t>级光伏电站运维能力认证等行业认可 度较高的资格认证。</w:t>
      </w:r>
    </w:p>
    <w:p>
      <w:pPr>
        <w:pStyle w:val="Style2"/>
        <w:keepNext w:val="0"/>
        <w:keepLines w:val="0"/>
        <w:widowControl w:val="0"/>
        <w:shd w:val="clear" w:color="auto" w:fill="auto"/>
        <w:bidi w:val="0"/>
        <w:spacing w:before="0" w:after="100" w:line="314" w:lineRule="exact"/>
        <w:ind w:left="340" w:right="0" w:firstLine="420"/>
        <w:jc w:val="both"/>
      </w:pPr>
      <w:r>
        <w:rPr>
          <w:color w:val="000000"/>
          <w:spacing w:val="0"/>
          <w:w w:val="100"/>
          <w:position w:val="0"/>
        </w:rPr>
        <w:t>此外，随着“双碳”目标的不断深化，绿电交易、碳资产管理受到越来越多的关注。目前公司 已经将所持有的光伏电站碳资产进行申报开发，并在积极探索碳资产管理、碳资产交易等新模式。</w:t>
      </w:r>
    </w:p>
    <w:p>
      <w:pPr>
        <w:pStyle w:val="Style20"/>
        <w:keepNext/>
        <w:keepLines/>
        <w:widowControl w:val="0"/>
        <w:shd w:val="clear" w:color="auto" w:fill="auto"/>
        <w:tabs>
          <w:tab w:pos="1188" w:val="left"/>
        </w:tabs>
        <w:bidi w:val="0"/>
        <w:spacing w:before="0" w:after="0" w:line="312" w:lineRule="exact"/>
        <w:ind w:left="0" w:right="0" w:firstLine="76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3</w:t>
      </w:r>
      <w:r>
        <w:rPr>
          <w:color w:val="000000"/>
          <w:spacing w:val="0"/>
          <w:w w:val="100"/>
          <w:position w:val="0"/>
        </w:rPr>
        <w:t>）</w:t>
        <w:tab/>
        <w:t>储能板块</w:t>
      </w:r>
      <w:bookmarkEnd w:id="138"/>
      <w:bookmarkEnd w:id="139"/>
      <w:bookmarkEnd w:id="141"/>
    </w:p>
    <w:p>
      <w:pPr>
        <w:pStyle w:val="Style2"/>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 xml:space="preserve">公司储能板块主营业务围绕新能源发电配套储能、用户侧储能、用户侧光储系统、调峰调频储 能系统等应用场景，提供一体化、有针对性的储能产品及系统集成解决方案和创新的集中式共享储 能电站运营商业模式，致力于成为行业领先的储能系统解决方案及运营服务提供商。其中，公司专 </w:t>
      </w:r>
      <w:r>
        <w:rPr>
          <w:color w:val="000000"/>
          <w:spacing w:val="0"/>
          <w:w w:val="100"/>
          <w:position w:val="0"/>
        </w:rPr>
        <w:t>注于</w:t>
      </w:r>
      <w:r>
        <w:rPr>
          <w:color w:val="000000"/>
          <w:spacing w:val="0"/>
          <w:w w:val="100"/>
          <w:position w:val="0"/>
        </w:rPr>
        <w:t>“</w:t>
      </w:r>
      <w:r>
        <w:rPr>
          <w:rFonts w:ascii="Times New Roman" w:eastAsia="Times New Roman" w:hAnsi="Times New Roman" w:cs="Times New Roman"/>
          <w:color w:val="000000"/>
          <w:spacing w:val="0"/>
          <w:w w:val="100"/>
          <w:position w:val="0"/>
        </w:rPr>
        <w:t>BMS+PCS+EMS</w:t>
      </w:r>
      <w:r>
        <w:rPr>
          <w:color w:val="000000"/>
          <w:spacing w:val="0"/>
          <w:w w:val="100"/>
          <w:position w:val="0"/>
        </w:rPr>
        <w:t>”</w:t>
      </w:r>
      <w:r>
        <w:rPr>
          <w:color w:val="000000"/>
          <w:spacing w:val="0"/>
          <w:w w:val="100"/>
          <w:position w:val="0"/>
        </w:rPr>
        <w:t>的</w:t>
      </w:r>
      <w:r>
        <w:rPr>
          <w:color w:val="000000"/>
          <w:spacing w:val="0"/>
          <w:w w:val="100"/>
          <w:position w:val="0"/>
        </w:rPr>
        <w:t>“</w:t>
      </w:r>
      <w:r>
        <w:rPr>
          <w:rFonts w:ascii="Times New Roman" w:eastAsia="Times New Roman" w:hAnsi="Times New Roman" w:cs="Times New Roman"/>
          <w:color w:val="000000"/>
          <w:spacing w:val="0"/>
          <w:w w:val="100"/>
          <w:position w:val="0"/>
        </w:rPr>
        <w:t>3S</w:t>
      </w:r>
      <w:r>
        <w:rPr>
          <w:color w:val="000000"/>
          <w:spacing w:val="0"/>
          <w:w w:val="100"/>
          <w:position w:val="0"/>
        </w:rPr>
        <w:t>”</w:t>
      </w:r>
      <w:r>
        <w:rPr>
          <w:color w:val="000000"/>
          <w:spacing w:val="0"/>
          <w:w w:val="100"/>
          <w:position w:val="0"/>
        </w:rPr>
        <w:t>融合储能系统设计，打造先进的集中式风冷储能系统、</w:t>
      </w:r>
      <w:r>
        <w:rPr>
          <w:rFonts w:ascii="Times New Roman" w:eastAsia="Times New Roman" w:hAnsi="Times New Roman" w:cs="Times New Roman"/>
          <w:color w:val="000000"/>
          <w:spacing w:val="0"/>
          <w:w w:val="100"/>
          <w:position w:val="0"/>
        </w:rPr>
        <w:t>1500V</w:t>
      </w:r>
      <w:r>
        <w:rPr>
          <w:color w:val="000000"/>
          <w:spacing w:val="0"/>
          <w:w w:val="100"/>
          <w:position w:val="0"/>
        </w:rPr>
        <w:t>液 冷储能系统、智能组串式储能系统，提升电池全生命周期健康管理，为客户提供“高可靠、高性价 比、高收益”的锂离子电池大容量储能系统定制化解决方案，打造端到端的储能全生命周期业务链。</w:t>
      </w:r>
    </w:p>
    <w:p>
      <w:pPr>
        <w:pStyle w:val="Style2"/>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公司重点开拓“新能源发电+共享储能”的商业模式，通过建设集中式共享储能电站为新能源电 站提供储能资产租赁服务，同时储能电站也可以接受电网调度，通过为电网提供调峰、调频等辅助 服务获取增值收益。公司也在积极探索用户侧储能通过移峰填谷、需量管理、需求响应等商业模式， 光储充一体化运营，微电网运营模式等获取收益。</w:t>
      </w:r>
    </w:p>
    <w:p>
      <w:pPr>
        <w:pStyle w:val="Style2"/>
        <w:keepNext w:val="0"/>
        <w:keepLines w:val="0"/>
        <w:widowControl w:val="0"/>
        <w:shd w:val="clear" w:color="auto" w:fill="auto"/>
        <w:bidi w:val="0"/>
        <w:spacing w:before="0" w:after="640" w:line="314" w:lineRule="exact"/>
        <w:ind w:left="340" w:right="0" w:firstLine="420"/>
        <w:jc w:val="both"/>
      </w:pPr>
      <w:r>
        <w:rPr>
          <w:color w:val="000000"/>
          <w:spacing w:val="0"/>
          <w:w w:val="100"/>
          <w:position w:val="0"/>
        </w:rPr>
        <w:t>氢能的大规模应用作为未来解决高比例新能源消纳问题并实现碳中和的重要路径之一，具有不 可替代的作用，公司战略布局和培育氢能业务，聚焦可再生能源制氢以及绿氢应用。公司全资子公 司林洋创业投资有限公司与上海舜华新能源系统有限公司合资成立清耀(上海)新能源科技有限公 司从事氢能业务。上海舜华专注于氢能核心技术和核心装备的自主研发，在氢能相关技术开发和应 用有着丰富的经验。合资公司将基于双方在氢能和可再生能源领域的协同优势，共同研发、生产、 销售、运营和维护各种类型的电解水制氢设备，提供有竞争力且安全高效的新能源发电配套制氢设 备及氢储能整体解决方案。</w:t>
      </w:r>
    </w:p>
    <w:p>
      <w:pPr>
        <w:pStyle w:val="Style20"/>
        <w:keepNext/>
        <w:keepLines/>
        <w:widowControl w:val="0"/>
        <w:shd w:val="clear" w:color="auto" w:fill="auto"/>
        <w:bidi w:val="0"/>
        <w:spacing w:before="0" w:after="100" w:line="312" w:lineRule="exact"/>
        <w:ind w:left="0" w:right="0" w:firstLine="340"/>
        <w:jc w:val="both"/>
      </w:pPr>
      <w:bookmarkStart w:id="142" w:name="bookmark142"/>
      <w:bookmarkStart w:id="143" w:name="bookmark143"/>
      <w:bookmarkStart w:id="144" w:name="bookmark144"/>
      <w:bookmarkStart w:id="145" w:name="bookmark145"/>
      <w:r>
        <w:rPr>
          <w:color w:val="000000"/>
          <w:spacing w:val="0"/>
          <w:w w:val="100"/>
          <w:position w:val="0"/>
        </w:rPr>
        <w:t>四</w:t>
      </w:r>
      <w:bookmarkEnd w:id="144"/>
      <w:r>
        <w:rPr>
          <w:color w:val="000000"/>
          <w:spacing w:val="0"/>
          <w:w w:val="100"/>
          <w:position w:val="0"/>
        </w:rPr>
        <w:t>、报告期内核心竞争力分析</w:t>
      </w:r>
      <w:bookmarkEnd w:id="142"/>
      <w:bookmarkEnd w:id="143"/>
      <w:bookmarkEnd w:id="145"/>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近年来，公司董事会紧跟国家产业政策，充分发挥公司品牌、技术、营销、质量、融资渠道和 项目资源等方面优势，通过原有资源整合、业务模式创新和核心技术积累，不断深化“智能、储能、 新能源”三大板块内涵，明确致力于成为“全球智能电网、新能源、储能领域一流的产品和运营服 务商”的战略定位，全面升级公司产业结构，增强整体竞争力。</w:t>
      </w:r>
    </w:p>
    <w:p>
      <w:pPr>
        <w:pStyle w:val="Style2"/>
        <w:keepNext w:val="0"/>
        <w:keepLines w:val="0"/>
        <w:widowControl w:val="0"/>
        <w:shd w:val="clear" w:color="auto" w:fill="auto"/>
        <w:bidi w:val="0"/>
        <w:spacing w:before="0" w:after="100" w:line="312" w:lineRule="exact"/>
        <w:ind w:left="0" w:right="0" w:firstLine="760"/>
        <w:jc w:val="both"/>
      </w:pPr>
      <w:r>
        <w:rPr>
          <w:color w:val="000000"/>
          <w:spacing w:val="0"/>
          <w:w w:val="100"/>
          <w:position w:val="0"/>
        </w:rPr>
        <w:t>公司报告期内核心竞争力主要体现在如下几个方面：</w:t>
      </w:r>
    </w:p>
    <w:p>
      <w:pPr>
        <w:pStyle w:val="Style20"/>
        <w:keepNext/>
        <w:keepLines/>
        <w:widowControl w:val="0"/>
        <w:numPr>
          <w:ilvl w:val="0"/>
          <w:numId w:val="5"/>
        </w:numPr>
        <w:shd w:val="clear" w:color="auto" w:fill="auto"/>
        <w:tabs>
          <w:tab w:pos="1188" w:val="left"/>
        </w:tabs>
        <w:bidi w:val="0"/>
        <w:spacing w:before="0" w:after="0" w:line="312" w:lineRule="exact"/>
        <w:ind w:left="0" w:right="0" w:firstLine="760"/>
        <w:jc w:val="both"/>
      </w:pPr>
      <w:bookmarkStart w:id="146" w:name="bookmark146"/>
      <w:bookmarkStart w:id="147" w:name="bookmark147"/>
      <w:bookmarkStart w:id="148" w:name="bookmark148"/>
      <w:bookmarkStart w:id="149" w:name="bookmark149"/>
      <w:bookmarkEnd w:id="148"/>
      <w:r>
        <w:rPr>
          <w:color w:val="000000"/>
          <w:spacing w:val="0"/>
          <w:w w:val="100"/>
          <w:position w:val="0"/>
        </w:rPr>
        <w:t>品牌优势</w:t>
      </w:r>
      <w:bookmarkEnd w:id="146"/>
      <w:bookmarkEnd w:id="147"/>
      <w:bookmarkEnd w:id="149"/>
    </w:p>
    <w:p>
      <w:pPr>
        <w:pStyle w:val="Style2"/>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公司自成立以来，凭借过硬的产品质量、创新的技术研发能力、完善的客户服务体系、以“市 场第一、客户至上”的八字经营理念，坚持“质量是林洋人的生命”，打造出具有竞争力的品牌优 势。公司</w:t>
      </w:r>
      <w:r>
        <w:rPr>
          <w:color w:val="000000"/>
          <w:spacing w:val="0"/>
          <w:w w:val="100"/>
          <w:position w:val="0"/>
        </w:rPr>
        <w:t>“</w:t>
      </w:r>
      <w:r>
        <w:rPr>
          <w:rFonts w:ascii="Times New Roman" w:eastAsia="Times New Roman" w:hAnsi="Times New Roman" w:cs="Times New Roman"/>
          <w:color w:val="000000"/>
          <w:spacing w:val="0"/>
          <w:w w:val="100"/>
          <w:position w:val="0"/>
        </w:rPr>
        <w:t>KD</w:t>
      </w:r>
      <w:r>
        <w:rPr>
          <w:color w:val="000000"/>
          <w:spacing w:val="0"/>
          <w:w w:val="100"/>
          <w:position w:val="0"/>
        </w:rPr>
        <w:t>”</w:t>
      </w:r>
      <w:r>
        <w:rPr>
          <w:color w:val="000000"/>
          <w:spacing w:val="0"/>
          <w:w w:val="100"/>
          <w:position w:val="0"/>
        </w:rPr>
        <w:t>商标被评为江苏省著名商标。“林洋”商标被认定为中国驰名商标，在国内外享有 较高的知名度。</w:t>
      </w:r>
    </w:p>
    <w:p>
      <w:pPr>
        <w:pStyle w:val="Style2"/>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公司先后取得了中国名牌产品、国家级重点高新技术企业、国家认定企业技术中心、国家首批 知识产权优势企业、国家能效管理标准制定者、中国百强民营企业、中国电子信息百强企业、全国 质量稳定合格产品、品牌江苏建设“金帆奖”、江苏省重点培育和发展的国际知名品牌、江苏名牌、 江苏自主工业品牌</w:t>
      </w:r>
      <w:r>
        <w:rPr>
          <w:rFonts w:ascii="Times New Roman" w:eastAsia="Times New Roman" w:hAnsi="Times New Roman" w:cs="Times New Roman"/>
          <w:color w:val="000000"/>
          <w:spacing w:val="0"/>
          <w:w w:val="100"/>
          <w:position w:val="0"/>
        </w:rPr>
        <w:t>50</w:t>
      </w:r>
      <w:r>
        <w:rPr>
          <w:color w:val="000000"/>
          <w:spacing w:val="0"/>
          <w:w w:val="100"/>
          <w:position w:val="0"/>
        </w:rPr>
        <w:t>强、江苏省互联网与工业融合创新示范企业等荣誉。</w:t>
      </w:r>
    </w:p>
    <w:p>
      <w:pPr>
        <w:pStyle w:val="Style2"/>
        <w:keepNext w:val="0"/>
        <w:keepLines w:val="0"/>
        <w:widowControl w:val="0"/>
        <w:shd w:val="clear" w:color="auto" w:fill="auto"/>
        <w:bidi w:val="0"/>
        <w:spacing w:before="0" w:after="100" w:line="312" w:lineRule="exact"/>
        <w:ind w:left="340" w:right="0" w:firstLine="420"/>
        <w:jc w:val="both"/>
      </w:pPr>
      <w:r>
        <w:rPr>
          <w:color w:val="000000"/>
          <w:spacing w:val="0"/>
          <w:w w:val="100"/>
          <w:position w:val="0"/>
        </w:rPr>
        <w:t>公司是全球能源互联网发展合作组织首批会员单位、中电联常务理事单位、中国计量协会常务 理事单位、全国工商联新能源商会副会长单位及储能专委会副主任单位、中国光伏行业协会副理事 长单位、中国可再生能源理事会常任理事、中国仪器仪表行业协会电工仪表仪器分会理事长单位、 江苏省可再生能源行业协会副理事长、上海市太阳能学会副会长单位、上海新能源行业协会副会长 单位。公司持续推进品牌发展，注重科技协同，加强品牌价值转化，进一步提高“林洋”品牌的竞 争力。</w:t>
      </w:r>
      <w:r>
        <w:rPr>
          <w:color w:val="000000"/>
          <w:spacing w:val="0"/>
          <w:w w:val="100"/>
          <w:position w:val="0"/>
        </w:rPr>
        <w:t>2021</w:t>
      </w:r>
      <w:r>
        <w:rPr>
          <w:color w:val="000000"/>
          <w:spacing w:val="0"/>
          <w:w w:val="100"/>
          <w:position w:val="0"/>
        </w:rPr>
        <w:t>年，公司获得了江苏省品牌学会颁发的“十大科技创新品牌”、</w:t>
      </w:r>
      <w:r>
        <w:rPr>
          <w:color w:val="000000"/>
          <w:spacing w:val="0"/>
          <w:w w:val="100"/>
          <w:position w:val="0"/>
        </w:rPr>
        <w:t>“2021</w:t>
      </w:r>
      <w:r>
        <w:rPr>
          <w:color w:val="000000"/>
          <w:spacing w:val="0"/>
          <w:w w:val="100"/>
          <w:position w:val="0"/>
        </w:rPr>
        <w:t>江苏民营企业创 新</w:t>
      </w:r>
      <w:r>
        <w:rPr>
          <w:color w:val="000000"/>
          <w:spacing w:val="0"/>
          <w:w w:val="100"/>
          <w:position w:val="0"/>
        </w:rPr>
        <w:t>100</w:t>
      </w:r>
      <w:r>
        <w:rPr>
          <w:color w:val="000000"/>
          <w:spacing w:val="0"/>
          <w:w w:val="100"/>
          <w:position w:val="0"/>
        </w:rPr>
        <w:t>强”、第十届“北极星杯</w:t>
      </w:r>
      <w:r>
        <w:rPr>
          <w:color w:val="000000"/>
          <w:spacing w:val="0"/>
          <w:w w:val="100"/>
          <w:position w:val="0"/>
        </w:rPr>
        <w:t>” 2021</w:t>
      </w:r>
      <w:r>
        <w:rPr>
          <w:color w:val="000000"/>
          <w:spacing w:val="0"/>
          <w:w w:val="100"/>
          <w:position w:val="0"/>
        </w:rPr>
        <w:t>光伏开发投资商</w:t>
      </w:r>
      <w:r>
        <w:rPr>
          <w:color w:val="000000"/>
          <w:spacing w:val="0"/>
          <w:w w:val="100"/>
          <w:position w:val="0"/>
        </w:rPr>
        <w:t>/EPC</w:t>
      </w:r>
      <w:r>
        <w:rPr>
          <w:color w:val="000000"/>
          <w:spacing w:val="0"/>
          <w:w w:val="100"/>
          <w:position w:val="0"/>
        </w:rPr>
        <w:t>影响力品牌等荣誉。</w:t>
      </w:r>
    </w:p>
    <w:p>
      <w:pPr>
        <w:pStyle w:val="Style20"/>
        <w:keepNext/>
        <w:keepLines/>
        <w:widowControl w:val="0"/>
        <w:numPr>
          <w:ilvl w:val="0"/>
          <w:numId w:val="5"/>
        </w:numPr>
        <w:shd w:val="clear" w:color="auto" w:fill="auto"/>
        <w:tabs>
          <w:tab w:pos="1188" w:val="left"/>
        </w:tabs>
        <w:bidi w:val="0"/>
        <w:spacing w:before="0" w:after="0" w:line="317" w:lineRule="exact"/>
        <w:ind w:left="0" w:right="0" w:firstLine="760"/>
        <w:jc w:val="both"/>
      </w:pPr>
      <w:bookmarkStart w:id="150" w:name="bookmark150"/>
      <w:bookmarkStart w:id="151" w:name="bookmark151"/>
      <w:bookmarkStart w:id="152" w:name="bookmark152"/>
      <w:bookmarkStart w:id="153" w:name="bookmark153"/>
      <w:bookmarkEnd w:id="152"/>
      <w:r>
        <w:rPr>
          <w:color w:val="000000"/>
          <w:spacing w:val="0"/>
          <w:w w:val="100"/>
          <w:position w:val="0"/>
        </w:rPr>
        <w:t>技术研发优势</w:t>
      </w:r>
      <w:bookmarkEnd w:id="150"/>
      <w:bookmarkEnd w:id="151"/>
      <w:bookmarkEnd w:id="153"/>
    </w:p>
    <w:p>
      <w:pPr>
        <w:pStyle w:val="Style2"/>
        <w:keepNext w:val="0"/>
        <w:keepLines w:val="0"/>
        <w:widowControl w:val="0"/>
        <w:shd w:val="clear" w:color="auto" w:fill="auto"/>
        <w:bidi w:val="0"/>
        <w:spacing w:before="0" w:after="0" w:line="317" w:lineRule="exact"/>
        <w:ind w:left="340" w:right="0" w:firstLine="420"/>
        <w:jc w:val="both"/>
      </w:pPr>
      <w:r>
        <w:rPr>
          <w:color w:val="000000"/>
          <w:spacing w:val="0"/>
          <w:w w:val="100"/>
          <w:position w:val="0"/>
        </w:rPr>
        <w:t xml:space="preserve">公司秉承“以科技带动效益、以创新增强竞争力”的研发理念，不断加大对技术研发的投入与 支持，建立了以市场为导向、产学研相结合的技术创新体系。公司是科技部认定的国家火炬计划重 点高新技术企业、中国电子信息百强企业、全国电工仪器仪表标准化委员会国家标准修订组成员、 </w:t>
      </w:r>
      <w:r>
        <w:rPr>
          <w:color w:val="000000"/>
          <w:spacing w:val="0"/>
          <w:w w:val="100"/>
          <w:position w:val="0"/>
        </w:rPr>
        <w:t>江苏省知识产权先进企业、国家级认定企业技术中心。公司建有“国家博士后科研工作站”、“国 家级电能表检测与校准实验室”、“江苏省电力电子应用工程技术研究中心”等高规格、高水平研 发平台，先后承担过多项国家、省级科技攻关项目，具备强大的研发技术实力和成果转化能力。公 司实验室先后通过</w:t>
      </w:r>
      <w:r>
        <w:rPr>
          <w:rFonts w:ascii="Times New Roman" w:eastAsia="Times New Roman" w:hAnsi="Times New Roman" w:cs="Times New Roman"/>
          <w:color w:val="000000"/>
          <w:spacing w:val="0"/>
          <w:w w:val="100"/>
          <w:position w:val="0"/>
        </w:rPr>
        <w:t>CNAS</w:t>
      </w:r>
      <w:r>
        <w:rPr>
          <w:color w:val="000000"/>
          <w:spacing w:val="0"/>
          <w:w w:val="100"/>
          <w:position w:val="0"/>
        </w:rPr>
        <w:t>认可及</w:t>
      </w:r>
      <w:r>
        <w:rPr>
          <w:rFonts w:ascii="Times New Roman" w:eastAsia="Times New Roman" w:hAnsi="Times New Roman" w:cs="Times New Roman"/>
          <w:color w:val="000000"/>
          <w:spacing w:val="0"/>
          <w:w w:val="100"/>
          <w:position w:val="0"/>
        </w:rPr>
        <w:t>SGS</w:t>
      </w:r>
      <w:r>
        <w:rPr>
          <w:color w:val="000000"/>
          <w:spacing w:val="0"/>
          <w:w w:val="100"/>
          <w:position w:val="0"/>
        </w:rPr>
        <w:t>通标认可，提升了对产品可靠性及标准符合性的验证能力。公 司主要产品陆续获得荷兰</w:t>
      </w:r>
      <w:r>
        <w:rPr>
          <w:rFonts w:ascii="Times New Roman" w:eastAsia="Times New Roman" w:hAnsi="Times New Roman" w:cs="Times New Roman"/>
          <w:color w:val="000000"/>
          <w:spacing w:val="0"/>
          <w:w w:val="100"/>
          <w:position w:val="0"/>
        </w:rPr>
        <w:t>KEMA</w:t>
      </w:r>
      <w:r>
        <w:rPr>
          <w:color w:val="000000"/>
          <w:spacing w:val="0"/>
          <w:w w:val="100"/>
          <w:position w:val="0"/>
        </w:rPr>
        <w:t>、德国国家实验室</w:t>
      </w:r>
      <w:r>
        <w:rPr>
          <w:rFonts w:ascii="Times New Roman" w:eastAsia="Times New Roman" w:hAnsi="Times New Roman" w:cs="Times New Roman"/>
          <w:color w:val="000000"/>
          <w:spacing w:val="0"/>
          <w:w w:val="100"/>
          <w:position w:val="0"/>
        </w:rPr>
        <w:t>PTB</w:t>
      </w:r>
      <w:r>
        <w:rPr>
          <w:color w:val="000000"/>
          <w:spacing w:val="0"/>
          <w:w w:val="100"/>
          <w:position w:val="0"/>
        </w:rPr>
        <w:t>、</w:t>
      </w:r>
      <w:r>
        <w:rPr>
          <w:color w:val="000000"/>
          <w:spacing w:val="0"/>
          <w:w w:val="100"/>
          <w:position w:val="0"/>
        </w:rPr>
        <w:t>欧洲计量器具</w:t>
      </w:r>
      <w:r>
        <w:rPr>
          <w:rFonts w:ascii="Times New Roman" w:eastAsia="Times New Roman" w:hAnsi="Times New Roman" w:cs="Times New Roman"/>
          <w:color w:val="000000"/>
          <w:spacing w:val="0"/>
          <w:w w:val="100"/>
          <w:position w:val="0"/>
        </w:rPr>
        <w:t>MID</w:t>
      </w:r>
      <w:r>
        <w:rPr>
          <w:color w:val="000000"/>
          <w:spacing w:val="0"/>
          <w:w w:val="100"/>
          <w:position w:val="0"/>
        </w:rPr>
        <w:t>认证、国际电力认证 机构</w:t>
      </w:r>
      <w:r>
        <w:rPr>
          <w:rFonts w:ascii="Times New Roman" w:eastAsia="Times New Roman" w:hAnsi="Times New Roman" w:cs="Times New Roman"/>
          <w:color w:val="000000"/>
          <w:spacing w:val="0"/>
          <w:w w:val="100"/>
          <w:position w:val="0"/>
        </w:rPr>
        <w:t>SGS</w:t>
      </w:r>
      <w:r>
        <w:rPr>
          <w:color w:val="000000"/>
          <w:spacing w:val="0"/>
          <w:w w:val="100"/>
          <w:position w:val="0"/>
        </w:rPr>
        <w:t>、</w:t>
      </w:r>
      <w:r>
        <w:rPr>
          <w:color w:val="000000"/>
          <w:spacing w:val="0"/>
          <w:w w:val="100"/>
          <w:position w:val="0"/>
        </w:rPr>
        <w:t>中国质量认证中心</w:t>
      </w:r>
      <w:r>
        <w:rPr>
          <w:rFonts w:ascii="Times New Roman" w:eastAsia="Times New Roman" w:hAnsi="Times New Roman" w:cs="Times New Roman"/>
          <w:color w:val="000000"/>
          <w:spacing w:val="0"/>
          <w:w w:val="100"/>
          <w:position w:val="0"/>
        </w:rPr>
        <w:t>3C</w:t>
      </w:r>
      <w:r>
        <w:rPr>
          <w:color w:val="000000"/>
          <w:spacing w:val="0"/>
          <w:w w:val="100"/>
          <w:position w:val="0"/>
        </w:rPr>
        <w:t>等国内外质量检测、评定机构的多项权威认证。</w:t>
      </w:r>
    </w:p>
    <w:p>
      <w:pPr>
        <w:pStyle w:val="Style2"/>
        <w:keepNext w:val="0"/>
        <w:keepLines w:val="0"/>
        <w:widowControl w:val="0"/>
        <w:shd w:val="clear" w:color="auto" w:fill="auto"/>
        <w:bidi w:val="0"/>
        <w:spacing w:before="0" w:after="0" w:line="313" w:lineRule="exact"/>
        <w:ind w:left="340" w:right="0" w:firstLine="420"/>
        <w:jc w:val="both"/>
      </w:pPr>
      <w:r>
        <w:rPr>
          <w:color w:val="000000"/>
          <w:spacing w:val="0"/>
          <w:w w:val="100"/>
          <w:position w:val="0"/>
        </w:rPr>
        <w:t>报告期内，公司及子公司新增取得授权专利</w:t>
      </w:r>
      <w:r>
        <w:rPr>
          <w:rFonts w:ascii="Times New Roman" w:eastAsia="Times New Roman" w:hAnsi="Times New Roman" w:cs="Times New Roman"/>
          <w:color w:val="000000"/>
          <w:spacing w:val="0"/>
          <w:w w:val="100"/>
          <w:position w:val="0"/>
        </w:rPr>
        <w:t>35</w:t>
      </w:r>
      <w:r>
        <w:rPr>
          <w:color w:val="000000"/>
          <w:spacing w:val="0"/>
          <w:w w:val="100"/>
          <w:position w:val="0"/>
        </w:rPr>
        <w:t>件，其中发明专利</w:t>
      </w:r>
      <w:r>
        <w:rPr>
          <w:rFonts w:ascii="Times New Roman" w:eastAsia="Times New Roman" w:hAnsi="Times New Roman" w:cs="Times New Roman"/>
          <w:color w:val="000000"/>
          <w:spacing w:val="0"/>
          <w:w w:val="100"/>
          <w:position w:val="0"/>
        </w:rPr>
        <w:t>15</w:t>
      </w:r>
      <w:r>
        <w:rPr>
          <w:color w:val="000000"/>
          <w:spacing w:val="0"/>
          <w:w w:val="100"/>
          <w:position w:val="0"/>
        </w:rPr>
        <w:t>件；累计授权专利</w:t>
      </w:r>
      <w:r>
        <w:rPr>
          <w:rFonts w:ascii="Times New Roman" w:eastAsia="Times New Roman" w:hAnsi="Times New Roman" w:cs="Times New Roman"/>
          <w:color w:val="000000"/>
          <w:spacing w:val="0"/>
          <w:w w:val="100"/>
          <w:position w:val="0"/>
        </w:rPr>
        <w:t>239</w:t>
      </w:r>
      <w:r>
        <w:rPr>
          <w:color w:val="000000"/>
          <w:spacing w:val="0"/>
          <w:w w:val="100"/>
          <w:position w:val="0"/>
        </w:rPr>
        <w:t>件， 其中发明专利</w:t>
      </w:r>
      <w:r>
        <w:rPr>
          <w:rFonts w:ascii="Times New Roman" w:eastAsia="Times New Roman" w:hAnsi="Times New Roman" w:cs="Times New Roman"/>
          <w:color w:val="000000"/>
          <w:spacing w:val="0"/>
          <w:w w:val="100"/>
          <w:position w:val="0"/>
        </w:rPr>
        <w:t>70</w:t>
      </w:r>
      <w:r>
        <w:rPr>
          <w:color w:val="000000"/>
          <w:spacing w:val="0"/>
          <w:w w:val="100"/>
          <w:position w:val="0"/>
        </w:rPr>
        <w:t>件。公司研发的“基于统一终端软件平台的能源控制器”成功入选</w:t>
      </w:r>
      <w:r>
        <w:rPr>
          <w:rFonts w:ascii="Times New Roman" w:eastAsia="Times New Roman" w:hAnsi="Times New Roman" w:cs="Times New Roman"/>
          <w:color w:val="000000"/>
          <w:spacing w:val="0"/>
          <w:w w:val="100"/>
          <w:position w:val="0"/>
        </w:rPr>
        <w:t>2021</w:t>
      </w:r>
      <w:r>
        <w:rPr>
          <w:color w:val="000000"/>
          <w:spacing w:val="0"/>
          <w:w w:val="100"/>
          <w:position w:val="0"/>
        </w:rPr>
        <w:t>年度江苏 省重点技术创新项目导向计划。公司子公司南京林洋与华北电力大学电气与电子工程学院签署战略 合作协议，围绕能源互联网智能用电、需求侧管理、能源大数据、区块链、人工智能等相关技术领 域，开展联合研发和前瞻性研究。</w:t>
      </w:r>
    </w:p>
    <w:p>
      <w:pPr>
        <w:pStyle w:val="Style2"/>
        <w:keepNext w:val="0"/>
        <w:keepLines w:val="0"/>
        <w:widowControl w:val="0"/>
        <w:shd w:val="clear" w:color="auto" w:fill="auto"/>
        <w:bidi w:val="0"/>
        <w:spacing w:before="0" w:after="0" w:line="313" w:lineRule="exact"/>
        <w:ind w:left="340" w:right="0" w:firstLine="420"/>
        <w:jc w:val="both"/>
      </w:pPr>
      <w:r>
        <w:rPr>
          <w:color w:val="000000"/>
          <w:spacing w:val="0"/>
          <w:w w:val="100"/>
          <w:position w:val="0"/>
        </w:rPr>
        <w:t xml:space="preserve">公司新能源研究院拥有电力行业工程设计资质专业乙级证书，并且子公司江苏林洋电力拥有电 力工程施工总承包资质，有能力同时面向国内、国际市场提供专业的光伏电站、储能电站设计和项 目管理服务。公司新能源研究院研发实力雄厚，拥有先进能源专家、海外博士领衔的技术团队以及 </w:t>
      </w:r>
      <w:r>
        <w:rPr>
          <w:rFonts w:ascii="Times New Roman" w:eastAsia="Times New Roman" w:hAnsi="Times New Roman" w:cs="Times New Roman"/>
          <w:color w:val="000000"/>
          <w:spacing w:val="0"/>
          <w:w w:val="100"/>
          <w:position w:val="0"/>
        </w:rPr>
        <w:t>30</w:t>
      </w:r>
      <w:r>
        <w:rPr>
          <w:color w:val="000000"/>
          <w:spacing w:val="0"/>
          <w:w w:val="100"/>
          <w:position w:val="0"/>
        </w:rPr>
        <w:t>余件自主知识产权专利，并承担国家重点研发计划项目。研究院致力于新能源系统集成技术创新， 积极开展双面组件光伏系统、</w:t>
      </w:r>
      <w:r>
        <w:rPr>
          <w:rFonts w:ascii="Times New Roman" w:eastAsia="Times New Roman" w:hAnsi="Times New Roman" w:cs="Times New Roman"/>
          <w:color w:val="000000"/>
          <w:spacing w:val="0"/>
          <w:w w:val="100"/>
          <w:position w:val="0"/>
        </w:rPr>
        <w:t>BIPV</w:t>
      </w:r>
      <w:r>
        <w:rPr>
          <w:color w:val="000000"/>
          <w:spacing w:val="0"/>
          <w:w w:val="100"/>
          <w:position w:val="0"/>
        </w:rPr>
        <w:t>光伏系统、储能系统、风光储一体化系统应用研究。通过对双面 组件实证电站多年的大数据精准分析，结合自身吉瓦级规模化光伏电站的设计经验，并在此基础上 融合</w:t>
      </w:r>
      <w:r>
        <w:rPr>
          <w:rFonts w:ascii="Times New Roman" w:eastAsia="Times New Roman" w:hAnsi="Times New Roman" w:cs="Times New Roman"/>
          <w:color w:val="000000"/>
          <w:spacing w:val="0"/>
          <w:w w:val="100"/>
          <w:position w:val="0"/>
        </w:rPr>
        <w:t>BIPV</w:t>
      </w:r>
      <w:r>
        <w:rPr>
          <w:color w:val="000000"/>
          <w:spacing w:val="0"/>
          <w:w w:val="100"/>
          <w:position w:val="0"/>
        </w:rPr>
        <w:t>、储能、风力发电等新能源形式，形成了一套独有的新能源系统设计体系，可针对不同电 站项目类型，提供定制化、精细化、专业化的解决方案。</w:t>
      </w:r>
    </w:p>
    <w:p>
      <w:pPr>
        <w:pStyle w:val="Style2"/>
        <w:keepNext w:val="0"/>
        <w:keepLines w:val="0"/>
        <w:widowControl w:val="0"/>
        <w:shd w:val="clear" w:color="auto" w:fill="auto"/>
        <w:bidi w:val="0"/>
        <w:spacing w:before="0" w:after="100" w:line="313" w:lineRule="exact"/>
        <w:ind w:left="340" w:right="0" w:firstLine="420"/>
        <w:jc w:val="both"/>
      </w:pPr>
      <w:r>
        <w:rPr>
          <w:color w:val="000000"/>
          <w:spacing w:val="0"/>
          <w:w w:val="100"/>
          <w:position w:val="0"/>
        </w:rPr>
        <w:t>储能方面，公司通过创新的电池模块设计以及整合的</w:t>
      </w:r>
      <w:r>
        <w:rPr>
          <w:color w:val="000000"/>
          <w:spacing w:val="0"/>
          <w:w w:val="100"/>
          <w:position w:val="0"/>
        </w:rPr>
        <w:t>“</w:t>
      </w:r>
      <w:r>
        <w:rPr>
          <w:rFonts w:ascii="Times New Roman" w:eastAsia="Times New Roman" w:hAnsi="Times New Roman" w:cs="Times New Roman"/>
          <w:color w:val="000000"/>
          <w:spacing w:val="0"/>
          <w:w w:val="100"/>
          <w:position w:val="0"/>
        </w:rPr>
        <w:t>3S</w:t>
      </w:r>
      <w:r>
        <w:rPr>
          <w:color w:val="000000"/>
          <w:spacing w:val="0"/>
          <w:w w:val="100"/>
          <w:position w:val="0"/>
        </w:rPr>
        <w:t>”(</w:t>
      </w:r>
      <w:r>
        <w:rPr>
          <w:rFonts w:ascii="Times New Roman" w:eastAsia="Times New Roman" w:hAnsi="Times New Roman" w:cs="Times New Roman"/>
          <w:color w:val="000000"/>
          <w:spacing w:val="0"/>
          <w:w w:val="100"/>
          <w:position w:val="0"/>
        </w:rPr>
        <w:t>BMS+PCS+EMS</w:t>
      </w:r>
      <w:r>
        <w:rPr>
          <w:color w:val="000000"/>
          <w:spacing w:val="0"/>
          <w:w w:val="100"/>
          <w:position w:val="0"/>
        </w:rPr>
        <w:t>)</w:t>
      </w:r>
      <w:r>
        <w:rPr>
          <w:color w:val="000000"/>
          <w:spacing w:val="0"/>
          <w:w w:val="100"/>
          <w:position w:val="0"/>
        </w:rPr>
        <w:t>融合技术、分 布式散热和消防设计、电池全生命周期的健康管理技术，为客户提供“高安全、长寿命、高效率、 低衰减、智能化、高收益”的储能系统解决方案和运营支撑服务，以提供核心技术和产品解决方案 打造竞争力。重点针对提高储能系统的安全性开展研发，建立储能电站的全景数字挛生模型，对储 能系统采用全生命周期的状态监测和安全预警。同时，通过高效的散热技术和调峰、调频、辅助服 务决策系统，提高储能电站的利用效率和收益。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年公司针对新能源配套储能的应用场景，研发 了 </w:t>
      </w:r>
      <w:r>
        <w:rPr>
          <w:rFonts w:ascii="Times New Roman" w:eastAsia="Times New Roman" w:hAnsi="Times New Roman" w:cs="Times New Roman"/>
          <w:color w:val="000000"/>
          <w:spacing w:val="0"/>
          <w:w w:val="100"/>
          <w:position w:val="0"/>
        </w:rPr>
        <w:t>1500V</w:t>
      </w:r>
      <w:r>
        <w:rPr>
          <w:color w:val="000000"/>
          <w:spacing w:val="0"/>
          <w:w w:val="100"/>
          <w:position w:val="0"/>
        </w:rPr>
        <w:t>高压液冷集中式风冷储能系统和组串式风冷储能系统，主要适用于中型和大型储能电站的 调峰和调频。公司和华为数字能源技术有限公司联合研发组串式储能系统，该系统基于</w:t>
      </w:r>
      <w:r>
        <w:rPr>
          <w:rFonts w:ascii="Times New Roman" w:eastAsia="Times New Roman" w:hAnsi="Times New Roman" w:cs="Times New Roman"/>
          <w:color w:val="000000"/>
          <w:spacing w:val="0"/>
          <w:w w:val="100"/>
          <w:position w:val="0"/>
        </w:rPr>
        <w:t>1EMS</w:t>
      </w:r>
      <w:r>
        <w:rPr>
          <w:color w:val="000000"/>
          <w:spacing w:val="0"/>
          <w:w w:val="100"/>
          <w:position w:val="0"/>
        </w:rPr>
        <w:t>智能 控制系统、华为的组串式变流器和创新的电池直流侧设计，具有更高的电池利用效率和更长的电池 使用寿命，电池全生命周期的效益更高。公司针对新能源的应用场景，自主研发了基于</w:t>
      </w:r>
      <w:r>
        <w:rPr>
          <w:rFonts w:ascii="Times New Roman" w:eastAsia="Times New Roman" w:hAnsi="Times New Roman" w:cs="Times New Roman"/>
          <w:color w:val="000000"/>
          <w:spacing w:val="0"/>
          <w:w w:val="100"/>
          <w:position w:val="0"/>
        </w:rPr>
        <w:t>3S</w:t>
      </w:r>
      <w:r>
        <w:rPr>
          <w:color w:val="000000"/>
          <w:spacing w:val="0"/>
          <w:w w:val="100"/>
          <w:position w:val="0"/>
        </w:rPr>
        <w:t>融合的能 源管理系统</w:t>
      </w:r>
      <w:r>
        <w:rPr>
          <w:rFonts w:ascii="Times New Roman" w:eastAsia="Times New Roman" w:hAnsi="Times New Roman" w:cs="Times New Roman"/>
          <w:color w:val="000000"/>
          <w:spacing w:val="0"/>
          <w:w w:val="100"/>
          <w:position w:val="0"/>
        </w:rPr>
        <w:t>iEMS</w:t>
      </w:r>
      <w:r>
        <w:rPr>
          <w:color w:val="000000"/>
          <w:spacing w:val="0"/>
          <w:w w:val="100"/>
          <w:position w:val="0"/>
        </w:rPr>
        <w:t>，并于</w:t>
      </w:r>
      <w:r>
        <w:rPr>
          <w:rFonts w:ascii="Times New Roman" w:eastAsia="Times New Roman" w:hAnsi="Times New Roman" w:cs="Times New Roman"/>
          <w:color w:val="000000"/>
          <w:spacing w:val="0"/>
          <w:w w:val="100"/>
          <w:position w:val="0"/>
        </w:rPr>
        <w:t>2021</w:t>
      </w:r>
      <w:r>
        <w:rPr>
          <w:color w:val="000000"/>
          <w:spacing w:val="0"/>
          <w:w w:val="100"/>
          <w:position w:val="0"/>
        </w:rPr>
        <w:t>年通过国网电科院的测试认证。此外，公司和湖北亿纬动力有限公司 合资建设年产能</w:t>
      </w:r>
      <w:r>
        <w:rPr>
          <w:rFonts w:ascii="Times New Roman" w:eastAsia="Times New Roman" w:hAnsi="Times New Roman" w:cs="Times New Roman"/>
          <w:color w:val="000000"/>
          <w:spacing w:val="0"/>
          <w:w w:val="100"/>
          <w:position w:val="0"/>
        </w:rPr>
        <w:t>10GWh</w:t>
      </w:r>
      <w:r>
        <w:rPr>
          <w:color w:val="000000"/>
          <w:spacing w:val="0"/>
          <w:w w:val="100"/>
          <w:position w:val="0"/>
        </w:rPr>
        <w:t>的储能专用磷酸铁锂电池生产基地，可为公司储能业务提供高质量、高安全、 高性价比的电芯，壮大公司在储能产业链的优势，保障供应链的稳定性，进一步提高市场竞争力。</w:t>
      </w:r>
    </w:p>
    <w:p>
      <w:pPr>
        <w:pStyle w:val="Style20"/>
        <w:keepNext/>
        <w:keepLines/>
        <w:widowControl w:val="0"/>
        <w:numPr>
          <w:ilvl w:val="0"/>
          <w:numId w:val="5"/>
        </w:numPr>
        <w:shd w:val="clear" w:color="auto" w:fill="auto"/>
        <w:bidi w:val="0"/>
        <w:spacing w:before="0" w:after="0" w:line="314" w:lineRule="exact"/>
        <w:ind w:left="0" w:right="0" w:firstLine="760"/>
        <w:jc w:val="both"/>
      </w:pPr>
      <w:bookmarkStart w:id="154" w:name="bookmark154"/>
      <w:bookmarkStart w:id="155" w:name="bookmark155"/>
      <w:bookmarkStart w:id="156" w:name="bookmark156"/>
      <w:bookmarkStart w:id="157" w:name="bookmark157"/>
      <w:bookmarkEnd w:id="156"/>
      <w:r>
        <w:rPr>
          <w:color w:val="000000"/>
          <w:spacing w:val="0"/>
          <w:w w:val="100"/>
          <w:position w:val="0"/>
        </w:rPr>
        <w:t>各类光伏电站运营及运维服务优势</w:t>
      </w:r>
      <w:bookmarkEnd w:id="154"/>
      <w:bookmarkEnd w:id="155"/>
      <w:bookmarkEnd w:id="157"/>
    </w:p>
    <w:p>
      <w:pPr>
        <w:pStyle w:val="Style2"/>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随着公司各类光伏电站装机容量不断扩大，新能源团队综合能力进一步增强，在光伏电站研究、 设计、开发、建设及运营各个环节均拥有丰富的经验，团队已累计项目建设经验超</w:t>
      </w:r>
      <w:r>
        <w:rPr>
          <w:rFonts w:ascii="Times New Roman" w:eastAsia="Times New Roman" w:hAnsi="Times New Roman" w:cs="Times New Roman"/>
          <w:color w:val="000000"/>
          <w:spacing w:val="0"/>
          <w:w w:val="100"/>
          <w:position w:val="0"/>
        </w:rPr>
        <w:t>6GW</w:t>
      </w:r>
      <w:r>
        <w:rPr>
          <w:color w:val="000000"/>
          <w:spacing w:val="0"/>
          <w:w w:val="100"/>
          <w:position w:val="0"/>
        </w:rPr>
        <w:t>。</w:t>
      </w:r>
      <w:r>
        <w:rPr>
          <w:color w:val="000000"/>
          <w:spacing w:val="0"/>
          <w:w w:val="100"/>
          <w:position w:val="0"/>
        </w:rPr>
        <w:t>通过科学 先进的项目管理手段，强大的</w:t>
      </w:r>
      <w:r>
        <w:rPr>
          <w:rFonts w:ascii="Times New Roman" w:eastAsia="Times New Roman" w:hAnsi="Times New Roman" w:cs="Times New Roman"/>
          <w:color w:val="000000"/>
          <w:spacing w:val="0"/>
          <w:w w:val="100"/>
          <w:position w:val="0"/>
        </w:rPr>
        <w:t>PMS</w:t>
      </w:r>
      <w:r>
        <w:rPr>
          <w:color w:val="000000"/>
          <w:spacing w:val="0"/>
          <w:w w:val="100"/>
          <w:position w:val="0"/>
        </w:rPr>
        <w:t>管理支撑系统，围绕“安全、质量、进度、成本”四要素，建立 职责明确、流程清晰、执行规范的项目流转机制，在合理工期内迅速完成项目建设并网，安全移交 客户资产。</w:t>
      </w:r>
    </w:p>
    <w:p>
      <w:pPr>
        <w:pStyle w:val="Style2"/>
        <w:keepNext w:val="0"/>
        <w:keepLines w:val="0"/>
        <w:widowControl w:val="0"/>
        <w:shd w:val="clear" w:color="auto" w:fill="auto"/>
        <w:bidi w:val="0"/>
        <w:spacing w:before="0" w:after="40" w:line="314" w:lineRule="exact"/>
        <w:ind w:left="340" w:right="0" w:firstLine="420"/>
        <w:jc w:val="both"/>
      </w:pPr>
      <w:r>
        <w:rPr>
          <w:color w:val="000000"/>
          <w:spacing w:val="0"/>
          <w:w w:val="100"/>
          <w:position w:val="0"/>
        </w:rPr>
        <w:t>公司拥有一支专业化光伏电站运维团队，践行新能源电站智能运维，提供全方位智慧运维管理 综合解决方案，包含集中式监控中心，大数据分析系统和智能化运维体系。其中，自主研发的智慧 运维云平台已取得</w:t>
      </w:r>
      <w:r>
        <w:rPr>
          <w:rFonts w:ascii="Times New Roman" w:eastAsia="Times New Roman" w:hAnsi="Times New Roman" w:cs="Times New Roman"/>
          <w:color w:val="000000"/>
          <w:spacing w:val="0"/>
          <w:w w:val="100"/>
          <w:position w:val="0"/>
        </w:rPr>
        <w:t>11</w:t>
      </w:r>
      <w:r>
        <w:rPr>
          <w:color w:val="000000"/>
          <w:spacing w:val="0"/>
          <w:w w:val="100"/>
          <w:position w:val="0"/>
        </w:rPr>
        <w:t>项软件著作权，接入电站数量超过</w:t>
      </w:r>
      <w:r>
        <w:rPr>
          <w:rFonts w:ascii="Times New Roman" w:eastAsia="Times New Roman" w:hAnsi="Times New Roman" w:cs="Times New Roman"/>
          <w:color w:val="000000"/>
          <w:spacing w:val="0"/>
          <w:w w:val="100"/>
          <w:position w:val="0"/>
        </w:rPr>
        <w:t>200</w:t>
      </w:r>
      <w:r>
        <w:rPr>
          <w:color w:val="000000"/>
          <w:spacing w:val="0"/>
          <w:w w:val="100"/>
          <w:position w:val="0"/>
        </w:rPr>
        <w:t>个，实现对在维电站的全面智能化运维。 林洋光伏运维携手华为技术有限公司成立了华为逆变器快速维修站，是国内首个取得华为授权的省 级逆变器维修站。</w:t>
      </w:r>
    </w:p>
    <w:p>
      <w:pPr>
        <w:pStyle w:val="Style2"/>
        <w:keepNext w:val="0"/>
        <w:keepLines w:val="0"/>
        <w:widowControl w:val="0"/>
        <w:shd w:val="clear" w:color="auto" w:fill="auto"/>
        <w:bidi w:val="0"/>
        <w:spacing w:before="0" w:after="100" w:line="314" w:lineRule="exact"/>
        <w:ind w:left="340" w:right="0" w:firstLine="420"/>
        <w:jc w:val="both"/>
      </w:pPr>
      <w:r>
        <w:rPr>
          <w:color w:val="000000"/>
          <w:spacing w:val="0"/>
          <w:w w:val="100"/>
          <w:position w:val="0"/>
        </w:rPr>
        <w:t>在资质方面，子公司林洋新能源具备电力行业（变电工程、送电工程、风力发电、新能源发电） 专业乙级工程设计资质证书；子公司林洋电力服务拥有电力工程施工总承包资质；子公司林洋光伏 运维已取得承装（修、试）四级资质、中电联</w:t>
      </w:r>
      <w:r>
        <w:rPr>
          <w:rFonts w:ascii="Times New Roman" w:eastAsia="Times New Roman" w:hAnsi="Times New Roman" w:cs="Times New Roman"/>
          <w:color w:val="000000"/>
          <w:spacing w:val="0"/>
          <w:w w:val="100"/>
          <w:position w:val="0"/>
        </w:rPr>
        <w:t>5A</w:t>
      </w:r>
      <w:r>
        <w:rPr>
          <w:color w:val="000000"/>
          <w:spacing w:val="0"/>
          <w:w w:val="100"/>
          <w:position w:val="0"/>
        </w:rPr>
        <w:t>级运维认证、</w:t>
      </w:r>
      <w:r>
        <w:rPr>
          <w:rFonts w:ascii="Times New Roman" w:eastAsia="Times New Roman" w:hAnsi="Times New Roman" w:cs="Times New Roman"/>
          <w:color w:val="000000"/>
          <w:spacing w:val="0"/>
          <w:w w:val="100"/>
          <w:position w:val="0"/>
        </w:rPr>
        <w:t>TuV</w:t>
      </w:r>
      <w:r>
        <w:rPr>
          <w:color w:val="000000"/>
          <w:spacing w:val="0"/>
          <w:w w:val="100"/>
          <w:position w:val="0"/>
        </w:rPr>
        <w:t>莱茵光伏电站运维企业认证及</w:t>
      </w:r>
      <w:r>
        <w:rPr>
          <w:rFonts w:ascii="Times New Roman" w:eastAsia="Times New Roman" w:hAnsi="Times New Roman" w:cs="Times New Roman"/>
          <w:color w:val="000000"/>
          <w:spacing w:val="0"/>
          <w:w w:val="100"/>
          <w:position w:val="0"/>
        </w:rPr>
        <w:t xml:space="preserve">TuV </w:t>
      </w:r>
      <w:r>
        <w:rPr>
          <w:color w:val="000000"/>
          <w:spacing w:val="0"/>
          <w:w w:val="100"/>
          <w:position w:val="0"/>
        </w:rPr>
        <w:t>莱茵</w:t>
      </w:r>
      <w:r>
        <w:rPr>
          <w:rFonts w:ascii="Times New Roman" w:eastAsia="Times New Roman" w:hAnsi="Times New Roman" w:cs="Times New Roman"/>
          <w:color w:val="000000"/>
          <w:spacing w:val="0"/>
          <w:w w:val="100"/>
          <w:position w:val="0"/>
        </w:rPr>
        <w:t>AA</w:t>
      </w:r>
      <w:r>
        <w:rPr>
          <w:color w:val="000000"/>
          <w:spacing w:val="0"/>
          <w:w w:val="100"/>
          <w:position w:val="0"/>
        </w:rPr>
        <w:t>级光伏电站运维能力认证；子公司南京林洋具有高新技术企业、</w:t>
      </w:r>
      <w:r>
        <w:rPr>
          <w:rFonts w:ascii="Times New Roman" w:eastAsia="Times New Roman" w:hAnsi="Times New Roman" w:cs="Times New Roman"/>
          <w:color w:val="000000"/>
          <w:spacing w:val="0"/>
          <w:w w:val="100"/>
          <w:position w:val="0"/>
        </w:rPr>
        <w:t>CMMI-5</w:t>
      </w:r>
      <w:r>
        <w:rPr>
          <w:color w:val="000000"/>
          <w:spacing w:val="0"/>
          <w:w w:val="100"/>
          <w:position w:val="0"/>
        </w:rPr>
        <w:t>级等资质；子公 司林洋综合能源具备建筑业企业城市及道路照明工程专业承包二级资质，合同能源管理服务及综合 能源服务认证资质。</w:t>
      </w:r>
    </w:p>
    <w:p>
      <w:pPr>
        <w:pStyle w:val="Style20"/>
        <w:keepNext/>
        <w:keepLines/>
        <w:widowControl w:val="0"/>
        <w:shd w:val="clear" w:color="auto" w:fill="auto"/>
        <w:tabs>
          <w:tab w:pos="1207" w:val="left"/>
        </w:tabs>
        <w:bidi w:val="0"/>
        <w:spacing w:before="0" w:after="0" w:line="314" w:lineRule="exact"/>
        <w:ind w:left="0" w:right="0" w:firstLine="760"/>
        <w:jc w:val="both"/>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4</w:t>
      </w:r>
      <w:r>
        <w:rPr>
          <w:color w:val="000000"/>
          <w:spacing w:val="0"/>
          <w:w w:val="100"/>
          <w:position w:val="0"/>
        </w:rPr>
        <w:t>）</w:t>
        <w:tab/>
        <w:t>平台资源及板块协同优势</w:t>
      </w:r>
      <w:bookmarkEnd w:id="158"/>
      <w:bookmarkEnd w:id="159"/>
      <w:bookmarkEnd w:id="161"/>
    </w:p>
    <w:p>
      <w:pPr>
        <w:pStyle w:val="Style2"/>
        <w:keepNext w:val="0"/>
        <w:keepLines w:val="0"/>
        <w:widowControl w:val="0"/>
        <w:shd w:val="clear" w:color="auto" w:fill="auto"/>
        <w:bidi w:val="0"/>
        <w:spacing w:before="0" w:after="0" w:line="314" w:lineRule="exact"/>
        <w:ind w:left="340" w:right="0" w:firstLine="420"/>
        <w:jc w:val="both"/>
      </w:pPr>
      <w:r>
        <w:rPr>
          <w:rFonts w:ascii="Times New Roman" w:eastAsia="Times New Roman" w:hAnsi="Times New Roman" w:cs="Times New Roman"/>
          <w:color w:val="000000"/>
          <w:spacing w:val="0"/>
          <w:w w:val="100"/>
          <w:position w:val="0"/>
        </w:rPr>
        <w:t>20</w:t>
      </w:r>
      <w:r>
        <w:rPr>
          <w:color w:val="000000"/>
          <w:spacing w:val="0"/>
          <w:w w:val="100"/>
          <w:position w:val="0"/>
        </w:rPr>
        <w:t xml:space="preserve">多年来，公司凭借智能配用电业务的综合竞争实力，与国家电网、南方电网及地方电力等大 客户一直保持着亲密的合作关系。随着国家“ </w:t>
      </w:r>
      <w:r>
        <w:rPr>
          <w:color w:val="000000"/>
          <w:spacing w:val="0"/>
          <w:w w:val="100"/>
          <w:position w:val="0"/>
        </w:rPr>
        <w:t xml:space="preserve">30 </w:t>
      </w:r>
      <w:r>
        <w:rPr>
          <w:color w:val="000000"/>
          <w:spacing w:val="0"/>
          <w:w w:val="100"/>
          <w:position w:val="0"/>
        </w:rPr>
        <w:t xml:space="preserve">- </w:t>
      </w:r>
      <w:r>
        <w:rPr>
          <w:color w:val="000000"/>
          <w:spacing w:val="0"/>
          <w:w w:val="100"/>
          <w:position w:val="0"/>
        </w:rPr>
        <w:t xml:space="preserve">60 </w:t>
      </w:r>
      <w:r>
        <w:rPr>
          <w:color w:val="000000"/>
          <w:spacing w:val="0"/>
          <w:w w:val="100"/>
          <w:position w:val="0"/>
        </w:rPr>
        <w:t>”双碳目标的提出，在新能源、储能等业务方 面，公司先后与中广核、华能、申能、中电建、中能建、大唐、华为以及国网电商公司、国电投安 徽分公司、三峡资本等国央企形成战略合作关系，强强联合，优势互补，培育新的利润增长点。</w:t>
      </w:r>
    </w:p>
    <w:p>
      <w:pPr>
        <w:pStyle w:val="Style2"/>
        <w:keepNext w:val="0"/>
        <w:keepLines w:val="0"/>
        <w:widowControl w:val="0"/>
        <w:shd w:val="clear" w:color="auto" w:fill="auto"/>
        <w:bidi w:val="0"/>
        <w:spacing w:before="0" w:after="100" w:line="314" w:lineRule="exact"/>
        <w:ind w:left="340" w:right="0" w:firstLine="420"/>
        <w:jc w:val="both"/>
      </w:pPr>
      <w:r>
        <w:rPr>
          <w:color w:val="000000"/>
          <w:spacing w:val="0"/>
          <w:w w:val="100"/>
          <w:position w:val="0"/>
        </w:rPr>
        <w:t>依托于在电力行业积累的资源优势，林洋“智能、储能、新能源”三大业务板块将协同推进。 公司将着重打造风光储一体化基地项目，以自有新能源项目配套储能为基础聚焦于江苏、山东、安 徽、湖北等省的光伏</w:t>
      </w:r>
      <w:r>
        <w:rPr>
          <w:rFonts w:ascii="Times New Roman" w:eastAsia="Times New Roman" w:hAnsi="Times New Roman" w:cs="Times New Roman"/>
          <w:color w:val="000000"/>
          <w:spacing w:val="0"/>
          <w:w w:val="100"/>
          <w:position w:val="0"/>
        </w:rPr>
        <w:t>/</w:t>
      </w:r>
      <w:r>
        <w:rPr>
          <w:color w:val="000000"/>
          <w:spacing w:val="0"/>
          <w:w w:val="100"/>
          <w:position w:val="0"/>
        </w:rPr>
        <w:t>风电新能源发电配套储能，为合作伙伴提供新能源及储能系统设备、</w:t>
      </w:r>
      <w:r>
        <w:rPr>
          <w:rFonts w:ascii="Times New Roman" w:eastAsia="Times New Roman" w:hAnsi="Times New Roman" w:cs="Times New Roman"/>
          <w:color w:val="000000"/>
          <w:spacing w:val="0"/>
          <w:w w:val="100"/>
          <w:position w:val="0"/>
        </w:rPr>
        <w:t>EPC</w:t>
      </w:r>
      <w:r>
        <w:rPr>
          <w:color w:val="000000"/>
          <w:spacing w:val="0"/>
          <w:w w:val="100"/>
          <w:position w:val="0"/>
        </w:rPr>
        <w:t>工程 总包及商业运营支撑服务，助力电力源网荷储一体化建设和多能互补发展，为储能业务的发展腾飞 奠定基础。</w:t>
      </w:r>
    </w:p>
    <w:p>
      <w:pPr>
        <w:pStyle w:val="Style20"/>
        <w:keepNext/>
        <w:keepLines/>
        <w:widowControl w:val="0"/>
        <w:shd w:val="clear" w:color="auto" w:fill="auto"/>
        <w:tabs>
          <w:tab w:pos="1207" w:val="left"/>
        </w:tabs>
        <w:bidi w:val="0"/>
        <w:spacing w:before="0" w:after="0" w:line="308" w:lineRule="exact"/>
        <w:ind w:left="0" w:right="0" w:firstLine="760"/>
        <w:jc w:val="both"/>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5</w:t>
      </w:r>
      <w:r>
        <w:rPr>
          <w:color w:val="000000"/>
          <w:spacing w:val="0"/>
          <w:w w:val="100"/>
          <w:position w:val="0"/>
        </w:rPr>
        <w:t>）</w:t>
        <w:tab/>
        <w:t>资金及融资渠道优势</w:t>
      </w:r>
      <w:bookmarkEnd w:id="162"/>
      <w:bookmarkEnd w:id="163"/>
      <w:bookmarkEnd w:id="165"/>
    </w:p>
    <w:p>
      <w:pPr>
        <w:pStyle w:val="Style2"/>
        <w:keepNext w:val="0"/>
        <w:keepLines w:val="0"/>
        <w:widowControl w:val="0"/>
        <w:shd w:val="clear" w:color="auto" w:fill="auto"/>
        <w:bidi w:val="0"/>
        <w:spacing w:before="0" w:after="0" w:line="308" w:lineRule="exact"/>
        <w:ind w:left="340" w:right="0" w:firstLine="420"/>
        <w:jc w:val="both"/>
      </w:pPr>
      <w:r>
        <w:rPr>
          <w:color w:val="000000"/>
          <w:spacing w:val="0"/>
          <w:w w:val="100"/>
          <w:position w:val="0"/>
        </w:rPr>
        <w:t>公司自上市以来，持续增长的利润为各类业务开展提供强有力的资金保障。与此同时，公司始 终秉承稳健经营的原则，资产负债率保持在较低水平，</w:t>
      </w:r>
      <w:r>
        <w:rPr>
          <w:rFonts w:ascii="Times New Roman" w:eastAsia="Times New Roman" w:hAnsi="Times New Roman" w:cs="Times New Roman"/>
          <w:color w:val="000000"/>
          <w:spacing w:val="0"/>
          <w:w w:val="100"/>
          <w:position w:val="0"/>
        </w:rPr>
        <w:t>2018</w:t>
      </w:r>
      <w:r>
        <w:rPr>
          <w:color w:val="000000"/>
          <w:spacing w:val="0"/>
          <w:w w:val="100"/>
          <w:position w:val="0"/>
        </w:rPr>
        <w:t>年底至</w:t>
      </w:r>
      <w:r>
        <w:rPr>
          <w:rFonts w:ascii="Times New Roman" w:eastAsia="Times New Roman" w:hAnsi="Times New Roman" w:cs="Times New Roman"/>
          <w:color w:val="000000"/>
          <w:spacing w:val="0"/>
          <w:w w:val="100"/>
          <w:position w:val="0"/>
        </w:rPr>
        <w:t>2021</w:t>
      </w:r>
      <w:r>
        <w:rPr>
          <w:color w:val="000000"/>
          <w:spacing w:val="0"/>
          <w:w w:val="100"/>
          <w:position w:val="0"/>
        </w:rPr>
        <w:t>年底资产负债率比例分别 为</w:t>
      </w:r>
      <w:r>
        <w:rPr>
          <w:rFonts w:ascii="Times New Roman" w:eastAsia="Times New Roman" w:hAnsi="Times New Roman" w:cs="Times New Roman"/>
          <w:color w:val="000000"/>
          <w:spacing w:val="0"/>
          <w:w w:val="100"/>
          <w:position w:val="0"/>
        </w:rPr>
        <w:t>43.01%</w:t>
      </w:r>
      <w:r>
        <w:rPr>
          <w:color w:val="000000"/>
          <w:spacing w:val="0"/>
          <w:w w:val="100"/>
          <w:position w:val="0"/>
        </w:rPr>
        <w:t>、</w:t>
      </w:r>
      <w:r>
        <w:rPr>
          <w:rFonts w:ascii="Times New Roman" w:eastAsia="Times New Roman" w:hAnsi="Times New Roman" w:cs="Times New Roman"/>
          <w:color w:val="000000"/>
          <w:spacing w:val="0"/>
          <w:w w:val="100"/>
          <w:position w:val="0"/>
        </w:rPr>
        <w:t>40.94%</w:t>
      </w:r>
      <w:r>
        <w:rPr>
          <w:color w:val="000000"/>
          <w:spacing w:val="0"/>
          <w:w w:val="100"/>
          <w:position w:val="0"/>
        </w:rPr>
        <w:t>、</w:t>
      </w:r>
      <w:r>
        <w:rPr>
          <w:rFonts w:ascii="Times New Roman" w:eastAsia="Times New Roman" w:hAnsi="Times New Roman" w:cs="Times New Roman"/>
          <w:color w:val="000000"/>
          <w:spacing w:val="0"/>
          <w:w w:val="100"/>
          <w:position w:val="0"/>
        </w:rPr>
        <w:t>44.53%</w:t>
      </w:r>
      <w:r>
        <w:rPr>
          <w:color w:val="000000"/>
          <w:spacing w:val="0"/>
          <w:w w:val="100"/>
          <w:position w:val="0"/>
        </w:rPr>
        <w:t>和</w:t>
      </w:r>
      <w:r>
        <w:rPr>
          <w:rFonts w:ascii="Times New Roman" w:eastAsia="Times New Roman" w:hAnsi="Times New Roman" w:cs="Times New Roman"/>
          <w:color w:val="000000"/>
          <w:spacing w:val="0"/>
          <w:w w:val="100"/>
          <w:position w:val="0"/>
        </w:rPr>
        <w:t>29.41%</w:t>
      </w:r>
      <w:r>
        <w:rPr>
          <w:color w:val="000000"/>
          <w:spacing w:val="0"/>
          <w:w w:val="100"/>
          <w:position w:val="0"/>
        </w:rPr>
        <w:t>，表现出良好的偿债能力和抗风险能力。</w:t>
      </w:r>
    </w:p>
    <w:p>
      <w:pPr>
        <w:pStyle w:val="Style2"/>
        <w:keepNext w:val="0"/>
        <w:keepLines w:val="0"/>
        <w:widowControl w:val="0"/>
        <w:shd w:val="clear" w:color="auto" w:fill="auto"/>
        <w:bidi w:val="0"/>
        <w:spacing w:before="0" w:after="0" w:line="308" w:lineRule="exact"/>
        <w:ind w:left="340" w:right="0" w:firstLine="420"/>
        <w:jc w:val="both"/>
      </w:pPr>
      <w:r>
        <w:rPr>
          <w:color w:val="000000"/>
          <w:spacing w:val="0"/>
          <w:w w:val="100"/>
          <w:position w:val="0"/>
        </w:rPr>
        <w:t>基于稳健的财务状况及良好的信誉度，公司与多家国有及商业银行建立了长期紧密的合作关系， 融资渠道畅通，综合授信超过</w:t>
      </w:r>
      <w:r>
        <w:rPr>
          <w:rFonts w:ascii="Times New Roman" w:eastAsia="Times New Roman" w:hAnsi="Times New Roman" w:cs="Times New Roman"/>
          <w:color w:val="000000"/>
          <w:spacing w:val="0"/>
          <w:w w:val="100"/>
          <w:position w:val="0"/>
        </w:rPr>
        <w:t>70</w:t>
      </w:r>
      <w:r>
        <w:rPr>
          <w:color w:val="000000"/>
          <w:spacing w:val="0"/>
          <w:w w:val="100"/>
          <w:position w:val="0"/>
        </w:rPr>
        <w:t>亿元。基于良好的信誉和企业综合实力，在国际市场上，公司先后 与国家进出口银行、新加坡星展银行、渣打银行、世界银行</w:t>
      </w:r>
      <w:r>
        <w:rPr>
          <w:rFonts w:ascii="Times New Roman" w:eastAsia="Times New Roman" w:hAnsi="Times New Roman" w:cs="Times New Roman"/>
          <w:color w:val="000000"/>
          <w:spacing w:val="0"/>
          <w:w w:val="100"/>
          <w:position w:val="0"/>
        </w:rPr>
        <w:t>IFC</w:t>
      </w:r>
      <w:r>
        <w:rPr>
          <w:color w:val="000000"/>
          <w:spacing w:val="0"/>
          <w:w w:val="100"/>
          <w:position w:val="0"/>
        </w:rPr>
        <w:t>开展融资合作。</w:t>
      </w:r>
    </w:p>
    <w:p>
      <w:pPr>
        <w:pStyle w:val="Style2"/>
        <w:keepNext w:val="0"/>
        <w:keepLines w:val="0"/>
        <w:widowControl w:val="0"/>
        <w:shd w:val="clear" w:color="auto" w:fill="auto"/>
        <w:bidi w:val="0"/>
        <w:spacing w:before="0" w:after="680" w:line="308" w:lineRule="exact"/>
        <w:ind w:left="340" w:right="0" w:firstLine="420"/>
        <w:jc w:val="both"/>
      </w:pPr>
      <w:r>
        <w:rPr>
          <w:color w:val="000000"/>
          <w:spacing w:val="0"/>
          <w:w w:val="100"/>
          <w:position w:val="0"/>
        </w:rPr>
        <w:t>公司相继完成两次非公开发行股票和一次公开发行可转换公司债券，募集资金</w:t>
      </w:r>
      <w:r>
        <w:rPr>
          <w:rFonts w:ascii="Times New Roman" w:eastAsia="Times New Roman" w:hAnsi="Times New Roman" w:cs="Times New Roman"/>
          <w:color w:val="000000"/>
          <w:spacing w:val="0"/>
          <w:w w:val="100"/>
          <w:position w:val="0"/>
        </w:rPr>
        <w:t>76</w:t>
      </w:r>
      <w:r>
        <w:rPr>
          <w:color w:val="000000"/>
          <w:spacing w:val="0"/>
          <w:w w:val="100"/>
          <w:position w:val="0"/>
        </w:rPr>
        <w:t>亿元人民币。 截止</w:t>
      </w:r>
      <w:r>
        <w:rPr>
          <w:rFonts w:ascii="Times New Roman" w:eastAsia="Times New Roman" w:hAnsi="Times New Roman" w:cs="Times New Roman"/>
          <w:color w:val="000000"/>
          <w:spacing w:val="0"/>
          <w:w w:val="100"/>
          <w:position w:val="0"/>
        </w:rPr>
        <w:t>2021</w:t>
      </w:r>
      <w:r>
        <w:rPr>
          <w:color w:val="000000"/>
          <w:spacing w:val="0"/>
          <w:w w:val="100"/>
          <w:position w:val="0"/>
        </w:rPr>
        <w:t>年底，公司总资产为</w:t>
      </w:r>
      <w:r>
        <w:rPr>
          <w:rFonts w:ascii="Times New Roman" w:eastAsia="Times New Roman" w:hAnsi="Times New Roman" w:cs="Times New Roman"/>
          <w:color w:val="000000"/>
          <w:spacing w:val="0"/>
          <w:w w:val="100"/>
          <w:position w:val="0"/>
        </w:rPr>
        <w:t>205</w:t>
      </w:r>
      <w:r>
        <w:rPr>
          <w:color w:val="000000"/>
          <w:spacing w:val="0"/>
          <w:w w:val="100"/>
          <w:position w:val="0"/>
        </w:rPr>
        <w:t>亿元，归属于上市公司股东的净资产为</w:t>
      </w:r>
      <w:r>
        <w:rPr>
          <w:rFonts w:ascii="Times New Roman" w:eastAsia="Times New Roman" w:hAnsi="Times New Roman" w:cs="Times New Roman"/>
          <w:color w:val="000000"/>
          <w:spacing w:val="0"/>
          <w:w w:val="100"/>
          <w:position w:val="0"/>
        </w:rPr>
        <w:t>144</w:t>
      </w:r>
      <w:r>
        <w:rPr>
          <w:color w:val="000000"/>
          <w:spacing w:val="0"/>
          <w:w w:val="100"/>
          <w:position w:val="0"/>
        </w:rPr>
        <w:t>亿元。</w:t>
      </w:r>
    </w:p>
    <w:p>
      <w:pPr>
        <w:pStyle w:val="Style20"/>
        <w:keepNext/>
        <w:keepLines/>
        <w:widowControl w:val="0"/>
        <w:shd w:val="clear" w:color="auto" w:fill="auto"/>
        <w:bidi w:val="0"/>
        <w:spacing w:before="0" w:after="100" w:line="240" w:lineRule="auto"/>
        <w:ind w:left="0" w:right="0" w:firstLine="340"/>
        <w:jc w:val="both"/>
      </w:pPr>
      <w:bookmarkStart w:id="166" w:name="bookmark166"/>
      <w:bookmarkStart w:id="167" w:name="bookmark167"/>
      <w:bookmarkStart w:id="168" w:name="bookmark168"/>
      <w:bookmarkStart w:id="169" w:name="bookmark169"/>
      <w:r>
        <w:rPr>
          <w:color w:val="000000"/>
          <w:spacing w:val="0"/>
          <w:w w:val="100"/>
          <w:position w:val="0"/>
        </w:rPr>
        <w:t>五</w:t>
      </w:r>
      <w:bookmarkEnd w:id="168"/>
      <w:r>
        <w:rPr>
          <w:color w:val="000000"/>
          <w:spacing w:val="0"/>
          <w:w w:val="100"/>
          <w:position w:val="0"/>
        </w:rPr>
        <w:t>、报告期内主要经营情况</w:t>
      </w:r>
      <w:bookmarkEnd w:id="166"/>
      <w:bookmarkEnd w:id="167"/>
      <w:bookmarkEnd w:id="169"/>
    </w:p>
    <w:p>
      <w:pPr>
        <w:pStyle w:val="Style2"/>
        <w:keepNext w:val="0"/>
        <w:keepLines w:val="0"/>
        <w:widowControl w:val="0"/>
        <w:shd w:val="clear" w:color="auto" w:fill="auto"/>
        <w:bidi w:val="0"/>
        <w:spacing w:before="0" w:after="320" w:line="240" w:lineRule="auto"/>
        <w:ind w:left="0" w:right="0" w:firstLine="76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52.97</w:t>
      </w:r>
      <w:r>
        <w:rPr>
          <w:color w:val="000000"/>
          <w:spacing w:val="0"/>
          <w:w w:val="100"/>
          <w:position w:val="0"/>
        </w:rPr>
        <w:t>亿元，归属于上市公司股东的净利润</w:t>
      </w:r>
      <w:r>
        <w:rPr>
          <w:rFonts w:ascii="Times New Roman" w:eastAsia="Times New Roman" w:hAnsi="Times New Roman" w:cs="Times New Roman"/>
          <w:color w:val="000000"/>
          <w:spacing w:val="0"/>
          <w:w w:val="100"/>
          <w:position w:val="0"/>
        </w:rPr>
        <w:t>9.30</w:t>
      </w:r>
      <w:r>
        <w:rPr>
          <w:color w:val="000000"/>
          <w:spacing w:val="0"/>
          <w:w w:val="100"/>
          <w:position w:val="0"/>
        </w:rPr>
        <w:t>亿元。</w:t>
      </w:r>
    </w:p>
    <w:p>
      <w:pPr>
        <w:pStyle w:val="Style20"/>
        <w:keepNext/>
        <w:keepLines/>
        <w:widowControl w:val="0"/>
        <w:shd w:val="clear" w:color="auto" w:fill="auto"/>
        <w:bidi w:val="0"/>
        <w:spacing w:before="0" w:after="100" w:line="240" w:lineRule="auto"/>
        <w:ind w:left="0" w:right="0" w:firstLine="340"/>
        <w:jc w:val="both"/>
      </w:pPr>
      <w:bookmarkStart w:id="170" w:name="bookmark170"/>
      <w:bookmarkStart w:id="171" w:name="bookmark171"/>
      <w:bookmarkStart w:id="172" w:name="bookmark172"/>
      <w:bookmarkStart w:id="173" w:name="bookmark173"/>
      <w:r>
        <w:rPr>
          <w:color w:val="000000"/>
          <w:spacing w:val="0"/>
          <w:w w:val="100"/>
          <w:position w:val="0"/>
        </w:rPr>
        <w:t>（</w:t>
      </w:r>
      <w:bookmarkEnd w:id="172"/>
      <w:r>
        <w:rPr>
          <w:color w:val="000000"/>
          <w:spacing w:val="0"/>
          <w:w w:val="100"/>
          <w:position w:val="0"/>
        </w:rPr>
        <w:t>一）主营业务分析</w:t>
      </w:r>
      <w:bookmarkEnd w:id="170"/>
      <w:bookmarkEnd w:id="171"/>
      <w:bookmarkEnd w:id="173"/>
    </w:p>
    <w:p>
      <w:pPr>
        <w:pStyle w:val="Style20"/>
        <w:keepNext/>
        <w:keepLines/>
        <w:widowControl w:val="0"/>
        <w:numPr>
          <w:ilvl w:val="0"/>
          <w:numId w:val="7"/>
        </w:numPr>
        <w:shd w:val="clear" w:color="auto" w:fill="auto"/>
        <w:bidi w:val="0"/>
        <w:spacing w:before="0" w:after="100" w:line="240" w:lineRule="auto"/>
        <w:ind w:left="0" w:right="0" w:firstLine="340"/>
        <w:jc w:val="both"/>
      </w:pPr>
      <w:bookmarkStart w:id="170" w:name="bookmark170"/>
      <w:bookmarkStart w:id="171" w:name="bookmark171"/>
      <w:bookmarkStart w:id="174" w:name="bookmark174"/>
      <w:bookmarkStart w:id="175" w:name="bookmark175"/>
      <w:bookmarkEnd w:id="174"/>
      <w:r>
        <w:rPr>
          <w:color w:val="000000"/>
          <w:spacing w:val="0"/>
          <w:w w:val="100"/>
          <w:position w:val="0"/>
        </w:rPr>
        <w:t>利润表及现金流量表相关科目变动分析表</w:t>
      </w:r>
      <w:bookmarkEnd w:id="170"/>
      <w:bookmarkEnd w:id="171"/>
      <w:bookmarkEnd w:id="175"/>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3"/>
        <w:gridCol w:w="2174"/>
        <w:gridCol w:w="2040"/>
        <w:gridCol w:w="190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5,296,565,111.42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5,799,015,442.74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-8.66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3,424,112,837.89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3,758,557,933.98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-8.90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119,104,958.99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134,261,554.11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-11.29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275,836,819.22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292,442,690.43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-5.68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306,579,957.56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356,854,844.47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-14.09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138,780,056.60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131,032,749.30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1,055,315,100.92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1,222,536,250.53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-13.68</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-9,424,330.23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-1,029,479,724.30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-872,130,430.80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344,415,820.02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-353.22</w:t>
            </w:r>
          </w:p>
        </w:tc>
      </w:tr>
      <w:tr>
        <w:trPr>
          <w:trHeight w:val="274" w:hRule="exact"/>
        </w:trPr>
        <w:tc>
          <w:tcPr>
            <w:gridSpan w:val="2"/>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投资活动产生的现金流量净额变动原因说明：主要系本期</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理财投资较上期减少所致</w:t>
            </w:r>
          </w:p>
        </w:tc>
      </w:tr>
    </w:tbl>
    <w:p>
      <w:pPr>
        <w:spacing w:lineRule="exact" w:line="1"/>
        <w:rPr>
          <w:sz w:val="2"/>
          <w:szCs w:val="2"/>
        </w:rPr>
      </w:pPr>
      <w:r>
        <w:br w:type="page"/>
      </w:r>
    </w:p>
    <w:p>
      <w:pPr>
        <w:pStyle w:val="Style2"/>
        <w:keepNext w:val="0"/>
        <w:keepLines w:val="0"/>
        <w:widowControl w:val="0"/>
        <w:shd w:val="clear" w:color="auto" w:fill="auto"/>
        <w:bidi w:val="0"/>
        <w:spacing w:before="0" w:after="340" w:line="240" w:lineRule="auto"/>
        <w:ind w:left="0" w:right="0" w:firstLine="780"/>
        <w:jc w:val="left"/>
      </w:pPr>
      <w:r>
        <w:rPr>
          <w:color w:val="000000"/>
          <w:spacing w:val="0"/>
          <w:w w:val="100"/>
          <w:position w:val="0"/>
        </w:rPr>
        <w:t>筹资活动产生的现金流量净额变动原因说明：本期银行借款较上期减少所致</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本期公司业务类型、利润构成或利润来源发生重大变动的详细说明</w:t>
      </w:r>
    </w:p>
    <w:p>
      <w:pPr>
        <w:pStyle w:val="Style2"/>
        <w:keepNext w:val="0"/>
        <w:keepLines w:val="0"/>
        <w:widowControl w:val="0"/>
        <w:shd w:val="clear" w:color="auto" w:fill="auto"/>
        <w:bidi w:val="0"/>
        <w:spacing w:before="0" w:after="400" w:line="240" w:lineRule="auto"/>
        <w:ind w:left="0" w:right="0" w:firstLine="7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7"/>
        </w:numPr>
        <w:shd w:val="clear" w:color="auto" w:fill="auto"/>
        <w:bidi w:val="0"/>
        <w:spacing w:before="0" w:after="80" w:line="240" w:lineRule="auto"/>
        <w:ind w:left="0" w:right="0" w:firstLine="780"/>
        <w:jc w:val="left"/>
      </w:pPr>
      <w:bookmarkStart w:id="176" w:name="bookmark176"/>
      <w:bookmarkStart w:id="177" w:name="bookmark177"/>
      <w:bookmarkStart w:id="178" w:name="bookmark178"/>
      <w:bookmarkStart w:id="179" w:name="bookmark179"/>
      <w:bookmarkEnd w:id="178"/>
      <w:r>
        <w:rPr>
          <w:color w:val="000000"/>
          <w:spacing w:val="0"/>
          <w:w w:val="100"/>
          <w:position w:val="0"/>
        </w:rPr>
        <w:t>收入和成本分析</w:t>
      </w:r>
      <w:bookmarkEnd w:id="176"/>
      <w:bookmarkEnd w:id="177"/>
      <w:bookmarkEnd w:id="179"/>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780"/>
        <w:jc w:val="left"/>
      </w:pPr>
      <w:r>
        <w:rPr>
          <w:color w:val="000000"/>
          <w:spacing w:val="0"/>
          <w:w w:val="100"/>
          <w:position w:val="0"/>
        </w:rPr>
        <w:t>报告期内，公司营业收入</w:t>
      </w:r>
      <w:r>
        <w:rPr>
          <w:rFonts w:ascii="Times New Roman" w:eastAsia="Times New Roman" w:hAnsi="Times New Roman" w:cs="Times New Roman"/>
          <w:color w:val="000000"/>
          <w:spacing w:val="0"/>
          <w:w w:val="100"/>
          <w:position w:val="0"/>
        </w:rPr>
        <w:t>52.9</w:t>
      </w:r>
      <w:r>
        <w:rPr>
          <w:rFonts w:ascii="Times New Roman" w:eastAsia="Times New Roman" w:hAnsi="Times New Roman" w:cs="Times New Roman"/>
          <w:color w:val="000000"/>
          <w:spacing w:val="0"/>
          <w:w w:val="100"/>
          <w:position w:val="0"/>
        </w:rPr>
        <w:t>7</w:t>
      </w:r>
      <w:r>
        <w:rPr>
          <w:color w:val="000000"/>
          <w:spacing w:val="0"/>
          <w:w w:val="100"/>
          <w:position w:val="0"/>
        </w:rPr>
        <w:t>亿元，同比下降</w:t>
      </w:r>
      <w:r>
        <w:rPr>
          <w:rFonts w:ascii="Times New Roman" w:eastAsia="Times New Roman" w:hAnsi="Times New Roman" w:cs="Times New Roman"/>
          <w:color w:val="000000"/>
          <w:spacing w:val="0"/>
          <w:w w:val="100"/>
          <w:position w:val="0"/>
        </w:rPr>
        <w:t>8.66%</w:t>
      </w:r>
      <w:r>
        <w:rPr>
          <w:color w:val="000000"/>
          <w:spacing w:val="0"/>
          <w:w w:val="100"/>
          <w:position w:val="0"/>
        </w:rPr>
        <w:t>；营业成本</w:t>
      </w:r>
      <w:r>
        <w:rPr>
          <w:rFonts w:ascii="Times New Roman" w:eastAsia="Times New Roman" w:hAnsi="Times New Roman" w:cs="Times New Roman"/>
          <w:color w:val="000000"/>
          <w:spacing w:val="0"/>
          <w:w w:val="100"/>
          <w:position w:val="0"/>
        </w:rPr>
        <w:t>34.24</w:t>
      </w:r>
      <w:r>
        <w:rPr>
          <w:color w:val="000000"/>
          <w:spacing w:val="0"/>
          <w:w w:val="100"/>
          <w:position w:val="0"/>
        </w:rPr>
        <w:t>亿元，同比下降</w:t>
      </w:r>
      <w:r>
        <w:rPr>
          <w:rFonts w:ascii="Times New Roman" w:eastAsia="Times New Roman" w:hAnsi="Times New Roman" w:cs="Times New Roman"/>
          <w:color w:val="000000"/>
          <w:spacing w:val="0"/>
          <w:w w:val="100"/>
          <w:position w:val="0"/>
        </w:rPr>
        <w:t>8.90%</w:t>
      </w:r>
      <w:r>
        <w:rPr>
          <w:color w:val="000000"/>
          <w:spacing w:val="0"/>
          <w:w w:val="100"/>
          <w:position w:val="0"/>
        </w:rPr>
        <w:t>。</w:t>
      </w:r>
    </w:p>
    <w:p>
      <w:pPr>
        <w:pStyle w:val="Style20"/>
        <w:keepNext/>
        <w:keepLines/>
        <w:widowControl w:val="0"/>
        <w:numPr>
          <w:ilvl w:val="0"/>
          <w:numId w:val="9"/>
        </w:numPr>
        <w:shd w:val="clear" w:color="auto" w:fill="auto"/>
        <w:bidi w:val="0"/>
        <w:spacing w:before="0" w:after="80" w:line="240" w:lineRule="auto"/>
        <w:ind w:left="0" w:right="0" w:firstLine="780"/>
        <w:jc w:val="left"/>
      </w:pPr>
      <w:bookmarkStart w:id="180" w:name="bookmark180"/>
      <w:bookmarkStart w:id="181" w:name="bookmark181"/>
      <w:bookmarkStart w:id="182" w:name="bookmark182"/>
      <w:bookmarkStart w:id="183" w:name="bookmark183"/>
      <w:bookmarkEnd w:id="182"/>
      <w:r>
        <w:rPr>
          <w:color w:val="000000"/>
          <w:spacing w:val="0"/>
          <w:w w:val="100"/>
          <w:position w:val="0"/>
        </w:rPr>
        <w:t>.</w:t>
      </w:r>
      <w:r>
        <w:rPr>
          <w:color w:val="000000"/>
          <w:spacing w:val="0"/>
          <w:w w:val="100"/>
          <w:position w:val="0"/>
        </w:rPr>
        <w:t>主营业务分行业、分产品、分地区、分销售模式情况</w:t>
      </w:r>
      <w:bookmarkEnd w:id="180"/>
      <w:bookmarkEnd w:id="181"/>
      <w:bookmarkEnd w:id="183"/>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71"/>
        <w:gridCol w:w="1949"/>
        <w:gridCol w:w="2035"/>
        <w:gridCol w:w="965"/>
        <w:gridCol w:w="1162"/>
        <w:gridCol w:w="1267"/>
        <w:gridCol w:w="1358"/>
      </w:tblGrid>
      <w:tr>
        <w:trPr>
          <w:trHeight w:val="283" w:hRule="exact"/>
        </w:trPr>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毛利率</w:t>
            </w:r>
          </w:p>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140" w:right="0" w:firstLine="2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毛利率比上 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智能配用 电行业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2,088,587,053.05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1,543,542,617.48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1.98</w:t>
            </w:r>
            <w:r>
              <w:rPr>
                <w:color w:val="000000"/>
                <w:spacing w:val="0"/>
                <w:w w:val="100"/>
                <w:position w:val="0"/>
              </w:rPr>
              <w:t>个</w:t>
            </w:r>
          </w:p>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百分点</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节能、储能 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63,703,103.39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35,240,543.74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3.83</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3,036,823,233.23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1,763,717,395.41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0.41</w:t>
            </w:r>
            <w:r>
              <w:rPr>
                <w:color w:val="000000"/>
                <w:spacing w:val="0"/>
                <w:w w:val="100"/>
                <w:position w:val="0"/>
              </w:rPr>
              <w:t>个</w:t>
            </w:r>
          </w:p>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百分点</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61,824,762.48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49,709,198.86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2.06</w:t>
            </w:r>
            <w:r>
              <w:rPr>
                <w:color w:val="000000"/>
                <w:spacing w:val="0"/>
                <w:w w:val="100"/>
                <w:position w:val="0"/>
              </w:rPr>
              <w:t>个 百分点</w:t>
            </w:r>
          </w:p>
        </w:tc>
      </w:tr>
      <w:tr>
        <w:trPr>
          <w:trHeight w:val="283" w:hRule="exact"/>
        </w:trPr>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毛利率</w:t>
            </w:r>
          </w:p>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140" w:right="0" w:firstLine="2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毛利率比上 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电能表、系 统类产品 及配件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2,009,077,852.01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1,479,120,964.99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1.72</w:t>
            </w:r>
            <w:r>
              <w:rPr>
                <w:color w:val="000000"/>
                <w:spacing w:val="0"/>
                <w:w w:val="100"/>
                <w:position w:val="0"/>
              </w:rPr>
              <w:t>个</w:t>
            </w:r>
          </w:p>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百分点</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节能、储能 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63,703,103.39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35,240,543.74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3.83</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1,453,734,848.71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419,709,847.22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0.00</w:t>
            </w:r>
            <w:r>
              <w:rPr>
                <w:color w:val="000000"/>
                <w:spacing w:val="0"/>
                <w:w w:val="100"/>
                <w:position w:val="0"/>
              </w:rPr>
              <w:t>个</w:t>
            </w:r>
          </w:p>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百分点</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w:t>
            </w:r>
            <w:r>
              <w:rPr>
                <w:rFonts w:ascii="Times New Roman" w:eastAsia="Times New Roman" w:hAnsi="Times New Roman" w:cs="Times New Roman"/>
                <w:color w:val="000000"/>
                <w:spacing w:val="0"/>
                <w:w w:val="100"/>
                <w:position w:val="0"/>
              </w:rPr>
              <w:t>EPC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1,479,528,594.17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1,238,605,382.89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0.47</w:t>
            </w:r>
            <w:r>
              <w:rPr>
                <w:color w:val="000000"/>
                <w:spacing w:val="0"/>
                <w:w w:val="100"/>
                <w:position w:val="0"/>
              </w:rPr>
              <w:t>个</w:t>
            </w:r>
          </w:p>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百分点</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244,893,753.87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219,533,016.65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9.78</w:t>
            </w:r>
            <w:r>
              <w:rPr>
                <w:color w:val="000000"/>
                <w:spacing w:val="0"/>
                <w:w w:val="100"/>
                <w:position w:val="0"/>
              </w:rPr>
              <w:t>个 百分点</w:t>
            </w:r>
          </w:p>
        </w:tc>
      </w:tr>
      <w:tr>
        <w:trPr>
          <w:trHeight w:val="278" w:hRule="exact"/>
        </w:trPr>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4000" w:right="0" w:firstLine="0"/>
              <w:jc w:val="left"/>
            </w:pPr>
            <w:r>
              <w:rPr>
                <w:color w:val="000000"/>
                <w:spacing w:val="0"/>
                <w:w w:val="100"/>
                <w:position w:val="0"/>
              </w:rPr>
              <w:t>主营业务分出</w:t>
            </w:r>
          </w:p>
        </w:tc>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也区情况</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毛利率</w:t>
            </w:r>
          </w:p>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140" w:right="0" w:firstLine="2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毛利率比上 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境内地区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4,648,769,885.22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2,903,717,400.34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0.77</w:t>
            </w:r>
            <w:r>
              <w:rPr>
                <w:color w:val="000000"/>
                <w:spacing w:val="0"/>
                <w:w w:val="100"/>
                <w:position w:val="0"/>
              </w:rPr>
              <w:t>个</w:t>
            </w:r>
          </w:p>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百分点</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602,168,266.93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488,492,355.16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9.09</w:t>
            </w:r>
            <w:r>
              <w:rPr>
                <w:color w:val="000000"/>
                <w:spacing w:val="0"/>
                <w:w w:val="100"/>
                <w:position w:val="0"/>
              </w:rPr>
              <w:t>个 百分点</w:t>
            </w:r>
          </w:p>
        </w:tc>
      </w:tr>
      <w:tr>
        <w:trPr>
          <w:trHeight w:val="283" w:hRule="exact"/>
        </w:trPr>
        <w:tc>
          <w:tcPr>
            <w:gridSpan w:val="7"/>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销售模式</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毛利率</w:t>
            </w:r>
          </w:p>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140" w:right="0" w:firstLine="20"/>
              <w:jc w:val="left"/>
            </w:pPr>
            <w:r>
              <w:rPr>
                <w:color w:val="000000"/>
                <w:spacing w:val="0"/>
                <w:w w:val="100"/>
                <w:position w:val="0"/>
              </w:rPr>
              <w:t>营业收入 比上年增</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营业成本比 上年增减</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毛利率比上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171"/>
        <w:gridCol w:w="1949"/>
        <w:gridCol w:w="2035"/>
        <w:gridCol w:w="965"/>
        <w:gridCol w:w="1162"/>
        <w:gridCol w:w="1267"/>
        <w:gridCol w:w="135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5,250,938,152.15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3,392,209,755.49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增加</w:t>
            </w:r>
            <w:r>
              <w:rPr>
                <w:rFonts w:ascii="Times New Roman" w:eastAsia="Times New Roman" w:hAnsi="Times New Roman" w:cs="Times New Roman"/>
                <w:color w:val="000000"/>
                <w:spacing w:val="0"/>
                <w:w w:val="100"/>
                <w:position w:val="0"/>
              </w:rPr>
              <w:t>0.11</w:t>
            </w:r>
            <w:r>
              <w:rPr>
                <w:color w:val="000000"/>
                <w:spacing w:val="0"/>
                <w:w w:val="100"/>
                <w:position w:val="0"/>
              </w:rPr>
              <w:t>个</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r>
    </w:tbl>
    <w:p>
      <w:pPr>
        <w:widowControl w:val="0"/>
        <w:spacing w:after="619" w:line="1" w:lineRule="exact"/>
      </w:pPr>
    </w:p>
    <w:p>
      <w:pPr>
        <w:widowControl w:val="0"/>
        <w:spacing w:line="1" w:lineRule="exact"/>
      </w:pPr>
    </w:p>
    <w:p>
      <w:pPr>
        <w:pStyle w:val="Style29"/>
        <w:keepNext w:val="0"/>
        <w:keepLines w:val="0"/>
        <w:widowControl w:val="0"/>
        <w:shd w:val="clear" w:color="auto" w:fill="auto"/>
        <w:bidi w:val="0"/>
        <w:spacing w:before="0" w:after="100" w:line="240" w:lineRule="auto"/>
        <w:ind w:left="283" w:right="0" w:firstLine="0"/>
        <w:jc w:val="left"/>
      </w:pPr>
      <w:r>
        <w:rPr>
          <w:b/>
          <w:bCs/>
          <w:color w:val="000000"/>
          <w:spacing w:val="0"/>
          <w:w w:val="100"/>
          <w:position w:val="0"/>
        </w:rPr>
        <w:t>(2).</w:t>
      </w:r>
      <w:r>
        <w:rPr>
          <w:b/>
          <w:bCs/>
          <w:color w:val="000000"/>
          <w:spacing w:val="0"/>
          <w:w w:val="100"/>
          <w:position w:val="0"/>
        </w:rPr>
        <w:t>产销量情况分析表</w:t>
      </w:r>
    </w:p>
    <w:p>
      <w:pPr>
        <w:pStyle w:val="Style29"/>
        <w:keepNext w:val="0"/>
        <w:keepLines w:val="0"/>
        <w:widowControl w:val="0"/>
        <w:shd w:val="clear" w:color="auto" w:fill="auto"/>
        <w:bidi w:val="0"/>
        <w:spacing w:before="0" w:after="0" w:line="240" w:lineRule="auto"/>
        <w:ind w:left="283" w:right="0" w:firstLine="0"/>
        <w:jc w:val="left"/>
      </w:pPr>
      <w:r>
        <w:rPr>
          <w:color w:val="000000"/>
          <w:spacing w:val="0"/>
          <w:w w:val="100"/>
          <w:position w:val="0"/>
        </w:rPr>
        <w:t>"适用口不适用</w:t>
      </w:r>
    </w:p>
    <w:tbl>
      <w:tblPr>
        <w:tblOverlap w:val="never"/>
        <w:jc w:val="center"/>
        <w:tblLayout w:type="fixed"/>
      </w:tblPr>
      <w:tblGrid>
        <w:gridCol w:w="1608"/>
        <w:gridCol w:w="706"/>
        <w:gridCol w:w="1517"/>
        <w:gridCol w:w="1512"/>
        <w:gridCol w:w="1301"/>
        <w:gridCol w:w="994"/>
        <w:gridCol w:w="994"/>
        <w:gridCol w:w="998"/>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生产量 比上年 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销售量 比上年 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库存量 比上年 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智能电能表及 系统类产品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9,020,588.00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9,595,747.00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697,552.00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-45.21</w:t>
            </w:r>
          </w:p>
        </w:tc>
      </w:tr>
    </w:tbl>
    <w:p>
      <w:pPr>
        <w:widowControl w:val="0"/>
        <w:spacing w:after="619" w:line="1" w:lineRule="exact"/>
      </w:pPr>
    </w:p>
    <w:p>
      <w:pPr>
        <w:pStyle w:val="Style20"/>
        <w:keepNext/>
        <w:keepLines/>
        <w:widowControl w:val="0"/>
        <w:numPr>
          <w:ilvl w:val="0"/>
          <w:numId w:val="11"/>
        </w:numPr>
        <w:shd w:val="clear" w:color="auto" w:fill="auto"/>
        <w:tabs>
          <w:tab w:pos="1210" w:val="left"/>
        </w:tabs>
        <w:bidi w:val="0"/>
        <w:spacing w:before="0" w:after="100" w:line="240" w:lineRule="auto"/>
        <w:ind w:left="0" w:right="0" w:firstLine="780"/>
        <w:jc w:val="left"/>
      </w:pPr>
      <w:bookmarkStart w:id="184" w:name="bookmark184"/>
      <w:bookmarkStart w:id="185" w:name="bookmark185"/>
      <w:bookmarkStart w:id="186" w:name="bookmark186"/>
      <w:bookmarkStart w:id="187" w:name="bookmark187"/>
      <w:bookmarkEnd w:id="186"/>
      <w:r>
        <w:rPr>
          <w:color w:val="000000"/>
          <w:spacing w:val="0"/>
          <w:w w:val="100"/>
          <w:position w:val="0"/>
        </w:rPr>
        <w:t>.</w:t>
      </w:r>
      <w:r>
        <w:rPr>
          <w:color w:val="000000"/>
          <w:spacing w:val="0"/>
          <w:w w:val="100"/>
          <w:position w:val="0"/>
        </w:rPr>
        <w:t>重大采购合同、重大销售合同的履行情况</w:t>
      </w:r>
      <w:bookmarkEnd w:id="184"/>
      <w:bookmarkEnd w:id="185"/>
      <w:bookmarkEnd w:id="187"/>
    </w:p>
    <w:p>
      <w:pPr>
        <w:pStyle w:val="Style2"/>
        <w:keepNext w:val="0"/>
        <w:keepLines w:val="0"/>
        <w:widowControl w:val="0"/>
        <w:shd w:val="clear" w:color="auto" w:fill="auto"/>
        <w:bidi w:val="0"/>
        <w:spacing w:before="0" w:after="400" w:line="240" w:lineRule="auto"/>
        <w:ind w:left="0" w:right="0" w:firstLine="7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1"/>
        </w:numPr>
        <w:shd w:val="clear" w:color="auto" w:fill="auto"/>
        <w:tabs>
          <w:tab w:pos="1210" w:val="left"/>
        </w:tabs>
        <w:bidi w:val="0"/>
        <w:spacing w:before="0" w:after="100" w:line="240" w:lineRule="auto"/>
        <w:ind w:left="0" w:right="0" w:firstLine="780"/>
        <w:jc w:val="left"/>
      </w:pPr>
      <w:bookmarkStart w:id="188" w:name="bookmark188"/>
      <w:bookmarkStart w:id="189" w:name="bookmark189"/>
      <w:bookmarkStart w:id="190" w:name="bookmark190"/>
      <w:bookmarkStart w:id="191" w:name="bookmark191"/>
      <w:bookmarkEnd w:id="190"/>
      <w:r>
        <w:rPr>
          <w:color w:val="000000"/>
          <w:spacing w:val="0"/>
          <w:w w:val="100"/>
          <w:position w:val="0"/>
        </w:rPr>
        <w:t>,</w:t>
      </w:r>
      <w:r>
        <w:rPr>
          <w:color w:val="000000"/>
          <w:spacing w:val="0"/>
          <w:w w:val="100"/>
          <w:position w:val="0"/>
        </w:rPr>
        <w:t>成本分析表</w:t>
      </w:r>
      <w:bookmarkEnd w:id="188"/>
      <w:bookmarkEnd w:id="189"/>
      <w:bookmarkEnd w:id="191"/>
    </w:p>
    <w:p>
      <w:pPr>
        <w:pStyle w:val="Style29"/>
        <w:keepNext w:val="0"/>
        <w:keepLines w:val="0"/>
        <w:widowControl w:val="0"/>
        <w:shd w:val="clear" w:color="auto" w:fill="auto"/>
        <w:bidi w:val="0"/>
        <w:spacing w:before="0" w:after="0" w:line="240" w:lineRule="auto"/>
        <w:ind w:left="9000" w:right="0" w:firstLine="0"/>
        <w:jc w:val="left"/>
      </w:pPr>
      <w:r>
        <w:rPr>
          <w:color w:val="000000"/>
          <w:spacing w:val="0"/>
          <w:w w:val="100"/>
          <w:position w:val="0"/>
        </w:rPr>
        <w:t>单位：元</w:t>
      </w:r>
    </w:p>
    <w:tbl>
      <w:tblPr>
        <w:tblOverlap w:val="never"/>
        <w:jc w:val="center"/>
        <w:tblLayout w:type="fixed"/>
      </w:tblPr>
      <w:tblGrid>
        <w:gridCol w:w="1152"/>
        <w:gridCol w:w="1238"/>
        <w:gridCol w:w="2054"/>
        <w:gridCol w:w="1090"/>
        <w:gridCol w:w="1829"/>
        <w:gridCol w:w="1229"/>
        <w:gridCol w:w="1306"/>
        <w:gridCol w:w="739"/>
      </w:tblGrid>
      <w:tr>
        <w:trPr>
          <w:trHeight w:val="288" w:hRule="exact"/>
        </w:trPr>
        <w:tc>
          <w:tcPr>
            <w:gridSpan w:val="8"/>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本期占总</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成本比例</w:t>
            </w:r>
          </w:p>
          <w:p>
            <w:pPr>
              <w:pStyle w:val="Style32"/>
              <w:keepNext w:val="0"/>
              <w:keepLines w:val="0"/>
              <w:widowControl w:val="0"/>
              <w:shd w:val="clear" w:color="auto" w:fill="auto"/>
              <w:bidi w:val="0"/>
              <w:spacing w:before="0" w:after="4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上年同期金额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上年同期 占总成本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本期金额较 上年同期变 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140" w:right="0" w:firstLine="0"/>
              <w:jc w:val="left"/>
            </w:pPr>
            <w:r>
              <w:rPr>
                <w:color w:val="000000"/>
                <w:spacing w:val="0"/>
                <w:w w:val="100"/>
                <w:position w:val="0"/>
              </w:rPr>
              <w:t>情况 说明</w:t>
            </w:r>
          </w:p>
        </w:tc>
      </w:tr>
      <w:tr>
        <w:trPr>
          <w:trHeight w:val="27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智能配用 电行业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1,407,453,861.46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1,680,474,356.54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90.57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72,242,262.02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99,315,777.46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制造费用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52,936,339.10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55,991,334.80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运输费用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10,910,154.79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19,664,659.35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1,543,542,617.48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1,855,446,128.15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节能、储 能行业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16,559,531.50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19,190,099.95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-13.71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外包工程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18,681,012.24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53.01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25,213,494.49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35,240,543.74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44,403,594.44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光伏行业</w:t>
            </w:r>
          </w:p>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(发电成 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331,159,399.67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78.90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316,599,093.09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运维费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49,405,483.87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47,298,848.34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36,711,592.91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44,199,457.29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-16.94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2,433,370.77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3,068,711.03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419,709,847.22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411,166,109.75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光伏行业</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(电站</w:t>
            </w:r>
          </w:p>
          <w:p>
            <w:pPr>
              <w:pStyle w:val="Style3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EPC</w:t>
            </w:r>
            <w:r>
              <w:rPr>
                <w:color w:val="000000"/>
                <w:spacing w:val="0"/>
                <w:w w:val="100"/>
                <w:position w:val="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682,788,283.98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837,209,261.36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外包工程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444,765,082.77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423,034,596.31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服务设计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111,052,016.14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87,978,034.18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1,238,605,382.89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1,348,221,891.86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8"/>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本期占总 成本比例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上年同期金额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上年同期 占总成本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本期金额较 上年同期变 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140" w:right="0" w:firstLine="0"/>
              <w:jc w:val="left"/>
            </w:pPr>
            <w:r>
              <w:rPr>
                <w:color w:val="000000"/>
                <w:spacing w:val="0"/>
                <w:w w:val="100"/>
                <w:position w:val="0"/>
              </w:rPr>
              <w:t>情况 说明</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电能表、</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系统类产</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品及配件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1,343,032,209.08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1,631,309,152.25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-17.67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72,242,262.02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103,455,215.76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-30.17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52,936,339.10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57,923,610.95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152"/>
        <w:gridCol w:w="1238"/>
        <w:gridCol w:w="2054"/>
        <w:gridCol w:w="1090"/>
        <w:gridCol w:w="1829"/>
        <w:gridCol w:w="1229"/>
        <w:gridCol w:w="1306"/>
        <w:gridCol w:w="73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运输费用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10,910,154.79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19,664,659.34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-44.52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1,479,120,964.99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1,812,352,638.31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节能、储 能业务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16,559,531.50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46.99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19,190,099.95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外包工程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18,681,012.24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53.01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25,213,494.49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35,240,543.74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44,403,594.44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w:t>
            </w:r>
            <w:r>
              <w:rPr>
                <w:rFonts w:ascii="Times New Roman" w:eastAsia="Times New Roman" w:hAnsi="Times New Roman" w:cs="Times New Roman"/>
                <w:color w:val="000000"/>
                <w:spacing w:val="0"/>
                <w:w w:val="100"/>
                <w:position w:val="0"/>
              </w:rPr>
              <w:t>EPC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682,788,283.98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837,209,261.36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外包工程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444,765,082.77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41.72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423,034,596.31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服务设计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111,052,016.14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8.95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87,978,034.18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1,238,605,382.89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1,348,221,891.86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331,159,399.67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78.90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316,599,093.09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运维费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49,405,483.87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47,298,848.34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36,711,592.91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44,199,457.29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-16.94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2,433,370.77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3,068,711.03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-20.70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419,709,847.22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411,166,109.75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0"/>
        <w:keepNext/>
        <w:keepLines/>
        <w:widowControl w:val="0"/>
        <w:numPr>
          <w:ilvl w:val="0"/>
          <w:numId w:val="11"/>
        </w:numPr>
        <w:shd w:val="clear" w:color="auto" w:fill="auto"/>
        <w:tabs>
          <w:tab w:pos="1210" w:val="left"/>
        </w:tabs>
        <w:bidi w:val="0"/>
        <w:spacing w:before="0"/>
        <w:ind w:left="0" w:right="0" w:firstLine="780"/>
        <w:jc w:val="left"/>
      </w:pPr>
      <w:bookmarkStart w:id="192" w:name="bookmark192"/>
      <w:bookmarkStart w:id="193" w:name="bookmark193"/>
      <w:bookmarkStart w:id="194" w:name="bookmark194"/>
      <w:bookmarkStart w:id="195" w:name="bookmark195"/>
      <w:bookmarkEnd w:id="194"/>
      <w:r>
        <w:rPr>
          <w:color w:val="000000"/>
          <w:spacing w:val="0"/>
          <w:w w:val="100"/>
          <w:position w:val="0"/>
        </w:rPr>
        <w:t>.</w:t>
      </w:r>
      <w:r>
        <w:rPr>
          <w:color w:val="000000"/>
          <w:spacing w:val="0"/>
          <w:w w:val="100"/>
          <w:position w:val="0"/>
        </w:rPr>
        <w:t>报告期主要子公司股权变动导致合并范围变化</w:t>
      </w:r>
      <w:bookmarkEnd w:id="192"/>
      <w:bookmarkEnd w:id="193"/>
      <w:bookmarkEnd w:id="195"/>
    </w:p>
    <w:p>
      <w:pPr>
        <w:pStyle w:val="Style2"/>
        <w:keepNext w:val="0"/>
        <w:keepLines w:val="0"/>
        <w:widowControl w:val="0"/>
        <w:shd w:val="clear" w:color="auto" w:fill="auto"/>
        <w:bidi w:val="0"/>
        <w:spacing w:before="0" w:after="40" w:line="288" w:lineRule="exact"/>
        <w:ind w:left="0" w:right="0" w:firstLine="7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
        </w:numPr>
        <w:shd w:val="clear" w:color="auto" w:fill="auto"/>
        <w:tabs>
          <w:tab w:pos="1210" w:val="left"/>
        </w:tabs>
        <w:bidi w:val="0"/>
        <w:spacing w:before="0" w:after="40" w:line="288" w:lineRule="exact"/>
        <w:ind w:left="0" w:right="0" w:firstLine="780"/>
        <w:jc w:val="left"/>
      </w:pPr>
      <w:bookmarkStart w:id="196" w:name="bookmark196"/>
      <w:bookmarkEnd w:id="196"/>
      <w:r>
        <w:rPr>
          <w:b/>
          <w:bCs/>
          <w:color w:val="000000"/>
          <w:spacing w:val="0"/>
          <w:w w:val="100"/>
          <w:position w:val="0"/>
        </w:rPr>
        <w:t>.</w:t>
      </w:r>
      <w:r>
        <w:rPr>
          <w:b/>
          <w:bCs/>
          <w:color w:val="000000"/>
          <w:spacing w:val="0"/>
          <w:w w:val="100"/>
          <w:position w:val="0"/>
        </w:rPr>
        <w:t>公司报告期内业务、产品或服务发生重大变化或调整有关情况</w:t>
      </w:r>
    </w:p>
    <w:p>
      <w:pPr>
        <w:pStyle w:val="Style2"/>
        <w:keepNext w:val="0"/>
        <w:keepLines w:val="0"/>
        <w:widowControl w:val="0"/>
        <w:shd w:val="clear" w:color="auto" w:fill="auto"/>
        <w:bidi w:val="0"/>
        <w:spacing w:before="0" w:after="280" w:line="288" w:lineRule="exact"/>
        <w:ind w:left="0" w:right="0" w:firstLine="7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1"/>
        </w:numPr>
        <w:shd w:val="clear" w:color="auto" w:fill="auto"/>
        <w:tabs>
          <w:tab w:pos="1210" w:val="left"/>
        </w:tabs>
        <w:bidi w:val="0"/>
        <w:spacing w:before="0" w:after="100"/>
        <w:ind w:left="0" w:right="0" w:firstLine="780"/>
        <w:jc w:val="left"/>
      </w:pPr>
      <w:bookmarkStart w:id="197" w:name="bookmark197"/>
      <w:bookmarkStart w:id="198" w:name="bookmark198"/>
      <w:bookmarkStart w:id="199" w:name="bookmark199"/>
      <w:bookmarkStart w:id="200" w:name="bookmark200"/>
      <w:bookmarkEnd w:id="199"/>
      <w:r>
        <w:rPr>
          <w:color w:val="000000"/>
          <w:spacing w:val="0"/>
          <w:w w:val="100"/>
          <w:position w:val="0"/>
        </w:rPr>
        <w:t>.</w:t>
      </w:r>
      <w:r>
        <w:rPr>
          <w:color w:val="000000"/>
          <w:spacing w:val="0"/>
          <w:w w:val="100"/>
          <w:position w:val="0"/>
        </w:rPr>
        <w:t>主要销售客户及主要供应商情况</w:t>
      </w:r>
      <w:bookmarkEnd w:id="197"/>
      <w:bookmarkEnd w:id="198"/>
      <w:bookmarkEnd w:id="200"/>
    </w:p>
    <w:p>
      <w:pPr>
        <w:pStyle w:val="Style20"/>
        <w:keepNext/>
        <w:keepLines/>
        <w:widowControl w:val="0"/>
        <w:numPr>
          <w:ilvl w:val="0"/>
          <w:numId w:val="13"/>
        </w:numPr>
        <w:shd w:val="clear" w:color="auto" w:fill="auto"/>
        <w:tabs>
          <w:tab w:pos="1177" w:val="left"/>
        </w:tabs>
        <w:bidi w:val="0"/>
        <w:spacing w:before="0" w:after="0" w:line="300" w:lineRule="auto"/>
        <w:ind w:left="0" w:right="0" w:firstLine="780"/>
        <w:jc w:val="left"/>
      </w:pPr>
      <w:bookmarkStart w:id="197" w:name="bookmark197"/>
      <w:bookmarkStart w:id="198" w:name="bookmark198"/>
      <w:bookmarkStart w:id="201" w:name="bookmark201"/>
      <w:bookmarkStart w:id="202" w:name="bookmark202"/>
      <w:bookmarkEnd w:id="201"/>
      <w:r>
        <w:rPr>
          <w:color w:val="000000"/>
          <w:spacing w:val="0"/>
          <w:w w:val="100"/>
          <w:position w:val="0"/>
        </w:rPr>
        <w:t>公司主要销售客户情况</w:t>
      </w:r>
      <w:bookmarkEnd w:id="197"/>
      <w:bookmarkEnd w:id="198"/>
      <w:bookmarkEnd w:id="202"/>
    </w:p>
    <w:p>
      <w:pPr>
        <w:pStyle w:val="Style2"/>
        <w:keepNext w:val="0"/>
        <w:keepLines w:val="0"/>
        <w:widowControl w:val="0"/>
        <w:shd w:val="clear" w:color="auto" w:fill="auto"/>
        <w:bidi w:val="0"/>
        <w:spacing w:before="0" w:after="220" w:line="288" w:lineRule="exact"/>
        <w:ind w:left="78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138,894.65</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26.22%</w:t>
      </w:r>
      <w:r>
        <w:rPr>
          <w:color w:val="000000"/>
          <w:spacing w:val="0"/>
          <w:w w:val="100"/>
          <w:position w:val="0"/>
        </w:rPr>
        <w:t>；其中前五名客户销售额中关联方销售 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2"/>
        <w:keepNext w:val="0"/>
        <w:keepLines w:val="0"/>
        <w:widowControl w:val="0"/>
        <w:shd w:val="clear" w:color="auto" w:fill="auto"/>
        <w:bidi w:val="0"/>
        <w:spacing w:before="0" w:after="0" w:line="283" w:lineRule="exact"/>
        <w:ind w:left="780" w:right="0" w:firstLine="0"/>
        <w:jc w:val="left"/>
      </w:pPr>
      <w:r>
        <w:rPr>
          <w:color w:val="000000"/>
          <w:spacing w:val="0"/>
          <w:w w:val="100"/>
          <w:position w:val="0"/>
        </w:rPr>
        <w:t>报告期内向单个客户的销售比例超过总额的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名客户中存在新增客户的或严重依赖于少数 客户的情形</w:t>
      </w:r>
    </w:p>
    <w:p>
      <w:pPr>
        <w:pStyle w:val="Style2"/>
        <w:keepNext w:val="0"/>
        <w:keepLines w:val="0"/>
        <w:widowControl w:val="0"/>
        <w:shd w:val="clear" w:color="auto" w:fill="auto"/>
        <w:bidi w:val="0"/>
        <w:spacing w:before="0" w:after="280" w:line="288" w:lineRule="exact"/>
        <w:ind w:left="0" w:right="0" w:firstLine="7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3"/>
        </w:numPr>
        <w:shd w:val="clear" w:color="auto" w:fill="auto"/>
        <w:tabs>
          <w:tab w:pos="1177" w:val="left"/>
        </w:tabs>
        <w:bidi w:val="0"/>
        <w:spacing w:before="0" w:after="0" w:line="300" w:lineRule="auto"/>
        <w:ind w:left="0" w:right="0" w:firstLine="780"/>
        <w:jc w:val="left"/>
      </w:pPr>
      <w:bookmarkStart w:id="203" w:name="bookmark203"/>
      <w:bookmarkStart w:id="204" w:name="bookmark204"/>
      <w:bookmarkStart w:id="205" w:name="bookmark205"/>
      <w:bookmarkStart w:id="206" w:name="bookmark206"/>
      <w:bookmarkEnd w:id="205"/>
      <w:r>
        <w:rPr>
          <w:color w:val="000000"/>
          <w:spacing w:val="0"/>
          <w:w w:val="100"/>
          <w:position w:val="0"/>
        </w:rPr>
        <w:t>公司主要供应商情况</w:t>
      </w:r>
      <w:bookmarkEnd w:id="203"/>
      <w:bookmarkEnd w:id="204"/>
      <w:bookmarkEnd w:id="206"/>
    </w:p>
    <w:p>
      <w:pPr>
        <w:pStyle w:val="Style2"/>
        <w:keepNext w:val="0"/>
        <w:keepLines w:val="0"/>
        <w:widowControl w:val="0"/>
        <w:shd w:val="clear" w:color="auto" w:fill="auto"/>
        <w:bidi w:val="0"/>
        <w:spacing w:before="0" w:after="220" w:line="288" w:lineRule="exact"/>
        <w:ind w:left="780" w:right="0" w:firstLine="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93,938.47</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28.18%</w:t>
      </w:r>
      <w:r>
        <w:rPr>
          <w:color w:val="000000"/>
          <w:spacing w:val="0"/>
          <w:w w:val="100"/>
          <w:position w:val="0"/>
        </w:rPr>
        <w:t>；其中前五名供应商采购额中关联方 采购额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
        <w:keepNext w:val="0"/>
        <w:keepLines w:val="0"/>
        <w:widowControl w:val="0"/>
        <w:shd w:val="clear" w:color="auto" w:fill="auto"/>
        <w:bidi w:val="0"/>
        <w:spacing w:before="0" w:after="0" w:line="278" w:lineRule="exact"/>
        <w:ind w:left="780" w:right="0" w:firstLine="0"/>
        <w:jc w:val="left"/>
      </w:pPr>
      <w:r>
        <w:rPr>
          <w:color w:val="000000"/>
          <w:spacing w:val="0"/>
          <w:w w:val="100"/>
          <w:position w:val="0"/>
        </w:rPr>
        <w:t>报告期内向单个供应商的采购比例超过总额的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名供应商中存在新增供应商的或严重依赖 于少数供应商的情形</w:t>
      </w:r>
    </w:p>
    <w:p>
      <w:pPr>
        <w:pStyle w:val="Style2"/>
        <w:keepNext w:val="0"/>
        <w:keepLines w:val="0"/>
        <w:widowControl w:val="0"/>
        <w:shd w:val="clear" w:color="auto" w:fill="auto"/>
        <w:bidi w:val="0"/>
        <w:spacing w:before="0" w:after="280" w:line="278" w:lineRule="exact"/>
        <w:ind w:left="0" w:right="0" w:firstLine="7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7"/>
        </w:numPr>
        <w:shd w:val="clear" w:color="auto" w:fill="auto"/>
        <w:tabs>
          <w:tab w:pos="1114" w:val="left"/>
        </w:tabs>
        <w:bidi w:val="0"/>
        <w:spacing w:before="0"/>
        <w:ind w:left="0" w:right="0" w:firstLine="780"/>
        <w:jc w:val="left"/>
      </w:pPr>
      <w:bookmarkStart w:id="207" w:name="bookmark207"/>
      <w:bookmarkStart w:id="208" w:name="bookmark208"/>
      <w:bookmarkStart w:id="209" w:name="bookmark209"/>
      <w:bookmarkStart w:id="210" w:name="bookmark210"/>
      <w:bookmarkEnd w:id="209"/>
      <w:r>
        <w:rPr>
          <w:color w:val="000000"/>
          <w:spacing w:val="0"/>
          <w:w w:val="100"/>
          <w:position w:val="0"/>
        </w:rPr>
        <w:t>费用</w:t>
      </w:r>
      <w:bookmarkEnd w:id="207"/>
      <w:bookmarkEnd w:id="208"/>
      <w:bookmarkEnd w:id="210"/>
    </w:p>
    <w:p>
      <w:pPr>
        <w:pStyle w:val="Style2"/>
        <w:keepNext w:val="0"/>
        <w:keepLines w:val="0"/>
        <w:widowControl w:val="0"/>
        <w:shd w:val="clear" w:color="auto" w:fill="auto"/>
        <w:bidi w:val="0"/>
        <w:spacing w:before="0" w:after="280" w:line="288" w:lineRule="exact"/>
        <w:ind w:left="0" w:right="0" w:firstLine="7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7"/>
        </w:numPr>
        <w:shd w:val="clear" w:color="auto" w:fill="auto"/>
        <w:tabs>
          <w:tab w:pos="1119" w:val="left"/>
        </w:tabs>
        <w:bidi w:val="0"/>
        <w:spacing w:before="0"/>
        <w:ind w:left="0" w:right="0" w:firstLine="780"/>
        <w:jc w:val="left"/>
      </w:pPr>
      <w:bookmarkStart w:id="211" w:name="bookmark211"/>
      <w:bookmarkStart w:id="212" w:name="bookmark212"/>
      <w:bookmarkStart w:id="213" w:name="bookmark213"/>
      <w:bookmarkStart w:id="214" w:name="bookmark214"/>
      <w:bookmarkEnd w:id="213"/>
      <w:r>
        <w:rPr>
          <w:color w:val="000000"/>
          <w:spacing w:val="0"/>
          <w:w w:val="100"/>
          <w:position w:val="0"/>
        </w:rPr>
        <w:t>研发投入</w:t>
      </w:r>
      <w:bookmarkEnd w:id="211"/>
      <w:bookmarkEnd w:id="212"/>
      <w:bookmarkEnd w:id="214"/>
    </w:p>
    <w:p>
      <w:pPr>
        <w:pStyle w:val="Style20"/>
        <w:keepNext/>
        <w:keepLines/>
        <w:widowControl w:val="0"/>
        <w:numPr>
          <w:ilvl w:val="0"/>
          <w:numId w:val="15"/>
        </w:numPr>
        <w:shd w:val="clear" w:color="auto" w:fill="auto"/>
        <w:bidi w:val="0"/>
        <w:spacing w:before="0"/>
        <w:ind w:left="0" w:right="0" w:firstLine="780"/>
        <w:jc w:val="left"/>
      </w:pPr>
      <w:bookmarkStart w:id="211" w:name="bookmark211"/>
      <w:bookmarkStart w:id="212" w:name="bookmark212"/>
      <w:bookmarkStart w:id="215" w:name="bookmark215"/>
      <w:bookmarkStart w:id="216" w:name="bookmark216"/>
      <w:bookmarkEnd w:id="215"/>
      <w:r>
        <w:rPr>
          <w:color w:val="000000"/>
          <w:spacing w:val="0"/>
          <w:w w:val="100"/>
          <w:position w:val="0"/>
        </w:rPr>
        <w:t>.</w:t>
      </w:r>
      <w:r>
        <w:rPr>
          <w:color w:val="000000"/>
          <w:spacing w:val="0"/>
          <w:w w:val="100"/>
          <w:position w:val="0"/>
        </w:rPr>
        <w:t>研发投入情况表</w:t>
      </w:r>
      <w:bookmarkEnd w:id="211"/>
      <w:bookmarkEnd w:id="212"/>
      <w:bookmarkEnd w:id="216"/>
    </w:p>
    <w:p>
      <w:pPr>
        <w:pStyle w:val="Style2"/>
        <w:keepNext w:val="0"/>
        <w:keepLines w:val="0"/>
        <w:widowControl w:val="0"/>
        <w:shd w:val="clear" w:color="auto" w:fill="auto"/>
        <w:bidi w:val="0"/>
        <w:spacing w:before="0" w:after="40" w:line="288" w:lineRule="exact"/>
        <w:ind w:left="0" w:right="0" w:firstLine="7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8328" w:right="0" w:firstLine="0"/>
        <w:jc w:val="left"/>
      </w:pPr>
      <w:r>
        <w:rPr>
          <w:color w:val="000000"/>
          <w:spacing w:val="0"/>
          <w:w w:val="100"/>
          <w:position w:val="0"/>
        </w:rPr>
        <w:t>单位：元</w:t>
      </w:r>
    </w:p>
    <w:tbl>
      <w:tblPr>
        <w:tblOverlap w:val="never"/>
        <w:jc w:val="center"/>
        <w:tblLayout w:type="fixed"/>
      </w:tblPr>
      <w:tblGrid>
        <w:gridCol w:w="3898"/>
        <w:gridCol w:w="540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138,780,056.60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138,780,056.60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r>
    </w:tbl>
    <w:p>
      <w:pPr>
        <w:widowControl w:val="0"/>
        <w:spacing w:line="1" w:lineRule="exact"/>
      </w:pPr>
    </w:p>
    <w:tbl>
      <w:tblPr>
        <w:tblOverlap w:val="never"/>
        <w:jc w:val="center"/>
        <w:tblLayout w:type="fixed"/>
      </w:tblPr>
      <w:tblGrid>
        <w:gridCol w:w="3898"/>
        <w:gridCol w:w="5400"/>
      </w:tblGrid>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79" w:line="1" w:lineRule="exact"/>
      </w:pPr>
    </w:p>
    <w:p>
      <w:pPr>
        <w:pStyle w:val="Style20"/>
        <w:keepNext/>
        <w:keepLines/>
        <w:widowControl w:val="0"/>
        <w:shd w:val="clear" w:color="auto" w:fill="auto"/>
        <w:bidi w:val="0"/>
        <w:spacing w:before="0" w:after="100" w:line="240" w:lineRule="auto"/>
        <w:ind w:left="0" w:right="0" w:firstLine="72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color w:val="000000"/>
          <w:spacing w:val="0"/>
          <w:w w:val="100"/>
          <w:position w:val="0"/>
        </w:rPr>
        <w:t>2）.</w:t>
      </w:r>
      <w:r>
        <w:rPr>
          <w:color w:val="000000"/>
          <w:spacing w:val="0"/>
          <w:w w:val="100"/>
          <w:position w:val="0"/>
        </w:rPr>
        <w:t>研发人员情况表</w:t>
      </w:r>
      <w:bookmarkEnd w:id="217"/>
      <w:bookmarkEnd w:id="218"/>
      <w:bookmarkEnd w:id="220"/>
    </w:p>
    <w:p>
      <w:pPr>
        <w:pStyle w:val="Style2"/>
        <w:keepNext w:val="0"/>
        <w:keepLines w:val="0"/>
        <w:widowControl w:val="0"/>
        <w:shd w:val="clear" w:color="auto" w:fill="auto"/>
        <w:bidi w:val="0"/>
        <w:spacing w:before="0" w:after="320" w:line="240" w:lineRule="auto"/>
        <w:ind w:left="0" w:right="0" w:firstLine="720"/>
        <w:jc w:val="left"/>
      </w:pPr>
      <w:r>
        <w:rPr>
          <w:color w:val="000000"/>
          <w:spacing w:val="0"/>
          <w:w w:val="100"/>
          <w:position w:val="0"/>
        </w:rPr>
        <w:t>"适用口不适用</w:t>
      </w:r>
    </w:p>
    <w:tbl>
      <w:tblPr>
        <w:tblOverlap w:val="never"/>
        <w:jc w:val="center"/>
        <w:tblLayout w:type="fixed"/>
      </w:tblPr>
      <w:tblGrid>
        <w:gridCol w:w="5813"/>
        <w:gridCol w:w="3350"/>
      </w:tblGrid>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10</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31</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9</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岁以下（不含</w:t>
            </w:r>
            <w:r>
              <w:rPr>
                <w:rFonts w:ascii="Times New Roman" w:eastAsia="Times New Roman" w:hAnsi="Times New Roman" w:cs="Times New Roman"/>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r>
              <w:rPr>
                <w:color w:val="000000"/>
                <w:spacing w:val="0"/>
                <w:w w:val="100"/>
                <w:position w:val="0"/>
              </w:rPr>
              <w:t>岁（含</w:t>
            </w:r>
            <w:r>
              <w:rPr>
                <w:rFonts w:ascii="Times New Roman" w:eastAsia="Times New Roman" w:hAnsi="Times New Roman" w:cs="Times New Roman"/>
                <w:color w:val="000000"/>
                <w:spacing w:val="0"/>
                <w:w w:val="100"/>
                <w:position w:val="0"/>
              </w:rPr>
              <w:t>30</w:t>
            </w:r>
            <w:r>
              <w:rPr>
                <w:color w:val="000000"/>
                <w:spacing w:val="0"/>
                <w:w w:val="100"/>
                <w:position w:val="0"/>
              </w:rPr>
              <w:t>岁，不含</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170</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w:t>
            </w:r>
            <w:r>
              <w:rPr>
                <w:color w:val="000000"/>
                <w:spacing w:val="0"/>
                <w:w w:val="100"/>
                <w:position w:val="0"/>
              </w:rPr>
              <w:t>岁（含</w:t>
            </w:r>
            <w:r>
              <w:rPr>
                <w:rFonts w:ascii="Times New Roman" w:eastAsia="Times New Roman" w:hAnsi="Times New Roman" w:cs="Times New Roman"/>
                <w:color w:val="000000"/>
                <w:spacing w:val="0"/>
                <w:w w:val="100"/>
                <w:position w:val="0"/>
              </w:rPr>
              <w:t>40</w:t>
            </w:r>
            <w:r>
              <w:rPr>
                <w:color w:val="000000"/>
                <w:spacing w:val="0"/>
                <w:w w:val="100"/>
                <w:position w:val="0"/>
              </w:rPr>
              <w:t>岁，不含</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62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50-60</w:t>
            </w:r>
            <w:r>
              <w:rPr>
                <w:color w:val="000000"/>
                <w:spacing w:val="0"/>
                <w:w w:val="100"/>
                <w:position w:val="0"/>
              </w:rPr>
              <w:t>岁（含</w:t>
            </w:r>
            <w:r>
              <w:rPr>
                <w:rFonts w:ascii="Times New Roman" w:eastAsia="Times New Roman" w:hAnsi="Times New Roman" w:cs="Times New Roman"/>
                <w:color w:val="000000"/>
                <w:spacing w:val="0"/>
                <w:w w:val="100"/>
                <w:position w:val="0"/>
              </w:rPr>
              <w:t>50</w:t>
            </w:r>
            <w:r>
              <w:rPr>
                <w:color w:val="000000"/>
                <w:spacing w:val="0"/>
                <w:w w:val="100"/>
                <w:position w:val="0"/>
              </w:rPr>
              <w:t>岁，不含</w:t>
            </w:r>
            <w:r>
              <w:rPr>
                <w:rFonts w:ascii="Times New Roman" w:eastAsia="Times New Roman" w:hAnsi="Times New Roman" w:cs="Times New Roman"/>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10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79" w:line="1" w:lineRule="exact"/>
      </w:pPr>
    </w:p>
    <w:p>
      <w:pPr>
        <w:pStyle w:val="Style20"/>
        <w:keepNext/>
        <w:keepLines/>
        <w:widowControl w:val="0"/>
        <w:shd w:val="clear" w:color="auto" w:fill="auto"/>
        <w:tabs>
          <w:tab w:pos="1150" w:val="left"/>
        </w:tabs>
        <w:bidi w:val="0"/>
        <w:spacing w:before="0" w:after="0" w:line="314" w:lineRule="exact"/>
        <w:ind w:left="0" w:right="0" w:firstLine="72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color w:val="000000"/>
          <w:spacing w:val="0"/>
          <w:w w:val="100"/>
          <w:position w:val="0"/>
        </w:rPr>
        <w:t>3）</w:t>
        <w:tab/>
        <w:t>.</w:t>
      </w:r>
      <w:r>
        <w:rPr>
          <w:color w:val="000000"/>
          <w:spacing w:val="0"/>
          <w:w w:val="100"/>
          <w:position w:val="0"/>
        </w:rPr>
        <w:t>情况说明</w:t>
      </w:r>
      <w:bookmarkEnd w:id="221"/>
      <w:bookmarkEnd w:id="222"/>
      <w:bookmarkEnd w:id="224"/>
    </w:p>
    <w:p>
      <w:pPr>
        <w:pStyle w:val="Style2"/>
        <w:keepNext w:val="0"/>
        <w:keepLines w:val="0"/>
        <w:widowControl w:val="0"/>
        <w:shd w:val="clear" w:color="auto" w:fill="auto"/>
        <w:bidi w:val="0"/>
        <w:spacing w:before="0" w:after="0" w:line="314" w:lineRule="exact"/>
        <w:ind w:left="0" w:right="0" w:firstLine="720"/>
        <w:jc w:val="both"/>
      </w:pPr>
      <w:r>
        <w:rPr>
          <w:color w:val="000000"/>
          <w:spacing w:val="0"/>
          <w:w w:val="100"/>
          <w:position w:val="0"/>
        </w:rPr>
        <w:t>"适用口不适用</w:t>
      </w:r>
    </w:p>
    <w:p>
      <w:pPr>
        <w:pStyle w:val="Style2"/>
        <w:keepNext w:val="0"/>
        <w:keepLines w:val="0"/>
        <w:widowControl w:val="0"/>
        <w:shd w:val="clear" w:color="auto" w:fill="auto"/>
        <w:bidi w:val="0"/>
        <w:spacing w:before="0" w:after="280" w:line="314" w:lineRule="exact"/>
        <w:ind w:left="72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年公司研发投入</w:t>
      </w:r>
      <w:r>
        <w:rPr>
          <w:rFonts w:ascii="Times New Roman" w:eastAsia="Times New Roman" w:hAnsi="Times New Roman" w:cs="Times New Roman"/>
          <w:color w:val="000000"/>
          <w:spacing w:val="0"/>
          <w:w w:val="100"/>
          <w:position w:val="0"/>
        </w:rPr>
        <w:t>1.39</w:t>
      </w:r>
      <w:r>
        <w:rPr>
          <w:color w:val="000000"/>
          <w:spacing w:val="0"/>
          <w:w w:val="100"/>
          <w:position w:val="0"/>
        </w:rPr>
        <w:t>亿元，占营业收入</w:t>
      </w:r>
      <w:r>
        <w:rPr>
          <w:rFonts w:ascii="Times New Roman" w:eastAsia="Times New Roman" w:hAnsi="Times New Roman" w:cs="Times New Roman"/>
          <w:color w:val="000000"/>
          <w:spacing w:val="0"/>
          <w:w w:val="100"/>
          <w:position w:val="0"/>
        </w:rPr>
        <w:t>2.62%</w:t>
      </w:r>
      <w:r>
        <w:rPr>
          <w:color w:val="000000"/>
          <w:spacing w:val="0"/>
          <w:w w:val="100"/>
          <w:position w:val="0"/>
        </w:rPr>
        <w:t>,其中母公司研发投入</w:t>
      </w:r>
      <w:r>
        <w:rPr>
          <w:rFonts w:ascii="Times New Roman" w:eastAsia="Times New Roman" w:hAnsi="Times New Roman" w:cs="Times New Roman"/>
          <w:color w:val="000000"/>
          <w:spacing w:val="0"/>
          <w:w w:val="100"/>
          <w:position w:val="0"/>
        </w:rPr>
        <w:t>1.03</w:t>
      </w:r>
      <w:r>
        <w:rPr>
          <w:color w:val="000000"/>
          <w:spacing w:val="0"/>
          <w:w w:val="100"/>
          <w:position w:val="0"/>
        </w:rPr>
        <w:t>亿元，占营业收 入</w:t>
      </w:r>
      <w:r>
        <w:rPr>
          <w:rFonts w:ascii="Times New Roman" w:eastAsia="Times New Roman" w:hAnsi="Times New Roman" w:cs="Times New Roman"/>
          <w:color w:val="000000"/>
          <w:spacing w:val="0"/>
          <w:w w:val="100"/>
          <w:position w:val="0"/>
        </w:rPr>
        <w:t>4.90%</w:t>
      </w:r>
      <w:r>
        <w:rPr>
          <w:color w:val="000000"/>
          <w:spacing w:val="0"/>
          <w:w w:val="100"/>
          <w:position w:val="0"/>
        </w:rPr>
        <w:t>。报告期内，公司继续加大技术研发投入，努力降本增效。公司研发的“基于统一终端软 件平台的能源控制器”入选</w:t>
      </w:r>
      <w:r>
        <w:rPr>
          <w:rFonts w:ascii="Times New Roman" w:eastAsia="Times New Roman" w:hAnsi="Times New Roman" w:cs="Times New Roman"/>
          <w:color w:val="000000"/>
          <w:spacing w:val="0"/>
          <w:w w:val="100"/>
          <w:position w:val="0"/>
        </w:rPr>
        <w:t>2021</w:t>
      </w:r>
      <w:r>
        <w:rPr>
          <w:color w:val="000000"/>
          <w:spacing w:val="0"/>
          <w:w w:val="100"/>
          <w:position w:val="0"/>
        </w:rPr>
        <w:t>年度江苏省重点技术创新项目导向计划；公司</w:t>
      </w:r>
      <w:r>
        <w:rPr>
          <w:rFonts w:ascii="Times New Roman" w:eastAsia="Times New Roman" w:hAnsi="Times New Roman" w:cs="Times New Roman"/>
          <w:color w:val="000000"/>
          <w:spacing w:val="0"/>
          <w:w w:val="100"/>
          <w:position w:val="0"/>
        </w:rPr>
        <w:t>LY E6000</w:t>
      </w:r>
      <w:r>
        <w:rPr>
          <w:color w:val="000000"/>
          <w:spacing w:val="0"/>
          <w:w w:val="100"/>
          <w:position w:val="0"/>
        </w:rPr>
        <w:t>储能集成 化能源管理系统</w:t>
      </w:r>
      <w:r>
        <w:rPr>
          <w:rFonts w:ascii="Times New Roman" w:eastAsia="Times New Roman" w:hAnsi="Times New Roman" w:cs="Times New Roman"/>
          <w:color w:val="000000"/>
          <w:spacing w:val="0"/>
          <w:w w:val="100"/>
          <w:position w:val="0"/>
        </w:rPr>
        <w:t>GEMS</w:t>
      </w:r>
      <w:r>
        <w:rPr>
          <w:color w:val="000000"/>
          <w:spacing w:val="0"/>
          <w:w w:val="100"/>
          <w:position w:val="0"/>
        </w:rPr>
        <w:t>）</w:t>
      </w:r>
      <w:r>
        <w:rPr>
          <w:color w:val="000000"/>
          <w:spacing w:val="0"/>
          <w:w w:val="100"/>
          <w:position w:val="0"/>
        </w:rPr>
        <w:t>，一次性全部通过了国家输配电安全控制设备质量监督检验中心、国网电 力科学研究院实验验证中心的权威认证测试，并获得检验报告；同时，公司子公司南京林洋与华电 电气学院合作共建联合研发实验室，将进一步增强公司在电力物联网领域技术实力，不断攻克配用 电技术难题，为公司高质量发展助添强劲动力。</w:t>
      </w:r>
      <w:r>
        <w:rPr>
          <w:rFonts w:ascii="Times New Roman" w:eastAsia="Times New Roman" w:hAnsi="Times New Roman" w:cs="Times New Roman"/>
          <w:color w:val="000000"/>
          <w:spacing w:val="0"/>
          <w:w w:val="100"/>
          <w:position w:val="0"/>
        </w:rPr>
        <w:t>2021</w:t>
      </w:r>
      <w:r>
        <w:rPr>
          <w:color w:val="000000"/>
          <w:spacing w:val="0"/>
          <w:w w:val="100"/>
          <w:position w:val="0"/>
        </w:rPr>
        <w:t>年度公司及子公司新增取得授权专利</w:t>
      </w:r>
      <w:r>
        <w:rPr>
          <w:rFonts w:ascii="Times New Roman" w:eastAsia="Times New Roman" w:hAnsi="Times New Roman" w:cs="Times New Roman"/>
          <w:color w:val="000000"/>
          <w:spacing w:val="0"/>
          <w:w w:val="100"/>
          <w:position w:val="0"/>
        </w:rPr>
        <w:t>35</w:t>
      </w:r>
      <w:r>
        <w:rPr>
          <w:color w:val="000000"/>
          <w:spacing w:val="0"/>
          <w:w w:val="100"/>
          <w:position w:val="0"/>
        </w:rPr>
        <w:t>件， 其中发明专利</w:t>
      </w:r>
      <w:r>
        <w:rPr>
          <w:rFonts w:ascii="Times New Roman" w:eastAsia="Times New Roman" w:hAnsi="Times New Roman" w:cs="Times New Roman"/>
          <w:color w:val="000000"/>
          <w:spacing w:val="0"/>
          <w:w w:val="100"/>
          <w:position w:val="0"/>
        </w:rPr>
        <w:t>15</w:t>
      </w:r>
      <w:r>
        <w:rPr>
          <w:color w:val="000000"/>
          <w:spacing w:val="0"/>
          <w:w w:val="100"/>
          <w:position w:val="0"/>
        </w:rPr>
        <w:t>件；累计授权专利</w:t>
      </w:r>
      <w:r>
        <w:rPr>
          <w:rFonts w:ascii="Times New Roman" w:eastAsia="Times New Roman" w:hAnsi="Times New Roman" w:cs="Times New Roman"/>
          <w:color w:val="000000"/>
          <w:spacing w:val="0"/>
          <w:w w:val="100"/>
          <w:position w:val="0"/>
        </w:rPr>
        <w:t>239</w:t>
      </w:r>
      <w:r>
        <w:rPr>
          <w:color w:val="000000"/>
          <w:spacing w:val="0"/>
          <w:w w:val="100"/>
          <w:position w:val="0"/>
        </w:rPr>
        <w:t>件，其中发明专利</w:t>
      </w:r>
      <w:r>
        <w:rPr>
          <w:rFonts w:ascii="Times New Roman" w:eastAsia="Times New Roman" w:hAnsi="Times New Roman" w:cs="Times New Roman"/>
          <w:color w:val="000000"/>
          <w:spacing w:val="0"/>
          <w:w w:val="100"/>
          <w:position w:val="0"/>
        </w:rPr>
        <w:t>70</w:t>
      </w:r>
      <w:r>
        <w:rPr>
          <w:color w:val="000000"/>
          <w:spacing w:val="0"/>
          <w:w w:val="100"/>
          <w:position w:val="0"/>
        </w:rPr>
        <w:t>件。</w:t>
      </w:r>
    </w:p>
    <w:p>
      <w:pPr>
        <w:pStyle w:val="Style20"/>
        <w:keepNext/>
        <w:keepLines/>
        <w:widowControl w:val="0"/>
        <w:shd w:val="clear" w:color="auto" w:fill="auto"/>
        <w:tabs>
          <w:tab w:pos="1150" w:val="left"/>
        </w:tabs>
        <w:bidi w:val="0"/>
        <w:spacing w:before="0" w:after="0" w:line="314" w:lineRule="exact"/>
        <w:ind w:left="0" w:right="0" w:firstLine="72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4）</w:t>
        <w:tab/>
        <w:t>.</w:t>
      </w:r>
      <w:r>
        <w:rPr>
          <w:color w:val="000000"/>
          <w:spacing w:val="0"/>
          <w:w w:val="100"/>
          <w:position w:val="0"/>
        </w:rPr>
        <w:t>研发人员构成发生重大变化的原因及对公司未来发展的影响</w:t>
      </w:r>
      <w:bookmarkEnd w:id="225"/>
      <w:bookmarkEnd w:id="226"/>
      <w:bookmarkEnd w:id="228"/>
    </w:p>
    <w:p>
      <w:pPr>
        <w:pStyle w:val="Style2"/>
        <w:keepNext w:val="0"/>
        <w:keepLines w:val="0"/>
        <w:widowControl w:val="0"/>
        <w:shd w:val="clear" w:color="auto" w:fill="auto"/>
        <w:bidi w:val="0"/>
        <w:spacing w:before="0" w:after="320" w:line="314" w:lineRule="exact"/>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7"/>
        </w:numPr>
        <w:shd w:val="clear" w:color="auto" w:fill="auto"/>
        <w:bidi w:val="0"/>
        <w:spacing w:before="0" w:after="0" w:line="314" w:lineRule="exact"/>
        <w:ind w:left="0" w:right="0" w:firstLine="720"/>
        <w:jc w:val="left"/>
      </w:pPr>
      <w:bookmarkStart w:id="229" w:name="bookmark229"/>
      <w:bookmarkStart w:id="230" w:name="bookmark230"/>
      <w:bookmarkStart w:id="231" w:name="bookmark231"/>
      <w:bookmarkStart w:id="232" w:name="bookmark232"/>
      <w:bookmarkEnd w:id="231"/>
      <w:r>
        <w:rPr>
          <w:color w:val="000000"/>
          <w:spacing w:val="0"/>
          <w:w w:val="100"/>
          <w:position w:val="0"/>
        </w:rPr>
        <w:t>现金流</w:t>
      </w:r>
      <w:bookmarkEnd w:id="229"/>
      <w:bookmarkEnd w:id="230"/>
      <w:bookmarkEnd w:id="232"/>
    </w:p>
    <w:p>
      <w:pPr>
        <w:pStyle w:val="Style2"/>
        <w:keepNext w:val="0"/>
        <w:keepLines w:val="0"/>
        <w:widowControl w:val="0"/>
        <w:shd w:val="clear" w:color="auto" w:fill="auto"/>
        <w:bidi w:val="0"/>
        <w:spacing w:before="0" w:after="280" w:line="314" w:lineRule="exact"/>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256" w:val="left"/>
        </w:tabs>
        <w:bidi w:val="0"/>
        <w:spacing w:before="0" w:after="0" w:line="314" w:lineRule="exact"/>
        <w:ind w:left="0" w:right="0" w:firstLine="72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color w:val="000000"/>
          <w:spacing w:val="0"/>
          <w:w w:val="100"/>
          <w:position w:val="0"/>
        </w:rPr>
        <w:t>二）</w:t>
        <w:tab/>
        <w:t>非主营业务导致利润重大变化的说明</w:t>
      </w:r>
      <w:bookmarkEnd w:id="233"/>
      <w:bookmarkEnd w:id="234"/>
      <w:bookmarkEnd w:id="236"/>
    </w:p>
    <w:p>
      <w:pPr>
        <w:pStyle w:val="Style2"/>
        <w:keepNext w:val="0"/>
        <w:keepLines w:val="0"/>
        <w:widowControl w:val="0"/>
        <w:shd w:val="clear" w:color="auto" w:fill="auto"/>
        <w:bidi w:val="0"/>
        <w:spacing w:before="0" w:after="280" w:line="314" w:lineRule="exact"/>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256" w:val="left"/>
        </w:tabs>
        <w:bidi w:val="0"/>
        <w:spacing w:before="0" w:after="0" w:line="314" w:lineRule="exact"/>
        <w:ind w:left="0" w:right="0" w:firstLine="720"/>
        <w:jc w:val="both"/>
      </w:pPr>
      <w:bookmarkStart w:id="237" w:name="bookmark237"/>
      <w:bookmarkStart w:id="238" w:name="bookmark238"/>
      <w:bookmarkStart w:id="239" w:name="bookmark239"/>
      <w:bookmarkStart w:id="240" w:name="bookmark240"/>
      <w:r>
        <w:rPr>
          <w:color w:val="000000"/>
          <w:spacing w:val="0"/>
          <w:w w:val="100"/>
          <w:position w:val="0"/>
        </w:rPr>
        <w:t>（</w:t>
      </w:r>
      <w:bookmarkEnd w:id="239"/>
      <w:r>
        <w:rPr>
          <w:color w:val="000000"/>
          <w:spacing w:val="0"/>
          <w:w w:val="100"/>
          <w:position w:val="0"/>
        </w:rPr>
        <w:t>三）</w:t>
        <w:tab/>
        <w:t>资产、负债情况分析</w:t>
      </w:r>
      <w:bookmarkEnd w:id="237"/>
      <w:bookmarkEnd w:id="238"/>
      <w:bookmarkEnd w:id="240"/>
    </w:p>
    <w:p>
      <w:pPr>
        <w:pStyle w:val="Style2"/>
        <w:keepNext w:val="0"/>
        <w:keepLines w:val="0"/>
        <w:widowControl w:val="0"/>
        <w:shd w:val="clear" w:color="auto" w:fill="auto"/>
        <w:bidi w:val="0"/>
        <w:spacing w:before="0" w:after="180" w:line="314" w:lineRule="exact"/>
        <w:ind w:left="0" w:right="0" w:firstLine="720"/>
        <w:jc w:val="both"/>
      </w:pPr>
      <w:r>
        <w:rPr>
          <w:color w:val="000000"/>
          <w:spacing w:val="0"/>
          <w:w w:val="100"/>
          <w:position w:val="0"/>
        </w:rPr>
        <w:t>"适用口不适用</w:t>
      </w:r>
      <w:r>
        <w:br w:type="page"/>
      </w:r>
    </w:p>
    <w:p>
      <w:pPr>
        <w:pStyle w:val="Style29"/>
        <w:keepNext w:val="0"/>
        <w:keepLines w:val="0"/>
        <w:widowControl w:val="0"/>
        <w:shd w:val="clear" w:color="auto" w:fill="auto"/>
        <w:bidi w:val="0"/>
        <w:spacing w:before="0" w:after="0" w:line="240" w:lineRule="auto"/>
        <w:ind w:left="667" w:right="0" w:firstLine="0"/>
        <w:jc w:val="left"/>
      </w:pPr>
      <w:r>
        <w:rPr>
          <w:b/>
          <w:bCs/>
          <w:color w:val="000000"/>
          <w:spacing w:val="0"/>
          <w:w w:val="100"/>
          <w:position w:val="0"/>
        </w:rPr>
        <w:t>1.</w:t>
      </w:r>
      <w:r>
        <w:rPr>
          <w:b/>
          <w:bCs/>
          <w:color w:val="000000"/>
          <w:spacing w:val="0"/>
          <w:w w:val="100"/>
          <w:position w:val="0"/>
        </w:rPr>
        <w:t>资产及负债状况</w:t>
      </w:r>
    </w:p>
    <w:p>
      <w:pPr>
        <w:pStyle w:val="Style29"/>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1421"/>
        <w:gridCol w:w="1627"/>
        <w:gridCol w:w="1190"/>
        <w:gridCol w:w="1728"/>
        <w:gridCol w:w="1142"/>
        <w:gridCol w:w="1344"/>
        <w:gridCol w:w="2074"/>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本期期末</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数占总资</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产的比例</w:t>
            </w:r>
          </w:p>
          <w:p>
            <w:pPr>
              <w:pStyle w:val="Style3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上期期末 数占总资 产的比例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本期期末金 额较上期期 末变动比例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应收款项融 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172,181,851.92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33,035,800.63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421.20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主要收到银行承兑 汇票增加所致</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236,183,982.81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118,599,327.37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rPr>
              <w:t>EPC</w:t>
            </w:r>
            <w:r>
              <w:rPr>
                <w:color w:val="000000"/>
                <w:spacing w:val="0"/>
                <w:w w:val="100"/>
                <w:position w:val="0"/>
              </w:rPr>
              <w:t>及电表 备料所致</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780,141,411.48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112,648,349.96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592.55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主要系电站交易款 所致</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23,601,170.80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72,748,275.18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-67.56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主要系执行新租赁 准则调整租金所致</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62,047,371.64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1,507,784.89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4,015.13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主要系融资租赁长 期应收款</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长期股权投 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268,838,038.82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100,524,554.43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167.44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主要系新增参股公 司投资所致</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40,464,117.53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320,473,569.87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主要系电站并网转 固所致</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其他非流动 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88,698,294.71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主要系新增股权投 资</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568,811,416.76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主要系执行新租赁 准则所致</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长期待摊费 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76,022,282.87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115,643,225.72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-34.26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主要系执行新租赁 准则调整租金所致</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其他非流动 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423,448,493.67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659,029,768.54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主要系待抵扣增值 税减少所致</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824,796,297.57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1,291,176,036.18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主要系银行短期借 款到期归还所致</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98,443,502.73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61,996,604.36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主要系应交增值税 及所得税增加所致</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540,731,248.87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主要系执行新租赁 准则调整租金所致</w:t>
            </w: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2,708,296,372.57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主要系可转换债券 已转股所致</w:t>
            </w:r>
          </w:p>
        </w:tc>
      </w:tr>
    </w:tbl>
    <w:p>
      <w:pPr>
        <w:widowControl w:val="0"/>
        <w:spacing w:after="279" w:line="1" w:lineRule="exact"/>
      </w:pPr>
    </w:p>
    <w:p>
      <w:pPr>
        <w:pStyle w:val="Style20"/>
        <w:keepNext/>
        <w:keepLines/>
        <w:widowControl w:val="0"/>
        <w:numPr>
          <w:ilvl w:val="0"/>
          <w:numId w:val="17"/>
        </w:numPr>
        <w:shd w:val="clear" w:color="auto" w:fill="auto"/>
        <w:bidi w:val="0"/>
        <w:spacing w:before="0" w:after="100" w:line="240" w:lineRule="auto"/>
        <w:ind w:left="0" w:right="0" w:firstLine="720"/>
        <w:jc w:val="left"/>
      </w:pPr>
      <w:bookmarkStart w:id="241" w:name="bookmark241"/>
      <w:bookmarkStart w:id="242" w:name="bookmark242"/>
      <w:bookmarkStart w:id="243" w:name="bookmark243"/>
      <w:bookmarkStart w:id="244" w:name="bookmark244"/>
      <w:bookmarkEnd w:id="243"/>
      <w:r>
        <w:rPr>
          <w:color w:val="000000"/>
          <w:spacing w:val="0"/>
          <w:w w:val="100"/>
          <w:position w:val="0"/>
        </w:rPr>
        <w:t>境外资产情况</w:t>
      </w:r>
      <w:bookmarkEnd w:id="241"/>
      <w:bookmarkEnd w:id="242"/>
      <w:bookmarkEnd w:id="244"/>
    </w:p>
    <w:p>
      <w:pPr>
        <w:pStyle w:val="Style2"/>
        <w:keepNext w:val="0"/>
        <w:keepLines w:val="0"/>
        <w:widowControl w:val="0"/>
        <w:shd w:val="clear" w:color="auto" w:fill="auto"/>
        <w:bidi w:val="0"/>
        <w:spacing w:before="0" w:after="28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7"/>
        </w:numPr>
        <w:shd w:val="clear" w:color="auto" w:fill="auto"/>
        <w:tabs>
          <w:tab w:pos="1140" w:val="left"/>
        </w:tabs>
        <w:bidi w:val="0"/>
        <w:spacing w:before="0" w:line="283" w:lineRule="exact"/>
        <w:ind w:left="0" w:right="0" w:firstLine="720"/>
        <w:jc w:val="left"/>
      </w:pPr>
      <w:bookmarkStart w:id="245" w:name="bookmark245"/>
      <w:bookmarkStart w:id="246" w:name="bookmark246"/>
      <w:bookmarkStart w:id="247" w:name="bookmark247"/>
      <w:bookmarkStart w:id="248" w:name="bookmark248"/>
      <w:bookmarkEnd w:id="247"/>
      <w:r>
        <w:rPr>
          <w:color w:val="000000"/>
          <w:spacing w:val="0"/>
          <w:w w:val="100"/>
          <w:position w:val="0"/>
        </w:rPr>
        <w:t>截至报告期末主要资产受限情况</w:t>
      </w:r>
      <w:bookmarkEnd w:id="245"/>
      <w:bookmarkEnd w:id="246"/>
      <w:bookmarkEnd w:id="248"/>
    </w:p>
    <w:p>
      <w:pPr>
        <w:pStyle w:val="Style2"/>
        <w:keepNext w:val="0"/>
        <w:keepLines w:val="0"/>
        <w:widowControl w:val="0"/>
        <w:shd w:val="clear" w:color="auto" w:fill="auto"/>
        <w:bidi w:val="0"/>
        <w:spacing w:before="0" w:after="0" w:line="283" w:lineRule="exact"/>
        <w:ind w:left="0" w:right="0" w:firstLine="720"/>
        <w:jc w:val="both"/>
      </w:pPr>
      <w:r>
        <w:rPr>
          <w:color w:val="000000"/>
          <w:spacing w:val="0"/>
          <w:w w:val="100"/>
          <w:position w:val="0"/>
        </w:rPr>
        <w:t>"适用口不适用</w:t>
      </w:r>
    </w:p>
    <w:p>
      <w:pPr>
        <w:pStyle w:val="Style2"/>
        <w:keepNext w:val="0"/>
        <w:keepLines w:val="0"/>
        <w:widowControl w:val="0"/>
        <w:shd w:val="clear" w:color="auto" w:fill="auto"/>
        <w:bidi w:val="0"/>
        <w:spacing w:before="0" w:after="280" w:line="283" w:lineRule="exact"/>
        <w:ind w:left="72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-1</w:t>
      </w:r>
      <w:r>
        <w:rPr>
          <w:color w:val="000000"/>
          <w:spacing w:val="0"/>
          <w:w w:val="100"/>
          <w:position w:val="0"/>
        </w:rPr>
        <w:t>货币资金受限情况、附注七</w:t>
      </w:r>
      <w:r>
        <w:rPr>
          <w:rFonts w:ascii="Times New Roman" w:eastAsia="Times New Roman" w:hAnsi="Times New Roman" w:cs="Times New Roman"/>
          <w:color w:val="000000"/>
          <w:spacing w:val="0"/>
          <w:w w:val="100"/>
          <w:position w:val="0"/>
        </w:rPr>
        <w:t>-81</w:t>
      </w:r>
      <w:r>
        <w:rPr>
          <w:color w:val="000000"/>
          <w:spacing w:val="0"/>
          <w:w w:val="100"/>
          <w:position w:val="0"/>
        </w:rPr>
        <w:t>所有权或使用权受到限制的资产和附注十四</w:t>
      </w:r>
      <w:r>
        <w:rPr>
          <w:rFonts w:ascii="Times New Roman" w:eastAsia="Times New Roman" w:hAnsi="Times New Roman" w:cs="Times New Roman"/>
          <w:color w:val="000000"/>
          <w:spacing w:val="0"/>
          <w:w w:val="100"/>
          <w:position w:val="0"/>
        </w:rPr>
        <w:t>-1</w:t>
      </w:r>
      <w:r>
        <w:rPr>
          <w:color w:val="000000"/>
          <w:spacing w:val="0"/>
          <w:w w:val="100"/>
          <w:position w:val="0"/>
        </w:rPr>
        <w:t>重要承 诺事项。</w:t>
      </w:r>
    </w:p>
    <w:p>
      <w:pPr>
        <w:pStyle w:val="Style20"/>
        <w:keepNext/>
        <w:keepLines/>
        <w:widowControl w:val="0"/>
        <w:numPr>
          <w:ilvl w:val="0"/>
          <w:numId w:val="17"/>
        </w:numPr>
        <w:shd w:val="clear" w:color="auto" w:fill="auto"/>
        <w:tabs>
          <w:tab w:pos="1140" w:val="left"/>
        </w:tabs>
        <w:bidi w:val="0"/>
        <w:spacing w:before="0" w:line="283" w:lineRule="exact"/>
        <w:ind w:left="0" w:right="0" w:firstLine="720"/>
        <w:jc w:val="both"/>
      </w:pPr>
      <w:bookmarkStart w:id="249" w:name="bookmark249"/>
      <w:bookmarkStart w:id="250" w:name="bookmark250"/>
      <w:bookmarkStart w:id="251" w:name="bookmark251"/>
      <w:bookmarkStart w:id="252" w:name="bookmark252"/>
      <w:bookmarkEnd w:id="251"/>
      <w:r>
        <w:rPr>
          <w:color w:val="000000"/>
          <w:spacing w:val="0"/>
          <w:w w:val="100"/>
          <w:position w:val="0"/>
        </w:rPr>
        <w:t>其他说明</w:t>
      </w:r>
      <w:bookmarkEnd w:id="249"/>
      <w:bookmarkEnd w:id="250"/>
      <w:bookmarkEnd w:id="252"/>
    </w:p>
    <w:p>
      <w:pPr>
        <w:pStyle w:val="Style2"/>
        <w:keepNext w:val="0"/>
        <w:keepLines w:val="0"/>
        <w:widowControl w:val="0"/>
        <w:shd w:val="clear" w:color="auto" w:fill="auto"/>
        <w:bidi w:val="0"/>
        <w:spacing w:before="0" w:after="200" w:line="283" w:lineRule="exact"/>
        <w:ind w:left="0" w:right="0" w:firstLine="7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720"/>
        <w:jc w:val="both"/>
      </w:pPr>
      <w:bookmarkStart w:id="253" w:name="bookmark253"/>
      <w:bookmarkStart w:id="254" w:name="bookmark254"/>
      <w:bookmarkStart w:id="255" w:name="bookmark255"/>
      <w:bookmarkStart w:id="256" w:name="bookmark256"/>
      <w:r>
        <w:rPr>
          <w:color w:val="000000"/>
          <w:spacing w:val="0"/>
          <w:w w:val="100"/>
          <w:position w:val="0"/>
        </w:rPr>
        <w:t>（</w:t>
      </w:r>
      <w:bookmarkEnd w:id="255"/>
      <w:r>
        <w:rPr>
          <w:color w:val="000000"/>
          <w:spacing w:val="0"/>
          <w:w w:val="100"/>
          <w:position w:val="0"/>
        </w:rPr>
        <w:t>四）行业经营性信息分析</w:t>
      </w:r>
      <w:bookmarkEnd w:id="253"/>
      <w:bookmarkEnd w:id="254"/>
      <w:bookmarkEnd w:id="256"/>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720"/>
        <w:jc w:val="left"/>
        <w:sectPr>
          <w:footnotePr>
            <w:pos w:val="pageBottom"/>
            <w:numFmt w:val="decimal"/>
            <w:numRestart w:val="continuous"/>
          </w:footnotePr>
          <w:pgSz w:w="11900" w:h="16840"/>
          <w:pgMar w:top="1426" w:right="656" w:bottom="1560" w:left="607" w:header="0" w:footer="3" w:gutter="0"/>
          <w:cols w:space="720"/>
          <w:noEndnote/>
          <w:rtlGutter w:val="0"/>
          <w:docGrid w:linePitch="360"/>
        </w:sectPr>
      </w:pPr>
      <w:r>
        <w:rPr>
          <w:color w:val="000000"/>
          <w:spacing w:val="0"/>
          <w:w w:val="100"/>
          <w:position w:val="0"/>
        </w:rPr>
        <w:t>参照本节中“六、公司关于公司未来发展的讨论与分析（一）行业格局和趋势”。</w:t>
      </w:r>
    </w:p>
    <w:p>
      <w:pPr>
        <w:pStyle w:val="Style20"/>
        <w:keepNext/>
        <w:keepLines/>
        <w:widowControl w:val="0"/>
        <w:shd w:val="clear" w:color="auto" w:fill="auto"/>
        <w:bidi w:val="0"/>
        <w:spacing w:before="0" w:after="100" w:line="240" w:lineRule="auto"/>
        <w:ind w:left="1040" w:right="0" w:firstLine="0"/>
        <w:jc w:val="left"/>
      </w:pPr>
      <w:bookmarkStart w:id="257" w:name="bookmark257"/>
      <w:bookmarkStart w:id="258" w:name="bookmark258"/>
      <w:bookmarkStart w:id="259" w:name="bookmark259"/>
      <w:r>
        <w:rPr>
          <w:color w:val="000000"/>
          <w:spacing w:val="0"/>
          <w:w w:val="100"/>
          <w:position w:val="0"/>
        </w:rPr>
        <w:t>光伏行业经营性信息分析</w:t>
      </w:r>
      <w:bookmarkEnd w:id="257"/>
      <w:bookmarkEnd w:id="258"/>
      <w:bookmarkEnd w:id="259"/>
    </w:p>
    <w:p>
      <w:pPr>
        <w:pStyle w:val="Style20"/>
        <w:keepNext/>
        <w:keepLines/>
        <w:widowControl w:val="0"/>
        <w:numPr>
          <w:ilvl w:val="0"/>
          <w:numId w:val="19"/>
        </w:numPr>
        <w:shd w:val="clear" w:color="auto" w:fill="auto"/>
        <w:tabs>
          <w:tab w:pos="1461" w:val="left"/>
        </w:tabs>
        <w:bidi w:val="0"/>
        <w:spacing w:before="0" w:after="100" w:line="240" w:lineRule="auto"/>
        <w:ind w:left="1040" w:right="0" w:firstLine="0"/>
        <w:jc w:val="left"/>
      </w:pPr>
      <w:bookmarkStart w:id="257" w:name="bookmark257"/>
      <w:bookmarkStart w:id="258" w:name="bookmark258"/>
      <w:bookmarkStart w:id="260" w:name="bookmark260"/>
      <w:bookmarkStart w:id="261" w:name="bookmark261"/>
      <w:bookmarkEnd w:id="260"/>
      <w:r>
        <w:rPr>
          <w:color w:val="000000"/>
          <w:spacing w:val="0"/>
          <w:w w:val="100"/>
          <w:position w:val="0"/>
        </w:rPr>
        <w:t>光伏设备制造业务</w:t>
      </w:r>
      <w:bookmarkEnd w:id="257"/>
      <w:bookmarkEnd w:id="258"/>
      <w:bookmarkEnd w:id="261"/>
    </w:p>
    <w:p>
      <w:pPr>
        <w:pStyle w:val="Style2"/>
        <w:keepNext w:val="0"/>
        <w:keepLines w:val="0"/>
        <w:widowControl w:val="0"/>
        <w:shd w:val="clear" w:color="auto" w:fill="auto"/>
        <w:bidi w:val="0"/>
        <w:spacing w:before="0" w:after="400" w:line="240" w:lineRule="auto"/>
        <w:ind w:left="10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9"/>
        </w:numPr>
        <w:shd w:val="clear" w:color="auto" w:fill="auto"/>
        <w:tabs>
          <w:tab w:pos="1461" w:val="left"/>
        </w:tabs>
        <w:bidi w:val="0"/>
        <w:spacing w:before="0" w:after="100" w:line="240" w:lineRule="auto"/>
        <w:ind w:left="1040" w:right="0" w:firstLine="0"/>
        <w:jc w:val="left"/>
      </w:pPr>
      <w:bookmarkStart w:id="262" w:name="bookmark262"/>
      <w:bookmarkStart w:id="263" w:name="bookmark263"/>
      <w:bookmarkStart w:id="264" w:name="bookmark264"/>
      <w:bookmarkStart w:id="265" w:name="bookmark265"/>
      <w:bookmarkEnd w:id="264"/>
      <w:r>
        <w:rPr>
          <w:color w:val="000000"/>
          <w:spacing w:val="0"/>
          <w:w w:val="100"/>
          <w:position w:val="0"/>
        </w:rPr>
        <w:t>光伏产品关键技术指标</w:t>
      </w:r>
      <w:bookmarkEnd w:id="262"/>
      <w:bookmarkEnd w:id="263"/>
      <w:bookmarkEnd w:id="265"/>
    </w:p>
    <w:p>
      <w:pPr>
        <w:pStyle w:val="Style2"/>
        <w:keepNext w:val="0"/>
        <w:keepLines w:val="0"/>
        <w:widowControl w:val="0"/>
        <w:shd w:val="clear" w:color="auto" w:fill="auto"/>
        <w:bidi w:val="0"/>
        <w:spacing w:before="0" w:after="400" w:line="240" w:lineRule="auto"/>
        <w:ind w:left="10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9"/>
        </w:numPr>
        <w:shd w:val="clear" w:color="auto" w:fill="auto"/>
        <w:tabs>
          <w:tab w:pos="1461" w:val="left"/>
        </w:tabs>
        <w:bidi w:val="0"/>
        <w:spacing w:before="0" w:after="100" w:line="240" w:lineRule="auto"/>
        <w:ind w:left="1040" w:right="0" w:firstLine="0"/>
        <w:jc w:val="left"/>
      </w:pPr>
      <w:bookmarkStart w:id="266" w:name="bookmark266"/>
      <w:bookmarkStart w:id="267" w:name="bookmark267"/>
      <w:bookmarkStart w:id="268" w:name="bookmark268"/>
      <w:bookmarkStart w:id="269" w:name="bookmark269"/>
      <w:bookmarkEnd w:id="268"/>
      <w:r>
        <w:rPr>
          <w:color w:val="000000"/>
          <w:spacing w:val="0"/>
          <w:w w:val="100"/>
          <w:position w:val="0"/>
        </w:rPr>
        <w:t>光伏电站信息</w:t>
      </w:r>
      <w:bookmarkEnd w:id="266"/>
      <w:bookmarkEnd w:id="267"/>
      <w:bookmarkEnd w:id="269"/>
    </w:p>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60" w:right="0" w:firstLine="0"/>
        <w:jc w:val="left"/>
      </w:pPr>
      <w:r>
        <w:rPr>
          <w:color w:val="000000"/>
          <w:spacing w:val="0"/>
          <w:w w:val="100"/>
          <w:position w:val="0"/>
        </w:rPr>
        <w:t>单位：万元币种：人民币</w:t>
      </w:r>
    </w:p>
    <w:tbl>
      <w:tblPr>
        <w:tblOverlap w:val="never"/>
        <w:jc w:val="center"/>
        <w:tblLayout w:type="fixed"/>
      </w:tblPr>
      <w:tblGrid>
        <w:gridCol w:w="1728"/>
        <w:gridCol w:w="1560"/>
        <w:gridCol w:w="1709"/>
        <w:gridCol w:w="1550"/>
        <w:gridCol w:w="1699"/>
        <w:gridCol w:w="1862"/>
      </w:tblGrid>
      <w:tr>
        <w:trPr>
          <w:trHeight w:val="283" w:hRule="exact"/>
        </w:trPr>
        <w:tc>
          <w:tcPr>
            <w:gridSpan w:val="6"/>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光伏电站开发：</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期初持有电站数 及总装机容量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报告期内出售 电站数及总装 机容量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期末持有电站数 及总装机容量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在手已核准的 总装机容量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已出售电站项目 的总成交金额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当期出售电站对</w:t>
            </w:r>
          </w:p>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公司当期经营业</w:t>
            </w:r>
          </w:p>
          <w:p>
            <w:pPr>
              <w:pStyle w:val="Style3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绩产生的影响</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140</w:t>
            </w:r>
            <w:r>
              <w:rPr>
                <w:color w:val="000000"/>
                <w:spacing w:val="0"/>
                <w:w w:val="100"/>
                <w:position w:val="0"/>
              </w:rPr>
              <w:t>座电站装机 容量</w:t>
            </w:r>
            <w:r>
              <w:rPr>
                <w:color w:val="000000"/>
                <w:spacing w:val="0"/>
                <w:w w:val="100"/>
                <w:position w:val="0"/>
              </w:rPr>
              <w:t>1605MW</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5</w:t>
            </w:r>
            <w:r>
              <w:rPr>
                <w:color w:val="000000"/>
                <w:spacing w:val="0"/>
                <w:w w:val="100"/>
                <w:position w:val="0"/>
              </w:rPr>
              <w:t>座电站装机 容量</w:t>
            </w:r>
            <w:r>
              <w:rPr>
                <w:color w:val="000000"/>
                <w:spacing w:val="0"/>
                <w:w w:val="100"/>
                <w:position w:val="0"/>
              </w:rPr>
              <w:t>98MW</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138</w:t>
            </w:r>
            <w:r>
              <w:rPr>
                <w:color w:val="000000"/>
                <w:spacing w:val="0"/>
                <w:w w:val="100"/>
                <w:position w:val="0"/>
              </w:rPr>
              <w:t>座电站装机 容量</w:t>
            </w:r>
            <w:r>
              <w:rPr>
                <w:color w:val="000000"/>
                <w:spacing w:val="0"/>
                <w:w w:val="100"/>
                <w:position w:val="0"/>
              </w:rPr>
              <w:t>1597MW</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3439MW</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24,210.63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2,550. </w:t>
            </w:r>
            <w:r>
              <w:rPr>
                <w:color w:val="000000"/>
                <w:spacing w:val="0"/>
                <w:w w:val="100"/>
                <w:position w:val="0"/>
              </w:rPr>
              <w:t>05</w:t>
            </w:r>
          </w:p>
        </w:tc>
      </w:tr>
    </w:tbl>
    <w:p>
      <w:pPr>
        <w:pStyle w:val="Style29"/>
        <w:keepNext w:val="0"/>
        <w:keepLines w:val="0"/>
        <w:widowControl w:val="0"/>
        <w:shd w:val="clear" w:color="auto" w:fill="auto"/>
        <w:bidi w:val="0"/>
        <w:spacing w:before="0" w:after="0" w:line="240" w:lineRule="auto"/>
        <w:ind w:left="638" w:right="0" w:firstLine="0"/>
        <w:jc w:val="left"/>
        <w:rPr>
          <w:sz w:val="17"/>
          <w:szCs w:val="17"/>
        </w:rPr>
      </w:pPr>
      <w:r>
        <w:rPr>
          <w:color w:val="000000"/>
          <w:spacing w:val="0"/>
          <w:w w:val="100"/>
          <w:position w:val="0"/>
          <w:sz w:val="17"/>
          <w:szCs w:val="17"/>
        </w:rPr>
        <w:t>已出售电站项目的总成交金额是指已出售电站公司的股权交易对价。</w:t>
      </w:r>
    </w:p>
    <w:p>
      <w:pPr>
        <w:widowControl w:val="0"/>
        <w:spacing w:after="239" w:line="1" w:lineRule="exact"/>
      </w:pPr>
    </w:p>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60" w:right="0" w:firstLine="0"/>
        <w:jc w:val="left"/>
      </w:pPr>
      <w:r>
        <w:rPr>
          <w:color w:val="000000"/>
          <w:spacing w:val="0"/>
          <w:w w:val="100"/>
          <w:position w:val="0"/>
        </w:rPr>
        <w:t>单位：万元 币种：人民币</w:t>
      </w:r>
    </w:p>
    <w:tbl>
      <w:tblPr>
        <w:tblOverlap w:val="never"/>
        <w:jc w:val="center"/>
        <w:tblLayout w:type="fixed"/>
      </w:tblPr>
      <w:tblGrid>
        <w:gridCol w:w="850"/>
        <w:gridCol w:w="1003"/>
        <w:gridCol w:w="1267"/>
        <w:gridCol w:w="1426"/>
        <w:gridCol w:w="1411"/>
        <w:gridCol w:w="1277"/>
        <w:gridCol w:w="1138"/>
        <w:gridCol w:w="1286"/>
      </w:tblGrid>
      <w:tr>
        <w:trPr>
          <w:trHeight w:val="288" w:hRule="exact"/>
        </w:trPr>
        <w:tc>
          <w:tcPr>
            <w:gridSpan w:val="8"/>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本年度光伏电站累计运营情况：</w:t>
            </w:r>
          </w:p>
        </w:tc>
      </w:tr>
      <w:tr>
        <w:trPr>
          <w:trHeight w:val="70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区域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装机容量</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MW</w:t>
            </w: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发电量（万</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千瓦时）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上网电量（万</w:t>
            </w:r>
          </w:p>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千瓦时）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结算电量（万</w:t>
            </w:r>
          </w:p>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千瓦时）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上网电价（元</w:t>
            </w: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千瓦时）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电费收入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补贴</w:t>
            </w:r>
          </w:p>
        </w:tc>
      </w:tr>
      <w:tr>
        <w:trPr>
          <w:trHeight w:val="240" w:hRule="exact"/>
        </w:trPr>
        <w:tc>
          <w:tcPr>
            <w:gridSpan w:val="8"/>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集中式：</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内蒙古</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24,302.30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24,302.30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24,302.30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0.8197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4,353.67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13,274.54</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39,613.89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39,613.90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39,613.90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0.8072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13,707.11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14,589.52</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60,689.73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60,687.20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60,687.20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0.8030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20,485.31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22,637.88</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28,314.11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28,314.11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28,314.11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0.8350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9,693.11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11,228.89</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2,792.63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2,792.63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2,792.63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0.9669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908.01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1,481.65</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9,889.23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9,889.23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9,889.23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0.8852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3,179.45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4,567.57</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165,601.89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165,599.37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165,599.37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52,326.66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67,780.05</w:t>
            </w:r>
          </w:p>
        </w:tc>
      </w:tr>
      <w:tr>
        <w:trPr>
          <w:trHeight w:val="245" w:hRule="exact"/>
        </w:trPr>
        <w:tc>
          <w:tcPr>
            <w:gridSpan w:val="8"/>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分布式：</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12,825.65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8,224.87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8,224.87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0.8695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2,845.95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3,482.83</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7,413.48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6,468.34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6,468.34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0.6325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2,199.35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1,421.21</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9,126.86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9,126.86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9,126.86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0.9491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3,189.56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4,475.99</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2,521.38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2,521.38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2,521.38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0.9015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836.52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1,174.96</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31,887.37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26,341.45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26,341.45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9,071.38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10,554.99</w:t>
            </w:r>
          </w:p>
        </w:tc>
      </w:tr>
      <w:tr>
        <w:trPr>
          <w:trHeight w:val="23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说明:</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、平均上网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电价由脱硫标杆</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:电价和可再生能源补贴价格组成，不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'包含地方度电补</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、助部分，业主自发自用的</w:t>
            </w:r>
          </w:p>
        </w:tc>
      </w:tr>
    </w:tbl>
    <w:p>
      <w:pPr>
        <w:pStyle w:val="Style29"/>
        <w:keepNext w:val="0"/>
        <w:keepLines w:val="0"/>
        <w:widowControl w:val="0"/>
        <w:shd w:val="clear" w:color="auto" w:fill="auto"/>
        <w:bidi w:val="0"/>
        <w:spacing w:before="0" w:after="0" w:line="240" w:lineRule="auto"/>
        <w:ind w:left="394" w:right="0" w:firstLine="0"/>
        <w:jc w:val="left"/>
        <w:rPr>
          <w:sz w:val="17"/>
          <w:szCs w:val="17"/>
        </w:rPr>
      </w:pPr>
      <w:r>
        <w:rPr>
          <w:color w:val="000000"/>
          <w:spacing w:val="0"/>
          <w:w w:val="100"/>
          <w:position w:val="0"/>
          <w:sz w:val="17"/>
          <w:szCs w:val="17"/>
        </w:rPr>
        <w:t>电量未统计在内。</w:t>
      </w:r>
    </w:p>
    <w:p>
      <w:pPr>
        <w:pStyle w:val="Style29"/>
        <w:keepNext w:val="0"/>
        <w:keepLines w:val="0"/>
        <w:widowControl w:val="0"/>
        <w:shd w:val="clear" w:color="auto" w:fill="auto"/>
        <w:bidi w:val="0"/>
        <w:spacing w:before="0" w:after="0" w:line="240" w:lineRule="auto"/>
        <w:ind w:left="394" w:right="0" w:firstLine="0"/>
        <w:jc w:val="left"/>
        <w:rPr>
          <w:sz w:val="17"/>
          <w:szCs w:val="17"/>
        </w:rPr>
        <w:sectPr>
          <w:footnotePr>
            <w:pos w:val="pageBottom"/>
            <w:numFmt w:val="decimal"/>
            <w:numRestart w:val="continuous"/>
          </w:footnotePr>
          <w:pgSz w:w="11900" w:h="16840"/>
          <w:pgMar w:top="1594" w:right="634" w:bottom="1594" w:left="73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年第四季度出售河南地区</w:t>
      </w:r>
      <w:r>
        <w:rPr>
          <w:rFonts w:ascii="Times New Roman" w:eastAsia="Times New Roman" w:hAnsi="Times New Roman" w:cs="Times New Roman"/>
          <w:color w:val="000000"/>
          <w:spacing w:val="0"/>
          <w:w w:val="100"/>
          <w:position w:val="0"/>
          <w:sz w:val="18"/>
          <w:szCs w:val="18"/>
        </w:rPr>
        <w:t>98MW</w:t>
      </w:r>
      <w:r>
        <w:rPr>
          <w:color w:val="000000"/>
          <w:spacing w:val="0"/>
          <w:w w:val="100"/>
          <w:position w:val="0"/>
          <w:sz w:val="17"/>
          <w:szCs w:val="17"/>
        </w:rPr>
        <w:t>光伏电站。</w:t>
      </w:r>
    </w:p>
    <w:p>
      <w:pPr>
        <w:pStyle w:val="Style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282"/>
        <w:gridCol w:w="811"/>
        <w:gridCol w:w="1320"/>
        <w:gridCol w:w="1781"/>
        <w:gridCol w:w="1195"/>
        <w:gridCol w:w="1555"/>
        <w:gridCol w:w="1699"/>
        <w:gridCol w:w="1416"/>
        <w:gridCol w:w="1277"/>
        <w:gridCol w:w="1133"/>
        <w:gridCol w:w="1003"/>
      </w:tblGrid>
      <w:tr>
        <w:trPr>
          <w:trHeight w:val="288"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光伏电站运营：</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所在地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装机容量</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MW</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电价补贴及 年限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发电量（万 千瓦时）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上网 电量（万千瓦时）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电量（万千瓦时）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上网电价（元</w:t>
            </w:r>
            <w:r>
              <w:rPr>
                <w:rFonts w:ascii="Times New Roman" w:eastAsia="Times New Roman" w:hAnsi="Times New Roman" w:cs="Times New Roman"/>
                <w:color w:val="000000"/>
                <w:spacing w:val="0"/>
                <w:w w:val="100"/>
                <w:position w:val="0"/>
                <w:sz w:val="18"/>
                <w:szCs w:val="18"/>
              </w:rPr>
              <w:t>/</w:t>
            </w:r>
          </w:p>
          <w:p>
            <w:pPr>
              <w:pStyle w:val="Style3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千瓦时）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电费 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现金流</w:t>
            </w:r>
          </w:p>
        </w:tc>
      </w:tr>
      <w:tr>
        <w:trPr>
          <w:trHeight w:val="283"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集中式：</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托克托电站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全额上网，电价</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24,302.30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824.76</w:t>
            </w:r>
          </w:p>
        </w:tc>
      </w:tr>
      <w:tr>
        <w:trPr>
          <w:trHeight w:val="293" w:hRule="exact"/>
        </w:trPr>
        <w:tc>
          <w:tcPr>
            <w:gridSpan w:val="11"/>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与电站电费收入等相关的金融衍生产品情况（若有）：</w:t>
            </w:r>
          </w:p>
        </w:tc>
      </w:tr>
    </w:tbl>
    <w:p>
      <w:pPr>
        <w:pStyle w:val="Style29"/>
        <w:keepNext w:val="0"/>
        <w:keepLines w:val="0"/>
        <w:widowControl w:val="0"/>
        <w:shd w:val="clear" w:color="auto" w:fill="auto"/>
        <w:bidi w:val="0"/>
        <w:spacing w:before="0" w:after="0" w:line="240" w:lineRule="auto"/>
        <w:ind w:left="278" w:right="0" w:firstLine="0"/>
        <w:jc w:val="left"/>
        <w:rPr>
          <w:sz w:val="17"/>
          <w:szCs w:val="17"/>
        </w:rPr>
      </w:pPr>
      <w:r>
        <w:rPr>
          <w:color w:val="000000"/>
          <w:spacing w:val="0"/>
          <w:w w:val="100"/>
          <w:position w:val="0"/>
          <w:sz w:val="17"/>
          <w:szCs w:val="17"/>
        </w:rPr>
        <w:t>注：托克托电站电费收入</w:t>
      </w:r>
      <w:r>
        <w:rPr>
          <w:rFonts w:ascii="Times New Roman" w:eastAsia="Times New Roman" w:hAnsi="Times New Roman" w:cs="Times New Roman"/>
          <w:color w:val="000000"/>
          <w:spacing w:val="0"/>
          <w:w w:val="100"/>
          <w:position w:val="0"/>
          <w:sz w:val="18"/>
          <w:szCs w:val="18"/>
        </w:rPr>
        <w:t>4,353.67</w:t>
      </w:r>
      <w:r>
        <w:rPr>
          <w:color w:val="000000"/>
          <w:spacing w:val="0"/>
          <w:w w:val="100"/>
          <w:position w:val="0"/>
          <w:sz w:val="17"/>
          <w:szCs w:val="17"/>
        </w:rPr>
        <w:t>万元，补贴收入</w:t>
      </w:r>
      <w:r>
        <w:rPr>
          <w:rFonts w:ascii="Times New Roman" w:eastAsia="Times New Roman" w:hAnsi="Times New Roman" w:cs="Times New Roman"/>
          <w:color w:val="000000"/>
          <w:spacing w:val="0"/>
          <w:w w:val="100"/>
          <w:position w:val="0"/>
          <w:sz w:val="18"/>
          <w:szCs w:val="18"/>
        </w:rPr>
        <w:t>13,274.54</w:t>
      </w:r>
      <w:r>
        <w:rPr>
          <w:color w:val="000000"/>
          <w:spacing w:val="0"/>
          <w:w w:val="100"/>
          <w:position w:val="0"/>
          <w:sz w:val="17"/>
          <w:szCs w:val="17"/>
        </w:rPr>
        <w:t>万元，合计收入</w:t>
      </w:r>
      <w:r>
        <w:rPr>
          <w:rFonts w:ascii="Times New Roman" w:eastAsia="Times New Roman" w:hAnsi="Times New Roman" w:cs="Times New Roman"/>
          <w:color w:val="000000"/>
          <w:spacing w:val="0"/>
          <w:w w:val="100"/>
          <w:position w:val="0"/>
          <w:sz w:val="18"/>
          <w:szCs w:val="18"/>
        </w:rPr>
        <w:t>17,628.21</w:t>
      </w:r>
      <w:r>
        <w:rPr>
          <w:color w:val="000000"/>
          <w:spacing w:val="0"/>
          <w:w w:val="100"/>
          <w:position w:val="0"/>
          <w:sz w:val="17"/>
          <w:szCs w:val="17"/>
        </w:rPr>
        <w:t>万元。</w:t>
      </w:r>
    </w:p>
    <w:p>
      <w:pPr>
        <w:widowControl w:val="0"/>
        <w:spacing w:after="299" w:line="1" w:lineRule="exact"/>
      </w:pPr>
    </w:p>
    <w:p>
      <w:pPr>
        <w:pStyle w:val="Style20"/>
        <w:keepNext/>
        <w:keepLines/>
        <w:widowControl w:val="0"/>
        <w:numPr>
          <w:ilvl w:val="0"/>
          <w:numId w:val="19"/>
        </w:numPr>
        <w:shd w:val="clear" w:color="auto" w:fill="auto"/>
        <w:bidi w:val="0"/>
        <w:spacing w:before="0" w:after="100" w:line="240" w:lineRule="auto"/>
        <w:ind w:left="0" w:right="0" w:firstLine="360"/>
        <w:jc w:val="left"/>
      </w:pPr>
      <w:bookmarkStart w:id="270" w:name="bookmark270"/>
      <w:bookmarkStart w:id="271" w:name="bookmark271"/>
      <w:bookmarkStart w:id="272" w:name="bookmark272"/>
      <w:bookmarkStart w:id="273" w:name="bookmark273"/>
      <w:bookmarkEnd w:id="272"/>
      <w:r>
        <w:rPr>
          <w:color w:val="000000"/>
          <w:spacing w:val="0"/>
          <w:w w:val="100"/>
          <w:position w:val="0"/>
        </w:rPr>
        <w:t>推荐使用表格</w:t>
      </w:r>
      <w:bookmarkEnd w:id="270"/>
      <w:bookmarkEnd w:id="271"/>
      <w:bookmarkEnd w:id="273"/>
    </w:p>
    <w:p>
      <w:pPr>
        <w:pStyle w:val="Style20"/>
        <w:keepNext/>
        <w:keepLines/>
        <w:widowControl w:val="0"/>
        <w:shd w:val="clear" w:color="auto" w:fill="auto"/>
        <w:tabs>
          <w:tab w:pos="790" w:val="left"/>
        </w:tabs>
        <w:bidi w:val="0"/>
        <w:spacing w:before="0" w:after="100" w:line="240" w:lineRule="auto"/>
        <w:ind w:left="0" w:right="0" w:firstLine="360"/>
        <w:jc w:val="left"/>
      </w:pPr>
      <w:bookmarkStart w:id="270" w:name="bookmark270"/>
      <w:bookmarkStart w:id="271" w:name="bookmark271"/>
      <w:bookmarkStart w:id="274" w:name="bookmark274"/>
      <w:bookmarkStart w:id="275" w:name="bookmark275"/>
      <w:r>
        <w:rPr>
          <w:color w:val="000000"/>
          <w:spacing w:val="0"/>
          <w:w w:val="100"/>
          <w:position w:val="0"/>
        </w:rPr>
        <w:t>（</w:t>
      </w:r>
      <w:bookmarkEnd w:id="274"/>
      <w:r>
        <w:rPr>
          <w:color w:val="000000"/>
          <w:spacing w:val="0"/>
          <w:w w:val="100"/>
          <w:position w:val="0"/>
        </w:rPr>
        <w:t>1）</w:t>
        <w:tab/>
        <w:t>.</w:t>
      </w:r>
      <w:r>
        <w:rPr>
          <w:color w:val="000000"/>
          <w:spacing w:val="0"/>
          <w:w w:val="100"/>
          <w:position w:val="0"/>
        </w:rPr>
        <w:t>光伏产品生产和在建产能情况</w:t>
      </w:r>
      <w:bookmarkEnd w:id="270"/>
      <w:bookmarkEnd w:id="271"/>
      <w:bookmarkEnd w:id="275"/>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790" w:val="left"/>
        </w:tabs>
        <w:bidi w:val="0"/>
        <w:spacing w:before="0" w:after="100" w:line="240" w:lineRule="auto"/>
        <w:ind w:left="0" w:right="0" w:firstLine="360"/>
        <w:jc w:val="left"/>
      </w:pPr>
      <w:bookmarkStart w:id="276" w:name="bookmark276"/>
      <w:r>
        <w:rPr>
          <w:b/>
          <w:bCs/>
          <w:color w:val="000000"/>
          <w:spacing w:val="0"/>
          <w:w w:val="100"/>
          <w:position w:val="0"/>
        </w:rPr>
        <w:t>（</w:t>
      </w:r>
      <w:bookmarkEnd w:id="276"/>
      <w:r>
        <w:rPr>
          <w:b/>
          <w:bCs/>
          <w:color w:val="000000"/>
          <w:spacing w:val="0"/>
          <w:w w:val="100"/>
          <w:position w:val="0"/>
        </w:rPr>
        <w:t>2）</w:t>
        <w:tab/>
        <w:t>.</w:t>
      </w:r>
      <w:r>
        <w:rPr>
          <w:b/>
          <w:bCs/>
          <w:color w:val="000000"/>
          <w:spacing w:val="0"/>
          <w:w w:val="100"/>
          <w:position w:val="0"/>
        </w:rPr>
        <w:t>光伏产品主要财务指标</w:t>
      </w:r>
    </w:p>
    <w:p>
      <w:pPr>
        <w:pStyle w:val="Style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360"/>
        <w:jc w:val="left"/>
      </w:pPr>
      <w:r>
        <w:rPr>
          <w:b/>
          <w:bCs/>
          <w:color w:val="000000"/>
          <w:spacing w:val="0"/>
          <w:w w:val="100"/>
          <w:position w:val="0"/>
        </w:rPr>
        <w:t>光伏产品实现境外销售的，应当分国家或地区列示</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790" w:val="left"/>
        </w:tabs>
        <w:bidi w:val="0"/>
        <w:spacing w:before="0" w:after="100" w:line="240" w:lineRule="auto"/>
        <w:ind w:left="0" w:right="0" w:firstLine="360"/>
        <w:jc w:val="left"/>
      </w:pPr>
      <w:bookmarkStart w:id="277" w:name="bookmark277"/>
      <w:r>
        <w:rPr>
          <w:b/>
          <w:bCs/>
          <w:color w:val="000000"/>
          <w:spacing w:val="0"/>
          <w:w w:val="100"/>
          <w:position w:val="0"/>
        </w:rPr>
        <w:t>（</w:t>
      </w:r>
      <w:bookmarkEnd w:id="277"/>
      <w:r>
        <w:rPr>
          <w:b/>
          <w:bCs/>
          <w:color w:val="000000"/>
          <w:spacing w:val="0"/>
          <w:w w:val="100"/>
          <w:position w:val="0"/>
        </w:rPr>
        <w:t>3）</w:t>
        <w:tab/>
        <w:t>.</w:t>
      </w:r>
      <w:r>
        <w:rPr>
          <w:b/>
          <w:bCs/>
          <w:color w:val="000000"/>
          <w:spacing w:val="0"/>
          <w:w w:val="100"/>
          <w:position w:val="0"/>
        </w:rPr>
        <w:t>光伏电站工程承包或开发项目信息</w:t>
      </w:r>
    </w:p>
    <w:p>
      <w:pPr>
        <w:pStyle w:val="Style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单位：亿元币种：人民币</w:t>
      </w:r>
    </w:p>
    <w:tbl>
      <w:tblPr>
        <w:tblOverlap w:val="never"/>
        <w:jc w:val="center"/>
        <w:tblLayout w:type="fixed"/>
      </w:tblPr>
      <w:tblGrid>
        <w:gridCol w:w="1930"/>
        <w:gridCol w:w="1037"/>
        <w:gridCol w:w="1133"/>
        <w:gridCol w:w="1843"/>
        <w:gridCol w:w="1550"/>
        <w:gridCol w:w="1142"/>
        <w:gridCol w:w="1277"/>
        <w:gridCol w:w="1555"/>
        <w:gridCol w:w="1560"/>
        <w:gridCol w:w="157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光伏电站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所在地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装机容量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电价补贴及年限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开发建设周期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投资规模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当期投入金额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项目进展情况</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当期工程收入</w:t>
            </w:r>
          </w:p>
        </w:tc>
      </w:tr>
      <w:tr>
        <w:trPr>
          <w:trHeight w:val="283" w:hRule="exact"/>
        </w:trPr>
        <w:tc>
          <w:tcPr>
            <w:gridSpan w:val="10"/>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集中式：</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河北保定顺平项目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自筹资金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r>
      <w:tr>
        <w:trPr>
          <w:trHeight w:val="293" w:hRule="exact"/>
        </w:trPr>
        <w:tc>
          <w:tcPr>
            <w:gridSpan w:val="10"/>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电站项目中自产品供应情况</w:t>
            </w:r>
            <w:r>
              <w:rPr>
                <w:rFonts w:ascii="Times New Roman" w:eastAsia="Times New Roman" w:hAnsi="Times New Roman" w:cs="Times New Roman"/>
                <w:color w:val="000000"/>
                <w:spacing w:val="0"/>
                <w:w w:val="100"/>
                <w:position w:val="0"/>
              </w:rPr>
              <w:t>:</w:t>
            </w:r>
            <w:r>
              <w:rPr>
                <w:color w:val="000000"/>
                <w:spacing w:val="0"/>
                <w:w w:val="100"/>
                <w:position w:val="0"/>
              </w:rPr>
              <w:t>无</w:t>
            </w:r>
          </w:p>
        </w:tc>
      </w:tr>
    </w:tbl>
    <w:p>
      <w:pPr>
        <w:widowControl w:val="0"/>
        <w:spacing w:after="379" w:line="1" w:lineRule="exact"/>
      </w:pPr>
    </w:p>
    <w:p>
      <w:pPr>
        <w:pStyle w:val="Style20"/>
        <w:keepNext/>
        <w:keepLines/>
        <w:widowControl w:val="0"/>
        <w:numPr>
          <w:ilvl w:val="0"/>
          <w:numId w:val="19"/>
        </w:numPr>
        <w:shd w:val="clear" w:color="auto" w:fill="auto"/>
        <w:bidi w:val="0"/>
        <w:spacing w:before="0" w:after="100" w:line="240" w:lineRule="auto"/>
        <w:ind w:left="0" w:right="0" w:firstLine="360"/>
        <w:jc w:val="left"/>
      </w:pPr>
      <w:bookmarkStart w:id="278" w:name="bookmark278"/>
      <w:bookmarkStart w:id="279" w:name="bookmark279"/>
      <w:bookmarkStart w:id="280" w:name="bookmark280"/>
      <w:bookmarkStart w:id="281" w:name="bookmark281"/>
      <w:bookmarkEnd w:id="280"/>
      <w:r>
        <w:rPr>
          <w:color w:val="000000"/>
          <w:spacing w:val="0"/>
          <w:w w:val="100"/>
          <w:position w:val="0"/>
        </w:rPr>
        <w:t>其他说明</w:t>
      </w:r>
      <w:bookmarkEnd w:id="278"/>
      <w:bookmarkEnd w:id="279"/>
      <w:bookmarkEnd w:id="281"/>
    </w:p>
    <w:p>
      <w:pPr>
        <w:pStyle w:val="Style2"/>
        <w:keepNext w:val="0"/>
        <w:keepLines w:val="0"/>
        <w:widowControl w:val="0"/>
        <w:shd w:val="clear" w:color="auto" w:fill="auto"/>
        <w:bidi w:val="0"/>
        <w:spacing w:before="0" w:after="100" w:line="240" w:lineRule="auto"/>
        <w:ind w:left="0" w:right="0" w:firstLine="360"/>
        <w:jc w:val="left"/>
        <w:sectPr>
          <w:footnotePr>
            <w:pos w:val="pageBottom"/>
            <w:numFmt w:val="decimal"/>
            <w:numRestart w:val="continuous"/>
          </w:footnotePr>
          <w:pgSz w:w="16840" w:h="11900" w:orient="landscape"/>
          <w:pgMar w:top="1311" w:right="1076" w:bottom="1311" w:left="116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0" w:line="317" w:lineRule="exact"/>
        <w:ind w:left="0" w:right="0" w:firstLine="400"/>
        <w:jc w:val="left"/>
      </w:pPr>
      <w:bookmarkStart w:id="282" w:name="bookmark282"/>
      <w:bookmarkStart w:id="283" w:name="bookmark283"/>
      <w:bookmarkStart w:id="284" w:name="bookmark284"/>
      <w:bookmarkStart w:id="285" w:name="bookmark285"/>
      <w:r>
        <w:rPr>
          <w:color w:val="000000"/>
          <w:spacing w:val="0"/>
          <w:w w:val="100"/>
          <w:position w:val="0"/>
        </w:rPr>
        <w:t>（</w:t>
      </w:r>
      <w:bookmarkEnd w:id="284"/>
      <w:r>
        <w:rPr>
          <w:color w:val="000000"/>
          <w:spacing w:val="0"/>
          <w:w w:val="100"/>
          <w:position w:val="0"/>
        </w:rPr>
        <w:t>五）投资状况分析</w:t>
      </w:r>
      <w:bookmarkEnd w:id="282"/>
      <w:bookmarkEnd w:id="283"/>
      <w:bookmarkEnd w:id="285"/>
    </w:p>
    <w:p>
      <w:pPr>
        <w:pStyle w:val="Style20"/>
        <w:keepNext/>
        <w:keepLines/>
        <w:widowControl w:val="0"/>
        <w:shd w:val="clear" w:color="auto" w:fill="auto"/>
        <w:bidi w:val="0"/>
        <w:spacing w:before="0" w:after="80" w:line="317" w:lineRule="exact"/>
        <w:ind w:left="0" w:right="0" w:firstLine="400"/>
        <w:jc w:val="left"/>
      </w:pPr>
      <w:bookmarkStart w:id="282" w:name="bookmark282"/>
      <w:bookmarkStart w:id="283" w:name="bookmark283"/>
      <w:bookmarkStart w:id="286" w:name="bookmark286"/>
      <w:r>
        <w:rPr>
          <w:color w:val="000000"/>
          <w:spacing w:val="0"/>
          <w:w w:val="100"/>
          <w:position w:val="0"/>
        </w:rPr>
        <w:t>对外股权投资总体分析</w:t>
      </w:r>
      <w:bookmarkEnd w:id="282"/>
      <w:bookmarkEnd w:id="283"/>
      <w:bookmarkEnd w:id="286"/>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"适用口不适用</w:t>
      </w:r>
    </w:p>
    <w:p>
      <w:pPr>
        <w:pStyle w:val="Style2"/>
        <w:keepNext w:val="0"/>
        <w:keepLines w:val="0"/>
        <w:widowControl w:val="0"/>
        <w:shd w:val="clear" w:color="auto" w:fill="auto"/>
        <w:bidi w:val="0"/>
        <w:spacing w:before="0" w:after="200" w:line="317" w:lineRule="exact"/>
        <w:ind w:left="40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年度，公司紧紧围绕年初的战略规划进行对外股权投资。截至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日，共计 对外增资或投资</w:t>
      </w:r>
      <w:r>
        <w:rPr>
          <w:rFonts w:ascii="Times New Roman" w:eastAsia="Times New Roman" w:hAnsi="Times New Roman" w:cs="Times New Roman"/>
          <w:color w:val="000000"/>
          <w:spacing w:val="0"/>
          <w:w w:val="100"/>
          <w:position w:val="0"/>
        </w:rPr>
        <w:t>37</w:t>
      </w:r>
      <w:r>
        <w:rPr>
          <w:color w:val="000000"/>
          <w:spacing w:val="0"/>
          <w:w w:val="100"/>
          <w:position w:val="0"/>
        </w:rPr>
        <w:t>家控股公司，具体投资情况如下：</w:t>
      </w:r>
    </w:p>
    <w:p>
      <w:pPr>
        <w:pStyle w:val="Style2"/>
        <w:keepNext w:val="0"/>
        <w:keepLines w:val="0"/>
        <w:widowControl w:val="0"/>
        <w:shd w:val="clear" w:color="auto" w:fill="auto"/>
        <w:bidi w:val="0"/>
        <w:spacing w:before="0" w:after="0" w:line="240" w:lineRule="auto"/>
        <w:ind w:left="0" w:right="0" w:firstLine="820"/>
        <w:jc w:val="left"/>
      </w:pPr>
      <w:bookmarkStart w:id="287" w:name="bookmark287"/>
      <w:r>
        <w:rPr>
          <w:rFonts w:ascii="Times New Roman" w:eastAsia="Times New Roman" w:hAnsi="Times New Roman" w:cs="Times New Roman"/>
          <w:color w:val="000000"/>
          <w:spacing w:val="0"/>
          <w:w w:val="100"/>
          <w:position w:val="0"/>
        </w:rPr>
        <w:t>1</w:t>
      </w:r>
      <w:bookmarkEnd w:id="287"/>
      <w:r>
        <w:rPr>
          <w:color w:val="000000"/>
          <w:spacing w:val="0"/>
          <w:w w:val="100"/>
          <w:position w:val="0"/>
        </w:rPr>
        <w:t>、对外投资设立新公司情况</w:t>
      </w:r>
    </w:p>
    <w:tbl>
      <w:tblPr>
        <w:tblOverlap w:val="never"/>
        <w:jc w:val="center"/>
        <w:tblLayout w:type="fixed"/>
      </w:tblPr>
      <w:tblGrid>
        <w:gridCol w:w="710"/>
        <w:gridCol w:w="2837"/>
        <w:gridCol w:w="1085"/>
        <w:gridCol w:w="1186"/>
        <w:gridCol w:w="994"/>
        <w:gridCol w:w="3062"/>
      </w:tblGrid>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成立时间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所在地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主要从事业务</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莘县华致农业科技有限公司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山东聊城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技术服务、开发、咨询、交流、转让、 推广等业务；农业生产、种植加工等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仙桃永立新能源科技有限公司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湖北仙桃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太阳能光伏产品、风力发电设备、电 力设备研发、销售等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仙桃盈展新能源科技有限公司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湖北仙桃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太阳能光伏产品、风力发电设备、电 力设备研发、销售等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石首永洋新能源科技有限公司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2021/2/20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湖北荆州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发电、输电、供电业务；技术进出口； 货物进出口等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盐城林洋综合能源服务有限公司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江苏盐城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各类工程建设活动；建筑智能化工程 施工；建筑智能化系统设计等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灌南永达新能源科技有限公司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江苏连云港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太阳能发电技术服务；新兴能源技术 研发；水产养殖等</w:t>
            </w:r>
          </w:p>
        </w:tc>
      </w:tr>
      <w:tr>
        <w:trPr>
          <w:trHeight w:val="57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山东鋆华新能源科技有限公司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2021/3/10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山东聊城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2040.8163</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万美元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电力行业高效节能技术研发；光伏设 备及元器件销售；光伏发电技术服务</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杭锦旗东辉新能源科技有限公司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2021/3/11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内蒙古鄂尔 多斯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太阳能光伏产品、风力发电设备、电 力设备研发、销售等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保定平启新能源科技有限公司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2021/3/25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河北保定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908.16 </w:t>
            </w:r>
            <w:r>
              <w:rPr>
                <w:color w:val="000000"/>
                <w:spacing w:val="0"/>
                <w:w w:val="100"/>
                <w:position w:val="0"/>
                <w:sz w:val="17"/>
                <w:szCs w:val="17"/>
              </w:rPr>
              <w:t>万 美元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太阳能光伏产品、风力发电设备、电 力设备研发、销售等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仙桃市耀洋智慧能源技术有限公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2021/4/19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湖北仙桃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新能源原动设备制造；新能源原动设 备销售；在线能源计量技术研发等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启东市永洋光伏科技有限公司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2021/4/27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万美 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太阳能发电技术服务、开发、咨询、 交流、转让、推广等业务</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安徽蚌埠峰和碳排放服务有限公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2021/4/30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碳减排、碳转化、碳捕捉、碳封存技 术研发；环保咨询服务等</w:t>
            </w:r>
          </w:p>
        </w:tc>
      </w:tr>
      <w:tr>
        <w:trPr>
          <w:trHeight w:val="57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江苏争先农业科技有限公司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2021/5/14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食品经营；农业种植；技术服务、开 发、咨询、交流、转让、推广等业务</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行唐尚君新能源电力有限公司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2021/5/14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河北石家庄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新能源技术推广服务。</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五河永洋新能源科技有限公司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新兴能源技术研发；风力发电技术服 务；风电场相关系统研发等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阿拉善盟鑫华新能源科技有限公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2021/6/10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内蒙古阿拉 善盟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太阳能、风力相关产品研发、销售与 技术咨询服务等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内丘县昊阳新能源科技有限公司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2021/6/15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河北邢台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太阳能光伏产品、风力发电设备、电 力设备研发、销售等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阿拉善盟阳耀新能源科技有限公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2021/6/16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内蒙古阿拉 善盟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太阳能、风力相关产品研发、销售与 技术咨询服务等</w:t>
            </w:r>
          </w:p>
        </w:tc>
      </w:tr>
      <w:tr>
        <w:trPr>
          <w:trHeight w:val="57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承德创时新能源科技有限公司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2021/6/17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河北承德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太阳能相关产品研发、农光互补等相 关业务</w:t>
            </w:r>
          </w:p>
        </w:tc>
      </w:tr>
      <w:tr>
        <w:trPr>
          <w:trHeight w:val="59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承德辰基新能源科技有限公司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2021/6/18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河北承德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7"/>
                <w:szCs w:val="17"/>
              </w:rPr>
              <w:t>万</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太阳能发电、电力供应；光电场建设、 运营、管理等</w:t>
            </w:r>
          </w:p>
        </w:tc>
      </w:tr>
    </w:tbl>
    <w:p>
      <w:pPr>
        <w:spacing w:lineRule="exact" w:line="1"/>
        <w:rPr>
          <w:sz w:val="2"/>
          <w:szCs w:val="2"/>
        </w:rPr>
      </w:pPr>
      <w:r>
        <w:br w:type="page"/>
      </w:r>
    </w:p>
    <w:tbl>
      <w:tblPr>
        <w:tblOverlap w:val="never"/>
        <w:jc w:val="center"/>
        <w:tblLayout w:type="fixed"/>
      </w:tblPr>
      <w:tblGrid>
        <w:gridCol w:w="710"/>
        <w:gridCol w:w="2837"/>
        <w:gridCol w:w="1085"/>
        <w:gridCol w:w="1186"/>
        <w:gridCol w:w="994"/>
        <w:gridCol w:w="3062"/>
      </w:tblGrid>
      <w:tr>
        <w:trPr>
          <w:trHeight w:val="610"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宽城满族自治县辉能新能源科技 有限公司</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2021/6/21</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河北承德</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太阳能发电、电力供应；光电场建设、 运营、管理等</w:t>
            </w:r>
          </w:p>
        </w:tc>
      </w:tr>
      <w:tr>
        <w:trPr>
          <w:trHeight w:val="57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平泉市邦诚新能源科技有限公司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2021/6/22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河北承德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太阳能发电、售电服务；太阳能发电 技术服务等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保定科阳新能源科技有限公司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2021/6/28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河北保定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太阳能光伏产品、风力发电设备、电 力设备研发、销售等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唐县顺阳新能源科技有限公司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河北保定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太阳能光伏产品、风力发电设备、电 力设备研发、销售等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含山县陶虹新能源科技有限公司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2021/7/30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安徽马鞍山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光伏设备及元器件销售；太阳能发电</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技术服务等</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宣城市永耀新能源科技有限公司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安徽宣城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太阳能发电技术服务；光伏设备及元 器件制造；光伏设备及元器件销售</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安徽林洋光伏装备有限公司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2021/8/16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太阳能光伏产品、风力发电设备、电 力设备研发、销售等</w:t>
            </w:r>
          </w:p>
        </w:tc>
      </w:tr>
      <w:tr>
        <w:trPr>
          <w:trHeight w:val="57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启东市永庆储能科技有限公司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万美 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电力行业高效节能技术研发；新能源 技术服务推广等业务</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潍坊润洋新能源开发有限公司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山东潍坊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万美 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新能源技术服务、开发、咨询、交流、 转让、推广等业务</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马鞍山荣洋新能源科技有限公司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安徽马鞍山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新能源技术服务、开发、咨询、交流、 转让、推广等业务</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马鞍山博航新能源科技有限公司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马鞍山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新能源技术服务、开发、咨询、交流、 转让、推广等业务</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启东市华欣昱新能源科技有限公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新能源技术服务、开发、咨询、交流、 转让、推广等业务</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启东市华尔晟新能源科技有限公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sz w:val="17"/>
                <w:szCs w:val="17"/>
              </w:rPr>
              <w:t>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光伏设备及元器件制造、销售；太阳 能技术服务、开发、咨询、交流、转 让、推广等业务</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青岛郯洋光伏发电有限公司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山东青岛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万美 元</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发电技术服务；农作物栽培服务；技 术服务、开发、咨询、交流、转让、 推广等业务</w:t>
            </w:r>
          </w:p>
        </w:tc>
      </w:tr>
      <w:tr>
        <w:trPr>
          <w:trHeight w:val="59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启东锦洋能源科技有限公司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2021/12/1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江苏南通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sz w:val="17"/>
                <w:szCs w:val="17"/>
              </w:rPr>
              <w:t>万</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太阳能发电技术服务、开发、咨询、 交流、转让、推广等业务</w:t>
            </w:r>
          </w:p>
        </w:tc>
      </w:tr>
    </w:tbl>
    <w:p>
      <w:pPr>
        <w:widowControl w:val="0"/>
        <w:spacing w:after="119" w:line="1" w:lineRule="exact"/>
      </w:pPr>
    </w:p>
    <w:p>
      <w:pPr>
        <w:pStyle w:val="Style2"/>
        <w:keepNext w:val="0"/>
        <w:keepLines w:val="0"/>
        <w:widowControl w:val="0"/>
        <w:shd w:val="clear" w:color="auto" w:fill="auto"/>
        <w:bidi w:val="0"/>
        <w:spacing w:before="0" w:after="0" w:line="240" w:lineRule="auto"/>
        <w:ind w:left="0" w:right="0" w:firstLine="840"/>
        <w:jc w:val="left"/>
      </w:pPr>
      <w:bookmarkStart w:id="288" w:name="bookmark288"/>
      <w:r>
        <w:rPr>
          <w:rFonts w:ascii="Times New Roman" w:eastAsia="Times New Roman" w:hAnsi="Times New Roman" w:cs="Times New Roman"/>
          <w:color w:val="000000"/>
          <w:spacing w:val="0"/>
          <w:w w:val="100"/>
          <w:position w:val="0"/>
        </w:rPr>
        <w:t>2</w:t>
      </w:r>
      <w:bookmarkEnd w:id="288"/>
      <w:r>
        <w:rPr>
          <w:color w:val="000000"/>
          <w:spacing w:val="0"/>
          <w:w w:val="100"/>
          <w:position w:val="0"/>
        </w:rPr>
        <w:t>、报告期内对子公司增资情况</w:t>
      </w:r>
    </w:p>
    <w:tbl>
      <w:tblPr>
        <w:tblOverlap w:val="never"/>
        <w:jc w:val="center"/>
        <w:tblLayout w:type="fixed"/>
      </w:tblPr>
      <w:tblGrid>
        <w:gridCol w:w="730"/>
        <w:gridCol w:w="2818"/>
        <w:gridCol w:w="1118"/>
        <w:gridCol w:w="989"/>
        <w:gridCol w:w="1152"/>
        <w:gridCol w:w="3130"/>
      </w:tblGrid>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增资时间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所在地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增资金额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主要从事业务</w:t>
            </w:r>
          </w:p>
        </w:tc>
      </w:tr>
      <w:tr>
        <w:trPr>
          <w:trHeight w:val="5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林洋能源科技（上海）有限公司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8000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新能源技术领域内的研发；仪器仪表、 光伏、风力发电产品的销售</w:t>
            </w:r>
          </w:p>
        </w:tc>
      </w:tr>
      <w:tr>
        <w:trPr>
          <w:trHeight w:val="53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冠县虹海农业科技有限公司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山东聊城</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万美元</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油料种植；草种植；农副产品销售； 太阳能发电技术服务</w:t>
            </w:r>
          </w:p>
        </w:tc>
      </w:tr>
    </w:tbl>
    <w:p>
      <w:pPr>
        <w:widowControl w:val="0"/>
        <w:spacing w:after="119" w:line="1" w:lineRule="exact"/>
      </w:pPr>
    </w:p>
    <w:p>
      <w:pPr>
        <w:pStyle w:val="Style2"/>
        <w:keepNext w:val="0"/>
        <w:keepLines w:val="0"/>
        <w:widowControl w:val="0"/>
        <w:shd w:val="clear" w:color="auto" w:fill="auto"/>
        <w:bidi w:val="0"/>
        <w:spacing w:before="0" w:after="0" w:line="240" w:lineRule="auto"/>
        <w:ind w:left="0" w:right="0" w:firstLine="840"/>
        <w:jc w:val="left"/>
      </w:pPr>
      <w:bookmarkStart w:id="289" w:name="bookmark289"/>
      <w:r>
        <w:rPr>
          <w:rFonts w:ascii="Times New Roman" w:eastAsia="Times New Roman" w:hAnsi="Times New Roman" w:cs="Times New Roman"/>
          <w:color w:val="000000"/>
          <w:spacing w:val="0"/>
          <w:w w:val="100"/>
          <w:position w:val="0"/>
        </w:rPr>
        <w:t>3</w:t>
      </w:r>
      <w:bookmarkEnd w:id="289"/>
      <w:r>
        <w:rPr>
          <w:color w:val="000000"/>
          <w:spacing w:val="0"/>
          <w:w w:val="100"/>
          <w:position w:val="0"/>
        </w:rPr>
        <w:t>、报告期内子公司注销情况</w:t>
      </w:r>
    </w:p>
    <w:tbl>
      <w:tblPr>
        <w:tblOverlap w:val="never"/>
        <w:jc w:val="center"/>
        <w:tblLayout w:type="fixed"/>
      </w:tblPr>
      <w:tblGrid>
        <w:gridCol w:w="715"/>
        <w:gridCol w:w="2832"/>
        <w:gridCol w:w="1118"/>
        <w:gridCol w:w="1152"/>
        <w:gridCol w:w="998"/>
        <w:gridCol w:w="3120"/>
      </w:tblGrid>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注销时间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所在地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主要从事业务</w:t>
            </w:r>
          </w:p>
        </w:tc>
      </w:tr>
      <w:tr>
        <w:trPr>
          <w:trHeight w:val="5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山东虹洋新能源科技有限公司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山东聊城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1020.4082</w:t>
            </w:r>
          </w:p>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万美元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农业生产、种植加工、农光互补等相 关业务</w:t>
            </w:r>
          </w:p>
        </w:tc>
      </w:tr>
      <w:tr>
        <w:trPr>
          <w:trHeight w:val="52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山东永乐新能源科技有限公司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山东滨州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1602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太阳能相关产品研发、农光互补等相</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关业务</w:t>
            </w:r>
          </w:p>
        </w:tc>
      </w:tr>
      <w:tr>
        <w:trPr>
          <w:trHeight w:val="5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永城市林安新能源科技有限公司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河南商丘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光伏电站的开发、维护及运营等业务</w:t>
            </w:r>
          </w:p>
        </w:tc>
      </w:tr>
      <w:tr>
        <w:trPr>
          <w:trHeight w:val="52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建湖林洋新能源科技有限公司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2021/7/15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江苏盐城</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光伏设备、风力发电设备、生产、销 售；节能技术推广服务</w:t>
            </w:r>
          </w:p>
        </w:tc>
      </w:tr>
    </w:tbl>
    <w:tbl>
      <w:tblPr>
        <w:tblOverlap w:val="never"/>
        <w:jc w:val="center"/>
        <w:tblLayout w:type="fixed"/>
      </w:tblPr>
      <w:tblGrid>
        <w:gridCol w:w="715"/>
        <w:gridCol w:w="2832"/>
        <w:gridCol w:w="1118"/>
        <w:gridCol w:w="1152"/>
        <w:gridCol w:w="998"/>
        <w:gridCol w:w="3120"/>
      </w:tblGrid>
      <w:tr>
        <w:trPr>
          <w:trHeight w:val="547"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东营永旭新能源有限公司</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2021/9/15</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山东东营</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太阳能相关产品研发、销售与运营管</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理及相关业务</w:t>
            </w:r>
          </w:p>
        </w:tc>
      </w:tr>
      <w:tr>
        <w:trPr>
          <w:trHeight w:val="5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秦皇岛市青远新能源科技有限公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河北秦皇岛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太阳能相关产品研发、销售与运营管</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理及相关业务</w:t>
            </w:r>
          </w:p>
        </w:tc>
      </w:tr>
      <w:tr>
        <w:trPr>
          <w:trHeight w:val="52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青龙满族自治县青茂太阳能有限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河北省秦皇 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太阳能相关产品研发、销售与运营管</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理及相关业务</w:t>
            </w:r>
          </w:p>
        </w:tc>
      </w:tr>
      <w:tr>
        <w:trPr>
          <w:trHeight w:val="52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青龙满族自治县龙茂太阳能有限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河北省秦皇 岛</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太阳能相关产品研发、销售与运营管</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理及相关业务</w:t>
            </w:r>
          </w:p>
        </w:tc>
      </w:tr>
    </w:tbl>
    <w:p>
      <w:pPr>
        <w:widowControl w:val="0"/>
        <w:spacing w:after="279" w:line="1" w:lineRule="exact"/>
      </w:pPr>
    </w:p>
    <w:p>
      <w:pPr>
        <w:pStyle w:val="Style20"/>
        <w:keepNext/>
        <w:keepLines/>
        <w:widowControl w:val="0"/>
        <w:numPr>
          <w:ilvl w:val="0"/>
          <w:numId w:val="21"/>
        </w:numPr>
        <w:shd w:val="clear" w:color="auto" w:fill="auto"/>
        <w:tabs>
          <w:tab w:pos="826" w:val="left"/>
        </w:tabs>
        <w:bidi w:val="0"/>
        <w:spacing w:before="0" w:after="80" w:line="315" w:lineRule="exact"/>
        <w:ind w:left="0" w:right="0" w:firstLine="420"/>
        <w:jc w:val="both"/>
      </w:pPr>
      <w:bookmarkStart w:id="290" w:name="bookmark290"/>
      <w:bookmarkStart w:id="291" w:name="bookmark291"/>
      <w:bookmarkStart w:id="292" w:name="bookmark292"/>
      <w:bookmarkStart w:id="293" w:name="bookmark293"/>
      <w:bookmarkEnd w:id="292"/>
      <w:r>
        <w:rPr>
          <w:color w:val="000000"/>
          <w:spacing w:val="0"/>
          <w:w w:val="100"/>
          <w:position w:val="0"/>
        </w:rPr>
        <w:t>重大的股权投资</w:t>
      </w:r>
      <w:bookmarkEnd w:id="290"/>
      <w:bookmarkEnd w:id="291"/>
      <w:bookmarkEnd w:id="293"/>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"适用口不适用</w:t>
      </w:r>
    </w:p>
    <w:p>
      <w:pPr>
        <w:pStyle w:val="Style2"/>
        <w:keepNext w:val="0"/>
        <w:keepLines w:val="0"/>
        <w:widowControl w:val="0"/>
        <w:shd w:val="clear" w:color="auto" w:fill="auto"/>
        <w:tabs>
          <w:tab w:pos="1196" w:val="left"/>
        </w:tabs>
        <w:bidi w:val="0"/>
        <w:spacing w:before="0" w:after="0" w:line="315" w:lineRule="exact"/>
        <w:ind w:left="420" w:right="0" w:firstLine="420"/>
        <w:jc w:val="both"/>
      </w:pPr>
      <w:bookmarkStart w:id="294" w:name="bookmark294"/>
      <w:r>
        <w:rPr>
          <w:rFonts w:ascii="Times New Roman" w:eastAsia="Times New Roman" w:hAnsi="Times New Roman" w:cs="Times New Roman"/>
          <w:color w:val="000000"/>
          <w:spacing w:val="0"/>
          <w:w w:val="100"/>
          <w:position w:val="0"/>
        </w:rPr>
        <w:t>1</w:t>
      </w:r>
      <w:bookmarkEnd w:id="294"/>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月，公司与惠州亿纬锂能股份有限公司全资子公司湖北亿纬动力有限公司签署《合 资协议》，共同出资设立合资公司江苏亿纬林洋储能技术有限公司。合资公司投资不超过人民币</w:t>
      </w:r>
      <w:r>
        <w:rPr>
          <w:rFonts w:ascii="Times New Roman" w:eastAsia="Times New Roman" w:hAnsi="Times New Roman" w:cs="Times New Roman"/>
          <w:color w:val="000000"/>
          <w:spacing w:val="0"/>
          <w:w w:val="100"/>
          <w:position w:val="0"/>
        </w:rPr>
        <w:t xml:space="preserve">30 </w:t>
      </w:r>
      <w:r>
        <w:rPr>
          <w:color w:val="000000"/>
          <w:spacing w:val="0"/>
          <w:w w:val="100"/>
          <w:position w:val="0"/>
        </w:rPr>
        <w:t>亿元建设年产</w:t>
      </w:r>
      <w:r>
        <w:rPr>
          <w:rFonts w:ascii="Times New Roman" w:eastAsia="Times New Roman" w:hAnsi="Times New Roman" w:cs="Times New Roman"/>
          <w:color w:val="000000"/>
          <w:spacing w:val="0"/>
          <w:w w:val="100"/>
          <w:position w:val="0"/>
        </w:rPr>
        <w:t>10GWh</w:t>
      </w:r>
      <w:r>
        <w:rPr>
          <w:color w:val="000000"/>
          <w:spacing w:val="0"/>
          <w:w w:val="100"/>
          <w:position w:val="0"/>
        </w:rPr>
        <w:t>的储能电池项目，主要生产磷酸铁锂电池。本次拟设立的合资公司注册资本为 人民币</w:t>
      </w:r>
      <w:r>
        <w:rPr>
          <w:rFonts w:ascii="Times New Roman" w:eastAsia="Times New Roman" w:hAnsi="Times New Roman" w:cs="Times New Roman"/>
          <w:color w:val="000000"/>
          <w:spacing w:val="0"/>
          <w:w w:val="100"/>
          <w:position w:val="0"/>
        </w:rPr>
        <w:t>1</w:t>
      </w:r>
      <w:r>
        <w:rPr>
          <w:color w:val="000000"/>
          <w:spacing w:val="0"/>
          <w:w w:val="100"/>
          <w:position w:val="0"/>
        </w:rPr>
        <w:t>亿元，其中公司以货币出资</w:t>
      </w:r>
      <w:r>
        <w:rPr>
          <w:rFonts w:ascii="Times New Roman" w:eastAsia="Times New Roman" w:hAnsi="Times New Roman" w:cs="Times New Roman"/>
          <w:color w:val="000000"/>
          <w:spacing w:val="0"/>
          <w:w w:val="100"/>
          <w:position w:val="0"/>
        </w:rPr>
        <w:t>3,500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35%</w:t>
      </w:r>
      <w:r>
        <w:rPr>
          <w:color w:val="000000"/>
          <w:spacing w:val="0"/>
          <w:w w:val="100"/>
          <w:position w:val="0"/>
        </w:rPr>
        <w:t>，亿纬动力以货币出资</w:t>
      </w:r>
      <w:r>
        <w:rPr>
          <w:rFonts w:ascii="Times New Roman" w:eastAsia="Times New Roman" w:hAnsi="Times New Roman" w:cs="Times New Roman"/>
          <w:color w:val="000000"/>
          <w:spacing w:val="0"/>
          <w:w w:val="100"/>
          <w:position w:val="0"/>
        </w:rPr>
        <w:t xml:space="preserve">6,500 </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65%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月，合资公司注册资本增资至</w:t>
      </w:r>
      <w:r>
        <w:rPr>
          <w:rFonts w:ascii="Times New Roman" w:eastAsia="Times New Roman" w:hAnsi="Times New Roman" w:cs="Times New Roman"/>
          <w:color w:val="000000"/>
          <w:spacing w:val="0"/>
          <w:w w:val="100"/>
          <w:position w:val="0"/>
        </w:rPr>
        <w:t>5</w:t>
      </w:r>
      <w:r>
        <w:rPr>
          <w:color w:val="000000"/>
          <w:spacing w:val="0"/>
          <w:w w:val="100"/>
          <w:position w:val="0"/>
        </w:rPr>
        <w:t>亿元。</w:t>
      </w:r>
    </w:p>
    <w:p>
      <w:pPr>
        <w:pStyle w:val="Style2"/>
        <w:keepNext w:val="0"/>
        <w:keepLines w:val="0"/>
        <w:widowControl w:val="0"/>
        <w:shd w:val="clear" w:color="auto" w:fill="auto"/>
        <w:tabs>
          <w:tab w:pos="1196" w:val="left"/>
        </w:tabs>
        <w:bidi w:val="0"/>
        <w:spacing w:before="0" w:after="0" w:line="315" w:lineRule="exact"/>
        <w:ind w:left="420" w:right="0" w:firstLine="420"/>
        <w:jc w:val="both"/>
      </w:pPr>
      <w:bookmarkStart w:id="295" w:name="bookmark295"/>
      <w:r>
        <w:rPr>
          <w:rFonts w:ascii="Times New Roman" w:eastAsia="Times New Roman" w:hAnsi="Times New Roman" w:cs="Times New Roman"/>
          <w:color w:val="000000"/>
          <w:spacing w:val="0"/>
          <w:w w:val="100"/>
          <w:position w:val="0"/>
        </w:rPr>
        <w:t>2</w:t>
      </w:r>
      <w:bookmarkEnd w:id="295"/>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月，公司全资子公司林洋创业投资（上海）有限公司与上海舜华新能源系统有限 公司签订合资协议，以</w:t>
      </w:r>
      <w:r>
        <w:rPr>
          <w:color w:val="000000"/>
          <w:spacing w:val="0"/>
          <w:w w:val="100"/>
          <w:position w:val="0"/>
        </w:rPr>
        <w:t>4:6</w:t>
      </w:r>
      <w:r>
        <w:rPr>
          <w:color w:val="000000"/>
          <w:spacing w:val="0"/>
          <w:w w:val="100"/>
          <w:position w:val="0"/>
        </w:rPr>
        <w:t>的股权比例共同出资设立合资公司。合资公司清耀（上海）新能源科技 有限公司定位于研发、生产、销售、运营和维护各种类型的电解水制氢设备，提供有竞争力且安全 高效的制氢设备及氢储能整体解决方案。</w:t>
      </w:r>
    </w:p>
    <w:p>
      <w:pPr>
        <w:pStyle w:val="Style2"/>
        <w:keepNext w:val="0"/>
        <w:keepLines w:val="0"/>
        <w:widowControl w:val="0"/>
        <w:shd w:val="clear" w:color="auto" w:fill="auto"/>
        <w:tabs>
          <w:tab w:pos="1196" w:val="left"/>
        </w:tabs>
        <w:bidi w:val="0"/>
        <w:spacing w:before="0" w:after="360" w:line="315" w:lineRule="exact"/>
        <w:ind w:left="420" w:right="0" w:firstLine="420"/>
        <w:jc w:val="both"/>
      </w:pPr>
      <w:bookmarkStart w:id="296" w:name="bookmark296"/>
      <w:r>
        <w:rPr>
          <w:rFonts w:ascii="Times New Roman" w:eastAsia="Times New Roman" w:hAnsi="Times New Roman" w:cs="Times New Roman"/>
          <w:color w:val="000000"/>
          <w:spacing w:val="0"/>
          <w:w w:val="100"/>
          <w:position w:val="0"/>
        </w:rPr>
        <w:t>3</w:t>
      </w:r>
      <w:bookmarkEnd w:id="296"/>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月，公司全资子公司林洋新能源与三峡资本控股有限责任公司、中国水利水电第 四工程局有限公司、江苏锦汇集团有限公司签署协议，共同出资设立合资公司三峡绿色能源投资有 限公司。本次拟设立的合资公司注册资本为人民币</w:t>
      </w:r>
      <w:r>
        <w:rPr>
          <w:rFonts w:ascii="Times New Roman" w:eastAsia="Times New Roman" w:hAnsi="Times New Roman" w:cs="Times New Roman"/>
          <w:color w:val="000000"/>
          <w:spacing w:val="0"/>
          <w:w w:val="100"/>
          <w:position w:val="0"/>
        </w:rPr>
        <w:t>10</w:t>
      </w:r>
      <w:r>
        <w:rPr>
          <w:color w:val="000000"/>
          <w:spacing w:val="0"/>
          <w:w w:val="100"/>
          <w:position w:val="0"/>
        </w:rPr>
        <w:t>亿元，其中林洋新能源以货币出资</w:t>
      </w:r>
      <w:r>
        <w:rPr>
          <w:rFonts w:ascii="Times New Roman" w:eastAsia="Times New Roman" w:hAnsi="Times New Roman" w:cs="Times New Roman"/>
          <w:color w:val="000000"/>
          <w:spacing w:val="0"/>
          <w:w w:val="100"/>
          <w:position w:val="0"/>
        </w:rPr>
        <w:t>37,500</w:t>
      </w:r>
      <w:r>
        <w:rPr>
          <w:color w:val="000000"/>
          <w:spacing w:val="0"/>
          <w:w w:val="100"/>
          <w:position w:val="0"/>
        </w:rPr>
        <w:t>万 元，占注册资本的</w:t>
      </w:r>
      <w:r>
        <w:rPr>
          <w:rFonts w:ascii="Times New Roman" w:eastAsia="Times New Roman" w:hAnsi="Times New Roman" w:cs="Times New Roman"/>
          <w:color w:val="000000"/>
          <w:spacing w:val="0"/>
          <w:w w:val="100"/>
          <w:position w:val="0"/>
        </w:rPr>
        <w:t>37.50%</w:t>
      </w:r>
      <w:r>
        <w:rPr>
          <w:color w:val="000000"/>
          <w:spacing w:val="0"/>
          <w:w w:val="100"/>
          <w:position w:val="0"/>
        </w:rPr>
        <w:t>。合资公司定位为持有清洁能源及能源高效利用资产（包括但不限于光伏、 风电、</w:t>
      </w:r>
      <w:r>
        <w:rPr>
          <w:rFonts w:ascii="Times New Roman" w:eastAsia="Times New Roman" w:hAnsi="Times New Roman" w:cs="Times New Roman"/>
          <w:color w:val="000000"/>
          <w:spacing w:val="0"/>
          <w:w w:val="100"/>
          <w:position w:val="0"/>
        </w:rPr>
        <w:t>IDC</w:t>
      </w:r>
      <w:r>
        <w:rPr>
          <w:color w:val="000000"/>
          <w:spacing w:val="0"/>
          <w:w w:val="100"/>
          <w:position w:val="0"/>
        </w:rPr>
        <w:t>、</w:t>
      </w:r>
      <w:r>
        <w:rPr>
          <w:color w:val="000000"/>
          <w:spacing w:val="0"/>
          <w:w w:val="100"/>
          <w:position w:val="0"/>
        </w:rPr>
        <w:t>储能、综合能源、微网、换电站等），探索售电、综合能源服务及建立能源互联网生 态的平台公司。</w:t>
      </w:r>
    </w:p>
    <w:p>
      <w:pPr>
        <w:pStyle w:val="Style20"/>
        <w:keepNext/>
        <w:keepLines/>
        <w:widowControl w:val="0"/>
        <w:numPr>
          <w:ilvl w:val="0"/>
          <w:numId w:val="21"/>
        </w:numPr>
        <w:shd w:val="clear" w:color="auto" w:fill="auto"/>
        <w:tabs>
          <w:tab w:pos="826" w:val="left"/>
        </w:tabs>
        <w:bidi w:val="0"/>
        <w:spacing w:before="0" w:after="80" w:line="315" w:lineRule="exact"/>
        <w:ind w:left="0" w:right="0" w:firstLine="420"/>
        <w:jc w:val="both"/>
      </w:pPr>
      <w:bookmarkStart w:id="297" w:name="bookmark297"/>
      <w:bookmarkStart w:id="298" w:name="bookmark298"/>
      <w:bookmarkStart w:id="299" w:name="bookmark299"/>
      <w:bookmarkStart w:id="300" w:name="bookmark300"/>
      <w:bookmarkEnd w:id="299"/>
      <w:r>
        <w:rPr>
          <w:color w:val="000000"/>
          <w:spacing w:val="0"/>
          <w:w w:val="100"/>
          <w:position w:val="0"/>
        </w:rPr>
        <w:t>重大的非股权投资</w:t>
      </w:r>
      <w:bookmarkEnd w:id="297"/>
      <w:bookmarkEnd w:id="298"/>
      <w:bookmarkEnd w:id="300"/>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314" w:lineRule="exact"/>
        <w:ind w:left="420" w:right="0" w:firstLine="420"/>
        <w:jc w:val="both"/>
      </w:pPr>
      <w:r>
        <w:rPr>
          <w:color w:val="000000"/>
          <w:spacing w:val="0"/>
          <w:w w:val="100"/>
          <w:position w:val="0"/>
        </w:rPr>
        <w:t>公司与安徽省五河县人民政府签订投资合作协议，在五河县通过“风光储+”模式与地方特色相 结合的方式，投资建设</w:t>
      </w:r>
      <w:r>
        <w:rPr>
          <w:rFonts w:ascii="Times New Roman" w:eastAsia="Times New Roman" w:hAnsi="Times New Roman" w:cs="Times New Roman"/>
          <w:color w:val="000000"/>
          <w:spacing w:val="0"/>
          <w:w w:val="100"/>
          <w:position w:val="0"/>
        </w:rPr>
        <w:t>1.5GW</w:t>
      </w:r>
      <w:r>
        <w:rPr>
          <w:color w:val="000000"/>
          <w:spacing w:val="0"/>
          <w:w w:val="100"/>
          <w:position w:val="0"/>
        </w:rPr>
        <w:t>光伏发电项目、</w:t>
      </w:r>
      <w:r>
        <w:rPr>
          <w:rFonts w:ascii="Times New Roman" w:eastAsia="Times New Roman" w:hAnsi="Times New Roman" w:cs="Times New Roman"/>
          <w:color w:val="000000"/>
          <w:spacing w:val="0"/>
          <w:w w:val="100"/>
          <w:position w:val="0"/>
        </w:rPr>
        <w:t>0.5GW</w:t>
      </w:r>
      <w:r>
        <w:rPr>
          <w:color w:val="000000"/>
          <w:spacing w:val="0"/>
          <w:w w:val="100"/>
          <w:position w:val="0"/>
        </w:rPr>
        <w:t xml:space="preserve">风力发电项目，以及储能项目，项目总投资 </w:t>
      </w:r>
      <w:r>
        <w:rPr>
          <w:rFonts w:ascii="Times New Roman" w:eastAsia="Times New Roman" w:hAnsi="Times New Roman" w:cs="Times New Roman"/>
          <w:color w:val="000000"/>
          <w:spacing w:val="0"/>
          <w:w w:val="100"/>
          <w:position w:val="0"/>
        </w:rPr>
        <w:t>108</w:t>
      </w:r>
      <w:r>
        <w:rPr>
          <w:color w:val="000000"/>
          <w:spacing w:val="0"/>
          <w:w w:val="100"/>
          <w:position w:val="0"/>
        </w:rPr>
        <w:t>亿元人民币；并据此通过产业延伸，在五河经济开发区内投资建设年产</w:t>
      </w:r>
      <w:r>
        <w:rPr>
          <w:rFonts w:ascii="Times New Roman" w:eastAsia="Times New Roman" w:hAnsi="Times New Roman" w:cs="Times New Roman"/>
          <w:color w:val="000000"/>
          <w:spacing w:val="0"/>
          <w:w w:val="100"/>
          <w:position w:val="0"/>
        </w:rPr>
        <w:t>2.5GW</w:t>
      </w:r>
      <w:r>
        <w:rPr>
          <w:color w:val="000000"/>
          <w:spacing w:val="0"/>
          <w:w w:val="100"/>
          <w:position w:val="0"/>
        </w:rPr>
        <w:t>高效太阳能光伏 发电用双面电池组件项目，项目总投资</w:t>
      </w:r>
      <w:r>
        <w:rPr>
          <w:rFonts w:ascii="Times New Roman" w:eastAsia="Times New Roman" w:hAnsi="Times New Roman" w:cs="Times New Roman"/>
          <w:color w:val="000000"/>
          <w:spacing w:val="0"/>
          <w:w w:val="100"/>
          <w:position w:val="0"/>
        </w:rPr>
        <w:t>9</w:t>
      </w:r>
      <w:r>
        <w:rPr>
          <w:color w:val="000000"/>
          <w:spacing w:val="0"/>
          <w:w w:val="100"/>
          <w:position w:val="0"/>
        </w:rPr>
        <w:t>亿元人民币。</w:t>
      </w:r>
    </w:p>
    <w:p>
      <w:pPr>
        <w:pStyle w:val="Style2"/>
        <w:keepNext w:val="0"/>
        <w:keepLines w:val="0"/>
        <w:widowControl w:val="0"/>
        <w:shd w:val="clear" w:color="auto" w:fill="auto"/>
        <w:bidi w:val="0"/>
        <w:spacing w:before="0" w:after="360" w:line="314" w:lineRule="exact"/>
        <w:ind w:left="420" w:right="0" w:firstLine="42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日和</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日召开第四届董事会第二十三次会议和</w:t>
      </w:r>
      <w:r>
        <w:rPr>
          <w:rFonts w:ascii="Times New Roman" w:eastAsia="Times New Roman" w:hAnsi="Times New Roman" w:cs="Times New Roman"/>
          <w:color w:val="000000"/>
          <w:spacing w:val="0"/>
          <w:w w:val="100"/>
          <w:position w:val="0"/>
        </w:rPr>
        <w:t>2021</w:t>
      </w:r>
      <w:r>
        <w:rPr>
          <w:color w:val="000000"/>
          <w:spacing w:val="0"/>
          <w:w w:val="100"/>
          <w:position w:val="0"/>
        </w:rPr>
        <w:t>年第一次临 时股东大会，会议均审议通过《关于公司与五河县人民政府签订投资合作协议的议案》。</w:t>
      </w:r>
    </w:p>
    <w:p>
      <w:pPr>
        <w:pStyle w:val="Style20"/>
        <w:keepNext/>
        <w:keepLines/>
        <w:widowControl w:val="0"/>
        <w:numPr>
          <w:ilvl w:val="0"/>
          <w:numId w:val="21"/>
        </w:numPr>
        <w:shd w:val="clear" w:color="auto" w:fill="auto"/>
        <w:tabs>
          <w:tab w:pos="826" w:val="left"/>
        </w:tabs>
        <w:bidi w:val="0"/>
        <w:spacing w:before="0" w:after="0" w:line="315" w:lineRule="exact"/>
        <w:ind w:left="0" w:right="0" w:firstLine="420"/>
        <w:jc w:val="both"/>
      </w:pPr>
      <w:bookmarkStart w:id="301" w:name="bookmark301"/>
      <w:bookmarkStart w:id="302" w:name="bookmark302"/>
      <w:bookmarkStart w:id="303" w:name="bookmark303"/>
      <w:bookmarkStart w:id="304" w:name="bookmark304"/>
      <w:bookmarkEnd w:id="303"/>
      <w:r>
        <w:rPr>
          <w:color w:val="000000"/>
          <w:spacing w:val="0"/>
          <w:w w:val="100"/>
          <w:position w:val="0"/>
        </w:rPr>
        <w:t>以公允价值计量的金融资产</w:t>
      </w:r>
      <w:bookmarkEnd w:id="301"/>
      <w:bookmarkEnd w:id="302"/>
      <w:bookmarkEnd w:id="304"/>
    </w:p>
    <w:p>
      <w:pPr>
        <w:pStyle w:val="Style2"/>
        <w:keepNext w:val="0"/>
        <w:keepLines w:val="0"/>
        <w:widowControl w:val="0"/>
        <w:shd w:val="clear" w:color="auto" w:fill="auto"/>
        <w:bidi w:val="0"/>
        <w:spacing w:before="0" w:after="0" w:line="315" w:lineRule="exact"/>
        <w:ind w:left="0" w:right="0" w:firstLine="4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1"/>
        </w:numPr>
        <w:shd w:val="clear" w:color="auto" w:fill="auto"/>
        <w:tabs>
          <w:tab w:pos="826" w:val="left"/>
        </w:tabs>
        <w:bidi w:val="0"/>
        <w:spacing w:before="0" w:after="0" w:line="315" w:lineRule="exact"/>
        <w:ind w:left="0" w:right="0" w:firstLine="420"/>
        <w:jc w:val="both"/>
      </w:pPr>
      <w:bookmarkStart w:id="305" w:name="bookmark305"/>
      <w:bookmarkStart w:id="306" w:name="bookmark306"/>
      <w:bookmarkStart w:id="307" w:name="bookmark307"/>
      <w:bookmarkStart w:id="308" w:name="bookmark308"/>
      <w:bookmarkEnd w:id="307"/>
      <w:r>
        <w:rPr>
          <w:color w:val="000000"/>
          <w:spacing w:val="0"/>
          <w:w w:val="100"/>
          <w:position w:val="0"/>
        </w:rPr>
        <w:t>报告期内重大资产重组整合的具体进展情况</w:t>
      </w:r>
      <w:bookmarkEnd w:id="305"/>
      <w:bookmarkEnd w:id="306"/>
      <w:bookmarkEnd w:id="308"/>
    </w:p>
    <w:p>
      <w:pPr>
        <w:pStyle w:val="Style2"/>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15" w:lineRule="exact"/>
        <w:ind w:left="0" w:right="0" w:firstLine="420"/>
        <w:jc w:val="both"/>
      </w:pPr>
      <w:bookmarkStart w:id="309" w:name="bookmark309"/>
      <w:r>
        <w:rPr>
          <w:b/>
          <w:bCs/>
          <w:color w:val="000000"/>
          <w:spacing w:val="0"/>
          <w:w w:val="100"/>
          <w:position w:val="0"/>
        </w:rPr>
        <w:t>（</w:t>
      </w:r>
      <w:bookmarkEnd w:id="309"/>
      <w:r>
        <w:rPr>
          <w:b/>
          <w:bCs/>
          <w:color w:val="000000"/>
          <w:spacing w:val="0"/>
          <w:w w:val="100"/>
          <w:position w:val="0"/>
        </w:rPr>
        <w:t>六）重大资产和股权出售</w:t>
      </w:r>
    </w:p>
    <w:p>
      <w:pPr>
        <w:pStyle w:val="Style2"/>
        <w:keepNext w:val="0"/>
        <w:keepLines w:val="0"/>
        <w:widowControl w:val="0"/>
        <w:shd w:val="clear" w:color="auto" w:fill="auto"/>
        <w:bidi w:val="0"/>
        <w:spacing w:before="0" w:after="80" w:line="315" w:lineRule="exact"/>
        <w:ind w:left="0" w:right="0" w:firstLine="420"/>
        <w:jc w:val="both"/>
        <w:sectPr>
          <w:footnotePr>
            <w:pos w:val="pageBottom"/>
            <w:numFmt w:val="decimal"/>
            <w:numRestart w:val="continuous"/>
          </w:footnotePr>
          <w:pgSz w:w="11900" w:h="16840"/>
          <w:pgMar w:top="1407" w:right="983" w:bottom="1594" w:left="98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440"/>
        <w:jc w:val="left"/>
      </w:pPr>
      <w:bookmarkStart w:id="310" w:name="bookmark310"/>
      <w:bookmarkStart w:id="311" w:name="bookmark311"/>
      <w:bookmarkStart w:id="312" w:name="bookmark312"/>
      <w:bookmarkStart w:id="313" w:name="bookmark313"/>
      <w:r>
        <w:rPr>
          <w:color w:val="000000"/>
          <w:spacing w:val="0"/>
          <w:w w:val="100"/>
          <w:position w:val="0"/>
        </w:rPr>
        <w:t>（</w:t>
      </w:r>
      <w:bookmarkEnd w:id="312"/>
      <w:r>
        <w:rPr>
          <w:color w:val="000000"/>
          <w:spacing w:val="0"/>
          <w:w w:val="100"/>
          <w:position w:val="0"/>
        </w:rPr>
        <w:t>七）主要控股参股公司分析</w:t>
      </w:r>
      <w:bookmarkEnd w:id="310"/>
      <w:bookmarkEnd w:id="311"/>
      <w:bookmarkEnd w:id="313"/>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）主要控股公司分析（单位：万元）</w:t>
      </w:r>
    </w:p>
    <w:tbl>
      <w:tblPr>
        <w:tblOverlap w:val="never"/>
        <w:jc w:val="center"/>
        <w:tblLayout w:type="fixed"/>
      </w:tblPr>
      <w:tblGrid>
        <w:gridCol w:w="2990"/>
        <w:gridCol w:w="1037"/>
        <w:gridCol w:w="936"/>
        <w:gridCol w:w="936"/>
        <w:gridCol w:w="1776"/>
        <w:gridCol w:w="1027"/>
        <w:gridCol w:w="806"/>
        <w:gridCol w:w="610"/>
        <w:gridCol w:w="1560"/>
        <w:gridCol w:w="1272"/>
        <w:gridCol w:w="1397"/>
      </w:tblGrid>
      <w:tr>
        <w:trPr>
          <w:trHeight w:val="331"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子公司全称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法人代表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业务性质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期末资产总额</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期末净资产</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本期净利润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安徽永安电子科技有限公司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安庆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任劲松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仪器仪表零部件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18,300.00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25,321.77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21,046.49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205.45</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内蒙古乾华农业发展有限公司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呼和浩特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施卫兵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121,315.30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55,486.58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9,191.51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颍上永阳新能源科技有限公司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安徽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57,300.42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16,880.83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3,696.89</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冠县华博农业科技有限公司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冠县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65,476.10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40,811.65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5,814.70</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濉溪县永瑞现代农业科技有限公司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濉溪</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光伏电站</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35,925.44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8,561.18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1,717.42</w:t>
            </w:r>
          </w:p>
        </w:tc>
      </w:tr>
    </w:tbl>
    <w:p>
      <w:pPr>
        <w:widowControl w:val="0"/>
        <w:spacing w:after="99" w:line="1" w:lineRule="exact"/>
      </w:pP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u w:val="single"/>
        </w:rPr>
        <w:t>2）</w:t>
      </w:r>
      <w:r>
        <w:rPr>
          <w:color w:val="000000"/>
          <w:spacing w:val="0"/>
          <w:w w:val="100"/>
          <w:position w:val="0"/>
          <w:u w:val="single"/>
        </w:rPr>
        <w:t>主要参股公司分析（单位：万元）</w:t>
      </w:r>
    </w:p>
    <w:tbl>
      <w:tblPr>
        <w:tblOverlap w:val="never"/>
        <w:jc w:val="center"/>
        <w:tblLayout w:type="fixed"/>
      </w:tblPr>
      <w:tblGrid>
        <w:gridCol w:w="3192"/>
        <w:gridCol w:w="931"/>
        <w:gridCol w:w="994"/>
        <w:gridCol w:w="1128"/>
        <w:gridCol w:w="1555"/>
        <w:gridCol w:w="1843"/>
        <w:gridCol w:w="725"/>
        <w:gridCol w:w="1555"/>
        <w:gridCol w:w="1133"/>
        <w:gridCol w:w="1378"/>
      </w:tblGrid>
      <w:tr>
        <w:trPr>
          <w:trHeight w:val="7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持股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期末资产总额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期末净资产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本期净利润</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江苏华电华林新能源有限公司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陈海宁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光伏发电站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22,427.43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7,883.91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法凯涞玛冷暖设备（杭州）有限公司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陈建平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制冷采暖设备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1,411.75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895.12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无锡感知金服实业有限公司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无锡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物联网技术开发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95,226.09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-3,571.53</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南京东博智慧能源研究院有限公司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汤奕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研发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1,432.96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1,092.08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529.29</w:t>
            </w:r>
          </w:p>
        </w:tc>
      </w:tr>
      <w:tr>
        <w:trPr>
          <w:trHeight w:val="3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PTINTISMARTTEKNOLOGI</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印尼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计量仪器仪表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1825000</w:t>
            </w:r>
            <w:r>
              <w:rPr>
                <w:color w:val="000000"/>
                <w:spacing w:val="0"/>
                <w:w w:val="100"/>
                <w:position w:val="0"/>
                <w:sz w:val="17"/>
                <w:szCs w:val="17"/>
              </w:rPr>
              <w:t>万印尼卢比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250.11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-76.73</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江苏华源仪器仪表有限公司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文景云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计量仪器仪表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14,123.07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5,756.00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w:t>
            </w:r>
          </w:p>
        </w:tc>
      </w:tr>
      <w:tr>
        <w:trPr>
          <w:trHeight w:val="49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安徽林洋能效管理有限公司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徐宏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能效管理系统及 技术服务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347.09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-42.50</w:t>
            </w:r>
          </w:p>
        </w:tc>
      </w:tr>
      <w:tr>
        <w:trPr>
          <w:trHeight w:val="48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江苏东磁新能源科技有限公司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何悦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电力热力生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光伏设备及元器 件制造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34,431.57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8,960.90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江苏亿纬林洋储能技术有限公司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刘金成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电池制造等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12,131.17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9,467.81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-532.19</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三峡绿色能源（江苏）有限公司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江晨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37,777.05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26,823.41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-176.59</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清耀（上海）新能源科技有限公司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高顶云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技术服务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1,996.94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1,995.64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r>
    </w:tbl>
    <w:p>
      <w:pPr>
        <w:sectPr>
          <w:footnotePr>
            <w:pos w:val="pageBottom"/>
            <w:numFmt w:val="decimal"/>
            <w:numRestart w:val="continuous"/>
          </w:footnotePr>
          <w:pgSz w:w="16840" w:h="11900" w:orient="landscape"/>
          <w:pgMar w:top="1863" w:right="1349" w:bottom="1863" w:left="999" w:header="0" w:footer="3" w:gutter="0"/>
          <w:cols w:space="720"/>
          <w:noEndnote/>
          <w:rtlGutter w:val="0"/>
          <w:docGrid w:linePitch="360"/>
        </w:sectPr>
      </w:pPr>
    </w:p>
    <w:p>
      <w:pPr>
        <w:pStyle w:val="Style20"/>
        <w:keepNext/>
        <w:keepLines/>
        <w:widowControl w:val="0"/>
        <w:shd w:val="clear" w:color="auto" w:fill="auto"/>
        <w:bidi w:val="0"/>
        <w:spacing w:before="280" w:after="0" w:line="313" w:lineRule="exact"/>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w:t>
      </w:r>
      <w:bookmarkEnd w:id="316"/>
      <w:r>
        <w:rPr>
          <w:color w:val="000000"/>
          <w:spacing w:val="0"/>
          <w:w w:val="100"/>
          <w:position w:val="0"/>
        </w:rPr>
        <w:t>八）公司控制的结构化主体情况</w:t>
      </w:r>
      <w:bookmarkEnd w:id="314"/>
      <w:bookmarkEnd w:id="315"/>
      <w:bookmarkEnd w:id="317"/>
    </w:p>
    <w:p>
      <w:pPr>
        <w:pStyle w:val="Style2"/>
        <w:keepNext w:val="0"/>
        <w:keepLines w:val="0"/>
        <w:widowControl w:val="0"/>
        <w:shd w:val="clear" w:color="auto" w:fill="auto"/>
        <w:bidi w:val="0"/>
        <w:spacing w:before="0" w:after="260" w:line="31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0" w:line="313" w:lineRule="exact"/>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六</w:t>
      </w:r>
      <w:bookmarkEnd w:id="320"/>
      <w:r>
        <w:rPr>
          <w:color w:val="000000"/>
          <w:spacing w:val="0"/>
          <w:w w:val="100"/>
          <w:position w:val="0"/>
        </w:rPr>
        <w:t>、公司关于公司未来发展的讨论与分析</w:t>
      </w:r>
      <w:bookmarkEnd w:id="318"/>
      <w:bookmarkEnd w:id="319"/>
      <w:bookmarkEnd w:id="321"/>
    </w:p>
    <w:p>
      <w:pPr>
        <w:pStyle w:val="Style20"/>
        <w:keepNext/>
        <w:keepLines/>
        <w:widowControl w:val="0"/>
        <w:shd w:val="clear" w:color="auto" w:fill="auto"/>
        <w:bidi w:val="0"/>
        <w:spacing w:before="0" w:after="0" w:line="313" w:lineRule="exact"/>
        <w:ind w:left="0" w:right="0" w:firstLine="0"/>
        <w:jc w:val="left"/>
      </w:pPr>
      <w:bookmarkStart w:id="318" w:name="bookmark318"/>
      <w:bookmarkStart w:id="319" w:name="bookmark319"/>
      <w:bookmarkStart w:id="322" w:name="bookmark322"/>
      <w:bookmarkStart w:id="323" w:name="bookmark323"/>
      <w:r>
        <w:rPr>
          <w:color w:val="000000"/>
          <w:spacing w:val="0"/>
          <w:w w:val="100"/>
          <w:position w:val="0"/>
        </w:rPr>
        <w:t>（</w:t>
      </w:r>
      <w:bookmarkEnd w:id="322"/>
      <w:r>
        <w:rPr>
          <w:color w:val="000000"/>
          <w:spacing w:val="0"/>
          <w:w w:val="100"/>
          <w:position w:val="0"/>
        </w:rPr>
        <w:t>一）行业格局和趋势</w:t>
      </w:r>
      <w:bookmarkEnd w:id="318"/>
      <w:bookmarkEnd w:id="319"/>
      <w:bookmarkEnd w:id="323"/>
    </w:p>
    <w:p>
      <w:pPr>
        <w:pStyle w:val="Style2"/>
        <w:keepNext w:val="0"/>
        <w:keepLines w:val="0"/>
        <w:widowControl w:val="0"/>
        <w:shd w:val="clear" w:color="auto" w:fill="auto"/>
        <w:bidi w:val="0"/>
        <w:spacing w:before="0" w:after="180" w:line="313" w:lineRule="exact"/>
        <w:ind w:left="0" w:right="0" w:firstLine="0"/>
        <w:jc w:val="left"/>
      </w:pPr>
      <w:r>
        <w:rPr>
          <w:color w:val="000000"/>
          <w:spacing w:val="0"/>
          <w:w w:val="100"/>
          <w:position w:val="0"/>
        </w:rPr>
        <w:t>"适用口不适用</w:t>
      </w:r>
    </w:p>
    <w:p>
      <w:pPr>
        <w:pStyle w:val="Style20"/>
        <w:keepNext/>
        <w:keepLines/>
        <w:widowControl w:val="0"/>
        <w:shd w:val="clear" w:color="auto" w:fill="auto"/>
        <w:tabs>
          <w:tab w:pos="754" w:val="left"/>
        </w:tabs>
        <w:bidi w:val="0"/>
        <w:spacing w:before="0" w:after="0" w:line="326" w:lineRule="auto"/>
        <w:ind w:left="0" w:right="0" w:firstLine="440"/>
        <w:jc w:val="both"/>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w:t>
        <w:tab/>
        <w:t>智能电网领域</w:t>
      </w:r>
      <w:bookmarkEnd w:id="324"/>
      <w:bookmarkEnd w:id="325"/>
      <w:bookmarkEnd w:id="327"/>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随着电力行业技术发展和对电力安全、可靠、绿色、高效等要求越来越高，电网形态逐步向智 能电网转型发展，国家和有关部门陆续制定了一系列的产业政策支持电力行业发展和智能电网建设。 在能源革命与数字革命融合发展趋势下，国家电网、南方电网加快推进电网数字化转型，加大电力 配用电智能终端应用，加强电网运行状态感知能力和智能调控能力，全面提升配用电系统的智能化、 数字化水平。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月，国家发改委、国家能源局发布《关于加快建设全国统一电力市场体系的 指导意见》，《意见》的印发，意味着全国性电力市场建设按下了 “快进键”，新一轮电力体制改 革也将顺势走向深入。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月，国家发展改革委、国家能源局印发《“十四五”现代能源体系 规划》提出，推动构建新型电力系统。推动电力系统向适应大规模高比例新能源方向演进。统筹高 比例新能源发展和电力安全稳定运行，加快电力系统数字化升级和新型电力系统建设迭代发展，全 面推动新型电力技术应用和运行模式创新，深化电力体制改革。以电网为基础平台，增强电力系统 资源优化配置能力，提升电网智能化水平，推动电网主动适应大规模集中式新能源和量大面广的分 布式能源发展。</w:t>
      </w:r>
    </w:p>
    <w:p>
      <w:pPr>
        <w:pStyle w:val="Style2"/>
        <w:keepNext w:val="0"/>
        <w:keepLines w:val="0"/>
        <w:widowControl w:val="0"/>
        <w:shd w:val="clear" w:color="auto" w:fill="auto"/>
        <w:bidi w:val="0"/>
        <w:spacing w:before="0" w:after="180" w:line="313" w:lineRule="exact"/>
        <w:ind w:left="0" w:right="0" w:firstLine="440"/>
        <w:jc w:val="both"/>
      </w:pPr>
      <w:r>
        <w:rPr>
          <w:color w:val="000000"/>
          <w:spacing w:val="0"/>
          <w:w w:val="100"/>
          <w:position w:val="0"/>
        </w:rPr>
        <w:t>电力行业是关系国计民生的基础能源产业，对国民经济各产业的健康发展和人民生活水平提高 具有重要意义。在宏观经济平稳增长的背景下，我国电力消费规模逐年增长。根据国家能源局发布 的数据，</w:t>
      </w:r>
      <w:r>
        <w:rPr>
          <w:rFonts w:ascii="Times New Roman" w:eastAsia="Times New Roman" w:hAnsi="Times New Roman" w:cs="Times New Roman"/>
          <w:color w:val="000000"/>
          <w:spacing w:val="0"/>
          <w:w w:val="100"/>
          <w:position w:val="0"/>
        </w:rPr>
        <w:t>2021</w:t>
      </w:r>
      <w:r>
        <w:rPr>
          <w:color w:val="000000"/>
          <w:spacing w:val="0"/>
          <w:w w:val="100"/>
          <w:position w:val="0"/>
        </w:rPr>
        <w:t>年我国全社会用电量</w:t>
      </w:r>
      <w:r>
        <w:rPr>
          <w:rFonts w:ascii="Times New Roman" w:eastAsia="Times New Roman" w:hAnsi="Times New Roman" w:cs="Times New Roman"/>
          <w:color w:val="000000"/>
          <w:spacing w:val="0"/>
          <w:w w:val="100"/>
          <w:position w:val="0"/>
        </w:rPr>
        <w:t>83,128</w:t>
      </w:r>
      <w:r>
        <w:rPr>
          <w:color w:val="000000"/>
          <w:spacing w:val="0"/>
          <w:w w:val="100"/>
          <w:position w:val="0"/>
        </w:rPr>
        <w:t>亿千瓦时，同比增长</w:t>
      </w:r>
      <w:r>
        <w:rPr>
          <w:rFonts w:ascii="Times New Roman" w:eastAsia="Times New Roman" w:hAnsi="Times New Roman" w:cs="Times New Roman"/>
          <w:color w:val="000000"/>
          <w:spacing w:val="0"/>
          <w:w w:val="100"/>
          <w:position w:val="0"/>
        </w:rPr>
        <w:t>10.3%</w:t>
      </w:r>
      <w:r>
        <w:rPr>
          <w:color w:val="000000"/>
          <w:spacing w:val="0"/>
          <w:w w:val="100"/>
          <w:position w:val="0"/>
        </w:rPr>
        <w:t>，较</w:t>
      </w:r>
      <w:r>
        <w:rPr>
          <w:rFonts w:ascii="Times New Roman" w:eastAsia="Times New Roman" w:hAnsi="Times New Roman" w:cs="Times New Roman"/>
          <w:color w:val="000000"/>
          <w:spacing w:val="0"/>
          <w:w w:val="100"/>
          <w:position w:val="0"/>
        </w:rPr>
        <w:t>2019</w:t>
      </w:r>
      <w:r>
        <w:rPr>
          <w:color w:val="000000"/>
          <w:spacing w:val="0"/>
          <w:w w:val="100"/>
          <w:position w:val="0"/>
        </w:rPr>
        <w:t>年同期增长</w:t>
      </w:r>
      <w:r>
        <w:rPr>
          <w:rFonts w:ascii="Times New Roman" w:eastAsia="Times New Roman" w:hAnsi="Times New Roman" w:cs="Times New Roman"/>
          <w:color w:val="000000"/>
          <w:spacing w:val="0"/>
          <w:w w:val="100"/>
          <w:position w:val="0"/>
        </w:rPr>
        <w:t>14.7%</w:t>
      </w:r>
      <w:r>
        <w:rPr>
          <w:color w:val="000000"/>
          <w:spacing w:val="0"/>
          <w:w w:val="100"/>
          <w:position w:val="0"/>
        </w:rPr>
        <w:t>， 两年平均增长</w:t>
      </w:r>
      <w:r>
        <w:rPr>
          <w:rFonts w:ascii="Times New Roman" w:eastAsia="Times New Roman" w:hAnsi="Times New Roman" w:cs="Times New Roman"/>
          <w:color w:val="000000"/>
          <w:spacing w:val="0"/>
          <w:w w:val="100"/>
          <w:position w:val="0"/>
        </w:rPr>
        <w:t>7.1%</w:t>
      </w:r>
      <w:r>
        <w:rPr>
          <w:color w:val="000000"/>
          <w:spacing w:val="0"/>
          <w:w w:val="100"/>
          <w:position w:val="0"/>
        </w:rPr>
        <w:t>。为满足我国电力消费快速增长的需求，我国持续加大电力设施的投入和能源结 构的优化，全社会发电量亦呈现平稳上升的趋势。</w:t>
      </w:r>
      <w:r>
        <w:rPr>
          <w:rFonts w:ascii="Times New Roman" w:eastAsia="Times New Roman" w:hAnsi="Times New Roman" w:cs="Times New Roman"/>
          <w:color w:val="000000"/>
          <w:spacing w:val="0"/>
          <w:w w:val="100"/>
          <w:position w:val="0"/>
        </w:rPr>
        <w:t>2022</w:t>
      </w:r>
      <w:r>
        <w:rPr>
          <w:color w:val="000000"/>
          <w:spacing w:val="0"/>
          <w:w w:val="100"/>
          <w:position w:val="0"/>
        </w:rPr>
        <w:t>年，是我国新一轮电力体制改革开展的第</w:t>
      </w:r>
      <w:r>
        <w:rPr>
          <w:rFonts w:ascii="Times New Roman" w:eastAsia="Times New Roman" w:hAnsi="Times New Roman" w:cs="Times New Roman"/>
          <w:color w:val="000000"/>
          <w:spacing w:val="0"/>
          <w:w w:val="100"/>
          <w:position w:val="0"/>
        </w:rPr>
        <w:t xml:space="preserve">7 </w:t>
      </w:r>
      <w:r>
        <w:rPr>
          <w:color w:val="000000"/>
          <w:spacing w:val="0"/>
          <w:w w:val="100"/>
          <w:position w:val="0"/>
        </w:rPr>
        <w:t>年。我国电力市场建设将进一步全面提速，必将是我国电力体制改革坚定深入推进的全面开启之年， 全国统一电力市场加快构建，新能源市场化交易占比逐渐提升、绿电交易成常态，电力市场化机制 全面建立，省间现货交易通道全面打开，更多市场机会涌现，售电市场机遇与挑战并存。</w:t>
      </w:r>
    </w:p>
    <w:p>
      <w:pPr>
        <w:pStyle w:val="Style20"/>
        <w:keepNext/>
        <w:keepLines/>
        <w:widowControl w:val="0"/>
        <w:shd w:val="clear" w:color="auto" w:fill="auto"/>
        <w:tabs>
          <w:tab w:pos="758" w:val="left"/>
        </w:tabs>
        <w:bidi w:val="0"/>
        <w:spacing w:before="0" w:after="0" w:line="329" w:lineRule="auto"/>
        <w:ind w:left="0" w:right="0" w:firstLine="440"/>
        <w:jc w:val="both"/>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2</w:t>
      </w:r>
      <w:bookmarkEnd w:id="330"/>
      <w:r>
        <w:rPr>
          <w:color w:val="000000"/>
          <w:spacing w:val="0"/>
          <w:w w:val="100"/>
          <w:position w:val="0"/>
        </w:rPr>
        <w:t>、</w:t>
        <w:tab/>
        <w:t>新能源领域</w:t>
      </w:r>
      <w:bookmarkEnd w:id="328"/>
      <w:bookmarkEnd w:id="329"/>
      <w:bookmarkEnd w:id="331"/>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进入</w:t>
      </w:r>
      <w:r>
        <w:rPr>
          <w:rFonts w:ascii="Times New Roman" w:eastAsia="Times New Roman" w:hAnsi="Times New Roman" w:cs="Times New Roman"/>
          <w:color w:val="000000"/>
          <w:spacing w:val="0"/>
          <w:w w:val="100"/>
          <w:position w:val="0"/>
        </w:rPr>
        <w:t>2022</w:t>
      </w:r>
      <w:r>
        <w:rPr>
          <w:color w:val="000000"/>
          <w:spacing w:val="0"/>
          <w:w w:val="100"/>
          <w:position w:val="0"/>
        </w:rPr>
        <w:t>年以来，国资委率先印发《关于推进中央企业高质量发展做好碳达峰碳中和工作的指 导意见》，提出央企加快构建以新能源为主体的新型电力系统；而后政府工作报告提出，要有序推 进碳达峰、碳中和工作，落实碳达峰行动方案，推动能源革命，确保能源供应，立足资源禀赋，坚 持先立后破、通盘谋划，推进能源低碳转型。此次正式的“十四五”现代能源体系顶层设计出炉， 更是明确了新能源在未来三到五年的确定性发展。伴随着国家政策的出台，各省的能源、新能源规 划纷纷出台，包含了光伏补贴、竞价上网、项目规划、产业规划等多项内容，涵盖面广泛。“十四 五”期间光伏发电发展将进入一个大规模、高比例、市场化、高质量发展的新阶段，通过加快构建 以新能源为主体的新型电力系统提升光伏发电消纳和存储能力，既实现光伏发电大规模开发，也实 现高水平的消纳利用。</w:t>
      </w:r>
    </w:p>
    <w:p>
      <w:pPr>
        <w:pStyle w:val="Style2"/>
        <w:keepNext w:val="0"/>
        <w:keepLines w:val="0"/>
        <w:widowControl w:val="0"/>
        <w:shd w:val="clear" w:color="auto" w:fill="auto"/>
        <w:bidi w:val="0"/>
        <w:spacing w:before="0" w:after="4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年光伏产业虽经历了多晶硅暴涨以及能耗管控政策等，供应链价格剧烈波动，但全球光伏 装机仍是交出了优异的成绩，尤其是国内新增和累计装机容量均为全球第一。中国光伏行业协会预 计</w:t>
      </w:r>
      <w:r>
        <w:rPr>
          <w:rFonts w:ascii="Times New Roman" w:eastAsia="Times New Roman" w:hAnsi="Times New Roman" w:cs="Times New Roman"/>
          <w:color w:val="000000"/>
          <w:spacing w:val="0"/>
          <w:w w:val="100"/>
          <w:position w:val="0"/>
        </w:rPr>
        <w:t>2022</w:t>
      </w:r>
      <w:r>
        <w:rPr>
          <w:color w:val="000000"/>
          <w:spacing w:val="0"/>
          <w:w w:val="100"/>
          <w:position w:val="0"/>
        </w:rPr>
        <w:t>年我国光伏新增装机量超过</w:t>
      </w:r>
      <w:r>
        <w:rPr>
          <w:rFonts w:ascii="Times New Roman" w:eastAsia="Times New Roman" w:hAnsi="Times New Roman" w:cs="Times New Roman"/>
          <w:color w:val="000000"/>
          <w:spacing w:val="0"/>
          <w:w w:val="100"/>
          <w:position w:val="0"/>
        </w:rPr>
        <w:t>75GW</w:t>
      </w:r>
      <w:r>
        <w:rPr>
          <w:color w:val="000000"/>
          <w:spacing w:val="0"/>
          <w:w w:val="100"/>
          <w:position w:val="0"/>
        </w:rPr>
        <w:t>，</w:t>
      </w:r>
      <w:r>
        <w:rPr>
          <w:color w:val="000000"/>
          <w:spacing w:val="0"/>
          <w:w w:val="100"/>
          <w:position w:val="0"/>
        </w:rPr>
        <w:t>累计装机有望达到约</w:t>
      </w:r>
      <w:r>
        <w:rPr>
          <w:rFonts w:ascii="Times New Roman" w:eastAsia="Times New Roman" w:hAnsi="Times New Roman" w:cs="Times New Roman"/>
          <w:color w:val="000000"/>
          <w:spacing w:val="0"/>
          <w:w w:val="100"/>
          <w:position w:val="0"/>
        </w:rPr>
        <w:t>383GW</w:t>
      </w:r>
      <w:r>
        <w:rPr>
          <w:color w:val="000000"/>
          <w:spacing w:val="0"/>
          <w:w w:val="100"/>
          <w:position w:val="0"/>
        </w:rPr>
        <w:t xml:space="preserve">。同时在多国“碳中和” 目标、清洁能源转型及绿色复苏的推动下，预计“十四五”期间，全球光伏年均新增装机将超过 </w:t>
      </w:r>
      <w:r>
        <w:rPr>
          <w:rFonts w:ascii="Times New Roman" w:eastAsia="Times New Roman" w:hAnsi="Times New Roman" w:cs="Times New Roman"/>
          <w:color w:val="000000"/>
          <w:spacing w:val="0"/>
          <w:w w:val="100"/>
          <w:position w:val="0"/>
        </w:rPr>
        <w:t>220GW</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年，国家相关部门相继发布了《关于加快建立健全绿色低碳循环发展经济体系的指导</w:t>
        <w:br w:type="page"/>
      </w:r>
      <w:r>
        <w:rPr>
          <w:color w:val="000000"/>
          <w:spacing w:val="0"/>
          <w:w w:val="100"/>
          <w:position w:val="0"/>
        </w:rPr>
        <w:t>意见》《</w:t>
      </w:r>
      <w:r>
        <w:rPr>
          <w:rFonts w:ascii="Times New Roman" w:eastAsia="Times New Roman" w:hAnsi="Times New Roman" w:cs="Times New Roman"/>
          <w:color w:val="000000"/>
          <w:spacing w:val="0"/>
          <w:w w:val="100"/>
          <w:position w:val="0"/>
        </w:rPr>
        <w:t>2021</w:t>
      </w:r>
      <w:r>
        <w:rPr>
          <w:color w:val="000000"/>
          <w:spacing w:val="0"/>
          <w:w w:val="100"/>
          <w:position w:val="0"/>
        </w:rPr>
        <w:t>年能源工作指导意见》《关于报送“十四五”电力源网荷储一体化和多能互补工作方 案的通知》《关于</w:t>
      </w:r>
      <w:r>
        <w:rPr>
          <w:rFonts w:ascii="Times New Roman" w:eastAsia="Times New Roman" w:hAnsi="Times New Roman" w:cs="Times New Roman"/>
          <w:color w:val="000000"/>
          <w:spacing w:val="0"/>
          <w:w w:val="100"/>
          <w:position w:val="0"/>
        </w:rPr>
        <w:t>2021</w:t>
      </w:r>
      <w:r>
        <w:rPr>
          <w:color w:val="000000"/>
          <w:spacing w:val="0"/>
          <w:w w:val="100"/>
          <w:position w:val="0"/>
        </w:rPr>
        <w:t>年风电、光伏发电开发建设有关事项的通知》《关于</w:t>
      </w:r>
      <w:r>
        <w:rPr>
          <w:rFonts w:ascii="Times New Roman" w:eastAsia="Times New Roman" w:hAnsi="Times New Roman" w:cs="Times New Roman"/>
          <w:color w:val="000000"/>
          <w:spacing w:val="0"/>
          <w:w w:val="100"/>
          <w:position w:val="0"/>
        </w:rPr>
        <w:t>2021</w:t>
      </w:r>
      <w:r>
        <w:rPr>
          <w:color w:val="000000"/>
          <w:spacing w:val="0"/>
          <w:w w:val="100"/>
          <w:position w:val="0"/>
        </w:rPr>
        <w:t>年新能源上网电 价政策有关事项的通知》《关于进一步完善分时电价机制的通知》《关于公布整县（市、区）屋顶 分布式光伏开发试点名单的通知》《国务院关于印发</w:t>
      </w:r>
      <w:r>
        <w:rPr>
          <w:rFonts w:ascii="Times New Roman" w:eastAsia="Times New Roman" w:hAnsi="Times New Roman" w:cs="Times New Roman"/>
          <w:color w:val="000000"/>
          <w:spacing w:val="0"/>
          <w:w w:val="100"/>
          <w:position w:val="0"/>
        </w:rPr>
        <w:t>2030</w:t>
      </w:r>
      <w:r>
        <w:rPr>
          <w:color w:val="000000"/>
          <w:spacing w:val="0"/>
          <w:w w:val="100"/>
          <w:position w:val="0"/>
        </w:rPr>
        <w:t>年前碳达峰行动方案的通知》《关于加快 推动新型储能发展的指导意见》《关于完整准确全面贯彻新发展理念做好碳达峰碳中和工作的意见》 等相关政策文件。</w:t>
      </w:r>
    </w:p>
    <w:p>
      <w:pPr>
        <w:widowControl w:val="0"/>
        <w:jc w:val="left"/>
        <w:rPr>
          <w:sz w:val="2"/>
          <w:szCs w:val="2"/>
        </w:rPr>
      </w:pPr>
      <w:r>
        <w:drawing>
          <wp:inline>
            <wp:extent cx="5352415" cy="308483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pic:blipFill>
                  <pic:spPr>
                    <a:xfrm>
                      <a:ext cx="5352415" cy="3084830"/>
                    </a:xfrm>
                    <a:prstGeom prst="rect"/>
                  </pic:spPr>
                </pic:pic>
              </a:graphicData>
            </a:graphic>
          </wp:inline>
        </w:drawing>
      </w:r>
    </w:p>
    <w:p>
      <w:pPr>
        <w:widowControl w:val="0"/>
        <w:spacing w:after="39" w:line="1" w:lineRule="exact"/>
      </w:pPr>
    </w:p>
    <w:p>
      <w:pPr>
        <w:widowControl w:val="0"/>
        <w:jc w:val="left"/>
        <w:rPr>
          <w:sz w:val="2"/>
          <w:szCs w:val="2"/>
        </w:rPr>
      </w:pPr>
      <w:r>
        <w:drawing>
          <wp:inline>
            <wp:extent cx="5352415" cy="330390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5352415" cy="3303905"/>
                    </a:xfrm>
                    <a:prstGeom prst="rect"/>
                  </pic:spPr>
                </pic:pic>
              </a:graphicData>
            </a:graphic>
          </wp:inline>
        </w:drawing>
      </w:r>
    </w:p>
    <w:p>
      <w:pPr>
        <w:widowControl w:val="0"/>
        <w:spacing w:after="199" w:line="1" w:lineRule="exact"/>
      </w:pPr>
    </w:p>
    <w:p>
      <w:pPr>
        <w:pStyle w:val="Style2"/>
        <w:keepNext w:val="0"/>
        <w:keepLines w:val="0"/>
        <w:widowControl w:val="0"/>
        <w:shd w:val="clear" w:color="auto" w:fill="auto"/>
        <w:bidi w:val="0"/>
        <w:spacing w:before="0" w:after="120" w:line="317" w:lineRule="exact"/>
        <w:ind w:left="0" w:right="0" w:firstLine="4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日，习近平主席出席</w:t>
      </w:r>
      <w:r>
        <w:rPr>
          <w:rFonts w:ascii="Times New Roman" w:eastAsia="Times New Roman" w:hAnsi="Times New Roman" w:cs="Times New Roman"/>
          <w:color w:val="000000"/>
          <w:spacing w:val="0"/>
          <w:w w:val="100"/>
          <w:position w:val="0"/>
        </w:rPr>
        <w:t>2022</w:t>
      </w:r>
      <w:r>
        <w:rPr>
          <w:color w:val="000000"/>
          <w:spacing w:val="0"/>
          <w:w w:val="100"/>
          <w:position w:val="0"/>
        </w:rPr>
        <w:t>年世界经济论坛视频会议并发表演讲。实现碳达峰碳 中和是中国高质量发展的内在要求，也是中国对国际社会的庄严承诺。中国将践信守诺、坚定推进。 中国将破立并举、稳扎稳打，在推进新能源可靠替代过程中逐步有序减少传统能源，确保经济社会 平稳发展。中国将积极开展应对气候变化国际合作，共同推进经济社会发展全面绿色转型。</w:t>
      </w:r>
    </w:p>
    <w:p>
      <w:pPr>
        <w:pStyle w:val="Style20"/>
        <w:keepNext/>
        <w:keepLines/>
        <w:widowControl w:val="0"/>
        <w:shd w:val="clear" w:color="auto" w:fill="auto"/>
        <w:bidi w:val="0"/>
        <w:spacing w:before="0" w:after="0" w:line="326" w:lineRule="auto"/>
        <w:ind w:left="0" w:right="0" w:firstLine="480"/>
        <w:jc w:val="both"/>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3</w:t>
      </w:r>
      <w:bookmarkEnd w:id="334"/>
      <w:r>
        <w:rPr>
          <w:color w:val="000000"/>
          <w:spacing w:val="0"/>
          <w:w w:val="100"/>
          <w:position w:val="0"/>
        </w:rPr>
        <w:t>、储能领域</w:t>
      </w:r>
      <w:bookmarkEnd w:id="332"/>
      <w:bookmarkEnd w:id="333"/>
      <w:bookmarkEnd w:id="335"/>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随着我国双碳目标的推进和“十四五”新阶段发展，能源的清洁化、多元化和高效消纳已经成 为大势所趋。在构建以新能源为主体的新型电力系统中，储能作为支撑新型电力系统的关键技术和 基础装备，在未来我国能源体系建设中的关键地位越发突显。</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截至目前，包括国家能源局在内，河南、山东、湖北、湖南、江西、安徽等</w:t>
      </w:r>
      <w:r>
        <w:rPr>
          <w:rFonts w:ascii="Times New Roman" w:eastAsia="Times New Roman" w:hAnsi="Times New Roman" w:cs="Times New Roman"/>
          <w:color w:val="000000"/>
          <w:spacing w:val="0"/>
          <w:w w:val="100"/>
          <w:position w:val="0"/>
        </w:rPr>
        <w:t>20</w:t>
      </w:r>
      <w:r>
        <w:rPr>
          <w:color w:val="000000"/>
          <w:spacing w:val="0"/>
          <w:w w:val="100"/>
          <w:position w:val="0"/>
        </w:rPr>
        <w:t>余个省份已经出 台相关政策，要求新能源发电配置装机容量</w:t>
      </w:r>
      <w:r>
        <w:rPr>
          <w:rFonts w:ascii="Times New Roman" w:eastAsia="Times New Roman" w:hAnsi="Times New Roman" w:cs="Times New Roman"/>
          <w:color w:val="000000"/>
          <w:spacing w:val="0"/>
          <w:w w:val="100"/>
          <w:position w:val="0"/>
        </w:rPr>
        <w:t>5%-20%</w:t>
      </w:r>
      <w:r>
        <w:rPr>
          <w:color w:val="000000"/>
          <w:spacing w:val="0"/>
          <w:w w:val="100"/>
          <w:position w:val="0"/>
        </w:rPr>
        <w:t>及充电时间</w:t>
      </w:r>
      <w:r>
        <w:rPr>
          <w:rFonts w:ascii="Times New Roman" w:eastAsia="Times New Roman" w:hAnsi="Times New Roman" w:cs="Times New Roman"/>
          <w:color w:val="000000"/>
          <w:spacing w:val="0"/>
          <w:w w:val="100"/>
          <w:position w:val="0"/>
        </w:rPr>
        <w:t>1-4</w:t>
      </w:r>
      <w:r>
        <w:rPr>
          <w:color w:val="000000"/>
          <w:spacing w:val="0"/>
          <w:w w:val="100"/>
          <w:position w:val="0"/>
        </w:rPr>
        <w:t>小时的储能系统，推动清洁能源 消纳，提升电力系统调节能力，以促进清洁能源高质量发展。</w:t>
      </w:r>
    </w:p>
    <w:p>
      <w:pPr>
        <w:pStyle w:val="Style2"/>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年下半年以来，新疆、甘肃、内蒙古、湖北、山东等省陆续推出集中式共享储能电站的激 励政策，支持各类市场主体投资建设运营共享储能设施，鼓励风电、光伏发电项目优先租赁共享储 能设置，租赁容量视同其配建储能容量。“新能源+储能”正在从鼓励建设到必须配套，集中式共享 储能模式已经成为重要的发展趋势。</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同时，由于新型储能技术的进步、产品质量的提高及成本的不断降低，多种电化学储能技术的 发展逐步扩展了储能的应用领域，特别是以磷酸铁锂电池为代表的电化学储能系统在发电侧、电网 侧以及用户侧储能正得到越来越广泛的应用，已经成为新型储能的主流技术路线。到</w:t>
      </w:r>
      <w:r>
        <w:rPr>
          <w:rFonts w:ascii="Times New Roman" w:eastAsia="Times New Roman" w:hAnsi="Times New Roman" w:cs="Times New Roman"/>
          <w:color w:val="000000"/>
          <w:spacing w:val="0"/>
          <w:w w:val="100"/>
          <w:position w:val="0"/>
        </w:rPr>
        <w:t>2030</w:t>
      </w:r>
      <w:r>
        <w:rPr>
          <w:color w:val="000000"/>
          <w:spacing w:val="0"/>
          <w:w w:val="100"/>
          <w:position w:val="0"/>
        </w:rPr>
        <w:t>年，每千 瓦时锂离子电池的成本将进一步降低，固定式储能和电动汽车的需求将大幅上升。</w:t>
      </w:r>
    </w:p>
    <w:p>
      <w:pPr>
        <w:pStyle w:val="Style2"/>
        <w:keepNext w:val="0"/>
        <w:keepLines w:val="0"/>
        <w:widowControl w:val="0"/>
        <w:shd w:val="clear" w:color="auto" w:fill="auto"/>
        <w:bidi w:val="0"/>
        <w:spacing w:before="0" w:after="580" w:line="314" w:lineRule="exact"/>
        <w:ind w:left="0" w:right="0" w:firstLine="480"/>
        <w:jc w:val="both"/>
      </w:pPr>
      <w:r>
        <w:rPr>
          <w:color w:val="000000"/>
          <w:spacing w:val="0"/>
          <w:w w:val="100"/>
          <w:position w:val="0"/>
        </w:rPr>
        <w:t>根据中关村储能产业技术联盟（</w:t>
      </w:r>
      <w:r>
        <w:rPr>
          <w:rFonts w:ascii="Times New Roman" w:eastAsia="Times New Roman" w:hAnsi="Times New Roman" w:cs="Times New Roman"/>
          <w:color w:val="000000"/>
          <w:spacing w:val="0"/>
          <w:w w:val="100"/>
          <w:position w:val="0"/>
        </w:rPr>
        <w:t>CNESA</w:t>
      </w:r>
      <w:r>
        <w:rPr>
          <w:color w:val="000000"/>
          <w:spacing w:val="0"/>
          <w:w w:val="100"/>
          <w:position w:val="0"/>
        </w:rPr>
        <w:t>）的预测，</w:t>
      </w:r>
      <w:r>
        <w:rPr>
          <w:rFonts w:ascii="Times New Roman" w:eastAsia="Times New Roman" w:hAnsi="Times New Roman" w:cs="Times New Roman"/>
          <w:color w:val="000000"/>
          <w:spacing w:val="0"/>
          <w:w w:val="100"/>
          <w:position w:val="0"/>
        </w:rPr>
        <w:t>2025</w:t>
      </w:r>
      <w:r>
        <w:rPr>
          <w:color w:val="000000"/>
          <w:spacing w:val="0"/>
          <w:w w:val="100"/>
          <w:position w:val="0"/>
        </w:rPr>
        <w:t xml:space="preserve">年末中国电化学储能累计规模将达 </w:t>
      </w:r>
      <w:r>
        <w:rPr>
          <w:rFonts w:ascii="Times New Roman" w:eastAsia="Times New Roman" w:hAnsi="Times New Roman" w:cs="Times New Roman"/>
          <w:color w:val="000000"/>
          <w:spacing w:val="0"/>
          <w:w w:val="100"/>
          <w:position w:val="0"/>
        </w:rPr>
        <w:t>35.5GW</w:t>
      </w:r>
      <w:r>
        <w:rPr>
          <w:color w:val="000000"/>
          <w:spacing w:val="0"/>
          <w:w w:val="100"/>
          <w:position w:val="0"/>
        </w:rPr>
        <w:t>，</w:t>
      </w:r>
      <w:r>
        <w:rPr>
          <w:rFonts w:ascii="Times New Roman" w:eastAsia="Times New Roman" w:hAnsi="Times New Roman" w:cs="Times New Roman"/>
          <w:color w:val="000000"/>
          <w:spacing w:val="0"/>
          <w:w w:val="100"/>
          <w:position w:val="0"/>
        </w:rPr>
        <w:t>2021-2025</w:t>
      </w:r>
      <w:r>
        <w:rPr>
          <w:color w:val="000000"/>
          <w:spacing w:val="0"/>
          <w:w w:val="100"/>
          <w:position w:val="0"/>
        </w:rPr>
        <w:t>年复合增长率（</w:t>
      </w:r>
      <w:r>
        <w:rPr>
          <w:rFonts w:ascii="Times New Roman" w:eastAsia="Times New Roman" w:hAnsi="Times New Roman" w:cs="Times New Roman"/>
          <w:color w:val="000000"/>
          <w:spacing w:val="0"/>
          <w:w w:val="100"/>
          <w:position w:val="0"/>
        </w:rPr>
        <w:t>CAGR</w:t>
      </w:r>
      <w:r>
        <w:rPr>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57.4%</w:t>
      </w:r>
      <w:r>
        <w:rPr>
          <w:color w:val="000000"/>
          <w:spacing w:val="0"/>
          <w:w w:val="100"/>
          <w:position w:val="0"/>
        </w:rPr>
        <w:t>；理想场景下：</w:t>
      </w:r>
      <w:r>
        <w:rPr>
          <w:rFonts w:ascii="Times New Roman" w:eastAsia="Times New Roman" w:hAnsi="Times New Roman" w:cs="Times New Roman"/>
          <w:color w:val="000000"/>
          <w:spacing w:val="0"/>
          <w:w w:val="100"/>
          <w:position w:val="0"/>
        </w:rPr>
        <w:t>2025</w:t>
      </w:r>
      <w:r>
        <w:rPr>
          <w:color w:val="000000"/>
          <w:spacing w:val="0"/>
          <w:w w:val="100"/>
          <w:position w:val="0"/>
        </w:rPr>
        <w:t>年末中国电化学储能累 计规模将达</w:t>
      </w:r>
      <w:r>
        <w:rPr>
          <w:rFonts w:ascii="Times New Roman" w:eastAsia="Times New Roman" w:hAnsi="Times New Roman" w:cs="Times New Roman"/>
          <w:color w:val="000000"/>
          <w:spacing w:val="0"/>
          <w:w w:val="100"/>
          <w:position w:val="0"/>
        </w:rPr>
        <w:t>55.9GW</w:t>
      </w:r>
      <w:r>
        <w:rPr>
          <w:color w:val="000000"/>
          <w:spacing w:val="0"/>
          <w:w w:val="100"/>
          <w:position w:val="0"/>
        </w:rPr>
        <w:t>，</w:t>
      </w:r>
      <w:r>
        <w:rPr>
          <w:rFonts w:ascii="Times New Roman" w:eastAsia="Times New Roman" w:hAnsi="Times New Roman" w:cs="Times New Roman"/>
          <w:color w:val="000000"/>
          <w:spacing w:val="0"/>
          <w:w w:val="100"/>
          <w:position w:val="0"/>
        </w:rPr>
        <w:t>2021-2025</w:t>
      </w:r>
      <w:r>
        <w:rPr>
          <w:color w:val="000000"/>
          <w:spacing w:val="0"/>
          <w:w w:val="100"/>
          <w:position w:val="0"/>
        </w:rPr>
        <w:t>年复合年增长率</w:t>
      </w:r>
      <w:r>
        <w:rPr>
          <w:color w:val="000000"/>
          <w:spacing w:val="0"/>
          <w:w w:val="100"/>
          <w:position w:val="0"/>
        </w:rPr>
        <w:t>（</w:t>
      </w:r>
      <w:r>
        <w:rPr>
          <w:rFonts w:ascii="Times New Roman" w:eastAsia="Times New Roman" w:hAnsi="Times New Roman" w:cs="Times New Roman"/>
          <w:color w:val="000000"/>
          <w:spacing w:val="0"/>
          <w:w w:val="100"/>
          <w:position w:val="0"/>
        </w:rPr>
        <w:t>CAGR</w:t>
      </w:r>
      <w:r>
        <w:rPr>
          <w:color w:val="000000"/>
          <w:spacing w:val="0"/>
          <w:w w:val="100"/>
          <w:position w:val="0"/>
        </w:rPr>
        <w:t>）超过</w:t>
      </w:r>
      <w:r>
        <w:rPr>
          <w:rFonts w:ascii="Times New Roman" w:eastAsia="Times New Roman" w:hAnsi="Times New Roman" w:cs="Times New Roman"/>
          <w:color w:val="000000"/>
          <w:spacing w:val="0"/>
          <w:w w:val="100"/>
          <w:position w:val="0"/>
        </w:rPr>
        <w:t>70%</w:t>
      </w:r>
      <w:r>
        <w:rPr>
          <w:color w:val="000000"/>
          <w:spacing w:val="0"/>
          <w:w w:val="100"/>
          <w:position w:val="0"/>
        </w:rPr>
        <w:t>。中国以及全球储能市场将呈 现稳步、快速增长的趋势。根据</w:t>
      </w:r>
      <w:r>
        <w:rPr>
          <w:rFonts w:ascii="Times New Roman" w:eastAsia="Times New Roman" w:hAnsi="Times New Roman" w:cs="Times New Roman"/>
          <w:color w:val="000000"/>
          <w:spacing w:val="0"/>
          <w:w w:val="100"/>
          <w:position w:val="0"/>
        </w:rPr>
        <w:t>BloombergNEF</w:t>
      </w:r>
      <w:r>
        <w:rPr>
          <w:color w:val="000000"/>
          <w:spacing w:val="0"/>
          <w:w w:val="100"/>
          <w:position w:val="0"/>
        </w:rPr>
        <w:t>公司最新预测：未来十年大规模储能市场将迎来爆 发式增长，预计全球储能市场</w:t>
      </w:r>
      <w:r>
        <w:rPr>
          <w:rFonts w:ascii="Times New Roman" w:eastAsia="Times New Roman" w:hAnsi="Times New Roman" w:cs="Times New Roman"/>
          <w:color w:val="000000"/>
          <w:spacing w:val="0"/>
          <w:w w:val="100"/>
          <w:position w:val="0"/>
        </w:rPr>
        <w:t>2030</w:t>
      </w:r>
      <w:r>
        <w:rPr>
          <w:color w:val="000000"/>
          <w:spacing w:val="0"/>
          <w:w w:val="100"/>
          <w:position w:val="0"/>
        </w:rPr>
        <w:t>年累计装机容量达到</w:t>
      </w:r>
      <w:r>
        <w:rPr>
          <w:rFonts w:ascii="Times New Roman" w:eastAsia="Times New Roman" w:hAnsi="Times New Roman" w:cs="Times New Roman"/>
          <w:color w:val="000000"/>
          <w:spacing w:val="0"/>
          <w:w w:val="100"/>
          <w:position w:val="0"/>
        </w:rPr>
        <w:t>358GW/1,028GWh</w:t>
      </w:r>
      <w:r>
        <w:rPr>
          <w:color w:val="000000"/>
          <w:spacing w:val="0"/>
          <w:w w:val="100"/>
          <w:position w:val="0"/>
        </w:rPr>
        <w:t>，是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年底 </w:t>
      </w:r>
      <w:r>
        <w:rPr>
          <w:rFonts w:ascii="Times New Roman" w:eastAsia="Times New Roman" w:hAnsi="Times New Roman" w:cs="Times New Roman"/>
          <w:color w:val="000000"/>
          <w:spacing w:val="0"/>
          <w:w w:val="100"/>
          <w:position w:val="0"/>
        </w:rPr>
        <w:t>17GW/34GWh</w:t>
      </w:r>
      <w:r>
        <w:rPr>
          <w:color w:val="000000"/>
          <w:spacing w:val="0"/>
          <w:w w:val="100"/>
          <w:position w:val="0"/>
        </w:rPr>
        <w:t>规模的</w:t>
      </w:r>
      <w:r>
        <w:rPr>
          <w:rFonts w:ascii="Times New Roman" w:eastAsia="Times New Roman" w:hAnsi="Times New Roman" w:cs="Times New Roman"/>
          <w:color w:val="000000"/>
          <w:spacing w:val="0"/>
          <w:w w:val="100"/>
          <w:position w:val="0"/>
        </w:rPr>
        <w:t>20</w:t>
      </w:r>
      <w:r>
        <w:rPr>
          <w:color w:val="000000"/>
          <w:spacing w:val="0"/>
          <w:w w:val="100"/>
          <w:position w:val="0"/>
        </w:rPr>
        <w:t>倍以上，年均复合增长速率</w:t>
      </w:r>
      <w:r>
        <w:rPr>
          <w:rFonts w:ascii="Times New Roman" w:eastAsia="Times New Roman" w:hAnsi="Times New Roman" w:cs="Times New Roman"/>
          <w:color w:val="000000"/>
          <w:spacing w:val="0"/>
          <w:w w:val="100"/>
          <w:position w:val="0"/>
        </w:rPr>
        <w:t>33%</w:t>
      </w:r>
      <w:r>
        <w:rPr>
          <w:color w:val="000000"/>
          <w:spacing w:val="0"/>
          <w:w w:val="100"/>
          <w:position w:val="0"/>
        </w:rPr>
        <w:t>。未来十年是“储能时代”，美国和中国 将主导全球储能市场，两国加总约占</w:t>
      </w:r>
      <w:r>
        <w:rPr>
          <w:rFonts w:ascii="Times New Roman" w:eastAsia="Times New Roman" w:hAnsi="Times New Roman" w:cs="Times New Roman"/>
          <w:color w:val="000000"/>
          <w:spacing w:val="0"/>
          <w:w w:val="100"/>
          <w:position w:val="0"/>
        </w:rPr>
        <w:t>2030</w:t>
      </w:r>
      <w:r>
        <w:rPr>
          <w:color w:val="000000"/>
          <w:spacing w:val="0"/>
          <w:w w:val="100"/>
          <w:position w:val="0"/>
        </w:rPr>
        <w:t>年全球累计储能装机容量的</w:t>
      </w:r>
      <w:r>
        <w:rPr>
          <w:rFonts w:ascii="Times New Roman" w:eastAsia="Times New Roman" w:hAnsi="Times New Roman" w:cs="Times New Roman"/>
          <w:color w:val="000000"/>
          <w:spacing w:val="0"/>
          <w:w w:val="100"/>
          <w:position w:val="0"/>
        </w:rPr>
        <w:t>54%</w:t>
      </w:r>
      <w:r>
        <w:rPr>
          <w:color w:val="000000"/>
          <w:spacing w:val="0"/>
          <w:w w:val="100"/>
          <w:position w:val="0"/>
        </w:rPr>
        <w:t>。</w:t>
      </w:r>
    </w:p>
    <w:p>
      <w:pPr>
        <w:pStyle w:val="Style20"/>
        <w:keepNext/>
        <w:keepLines/>
        <w:widowControl w:val="0"/>
        <w:shd w:val="clear" w:color="auto" w:fill="auto"/>
        <w:bidi w:val="0"/>
        <w:spacing w:before="0" w:after="80" w:line="313" w:lineRule="exact"/>
        <w:ind w:left="0" w:right="0" w:firstLine="0"/>
        <w:jc w:val="both"/>
      </w:pPr>
      <w:bookmarkStart w:id="336" w:name="bookmark336"/>
      <w:bookmarkStart w:id="337" w:name="bookmark337"/>
      <w:bookmarkStart w:id="338" w:name="bookmark338"/>
      <w:bookmarkStart w:id="339" w:name="bookmark339"/>
      <w:r>
        <w:rPr>
          <w:color w:val="000000"/>
          <w:spacing w:val="0"/>
          <w:w w:val="100"/>
          <w:position w:val="0"/>
        </w:rPr>
        <w:t>（</w:t>
      </w:r>
      <w:bookmarkEnd w:id="338"/>
      <w:r>
        <w:rPr>
          <w:color w:val="000000"/>
          <w:spacing w:val="0"/>
          <w:w w:val="100"/>
          <w:position w:val="0"/>
        </w:rPr>
        <w:t>二）公司发展战略</w:t>
      </w:r>
      <w:bookmarkEnd w:id="336"/>
      <w:bookmarkEnd w:id="337"/>
      <w:bookmarkEnd w:id="33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公司将坚定围绕“智能、储能、新能源”三大业务板块，紧紧抓住构建以新能源为主体的新型 电力系统和“碳达峰、碳中和”的历史性发展机遇，深化布局，持续创新，致力于成为“全球智能 电网、新能源、储能领域一流的产品和运营服务商”，公司发展战略主要定位如下：</w:t>
      </w:r>
    </w:p>
    <w:p>
      <w:pPr>
        <w:pStyle w:val="Style2"/>
        <w:keepNext w:val="0"/>
        <w:keepLines w:val="0"/>
        <w:widowControl w:val="0"/>
        <w:shd w:val="clear" w:color="auto" w:fill="auto"/>
        <w:bidi w:val="0"/>
        <w:spacing w:before="0" w:after="0" w:line="313" w:lineRule="exact"/>
        <w:ind w:left="0" w:right="0" w:firstLine="480"/>
        <w:jc w:val="both"/>
      </w:pPr>
      <w:bookmarkStart w:id="340" w:name="bookmark340"/>
      <w:r>
        <w:rPr>
          <w:rFonts w:ascii="Times New Roman" w:eastAsia="Times New Roman" w:hAnsi="Times New Roman" w:cs="Times New Roman"/>
          <w:color w:val="000000"/>
          <w:spacing w:val="0"/>
          <w:w w:val="100"/>
          <w:position w:val="0"/>
        </w:rPr>
        <w:t>1</w:t>
      </w:r>
      <w:bookmarkEnd w:id="340"/>
      <w:r>
        <w:rPr>
          <w:color w:val="000000"/>
          <w:spacing w:val="0"/>
          <w:w w:val="100"/>
          <w:position w:val="0"/>
        </w:rPr>
        <w:t>、 紧抓新型电力系统建设机遇，契合电网数字化转型需求，以智能配用电产品为核心，依托电 力物联网智能终端和系统解决方案</w:t>
      </w:r>
      <w:r>
        <w:rPr>
          <w:color w:val="000000"/>
          <w:spacing w:val="0"/>
          <w:w w:val="100"/>
          <w:position w:val="0"/>
        </w:rPr>
        <w:t>，</w:t>
      </w:r>
      <w:r>
        <w:rPr>
          <w:color w:val="000000"/>
          <w:spacing w:val="0"/>
          <w:w w:val="100"/>
          <w:position w:val="0"/>
        </w:rPr>
        <w:t>夯实公司在智能配用电方面的核心竞争力，进一步提高公司智能 配用电产品的技术领先性，实现公司智能板块国内业务的持续稳健增长。</w:t>
      </w:r>
    </w:p>
    <w:p>
      <w:pPr>
        <w:pStyle w:val="Style2"/>
        <w:keepNext w:val="0"/>
        <w:keepLines w:val="0"/>
        <w:widowControl w:val="0"/>
        <w:shd w:val="clear" w:color="auto" w:fill="auto"/>
        <w:tabs>
          <w:tab w:pos="730" w:val="left"/>
        </w:tabs>
        <w:bidi w:val="0"/>
        <w:spacing w:before="0" w:after="0" w:line="313" w:lineRule="exact"/>
        <w:ind w:left="0" w:right="0" w:firstLine="480"/>
        <w:jc w:val="both"/>
      </w:pPr>
      <w:bookmarkStart w:id="341" w:name="bookmark341"/>
      <w:r>
        <w:rPr>
          <w:rFonts w:ascii="Times New Roman" w:eastAsia="Times New Roman" w:hAnsi="Times New Roman" w:cs="Times New Roman"/>
          <w:color w:val="000000"/>
          <w:spacing w:val="0"/>
          <w:w w:val="100"/>
          <w:position w:val="0"/>
        </w:rPr>
        <w:t>2</w:t>
      </w:r>
      <w:bookmarkEnd w:id="341"/>
      <w:r>
        <w:rPr>
          <w:color w:val="000000"/>
          <w:spacing w:val="0"/>
          <w:w w:val="100"/>
          <w:position w:val="0"/>
        </w:rPr>
        <w:t>、</w:t>
        <w:tab/>
        <w:t>紧跟海外智能电网建设及</w:t>
      </w:r>
      <w:r>
        <w:rPr>
          <w:rFonts w:ascii="Times New Roman" w:eastAsia="Times New Roman" w:hAnsi="Times New Roman" w:cs="Times New Roman"/>
          <w:color w:val="000000"/>
          <w:spacing w:val="0"/>
          <w:w w:val="100"/>
          <w:position w:val="0"/>
        </w:rPr>
        <w:t>AMI</w:t>
      </w:r>
      <w:r>
        <w:rPr>
          <w:color w:val="000000"/>
          <w:spacing w:val="0"/>
          <w:w w:val="100"/>
          <w:position w:val="0"/>
        </w:rPr>
        <w:t>系统部署加快的市场机遇，持续加大海外智能配用电产品及 系统方案的研发力度，通过收购、合资、深度合作等模式，扩大海外市场辐射区域，实现海外智能 配用电业务的快速发展。</w:t>
      </w:r>
    </w:p>
    <w:p>
      <w:pPr>
        <w:pStyle w:val="Style2"/>
        <w:keepNext w:val="0"/>
        <w:keepLines w:val="0"/>
        <w:widowControl w:val="0"/>
        <w:shd w:val="clear" w:color="auto" w:fill="auto"/>
        <w:bidi w:val="0"/>
        <w:spacing w:before="0" w:after="0" w:line="313" w:lineRule="exact"/>
        <w:ind w:left="0" w:right="0" w:firstLine="480"/>
        <w:jc w:val="both"/>
      </w:pPr>
      <w:bookmarkStart w:id="342" w:name="bookmark342"/>
      <w:r>
        <w:rPr>
          <w:rFonts w:ascii="Times New Roman" w:eastAsia="Times New Roman" w:hAnsi="Times New Roman" w:cs="Times New Roman"/>
          <w:color w:val="000000"/>
          <w:spacing w:val="0"/>
          <w:w w:val="100"/>
          <w:position w:val="0"/>
        </w:rPr>
        <w:t>3</w:t>
      </w:r>
      <w:bookmarkEnd w:id="342"/>
      <w:r>
        <w:rPr>
          <w:color w:val="000000"/>
          <w:spacing w:val="0"/>
          <w:w w:val="100"/>
          <w:position w:val="0"/>
        </w:rPr>
        <w:t>、 以优质新能源电站投资运营为主线，加快开发、储备各类新能源电站资源，加大平价光伏电 站开发力度。同时，全面推动与央企国企的战略合作，依托卓越的光伏电站设计能力、丰富的项目 管理经验、完善的供应链体系、高效电站运维实力等综合优势，打造光伏高效</w:t>
      </w:r>
      <w:r>
        <w:rPr>
          <w:rFonts w:ascii="Times New Roman" w:eastAsia="Times New Roman" w:hAnsi="Times New Roman" w:cs="Times New Roman"/>
          <w:color w:val="000000"/>
          <w:spacing w:val="0"/>
          <w:w w:val="100"/>
          <w:position w:val="0"/>
        </w:rPr>
        <w:t>EPC</w:t>
      </w:r>
      <w:r>
        <w:rPr>
          <w:color w:val="000000"/>
          <w:spacing w:val="0"/>
          <w:w w:val="100"/>
          <w:position w:val="0"/>
        </w:rPr>
        <w:t>系统集成及智能 化运维核心竞争力。未来三年，力争新增开发建设各类新能源电站超过</w:t>
      </w:r>
      <w:r>
        <w:rPr>
          <w:rFonts w:ascii="Times New Roman" w:eastAsia="Times New Roman" w:hAnsi="Times New Roman" w:cs="Times New Roman"/>
          <w:color w:val="000000"/>
          <w:spacing w:val="0"/>
          <w:w w:val="100"/>
          <w:position w:val="0"/>
        </w:rPr>
        <w:t>6GW</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480"/>
        <w:jc w:val="both"/>
      </w:pPr>
      <w:bookmarkStart w:id="343" w:name="bookmark343"/>
      <w:r>
        <w:rPr>
          <w:rFonts w:ascii="Times New Roman" w:eastAsia="Times New Roman" w:hAnsi="Times New Roman" w:cs="Times New Roman"/>
          <w:color w:val="000000"/>
          <w:spacing w:val="0"/>
          <w:w w:val="100"/>
          <w:position w:val="0"/>
        </w:rPr>
        <w:t>4</w:t>
      </w:r>
      <w:bookmarkEnd w:id="343"/>
      <w:r>
        <w:rPr>
          <w:color w:val="000000"/>
          <w:spacing w:val="0"/>
          <w:w w:val="100"/>
          <w:position w:val="0"/>
        </w:rPr>
        <w:t>、 紧抓新能源配套储能市场的爆发性增长机遇，重点开拓“集中式共享储能”新型商业模式， 打造先进的集中式风冷储能系统、</w:t>
      </w:r>
      <w:r>
        <w:rPr>
          <w:rFonts w:ascii="Times New Roman" w:eastAsia="Times New Roman" w:hAnsi="Times New Roman" w:cs="Times New Roman"/>
          <w:color w:val="000000"/>
          <w:spacing w:val="0"/>
          <w:w w:val="100"/>
          <w:position w:val="0"/>
        </w:rPr>
        <w:t>1500V</w:t>
      </w:r>
      <w:r>
        <w:rPr>
          <w:color w:val="000000"/>
          <w:spacing w:val="0"/>
          <w:w w:val="100"/>
          <w:position w:val="0"/>
        </w:rPr>
        <w:t>高压液冷储能系统、智能集散式储能系统，提升电池全生 命周期健康管理，为新能源发电侧、电网侧和工商业用户侧提供定制化的储能系统解决方案和创新 的储能电站运营商业模式，实现未来三年累计建设不低于</w:t>
      </w:r>
      <w:r>
        <w:rPr>
          <w:rFonts w:ascii="Times New Roman" w:eastAsia="Times New Roman" w:hAnsi="Times New Roman" w:cs="Times New Roman"/>
          <w:color w:val="000000"/>
          <w:spacing w:val="0"/>
          <w:w w:val="100"/>
          <w:position w:val="0"/>
        </w:rPr>
        <w:t>5GWh</w:t>
      </w:r>
      <w:r>
        <w:rPr>
          <w:color w:val="000000"/>
          <w:spacing w:val="0"/>
          <w:w w:val="100"/>
          <w:position w:val="0"/>
        </w:rPr>
        <w:t xml:space="preserve">储能系统的业务目标。同时，公司 </w:t>
      </w:r>
      <w:r>
        <w:rPr>
          <w:color w:val="000000"/>
          <w:spacing w:val="0"/>
          <w:w w:val="100"/>
          <w:position w:val="0"/>
        </w:rPr>
        <w:t>紧紧依托亿纬林洋</w:t>
      </w:r>
      <w:r>
        <w:rPr>
          <w:rFonts w:ascii="Times New Roman" w:eastAsia="Times New Roman" w:hAnsi="Times New Roman" w:cs="Times New Roman"/>
          <w:color w:val="000000"/>
          <w:spacing w:val="0"/>
          <w:w w:val="100"/>
          <w:position w:val="0"/>
        </w:rPr>
        <w:t>10GWh</w:t>
      </w:r>
      <w:r>
        <w:rPr>
          <w:color w:val="000000"/>
          <w:spacing w:val="0"/>
          <w:w w:val="100"/>
          <w:position w:val="0"/>
        </w:rPr>
        <w:t>电芯工厂，打造规模化的储能电池模块</w:t>
      </w:r>
      <w:r>
        <w:rPr>
          <w:rFonts w:ascii="Times New Roman" w:eastAsia="Times New Roman" w:hAnsi="Times New Roman" w:cs="Times New Roman"/>
          <w:color w:val="000000"/>
          <w:spacing w:val="0"/>
          <w:w w:val="100"/>
          <w:position w:val="0"/>
        </w:rPr>
        <w:t>（Pack</w:t>
      </w:r>
      <w:r>
        <w:rPr>
          <w:color w:val="000000"/>
          <w:spacing w:val="0"/>
          <w:w w:val="100"/>
          <w:position w:val="0"/>
        </w:rPr>
        <w:t>）</w:t>
      </w:r>
      <w:r>
        <w:rPr>
          <w:color w:val="000000"/>
          <w:spacing w:val="0"/>
          <w:w w:val="100"/>
          <w:position w:val="0"/>
        </w:rPr>
        <w:t>制造及储能系统集成基地， 使之成为最具高安全、高性价比、高竞争力的规模型储能装备制造企业。</w:t>
      </w:r>
    </w:p>
    <w:p>
      <w:pPr>
        <w:pStyle w:val="Style2"/>
        <w:keepNext w:val="0"/>
        <w:keepLines w:val="0"/>
        <w:widowControl w:val="0"/>
        <w:shd w:val="clear" w:color="auto" w:fill="auto"/>
        <w:bidi w:val="0"/>
        <w:spacing w:before="0" w:after="0" w:line="322" w:lineRule="exact"/>
        <w:ind w:left="0" w:right="0" w:firstLine="500"/>
        <w:jc w:val="both"/>
      </w:pPr>
      <w:bookmarkStart w:id="344" w:name="bookmark344"/>
      <w:r>
        <w:rPr>
          <w:rFonts w:ascii="Times New Roman" w:eastAsia="Times New Roman" w:hAnsi="Times New Roman" w:cs="Times New Roman"/>
          <w:color w:val="000000"/>
          <w:spacing w:val="0"/>
          <w:w w:val="100"/>
          <w:position w:val="0"/>
        </w:rPr>
        <w:t>5</w:t>
      </w:r>
      <w:bookmarkEnd w:id="344"/>
      <w:r>
        <w:rPr>
          <w:color w:val="000000"/>
          <w:spacing w:val="0"/>
          <w:w w:val="100"/>
          <w:position w:val="0"/>
        </w:rPr>
        <w:t>、 紧跟国家双碳战略，落实减碳行动，依托公司新能源电站持续的投资和运营，积极布局绿电 交易、碳资产开发、碳金融研究，提升新增光伏电站附加值，尽享碳资产和绿电交易红利，推升资 产价值。</w:t>
      </w:r>
    </w:p>
    <w:p>
      <w:pPr>
        <w:pStyle w:val="Style2"/>
        <w:keepNext w:val="0"/>
        <w:keepLines w:val="0"/>
        <w:widowControl w:val="0"/>
        <w:shd w:val="clear" w:color="auto" w:fill="auto"/>
        <w:bidi w:val="0"/>
        <w:spacing w:before="0" w:after="560" w:line="318" w:lineRule="exact"/>
        <w:ind w:left="0" w:right="0" w:firstLine="500"/>
        <w:jc w:val="both"/>
      </w:pPr>
      <w:bookmarkStart w:id="345" w:name="bookmark345"/>
      <w:r>
        <w:rPr>
          <w:rFonts w:ascii="Times New Roman" w:eastAsia="Times New Roman" w:hAnsi="Times New Roman" w:cs="Times New Roman"/>
          <w:color w:val="000000"/>
          <w:spacing w:val="0"/>
          <w:w w:val="100"/>
          <w:position w:val="0"/>
        </w:rPr>
        <w:t>6</w:t>
      </w:r>
      <w:bookmarkEnd w:id="345"/>
      <w:r>
        <w:rPr>
          <w:color w:val="000000"/>
          <w:spacing w:val="0"/>
          <w:w w:val="100"/>
          <w:position w:val="0"/>
        </w:rPr>
        <w:t>、 基于对氢能产业产期发展潜力的判断，公司战略布局新能源制氢设备业务，在“新能源</w:t>
      </w:r>
      <w:r>
        <w:rPr>
          <w:rFonts w:ascii="Times New Roman" w:eastAsia="Times New Roman" w:hAnsi="Times New Roman" w:cs="Times New Roman"/>
          <w:color w:val="000000"/>
          <w:spacing w:val="0"/>
          <w:w w:val="100"/>
          <w:position w:val="0"/>
        </w:rPr>
        <w:t>+</w:t>
      </w:r>
      <w:r>
        <w:rPr>
          <w:color w:val="000000"/>
          <w:spacing w:val="0"/>
          <w:w w:val="100"/>
          <w:position w:val="0"/>
        </w:rPr>
        <w:t>制 氢”领域，与合作伙伴一同研发、生产、销售、运营和维护各种类型的电解水制氢设备，提供有竞 争力且安全高效的制氢设备及氢储能整体解决方案，力争在</w:t>
      </w:r>
      <w:r>
        <w:rPr>
          <w:rFonts w:ascii="Times New Roman" w:eastAsia="Times New Roman" w:hAnsi="Times New Roman" w:cs="Times New Roman"/>
          <w:color w:val="000000"/>
          <w:spacing w:val="0"/>
          <w:w w:val="100"/>
          <w:position w:val="0"/>
        </w:rPr>
        <w:t>5</w:t>
      </w:r>
      <w:r>
        <w:rPr>
          <w:color w:val="000000"/>
          <w:spacing w:val="0"/>
          <w:w w:val="100"/>
          <w:position w:val="0"/>
        </w:rPr>
        <w:t>年内将合资公司打造成为行业领先的 先进高效制氢装备制造企业。</w:t>
      </w:r>
    </w:p>
    <w:p>
      <w:pPr>
        <w:pStyle w:val="Style20"/>
        <w:keepNext/>
        <w:keepLines/>
        <w:widowControl w:val="0"/>
        <w:shd w:val="clear" w:color="auto" w:fill="auto"/>
        <w:bidi w:val="0"/>
        <w:spacing w:before="0" w:after="120" w:line="313" w:lineRule="exact"/>
        <w:ind w:left="0" w:right="0" w:firstLine="0"/>
        <w:jc w:val="both"/>
      </w:pPr>
      <w:bookmarkStart w:id="346" w:name="bookmark346"/>
      <w:bookmarkStart w:id="347" w:name="bookmark347"/>
      <w:bookmarkStart w:id="348" w:name="bookmark348"/>
      <w:bookmarkStart w:id="349" w:name="bookmark349"/>
      <w:r>
        <w:rPr>
          <w:color w:val="000000"/>
          <w:spacing w:val="0"/>
          <w:w w:val="100"/>
          <w:position w:val="0"/>
        </w:rPr>
        <w:t>（</w:t>
      </w:r>
      <w:bookmarkEnd w:id="348"/>
      <w:r>
        <w:rPr>
          <w:color w:val="000000"/>
          <w:spacing w:val="0"/>
          <w:w w:val="100"/>
          <w:position w:val="0"/>
        </w:rPr>
        <w:t>三）经营计划</w:t>
      </w:r>
      <w:bookmarkEnd w:id="346"/>
      <w:bookmarkEnd w:id="347"/>
      <w:bookmarkEnd w:id="34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20" w:line="315" w:lineRule="exact"/>
        <w:ind w:left="0" w:right="0" w:firstLine="500"/>
        <w:jc w:val="both"/>
      </w:pPr>
      <w:r>
        <w:rPr>
          <w:color w:val="000000"/>
          <w:spacing w:val="0"/>
          <w:w w:val="100"/>
          <w:position w:val="0"/>
        </w:rPr>
        <w:t xml:space="preserve">在国家双碳目标指引下，国内将迎来配电网智能化及以新能源为主的新型电力系统建设高潮。 </w:t>
      </w:r>
      <w:r>
        <w:rPr>
          <w:rFonts w:ascii="Times New Roman" w:eastAsia="Times New Roman" w:hAnsi="Times New Roman" w:cs="Times New Roman"/>
          <w:color w:val="000000"/>
          <w:spacing w:val="0"/>
          <w:w w:val="100"/>
          <w:position w:val="0"/>
        </w:rPr>
        <w:t>2022</w:t>
      </w:r>
      <w:r>
        <w:rPr>
          <w:color w:val="000000"/>
          <w:spacing w:val="0"/>
          <w:w w:val="100"/>
          <w:position w:val="0"/>
        </w:rPr>
        <w:t>年，公司将围绕“智能、储能、新能源”三大业务板块布局，加强运营效率，加大研发及市场 投入，增强全球开拓与合作力度，确保三大业务板块持续发展。</w:t>
      </w:r>
      <w:r>
        <w:rPr>
          <w:rFonts w:ascii="Times New Roman" w:eastAsia="Times New Roman" w:hAnsi="Times New Roman" w:cs="Times New Roman"/>
          <w:color w:val="000000"/>
          <w:spacing w:val="0"/>
          <w:w w:val="100"/>
          <w:position w:val="0"/>
        </w:rPr>
        <w:t>2022</w:t>
      </w:r>
      <w:r>
        <w:rPr>
          <w:color w:val="000000"/>
          <w:spacing w:val="0"/>
          <w:w w:val="100"/>
          <w:position w:val="0"/>
        </w:rPr>
        <w:t>年，公司将在以下方面积极开 展业务：</w:t>
      </w:r>
    </w:p>
    <w:p>
      <w:pPr>
        <w:pStyle w:val="Style20"/>
        <w:keepNext/>
        <w:keepLines/>
        <w:widowControl w:val="0"/>
        <w:shd w:val="clear" w:color="auto" w:fill="auto"/>
        <w:tabs>
          <w:tab w:pos="740" w:val="left"/>
        </w:tabs>
        <w:bidi w:val="0"/>
        <w:spacing w:before="0" w:after="0" w:line="313" w:lineRule="exact"/>
        <w:ind w:left="0" w:right="0" w:firstLine="500"/>
        <w:jc w:val="both"/>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w:t>
        <w:tab/>
        <w:t>紧抓电网数字化转型及电力物联网建设机遇，积极推进智能配用电新产品及解决方案，进一 步扩大海外市场份额；</w:t>
      </w:r>
      <w:bookmarkEnd w:id="350"/>
      <w:bookmarkEnd w:id="351"/>
      <w:bookmarkEnd w:id="353"/>
    </w:p>
    <w:p>
      <w:pPr>
        <w:pStyle w:val="Style2"/>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在国内，公司将紧跟国家智能电网和智慧用电的战略方向，加大智能配用电相关产品研发投入。 在智能用电领域，积极参与国网、南网新一代物联网智能电能表、能源控制器及台区智能终端的标 准制订，完善全系列新一代电表终端产品的开发、认证及试点，确保技术处于行业领先地位；在非 电力领域推广同时开发适用于工业园区、商业楼宇和大专院校及公共建筑的，由预付费智能电能表、 采集和控制单元、系统主站和移动售电管理终端等组成的智慧用电解决方案；在智能配电领域，针 对电缆型及架空型配网线路应用场景开发和推广新一代配电自动化终端</w:t>
      </w:r>
      <w:r>
        <w:rPr>
          <w:color w:val="000000"/>
          <w:spacing w:val="0"/>
          <w:w w:val="100"/>
          <w:position w:val="0"/>
        </w:rPr>
        <w:t>（</w:t>
      </w:r>
      <w:r>
        <w:rPr>
          <w:rFonts w:ascii="Times New Roman" w:eastAsia="Times New Roman" w:hAnsi="Times New Roman" w:cs="Times New Roman"/>
          <w:color w:val="000000"/>
          <w:spacing w:val="0"/>
          <w:w w:val="100"/>
          <w:position w:val="0"/>
        </w:rPr>
        <w:t>DTU</w:t>
      </w:r>
      <w:r>
        <w:rPr>
          <w:color w:val="000000"/>
          <w:spacing w:val="0"/>
          <w:w w:val="100"/>
          <w:position w:val="0"/>
        </w:rPr>
        <w:t>和</w:t>
      </w:r>
      <w:r>
        <w:rPr>
          <w:rFonts w:ascii="Times New Roman" w:eastAsia="Times New Roman" w:hAnsi="Times New Roman" w:cs="Times New Roman"/>
          <w:color w:val="000000"/>
          <w:spacing w:val="0"/>
          <w:w w:val="100"/>
          <w:position w:val="0"/>
        </w:rPr>
        <w:t>FTU</w:t>
      </w:r>
      <w:r>
        <w:rPr>
          <w:color w:val="000000"/>
          <w:spacing w:val="0"/>
          <w:w w:val="100"/>
          <w:position w:val="0"/>
        </w:rPr>
        <w:t>）、</w:t>
      </w:r>
      <w:r>
        <w:rPr>
          <w:color w:val="000000"/>
          <w:spacing w:val="0"/>
          <w:w w:val="100"/>
          <w:position w:val="0"/>
        </w:rPr>
        <w:t>高精度故 障指示器、一二次深度融合开关成套设备，针对配电台区开发和推广基于台区融合终端的智能化配 电台区整体解决方案</w:t>
      </w:r>
    </w:p>
    <w:p>
      <w:pPr>
        <w:pStyle w:val="Style2"/>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在海外，聚焦于智能电表及</w:t>
      </w:r>
      <w:r>
        <w:rPr>
          <w:rFonts w:ascii="Times New Roman" w:eastAsia="Times New Roman" w:hAnsi="Times New Roman" w:cs="Times New Roman"/>
          <w:color w:val="000000"/>
          <w:spacing w:val="0"/>
          <w:w w:val="100"/>
          <w:position w:val="0"/>
        </w:rPr>
        <w:t>AMI</w:t>
      </w:r>
      <w:r>
        <w:rPr>
          <w:color w:val="000000"/>
          <w:spacing w:val="0"/>
          <w:w w:val="100"/>
          <w:position w:val="0"/>
        </w:rPr>
        <w:t>系统解决方案的全球化、区域化、本地化融合推广，密切跟踪 相关国际标准和新技术发展趋势，坚持以技术研发为市场营销抓手，瞄准高端高毛利目标市场，研 发符合最新海外</w:t>
      </w:r>
      <w:r>
        <w:rPr>
          <w:rFonts w:ascii="Times New Roman" w:eastAsia="Times New Roman" w:hAnsi="Times New Roman" w:cs="Times New Roman"/>
          <w:color w:val="000000"/>
          <w:spacing w:val="0"/>
          <w:w w:val="100"/>
          <w:position w:val="0"/>
        </w:rPr>
        <w:t>DLMS</w:t>
      </w:r>
      <w:r>
        <w:rPr>
          <w:color w:val="000000"/>
          <w:spacing w:val="0"/>
          <w:w w:val="100"/>
          <w:position w:val="0"/>
        </w:rPr>
        <w:t>技术标准和欧盟安全隐私规范（</w:t>
      </w:r>
      <w:r>
        <w:rPr>
          <w:rFonts w:ascii="Times New Roman" w:eastAsia="Times New Roman" w:hAnsi="Times New Roman" w:cs="Times New Roman"/>
          <w:color w:val="000000"/>
          <w:spacing w:val="0"/>
          <w:w w:val="100"/>
          <w:position w:val="0"/>
        </w:rPr>
        <w:t>Cyber-Security</w:t>
      </w:r>
      <w:r>
        <w:rPr>
          <w:color w:val="000000"/>
          <w:spacing w:val="0"/>
          <w:w w:val="100"/>
          <w:position w:val="0"/>
        </w:rPr>
        <w:t>）要求的包含</w:t>
      </w:r>
      <w:r>
        <w:rPr>
          <w:rFonts w:ascii="Times New Roman" w:eastAsia="Times New Roman" w:hAnsi="Times New Roman" w:cs="Times New Roman"/>
          <w:color w:val="000000"/>
          <w:spacing w:val="0"/>
          <w:w w:val="100"/>
          <w:position w:val="0"/>
        </w:rPr>
        <w:t>PRIME</w:t>
      </w:r>
      <w:r>
        <w:rPr>
          <w:color w:val="000000"/>
          <w:spacing w:val="0"/>
          <w:w w:val="100"/>
          <w:position w:val="0"/>
        </w:rPr>
        <w:t>和</w:t>
      </w:r>
      <w:r>
        <w:rPr>
          <w:rFonts w:ascii="Times New Roman" w:eastAsia="Times New Roman" w:hAnsi="Times New Roman" w:cs="Times New Roman"/>
          <w:color w:val="000000"/>
          <w:spacing w:val="0"/>
          <w:w w:val="100"/>
          <w:position w:val="0"/>
        </w:rPr>
        <w:t xml:space="preserve">G3 </w:t>
      </w:r>
      <w:r>
        <w:rPr>
          <w:color w:val="000000"/>
          <w:spacing w:val="0"/>
          <w:w w:val="100"/>
          <w:position w:val="0"/>
        </w:rPr>
        <w:t>载波及双模通信、</w:t>
      </w:r>
      <w:r>
        <w:rPr>
          <w:rFonts w:ascii="Times New Roman" w:eastAsia="Times New Roman" w:hAnsi="Times New Roman" w:cs="Times New Roman"/>
          <w:color w:val="000000"/>
          <w:spacing w:val="0"/>
          <w:w w:val="100"/>
          <w:position w:val="0"/>
        </w:rPr>
        <w:t>HPLC</w:t>
      </w:r>
      <w:r>
        <w:rPr>
          <w:color w:val="000000"/>
          <w:spacing w:val="0"/>
          <w:w w:val="100"/>
          <w:position w:val="0"/>
        </w:rPr>
        <w:t>、</w:t>
      </w:r>
      <w:r>
        <w:rPr>
          <w:rFonts w:ascii="Times New Roman" w:eastAsia="Times New Roman" w:hAnsi="Times New Roman" w:cs="Times New Roman"/>
          <w:color w:val="000000"/>
          <w:spacing w:val="0"/>
          <w:w w:val="100"/>
          <w:position w:val="0"/>
        </w:rPr>
        <w:t>WI-SUN</w:t>
      </w:r>
      <w:r>
        <w:rPr>
          <w:color w:val="000000"/>
          <w:spacing w:val="0"/>
          <w:w w:val="100"/>
          <w:position w:val="0"/>
        </w:rPr>
        <w:t>、</w:t>
      </w:r>
      <w:r>
        <w:rPr>
          <w:rFonts w:ascii="Times New Roman" w:eastAsia="Times New Roman" w:hAnsi="Times New Roman" w:cs="Times New Roman"/>
          <w:color w:val="000000"/>
          <w:spacing w:val="0"/>
          <w:w w:val="100"/>
          <w:position w:val="0"/>
        </w:rPr>
        <w:t>LTE</w:t>
      </w:r>
      <w:r>
        <w:rPr>
          <w:color w:val="000000"/>
          <w:spacing w:val="0"/>
          <w:w w:val="100"/>
          <w:position w:val="0"/>
        </w:rPr>
        <w:t>及</w:t>
      </w:r>
      <w:r>
        <w:rPr>
          <w:rFonts w:ascii="Times New Roman" w:eastAsia="Times New Roman" w:hAnsi="Times New Roman" w:cs="Times New Roman"/>
          <w:color w:val="000000"/>
          <w:spacing w:val="0"/>
          <w:w w:val="100"/>
          <w:position w:val="0"/>
        </w:rPr>
        <w:t>NB-IOT</w:t>
      </w:r>
      <w:r>
        <w:rPr>
          <w:color w:val="000000"/>
          <w:spacing w:val="0"/>
          <w:w w:val="100"/>
          <w:position w:val="0"/>
        </w:rPr>
        <w:t>等多种融合通信技术的智能电能表技术方案， 打造行业领先的符合</w:t>
      </w:r>
      <w:r>
        <w:rPr>
          <w:rFonts w:ascii="Times New Roman" w:eastAsia="Times New Roman" w:hAnsi="Times New Roman" w:cs="Times New Roman"/>
          <w:color w:val="000000"/>
          <w:spacing w:val="0"/>
          <w:w w:val="100"/>
          <w:position w:val="0"/>
        </w:rPr>
        <w:t>IDIS</w:t>
      </w:r>
      <w:r>
        <w:rPr>
          <w:color w:val="000000"/>
          <w:spacing w:val="0"/>
          <w:w w:val="100"/>
          <w:position w:val="0"/>
        </w:rPr>
        <w:t>互联互操作性要求的智能电表及升级版</w:t>
      </w:r>
      <w:r>
        <w:rPr>
          <w:rFonts w:ascii="Times New Roman" w:eastAsia="Times New Roman" w:hAnsi="Times New Roman" w:cs="Times New Roman"/>
          <w:color w:val="000000"/>
          <w:spacing w:val="0"/>
          <w:w w:val="100"/>
          <w:position w:val="0"/>
        </w:rPr>
        <w:t>AMI</w:t>
      </w:r>
      <w:r>
        <w:rPr>
          <w:color w:val="000000"/>
          <w:spacing w:val="0"/>
          <w:w w:val="100"/>
          <w:position w:val="0"/>
        </w:rPr>
        <w:t>系统解决方案。同时，在全 球范围内，进一步深化和战略大客户的合作，推进</w:t>
      </w:r>
      <w:r>
        <w:rPr>
          <w:rFonts w:ascii="Times New Roman" w:eastAsia="Times New Roman" w:hAnsi="Times New Roman" w:cs="Times New Roman"/>
          <w:color w:val="000000"/>
          <w:spacing w:val="0"/>
          <w:w w:val="100"/>
          <w:position w:val="0"/>
        </w:rPr>
        <w:t xml:space="preserve">JDM </w:t>
      </w:r>
      <w:r>
        <w:rPr>
          <w:color w:val="000000"/>
          <w:spacing w:val="0"/>
          <w:w w:val="100"/>
          <w:position w:val="0"/>
        </w:rPr>
        <w:t>（合作研发及制造服务）合作模式，不断扩 大市场份额。结合国家“一带一路”倡议，和合作伙伴以“融资+工程总包+产品及解决方案”的三 合一模式在“一带一路”沿线国家推进智能电网建设。</w:t>
      </w:r>
    </w:p>
    <w:p>
      <w:pPr>
        <w:pStyle w:val="Style2"/>
        <w:keepNext w:val="0"/>
        <w:keepLines w:val="0"/>
        <w:widowControl w:val="0"/>
        <w:shd w:val="clear" w:color="auto" w:fill="auto"/>
        <w:bidi w:val="0"/>
        <w:spacing w:before="0" w:after="120" w:line="313" w:lineRule="exact"/>
        <w:ind w:left="0" w:right="0" w:firstLine="500"/>
        <w:jc w:val="both"/>
      </w:pPr>
      <w:r>
        <w:rPr>
          <w:color w:val="000000"/>
          <w:spacing w:val="0"/>
          <w:w w:val="100"/>
          <w:position w:val="0"/>
        </w:rPr>
        <w:t>在国际、国内复杂多变的宏观形势及疫情常态化防控形势下，公司将确保供应链的稳定性，进 一步保障订单交付及时率，并不断提升客户满意度，持续通过研发提质，降本增效，推动毛利率提 升，确保经营业绩持续增长。</w:t>
      </w:r>
    </w:p>
    <w:p>
      <w:pPr>
        <w:pStyle w:val="Style20"/>
        <w:keepNext/>
        <w:keepLines/>
        <w:widowControl w:val="0"/>
        <w:shd w:val="clear" w:color="auto" w:fill="auto"/>
        <w:tabs>
          <w:tab w:pos="740" w:val="left"/>
        </w:tabs>
        <w:bidi w:val="0"/>
        <w:spacing w:before="0" w:after="0" w:line="317" w:lineRule="exact"/>
        <w:ind w:left="0" w:right="0" w:firstLine="50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2</w:t>
      </w:r>
      <w:bookmarkEnd w:id="356"/>
      <w:r>
        <w:rPr>
          <w:color w:val="000000"/>
          <w:spacing w:val="0"/>
          <w:w w:val="100"/>
          <w:position w:val="0"/>
        </w:rPr>
        <w:t>、</w:t>
        <w:tab/>
        <w:t>加快开发各类光伏电站项目，深化央国企</w:t>
      </w:r>
      <w:r>
        <w:rPr>
          <w:rFonts w:ascii="Times New Roman" w:eastAsia="Times New Roman" w:hAnsi="Times New Roman" w:cs="Times New Roman"/>
          <w:color w:val="000000"/>
          <w:spacing w:val="0"/>
          <w:w w:val="100"/>
          <w:position w:val="0"/>
        </w:rPr>
        <w:t>EPC</w:t>
      </w:r>
      <w:r>
        <w:rPr>
          <w:color w:val="000000"/>
          <w:spacing w:val="0"/>
          <w:w w:val="100"/>
          <w:position w:val="0"/>
        </w:rPr>
        <w:t>业务，打造行业领先的光伏运营及服务核心 竞争力；</w:t>
      </w:r>
      <w:bookmarkEnd w:id="354"/>
      <w:bookmarkEnd w:id="355"/>
      <w:bookmarkEnd w:id="357"/>
    </w:p>
    <w:p>
      <w:pPr>
        <w:pStyle w:val="Style2"/>
        <w:keepNext w:val="0"/>
        <w:keepLines w:val="0"/>
        <w:widowControl w:val="0"/>
        <w:shd w:val="clear" w:color="auto" w:fill="auto"/>
        <w:bidi w:val="0"/>
        <w:spacing w:before="0" w:after="0" w:line="317" w:lineRule="exact"/>
        <w:ind w:left="0" w:right="0" w:firstLine="50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年，公司将继续加大国内平价项目、大规模新能源基地项目的开发力度，开拓新的战略市 场，凭借自身项目开发、低成本融资、电站设计、项目管理、电站运维等方面的综合优势，计划在 国内外自主开发、自建自持各类平价光伏电站，同时以“开发</w:t>
      </w:r>
      <w:r>
        <w:rPr>
          <w:color w:val="000000"/>
          <w:spacing w:val="0"/>
          <w:w w:val="100"/>
          <w:position w:val="0"/>
        </w:rPr>
        <w:t>+EPC+</w:t>
      </w:r>
      <w:r>
        <w:rPr>
          <w:color w:val="000000"/>
          <w:spacing w:val="0"/>
          <w:w w:val="100"/>
          <w:position w:val="0"/>
        </w:rPr>
        <w:t xml:space="preserve">运维”的模式积极开展与央企国 </w:t>
      </w:r>
      <w:r>
        <w:rPr>
          <w:color w:val="000000"/>
          <w:spacing w:val="0"/>
          <w:w w:val="100"/>
          <w:position w:val="0"/>
        </w:rPr>
        <w:t xml:space="preserve">企的战略合作。公司将继续发挥林洋研究院的技术优势，开发各类“高可靠性、高性价比、高发电 量”的光伏电站，通过大量创新应用，优化设计方案，实现单位产出最大化，为公司的自主投资和 </w:t>
      </w:r>
      <w:r>
        <w:rPr>
          <w:rFonts w:ascii="Times New Roman" w:eastAsia="Times New Roman" w:hAnsi="Times New Roman" w:cs="Times New Roman"/>
          <w:color w:val="000000"/>
          <w:spacing w:val="0"/>
          <w:w w:val="100"/>
          <w:position w:val="0"/>
        </w:rPr>
        <w:t>EPC</w:t>
      </w:r>
      <w:r>
        <w:rPr>
          <w:color w:val="000000"/>
          <w:spacing w:val="0"/>
          <w:w w:val="100"/>
          <w:position w:val="0"/>
        </w:rPr>
        <w:t>项目提供更大的利润空间。同时，将积极参与绿电交易、碳排放权交易等新型交易模式，提高 各类光伏电站运营效率。</w:t>
      </w:r>
    </w:p>
    <w:p>
      <w:pPr>
        <w:pStyle w:val="Style2"/>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基于前期充足的项目储备，</w:t>
      </w:r>
      <w:r>
        <w:rPr>
          <w:rFonts w:ascii="Times New Roman" w:eastAsia="Times New Roman" w:hAnsi="Times New Roman" w:cs="Times New Roman"/>
          <w:color w:val="000000"/>
          <w:spacing w:val="0"/>
          <w:w w:val="100"/>
          <w:position w:val="0"/>
        </w:rPr>
        <w:t>2022</w:t>
      </w:r>
      <w:r>
        <w:rPr>
          <w:color w:val="000000"/>
          <w:spacing w:val="0"/>
          <w:w w:val="100"/>
          <w:position w:val="0"/>
        </w:rPr>
        <w:t>年公司计划开工</w:t>
      </w:r>
      <w:r>
        <w:rPr>
          <w:rFonts w:ascii="Times New Roman" w:eastAsia="Times New Roman" w:hAnsi="Times New Roman" w:cs="Times New Roman"/>
          <w:color w:val="000000"/>
          <w:spacing w:val="0"/>
          <w:w w:val="100"/>
          <w:position w:val="0"/>
        </w:rPr>
        <w:t>2.5GW</w:t>
      </w:r>
      <w:r>
        <w:rPr>
          <w:color w:val="000000"/>
          <w:spacing w:val="0"/>
          <w:w w:val="100"/>
          <w:position w:val="0"/>
        </w:rPr>
        <w:t>新能源项目。</w:t>
      </w:r>
    </w:p>
    <w:p>
      <w:pPr>
        <w:pStyle w:val="Style20"/>
        <w:keepNext/>
        <w:keepLines/>
        <w:widowControl w:val="0"/>
        <w:shd w:val="clear" w:color="auto" w:fill="auto"/>
        <w:bidi w:val="0"/>
        <w:spacing w:before="0" w:after="0" w:line="313" w:lineRule="exact"/>
        <w:ind w:left="0" w:right="0" w:firstLine="48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3</w:t>
      </w:r>
      <w:bookmarkEnd w:id="360"/>
      <w:r>
        <w:rPr>
          <w:color w:val="000000"/>
          <w:spacing w:val="0"/>
          <w:w w:val="100"/>
          <w:position w:val="0"/>
        </w:rPr>
        <w:t>、打造“高可靠、高性价比、高收益”的</w:t>
      </w:r>
      <w:r>
        <w:rPr>
          <w:color w:val="000000"/>
          <w:spacing w:val="0"/>
          <w:w w:val="100"/>
          <w:position w:val="0"/>
        </w:rPr>
        <w:t>“</w:t>
      </w:r>
      <w:r>
        <w:rPr>
          <w:rFonts w:ascii="Times New Roman" w:eastAsia="Times New Roman" w:hAnsi="Times New Roman" w:cs="Times New Roman"/>
          <w:color w:val="000000"/>
          <w:spacing w:val="0"/>
          <w:w w:val="100"/>
          <w:position w:val="0"/>
        </w:rPr>
        <w:t>3S</w:t>
      </w:r>
      <w:r>
        <w:rPr>
          <w:color w:val="000000"/>
          <w:spacing w:val="0"/>
          <w:w w:val="100"/>
          <w:position w:val="0"/>
        </w:rPr>
        <w:t>”</w:t>
      </w:r>
      <w:r>
        <w:rPr>
          <w:color w:val="000000"/>
          <w:spacing w:val="0"/>
          <w:w w:val="100"/>
          <w:position w:val="0"/>
        </w:rPr>
        <w:t>融合储能产品和系统集成解决方案，布局储 能产业链上下游，实现约</w:t>
      </w:r>
      <w:r>
        <w:rPr>
          <w:rFonts w:ascii="Times New Roman" w:eastAsia="Times New Roman" w:hAnsi="Times New Roman" w:cs="Times New Roman"/>
          <w:color w:val="000000"/>
          <w:spacing w:val="0"/>
          <w:w w:val="100"/>
          <w:position w:val="0"/>
        </w:rPr>
        <w:t>600MWh</w:t>
      </w:r>
      <w:r>
        <w:rPr>
          <w:color w:val="000000"/>
          <w:spacing w:val="0"/>
          <w:w w:val="100"/>
          <w:position w:val="0"/>
        </w:rPr>
        <w:t>规模的储能系统集成业务增长；</w:t>
      </w:r>
      <w:bookmarkEnd w:id="358"/>
      <w:bookmarkEnd w:id="359"/>
      <w:bookmarkEnd w:id="361"/>
    </w:p>
    <w:p>
      <w:pPr>
        <w:pStyle w:val="Style2"/>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年，公司将紧抓储能市场爆发性增长机遇，以打造具有竞争力的储能产品和系统解决方案 供应商为目标，将打造储能系统集成优势和创新的“集中式共享储能”运营商业模式、规模化的储 能</w:t>
      </w:r>
      <w:r>
        <w:rPr>
          <w:rFonts w:ascii="Times New Roman" w:eastAsia="Times New Roman" w:hAnsi="Times New Roman" w:cs="Times New Roman"/>
          <w:color w:val="000000"/>
          <w:spacing w:val="0"/>
          <w:w w:val="100"/>
          <w:position w:val="0"/>
        </w:rPr>
        <w:t>PACK</w:t>
      </w:r>
      <w:r>
        <w:rPr>
          <w:color w:val="000000"/>
          <w:spacing w:val="0"/>
          <w:w w:val="100"/>
          <w:position w:val="0"/>
        </w:rPr>
        <w:t>生产能力作为重点方向。</w:t>
      </w:r>
    </w:p>
    <w:p>
      <w:pPr>
        <w:pStyle w:val="Style2"/>
        <w:keepNext w:val="0"/>
        <w:keepLines w:val="0"/>
        <w:widowControl w:val="0"/>
        <w:shd w:val="clear" w:color="auto" w:fill="auto"/>
        <w:tabs>
          <w:tab w:pos="745" w:val="left"/>
        </w:tabs>
        <w:bidi w:val="0"/>
        <w:spacing w:before="0" w:after="0" w:line="313" w:lineRule="exact"/>
        <w:ind w:left="0" w:right="0" w:firstLine="480"/>
        <w:jc w:val="both"/>
      </w:pPr>
      <w:bookmarkStart w:id="362" w:name="bookmark362"/>
      <w:r>
        <w:rPr>
          <w:rFonts w:ascii="Times New Roman" w:eastAsia="Times New Roman" w:hAnsi="Times New Roman" w:cs="Times New Roman"/>
          <w:color w:val="000000"/>
          <w:spacing w:val="0"/>
          <w:w w:val="100"/>
          <w:position w:val="0"/>
        </w:rPr>
        <w:t>1</w:t>
      </w:r>
      <w:bookmarkEnd w:id="362"/>
      <w:r>
        <w:rPr>
          <w:color w:val="000000"/>
          <w:spacing w:val="0"/>
          <w:w w:val="100"/>
          <w:position w:val="0"/>
        </w:rPr>
        <w:t>）</w:t>
        <w:tab/>
        <w:t>打造林洋创新的“高可靠、高性价比、高收益”的</w:t>
      </w:r>
      <w:r>
        <w:rPr>
          <w:rFonts w:ascii="Times New Roman" w:eastAsia="Times New Roman" w:hAnsi="Times New Roman" w:cs="Times New Roman"/>
          <w:color w:val="000000"/>
          <w:spacing w:val="0"/>
          <w:w w:val="100"/>
          <w:position w:val="0"/>
        </w:rPr>
        <w:t>“3S</w:t>
      </w:r>
      <w:r>
        <w:rPr>
          <w:color w:val="000000"/>
          <w:spacing w:val="0"/>
          <w:w w:val="100"/>
          <w:position w:val="0"/>
        </w:rPr>
        <w:t>”</w:t>
      </w:r>
      <w:r>
        <w:rPr>
          <w:color w:val="000000"/>
          <w:spacing w:val="0"/>
          <w:w w:val="100"/>
          <w:position w:val="0"/>
        </w:rPr>
        <w:t>融合储能产品和系统集成解决方案。 通过创新的电池模组设计以及整合的</w:t>
      </w:r>
      <w:r>
        <w:rPr>
          <w:rFonts w:ascii="Times New Roman" w:eastAsia="Times New Roman" w:hAnsi="Times New Roman" w:cs="Times New Roman"/>
          <w:color w:val="000000"/>
          <w:spacing w:val="0"/>
          <w:w w:val="100"/>
          <w:position w:val="0"/>
        </w:rPr>
        <w:t>3S（BMS+PCS+EMS</w:t>
      </w:r>
      <w:r>
        <w:rPr>
          <w:color w:val="000000"/>
          <w:spacing w:val="0"/>
          <w:w w:val="100"/>
          <w:position w:val="0"/>
        </w:rPr>
        <w:t>）</w:t>
      </w:r>
      <w:r>
        <w:rPr>
          <w:color w:val="000000"/>
          <w:spacing w:val="0"/>
          <w:w w:val="100"/>
          <w:position w:val="0"/>
        </w:rPr>
        <w:t>融合技术、分布式散热和消防控制技术， 打造先进的集中式风冷储能系统、</w:t>
      </w:r>
      <w:r>
        <w:rPr>
          <w:rFonts w:ascii="Times New Roman" w:eastAsia="Times New Roman" w:hAnsi="Times New Roman" w:cs="Times New Roman"/>
          <w:color w:val="000000"/>
          <w:spacing w:val="0"/>
          <w:w w:val="100"/>
          <w:position w:val="0"/>
        </w:rPr>
        <w:t>1500V</w:t>
      </w:r>
      <w:r>
        <w:rPr>
          <w:color w:val="000000"/>
          <w:spacing w:val="0"/>
          <w:w w:val="100"/>
          <w:position w:val="0"/>
        </w:rPr>
        <w:t>高压液冷储能系统、智能集散式储能系统解决方案，提升 电池全生命周期健康管理能力，不断提高储能系统的“高安全、长寿命、高效率、低衰减、智能化、 高收益”，为公司打造储能系统集成领先优势奠定基础。</w:t>
      </w:r>
    </w:p>
    <w:p>
      <w:pPr>
        <w:pStyle w:val="Style2"/>
        <w:keepNext w:val="0"/>
        <w:keepLines w:val="0"/>
        <w:widowControl w:val="0"/>
        <w:shd w:val="clear" w:color="auto" w:fill="auto"/>
        <w:bidi w:val="0"/>
        <w:spacing w:before="0" w:after="0" w:line="313" w:lineRule="exact"/>
        <w:ind w:left="0" w:right="0" w:firstLine="480"/>
        <w:jc w:val="both"/>
      </w:pPr>
      <w:bookmarkStart w:id="363" w:name="bookmark363"/>
      <w:r>
        <w:rPr>
          <w:rFonts w:ascii="Times New Roman" w:eastAsia="Times New Roman" w:hAnsi="Times New Roman" w:cs="Times New Roman"/>
          <w:color w:val="000000"/>
          <w:spacing w:val="0"/>
          <w:w w:val="100"/>
          <w:position w:val="0"/>
        </w:rPr>
        <w:t>2</w:t>
      </w:r>
      <w:bookmarkEnd w:id="363"/>
      <w:r>
        <w:rPr>
          <w:color w:val="000000"/>
          <w:spacing w:val="0"/>
          <w:w w:val="100"/>
          <w:position w:val="0"/>
        </w:rPr>
        <w:t>） 打造林洋储能电站创新的商业模式：“储能产品+系统集成+运营服务”。通过以集中共享 储能电站的模式建设新能源配套储能，一方面为新能源发电项目提供储能容量租赁服务，同时储能 电站也可以接受电网调度，通过为电网提供调峰调频等辅助服务获取增值收益。公司依托林洋新能 源协同开拓“新能源</w:t>
      </w:r>
      <w:r>
        <w:rPr>
          <w:rFonts w:ascii="Times New Roman" w:eastAsia="Times New Roman" w:hAnsi="Times New Roman" w:cs="Times New Roman"/>
          <w:color w:val="000000"/>
          <w:spacing w:val="0"/>
          <w:w w:val="100"/>
          <w:position w:val="0"/>
        </w:rPr>
        <w:t>+</w:t>
      </w:r>
      <w:r>
        <w:rPr>
          <w:color w:val="000000"/>
          <w:spacing w:val="0"/>
          <w:w w:val="100"/>
          <w:position w:val="0"/>
        </w:rPr>
        <w:t>储能”市场，打造战略合作生态圈，采用“共享储能”新型商业模式，打造端 到端的储能全生命周期业务链，为合作伙伴提供储能系统设备、储能场站系统集成以及储能电站</w:t>
      </w:r>
      <w:r>
        <w:rPr>
          <w:rFonts w:ascii="Times New Roman" w:eastAsia="Times New Roman" w:hAnsi="Times New Roman" w:cs="Times New Roman"/>
          <w:color w:val="000000"/>
          <w:spacing w:val="0"/>
          <w:w w:val="100"/>
          <w:position w:val="0"/>
        </w:rPr>
        <w:t xml:space="preserve">EPC </w:t>
      </w:r>
      <w:r>
        <w:rPr>
          <w:color w:val="000000"/>
          <w:spacing w:val="0"/>
          <w:w w:val="100"/>
          <w:position w:val="0"/>
        </w:rPr>
        <w:t>工程总包及商业运营支撑服务，实现约</w:t>
      </w:r>
      <w:r>
        <w:rPr>
          <w:rFonts w:ascii="Times New Roman" w:eastAsia="Times New Roman" w:hAnsi="Times New Roman" w:cs="Times New Roman"/>
          <w:color w:val="000000"/>
          <w:spacing w:val="0"/>
          <w:w w:val="100"/>
          <w:position w:val="0"/>
        </w:rPr>
        <w:t>600MWh</w:t>
      </w:r>
      <w:r>
        <w:rPr>
          <w:color w:val="000000"/>
          <w:spacing w:val="0"/>
          <w:w w:val="100"/>
          <w:position w:val="0"/>
        </w:rPr>
        <w:t>规模的系统集成业务交付。</w:t>
      </w:r>
    </w:p>
    <w:p>
      <w:pPr>
        <w:pStyle w:val="Style2"/>
        <w:keepNext w:val="0"/>
        <w:keepLines w:val="0"/>
        <w:widowControl w:val="0"/>
        <w:shd w:val="clear" w:color="auto" w:fill="auto"/>
        <w:tabs>
          <w:tab w:pos="745" w:val="left"/>
        </w:tabs>
        <w:bidi w:val="0"/>
        <w:spacing w:before="0" w:after="0" w:line="313" w:lineRule="exact"/>
        <w:ind w:left="0" w:right="0" w:firstLine="480"/>
        <w:jc w:val="both"/>
      </w:pPr>
      <w:bookmarkStart w:id="364" w:name="bookmark364"/>
      <w:r>
        <w:rPr>
          <w:rFonts w:ascii="Times New Roman" w:eastAsia="Times New Roman" w:hAnsi="Times New Roman" w:cs="Times New Roman"/>
          <w:color w:val="000000"/>
          <w:spacing w:val="0"/>
          <w:w w:val="100"/>
          <w:position w:val="0"/>
        </w:rPr>
        <w:t>3</w:t>
      </w:r>
      <w:bookmarkEnd w:id="364"/>
      <w:r>
        <w:rPr>
          <w:color w:val="000000"/>
          <w:spacing w:val="0"/>
          <w:w w:val="100"/>
          <w:position w:val="0"/>
        </w:rPr>
        <w:t>）</w:t>
        <w:tab/>
        <w:t>年内，公司将与亿纬锂能共同完成年产</w:t>
      </w:r>
      <w:r>
        <w:rPr>
          <w:rFonts w:ascii="Times New Roman" w:eastAsia="Times New Roman" w:hAnsi="Times New Roman" w:cs="Times New Roman"/>
          <w:color w:val="000000"/>
          <w:spacing w:val="0"/>
          <w:w w:val="100"/>
          <w:position w:val="0"/>
        </w:rPr>
        <w:t>10GWh</w:t>
      </w:r>
      <w:r>
        <w:rPr>
          <w:color w:val="000000"/>
          <w:spacing w:val="0"/>
          <w:w w:val="100"/>
          <w:position w:val="0"/>
        </w:rPr>
        <w:t>磷酸铁锂储能专用电池工厂的建设；并在启 东设立全资子公司，建设年产能超</w:t>
      </w:r>
      <w:r>
        <w:rPr>
          <w:rFonts w:ascii="Times New Roman" w:eastAsia="Times New Roman" w:hAnsi="Times New Roman" w:cs="Times New Roman"/>
          <w:color w:val="000000"/>
          <w:spacing w:val="0"/>
          <w:w w:val="100"/>
          <w:position w:val="0"/>
        </w:rPr>
        <w:t>2GWh</w:t>
      </w:r>
      <w:r>
        <w:rPr>
          <w:color w:val="000000"/>
          <w:spacing w:val="0"/>
          <w:w w:val="100"/>
          <w:position w:val="0"/>
        </w:rPr>
        <w:t>的储能电池</w:t>
      </w:r>
      <w:r>
        <w:rPr>
          <w:rFonts w:ascii="Times New Roman" w:eastAsia="Times New Roman" w:hAnsi="Times New Roman" w:cs="Times New Roman"/>
          <w:color w:val="000000"/>
          <w:spacing w:val="0"/>
          <w:w w:val="100"/>
          <w:position w:val="0"/>
        </w:rPr>
        <w:t>PACK</w:t>
      </w:r>
      <w:r>
        <w:rPr>
          <w:color w:val="000000"/>
          <w:spacing w:val="0"/>
          <w:w w:val="100"/>
          <w:position w:val="0"/>
        </w:rPr>
        <w:t>和系统集成生产、测试基地，建立严格 的质量管控体系和严苛的出厂测试环节，确保产品的高质量，同时也可以保证公司未来储能业务的 顺利及时交付。</w:t>
      </w:r>
    </w:p>
    <w:p>
      <w:pPr>
        <w:pStyle w:val="Style2"/>
        <w:keepNext w:val="0"/>
        <w:keepLines w:val="0"/>
        <w:widowControl w:val="0"/>
        <w:shd w:val="clear" w:color="auto" w:fill="auto"/>
        <w:bidi w:val="0"/>
        <w:spacing w:before="0" w:after="580" w:line="313" w:lineRule="exact"/>
        <w:ind w:left="0" w:right="0" w:firstLine="480"/>
        <w:jc w:val="both"/>
      </w:pPr>
      <w:r>
        <w:rPr>
          <w:color w:val="000000"/>
          <w:spacing w:val="0"/>
          <w:w w:val="100"/>
          <w:position w:val="0"/>
        </w:rPr>
        <w:t>综上，</w:t>
      </w:r>
      <w:r>
        <w:rPr>
          <w:rFonts w:ascii="Times New Roman" w:eastAsia="Times New Roman" w:hAnsi="Times New Roman" w:cs="Times New Roman"/>
          <w:color w:val="000000"/>
          <w:spacing w:val="0"/>
          <w:w w:val="100"/>
          <w:position w:val="0"/>
        </w:rPr>
        <w:t>2022</w:t>
      </w:r>
      <w:r>
        <w:rPr>
          <w:color w:val="000000"/>
          <w:spacing w:val="0"/>
          <w:w w:val="100"/>
          <w:position w:val="0"/>
        </w:rPr>
        <w:t>年通过积极推动智能电网、新能源、储能三大业务板块业务落地，力争实现营业收 入超</w:t>
      </w:r>
      <w:r>
        <w:rPr>
          <w:rFonts w:ascii="Times New Roman" w:eastAsia="Times New Roman" w:hAnsi="Times New Roman" w:cs="Times New Roman"/>
          <w:color w:val="000000"/>
          <w:spacing w:val="0"/>
          <w:w w:val="100"/>
          <w:position w:val="0"/>
        </w:rPr>
        <w:t>80</w:t>
      </w:r>
      <w:r>
        <w:rPr>
          <w:color w:val="000000"/>
          <w:spacing w:val="0"/>
          <w:w w:val="100"/>
          <w:position w:val="0"/>
        </w:rPr>
        <w:t>亿元的目标。</w:t>
      </w:r>
    </w:p>
    <w:p>
      <w:pPr>
        <w:pStyle w:val="Style20"/>
        <w:keepNext/>
        <w:keepLines/>
        <w:widowControl w:val="0"/>
        <w:shd w:val="clear" w:color="auto" w:fill="auto"/>
        <w:bidi w:val="0"/>
        <w:spacing w:before="0" w:after="0" w:line="315" w:lineRule="exact"/>
        <w:ind w:left="0" w:right="0" w:firstLine="0"/>
        <w:jc w:val="both"/>
      </w:pPr>
      <w:bookmarkStart w:id="365" w:name="bookmark365"/>
      <w:bookmarkStart w:id="366" w:name="bookmark366"/>
      <w:bookmarkStart w:id="367" w:name="bookmark367"/>
      <w:bookmarkStart w:id="368" w:name="bookmark368"/>
      <w:r>
        <w:rPr>
          <w:color w:val="000000"/>
          <w:spacing w:val="0"/>
          <w:w w:val="100"/>
          <w:position w:val="0"/>
        </w:rPr>
        <w:t>（</w:t>
      </w:r>
      <w:bookmarkEnd w:id="367"/>
      <w:r>
        <w:rPr>
          <w:color w:val="000000"/>
          <w:spacing w:val="0"/>
          <w:w w:val="100"/>
          <w:position w:val="0"/>
        </w:rPr>
        <w:t>四）可能面对的风险</w:t>
      </w:r>
      <w:bookmarkEnd w:id="365"/>
      <w:bookmarkEnd w:id="366"/>
      <w:bookmarkEnd w:id="368"/>
    </w:p>
    <w:p>
      <w:pPr>
        <w:pStyle w:val="Style2"/>
        <w:keepNext w:val="0"/>
        <w:keepLines w:val="0"/>
        <w:widowControl w:val="0"/>
        <w:shd w:val="clear" w:color="auto" w:fill="auto"/>
        <w:bidi w:val="0"/>
        <w:spacing w:before="0" w:after="100" w:line="315" w:lineRule="exact"/>
        <w:ind w:left="0" w:right="0" w:firstLine="0"/>
        <w:jc w:val="both"/>
      </w:pPr>
      <w:r>
        <w:rPr>
          <w:color w:val="000000"/>
          <w:spacing w:val="0"/>
          <w:w w:val="100"/>
          <w:position w:val="0"/>
        </w:rPr>
        <w:t>"适用口不适用</w:t>
      </w:r>
    </w:p>
    <w:p>
      <w:pPr>
        <w:pStyle w:val="Style20"/>
        <w:keepNext/>
        <w:keepLines/>
        <w:widowControl w:val="0"/>
        <w:shd w:val="clear" w:color="auto" w:fill="auto"/>
        <w:bidi w:val="0"/>
        <w:spacing w:before="0" w:after="0" w:line="315" w:lineRule="exact"/>
        <w:ind w:left="0" w:right="0" w:firstLine="48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、行业发展及产业政策风险</w:t>
      </w:r>
      <w:bookmarkEnd w:id="369"/>
      <w:bookmarkEnd w:id="370"/>
      <w:bookmarkEnd w:id="372"/>
    </w:p>
    <w:p>
      <w:pPr>
        <w:pStyle w:val="Style2"/>
        <w:keepNext w:val="0"/>
        <w:keepLines w:val="0"/>
        <w:widowControl w:val="0"/>
        <w:shd w:val="clear" w:color="auto" w:fill="auto"/>
        <w:bidi w:val="0"/>
        <w:spacing w:before="0" w:after="0" w:line="315"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年，国家相关部门相继发布了《关于加快建立健全绿色低碳循环发展经济体系的指导意见》</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color w:val="000000"/>
          <w:spacing w:val="0"/>
          <w:w w:val="100"/>
          <w:position w:val="0"/>
        </w:rPr>
        <w:t>2021</w:t>
      </w:r>
      <w:r>
        <w:rPr>
          <w:color w:val="000000"/>
          <w:spacing w:val="0"/>
          <w:w w:val="100"/>
          <w:position w:val="0"/>
        </w:rPr>
        <w:t>年能源工作指导意见》《关于报送“十四五”电力源网荷储一体化和多能互补工作方案的通 知》《关于</w:t>
      </w:r>
      <w:r>
        <w:rPr>
          <w:rFonts w:ascii="Times New Roman" w:eastAsia="Times New Roman" w:hAnsi="Times New Roman" w:cs="Times New Roman"/>
          <w:color w:val="000000"/>
          <w:spacing w:val="0"/>
          <w:w w:val="100"/>
          <w:position w:val="0"/>
        </w:rPr>
        <w:t>2021</w:t>
      </w:r>
      <w:r>
        <w:rPr>
          <w:color w:val="000000"/>
          <w:spacing w:val="0"/>
          <w:w w:val="100"/>
          <w:position w:val="0"/>
        </w:rPr>
        <w:t>年风电、光伏发电开发建设有关事项的通知》《关于</w:t>
      </w:r>
      <w:r>
        <w:rPr>
          <w:rFonts w:ascii="Times New Roman" w:eastAsia="Times New Roman" w:hAnsi="Times New Roman" w:cs="Times New Roman"/>
          <w:color w:val="000000"/>
          <w:spacing w:val="0"/>
          <w:w w:val="100"/>
          <w:position w:val="0"/>
        </w:rPr>
        <w:t>2021</w:t>
      </w:r>
      <w:r>
        <w:rPr>
          <w:color w:val="000000"/>
          <w:spacing w:val="0"/>
          <w:w w:val="100"/>
          <w:position w:val="0"/>
        </w:rPr>
        <w:t>年新能源上网电价政策 有关事项的通知》《关于进一步完善分时电价机制的通知》《关于公布整县（市、区）屋顶分布式 光伏开发试点名单的通知》《国务院关于印发</w:t>
      </w:r>
      <w:r>
        <w:rPr>
          <w:rFonts w:ascii="Times New Roman" w:eastAsia="Times New Roman" w:hAnsi="Times New Roman" w:cs="Times New Roman"/>
          <w:color w:val="000000"/>
          <w:spacing w:val="0"/>
          <w:w w:val="100"/>
          <w:position w:val="0"/>
        </w:rPr>
        <w:t>2030</w:t>
      </w:r>
      <w:r>
        <w:rPr>
          <w:color w:val="000000"/>
          <w:spacing w:val="0"/>
          <w:w w:val="100"/>
          <w:position w:val="0"/>
        </w:rPr>
        <w:t>年前碳达峰行动方案的通知》《关于加快推动新 型储能发展的指导意见》《关于完整准确全面贯彻新发展理念做好碳达峰碳中和工作的意见》等相 关政策文件。未来光伏发电项目</w:t>
      </w:r>
      <w:r>
        <w:rPr>
          <w:rFonts w:ascii="Times New Roman" w:eastAsia="Times New Roman" w:hAnsi="Times New Roman" w:cs="Times New Roman"/>
          <w:color w:val="000000"/>
          <w:spacing w:val="0"/>
          <w:w w:val="100"/>
          <w:position w:val="0"/>
        </w:rPr>
        <w:t>+</w:t>
      </w:r>
      <w:r>
        <w:rPr>
          <w:color w:val="000000"/>
          <w:spacing w:val="0"/>
          <w:w w:val="100"/>
          <w:position w:val="0"/>
        </w:rPr>
        <w:t>储能的新模式将加速发展，构建可再生能源发展的新型电力系统。 公司提出的“智能、储能、新能源”战略目标与国家宏观经济政策、能源政策等密切相关，未来公 司可能面临国家出于宏观调控需要调整相关产业政策的风险，从而给公司的业务发展造成不利影响。</w:t>
      </w:r>
    </w:p>
    <w:p>
      <w:pPr>
        <w:pStyle w:val="Style2"/>
        <w:keepNext w:val="0"/>
        <w:keepLines w:val="0"/>
        <w:widowControl w:val="0"/>
        <w:shd w:val="clear" w:color="auto" w:fill="auto"/>
        <w:bidi w:val="0"/>
        <w:spacing w:before="0" w:after="200" w:line="315" w:lineRule="exact"/>
        <w:ind w:left="0" w:right="0" w:firstLine="480"/>
        <w:jc w:val="both"/>
      </w:pPr>
      <w:r>
        <w:rPr>
          <w:color w:val="000000"/>
          <w:spacing w:val="0"/>
          <w:w w:val="100"/>
          <w:position w:val="0"/>
        </w:rPr>
        <w:t xml:space="preserve">对策：公司将进一步加强对国家宏观政策和产业发展趋势的跟踪，增强决策层对经济形势和政 策变化的预测和判断能力。根据全球光伏行业的发展，对是否进一步扩大投资强度、盈利模式和资 </w:t>
      </w:r>
      <w:r>
        <w:rPr>
          <w:color w:val="000000"/>
          <w:spacing w:val="0"/>
          <w:w w:val="100"/>
          <w:position w:val="0"/>
        </w:rPr>
        <w:t>金筹措等进行滚动规划调整，创新商业模式，促进公司持续、稳定、健康发展。公司将利用光伏团 队强大的商务开发能力、卓越的电站设计能力和精细的施工管理能力，从技术创新、合同约定、成 本控制、专业化管理等多个方面最大化降低光伏电站建设周期的各项成本。</w:t>
      </w:r>
    </w:p>
    <w:p>
      <w:pPr>
        <w:pStyle w:val="Style20"/>
        <w:keepNext/>
        <w:keepLines/>
        <w:widowControl w:val="0"/>
        <w:shd w:val="clear" w:color="auto" w:fill="auto"/>
        <w:tabs>
          <w:tab w:pos="800" w:val="left"/>
        </w:tabs>
        <w:bidi w:val="0"/>
        <w:spacing w:before="0" w:after="0" w:line="326" w:lineRule="auto"/>
        <w:ind w:left="0" w:right="0" w:firstLine="48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w:t>
        <w:tab/>
        <w:t>市场竞争风险</w:t>
      </w:r>
      <w:bookmarkEnd w:id="373"/>
      <w:bookmarkEnd w:id="374"/>
      <w:bookmarkEnd w:id="376"/>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公司现阶段主要产品为智能电能表、用电信息管理系统、终端产品、光伏系统解决方案、光伏 智能运维云平台、储能系统解决方案等。在智能板块产品中，市场竞争较为激烈，包括公司在内的 几家规模化优势企业市场份额在短期内相对稳定，公司进入电工仪器仪表行业的时间较早，经过近 二十年的持续发展，在行业竞争中建立一定的竞争优势。未来，电能表、用电信息管理系统及终端 产品将呈现加速智能化发展趋势。如果公司在产品技术升级、营销网络构建、销售策略选择、供应 链管理等方面不能及时适应市场变化，公司面临的市场竞争风险将会加大，可能导致公司丧失市场 优势地位及市场占有率下降。进入“十四五”国有资本成为新能源电站投资的绝对主力，包括传统 能源企业以及一些跨界企业等，强势进击光伏产业链不同环节，迅速增加了光伏产业竞争格局的变 量。从全球范围看，在低碳经济与数字经济的历史潮流下，在相关国家的政策加持下，一大批传统 电力、能源和资源巨头也加速进入新能源领域的投资，这将从全球层面影响光伏为代表的新能源产 业的竞争格局。</w:t>
      </w:r>
    </w:p>
    <w:p>
      <w:pPr>
        <w:pStyle w:val="Style2"/>
        <w:keepNext w:val="0"/>
        <w:keepLines w:val="0"/>
        <w:widowControl w:val="0"/>
        <w:shd w:val="clear" w:color="auto" w:fill="auto"/>
        <w:bidi w:val="0"/>
        <w:spacing w:before="0" w:after="200" w:line="313" w:lineRule="exact"/>
        <w:ind w:left="0" w:right="0" w:firstLine="480"/>
        <w:jc w:val="both"/>
      </w:pPr>
      <w:r>
        <w:rPr>
          <w:color w:val="000000"/>
          <w:spacing w:val="0"/>
          <w:w w:val="100"/>
          <w:position w:val="0"/>
        </w:rPr>
        <w:t>对策：公司将持续以市场为导向，加大细分市场营销力度，不断拓展营销思路和渠道，创新产 品营销模式，充分利用已经建立的营销渠道、品牌优势等，在巩固国内业务的同时，积极开拓国际 市场，全面提升国际业务及新产品的销售比例；同时，公司积极利用自身优势，在自主开发建设运 营电站的同时，先后与中广核、中电建、中能建、大唐、华为及国网电商等国企央企形成战略合作 关系，推进国内光伏</w:t>
      </w:r>
      <w:r>
        <w:rPr>
          <w:rFonts w:ascii="Times New Roman" w:eastAsia="Times New Roman" w:hAnsi="Times New Roman" w:cs="Times New Roman"/>
          <w:color w:val="000000"/>
          <w:spacing w:val="0"/>
          <w:w w:val="100"/>
          <w:position w:val="0"/>
        </w:rPr>
        <w:t>EPC</w:t>
      </w:r>
      <w:r>
        <w:rPr>
          <w:color w:val="000000"/>
          <w:spacing w:val="0"/>
          <w:w w:val="100"/>
          <w:position w:val="0"/>
        </w:rPr>
        <w:t>及海外光伏业务的紧密合作关系，积极拓展创新光伏业务的商业模式，进 一步增加投资强度，优化盈利模式和资金筹措模式，增强公司的市场竞争力，利用自身优势推动光 伏业务稳步快速发展。公司已建设完成多个储能及微电网示范项目，在储能的多个应用领域拥有稳 定的技术积累及安全可靠的项目经验，通过示范项目也验证了众多电池性能，在储能</w:t>
      </w:r>
      <w:r>
        <w:rPr>
          <w:rFonts w:ascii="Times New Roman" w:eastAsia="Times New Roman" w:hAnsi="Times New Roman" w:cs="Times New Roman"/>
          <w:color w:val="000000"/>
          <w:spacing w:val="0"/>
          <w:w w:val="100"/>
          <w:position w:val="0"/>
        </w:rPr>
        <w:t>EMS</w:t>
      </w:r>
      <w:r>
        <w:rPr>
          <w:color w:val="000000"/>
          <w:spacing w:val="0"/>
          <w:w w:val="100"/>
          <w:position w:val="0"/>
        </w:rPr>
        <w:t>等核心产 品上有一定的积累。同时公司与华为、亿纬锂能等公司在储能领域和数字能源领域等进行深入合作， 进一步强化公司储能相关产品的技术实力和系统解决方案服务能力。</w:t>
      </w:r>
    </w:p>
    <w:p>
      <w:pPr>
        <w:pStyle w:val="Style20"/>
        <w:keepNext/>
        <w:keepLines/>
        <w:widowControl w:val="0"/>
        <w:shd w:val="clear" w:color="auto" w:fill="auto"/>
        <w:tabs>
          <w:tab w:pos="800" w:val="left"/>
        </w:tabs>
        <w:bidi w:val="0"/>
        <w:spacing w:before="0" w:after="0" w:line="329" w:lineRule="auto"/>
        <w:ind w:left="0" w:right="0" w:firstLine="48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3</w:t>
      </w:r>
      <w:bookmarkEnd w:id="379"/>
      <w:r>
        <w:rPr>
          <w:color w:val="000000"/>
          <w:spacing w:val="0"/>
          <w:w w:val="100"/>
          <w:position w:val="0"/>
        </w:rPr>
        <w:t>、</w:t>
        <w:tab/>
        <w:t>技术革新风险</w:t>
      </w:r>
      <w:bookmarkEnd w:id="377"/>
      <w:bookmarkEnd w:id="378"/>
      <w:bookmarkEnd w:id="380"/>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伴随着云计算、大数据、人工智能等新技术不断迭代更新及国家倡导“互联网+”的战略驱动， 项目实施过程中对新型技术的需求也越来越高。公司近年来一直不断进行产品研发更新与技术改造， 持续加大研发投入，但是各种新技术的出现使其具有不确定性风险。在构建以新能源为主体的新型 电力系统发展趋势下，新能源将迎来巨大新增装机预期，</w:t>
      </w:r>
      <w:r>
        <w:rPr>
          <w:rFonts w:ascii="Times New Roman" w:eastAsia="Times New Roman" w:hAnsi="Times New Roman" w:cs="Times New Roman"/>
          <w:color w:val="000000"/>
          <w:spacing w:val="0"/>
          <w:w w:val="100"/>
          <w:position w:val="0"/>
        </w:rPr>
        <w:t>10%</w:t>
      </w:r>
      <w:r>
        <w:rPr>
          <w:color w:val="000000"/>
          <w:spacing w:val="0"/>
          <w:w w:val="100"/>
          <w:position w:val="0"/>
        </w:rPr>
        <w:t>的储能配置难以有效解决风光消纳问 题，低成本的储能系统将更容易获得新能源场站业主认可，也更有利于新能源配套储能规模化应用。 目前锂离子电池仍为市场主流，而随着储能市场强劲增长，更低成本、更长储能时间、更长使用寿 命的新储能技术发展和突破，使其具有不确定性风险。</w:t>
      </w:r>
    </w:p>
    <w:p>
      <w:pPr>
        <w:pStyle w:val="Style2"/>
        <w:keepNext w:val="0"/>
        <w:keepLines w:val="0"/>
        <w:widowControl w:val="0"/>
        <w:shd w:val="clear" w:color="auto" w:fill="auto"/>
        <w:bidi w:val="0"/>
        <w:spacing w:before="0" w:after="200" w:line="314" w:lineRule="exact"/>
        <w:ind w:left="0" w:right="0" w:firstLine="480"/>
        <w:jc w:val="both"/>
      </w:pPr>
      <w:r>
        <w:rPr>
          <w:color w:val="000000"/>
          <w:spacing w:val="0"/>
          <w:w w:val="100"/>
          <w:position w:val="0"/>
        </w:rPr>
        <w:t>对策：公司将在持续提升技术竞争力的同时，加强与高等院校、研究机构等合作，通过自主研 发与合作研发的方式，将新技术广泛试点、推广，同时紧跟行业发展动态和技术革新趋势，加强与 客户沟通，根据市场需求及时调整研发方向，保持稳定的研发投入，持续升级创新产品的开发技术。</w:t>
      </w:r>
    </w:p>
    <w:p>
      <w:pPr>
        <w:pStyle w:val="Style20"/>
        <w:keepNext/>
        <w:keepLines/>
        <w:widowControl w:val="0"/>
        <w:shd w:val="clear" w:color="auto" w:fill="auto"/>
        <w:tabs>
          <w:tab w:pos="800" w:val="left"/>
        </w:tabs>
        <w:bidi w:val="0"/>
        <w:spacing w:before="0" w:after="0" w:line="326" w:lineRule="auto"/>
        <w:ind w:left="0" w:right="0" w:firstLine="48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4</w:t>
      </w:r>
      <w:bookmarkEnd w:id="383"/>
      <w:r>
        <w:rPr>
          <w:color w:val="000000"/>
          <w:spacing w:val="0"/>
          <w:w w:val="100"/>
          <w:position w:val="0"/>
        </w:rPr>
        <w:t>、</w:t>
        <w:tab/>
        <w:t>项目经营风险</w:t>
      </w:r>
      <w:bookmarkEnd w:id="381"/>
      <w:bookmarkEnd w:id="382"/>
      <w:bookmarkEnd w:id="384"/>
    </w:p>
    <w:p>
      <w:pPr>
        <w:pStyle w:val="Style2"/>
        <w:keepNext w:val="0"/>
        <w:keepLines w:val="0"/>
        <w:widowControl w:val="0"/>
        <w:shd w:val="clear" w:color="auto" w:fill="auto"/>
        <w:bidi w:val="0"/>
        <w:spacing w:before="0" w:after="200" w:line="313" w:lineRule="exact"/>
        <w:ind w:left="0" w:right="0" w:firstLine="480"/>
        <w:jc w:val="both"/>
      </w:pPr>
      <w:r>
        <w:rPr>
          <w:color w:val="000000"/>
          <w:spacing w:val="0"/>
          <w:w w:val="100"/>
          <w:position w:val="0"/>
        </w:rPr>
        <w:t>海外市场随着国内众多表厂国际化业务的拓展以及参与程度的提高，价格竞争趋向激烈。同时， 海外客户需求复杂度高，研发投入较大，需要不断提升项目的把握度和成功率。在海外市场拓展中， 新冠疫情、地缘政治冲突以及大国博弈等给全球经济带来诸多影响，如：疫情导致电子元器件及</w:t>
      </w:r>
      <w:r>
        <w:rPr>
          <w:rFonts w:ascii="Times New Roman" w:eastAsia="Times New Roman" w:hAnsi="Times New Roman" w:cs="Times New Roman"/>
          <w:color w:val="000000"/>
          <w:spacing w:val="0"/>
          <w:w w:val="100"/>
          <w:position w:val="0"/>
        </w:rPr>
        <w:t xml:space="preserve">PC </w:t>
      </w:r>
      <w:r>
        <w:rPr>
          <w:color w:val="000000"/>
          <w:spacing w:val="0"/>
          <w:w w:val="100"/>
          <w:position w:val="0"/>
        </w:rPr>
        <w:t>材料大幅度上涨，尤其是芯片类价格、导致供应链交期普遍拉长；人民币汇率对海外货币持续升值； 海外业务所在国政治经济环境等变化，尤其近期俄乌战争对业务的顺利开展造成了一定的影响，这 些不利因素对项目风险管控提出了更高的要求。</w:t>
      </w:r>
    </w:p>
    <w:p>
      <w:pPr>
        <w:pStyle w:val="Style2"/>
        <w:keepNext w:val="0"/>
        <w:keepLines w:val="0"/>
        <w:widowControl w:val="0"/>
        <w:shd w:val="clear" w:color="auto" w:fill="auto"/>
        <w:bidi w:val="0"/>
        <w:spacing w:before="0" w:after="120" w:line="313" w:lineRule="exact"/>
        <w:ind w:left="0" w:right="0" w:firstLine="480"/>
        <w:jc w:val="both"/>
      </w:pPr>
      <w:r>
        <w:rPr>
          <w:color w:val="000000"/>
          <w:spacing w:val="0"/>
          <w:w w:val="100"/>
          <w:position w:val="0"/>
        </w:rPr>
        <w:t>对策：加强海外市场前期的调研工作，明确公司海外市场战略定位，提升公司产品策略和客户 需求的匹配度，不断拓展营销思路和渠道，创新产品营销模式，充分利用已经建立的营销渠道、品 牌等优势，积极开拓国际市场，全面提升国际业务及新产品的销售比例。在项目管理上，公司和主 动对海外客户进行风险提示，对大额订单进行提前备料及设计降本，在确保产品高质量的前提下， 妥善安排交期；与国内银行合作，签订锁汇合同，防范因汇率变动可能给公司造成的损失；海外业 务签订担保以及购买保险等措施防范各类风险可能造成的损失。同时进一步强调规范化运作和风险 管控意识，密切关注和研判国内外经济形势和行业走势，积极灵活调整市场策略和经营管理策略。 公司严格落实各项常态化疫情防控措施，密切关注新冠肺炎疫情下国内外宏观经济、政策形势的变 化，通过整合内外部优势资源、提升技术创新能力、夯实产品质量、加强新兴市场和“一带一路” 地区市场的开发力度等，不断提高公司产品竞争力和抗风险能力，确保公司按照年初既定目标有序 推进各项工作。</w:t>
      </w:r>
    </w:p>
    <w:p>
      <w:pPr>
        <w:pStyle w:val="Style20"/>
        <w:keepNext/>
        <w:keepLines/>
        <w:widowControl w:val="0"/>
        <w:shd w:val="clear" w:color="auto" w:fill="auto"/>
        <w:tabs>
          <w:tab w:pos="827" w:val="left"/>
        </w:tabs>
        <w:bidi w:val="0"/>
        <w:spacing w:before="0" w:after="0" w:line="312" w:lineRule="exact"/>
        <w:ind w:left="0" w:right="0" w:firstLine="48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5</w:t>
      </w:r>
      <w:bookmarkEnd w:id="387"/>
      <w:r>
        <w:rPr>
          <w:color w:val="000000"/>
          <w:spacing w:val="0"/>
          <w:w w:val="100"/>
          <w:position w:val="0"/>
        </w:rPr>
        <w:t>、</w:t>
        <w:tab/>
        <w:t>原材料供货紧张，产业链价格变化风险</w:t>
      </w:r>
      <w:bookmarkEnd w:id="385"/>
      <w:bookmarkEnd w:id="386"/>
      <w:bookmarkEnd w:id="388"/>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因疫情及贸易等影响，全球市场供应链在电子元器件等原材料方面出现紧张，对公司产品的生 产、出货可能会产生一定的影响。光伏行业因上游原材料供应增量不足，导致产业链部分环节价格 上涨较大，对整个行业下游项目的开工进度、项目利润产生影响。</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对策：公司较早关注到了该风险，并积极制定应对方案，主动调整采购策略，严格把控物资采 购及生产计划等环节。目前对公司生产的影响可控，公司持续积极协调与客户和供应商的合作，根 据各类产品的情况，对关键元器件进行战略备货，对通用物资采用框架招标，以应对供应链趋紧的 情形。同时，公司通过与供应商签订相关协议，对相关产品进行合理有效定价。公司保持密切关注 相关行业动态并积极应对可能对公司产生的影响。</w:t>
      </w:r>
    </w:p>
    <w:p>
      <w:pPr>
        <w:pStyle w:val="Style20"/>
        <w:keepNext/>
        <w:keepLines/>
        <w:widowControl w:val="0"/>
        <w:shd w:val="clear" w:color="auto" w:fill="auto"/>
        <w:tabs>
          <w:tab w:pos="827" w:val="left"/>
        </w:tabs>
        <w:bidi w:val="0"/>
        <w:spacing w:before="0" w:after="0" w:line="312" w:lineRule="exact"/>
        <w:ind w:left="0" w:right="0" w:firstLine="480"/>
        <w:jc w:val="both"/>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6</w:t>
      </w:r>
      <w:bookmarkEnd w:id="391"/>
      <w:r>
        <w:rPr>
          <w:color w:val="000000"/>
          <w:spacing w:val="0"/>
          <w:w w:val="100"/>
          <w:position w:val="0"/>
        </w:rPr>
        <w:t>、</w:t>
        <w:tab/>
        <w:t>储能电站安全运行风险</w:t>
      </w:r>
      <w:bookmarkEnd w:id="389"/>
      <w:bookmarkEnd w:id="390"/>
      <w:bookmarkEnd w:id="392"/>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近年来，随着新能源装机的不断提升，以锂电池为主的电化学储能电站在国内外电力系统中得 到了快速发展。锂离子电池具备放电时间长、响应速度快、转换效率高、不受自然条件制约、便于 规模化应用等特点，是电化学储能电站的主要发展方向。然而，在目前的技术水平下，锂离子电池 采用沸点低、易燃的有机电解液，且材料体系热值高，在电池本体或电气设备等发生故障后，易触 发电池材料的放热副反应，引致电池热失控，进而可能演化成储能系统燃烧爆炸等安全事故的风险。</w:t>
      </w:r>
    </w:p>
    <w:p>
      <w:pPr>
        <w:pStyle w:val="Style2"/>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对策：公司将打造“高安全、长寿命、高效率、低衰减、智能化、高收益”储能系统作为业务 重点，公司与专业锂电池生产厂家亿纬锂能合资建立储能专用磷酸铁锂电芯生产基地，保障电芯本 体的质量和安全；公司通过创新的电池模组设计以及整合的</w:t>
      </w:r>
      <w:r>
        <w:rPr>
          <w:rFonts w:ascii="Times New Roman" w:eastAsia="Times New Roman" w:hAnsi="Times New Roman" w:cs="Times New Roman"/>
          <w:color w:val="000000"/>
          <w:spacing w:val="0"/>
          <w:w w:val="100"/>
          <w:position w:val="0"/>
        </w:rPr>
        <w:t>3S</w:t>
      </w:r>
      <w:r>
        <w:rPr>
          <w:color w:val="000000"/>
          <w:spacing w:val="0"/>
          <w:w w:val="100"/>
          <w:position w:val="0"/>
        </w:rPr>
        <w:t>融合技术、分布式散热和消防设计、 电池全生命周期的健康管理技术等来主动预警和防控，从源头降低储能系统的安全事故风险。</w:t>
      </w:r>
    </w:p>
    <w:p>
      <w:pPr>
        <w:pStyle w:val="Style20"/>
        <w:keepNext/>
        <w:keepLines/>
        <w:widowControl w:val="0"/>
        <w:shd w:val="clear" w:color="auto" w:fill="auto"/>
        <w:bidi w:val="0"/>
        <w:spacing w:before="0" w:after="0" w:line="312" w:lineRule="exact"/>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color w:val="000000"/>
          <w:spacing w:val="0"/>
          <w:w w:val="100"/>
          <w:position w:val="0"/>
        </w:rPr>
        <w:t>五）其他</w:t>
      </w:r>
      <w:bookmarkEnd w:id="393"/>
      <w:bookmarkEnd w:id="394"/>
      <w:bookmarkEnd w:id="396"/>
    </w:p>
    <w:p>
      <w:pPr>
        <w:pStyle w:val="Style2"/>
        <w:keepNext w:val="0"/>
        <w:keepLines w:val="0"/>
        <w:widowControl w:val="0"/>
        <w:shd w:val="clear" w:color="auto" w:fill="auto"/>
        <w:tabs>
          <w:tab w:pos="827" w:val="left"/>
        </w:tabs>
        <w:bidi w:val="0"/>
        <w:spacing w:before="0" w:after="240" w:line="312"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27" w:val="left"/>
        </w:tabs>
        <w:bidi w:val="0"/>
        <w:spacing w:before="0" w:after="180" w:line="326" w:lineRule="exact"/>
        <w:ind w:left="0" w:right="0" w:firstLine="0"/>
        <w:jc w:val="left"/>
      </w:pPr>
      <w:bookmarkStart w:id="397" w:name="bookmark397"/>
      <w:r>
        <w:rPr>
          <w:b/>
          <w:bCs/>
          <w:color w:val="000000"/>
          <w:spacing w:val="0"/>
          <w:w w:val="100"/>
          <w:position w:val="0"/>
        </w:rPr>
        <w:t>七</w:t>
      </w:r>
      <w:bookmarkEnd w:id="397"/>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220" w:line="240" w:lineRule="auto"/>
        <w:ind w:left="0" w:right="0" w:firstLine="0"/>
        <w:jc w:val="center"/>
      </w:pPr>
      <w:bookmarkStart w:id="398" w:name="bookmark398"/>
      <w:bookmarkStart w:id="399" w:name="bookmark399"/>
      <w:bookmarkStart w:id="400" w:name="bookmark400"/>
      <w:r>
        <w:rPr>
          <w:color w:val="000000"/>
          <w:spacing w:val="0"/>
          <w:w w:val="100"/>
          <w:position w:val="0"/>
        </w:rPr>
        <w:t>第四节公司治理</w:t>
      </w:r>
      <w:bookmarkEnd w:id="398"/>
      <w:bookmarkEnd w:id="399"/>
      <w:bookmarkEnd w:id="400"/>
    </w:p>
    <w:p>
      <w:pPr>
        <w:pStyle w:val="Style20"/>
        <w:keepNext/>
        <w:keepLines/>
        <w:widowControl w:val="0"/>
        <w:shd w:val="clear" w:color="auto" w:fill="auto"/>
        <w:bidi w:val="0"/>
        <w:spacing w:before="0" w:after="0" w:line="315" w:lineRule="exact"/>
        <w:ind w:left="0" w:right="0" w:firstLine="0"/>
        <w:jc w:val="left"/>
      </w:pPr>
      <w:bookmarkStart w:id="401" w:name="bookmark401"/>
      <w:bookmarkStart w:id="402" w:name="bookmark402"/>
      <w:bookmarkStart w:id="403" w:name="bookmark403"/>
      <w:bookmarkStart w:id="404" w:name="bookmark404"/>
      <w:bookmarkStart w:id="405" w:name="bookmark405"/>
      <w:r>
        <w:rPr>
          <w:color w:val="000000"/>
          <w:spacing w:val="0"/>
          <w:w w:val="100"/>
          <w:position w:val="0"/>
        </w:rPr>
        <w:t>一</w:t>
      </w:r>
      <w:bookmarkEnd w:id="404"/>
      <w:r>
        <w:rPr>
          <w:color w:val="000000"/>
          <w:spacing w:val="0"/>
          <w:w w:val="100"/>
          <w:position w:val="0"/>
        </w:rPr>
        <w:t>、公司治理相关情况说明</w:t>
      </w:r>
      <w:bookmarkEnd w:id="402"/>
      <w:bookmarkEnd w:id="403"/>
      <w:bookmarkEnd w:id="405"/>
      <w:bookmarkEnd w:id="401"/>
    </w:p>
    <w:p>
      <w:pPr>
        <w:pStyle w:val="Style2"/>
        <w:keepNext w:val="0"/>
        <w:keepLines w:val="0"/>
        <w:widowControl w:val="0"/>
        <w:shd w:val="clear" w:color="auto" w:fill="auto"/>
        <w:bidi w:val="0"/>
        <w:spacing w:before="0" w:after="80" w:line="315"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15" w:lineRule="exact"/>
        <w:ind w:left="0" w:right="0" w:firstLine="520"/>
        <w:jc w:val="left"/>
      </w:pPr>
      <w:bookmarkStart w:id="406" w:name="bookmark406"/>
      <w:r>
        <w:rPr>
          <w:b/>
          <w:bCs/>
          <w:color w:val="000000"/>
          <w:spacing w:val="0"/>
          <w:w w:val="100"/>
          <w:position w:val="0"/>
        </w:rPr>
        <w:t>（</w:t>
      </w:r>
      <w:bookmarkEnd w:id="406"/>
      <w:r>
        <w:rPr>
          <w:b/>
          <w:bCs/>
          <w:color w:val="000000"/>
          <w:spacing w:val="0"/>
          <w:w w:val="100"/>
          <w:position w:val="0"/>
        </w:rPr>
        <w:t>一）公司治理情况</w:t>
      </w:r>
    </w:p>
    <w:p>
      <w:pPr>
        <w:pStyle w:val="Style2"/>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报告期内，公司按照《公司法》《证券法》《上市公司治理准则》《上海证券交易所股票上市 规则》和中国证监会有关法律法规的要求，不断完善公司法人治理结构，加强信息披露，公司治理 和内控制度建设更加规范。上市后，公司按照相关要求制定并审核实施了《重大事项内部报告办法》 《内幕信息知情人登记管理制度》《信息披露管理办法》等</w:t>
      </w:r>
      <w:r>
        <w:rPr>
          <w:rFonts w:ascii="Times New Roman" w:eastAsia="Times New Roman" w:hAnsi="Times New Roman" w:cs="Times New Roman"/>
          <w:color w:val="000000"/>
          <w:spacing w:val="0"/>
          <w:w w:val="100"/>
          <w:position w:val="0"/>
        </w:rPr>
        <w:t>,</w:t>
      </w:r>
      <w:r>
        <w:rPr>
          <w:color w:val="000000"/>
          <w:spacing w:val="0"/>
          <w:w w:val="100"/>
          <w:position w:val="0"/>
        </w:rPr>
        <w:t>修订了《公司章程》。公司董事会认为， 按照中国证监会《上市公司治理准则》的文件要求，公司法人治理的实际状况与该文件的要求不存 在差异，本公司、公司董事会及全体董事、监事未被证监会、交易所及其他行政管理部门处罚。</w:t>
      </w:r>
    </w:p>
    <w:p>
      <w:pPr>
        <w:pStyle w:val="Style2"/>
        <w:keepNext w:val="0"/>
        <w:keepLines w:val="0"/>
        <w:widowControl w:val="0"/>
        <w:shd w:val="clear" w:color="auto" w:fill="auto"/>
        <w:bidi w:val="0"/>
        <w:spacing w:before="0" w:after="80" w:line="315" w:lineRule="exact"/>
        <w:ind w:left="0" w:right="0" w:firstLine="520"/>
        <w:jc w:val="both"/>
      </w:pPr>
      <w:r>
        <w:rPr>
          <w:color w:val="000000"/>
          <w:spacing w:val="0"/>
          <w:w w:val="100"/>
          <w:position w:val="0"/>
        </w:rPr>
        <w:t>公司的治理情况具体如下：</w:t>
      </w:r>
    </w:p>
    <w:p>
      <w:pPr>
        <w:pStyle w:val="Style2"/>
        <w:keepNext w:val="0"/>
        <w:keepLines w:val="0"/>
        <w:widowControl w:val="0"/>
        <w:shd w:val="clear" w:color="auto" w:fill="auto"/>
        <w:tabs>
          <w:tab w:pos="850" w:val="left"/>
        </w:tabs>
        <w:bidi w:val="0"/>
        <w:spacing w:before="0" w:after="0"/>
        <w:ind w:left="0" w:right="0" w:firstLine="520"/>
        <w:jc w:val="both"/>
      </w:pPr>
      <w:bookmarkStart w:id="407" w:name="bookmark407"/>
      <w:r>
        <w:rPr>
          <w:rFonts w:ascii="Times New Roman" w:eastAsia="Times New Roman" w:hAnsi="Times New Roman" w:cs="Times New Roman"/>
          <w:color w:val="000000"/>
          <w:spacing w:val="0"/>
          <w:w w:val="100"/>
          <w:position w:val="0"/>
        </w:rPr>
        <w:t>1</w:t>
      </w:r>
      <w:bookmarkEnd w:id="407"/>
      <w:r>
        <w:rPr>
          <w:color w:val="000000"/>
          <w:spacing w:val="0"/>
          <w:w w:val="100"/>
          <w:position w:val="0"/>
        </w:rPr>
        <w:t>、</w:t>
        <w:tab/>
        <w:t>股东和股东大会</w:t>
      </w:r>
    </w:p>
    <w:p>
      <w:pPr>
        <w:pStyle w:val="Style2"/>
        <w:keepNext w:val="0"/>
        <w:keepLines w:val="0"/>
        <w:widowControl w:val="0"/>
        <w:shd w:val="clear" w:color="auto" w:fill="auto"/>
        <w:bidi w:val="0"/>
        <w:spacing w:before="0" w:after="80" w:line="315" w:lineRule="exact"/>
        <w:ind w:left="0" w:right="0" w:firstLine="520"/>
        <w:jc w:val="both"/>
      </w:pPr>
      <w:r>
        <w:rPr>
          <w:color w:val="000000"/>
          <w:spacing w:val="0"/>
          <w:w w:val="100"/>
          <w:position w:val="0"/>
        </w:rPr>
        <w:t>公司能够严格按照相关法律法规、《公司章程》和《股东大会议事规则》的要求召集股东大会， 严格履行会议召开程序，平等对待全体股东，并能确保股东充分行使自己的权利，使其对重大事项 享有知情权和决策参与权。</w:t>
      </w:r>
    </w:p>
    <w:p>
      <w:pPr>
        <w:pStyle w:val="Style2"/>
        <w:keepNext w:val="0"/>
        <w:keepLines w:val="0"/>
        <w:widowControl w:val="0"/>
        <w:shd w:val="clear" w:color="auto" w:fill="auto"/>
        <w:tabs>
          <w:tab w:pos="869" w:val="left"/>
        </w:tabs>
        <w:bidi w:val="0"/>
        <w:spacing w:before="0" w:after="0"/>
        <w:ind w:left="0" w:right="0" w:firstLine="520"/>
        <w:jc w:val="both"/>
      </w:pPr>
      <w:bookmarkStart w:id="408" w:name="bookmark408"/>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控股股东和上市公司</w:t>
      </w:r>
    </w:p>
    <w:p>
      <w:pPr>
        <w:pStyle w:val="Style2"/>
        <w:keepNext w:val="0"/>
        <w:keepLines w:val="0"/>
        <w:widowControl w:val="0"/>
        <w:shd w:val="clear" w:color="auto" w:fill="auto"/>
        <w:bidi w:val="0"/>
        <w:spacing w:before="0" w:after="80" w:line="315" w:lineRule="exact"/>
        <w:ind w:left="0" w:right="0" w:firstLine="520"/>
        <w:jc w:val="both"/>
      </w:pPr>
      <w:r>
        <w:rPr>
          <w:color w:val="000000"/>
          <w:spacing w:val="0"/>
          <w:w w:val="100"/>
          <w:position w:val="0"/>
        </w:rPr>
        <w:t>为了规范控股股东的行为，公司严格执行《关于防止大股东及关联方资金占用的专项制度》和 《关联交易制度》等一系列的制度。公司与控股股东在人员、资产、财务方面完全分开，机构与业 务独立。公司与控股股东的关联交易公平合理，符合市场定价原则，不存在控股股东占用公司资金 的情况。公司董事长兼总经理陆永华先生作为本公司的控股股东及实际控制人，能够严格按照有关 规定行使出资人的权利并履行相关义务，没有利用其控股地位损害公司利益。</w:t>
      </w:r>
    </w:p>
    <w:p>
      <w:pPr>
        <w:pStyle w:val="Style2"/>
        <w:keepNext w:val="0"/>
        <w:keepLines w:val="0"/>
        <w:widowControl w:val="0"/>
        <w:shd w:val="clear" w:color="auto" w:fill="auto"/>
        <w:tabs>
          <w:tab w:pos="869" w:val="left"/>
        </w:tabs>
        <w:bidi w:val="0"/>
        <w:spacing w:before="0" w:after="0"/>
        <w:ind w:left="0" w:right="0" w:firstLine="520"/>
        <w:jc w:val="both"/>
      </w:pPr>
      <w:bookmarkStart w:id="409" w:name="bookmark409"/>
      <w:r>
        <w:rPr>
          <w:rFonts w:ascii="Times New Roman" w:eastAsia="Times New Roman" w:hAnsi="Times New Roman" w:cs="Times New Roman"/>
          <w:color w:val="000000"/>
          <w:spacing w:val="0"/>
          <w:w w:val="100"/>
          <w:position w:val="0"/>
        </w:rPr>
        <w:t>3</w:t>
      </w:r>
      <w:bookmarkEnd w:id="409"/>
      <w:r>
        <w:rPr>
          <w:color w:val="000000"/>
          <w:spacing w:val="0"/>
          <w:w w:val="100"/>
          <w:position w:val="0"/>
        </w:rPr>
        <w:t>、</w:t>
        <w:tab/>
        <w:t>董事和董事会</w:t>
      </w:r>
    </w:p>
    <w:p>
      <w:pPr>
        <w:pStyle w:val="Style2"/>
        <w:keepNext w:val="0"/>
        <w:keepLines w:val="0"/>
        <w:widowControl w:val="0"/>
        <w:shd w:val="clear" w:color="auto" w:fill="auto"/>
        <w:bidi w:val="0"/>
        <w:spacing w:before="0" w:after="80" w:line="315" w:lineRule="exact"/>
        <w:ind w:left="0" w:right="0" w:firstLine="52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名，董事会的人数、构成及选聘程序符合相关法 律法规、《公司章程》及《董事会议事规则》的规定。为进一步完善公司治理结构，公司董事会成 立了战略、提名、审计、薪酬与考核四个专业委员会，各委员会分工明确，运作正常，勤勉尽责地 为董事会的决策提供了科学和专业的意见。公司董事能以认真负责、勤勉诚信的态度出席董事会和 股东大会，切实履行各自的义务。独立董事能够严格按照公司《上市公司独立董事规则》独立履行 职责，参与公司的决策和监督，增强了董事会决策的科学性、客观性，提高了公司的治理水平。</w:t>
      </w:r>
    </w:p>
    <w:p>
      <w:pPr>
        <w:pStyle w:val="Style2"/>
        <w:keepNext w:val="0"/>
        <w:keepLines w:val="0"/>
        <w:widowControl w:val="0"/>
        <w:shd w:val="clear" w:color="auto" w:fill="auto"/>
        <w:tabs>
          <w:tab w:pos="869" w:val="left"/>
        </w:tabs>
        <w:bidi w:val="0"/>
        <w:spacing w:before="0" w:after="0"/>
        <w:ind w:left="0" w:right="0" w:firstLine="520"/>
        <w:jc w:val="both"/>
      </w:pPr>
      <w:bookmarkStart w:id="410" w:name="bookmark410"/>
      <w:r>
        <w:rPr>
          <w:rFonts w:ascii="Times New Roman" w:eastAsia="Times New Roman" w:hAnsi="Times New Roman" w:cs="Times New Roman"/>
          <w:color w:val="000000"/>
          <w:spacing w:val="0"/>
          <w:w w:val="100"/>
          <w:position w:val="0"/>
        </w:rPr>
        <w:t>4</w:t>
      </w:r>
      <w:bookmarkEnd w:id="410"/>
      <w:r>
        <w:rPr>
          <w:color w:val="000000"/>
          <w:spacing w:val="0"/>
          <w:w w:val="100"/>
          <w:position w:val="0"/>
        </w:rPr>
        <w:t>、</w:t>
        <w:tab/>
        <w:t>监事和监事会</w:t>
      </w:r>
    </w:p>
    <w:p>
      <w:pPr>
        <w:pStyle w:val="Style2"/>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rPr>
        <w:t>1</w:t>
      </w:r>
      <w:r>
        <w:rPr>
          <w:color w:val="000000"/>
          <w:spacing w:val="0"/>
          <w:w w:val="100"/>
          <w:position w:val="0"/>
        </w:rPr>
        <w:t>名为职工代表监事，监事会的人数、构成及选聘程序均符 合相关法律法规、《公司章程》及《监事会议事规则》的规定。公司严格按照《公司章程》和《监 事会议事规则》的规定召集召开监事会，监事会的成员能够认真履行其职责，审议公司的定期报告， 列席公司股东大会和董事会，对董事、高级管理人员执行公司职务的行为进行监督，并发表意见， 维护了公司及股东的合法权益。</w:t>
      </w:r>
    </w:p>
    <w:p>
      <w:pPr>
        <w:pStyle w:val="Style2"/>
        <w:keepNext w:val="0"/>
        <w:keepLines w:val="0"/>
        <w:widowControl w:val="0"/>
        <w:shd w:val="clear" w:color="auto" w:fill="auto"/>
        <w:tabs>
          <w:tab w:pos="869" w:val="left"/>
        </w:tabs>
        <w:bidi w:val="0"/>
        <w:spacing w:before="0" w:after="0" w:line="315" w:lineRule="exact"/>
        <w:ind w:left="0" w:right="0" w:firstLine="520"/>
        <w:jc w:val="both"/>
      </w:pPr>
      <w:bookmarkStart w:id="411" w:name="bookmark411"/>
      <w:r>
        <w:rPr>
          <w:rFonts w:ascii="Times New Roman" w:eastAsia="Times New Roman" w:hAnsi="Times New Roman" w:cs="Times New Roman"/>
          <w:color w:val="000000"/>
          <w:spacing w:val="0"/>
          <w:w w:val="100"/>
          <w:position w:val="0"/>
        </w:rPr>
        <w:t>5</w:t>
      </w:r>
      <w:bookmarkEnd w:id="411"/>
      <w:r>
        <w:rPr>
          <w:color w:val="000000"/>
          <w:spacing w:val="0"/>
          <w:w w:val="100"/>
          <w:position w:val="0"/>
        </w:rPr>
        <w:t>、</w:t>
        <w:tab/>
        <w:t>高级管理人员及经理层</w:t>
      </w:r>
    </w:p>
    <w:p>
      <w:pPr>
        <w:pStyle w:val="Style2"/>
        <w:keepNext w:val="0"/>
        <w:keepLines w:val="0"/>
        <w:widowControl w:val="0"/>
        <w:shd w:val="clear" w:color="auto" w:fill="auto"/>
        <w:bidi w:val="0"/>
        <w:spacing w:before="0" w:after="80" w:line="315" w:lineRule="exact"/>
        <w:ind w:left="0" w:right="0" w:firstLine="520"/>
        <w:jc w:val="both"/>
      </w:pPr>
      <w:r>
        <w:rPr>
          <w:color w:val="000000"/>
          <w:spacing w:val="0"/>
          <w:w w:val="100"/>
          <w:position w:val="0"/>
        </w:rPr>
        <w:t>公司的高级管理人员能够严格按照《公司章程》的要求，参与公司重大决策事项的讨论，审议 公司的定期报告，列席公司的董事会和股东大会。公司的经理层能够勤勉尽责，对公司日常生产经 营实施有效的管理和控制，保障了公司每年制定的年度经营目标的完成。</w:t>
      </w:r>
    </w:p>
    <w:p>
      <w:pPr>
        <w:pStyle w:val="Style2"/>
        <w:keepNext w:val="0"/>
        <w:keepLines w:val="0"/>
        <w:widowControl w:val="0"/>
        <w:shd w:val="clear" w:color="auto" w:fill="auto"/>
        <w:tabs>
          <w:tab w:pos="869" w:val="left"/>
        </w:tabs>
        <w:bidi w:val="0"/>
        <w:spacing w:before="0" w:after="0"/>
        <w:ind w:left="0" w:right="0" w:firstLine="520"/>
        <w:jc w:val="both"/>
      </w:pPr>
      <w:bookmarkStart w:id="412" w:name="bookmark412"/>
      <w:r>
        <w:rPr>
          <w:rFonts w:ascii="Times New Roman" w:eastAsia="Times New Roman" w:hAnsi="Times New Roman" w:cs="Times New Roman"/>
          <w:color w:val="000000"/>
          <w:spacing w:val="0"/>
          <w:w w:val="100"/>
          <w:position w:val="0"/>
        </w:rPr>
        <w:t>6</w:t>
      </w:r>
      <w:bookmarkEnd w:id="412"/>
      <w:r>
        <w:rPr>
          <w:color w:val="000000"/>
          <w:spacing w:val="0"/>
          <w:w w:val="100"/>
          <w:position w:val="0"/>
        </w:rPr>
        <w:t>、</w:t>
        <w:tab/>
        <w:t>利益相关者</w:t>
      </w:r>
    </w:p>
    <w:p>
      <w:pPr>
        <w:pStyle w:val="Style2"/>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公司尊重和维护银行及其他债权人、员工、客户、消费者、社区等利益相关者的合法权益；公 司重视社会责任，努力加强与利益相关者的沟通和交流，共同推进持续、健康地发展，积极承担社 会责任。</w:t>
      </w:r>
    </w:p>
    <w:p>
      <w:pPr>
        <w:pStyle w:val="Style2"/>
        <w:keepNext w:val="0"/>
        <w:keepLines w:val="0"/>
        <w:widowControl w:val="0"/>
        <w:shd w:val="clear" w:color="auto" w:fill="auto"/>
        <w:tabs>
          <w:tab w:pos="869" w:val="left"/>
        </w:tabs>
        <w:bidi w:val="0"/>
        <w:spacing w:before="0" w:after="80" w:line="315" w:lineRule="exact"/>
        <w:ind w:left="0" w:right="0" w:firstLine="520"/>
        <w:jc w:val="both"/>
      </w:pPr>
      <w:bookmarkStart w:id="413" w:name="bookmark413"/>
      <w:r>
        <w:rPr>
          <w:rFonts w:ascii="Times New Roman" w:eastAsia="Times New Roman" w:hAnsi="Times New Roman" w:cs="Times New Roman"/>
          <w:color w:val="000000"/>
          <w:spacing w:val="0"/>
          <w:w w:val="100"/>
          <w:position w:val="0"/>
        </w:rPr>
        <w:t>7</w:t>
      </w:r>
      <w:bookmarkEnd w:id="413"/>
      <w:r>
        <w:rPr>
          <w:color w:val="000000"/>
          <w:spacing w:val="0"/>
          <w:w w:val="100"/>
          <w:position w:val="0"/>
        </w:rPr>
        <w:t>、</w:t>
        <w:tab/>
        <w:t>绩效评价与激励约束机制</w:t>
      </w:r>
    </w:p>
    <w:p>
      <w:pPr>
        <w:pStyle w:val="Style2"/>
        <w:keepNext w:val="0"/>
        <w:keepLines w:val="0"/>
        <w:widowControl w:val="0"/>
        <w:shd w:val="clear" w:color="auto" w:fill="auto"/>
        <w:bidi w:val="0"/>
        <w:spacing w:before="0" w:after="80" w:line="313" w:lineRule="exact"/>
        <w:ind w:left="0" w:right="0" w:firstLine="520"/>
        <w:jc w:val="left"/>
      </w:pPr>
      <w:r>
        <w:rPr>
          <w:color w:val="000000"/>
          <w:spacing w:val="0"/>
          <w:w w:val="100"/>
          <w:position w:val="0"/>
        </w:rPr>
        <w:t>公司已初步建立董事、监事及高级管理人员的绩效评价标准与激励约束机制，公司经理人员的 聘任公开、透明、合规。每年年初，公司制定各部门和分子公司负责人经营考核目标，明确相关人 员、单位本年度的经营目标和考核指标，年终进行评价与考核，并以此对相关人员的业绩和绩效进 行考评和奖惩。</w:t>
      </w:r>
    </w:p>
    <w:p>
      <w:pPr>
        <w:pStyle w:val="Style2"/>
        <w:keepNext w:val="0"/>
        <w:keepLines w:val="0"/>
        <w:widowControl w:val="0"/>
        <w:shd w:val="clear" w:color="auto" w:fill="auto"/>
        <w:tabs>
          <w:tab w:pos="849" w:val="left"/>
        </w:tabs>
        <w:bidi w:val="0"/>
        <w:spacing w:before="0" w:after="0" w:line="326" w:lineRule="auto"/>
        <w:ind w:left="0" w:right="0" w:firstLine="520"/>
        <w:jc w:val="left"/>
      </w:pPr>
      <w:bookmarkStart w:id="414" w:name="bookmark414"/>
      <w:r>
        <w:rPr>
          <w:rFonts w:ascii="Times New Roman" w:eastAsia="Times New Roman" w:hAnsi="Times New Roman" w:cs="Times New Roman"/>
          <w:color w:val="000000"/>
          <w:spacing w:val="0"/>
          <w:w w:val="100"/>
          <w:position w:val="0"/>
        </w:rPr>
        <w:t>8</w:t>
      </w:r>
      <w:bookmarkEnd w:id="414"/>
      <w:r>
        <w:rPr>
          <w:color w:val="000000"/>
          <w:spacing w:val="0"/>
          <w:w w:val="100"/>
          <w:position w:val="0"/>
        </w:rPr>
        <w:t>、</w:t>
        <w:tab/>
        <w:t>信息披露与透明度</w:t>
      </w:r>
    </w:p>
    <w:p>
      <w:pPr>
        <w:pStyle w:val="Style2"/>
        <w:keepNext w:val="0"/>
        <w:keepLines w:val="0"/>
        <w:widowControl w:val="0"/>
        <w:shd w:val="clear" w:color="auto" w:fill="auto"/>
        <w:bidi w:val="0"/>
        <w:spacing w:before="0" w:after="80" w:line="313" w:lineRule="exact"/>
        <w:ind w:left="0" w:right="0" w:firstLine="520"/>
        <w:jc w:val="left"/>
      </w:pPr>
      <w:r>
        <w:rPr>
          <w:color w:val="000000"/>
          <w:spacing w:val="0"/>
          <w:w w:val="100"/>
          <w:position w:val="0"/>
        </w:rPr>
        <w:t>公司指定董事会秘书负责信息披露，公司证券部在公司董事会秘书的领导下开展信息披露工作、 接待股东来访和咨询。《上海证券报》为公司信息披露的报纸，上海证券交易所网站为公司信息披 露网站；公司的会议决议及相关重大事项能够按照法律法规、《公司章程》和公司《信息披露管理 办法》的规定真实、准确、完整地披露有关信息。公司重大事项内幕信息能够按照公司《内幕信息 知情人登记管理制度》并做好信息披露前的保密工作，确保所有股东均能公平、公正地获得信息。</w:t>
      </w:r>
    </w:p>
    <w:p>
      <w:pPr>
        <w:pStyle w:val="Style2"/>
        <w:keepNext w:val="0"/>
        <w:keepLines w:val="0"/>
        <w:widowControl w:val="0"/>
        <w:shd w:val="clear" w:color="auto" w:fill="auto"/>
        <w:tabs>
          <w:tab w:pos="858" w:val="left"/>
        </w:tabs>
        <w:bidi w:val="0"/>
        <w:spacing w:before="0" w:after="0" w:line="326" w:lineRule="auto"/>
        <w:ind w:left="0" w:right="0" w:firstLine="520"/>
        <w:jc w:val="left"/>
      </w:pPr>
      <w:bookmarkStart w:id="415" w:name="bookmark415"/>
      <w:r>
        <w:rPr>
          <w:rFonts w:ascii="Times New Roman" w:eastAsia="Times New Roman" w:hAnsi="Times New Roman" w:cs="Times New Roman"/>
          <w:color w:val="000000"/>
          <w:spacing w:val="0"/>
          <w:w w:val="100"/>
          <w:position w:val="0"/>
        </w:rPr>
        <w:t>9</w:t>
      </w:r>
      <w:bookmarkEnd w:id="415"/>
      <w:r>
        <w:rPr>
          <w:color w:val="000000"/>
          <w:spacing w:val="0"/>
          <w:w w:val="100"/>
          <w:position w:val="0"/>
        </w:rPr>
        <w:t>、</w:t>
        <w:tab/>
        <w:t>投资者关系</w:t>
      </w:r>
    </w:p>
    <w:p>
      <w:pPr>
        <w:pStyle w:val="Style2"/>
        <w:keepNext w:val="0"/>
        <w:keepLines w:val="0"/>
        <w:widowControl w:val="0"/>
        <w:shd w:val="clear" w:color="auto" w:fill="auto"/>
        <w:bidi w:val="0"/>
        <w:spacing w:before="0" w:after="80" w:line="313" w:lineRule="exact"/>
        <w:ind w:left="0" w:right="0" w:firstLine="520"/>
        <w:jc w:val="both"/>
      </w:pPr>
      <w:r>
        <w:rPr>
          <w:color w:val="000000"/>
          <w:spacing w:val="0"/>
          <w:w w:val="100"/>
          <w:position w:val="0"/>
        </w:rPr>
        <w:t>公司按照《投资者关系管理制度》加强投资者关系管理工作，认真做好投资者来电的接听、答 复以及传真、电子信箱的接收和回复，增强了与投资者的沟通，加强了公司与投资者及潜在投资者 之间的联系，促进投资者对公司投资价值的全面、深入了解。</w:t>
      </w:r>
    </w:p>
    <w:p>
      <w:pPr>
        <w:pStyle w:val="Style20"/>
        <w:keepNext/>
        <w:keepLines/>
        <w:widowControl w:val="0"/>
        <w:shd w:val="clear" w:color="auto" w:fill="auto"/>
        <w:bidi w:val="0"/>
        <w:spacing w:before="0" w:after="0" w:line="314" w:lineRule="exact"/>
        <w:ind w:left="0" w:right="0" w:firstLine="520"/>
        <w:jc w:val="both"/>
      </w:pPr>
      <w:bookmarkStart w:id="416" w:name="bookmark416"/>
      <w:bookmarkStart w:id="417" w:name="bookmark417"/>
      <w:bookmarkStart w:id="418" w:name="bookmark418"/>
      <w:bookmarkStart w:id="419" w:name="bookmark419"/>
      <w:r>
        <w:rPr>
          <w:color w:val="000000"/>
          <w:spacing w:val="0"/>
          <w:w w:val="100"/>
          <w:position w:val="0"/>
        </w:rPr>
        <w:t>（</w:t>
      </w:r>
      <w:bookmarkEnd w:id="418"/>
      <w:r>
        <w:rPr>
          <w:color w:val="000000"/>
          <w:spacing w:val="0"/>
          <w:w w:val="100"/>
          <w:position w:val="0"/>
        </w:rPr>
        <w:t>二）内幕知情人登记管理情况</w:t>
      </w:r>
      <w:bookmarkEnd w:id="416"/>
      <w:bookmarkEnd w:id="417"/>
      <w:bookmarkEnd w:id="419"/>
    </w:p>
    <w:p>
      <w:pPr>
        <w:pStyle w:val="Style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报告期内，公司严格执行内幕信息登记管理制度，严格规范信息传递流程，在定期报告披露期 间和临时公告披露期间，对未公开信息，公司证券部都会严格控制知情人范围并组织填写《内幕信 息知情人档案表》，如实、完整记录上述信息在公开前的所有内幕信息知情人名单，以及知情人知 悉内幕信息的时间等。</w:t>
      </w:r>
    </w:p>
    <w:p>
      <w:pPr>
        <w:pStyle w:val="Style2"/>
        <w:keepNext w:val="0"/>
        <w:keepLines w:val="0"/>
        <w:widowControl w:val="0"/>
        <w:shd w:val="clear" w:color="auto" w:fill="auto"/>
        <w:bidi w:val="0"/>
        <w:spacing w:before="0" w:after="280" w:line="314" w:lineRule="exact"/>
        <w:ind w:left="0" w:right="0" w:firstLine="520"/>
        <w:jc w:val="both"/>
      </w:pPr>
      <w:r>
        <w:rPr>
          <w:color w:val="000000"/>
          <w:spacing w:val="0"/>
          <w:w w:val="100"/>
          <w:position w:val="0"/>
        </w:rPr>
        <w:t>报告期内，公司董事、监事、高级管理人员及其他相关人员严格遵守内幕信息知情人登记管理 制度，未发现有内幕信息知情人利用内幕信息买卖公司股票的情况，未发生因内幕信息知情人涉嫌 内幕交易受到监管部门查处情况。</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公司治理与法律、行政法规和中国证监会关于上市公司治理的规定是否存在重大差异；如有重大差 异，应当说明原因</w:t>
      </w: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0" w:line="283" w:lineRule="exact"/>
        <w:ind w:left="520" w:right="0" w:hanging="520"/>
        <w:jc w:val="left"/>
      </w:pPr>
      <w:bookmarkStart w:id="420" w:name="bookmark420"/>
      <w:bookmarkStart w:id="421" w:name="bookmark421"/>
      <w:bookmarkStart w:id="422" w:name="bookmark422"/>
      <w:bookmarkStart w:id="423" w:name="bookmark423"/>
      <w:r>
        <w:rPr>
          <w:color w:val="000000"/>
          <w:spacing w:val="0"/>
          <w:w w:val="100"/>
          <w:position w:val="0"/>
        </w:rPr>
        <w:t>二</w:t>
      </w:r>
      <w:bookmarkEnd w:id="422"/>
      <w:r>
        <w:rPr>
          <w:color w:val="000000"/>
          <w:spacing w:val="0"/>
          <w:w w:val="100"/>
          <w:position w:val="0"/>
        </w:rPr>
        <w:t>、公司控股股东、实际控制人在保证公司资产、人员、财务、机构、业务等方面独立性的具体措 施，以及影响公司独立性而采取的解决方案、工作进度及后续工作计划</w:t>
      </w:r>
      <w:bookmarkEnd w:id="420"/>
      <w:bookmarkEnd w:id="421"/>
      <w:bookmarkEnd w:id="423"/>
    </w:p>
    <w:p>
      <w:pPr>
        <w:pStyle w:val="Style2"/>
        <w:keepNext w:val="0"/>
        <w:keepLines w:val="0"/>
        <w:widowControl w:val="0"/>
        <w:shd w:val="clear" w:color="auto" w:fill="auto"/>
        <w:bidi w:val="0"/>
        <w:spacing w:before="0" w:after="240" w:line="31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 xml:space="preserve">控股股东、实际控制人及其控制的其他单位从事与公司相同或者相近业务的情况，以及同业竞争或 者同业竞争情况发生较大变化对公司的影响、已采取的解决措施、解决进展以及后续解决计划 口适用 </w:t>
      </w:r>
      <w:r>
        <w:rPr>
          <w:color w:val="000000"/>
          <w:spacing w:val="0"/>
          <w:w w:val="100"/>
          <w:position w:val="0"/>
        </w:rPr>
        <w:t>J</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三、股东大会情况简介</w:t>
      </w:r>
    </w:p>
    <w:tbl>
      <w:tblPr>
        <w:tblOverlap w:val="never"/>
        <w:jc w:val="center"/>
        <w:tblLayout w:type="fixed"/>
      </w:tblPr>
      <w:tblGrid>
        <w:gridCol w:w="1920"/>
        <w:gridCol w:w="1397"/>
        <w:gridCol w:w="2035"/>
        <w:gridCol w:w="1306"/>
        <w:gridCol w:w="2923"/>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 站的查询索引</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 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上海证券交易所网 站 </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本次会议全部议案表决通过， 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年度 报告及其摘要》等</w:t>
            </w:r>
            <w:r>
              <w:rPr>
                <w:rFonts w:ascii="Times New Roman" w:eastAsia="Times New Roman" w:hAnsi="Times New Roman" w:cs="Times New Roman"/>
                <w:color w:val="000000"/>
                <w:spacing w:val="0"/>
                <w:w w:val="100"/>
                <w:position w:val="0"/>
              </w:rPr>
              <w:t>13</w:t>
            </w:r>
            <w:r>
              <w:rPr>
                <w:color w:val="000000"/>
                <w:spacing w:val="0"/>
                <w:w w:val="100"/>
                <w:position w:val="0"/>
              </w:rPr>
              <w:t>项议案。</w:t>
            </w:r>
          </w:p>
        </w:tc>
      </w:tr>
      <w:tr>
        <w:trPr>
          <w:trHeight w:val="11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 时股东大会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上海证券交易所网</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站 </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本次会议全部议案表决通过， 审议通过了《关于公司与五河 县人民政府签订投资合作协 议的议案》一项议案。</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表决权恢复的优先股股东请求召开临时股东大会</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470" w:right="1097" w:bottom="1489" w:left="122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四</w:t>
      </w:r>
      <w:bookmarkEnd w:id="426"/>
      <w:r>
        <w:rPr>
          <w:color w:val="000000"/>
          <w:spacing w:val="0"/>
          <w:w w:val="100"/>
          <w:position w:val="0"/>
        </w:rPr>
        <w:t>、董事、监事和高级管理人员的情况</w:t>
      </w:r>
      <w:bookmarkEnd w:id="424"/>
      <w:bookmarkEnd w:id="425"/>
      <w:bookmarkEnd w:id="427"/>
    </w:p>
    <w:p>
      <w:pPr>
        <w:pStyle w:val="Style20"/>
        <w:keepNext/>
        <w:keepLines/>
        <w:widowControl w:val="0"/>
        <w:shd w:val="clear" w:color="auto" w:fill="auto"/>
        <w:bidi w:val="0"/>
        <w:spacing w:before="0" w:after="80" w:line="240" w:lineRule="auto"/>
        <w:ind w:left="0" w:right="0" w:firstLine="0"/>
        <w:jc w:val="left"/>
      </w:pPr>
      <w:bookmarkStart w:id="424" w:name="bookmark424"/>
      <w:bookmarkStart w:id="425" w:name="bookmark425"/>
      <w:bookmarkStart w:id="428" w:name="bookmark428"/>
      <w:bookmarkStart w:id="429" w:name="bookmark429"/>
      <w:r>
        <w:rPr>
          <w:rFonts w:ascii="Calibri" w:eastAsia="Calibri" w:hAnsi="Calibri" w:cs="Calibri"/>
          <w:color w:val="000000"/>
          <w:spacing w:val="0"/>
          <w:w w:val="100"/>
          <w:position w:val="0"/>
          <w:sz w:val="20"/>
          <w:szCs w:val="20"/>
        </w:rPr>
        <w:t>（</w:t>
      </w:r>
      <w:bookmarkEnd w:id="428"/>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424"/>
      <w:bookmarkEnd w:id="425"/>
      <w:bookmarkEnd w:id="4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998"/>
        <w:gridCol w:w="1238"/>
        <w:gridCol w:w="624"/>
        <w:gridCol w:w="782"/>
        <w:gridCol w:w="1205"/>
        <w:gridCol w:w="1685"/>
        <w:gridCol w:w="1358"/>
        <w:gridCol w:w="1363"/>
        <w:gridCol w:w="1066"/>
        <w:gridCol w:w="710"/>
        <w:gridCol w:w="1795"/>
        <w:gridCol w:w="1286"/>
      </w:tblGrid>
      <w:tr>
        <w:trPr>
          <w:trHeight w:val="97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textDirection w:val="tbRlV"/>
            <w:vAlign w:val="bottom"/>
          </w:tcPr>
          <w:p>
            <w:pPr>
              <w:pStyle w:val="Style53"/>
              <w:keepNext w:val="0"/>
              <w:keepLines w:val="0"/>
              <w:widowControl w:val="0"/>
              <w:shd w:val="clear" w:color="auto" w:fill="auto"/>
              <w:bidi w:val="0"/>
              <w:spacing w:before="0" w:after="0"/>
              <w:ind w:left="0" w:right="0" w:firstLine="0"/>
              <w:jc w:val="center"/>
              <w:rPr>
                <w:sz w:val="20"/>
                <w:szCs w:val="20"/>
              </w:rPr>
            </w:pPr>
            <w:r>
              <w:rPr>
                <w:rFonts w:ascii="MS Gothic" w:eastAsia="MS Gothic" w:hAnsi="MS Gothic" w:cs="MS Gothic"/>
                <w:i w:val="0"/>
                <w:iCs w:val="0"/>
                <w:color w:val="000000"/>
                <w:spacing w:val="0"/>
                <w:w w:val="100"/>
                <w:position w:val="0"/>
                <w:sz w:val="11"/>
                <w:szCs w:val="11"/>
              </w:rPr>
              <w:t xml:space="preserve">IE </w:t>
            </w:r>
            <w:r>
              <w:rPr>
                <w:color w:val="000000"/>
                <w:spacing w:val="0"/>
                <w:w w:val="100"/>
                <w:position w:val="0"/>
                <w:sz w:val="13"/>
                <w:szCs w:val="13"/>
              </w:rPr>
              <w:t xml:space="preserve">rnu </w:t>
            </w:r>
            <w:r>
              <w:rPr>
                <w:rFonts w:ascii="SimSun" w:eastAsia="SimSun" w:hAnsi="SimSun" w:cs="SimSun"/>
                <w:i w:val="0"/>
                <w:iCs w:val="0"/>
                <w:color w:val="000000"/>
                <w:spacing w:val="0"/>
                <w:w w:val="100"/>
                <w:position w:val="0"/>
                <w:sz w:val="20"/>
                <w:szCs w:val="20"/>
              </w:rPr>
              <w:t>性另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年末持股数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份增减变</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增减</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变动</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原因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报告期内从公司 获得的税前报酬 总额（万元）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关联方获取</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陆永华</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董事长、总 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79,852,500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陆丹青</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2021/5/28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1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沈凯平</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2012/3/16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2021/4/21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468,750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陆永新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虞海娟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董事、副总</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经理、财务</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26,150,000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贾丽娜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蔡克亮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张桂琴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方壮志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2012/3/16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445,750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445,750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裴骏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2016/4/26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朱德省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2012/3/16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105,000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陆寒熹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2013/2/19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479,750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崔东旭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2016/4/26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2022/5/16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107,702,750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107,702,750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1,014.73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31"/>
        <w:gridCol w:w="1257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5640" w:right="0" w:firstLine="0"/>
              <w:jc w:val="left"/>
            </w:pPr>
            <w:r>
              <w:rPr>
                <w:color w:val="000000"/>
                <w:spacing w:val="0"/>
                <w:w w:val="100"/>
                <w:position w:val="0"/>
              </w:rPr>
              <w:t>主要工作经历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陆永华</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现任公司董事长、总经理，华虹电子、上海会逸执行董事等职。</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陆丹青</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tabs>
                <w:tab w:pos="1450" w:val="left"/>
              </w:tabs>
              <w:bidi w:val="0"/>
              <w:spacing w:before="0" w:after="0" w:line="240" w:lineRule="auto"/>
              <w:ind w:left="0" w:right="0" w:firstLine="0"/>
              <w:jc w:val="left"/>
            </w:pPr>
            <w:r>
              <w:rPr>
                <w:color w:val="000000"/>
                <w:spacing w:val="0"/>
                <w:w w:val="100"/>
                <w:position w:val="0"/>
              </w:rPr>
              <w:t>曾任</w:t>
            </w:r>
            <w:r>
              <w:rPr>
                <w:rFonts w:ascii="Times New Roman" w:eastAsia="Times New Roman" w:hAnsi="Times New Roman" w:cs="Times New Roman"/>
                <w:color w:val="000000"/>
                <w:spacing w:val="0"/>
                <w:w w:val="100"/>
                <w:position w:val="0"/>
              </w:rPr>
              <w:t>Canwall</w:t>
              <w:tab/>
              <w:t xml:space="preserve">Inteltech Development Corporation </w:t>
            </w:r>
            <w:r>
              <w:rPr>
                <w:color w:val="000000"/>
                <w:spacing w:val="0"/>
                <w:w w:val="100"/>
                <w:position w:val="0"/>
              </w:rPr>
              <w:t>（加华发展有限公司）总监，现任公司副董事长。</w:t>
            </w:r>
          </w:p>
        </w:tc>
      </w:tr>
      <w:tr>
        <w:trPr>
          <w:trHeight w:val="51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沈凯平</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曾任公司副总经理、公司副董事长。</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陆永新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曾任公司副总经理；现任公司董事，安徽华乐执行董事兼总经理等职。</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虞海娟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曾任公司董事会秘书等职。现任公司董事、副总经理、财务负责人等职。</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贾丽娜</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曾任南京金陵科技学院教师、天衡会计师事务所合伙人，现任中天运会计师事务所管理合伙人、公司独立董事。</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蔡克亮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曾任上海东信律师事务所律师、北京中伦律师事务所律师，现任北京大成（上海）律师事务所合伙人、公司独立董事。</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苏凯</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曾任国家发改委职员、北京赛诺水务科技有限公司副总裁、国能山水（深圳）生态科技有限公司董事长，现任北京易柯生态科技有限责 任公司董事长、公司独立董事。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张桂琴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现任公司销售副总、监事会主席，华虹电子监事、上海会逸监事、武汉奥统董事兼总经理等职。</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朱英</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现任公司人心工程主任、职工代表监事。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张天备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现任公司监事。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方壮志</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曾任天弘科技有限公司经理，明基电通信息技术有限公司经理，无锡市电子计算机厂工程师，现任公司副总经理。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裴骏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曾任上海神舟新能源发展有限公司副总经理；现任公司副总经理。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朱德省</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现任公司副总经理。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陆寒熹</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现任南京林洋总经理、公司副总经理。</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崔东旭</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曾任北京大成（上海）律师事务所律师；公司法务部长；现任公司董事会秘书。</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80" w:line="315" w:lineRule="exact"/>
        <w:ind w:left="0" w:right="0" w:firstLine="520"/>
        <w:jc w:val="left"/>
        <w:sectPr>
          <w:footnotePr>
            <w:pos w:val="pageBottom"/>
            <w:numFmt w:val="decimal"/>
            <w:numRestart w:val="continuous"/>
          </w:footnotePr>
          <w:pgSz w:w="16840" w:h="11900" w:orient="landscape"/>
          <w:pgMar w:top="1863" w:right="1407" w:bottom="1449" w:left="1321" w:header="0" w:footer="3" w:gutter="0"/>
          <w:cols w:space="720"/>
          <w:noEndnote/>
          <w:rtlGutter w:val="0"/>
          <w:docGrid w:linePitch="360"/>
        </w:sectPr>
      </w:pPr>
      <w:r>
        <w:rPr>
          <w:color w:val="000000"/>
          <w:spacing w:val="0"/>
          <w:w w:val="100"/>
          <w:position w:val="0"/>
        </w:rPr>
        <w:t>公司分别于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日和</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日召开了第四届董事会第二十九次会议和</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年第一次临时股东大会，审议通过了《关于</w:t>
      </w:r>
      <w:r>
        <w:rPr>
          <w:rFonts w:ascii="Times New Roman" w:eastAsia="Times New Roman" w:hAnsi="Times New Roman" w:cs="Times New Roman"/>
          <w:color w:val="000000"/>
          <w:spacing w:val="0"/>
          <w:w w:val="100"/>
          <w:position w:val="0"/>
        </w:rPr>
        <w:t>＜</w:t>
      </w:r>
      <w:r>
        <w:rPr>
          <w:color w:val="000000"/>
          <w:spacing w:val="0"/>
          <w:w w:val="100"/>
          <w:position w:val="0"/>
        </w:rPr>
        <w:t>江苏林 洋能源股份有限公司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及其摘要的议案》等相关议案，同意实施公司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年员工持股计划。本次员工持股计划的参与对 象为在公司（含子公司）任职的董事（不含独立董事）、监事、高级管理人员、核心技术</w:t>
      </w:r>
      <w:r>
        <w:rPr>
          <w:rFonts w:ascii="Times New Roman" w:eastAsia="Times New Roman" w:hAnsi="Times New Roman" w:cs="Times New Roman"/>
          <w:color w:val="000000"/>
          <w:spacing w:val="0"/>
          <w:w w:val="100"/>
          <w:position w:val="0"/>
        </w:rPr>
        <w:t>/</w:t>
      </w:r>
      <w:r>
        <w:rPr>
          <w:color w:val="000000"/>
          <w:spacing w:val="0"/>
          <w:w w:val="100"/>
          <w:position w:val="0"/>
        </w:rPr>
        <w:t>业务人员。</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年员工持股计划已全 部完成股票非交易过户。</w:t>
      </w:r>
    </w:p>
    <w:p>
      <w:pPr>
        <w:pStyle w:val="Style29"/>
        <w:keepNext w:val="0"/>
        <w:keepLines w:val="0"/>
        <w:widowControl w:val="0"/>
        <w:shd w:val="clear" w:color="auto" w:fill="auto"/>
        <w:bidi w:val="0"/>
        <w:spacing w:before="0" w:after="80" w:line="240" w:lineRule="auto"/>
        <w:ind w:left="23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9"/>
        <w:keepNext w:val="0"/>
        <w:keepLines w:val="0"/>
        <w:widowControl w:val="0"/>
        <w:shd w:val="clear" w:color="auto" w:fill="auto"/>
        <w:bidi w:val="0"/>
        <w:spacing w:before="0" w:after="0" w:line="240" w:lineRule="auto"/>
        <w:ind w:left="235" w:right="0" w:firstLine="0"/>
        <w:jc w:val="left"/>
      </w:pPr>
      <w:r>
        <w:rPr>
          <w:b/>
          <w:bCs/>
          <w:color w:val="000000"/>
          <w:spacing w:val="0"/>
          <w:w w:val="100"/>
          <w:position w:val="0"/>
        </w:rPr>
        <w:t>1.</w:t>
      </w:r>
      <w:r>
        <w:rPr>
          <w:b/>
          <w:bCs/>
          <w:color w:val="000000"/>
          <w:spacing w:val="0"/>
          <w:w w:val="100"/>
          <w:position w:val="0"/>
        </w:rPr>
        <w:t>在股东单位任职情况</w:t>
      </w:r>
    </w:p>
    <w:p>
      <w:pPr>
        <w:pStyle w:val="Style29"/>
        <w:keepNext w:val="0"/>
        <w:keepLines w:val="0"/>
        <w:widowControl w:val="0"/>
        <w:shd w:val="clear" w:color="auto" w:fill="auto"/>
        <w:bidi w:val="0"/>
        <w:spacing w:before="0" w:after="60" w:line="240" w:lineRule="auto"/>
        <w:ind w:left="235" w:right="0" w:firstLine="0"/>
        <w:jc w:val="left"/>
      </w:pPr>
      <w:r>
        <w:rPr>
          <w:color w:val="000000"/>
          <w:spacing w:val="0"/>
          <w:w w:val="100"/>
          <w:position w:val="0"/>
        </w:rPr>
        <w:t>"适用口不适用</w:t>
      </w:r>
    </w:p>
    <w:tbl>
      <w:tblPr>
        <w:tblOverlap w:val="never"/>
        <w:jc w:val="center"/>
        <w:tblLayout w:type="fixed"/>
      </w:tblPr>
      <w:tblGrid>
        <w:gridCol w:w="1781"/>
        <w:gridCol w:w="2251"/>
        <w:gridCol w:w="1469"/>
        <w:gridCol w:w="1982"/>
        <w:gridCol w:w="1853"/>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在股东单位</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陆永华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启东市华虹电子有限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张桂琴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启东市华虹电子有限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9"/>
        <w:keepNext w:val="0"/>
        <w:keepLines w:val="0"/>
        <w:widowControl w:val="0"/>
        <w:shd w:val="clear" w:color="auto" w:fill="auto"/>
        <w:bidi w:val="0"/>
        <w:spacing w:before="0" w:after="0" w:line="240" w:lineRule="auto"/>
        <w:ind w:left="754" w:right="0" w:firstLine="0"/>
        <w:jc w:val="left"/>
      </w:pPr>
      <w:r>
        <w:rPr>
          <w:b/>
          <w:bCs/>
          <w:color w:val="000000"/>
          <w:spacing w:val="0"/>
          <w:w w:val="100"/>
          <w:position w:val="0"/>
        </w:rPr>
        <w:t>2.</w:t>
      </w:r>
      <w:r>
        <w:rPr>
          <w:b/>
          <w:bCs/>
          <w:color w:val="000000"/>
          <w:spacing w:val="0"/>
          <w:w w:val="100"/>
          <w:position w:val="0"/>
        </w:rPr>
        <w:t>在其他单位任职情况</w:t>
      </w:r>
    </w:p>
    <w:tbl>
      <w:tblPr>
        <w:tblOverlap w:val="never"/>
        <w:jc w:val="center"/>
        <w:tblLayout w:type="fixed"/>
      </w:tblPr>
      <w:tblGrid>
        <w:gridCol w:w="1555"/>
        <w:gridCol w:w="3288"/>
        <w:gridCol w:w="1565"/>
        <w:gridCol w:w="1982"/>
        <w:gridCol w:w="1997"/>
      </w:tblGrid>
      <w:tr>
        <w:trPr>
          <w:trHeight w:val="26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"适用</w:t>
            </w:r>
          </w:p>
        </w:tc>
        <w:tc>
          <w:tcPr>
            <w:gridSpan w:val="4"/>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陆永华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上海会逸企业管理有限公司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南通林洋房地产有限公司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南通林洋交通建设工程有限公司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南通华虹生态园艺有限公司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南通华虹农业发展有限公司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陆永新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江苏亿纬林洋储能技术有限公司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南通华虹生态园艺有限公司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南通永乐生态农业有限公司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南通林洋交通建设工程有限公司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安徽华乐房地产有限公司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江苏林洋酒店管理有限公司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上海精鼎电力科技有限公司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南通永高物业有限公司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江苏鑫风新能源开发有限公司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江苏华尔锐风电科技有限公司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启东市华尔锐风电科技有限公司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虞海娟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南通林洋交通建设工程有限公司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南通永乐生态农业有限公司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张桂琴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南通华虹生态园艺有限公司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华尔利（南通）电子有限公司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南通华虹农业发展有限公司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上海会逸企业管理有限公司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在其他单位任</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2870"/>
        <w:gridCol w:w="6192"/>
      </w:tblGrid>
      <w:tr>
        <w:trPr>
          <w:trHeight w:val="84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酬的决策程序</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根据《公司章程》、《股东大会议事规则》和《董事会薪酬与考 核委员会实施细则》的有关规定，本公司的董事、监事的报酬由 公司股东大会决定，高级管理人员的报酬由公司董事会决定。</w:t>
            </w:r>
          </w:p>
        </w:tc>
      </w:tr>
    </w:tbl>
    <w:p>
      <w:pPr>
        <w:sectPr>
          <w:footnotePr>
            <w:pos w:val="pageBottom"/>
            <w:numFmt w:val="decimal"/>
            <w:numRestart w:val="continuous"/>
          </w:footnotePr>
          <w:pgSz w:w="11900" w:h="16840"/>
          <w:pgMar w:top="1590" w:right="496" w:bottom="1470" w:left="1016" w:header="0" w:footer="3" w:gutter="0"/>
          <w:cols w:space="720"/>
          <w:noEndnote/>
          <w:rtlGutter w:val="0"/>
          <w:docGrid w:linePitch="360"/>
        </w:sectPr>
      </w:pPr>
    </w:p>
    <w:tbl>
      <w:tblPr>
        <w:tblOverlap w:val="never"/>
        <w:jc w:val="center"/>
        <w:tblLayout w:type="fixed"/>
      </w:tblPr>
      <w:tblGrid>
        <w:gridCol w:w="2870"/>
        <w:gridCol w:w="6192"/>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公司高级管理人员年度薪酬实行由基本年薪与绩效薪酬组成的激 励机制，通过考评实施。基本年薪根据公司生产经营规模，参照 市场工资价位和职工收入水平等因素确定，绩效薪酬根据岗位年 度指标当年度完成情况，由薪酬委员会考核后确定。</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详见“本节四、（一）现任及报告期内离任董事、监事和高级管 理人员持股变动及报酬情况”</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报告期内，在公司取酬的董事、监事、高级管理人员年度报酬应 付总额为</w:t>
            </w:r>
            <w:r>
              <w:rPr>
                <w:rFonts w:ascii="Times New Roman" w:eastAsia="Times New Roman" w:hAnsi="Times New Roman" w:cs="Times New Roman"/>
                <w:color w:val="000000"/>
                <w:spacing w:val="0"/>
                <w:w w:val="100"/>
                <w:position w:val="0"/>
              </w:rPr>
              <w:t>1014.73</w:t>
            </w:r>
            <w:r>
              <w:rPr>
                <w:color w:val="000000"/>
                <w:spacing w:val="0"/>
                <w:w w:val="100"/>
                <w:position w:val="0"/>
              </w:rPr>
              <w:t>万元。</w:t>
            </w:r>
          </w:p>
        </w:tc>
      </w:tr>
    </w:tbl>
    <w:p>
      <w:pPr>
        <w:widowControl w:val="0"/>
        <w:spacing w:after="379" w:line="1" w:lineRule="exact"/>
      </w:pPr>
    </w:p>
    <w:p>
      <w:pPr>
        <w:pStyle w:val="Style29"/>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沈凯平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陆丹青</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w:t>
            </w:r>
          </w:p>
        </w:tc>
      </w:tr>
    </w:tbl>
    <w:p>
      <w:pPr>
        <w:widowControl w:val="0"/>
        <w:spacing w:after="379" w:line="1" w:lineRule="exact"/>
      </w:pPr>
    </w:p>
    <w:p>
      <w:pPr>
        <w:pStyle w:val="Style20"/>
        <w:keepNext/>
        <w:keepLines/>
        <w:widowControl w:val="0"/>
        <w:shd w:val="clear" w:color="auto" w:fill="auto"/>
        <w:tabs>
          <w:tab w:pos="526" w:val="left"/>
        </w:tabs>
        <w:bidi w:val="0"/>
        <w:spacing w:before="0" w:after="60" w:line="240" w:lineRule="auto"/>
        <w:ind w:left="0" w:right="0" w:firstLine="0"/>
        <w:jc w:val="left"/>
      </w:pPr>
      <w:bookmarkStart w:id="430" w:name="bookmark430"/>
      <w:bookmarkStart w:id="431" w:name="bookmark431"/>
      <w:bookmarkStart w:id="432" w:name="bookmark432"/>
      <w:bookmarkStart w:id="433" w:name="bookmark433"/>
      <w:r>
        <w:rPr>
          <w:rFonts w:ascii="Calibri" w:eastAsia="Calibri" w:hAnsi="Calibri" w:cs="Calibri"/>
          <w:color w:val="000000"/>
          <w:spacing w:val="0"/>
          <w:w w:val="100"/>
          <w:position w:val="0"/>
          <w:sz w:val="20"/>
          <w:szCs w:val="20"/>
        </w:rPr>
        <w:t>（</w:t>
      </w:r>
      <w:bookmarkEnd w:id="432"/>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近三年受证券监管机构处罚的情况说明</w:t>
      </w:r>
      <w:bookmarkEnd w:id="430"/>
      <w:bookmarkEnd w:id="431"/>
      <w:bookmarkEnd w:id="433"/>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26" w:val="left"/>
        </w:tabs>
        <w:bidi w:val="0"/>
        <w:spacing w:before="0" w:after="60" w:line="240" w:lineRule="auto"/>
        <w:ind w:left="0" w:right="0" w:firstLine="0"/>
        <w:jc w:val="left"/>
      </w:pPr>
      <w:bookmarkStart w:id="434" w:name="bookmark434"/>
      <w:bookmarkStart w:id="435" w:name="bookmark435"/>
      <w:bookmarkStart w:id="436" w:name="bookmark436"/>
      <w:bookmarkStart w:id="437" w:name="bookmark437"/>
      <w:r>
        <w:rPr>
          <w:rFonts w:ascii="Calibri" w:eastAsia="Calibri" w:hAnsi="Calibri" w:cs="Calibri"/>
          <w:color w:val="000000"/>
          <w:spacing w:val="0"/>
          <w:w w:val="100"/>
          <w:position w:val="0"/>
          <w:sz w:val="20"/>
          <w:szCs w:val="20"/>
        </w:rPr>
        <w:t>（</w:t>
      </w:r>
      <w:bookmarkEnd w:id="436"/>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434"/>
      <w:bookmarkEnd w:id="435"/>
      <w:bookmarkEnd w:id="437"/>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五、报告期内召开的董事会有关情况</w:t>
      </w:r>
    </w:p>
    <w:tbl>
      <w:tblPr>
        <w:tblOverlap w:val="never"/>
        <w:jc w:val="center"/>
        <w:tblLayout w:type="fixed"/>
      </w:tblPr>
      <w:tblGrid>
        <w:gridCol w:w="1872"/>
        <w:gridCol w:w="2069"/>
        <w:gridCol w:w="512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十七次会议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本次会议全部议案表决通过，审议通过了《关于参与 海外光伏电站项目投标的议案》等三项议案。</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第四届董事会第 十八次会议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本次会议全部议案表决通过，审议通过了《关于公司 及子公司以部分自有资产进行抵押贷款的议案》等二 项议案。</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十九次会议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本次会议全部议案表决通过，审议通过了《公司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年度报告及其摘要》等二十二项议案。</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第四届董事会第 二十次会议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本次会议全部议案表决通过，审议通过了《关于开展 外汇衍生品交易的议案》等二项议案。</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第四届董事会第 二十一次会议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本次会议全部议案表决通过，审议通过了《关于选举 陆丹青女士为公司第四届董事会副董事长的议案》等 二项议案。</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第四届董事会第 二十二次会议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本次会议全部议案表决通过，审议通过了《关于对外 投资设立合资公司的议案》一项议案。</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二十三次会议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本次会议全部议案表决通过，审议通过了《关于公司 与五河县人民政府签订投资合作协议的议案》等二项 议案。</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二十四次会议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本次会议全部议案表决通过，审议通过了《公司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年半年度报告及其摘要》等三项议案。</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二十五次会议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本次会议全部议案表决通过，审议通过了《关于提前 赎回</w:t>
            </w:r>
            <w:r>
              <w:rPr>
                <w:rFonts w:ascii="Times New Roman" w:eastAsia="Times New Roman" w:hAnsi="Times New Roman" w:cs="Times New Roman"/>
                <w:color w:val="000000"/>
                <w:spacing w:val="0"/>
                <w:w w:val="100"/>
                <w:position w:val="0"/>
              </w:rPr>
              <w:t>“</w:t>
            </w:r>
            <w:r>
              <w:rPr>
                <w:color w:val="000000"/>
                <w:spacing w:val="0"/>
                <w:w w:val="100"/>
                <w:position w:val="0"/>
              </w:rPr>
              <w:t>林洋转债''的议案》一项议案。</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二十六次会议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本次会议全部议案表决通过，审议通过了《关于为全 资子公司提供担保的公告》一项议案。</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本次会议全部议案表决通过，审议通过了《公司</w:t>
            </w:r>
            <w:r>
              <w:rPr>
                <w:rFonts w:ascii="Times New Roman" w:eastAsia="Times New Roman" w:hAnsi="Times New Roman" w:cs="Times New Roman"/>
                <w:color w:val="000000"/>
                <w:spacing w:val="0"/>
                <w:w w:val="100"/>
                <w:position w:val="0"/>
              </w:rPr>
              <w:t>2021</w:t>
            </w:r>
          </w:p>
        </w:tc>
      </w:tr>
    </w:tbl>
    <w:p>
      <w:pPr>
        <w:spacing w:lineRule="exact" w:line="1"/>
        <w:rPr>
          <w:sz w:val="2"/>
          <w:szCs w:val="2"/>
        </w:rPr>
      </w:pPr>
      <w:r>
        <w:br w:type="page"/>
      </w:r>
    </w:p>
    <w:tbl>
      <w:tblPr>
        <w:tblOverlap w:val="never"/>
        <w:jc w:val="center"/>
        <w:tblLayout w:type="fixed"/>
      </w:tblPr>
      <w:tblGrid>
        <w:gridCol w:w="1872"/>
        <w:gridCol w:w="2069"/>
        <w:gridCol w:w="512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二十七次会议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年第三季度报告》等二项议案。</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二十八次会议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本次会议全部议案表决通过，审议通过了《关于为全 资子公司提供担保的议案》等二项议案。</w:t>
            </w:r>
          </w:p>
        </w:tc>
      </w:tr>
    </w:tbl>
    <w:p>
      <w:pPr>
        <w:widowControl w:val="0"/>
        <w:spacing w:after="319" w:line="1" w:lineRule="exact"/>
      </w:pPr>
    </w:p>
    <w:p>
      <w:pPr>
        <w:pStyle w:val="Style29"/>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六、董事履行职责情况</w:t>
      </w:r>
    </w:p>
    <w:p>
      <w:pPr>
        <w:pStyle w:val="Style29"/>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董事</w:t>
            </w:r>
          </w:p>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是否独</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参加股东</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本年应参</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加董事会</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亲自出</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缺席</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w:t>
            </w:r>
          </w:p>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陆丹青</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51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沈凯平</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虞海娟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贾丽娜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蔡克亮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苏凯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bl>
    <w:p>
      <w:pPr>
        <w:widowControl w:val="0"/>
        <w:spacing w:after="319" w:line="1" w:lineRule="exact"/>
      </w:pPr>
    </w:p>
    <w:p>
      <w:pPr>
        <w:pStyle w:val="Style2"/>
        <w:keepNext w:val="0"/>
        <w:keepLines w:val="0"/>
        <w:widowControl w:val="0"/>
        <w:shd w:val="clear" w:color="auto" w:fill="auto"/>
        <w:bidi w:val="0"/>
        <w:spacing w:before="0" w:after="24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bl>
    <w:p>
      <w:pPr>
        <w:widowControl w:val="0"/>
        <w:spacing w:after="319" w:line="1" w:lineRule="exact"/>
      </w:pPr>
    </w:p>
    <w:p>
      <w:pPr>
        <w:pStyle w:val="Style20"/>
        <w:keepNext/>
        <w:keepLines/>
        <w:widowControl w:val="0"/>
        <w:shd w:val="clear" w:color="auto" w:fill="auto"/>
        <w:tabs>
          <w:tab w:pos="526" w:val="left"/>
        </w:tabs>
        <w:bidi w:val="0"/>
        <w:spacing w:before="0" w:after="60" w:line="240" w:lineRule="auto"/>
        <w:ind w:left="0" w:right="0" w:firstLine="0"/>
        <w:jc w:val="left"/>
      </w:pPr>
      <w:bookmarkStart w:id="438" w:name="bookmark438"/>
      <w:bookmarkStart w:id="439" w:name="bookmark439"/>
      <w:bookmarkStart w:id="440" w:name="bookmark440"/>
      <w:bookmarkStart w:id="441" w:name="bookmark441"/>
      <w:r>
        <w:rPr>
          <w:rFonts w:ascii="Calibri" w:eastAsia="Calibri" w:hAnsi="Calibri" w:cs="Calibri"/>
          <w:color w:val="000000"/>
          <w:spacing w:val="0"/>
          <w:w w:val="100"/>
          <w:position w:val="0"/>
          <w:sz w:val="20"/>
          <w:szCs w:val="20"/>
        </w:rPr>
        <w:t>（</w:t>
      </w:r>
      <w:bookmarkEnd w:id="44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董事对公司有关事项提出异议的情况</w:t>
      </w:r>
      <w:bookmarkEnd w:id="438"/>
      <w:bookmarkEnd w:id="439"/>
      <w:bookmarkEnd w:id="44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26" w:val="left"/>
        </w:tabs>
        <w:bidi w:val="0"/>
        <w:spacing w:before="0" w:after="60" w:line="240" w:lineRule="auto"/>
        <w:ind w:left="0" w:right="0" w:firstLine="0"/>
        <w:jc w:val="left"/>
      </w:pPr>
      <w:bookmarkStart w:id="442" w:name="bookmark442"/>
      <w:bookmarkStart w:id="443" w:name="bookmark443"/>
      <w:bookmarkStart w:id="444" w:name="bookmark444"/>
      <w:bookmarkStart w:id="445" w:name="bookmark445"/>
      <w:r>
        <w:rPr>
          <w:rFonts w:ascii="Calibri" w:eastAsia="Calibri" w:hAnsi="Calibri" w:cs="Calibri"/>
          <w:color w:val="000000"/>
          <w:spacing w:val="0"/>
          <w:w w:val="100"/>
          <w:position w:val="0"/>
          <w:sz w:val="20"/>
          <w:szCs w:val="20"/>
        </w:rPr>
        <w:t>（</w:t>
      </w:r>
      <w:bookmarkEnd w:id="444"/>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442"/>
      <w:bookmarkEnd w:id="443"/>
      <w:bookmarkEnd w:id="445"/>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七、董事会下设专门委员会情况</w:t>
      </w:r>
    </w:p>
    <w:p>
      <w:pPr>
        <w:pStyle w:val="Style29"/>
        <w:keepNext w:val="0"/>
        <w:keepLines w:val="0"/>
        <w:widowControl w:val="0"/>
        <w:shd w:val="clear" w:color="auto" w:fill="auto"/>
        <w:bidi w:val="0"/>
        <w:spacing w:before="0" w:after="40" w:line="240" w:lineRule="auto"/>
        <w:ind w:left="91"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60" w:line="240" w:lineRule="auto"/>
        <w:ind w:left="91"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6475"/>
      </w:tblGrid>
      <w:tr>
        <w:trPr>
          <w:trHeight w:val="3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贾丽娜、虞海娟、蔡克亮</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苏凯、陆永新、贾丽娜</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蔡克亮、陆永新、苏凯</w:t>
            </w:r>
          </w:p>
        </w:tc>
      </w:tr>
      <w:tr>
        <w:trPr>
          <w:trHeight w:val="30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陆永华、陆丹青、蔡克亮</w:t>
            </w:r>
          </w:p>
        </w:tc>
      </w:tr>
    </w:tbl>
    <w:p>
      <w:pPr>
        <w:widowControl w:val="0"/>
        <w:spacing w:after="239" w:line="1" w:lineRule="exact"/>
      </w:pPr>
    </w:p>
    <w:p>
      <w:pPr>
        <w:pStyle w:val="Style29"/>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报告期内审计委员会召开5次会议</w:t>
      </w:r>
    </w:p>
    <w:tbl>
      <w:tblPr>
        <w:tblOverlap w:val="never"/>
        <w:jc w:val="center"/>
        <w:tblLayout w:type="fixed"/>
      </w:tblPr>
      <w:tblGrid>
        <w:gridCol w:w="1848"/>
        <w:gridCol w:w="1704"/>
        <w:gridCol w:w="4392"/>
        <w:gridCol w:w="1118"/>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审计委员会</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审计委员会听取公司管理层关于公司年度生</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848"/>
        <w:gridCol w:w="1704"/>
        <w:gridCol w:w="4392"/>
        <w:gridCol w:w="1118"/>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第二次沟通会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产经营情况和重大事项的进展报告。审计委员 会与会计师事务所协商确定了本年度财务报 告审计工作的时间安排，并对公司编制的财务 会计报表初稿进行沟通，对审计程序和要求提 出了明确的要求。</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年度报告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第三次沟通会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会计师事务所就审计工作进度、初步审计结 果、重大事项情况向董事会审计委员会进行了 汇报。审计委员会认为公司</w:t>
            </w:r>
            <w:r>
              <w:rPr>
                <w:rFonts w:ascii="Times New Roman" w:eastAsia="Times New Roman" w:hAnsi="Times New Roman" w:cs="Times New Roman"/>
                <w:color w:val="000000"/>
                <w:spacing w:val="0"/>
                <w:w w:val="100"/>
                <w:position w:val="0"/>
              </w:rPr>
              <w:t>2020</w:t>
            </w:r>
            <w:r>
              <w:rPr>
                <w:color w:val="000000"/>
                <w:spacing w:val="0"/>
                <w:w w:val="100"/>
                <w:position w:val="0"/>
              </w:rPr>
              <w:t>年年度财务 会计报表数据基本反映了公司截至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日的资产负债情况和</w:t>
            </w:r>
            <w:r>
              <w:rPr>
                <w:rFonts w:ascii="Times New Roman" w:eastAsia="Times New Roman" w:hAnsi="Times New Roman" w:cs="Times New Roman"/>
                <w:color w:val="000000"/>
                <w:spacing w:val="0"/>
                <w:w w:val="100"/>
                <w:position w:val="0"/>
              </w:rPr>
              <w:t>2020</w:t>
            </w:r>
            <w:r>
              <w:rPr>
                <w:color w:val="000000"/>
                <w:spacing w:val="0"/>
                <w:w w:val="100"/>
                <w:position w:val="0"/>
              </w:rPr>
              <w:t>年全年的生产 经营成果，并同意以此财务报表为基础制作公 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年年度报告及年度报告摘要。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 《公司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年度报告及其摘要》《公司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年度利润分配的预案》《公司</w:t>
            </w:r>
            <w:r>
              <w:rPr>
                <w:rFonts w:ascii="Times New Roman" w:eastAsia="Times New Roman" w:hAnsi="Times New Roman" w:cs="Times New Roman"/>
                <w:color w:val="000000"/>
                <w:spacing w:val="0"/>
                <w:w w:val="100"/>
                <w:position w:val="0"/>
              </w:rPr>
              <w:t>2021</w:t>
            </w:r>
            <w:r>
              <w:rPr>
                <w:color w:val="000000"/>
                <w:spacing w:val="0"/>
                <w:w w:val="100"/>
                <w:position w:val="0"/>
              </w:rPr>
              <w:t>年度向银 行申请综合授信的议案》《关于公司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 度预计日常关联交易的议案》《关于使用自有 闲置资金购买理财产品和信托产品的议案》</w:t>
            </w:r>
          </w:p>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《关于使用闲置募集资金进行现金管理的议 案》《关于使用闲置募集资金暂时补充流动资 金的议案》《关于会计政策变更的议案》《关 于立信会计师事务所(特殊普通合伙)</w:t>
            </w:r>
            <w:r>
              <w:rPr>
                <w:rFonts w:ascii="Times New Roman" w:eastAsia="Times New Roman" w:hAnsi="Times New Roman" w:cs="Times New Roman"/>
                <w:color w:val="000000"/>
                <w:spacing w:val="0"/>
                <w:w w:val="100"/>
                <w:position w:val="0"/>
              </w:rPr>
              <w:t>2020</w:t>
            </w:r>
            <w:r>
              <w:rPr>
                <w:color w:val="000000"/>
                <w:spacing w:val="0"/>
                <w:w w:val="100"/>
                <w:position w:val="0"/>
              </w:rPr>
              <w:t>年 度报酬以及继续聘请为公司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 告及内部控制审计机构的议案》，并同意将上 述议案提交董事会审议。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p>
            <w:pPr>
              <w:pStyle w:val="Style3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年第四次 会议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审计委员会审议通过了《公司</w:t>
            </w:r>
            <w:r>
              <w:rPr>
                <w:rFonts w:ascii="Times New Roman" w:eastAsia="Times New Roman" w:hAnsi="Times New Roman" w:cs="Times New Roman"/>
                <w:color w:val="000000"/>
                <w:spacing w:val="0"/>
                <w:w w:val="100"/>
                <w:position w:val="0"/>
              </w:rPr>
              <w:t>2021</w:t>
            </w:r>
            <w:r>
              <w:rPr>
                <w:color w:val="000000"/>
                <w:spacing w:val="0"/>
                <w:w w:val="100"/>
                <w:position w:val="0"/>
              </w:rPr>
              <w:t>半年度报 告及其摘要》和《公司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1-6</w:t>
            </w:r>
            <w:r>
              <w:rPr>
                <w:color w:val="000000"/>
                <w:spacing w:val="0"/>
                <w:w w:val="100"/>
                <w:position w:val="0"/>
              </w:rPr>
              <w:t>月募集资金 存放与实际使用情况的专项报告》。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年第五次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审计委员会审议通过了《公司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 度报告》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5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年度报告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第一次沟通会</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审计委员会听取公司管理层关于公司年度生 产经营和重大事项的情况汇报，并与会计师事 务所协商初步确定了本年度财务报告审计工 作的时间节点，并要求预审计重点关注母公司 全面控制测试、光伏电站项目资产、营业收入 等。</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29"/>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报告期内提名委员会召开2次会议</w:t>
      </w:r>
    </w:p>
    <w:tbl>
      <w:tblPr>
        <w:tblOverlap w:val="never"/>
        <w:jc w:val="center"/>
        <w:tblLayout w:type="fixed"/>
      </w:tblPr>
      <w:tblGrid>
        <w:gridCol w:w="1848"/>
        <w:gridCol w:w="1982"/>
        <w:gridCol w:w="4114"/>
        <w:gridCol w:w="1118"/>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提名委员会</w:t>
            </w:r>
            <w:r>
              <w:rPr>
                <w:rFonts w:ascii="Times New Roman" w:eastAsia="Times New Roman" w:hAnsi="Times New Roman" w:cs="Times New Roman"/>
                <w:color w:val="000000"/>
                <w:spacing w:val="0"/>
                <w:w w:val="100"/>
                <w:position w:val="0"/>
              </w:rPr>
              <w:t>2021</w:t>
            </w:r>
            <w:r>
              <w:rPr>
                <w:color w:val="000000"/>
                <w:spacing w:val="0"/>
                <w:w w:val="100"/>
                <w:position w:val="0"/>
              </w:rPr>
              <w:t>年 第一次会议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w:t>
            </w:r>
            <w:r>
              <w:rPr>
                <w:rFonts w:ascii="Times New Roman" w:eastAsia="Times New Roman" w:hAnsi="Times New Roman" w:cs="Times New Roman"/>
                <w:color w:val="000000"/>
                <w:spacing w:val="0"/>
                <w:w w:val="100"/>
                <w:position w:val="0"/>
              </w:rPr>
              <w:t>2021</w:t>
            </w:r>
            <w:r>
              <w:rPr>
                <w:color w:val="000000"/>
                <w:spacing w:val="0"/>
                <w:w w:val="100"/>
                <w:position w:val="0"/>
              </w:rPr>
              <w:t>年度公司组织架构》</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提名委员会</w:t>
            </w:r>
            <w:r>
              <w:rPr>
                <w:rFonts w:ascii="Times New Roman" w:eastAsia="Times New Roman" w:hAnsi="Times New Roman" w:cs="Times New Roman"/>
                <w:color w:val="000000"/>
                <w:spacing w:val="0"/>
                <w:w w:val="100"/>
                <w:position w:val="0"/>
              </w:rPr>
              <w:t>2021</w:t>
            </w:r>
            <w:r>
              <w:rPr>
                <w:color w:val="000000"/>
                <w:spacing w:val="0"/>
                <w:w w:val="100"/>
                <w:position w:val="0"/>
              </w:rPr>
              <w:t>年 第二次会议</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审议通过了《提名陆丹青为公司第四届董事 会非独立董事候选人》</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9"/>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报告期内薪酬与考核委员会召开2次会议</w:t>
      </w:r>
    </w:p>
    <w:tbl>
      <w:tblPr>
        <w:tblOverlap w:val="never"/>
        <w:jc w:val="center"/>
        <w:tblLayout w:type="fixed"/>
      </w:tblPr>
      <w:tblGrid>
        <w:gridCol w:w="1848"/>
        <w:gridCol w:w="1982"/>
        <w:gridCol w:w="4114"/>
        <w:gridCol w:w="1118"/>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其他履行</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年度董事、监</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848"/>
        <w:gridCol w:w="1982"/>
        <w:gridCol w:w="4114"/>
        <w:gridCol w:w="111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年第一次会议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事和高级管理人员薪酬的议案》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薪酬与考核委员会 </w:t>
            </w:r>
            <w:r>
              <w:rPr>
                <w:rFonts w:ascii="Times New Roman" w:eastAsia="Times New Roman" w:hAnsi="Times New Roman" w:cs="Times New Roman"/>
                <w:color w:val="000000"/>
                <w:spacing w:val="0"/>
                <w:w w:val="100"/>
                <w:position w:val="0"/>
              </w:rPr>
              <w:t>2021</w:t>
            </w:r>
            <w:r>
              <w:rPr>
                <w:color w:val="000000"/>
                <w:spacing w:val="0"/>
                <w:w w:val="100"/>
                <w:position w:val="0"/>
              </w:rPr>
              <w:t>年第二次会议</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审议通过了《关于实施公司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 股计划的相关事项》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9"/>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（5）.</w:t>
      </w:r>
      <w:r>
        <w:rPr>
          <w:b/>
          <w:bCs/>
          <w:color w:val="000000"/>
          <w:spacing w:val="0"/>
          <w:w w:val="100"/>
          <w:position w:val="0"/>
        </w:rPr>
        <w:t>报告期内战略委员会召开2次会议</w:t>
      </w:r>
    </w:p>
    <w:tbl>
      <w:tblPr>
        <w:tblOverlap w:val="never"/>
        <w:jc w:val="center"/>
        <w:tblLayout w:type="fixed"/>
      </w:tblPr>
      <w:tblGrid>
        <w:gridCol w:w="1670"/>
        <w:gridCol w:w="1987"/>
        <w:gridCol w:w="4109"/>
        <w:gridCol w:w="1142"/>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其他履行</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战略委员会</w:t>
            </w:r>
            <w:r>
              <w:rPr>
                <w:rFonts w:ascii="Times New Roman" w:eastAsia="Times New Roman" w:hAnsi="Times New Roman" w:cs="Times New Roman"/>
                <w:color w:val="000000"/>
                <w:spacing w:val="0"/>
                <w:w w:val="100"/>
                <w:position w:val="0"/>
              </w:rPr>
              <w:t>2021</w:t>
            </w:r>
            <w:r>
              <w:rPr>
                <w:color w:val="000000"/>
                <w:spacing w:val="0"/>
                <w:w w:val="100"/>
                <w:position w:val="0"/>
              </w:rPr>
              <w:t>年 第一次会议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年公司战略目标完 成情况》和《</w:t>
            </w:r>
            <w:r>
              <w:rPr>
                <w:rFonts w:ascii="Times New Roman" w:eastAsia="Times New Roman" w:hAnsi="Times New Roman" w:cs="Times New Roman"/>
                <w:color w:val="000000"/>
                <w:spacing w:val="0"/>
                <w:w w:val="100"/>
                <w:position w:val="0"/>
              </w:rPr>
              <w:t>2021</w:t>
            </w:r>
            <w:r>
              <w:rPr>
                <w:color w:val="000000"/>
                <w:spacing w:val="0"/>
                <w:w w:val="100"/>
                <w:position w:val="0"/>
              </w:rPr>
              <w:t>年公司战略规划》。</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战略委员会</w:t>
            </w:r>
            <w:r>
              <w:rPr>
                <w:rFonts w:ascii="Times New Roman" w:eastAsia="Times New Roman" w:hAnsi="Times New Roman" w:cs="Times New Roman"/>
                <w:color w:val="000000"/>
                <w:spacing w:val="0"/>
                <w:w w:val="100"/>
                <w:position w:val="0"/>
              </w:rPr>
              <w:t>2021</w:t>
            </w:r>
            <w:r>
              <w:rPr>
                <w:color w:val="000000"/>
                <w:spacing w:val="0"/>
                <w:w w:val="100"/>
                <w:position w:val="0"/>
              </w:rPr>
              <w:t>年 第二次会议</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审议通过了《公司重大对外投资合作的相关 事项》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w:t>
      </w:r>
      <w:bookmarkEnd w:id="448"/>
      <w:r>
        <w:rPr>
          <w:color w:val="000000"/>
          <w:spacing w:val="0"/>
          <w:w w:val="100"/>
          <w:position w:val="0"/>
        </w:rPr>
        <w:t>6）.</w:t>
      </w:r>
      <w:r>
        <w:rPr>
          <w:color w:val="000000"/>
          <w:spacing w:val="0"/>
          <w:w w:val="100"/>
          <w:position w:val="0"/>
        </w:rPr>
        <w:t>存在异议事项的具体情况</w:t>
      </w:r>
      <w:bookmarkEnd w:id="446"/>
      <w:bookmarkEnd w:id="447"/>
      <w:bookmarkEnd w:id="449"/>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八</w:t>
      </w:r>
      <w:bookmarkEnd w:id="452"/>
      <w:r>
        <w:rPr>
          <w:color w:val="000000"/>
          <w:spacing w:val="0"/>
          <w:w w:val="100"/>
          <w:position w:val="0"/>
        </w:rPr>
        <w:t>、监事会发现公司存在风险的说明</w:t>
      </w:r>
      <w:bookmarkEnd w:id="450"/>
      <w:bookmarkEnd w:id="451"/>
      <w:bookmarkEnd w:id="45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监事会对报告期内的监督事项无异议。</w:t>
      </w:r>
    </w:p>
    <w:p>
      <w:pPr>
        <w:pStyle w:val="Style29"/>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九、报告期末母公司和主要子公司的员工情况</w:t>
      </w:r>
    </w:p>
    <w:p>
      <w:pPr>
        <w:pStyle w:val="Style29"/>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2,014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1,365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3,379</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1,797</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3,379</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1,753</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3,379</w:t>
            </w:r>
          </w:p>
        </w:tc>
      </w:tr>
    </w:tbl>
    <w:p>
      <w:pPr>
        <w:widowControl w:val="0"/>
        <w:spacing w:after="239" w:line="1" w:lineRule="exact"/>
      </w:pPr>
    </w:p>
    <w:p>
      <w:pPr>
        <w:pStyle w:val="Style20"/>
        <w:keepNext/>
        <w:keepLines/>
        <w:widowControl w:val="0"/>
        <w:shd w:val="clear" w:color="auto" w:fill="auto"/>
        <w:bidi w:val="0"/>
        <w:spacing w:before="0" w:after="80" w:line="314" w:lineRule="exact"/>
        <w:ind w:left="0" w:right="0" w:firstLine="0"/>
        <w:jc w:val="left"/>
      </w:pPr>
      <w:bookmarkStart w:id="454" w:name="bookmark454"/>
      <w:bookmarkStart w:id="455" w:name="bookmark455"/>
      <w:bookmarkStart w:id="456" w:name="bookmark456"/>
      <w:bookmarkStart w:id="457" w:name="bookmark457"/>
      <w:r>
        <w:rPr>
          <w:rFonts w:ascii="Calibri" w:eastAsia="Calibri" w:hAnsi="Calibri" w:cs="Calibri"/>
          <w:color w:val="000000"/>
          <w:spacing w:val="0"/>
          <w:w w:val="100"/>
          <w:position w:val="0"/>
          <w:sz w:val="20"/>
          <w:szCs w:val="20"/>
        </w:rPr>
        <w:t>（</w:t>
      </w:r>
      <w:bookmarkEnd w:id="456"/>
      <w:r>
        <w:rPr>
          <w:color w:val="000000"/>
          <w:spacing w:val="0"/>
          <w:w w:val="100"/>
          <w:position w:val="0"/>
        </w:rPr>
        <w:t>二</w:t>
      </w:r>
      <w:r>
        <w:rPr>
          <w:color w:val="000000"/>
          <w:spacing w:val="0"/>
          <w:w w:val="100"/>
          <w:position w:val="0"/>
          <w:sz w:val="22"/>
          <w:szCs w:val="22"/>
        </w:rPr>
        <w:t>）</w:t>
      </w:r>
      <w:r>
        <w:rPr>
          <w:color w:val="000000"/>
          <w:spacing w:val="0"/>
          <w:w w:val="100"/>
          <w:position w:val="0"/>
        </w:rPr>
        <w:t>薪酬政策</w:t>
      </w:r>
      <w:bookmarkEnd w:id="454"/>
      <w:bookmarkEnd w:id="455"/>
      <w:bookmarkEnd w:id="4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 xml:space="preserve">公司高级管理人员年度薪酬实行由固定岗位薪资与浮动绩效薪资组成的二元薪酬机制，通过 考评实施。固定岗位薪资根据公司生产经营规模，参照市场工资价位和职工收入水平等因素确定， 绩效薪资参照岗位年度指标当年度完成情况，由薪酬委员会考核决议后确定。普通员工依据岗位 定酬，根据工作绩效、服务年限、价值观等维度的表现不同进行考核确定薪酬。对于关键核心岗 </w:t>
      </w:r>
      <w:r>
        <w:rPr>
          <w:color w:val="000000"/>
          <w:spacing w:val="0"/>
          <w:w w:val="100"/>
          <w:position w:val="0"/>
        </w:rPr>
        <w:t>位及公司发展急需的专业技术人才、后备人才等采取宽带薪酬制，以保证公司既避免关键人才流 失，又能吸引新的人才加入，为公司的持续发展提供保障。</w:t>
      </w:r>
    </w:p>
    <w:p>
      <w:pPr>
        <w:pStyle w:val="Style2"/>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为促进公司健康稳定长远发展，改善公司治理水平，提高员工的凝聚力和公司竞争力，公司 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w:t>
      </w:r>
      <w:r>
        <w:rPr>
          <w:rFonts w:ascii="Times New Roman" w:eastAsia="Times New Roman" w:hAnsi="Times New Roman" w:cs="Times New Roman"/>
          <w:color w:val="000000"/>
          <w:spacing w:val="0"/>
          <w:w w:val="100"/>
          <w:position w:val="0"/>
        </w:rPr>
        <w:t>2018</w:t>
      </w:r>
      <w:r>
        <w:rPr>
          <w:color w:val="000000"/>
          <w:spacing w:val="0"/>
          <w:w w:val="100"/>
          <w:position w:val="0"/>
        </w:rPr>
        <w:t>年第五次临时股东大会审议通过了《关于以集中竞价交易方式回购 股份用于员工持股计划预案的议案》等相关公告。截止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日，公司本次回购股份计 划已实施完成，实际回购公司股份</w:t>
      </w:r>
      <w:r>
        <w:rPr>
          <w:rFonts w:ascii="Times New Roman" w:eastAsia="Times New Roman" w:hAnsi="Times New Roman" w:cs="Times New Roman"/>
          <w:color w:val="000000"/>
          <w:spacing w:val="0"/>
          <w:w w:val="100"/>
          <w:position w:val="0"/>
        </w:rPr>
        <w:t>21,956,999</w:t>
      </w:r>
      <w:r>
        <w:rPr>
          <w:color w:val="000000"/>
          <w:spacing w:val="0"/>
          <w:w w:val="100"/>
          <w:position w:val="0"/>
        </w:rPr>
        <w:t>股，使用资金总额</w:t>
      </w:r>
      <w:r>
        <w:rPr>
          <w:rFonts w:ascii="Times New Roman" w:eastAsia="Times New Roman" w:hAnsi="Times New Roman" w:cs="Times New Roman"/>
          <w:color w:val="000000"/>
          <w:spacing w:val="0"/>
          <w:w w:val="100"/>
          <w:position w:val="0"/>
        </w:rPr>
        <w:t>10,048.41</w:t>
      </w:r>
      <w:r>
        <w:rPr>
          <w:color w:val="000000"/>
          <w:spacing w:val="0"/>
          <w:w w:val="100"/>
          <w:position w:val="0"/>
        </w:rPr>
        <w:t>万元（不含佣金、过户 费等交易费用），本次回购的股份将全部用于后续员工持股计划。</w:t>
      </w:r>
    </w:p>
    <w:p>
      <w:pPr>
        <w:pStyle w:val="Style2"/>
        <w:keepNext w:val="0"/>
        <w:keepLines w:val="0"/>
        <w:widowControl w:val="0"/>
        <w:shd w:val="clear" w:color="auto" w:fill="auto"/>
        <w:bidi w:val="0"/>
        <w:spacing w:before="0" w:after="380" w:line="313" w:lineRule="exact"/>
        <w:ind w:left="0" w:right="0" w:firstLine="52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日和</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日召开了公司第四届董事会第二十九次会议 和</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年第一次临时股东大会，审议通过了《关于</w:t>
      </w:r>
      <w:r>
        <w:rPr>
          <w:rFonts w:ascii="Times New Roman" w:eastAsia="Times New Roman" w:hAnsi="Times New Roman" w:cs="Times New Roman"/>
          <w:color w:val="000000"/>
          <w:spacing w:val="0"/>
          <w:w w:val="100"/>
          <w:position w:val="0"/>
        </w:rPr>
        <w:t>＜</w:t>
      </w:r>
      <w:r>
        <w:rPr>
          <w:color w:val="000000"/>
          <w:spacing w:val="0"/>
          <w:w w:val="100"/>
          <w:position w:val="0"/>
        </w:rPr>
        <w:t>江苏林洋能源股份有限公司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 股计划（草案）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及其摘要的议案》等相关议案，同意实施公司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年员工持股计划。具体内容 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披露 的相关公告。</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日，公司收到中国证券登记结算有限责任公司上海分公司出具的《过 户登记确认书》，公司回购专用证券账户中所持有的</w:t>
      </w:r>
      <w:r>
        <w:rPr>
          <w:rFonts w:ascii="Times New Roman" w:eastAsia="Times New Roman" w:hAnsi="Times New Roman" w:cs="Times New Roman"/>
          <w:color w:val="000000"/>
          <w:spacing w:val="0"/>
          <w:w w:val="100"/>
          <w:position w:val="0"/>
        </w:rPr>
        <w:t>21,956,999</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日以非交易过户的形式过户至公司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年员工持股计划证券账户，过户价格为</w:t>
      </w:r>
      <w:r>
        <w:rPr>
          <w:rFonts w:ascii="Times New Roman" w:eastAsia="Times New Roman" w:hAnsi="Times New Roman" w:cs="Times New Roman"/>
          <w:color w:val="000000"/>
          <w:spacing w:val="0"/>
          <w:w w:val="100"/>
          <w:position w:val="0"/>
        </w:rPr>
        <w:t>5.50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股。至此， 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年员工持股计划已全部完成股票非交易过户。</w:t>
      </w:r>
    </w:p>
    <w:p>
      <w:pPr>
        <w:pStyle w:val="Style20"/>
        <w:keepNext/>
        <w:keepLines/>
        <w:widowControl w:val="0"/>
        <w:shd w:val="clear" w:color="auto" w:fill="auto"/>
        <w:bidi w:val="0"/>
        <w:spacing w:before="0" w:after="0" w:line="307" w:lineRule="auto"/>
        <w:ind w:left="0" w:right="0" w:firstLine="0"/>
        <w:jc w:val="both"/>
      </w:pPr>
      <w:bookmarkStart w:id="458" w:name="bookmark458"/>
      <w:bookmarkStart w:id="459" w:name="bookmark459"/>
      <w:bookmarkStart w:id="460" w:name="bookmark460"/>
      <w:bookmarkStart w:id="461" w:name="bookmark461"/>
      <w:r>
        <w:rPr>
          <w:rFonts w:ascii="Calibri" w:eastAsia="Calibri" w:hAnsi="Calibri" w:cs="Calibri"/>
          <w:color w:val="000000"/>
          <w:spacing w:val="0"/>
          <w:w w:val="100"/>
          <w:position w:val="0"/>
          <w:sz w:val="20"/>
          <w:szCs w:val="20"/>
        </w:rPr>
        <w:t>（</w:t>
      </w:r>
      <w:bookmarkEnd w:id="460"/>
      <w:r>
        <w:rPr>
          <w:color w:val="000000"/>
          <w:spacing w:val="0"/>
          <w:w w:val="100"/>
          <w:position w:val="0"/>
        </w:rPr>
        <w:t>三</w:t>
      </w:r>
      <w:r>
        <w:rPr>
          <w:color w:val="000000"/>
          <w:spacing w:val="0"/>
          <w:w w:val="100"/>
          <w:position w:val="0"/>
          <w:sz w:val="22"/>
          <w:szCs w:val="22"/>
        </w:rPr>
        <w:t>）</w:t>
      </w:r>
      <w:r>
        <w:rPr>
          <w:color w:val="000000"/>
          <w:spacing w:val="0"/>
          <w:w w:val="100"/>
          <w:position w:val="0"/>
        </w:rPr>
        <w:t>培训计划</w:t>
      </w:r>
      <w:bookmarkEnd w:id="458"/>
      <w:bookmarkEnd w:id="459"/>
      <w:bookmarkEnd w:id="46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318" w:lineRule="exact"/>
        <w:ind w:left="0" w:right="0" w:firstLine="520"/>
        <w:jc w:val="both"/>
      </w:pPr>
      <w:r>
        <w:rPr>
          <w:color w:val="000000"/>
          <w:spacing w:val="0"/>
          <w:w w:val="100"/>
          <w:position w:val="0"/>
        </w:rPr>
        <w:t>培训是一项重要的人力资源投资，同时也是一种有效的激励方式。从公司的长远战略来看， 培训起着重要的角色。林洋，历经二十多年的发展，在新形势下，一直注重人才的培养，逐步使 员工的知识、技能与态度得以提高及改善。培训，营造公司积极向上的学习和创新氛围，使员工 明确目标，并提升其综合素质、上进心和责任感，显著提高工作效益，增强核心竞争力，为公司 创造更多的价值。</w:t>
      </w:r>
    </w:p>
    <w:p>
      <w:pPr>
        <w:pStyle w:val="Style2"/>
        <w:keepNext w:val="0"/>
        <w:keepLines w:val="0"/>
        <w:widowControl w:val="0"/>
        <w:shd w:val="clear" w:color="auto" w:fill="auto"/>
        <w:bidi w:val="0"/>
        <w:spacing w:before="0" w:after="0" w:line="318" w:lineRule="exact"/>
        <w:ind w:left="0" w:right="0" w:firstLine="5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年公司员工培训计划主要开展以下工作：</w:t>
      </w:r>
    </w:p>
    <w:p>
      <w:pPr>
        <w:pStyle w:val="Style2"/>
        <w:keepNext w:val="0"/>
        <w:keepLines w:val="0"/>
        <w:widowControl w:val="0"/>
        <w:numPr>
          <w:ilvl w:val="0"/>
          <w:numId w:val="23"/>
        </w:numPr>
        <w:shd w:val="clear" w:color="auto" w:fill="auto"/>
        <w:tabs>
          <w:tab w:pos="682" w:val="left"/>
        </w:tabs>
        <w:bidi w:val="0"/>
        <w:spacing w:before="0" w:after="0" w:line="318" w:lineRule="exact"/>
        <w:ind w:left="0" w:right="0" w:firstLine="520"/>
        <w:jc w:val="both"/>
      </w:pPr>
      <w:bookmarkStart w:id="462" w:name="bookmark462"/>
      <w:bookmarkEnd w:id="462"/>
      <w:r>
        <w:rPr>
          <w:color w:val="000000"/>
          <w:spacing w:val="0"/>
          <w:w w:val="100"/>
          <w:position w:val="0"/>
        </w:rPr>
        <w:t>推动集团管理干部的管理能力、执行力、预算、成本等方面的内部培训，提升中高层管理 团队的管理能力与水平，实现公司的可持续发展；</w:t>
      </w:r>
    </w:p>
    <w:p>
      <w:pPr>
        <w:pStyle w:val="Style2"/>
        <w:keepNext w:val="0"/>
        <w:keepLines w:val="0"/>
        <w:widowControl w:val="0"/>
        <w:numPr>
          <w:ilvl w:val="0"/>
          <w:numId w:val="23"/>
        </w:numPr>
        <w:shd w:val="clear" w:color="auto" w:fill="auto"/>
        <w:tabs>
          <w:tab w:pos="702" w:val="left"/>
        </w:tabs>
        <w:bidi w:val="0"/>
        <w:spacing w:before="0" w:after="0" w:line="318" w:lineRule="exact"/>
        <w:ind w:left="0" w:right="0" w:firstLine="520"/>
        <w:jc w:val="both"/>
      </w:pPr>
      <w:bookmarkStart w:id="463" w:name="bookmark463"/>
      <w:bookmarkEnd w:id="463"/>
      <w:r>
        <w:rPr>
          <w:color w:val="000000"/>
          <w:spacing w:val="0"/>
          <w:w w:val="100"/>
          <w:position w:val="0"/>
        </w:rPr>
        <w:t>让员工充分学习了解公司规章制度、加强员工对企业文化的认知，</w:t>
      </w:r>
      <w:r>
        <w:rPr>
          <w:rFonts w:ascii="Times New Roman" w:eastAsia="Times New Roman" w:hAnsi="Times New Roman" w:cs="Times New Roman"/>
          <w:color w:val="000000"/>
          <w:spacing w:val="0"/>
          <w:w w:val="100"/>
          <w:position w:val="0"/>
        </w:rPr>
        <w:t>“</w:t>
      </w:r>
      <w:r>
        <w:rPr>
          <w:color w:val="000000"/>
          <w:spacing w:val="0"/>
          <w:w w:val="100"/>
          <w:position w:val="0"/>
        </w:rPr>
        <w:t>内化于心、外化于形</w:t>
      </w:r>
      <w:r>
        <w:rPr>
          <w:rFonts w:ascii="Times New Roman" w:eastAsia="Times New Roman" w:hAnsi="Times New Roman" w:cs="Times New Roman"/>
          <w:color w:val="000000"/>
          <w:spacing w:val="0"/>
          <w:w w:val="100"/>
          <w:position w:val="0"/>
        </w:rPr>
        <w:t>”</w:t>
      </w:r>
      <w:r>
        <w:rPr>
          <w:color w:val="000000"/>
          <w:spacing w:val="0"/>
          <w:w w:val="100"/>
          <w:position w:val="0"/>
        </w:rPr>
        <w:t>， 增强员工的归属感、责任感、使命感；</w:t>
      </w:r>
    </w:p>
    <w:p>
      <w:pPr>
        <w:pStyle w:val="Style2"/>
        <w:keepNext w:val="0"/>
        <w:keepLines w:val="0"/>
        <w:widowControl w:val="0"/>
        <w:numPr>
          <w:ilvl w:val="0"/>
          <w:numId w:val="23"/>
        </w:numPr>
        <w:shd w:val="clear" w:color="auto" w:fill="auto"/>
        <w:tabs>
          <w:tab w:pos="809" w:val="left"/>
        </w:tabs>
        <w:bidi w:val="0"/>
        <w:spacing w:before="0" w:after="0" w:line="318" w:lineRule="exact"/>
        <w:ind w:left="0" w:right="0" w:firstLine="520"/>
        <w:jc w:val="both"/>
      </w:pPr>
      <w:bookmarkStart w:id="464" w:name="bookmark464"/>
      <w:bookmarkEnd w:id="464"/>
      <w:r>
        <w:rPr>
          <w:color w:val="000000"/>
          <w:spacing w:val="0"/>
          <w:w w:val="100"/>
          <w:position w:val="0"/>
        </w:rPr>
        <w:t>根据公司目标、本部门实际工作需要及员工能力素质的现状，制定实施培训计划；</w:t>
      </w:r>
    </w:p>
    <w:p>
      <w:pPr>
        <w:pStyle w:val="Style2"/>
        <w:keepNext w:val="0"/>
        <w:keepLines w:val="0"/>
        <w:widowControl w:val="0"/>
        <w:numPr>
          <w:ilvl w:val="0"/>
          <w:numId w:val="23"/>
        </w:numPr>
        <w:shd w:val="clear" w:color="auto" w:fill="auto"/>
        <w:tabs>
          <w:tab w:pos="702" w:val="left"/>
        </w:tabs>
        <w:bidi w:val="0"/>
        <w:spacing w:before="0" w:after="0" w:line="318" w:lineRule="exact"/>
        <w:ind w:left="0" w:right="0" w:firstLine="520"/>
        <w:jc w:val="both"/>
      </w:pPr>
      <w:bookmarkStart w:id="465" w:name="bookmark465"/>
      <w:bookmarkEnd w:id="465"/>
      <w:r>
        <w:rPr>
          <w:color w:val="000000"/>
          <w:spacing w:val="0"/>
          <w:w w:val="100"/>
          <w:position w:val="0"/>
        </w:rPr>
        <w:t>通过制定有效的继任者培养计划，合理的发掘、开发、培养公司高潜力管理、技术和专业 人才；建立人才梯队，为公司实现可持续发展提供优秀人才保障。</w:t>
      </w:r>
    </w:p>
    <w:p>
      <w:pPr>
        <w:pStyle w:val="Style2"/>
        <w:keepNext w:val="0"/>
        <w:keepLines w:val="0"/>
        <w:widowControl w:val="0"/>
        <w:numPr>
          <w:ilvl w:val="0"/>
          <w:numId w:val="23"/>
        </w:numPr>
        <w:shd w:val="clear" w:color="auto" w:fill="auto"/>
        <w:tabs>
          <w:tab w:pos="809" w:val="left"/>
        </w:tabs>
        <w:bidi w:val="0"/>
        <w:spacing w:before="0" w:after="0" w:line="318" w:lineRule="exact"/>
        <w:ind w:left="0" w:right="0" w:firstLine="520"/>
        <w:jc w:val="both"/>
      </w:pPr>
      <w:bookmarkStart w:id="466" w:name="bookmark466"/>
      <w:bookmarkEnd w:id="466"/>
      <w:r>
        <w:rPr>
          <w:color w:val="000000"/>
          <w:spacing w:val="0"/>
          <w:w w:val="100"/>
          <w:position w:val="0"/>
        </w:rPr>
        <w:t>随着公司海外业务扩张，加大国际化复合型人才培养，制定实施海外团队专项培养方案；</w:t>
      </w:r>
    </w:p>
    <w:p>
      <w:pPr>
        <w:pStyle w:val="Style2"/>
        <w:keepNext w:val="0"/>
        <w:keepLines w:val="0"/>
        <w:widowControl w:val="0"/>
        <w:numPr>
          <w:ilvl w:val="0"/>
          <w:numId w:val="23"/>
        </w:numPr>
        <w:shd w:val="clear" w:color="auto" w:fill="auto"/>
        <w:tabs>
          <w:tab w:pos="809" w:val="left"/>
        </w:tabs>
        <w:bidi w:val="0"/>
        <w:spacing w:before="0" w:after="0" w:line="318" w:lineRule="exact"/>
        <w:ind w:left="0" w:right="0" w:firstLine="520"/>
        <w:jc w:val="both"/>
      </w:pPr>
      <w:bookmarkStart w:id="467" w:name="bookmark467"/>
      <w:bookmarkEnd w:id="467"/>
      <w:r>
        <w:rPr>
          <w:color w:val="000000"/>
          <w:spacing w:val="0"/>
          <w:w w:val="100"/>
          <w:position w:val="0"/>
        </w:rPr>
        <w:t>利用网上学习资源，满足公司全员培训和员工个性化培训的多重需要；</w:t>
      </w:r>
    </w:p>
    <w:p>
      <w:pPr>
        <w:pStyle w:val="Style2"/>
        <w:keepNext w:val="0"/>
        <w:keepLines w:val="0"/>
        <w:widowControl w:val="0"/>
        <w:numPr>
          <w:ilvl w:val="0"/>
          <w:numId w:val="23"/>
        </w:numPr>
        <w:shd w:val="clear" w:color="auto" w:fill="auto"/>
        <w:tabs>
          <w:tab w:pos="706" w:val="left"/>
        </w:tabs>
        <w:bidi w:val="0"/>
        <w:spacing w:before="0" w:after="0" w:line="318" w:lineRule="exact"/>
        <w:ind w:left="0" w:right="0" w:firstLine="520"/>
        <w:jc w:val="both"/>
      </w:pPr>
      <w:bookmarkStart w:id="468" w:name="bookmark468"/>
      <w:bookmarkEnd w:id="468"/>
      <w:r>
        <w:rPr>
          <w:color w:val="000000"/>
          <w:spacing w:val="0"/>
          <w:w w:val="100"/>
          <w:position w:val="0"/>
        </w:rPr>
        <w:t>充分开发公司内部讲师资源，开展内部讲师知识分享会，按课程表设定，定期举办课程， 传授知识，带动公司培训氛围；</w:t>
      </w:r>
    </w:p>
    <w:p>
      <w:pPr>
        <w:pStyle w:val="Style2"/>
        <w:keepNext w:val="0"/>
        <w:keepLines w:val="0"/>
        <w:widowControl w:val="0"/>
        <w:numPr>
          <w:ilvl w:val="0"/>
          <w:numId w:val="23"/>
        </w:numPr>
        <w:shd w:val="clear" w:color="auto" w:fill="auto"/>
        <w:tabs>
          <w:tab w:pos="711" w:val="left"/>
        </w:tabs>
        <w:bidi w:val="0"/>
        <w:spacing w:before="0" w:after="380" w:line="318" w:lineRule="exact"/>
        <w:ind w:left="0" w:right="0" w:firstLine="520"/>
        <w:jc w:val="both"/>
      </w:pPr>
      <w:bookmarkStart w:id="469" w:name="bookmark469"/>
      <w:bookmarkEnd w:id="469"/>
      <w:r>
        <w:rPr>
          <w:color w:val="000000"/>
          <w:spacing w:val="0"/>
          <w:w w:val="100"/>
          <w:position w:val="0"/>
        </w:rPr>
        <w:t>师徒结对的精髓在于，通过“身教”与“言教”，帮助徒弟不断提升业务能力，同时使企 业文化潜移转化在每一个人身上，最终造就志同道合的奋斗伙伴，为公司持续经营与发展奠定坚 实的人才基础。</w:t>
      </w:r>
    </w:p>
    <w:p>
      <w:pPr>
        <w:pStyle w:val="Style29"/>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4526"/>
        <w:gridCol w:w="438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499,655 </w:t>
            </w:r>
            <w:r>
              <w:rPr>
                <w:color w:val="000000"/>
                <w:spacing w:val="0"/>
                <w:w w:val="100"/>
                <w:position w:val="0"/>
              </w:rPr>
              <w:t>小时</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11,186,077 </w:t>
            </w:r>
            <w:r>
              <w:rPr>
                <w:color w:val="000000"/>
                <w:spacing w:val="0"/>
                <w:w w:val="100"/>
                <w:position w:val="0"/>
              </w:rPr>
              <w:t>元</w:t>
            </w:r>
          </w:p>
        </w:tc>
      </w:tr>
    </w:tbl>
    <w:p>
      <w:pPr>
        <w:pStyle w:val="Style20"/>
        <w:keepNext/>
        <w:keepLines/>
        <w:widowControl w:val="0"/>
        <w:shd w:val="clear" w:color="auto" w:fill="auto"/>
        <w:bidi w:val="0"/>
        <w:spacing w:before="0" w:after="0" w:line="313" w:lineRule="exact"/>
        <w:ind w:left="0" w:right="0" w:firstLine="0"/>
        <w:jc w:val="left"/>
      </w:pPr>
      <w:bookmarkStart w:id="470" w:name="bookmark470"/>
      <w:bookmarkStart w:id="471" w:name="bookmark471"/>
      <w:bookmarkStart w:id="472" w:name="bookmark472"/>
      <w:r>
        <w:rPr>
          <w:color w:val="000000"/>
          <w:spacing w:val="0"/>
          <w:w w:val="100"/>
          <w:position w:val="0"/>
        </w:rPr>
        <w:t>十、利润分配或资本公积金转增预案</w:t>
      </w:r>
      <w:bookmarkEnd w:id="470"/>
      <w:bookmarkEnd w:id="471"/>
      <w:bookmarkEnd w:id="472"/>
    </w:p>
    <w:p>
      <w:pPr>
        <w:pStyle w:val="Style20"/>
        <w:keepNext/>
        <w:keepLines/>
        <w:widowControl w:val="0"/>
        <w:shd w:val="clear" w:color="auto" w:fill="auto"/>
        <w:bidi w:val="0"/>
        <w:spacing w:before="0" w:after="60" w:line="313" w:lineRule="exact"/>
        <w:ind w:left="0" w:right="0" w:firstLine="0"/>
        <w:jc w:val="left"/>
      </w:pPr>
      <w:bookmarkStart w:id="470" w:name="bookmark470"/>
      <w:bookmarkStart w:id="471" w:name="bookmark471"/>
      <w:bookmarkStart w:id="473" w:name="bookmark473"/>
      <w:bookmarkStart w:id="474" w:name="bookmark474"/>
      <w:r>
        <w:rPr>
          <w:rFonts w:ascii="Calibri" w:eastAsia="Calibri" w:hAnsi="Calibri" w:cs="Calibri"/>
          <w:color w:val="000000"/>
          <w:spacing w:val="0"/>
          <w:w w:val="100"/>
          <w:position w:val="0"/>
          <w:sz w:val="20"/>
          <w:szCs w:val="20"/>
        </w:rPr>
        <w:t>（</w:t>
      </w:r>
      <w:bookmarkEnd w:id="473"/>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470"/>
      <w:bookmarkEnd w:id="471"/>
      <w:bookmarkEnd w:id="4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根据中国证券监督管理委员会（以下简称“中国证监会”）《关于进一步落实上市公司现金 分红有关事项的通知》（证监发</w:t>
      </w:r>
      <w:r>
        <w:rPr>
          <w:rFonts w:ascii="Times New Roman" w:eastAsia="Times New Roman" w:hAnsi="Times New Roman" w:cs="Times New Roman"/>
          <w:color w:val="000000"/>
          <w:spacing w:val="0"/>
          <w:w w:val="100"/>
          <w:position w:val="0"/>
        </w:rPr>
        <w:t>[2012]37</w:t>
      </w:r>
      <w:r>
        <w:rPr>
          <w:color w:val="000000"/>
          <w:spacing w:val="0"/>
          <w:w w:val="100"/>
          <w:position w:val="0"/>
        </w:rPr>
        <w:t>号）和《上市公司监管指引第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 红》（证监会公告（</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43</w:t>
      </w:r>
      <w:r>
        <w:rPr>
          <w:color w:val="000000"/>
          <w:spacing w:val="0"/>
          <w:w w:val="100"/>
          <w:position w:val="0"/>
        </w:rPr>
        <w:t>号）、中国证券监督管理委员会江苏监管局《关于认真贯彻落实</w:t>
      </w:r>
      <w:r>
        <w:rPr>
          <w:rFonts w:ascii="Times New Roman" w:eastAsia="Times New Roman" w:hAnsi="Times New Roman" w:cs="Times New Roman"/>
          <w:color w:val="000000"/>
          <w:spacing w:val="0"/>
          <w:w w:val="100"/>
          <w:position w:val="0"/>
        </w:rPr>
        <w:t xml:space="preserve">＜ </w:t>
      </w:r>
      <w:r>
        <w:rPr>
          <w:color w:val="000000"/>
          <w:spacing w:val="0"/>
          <w:w w:val="100"/>
          <w:position w:val="0"/>
        </w:rPr>
        <w:t>关于进一步落实上市公司现金分红事项的通知</w:t>
      </w:r>
      <w:r>
        <w:rPr>
          <w:color w:val="000000"/>
          <w:spacing w:val="0"/>
          <w:w w:val="100"/>
          <w:position w:val="0"/>
        </w:rPr>
        <w:t>〉</w:t>
      </w:r>
      <w:r>
        <w:rPr>
          <w:color w:val="000000"/>
          <w:spacing w:val="0"/>
          <w:w w:val="100"/>
          <w:position w:val="0"/>
        </w:rPr>
        <w:t>有关要求的通知》（苏证局公司字</w:t>
      </w:r>
      <w:r>
        <w:rPr>
          <w:rFonts w:ascii="Times New Roman" w:eastAsia="Times New Roman" w:hAnsi="Times New Roman" w:cs="Times New Roman"/>
          <w:color w:val="000000"/>
          <w:spacing w:val="0"/>
          <w:w w:val="100"/>
          <w:position w:val="0"/>
        </w:rPr>
        <w:t>[2012]276</w:t>
      </w:r>
      <w:r>
        <w:rPr>
          <w:color w:val="000000"/>
          <w:spacing w:val="0"/>
          <w:w w:val="100"/>
          <w:position w:val="0"/>
        </w:rPr>
        <w:t>号）、 《上海证券交易所上市公司现金分红指引》以及上海证券交易所《关于修订</w:t>
      </w:r>
      <w:r>
        <w:rPr>
          <w:color w:val="000000"/>
          <w:spacing w:val="0"/>
          <w:w w:val="100"/>
          <w:position w:val="0"/>
        </w:rPr>
        <w:t>〈</w:t>
      </w:r>
      <w:r>
        <w:rPr>
          <w:color w:val="000000"/>
          <w:spacing w:val="0"/>
          <w:w w:val="100"/>
          <w:position w:val="0"/>
        </w:rPr>
        <w:t>上市公司定期报告 工作备忘录第七号</w:t>
      </w:r>
      <w:r>
        <w:rPr>
          <w:color w:val="000000"/>
          <w:spacing w:val="0"/>
          <w:w w:val="100"/>
          <w:position w:val="0"/>
        </w:rPr>
        <w:t>〉</w:t>
      </w:r>
      <w:r>
        <w:rPr>
          <w:color w:val="000000"/>
          <w:spacing w:val="0"/>
          <w:w w:val="100"/>
          <w:position w:val="0"/>
        </w:rPr>
        <w:t>的通知》（上证函（</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17</w:t>
      </w:r>
      <w:r>
        <w:rPr>
          <w:color w:val="000000"/>
          <w:spacing w:val="0"/>
          <w:w w:val="100"/>
          <w:position w:val="0"/>
        </w:rPr>
        <w:t>号）中“关于年报工作中与现金分红相关的注 意事项”相关文件要求，结合公司实际情况，公司对《公司章程》中有关利润分配政策的相关条 款进行了修订，进一步完善了利润分配的决策程序和机制。公司于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日召开第二届 董事会第十八次会议，于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年第三次临时股东大会，审议并通过了《关 于修改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的议案》，对《公司章程》第</w:t>
      </w:r>
      <w:r>
        <w:rPr>
          <w:rFonts w:ascii="Times New Roman" w:eastAsia="Times New Roman" w:hAnsi="Times New Roman" w:cs="Times New Roman"/>
          <w:color w:val="000000"/>
          <w:spacing w:val="0"/>
          <w:w w:val="100"/>
          <w:position w:val="0"/>
        </w:rPr>
        <w:t>8.06</w:t>
      </w:r>
      <w:r>
        <w:rPr>
          <w:color w:val="000000"/>
          <w:spacing w:val="0"/>
          <w:w w:val="100"/>
          <w:position w:val="0"/>
        </w:rPr>
        <w:t>条、第</w:t>
      </w:r>
      <w:r>
        <w:rPr>
          <w:rFonts w:ascii="Times New Roman" w:eastAsia="Times New Roman" w:hAnsi="Times New Roman" w:cs="Times New Roman"/>
          <w:color w:val="000000"/>
          <w:spacing w:val="0"/>
          <w:w w:val="100"/>
          <w:position w:val="0"/>
        </w:rPr>
        <w:t>8.07</w:t>
      </w:r>
      <w:r>
        <w:rPr>
          <w:color w:val="000000"/>
          <w:spacing w:val="0"/>
          <w:w w:val="100"/>
          <w:position w:val="0"/>
        </w:rPr>
        <w:t>条有关股利分配政策、基本原 则和具体政策进行修订。</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报告期内，公司现金分红政策未进行调整。根据</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年年度股东大会决议，实施了 </w:t>
      </w:r>
      <w:r>
        <w:rPr>
          <w:rFonts w:ascii="Times New Roman" w:eastAsia="Times New Roman" w:hAnsi="Times New Roman" w:cs="Times New Roman"/>
          <w:color w:val="000000"/>
          <w:spacing w:val="0"/>
          <w:w w:val="100"/>
          <w:position w:val="0"/>
        </w:rPr>
        <w:t>2020</w:t>
      </w:r>
      <w:r>
        <w:rPr>
          <w:color w:val="000000"/>
          <w:spacing w:val="0"/>
          <w:w w:val="100"/>
          <w:position w:val="0"/>
        </w:rPr>
        <w:t>年 年度利润分配方案：以实施权益分派股权登记日登记的总股本扣除不参与利润分配的回购股份（包 含公司第一期和第二期股份回购计划已回购的股份）为基数，向全体股东每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rPr>
        <w:t>1.07</w:t>
      </w:r>
      <w:r>
        <w:rPr>
          <w:color w:val="000000"/>
          <w:spacing w:val="0"/>
          <w:w w:val="100"/>
          <w:position w:val="0"/>
        </w:rPr>
        <w:t>元（含税），剩余利润结转下年度。本次利润分配不进行资本公积金转增股本。本次利润分 配方案已于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日实施完毕。</w:t>
      </w:r>
    </w:p>
    <w:p>
      <w:pPr>
        <w:pStyle w:val="Style2"/>
        <w:keepNext w:val="0"/>
        <w:keepLines w:val="0"/>
        <w:widowControl w:val="0"/>
        <w:shd w:val="clear" w:color="auto" w:fill="auto"/>
        <w:bidi w:val="0"/>
        <w:spacing w:before="0" w:after="340" w:line="313" w:lineRule="exact"/>
        <w:ind w:left="0" w:right="0" w:firstLine="480"/>
        <w:jc w:val="both"/>
      </w:pPr>
      <w:r>
        <w:rPr>
          <w:color w:val="000000"/>
          <w:spacing w:val="0"/>
          <w:w w:val="100"/>
          <w:position w:val="0"/>
        </w:rPr>
        <w:t>报告期末，公司控股股东提出以下利润分配方案：以实施权益分派股权登记日登记的总股本 扣减公司回购专用证券账户中的股份数量为基数，向全体股东每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2.20</w:t>
      </w:r>
      <w:r>
        <w:rPr>
          <w:color w:val="000000"/>
          <w:spacing w:val="0"/>
          <w:w w:val="100"/>
          <w:position w:val="0"/>
        </w:rPr>
        <w:t>元（含 税），剩余利润结转下年度。以</w:t>
      </w:r>
      <w:r>
        <w:rPr>
          <w:rFonts w:ascii="Times New Roman" w:eastAsia="Times New Roman" w:hAnsi="Times New Roman" w:cs="Times New Roman"/>
          <w:color w:val="000000"/>
          <w:spacing w:val="0"/>
          <w:w w:val="100"/>
          <w:position w:val="0"/>
        </w:rPr>
        <w:t>2022</w:t>
      </w:r>
      <w:r>
        <w:rPr>
          <w:color w:val="000000"/>
          <w:spacing w:val="0"/>
          <w:w w:val="100"/>
          <w:position w:val="0"/>
        </w:rPr>
        <w:t>年第一季度末公司总股本测算，扣减回购专户的股份后，合 计派发现金红利</w:t>
      </w:r>
      <w:r>
        <w:rPr>
          <w:rFonts w:ascii="Times New Roman" w:eastAsia="Times New Roman" w:hAnsi="Times New Roman" w:cs="Times New Roman"/>
          <w:color w:val="000000"/>
          <w:spacing w:val="0"/>
          <w:w w:val="100"/>
          <w:position w:val="0"/>
        </w:rPr>
        <w:t>452,614,724.32</w:t>
      </w:r>
      <w:r>
        <w:rPr>
          <w:color w:val="000000"/>
          <w:spacing w:val="0"/>
          <w:w w:val="100"/>
          <w:position w:val="0"/>
        </w:rPr>
        <w:t>元，现金分红比例为</w:t>
      </w:r>
      <w:r>
        <w:rPr>
          <w:rFonts w:ascii="Times New Roman" w:eastAsia="Times New Roman" w:hAnsi="Times New Roman" w:cs="Times New Roman"/>
          <w:color w:val="000000"/>
          <w:spacing w:val="0"/>
          <w:w w:val="100"/>
          <w:position w:val="0"/>
        </w:rPr>
        <w:t>48.64%</w:t>
      </w:r>
      <w:r>
        <w:rPr>
          <w:color w:val="000000"/>
          <w:spacing w:val="0"/>
          <w:w w:val="100"/>
          <w:position w:val="0"/>
        </w:rPr>
        <w:t>；根据相关规定，报告期内公司回购 股份支付金额</w:t>
      </w:r>
      <w:r>
        <w:rPr>
          <w:rFonts w:ascii="Times New Roman" w:eastAsia="Times New Roman" w:hAnsi="Times New Roman" w:cs="Times New Roman"/>
          <w:color w:val="000000"/>
          <w:spacing w:val="0"/>
          <w:w w:val="100"/>
          <w:position w:val="0"/>
        </w:rPr>
        <w:t>65,140,331.85</w:t>
      </w:r>
      <w:r>
        <w:rPr>
          <w:color w:val="000000"/>
          <w:spacing w:val="0"/>
          <w:w w:val="100"/>
          <w:position w:val="0"/>
        </w:rPr>
        <w:t>元视同现金分红，综上合计得出本年度分红金额为</w:t>
      </w:r>
      <w:r>
        <w:rPr>
          <w:rFonts w:ascii="Times New Roman" w:eastAsia="Times New Roman" w:hAnsi="Times New Roman" w:cs="Times New Roman"/>
          <w:color w:val="000000"/>
          <w:spacing w:val="0"/>
          <w:w w:val="100"/>
          <w:position w:val="0"/>
        </w:rPr>
        <w:t>517,755,056.17</w:t>
      </w:r>
      <w:r>
        <w:rPr>
          <w:color w:val="000000"/>
          <w:spacing w:val="0"/>
          <w:w w:val="100"/>
          <w:position w:val="0"/>
        </w:rPr>
        <w:t>元， 分红比例为</w:t>
      </w:r>
      <w:r>
        <w:rPr>
          <w:rFonts w:ascii="Times New Roman" w:eastAsia="Times New Roman" w:hAnsi="Times New Roman" w:cs="Times New Roman"/>
          <w:color w:val="000000"/>
          <w:spacing w:val="0"/>
          <w:w w:val="100"/>
          <w:position w:val="0"/>
        </w:rPr>
        <w:t>55.64%</w:t>
      </w:r>
      <w:r>
        <w:rPr>
          <w:color w:val="000000"/>
          <w:spacing w:val="0"/>
          <w:w w:val="100"/>
          <w:position w:val="0"/>
        </w:rPr>
        <w:t>。本次利润分配不进行资本公积金转增股本。本次利润分配方案已经公司第四 届董事会第三十三次会议审议通过，尚需提交</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年年度股东大会审议。</w:t>
      </w:r>
    </w:p>
    <w:p>
      <w:pPr>
        <w:pStyle w:val="Style29"/>
        <w:keepNext w:val="0"/>
        <w:keepLines w:val="0"/>
        <w:widowControl w:val="0"/>
        <w:shd w:val="clear" w:color="auto" w:fill="auto"/>
        <w:bidi w:val="0"/>
        <w:spacing w:before="0" w:after="60" w:line="240" w:lineRule="auto"/>
        <w:ind w:left="19"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9"/>
        <w:keepNext w:val="0"/>
        <w:keepLines w:val="0"/>
        <w:widowControl w:val="0"/>
        <w:shd w:val="clear" w:color="auto" w:fill="auto"/>
        <w:bidi w:val="0"/>
        <w:spacing w:before="0" w:after="0" w:line="240" w:lineRule="auto"/>
        <w:ind w:left="19" w:right="0" w:firstLine="0"/>
        <w:jc w:val="left"/>
      </w:pPr>
      <w:r>
        <w:rPr>
          <w:color w:val="000000"/>
          <w:spacing w:val="0"/>
          <w:w w:val="100"/>
          <w:position w:val="0"/>
        </w:rPr>
        <w:t>"适用口不适用</w:t>
      </w:r>
    </w:p>
    <w:tbl>
      <w:tblPr>
        <w:tblOverlap w:val="never"/>
        <w:jc w:val="center"/>
        <w:tblLayout w:type="fixed"/>
      </w:tblPr>
      <w:tblGrid>
        <w:gridCol w:w="5640"/>
        <w:gridCol w:w="326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bl>
    <w:p>
      <w:pPr>
        <w:widowControl w:val="0"/>
        <w:spacing w:after="339" w:line="1" w:lineRule="exact"/>
      </w:pPr>
    </w:p>
    <w:p>
      <w:pPr>
        <w:pStyle w:val="Style20"/>
        <w:keepNext/>
        <w:keepLines/>
        <w:widowControl w:val="0"/>
        <w:shd w:val="clear" w:color="auto" w:fill="auto"/>
        <w:bidi w:val="0"/>
        <w:spacing w:before="0" w:after="0"/>
        <w:ind w:left="480" w:right="0" w:hanging="480"/>
        <w:jc w:val="both"/>
      </w:pPr>
      <w:bookmarkStart w:id="475" w:name="bookmark475"/>
      <w:bookmarkStart w:id="476" w:name="bookmark476"/>
      <w:bookmarkStart w:id="477" w:name="bookmark477"/>
      <w:bookmarkStart w:id="478" w:name="bookmark478"/>
      <w:r>
        <w:rPr>
          <w:rFonts w:ascii="Calibri" w:eastAsia="Calibri" w:hAnsi="Calibri" w:cs="Calibri"/>
          <w:color w:val="000000"/>
          <w:spacing w:val="0"/>
          <w:w w:val="100"/>
          <w:position w:val="0"/>
          <w:sz w:val="20"/>
          <w:szCs w:val="20"/>
        </w:rPr>
        <w:t>（</w:t>
      </w:r>
      <w:bookmarkEnd w:id="477"/>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475"/>
      <w:bookmarkEnd w:id="476"/>
      <w:bookmarkEnd w:id="478"/>
    </w:p>
    <w:p>
      <w:pPr>
        <w:pStyle w:val="Style2"/>
        <w:keepNext w:val="0"/>
        <w:keepLines w:val="0"/>
        <w:widowControl w:val="0"/>
        <w:shd w:val="clear" w:color="auto" w:fill="auto"/>
        <w:bidi w:val="0"/>
        <w:spacing w:before="0" w:after="34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60"/>
        <w:ind w:left="0" w:right="0" w:firstLine="0"/>
        <w:jc w:val="left"/>
      </w:pPr>
      <w:bookmarkStart w:id="479" w:name="bookmark479"/>
      <w:bookmarkStart w:id="480" w:name="bookmark480"/>
      <w:bookmarkStart w:id="481" w:name="bookmark481"/>
      <w:r>
        <w:rPr>
          <w:color w:val="000000"/>
          <w:spacing w:val="0"/>
          <w:w w:val="100"/>
          <w:position w:val="0"/>
        </w:rPr>
        <w:t>十一、公司股权激励计划、员工持股计划或其他员工激励措施的情况及其影响</w:t>
      </w:r>
      <w:bookmarkEnd w:id="479"/>
      <w:bookmarkEnd w:id="480"/>
      <w:bookmarkEnd w:id="481"/>
    </w:p>
    <w:p>
      <w:pPr>
        <w:pStyle w:val="Style20"/>
        <w:keepNext/>
        <w:keepLines/>
        <w:widowControl w:val="0"/>
        <w:shd w:val="clear" w:color="auto" w:fill="auto"/>
        <w:bidi w:val="0"/>
        <w:spacing w:before="0" w:after="0"/>
        <w:ind w:left="0" w:right="0" w:firstLine="0"/>
        <w:jc w:val="left"/>
      </w:pPr>
      <w:bookmarkStart w:id="479" w:name="bookmark479"/>
      <w:bookmarkStart w:id="480" w:name="bookmark480"/>
      <w:bookmarkStart w:id="482" w:name="bookmark482"/>
      <w:bookmarkStart w:id="483" w:name="bookmark483"/>
      <w:r>
        <w:rPr>
          <w:color w:val="000000"/>
          <w:spacing w:val="0"/>
          <w:w w:val="100"/>
          <w:position w:val="0"/>
        </w:rPr>
        <w:t>（</w:t>
      </w:r>
      <w:bookmarkEnd w:id="482"/>
      <w:r>
        <w:rPr>
          <w:color w:val="000000"/>
          <w:spacing w:val="0"/>
          <w:w w:val="100"/>
          <w:position w:val="0"/>
        </w:rPr>
        <w:t>一）相关激励事项已在临时公告披露且后续实施无进展或变化的</w:t>
      </w:r>
      <w:bookmarkEnd w:id="479"/>
      <w:bookmarkEnd w:id="480"/>
      <w:bookmarkEnd w:id="483"/>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4" w:val="left"/>
        </w:tabs>
        <w:bidi w:val="0"/>
        <w:spacing w:before="0" w:after="80" w:line="313" w:lineRule="exact"/>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color w:val="000000"/>
          <w:spacing w:val="0"/>
          <w:w w:val="100"/>
          <w:position w:val="0"/>
        </w:rPr>
        <w:t>二）</w:t>
        <w:tab/>
        <w:t>临时公告未披露或有后续进展的激励情况</w:t>
      </w:r>
      <w:bookmarkEnd w:id="484"/>
      <w:bookmarkEnd w:id="485"/>
      <w:bookmarkEnd w:id="487"/>
    </w:p>
    <w:p>
      <w:pPr>
        <w:pStyle w:val="Style22"/>
        <w:keepNext/>
        <w:keepLines/>
        <w:widowControl w:val="0"/>
        <w:shd w:val="clear" w:color="auto" w:fill="auto"/>
        <w:bidi w:val="0"/>
        <w:spacing w:before="0" w:after="0" w:line="283" w:lineRule="exact"/>
        <w:ind w:left="0" w:right="0" w:firstLine="0"/>
        <w:jc w:val="left"/>
      </w:pPr>
      <w:bookmarkStart w:id="488" w:name="bookmark488"/>
      <w:bookmarkStart w:id="489" w:name="bookmark489"/>
      <w:bookmarkStart w:id="490" w:name="bookmark490"/>
      <w:r>
        <w:rPr>
          <w:color w:val="000000"/>
          <w:spacing w:val="0"/>
          <w:w w:val="100"/>
          <w:position w:val="0"/>
          <w:sz w:val="24"/>
          <w:szCs w:val="24"/>
          <w:shd w:val="clear" w:color="auto" w:fill="FFFFFF"/>
        </w:rPr>
        <w:t>股权激励情况</w:t>
      </w:r>
      <w:bookmarkEnd w:id="488"/>
      <w:bookmarkEnd w:id="489"/>
      <w:bookmarkEnd w:id="490"/>
    </w:p>
    <w:p>
      <w:pPr>
        <w:pStyle w:val="Style2"/>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日，公司第三届董事会第三十四次会议审议通过了《关于以集中竞价交易方 式回购股份预案的议案》等相关公告。经慎重考虑，公司于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日召开了第三届董事 会第三十五次会议，对原《关于以集中竞价交易方式回购股份预案》的内容作出部分调整，进一 步明确本次回购股份的用途，审议通过了《关于以集中竞价交易方式回购股份用于员工持股计划 预案的议案》等相关公告，公司于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w:t>
      </w:r>
      <w:r>
        <w:rPr>
          <w:rFonts w:ascii="Times New Roman" w:eastAsia="Times New Roman" w:hAnsi="Times New Roman" w:cs="Times New Roman"/>
          <w:color w:val="000000"/>
          <w:spacing w:val="0"/>
          <w:w w:val="100"/>
          <w:position w:val="0"/>
        </w:rPr>
        <w:t>2018</w:t>
      </w:r>
      <w:r>
        <w:rPr>
          <w:color w:val="000000"/>
          <w:spacing w:val="0"/>
          <w:w w:val="100"/>
          <w:position w:val="0"/>
        </w:rPr>
        <w:t>年第五次临时股东大会审议通过了 上述议案。截止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日，公司本次回购股份计划已实施完成，实际回购公司股份 </w:t>
      </w:r>
      <w:r>
        <w:rPr>
          <w:rFonts w:ascii="Times New Roman" w:eastAsia="Times New Roman" w:hAnsi="Times New Roman" w:cs="Times New Roman"/>
          <w:color w:val="000000"/>
          <w:spacing w:val="0"/>
          <w:w w:val="100"/>
          <w:position w:val="0"/>
        </w:rPr>
        <w:t>21,956,999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1.25%</w:t>
      </w:r>
      <w:r>
        <w:rPr>
          <w:color w:val="000000"/>
          <w:spacing w:val="0"/>
          <w:w w:val="100"/>
          <w:position w:val="0"/>
        </w:rPr>
        <w:t>，回购最高价格</w:t>
      </w:r>
      <w:r>
        <w:rPr>
          <w:rFonts w:ascii="Times New Roman" w:eastAsia="Times New Roman" w:hAnsi="Times New Roman" w:cs="Times New Roman"/>
          <w:color w:val="000000"/>
          <w:spacing w:val="0"/>
          <w:w w:val="100"/>
          <w:position w:val="0"/>
        </w:rPr>
        <w:t>5.56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股，回购最低价格</w:t>
      </w:r>
      <w:r>
        <w:rPr>
          <w:rFonts w:ascii="Times New Roman" w:eastAsia="Times New Roman" w:hAnsi="Times New Roman" w:cs="Times New Roman"/>
          <w:color w:val="000000"/>
          <w:spacing w:val="0"/>
          <w:w w:val="100"/>
          <w:position w:val="0"/>
        </w:rPr>
        <w:t>4.24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 购均价</w:t>
      </w:r>
      <w:r>
        <w:rPr>
          <w:rFonts w:ascii="Times New Roman" w:eastAsia="Times New Roman" w:hAnsi="Times New Roman" w:cs="Times New Roman"/>
          <w:color w:val="000000"/>
          <w:spacing w:val="0"/>
          <w:w w:val="100"/>
          <w:position w:val="0"/>
        </w:rPr>
        <w:t>4.58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股，使用资金总额</w:t>
      </w:r>
      <w:r>
        <w:rPr>
          <w:rFonts w:ascii="Times New Roman" w:eastAsia="Times New Roman" w:hAnsi="Times New Roman" w:cs="Times New Roman"/>
          <w:color w:val="000000"/>
          <w:spacing w:val="0"/>
          <w:w w:val="100"/>
          <w:position w:val="0"/>
        </w:rPr>
        <w:t>10,048.41</w:t>
      </w:r>
      <w:r>
        <w:rPr>
          <w:color w:val="000000"/>
          <w:spacing w:val="0"/>
          <w:w w:val="100"/>
          <w:position w:val="0"/>
        </w:rPr>
        <w:t>万元（不含佣金、过户费等交易费用）。</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日召开第四节董事会第四次会议和</w:t>
      </w:r>
      <w:r>
        <w:rPr>
          <w:rFonts w:ascii="Times New Roman" w:eastAsia="Times New Roman" w:hAnsi="Times New Roman" w:cs="Times New Roman"/>
          <w:color w:val="000000"/>
          <w:spacing w:val="0"/>
          <w:w w:val="100"/>
          <w:position w:val="0"/>
        </w:rPr>
        <w:t>2019</w:t>
      </w:r>
      <w:r>
        <w:rPr>
          <w:color w:val="000000"/>
          <w:spacing w:val="0"/>
          <w:w w:val="100"/>
          <w:position w:val="0"/>
        </w:rPr>
        <w:t>年第 三次临时股东大会审议通过了《关于延长回购股份用于员工持股计划股东大会决议有效期的议案》， 将本次回购预案决议的有效期限延长至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日，有效期与《公司章程》的规定保持一 致。</w:t>
      </w:r>
    </w:p>
    <w:p>
      <w:pPr>
        <w:pStyle w:val="Style2"/>
        <w:keepNext w:val="0"/>
        <w:keepLines w:val="0"/>
        <w:widowControl w:val="0"/>
        <w:shd w:val="clear" w:color="auto" w:fill="auto"/>
        <w:bidi w:val="0"/>
        <w:spacing w:before="0" w:after="320" w:line="313" w:lineRule="exact"/>
        <w:ind w:left="0" w:right="0" w:firstLine="48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日和</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日召开了公司第四届董事会第二十九次会议 和</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年第一次临时股东大会，审议通过了《关于</w:t>
      </w:r>
      <w:r>
        <w:rPr>
          <w:rFonts w:ascii="Times New Roman" w:eastAsia="Times New Roman" w:hAnsi="Times New Roman" w:cs="Times New Roman"/>
          <w:color w:val="000000"/>
          <w:spacing w:val="0"/>
          <w:w w:val="100"/>
          <w:position w:val="0"/>
        </w:rPr>
        <w:t>＜</w:t>
      </w:r>
      <w:r>
        <w:rPr>
          <w:color w:val="000000"/>
          <w:spacing w:val="0"/>
          <w:w w:val="100"/>
          <w:position w:val="0"/>
        </w:rPr>
        <w:t>江苏林洋能源股份有限公司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 股计划（草案）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及其摘要的议案》等相关议案，同意实施公司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年员工持股计划。具体内容 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披露 的相关公告。</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日，公司收到中国证券登记结算有限责任公司上海分公司出具的《过 户登记确认书》，公司回购专用证券账户中所持有的</w:t>
      </w:r>
      <w:r>
        <w:rPr>
          <w:rFonts w:ascii="Times New Roman" w:eastAsia="Times New Roman" w:hAnsi="Times New Roman" w:cs="Times New Roman"/>
          <w:color w:val="000000"/>
          <w:spacing w:val="0"/>
          <w:w w:val="100"/>
          <w:position w:val="0"/>
        </w:rPr>
        <w:t>21,956,999</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日以非交易过户的形式过户至公司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年员工持股计划证券账户，过户价格为</w:t>
      </w:r>
      <w:r>
        <w:rPr>
          <w:rFonts w:ascii="Times New Roman" w:eastAsia="Times New Roman" w:hAnsi="Times New Roman" w:cs="Times New Roman"/>
          <w:color w:val="000000"/>
          <w:spacing w:val="0"/>
          <w:w w:val="100"/>
          <w:position w:val="0"/>
        </w:rPr>
        <w:t>5.50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股。至此， 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年员工持股计划已全部完成股票非交易过户。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4" w:val="left"/>
        </w:tabs>
        <w:bidi w:val="0"/>
        <w:spacing w:before="0" w:after="0" w:line="313" w:lineRule="exact"/>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w:t>
      </w:r>
      <w:bookmarkEnd w:id="493"/>
      <w:r>
        <w:rPr>
          <w:color w:val="000000"/>
          <w:spacing w:val="0"/>
          <w:w w:val="100"/>
          <w:position w:val="0"/>
        </w:rPr>
        <w:t>三）</w:t>
        <w:tab/>
        <w:t>董事、高级管理人员报告期内被授予的股权激励情况</w:t>
      </w:r>
      <w:bookmarkEnd w:id="491"/>
      <w:bookmarkEnd w:id="492"/>
      <w:bookmarkEnd w:id="494"/>
    </w:p>
    <w:p>
      <w:pPr>
        <w:pStyle w:val="Style2"/>
        <w:keepNext w:val="0"/>
        <w:keepLines w:val="0"/>
        <w:widowControl w:val="0"/>
        <w:shd w:val="clear" w:color="auto" w:fill="auto"/>
        <w:bidi w:val="0"/>
        <w:spacing w:before="0" w:after="260" w:line="31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4" w:val="left"/>
        </w:tabs>
        <w:bidi w:val="0"/>
        <w:spacing w:before="0" w:after="80" w:line="313" w:lineRule="exact"/>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w:t>
      </w:r>
      <w:bookmarkEnd w:id="497"/>
      <w:r>
        <w:rPr>
          <w:color w:val="000000"/>
          <w:spacing w:val="0"/>
          <w:w w:val="100"/>
          <w:position w:val="0"/>
        </w:rPr>
        <w:t>四）</w:t>
        <w:tab/>
        <w:t>报告期内对高级管理人员的考评机制，以及激励机制的建立、实施情况</w:t>
      </w:r>
      <w:bookmarkEnd w:id="495"/>
      <w:bookmarkEnd w:id="496"/>
      <w:bookmarkEnd w:id="4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为了实现公司</w:t>
      </w:r>
      <w:r>
        <w:rPr>
          <w:rFonts w:ascii="Times New Roman" w:eastAsia="Times New Roman" w:hAnsi="Times New Roman" w:cs="Times New Roman"/>
          <w:color w:val="000000"/>
          <w:spacing w:val="0"/>
          <w:w w:val="100"/>
          <w:position w:val="0"/>
        </w:rPr>
        <w:t>2021</w:t>
      </w:r>
      <w:r>
        <w:rPr>
          <w:color w:val="000000"/>
          <w:spacing w:val="0"/>
          <w:w w:val="100"/>
          <w:position w:val="0"/>
        </w:rPr>
        <w:t>年经营目标，报告期内，公司根据高级管理人员的绩效考评机制，通过年 初绩效目标任务书对高级管理人员实施年度、季度、月度目标责任考核，依照公司全年经营目标 完成情况，结合年度个人考核评价结果，对高级管理人员进行了业绩考核并兑现年薪和绩效奖励。</w:t>
      </w:r>
    </w:p>
    <w:p>
      <w:pPr>
        <w:pStyle w:val="Style2"/>
        <w:keepNext w:val="0"/>
        <w:keepLines w:val="0"/>
        <w:widowControl w:val="0"/>
        <w:shd w:val="clear" w:color="auto" w:fill="auto"/>
        <w:bidi w:val="0"/>
        <w:spacing w:before="0" w:after="80" w:line="314" w:lineRule="exact"/>
        <w:ind w:left="0" w:right="0" w:firstLine="480"/>
        <w:jc w:val="both"/>
      </w:pPr>
      <w:r>
        <w:rPr>
          <w:color w:val="000000"/>
          <w:spacing w:val="0"/>
          <w:w w:val="100"/>
          <w:position w:val="0"/>
        </w:rPr>
        <w:t>董事会下设薪酬与考核委员会，建立了相应的工作细则，为深化公司的激励体系，倡导公司 与员工共同持续发展，充分调动员工的积极性和创造性，吸引和保留优秀管理人才和核心技术</w:t>
      </w:r>
      <w:r>
        <w:rPr>
          <w:rFonts w:ascii="Times New Roman" w:eastAsia="Times New Roman" w:hAnsi="Times New Roman" w:cs="Times New Roman"/>
          <w:color w:val="000000"/>
          <w:spacing w:val="0"/>
          <w:w w:val="100"/>
          <w:position w:val="0"/>
        </w:rPr>
        <w:t xml:space="preserve">/ </w:t>
      </w:r>
      <w:r>
        <w:rPr>
          <w:color w:val="000000"/>
          <w:spacing w:val="0"/>
          <w:w w:val="100"/>
          <w:position w:val="0"/>
        </w:rPr>
        <w:t>业务骨干，提高公司员工的凝聚力和公司竞争力，实施了公司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w:t>
      </w:r>
    </w:p>
    <w:p>
      <w:pPr>
        <w:pStyle w:val="Style20"/>
        <w:keepNext/>
        <w:keepLines/>
        <w:widowControl w:val="0"/>
        <w:shd w:val="clear" w:color="auto" w:fill="auto"/>
        <w:bidi w:val="0"/>
        <w:spacing w:before="0" w:after="100" w:line="313" w:lineRule="exact"/>
        <w:ind w:left="0" w:right="0" w:firstLine="0"/>
        <w:jc w:val="left"/>
      </w:pPr>
      <w:bookmarkStart w:id="499" w:name="bookmark499"/>
      <w:bookmarkStart w:id="500" w:name="bookmark500"/>
      <w:bookmarkStart w:id="501" w:name="bookmark501"/>
      <w:r>
        <w:rPr>
          <w:color w:val="000000"/>
          <w:spacing w:val="0"/>
          <w:w w:val="100"/>
          <w:position w:val="0"/>
        </w:rPr>
        <w:t>十二、 报告期内的内部控制制度建设及实施情况</w:t>
      </w:r>
      <w:bookmarkEnd w:id="499"/>
      <w:bookmarkEnd w:id="500"/>
      <w:bookmarkEnd w:id="5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公司严格依照中国证监会、上海证券交易所及《公司法》《公司章程》等法律法规要求建立 了严密的内控管理体系基础上</w:t>
      </w:r>
      <w:r>
        <w:rPr>
          <w:color w:val="000000"/>
          <w:spacing w:val="0"/>
          <w:w w:val="100"/>
          <w:position w:val="0"/>
        </w:rPr>
        <w:t>，</w:t>
      </w:r>
      <w:r>
        <w:rPr>
          <w:color w:val="000000"/>
          <w:spacing w:val="0"/>
          <w:w w:val="100"/>
          <w:position w:val="0"/>
        </w:rPr>
        <w:t>结合行业情况及企业经营实际，对内控制度进行持续完善与细化， 提高了企业决策效率，为企业经营管理的合法合规及资产安全提供了保障，有效促进公司战略的 稳步实施。</w:t>
      </w:r>
    </w:p>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公司内部控制体系结构合理，内部控制制度框架符合财政部、中国证监会对于内部控制体系 完整性、合理性、有效性的要求，能够适应公司管理和发展的需要。公司不断健全内控体系，内 控运行机制有效，达到了内部控制预期目标，保障了公司及全体股东的利益。</w:t>
      </w:r>
    </w:p>
    <w:p>
      <w:pPr>
        <w:pStyle w:val="Style2"/>
        <w:keepNext w:val="0"/>
        <w:keepLines w:val="0"/>
        <w:widowControl w:val="0"/>
        <w:shd w:val="clear" w:color="auto" w:fill="auto"/>
        <w:bidi w:val="0"/>
        <w:spacing w:before="0" w:after="260" w:line="312" w:lineRule="exact"/>
        <w:ind w:left="0" w:right="0" w:firstLine="48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年度内部控制评价报告详见于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日在上海证券交易所网站披露的公告。</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313" w:lineRule="exact"/>
        <w:ind w:left="0" w:right="0" w:firstLine="0"/>
        <w:jc w:val="left"/>
      </w:pPr>
      <w:bookmarkStart w:id="502" w:name="bookmark502"/>
      <w:bookmarkStart w:id="503" w:name="bookmark503"/>
      <w:bookmarkStart w:id="504" w:name="bookmark504"/>
      <w:r>
        <w:rPr>
          <w:color w:val="000000"/>
          <w:spacing w:val="0"/>
          <w:w w:val="100"/>
          <w:position w:val="0"/>
        </w:rPr>
        <w:t>十三、 报告期内对子公司的管理控制情况</w:t>
      </w:r>
      <w:bookmarkEnd w:id="502"/>
      <w:bookmarkEnd w:id="503"/>
      <w:bookmarkEnd w:id="50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60" w:line="314" w:lineRule="exact"/>
        <w:ind w:left="0" w:right="0" w:firstLine="480"/>
        <w:jc w:val="both"/>
      </w:pPr>
      <w:r>
        <w:rPr>
          <w:color w:val="000000"/>
          <w:spacing w:val="0"/>
          <w:w w:val="100"/>
          <w:position w:val="0"/>
        </w:rPr>
        <w:t>公司制定了《公司对子公司管理办法》《公司对参股公司的管理办法》《子公司管理制度》 等规定对子公司进行管理，指导子公司健全法人治理结构，完善相关制度，明确规定子公司规范 运作、财务管理、经营决策管理、重大事项决策、内部审议及信息披露等，并进行指导、管理和 监督。公司根据年度工作计划对下属子公司开展审计工作及内部测试，建立全面的管控体系，对 子公司进行有效管理控制，进一步夯实全面风险管理能力。</w:t>
      </w:r>
    </w:p>
    <w:p>
      <w:pPr>
        <w:pStyle w:val="Style20"/>
        <w:keepNext/>
        <w:keepLines/>
        <w:widowControl w:val="0"/>
        <w:shd w:val="clear" w:color="auto" w:fill="auto"/>
        <w:bidi w:val="0"/>
        <w:spacing w:before="0" w:after="100" w:line="313" w:lineRule="exact"/>
        <w:ind w:left="0" w:right="0" w:firstLine="0"/>
        <w:jc w:val="left"/>
      </w:pPr>
      <w:bookmarkStart w:id="505" w:name="bookmark505"/>
      <w:bookmarkStart w:id="506" w:name="bookmark506"/>
      <w:bookmarkStart w:id="507" w:name="bookmark507"/>
      <w:r>
        <w:rPr>
          <w:color w:val="000000"/>
          <w:spacing w:val="0"/>
          <w:w w:val="100"/>
          <w:position w:val="0"/>
        </w:rPr>
        <w:t>十四、内部控制审计报告的相关情况说明</w:t>
      </w:r>
      <w:bookmarkEnd w:id="505"/>
      <w:bookmarkEnd w:id="506"/>
      <w:bookmarkEnd w:id="5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24" w:lineRule="exact"/>
        <w:ind w:left="0" w:right="0" w:firstLine="480"/>
        <w:jc w:val="left"/>
      </w:pPr>
      <w:r>
        <w:rPr>
          <w:color w:val="000000"/>
          <w:spacing w:val="0"/>
          <w:w w:val="100"/>
          <w:position w:val="0"/>
        </w:rPr>
        <w:t>公司聘请立信会计师事务所（特殊普通合伙）对公司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年度内部控制情况进行独立审计， 会计师事务所出具了标准无保留意见的内部控制审计报告，并与公司董事会的内部控制评价报告 意见一致。</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内部控制审计报告意见类型：标准的无保留意见</w:t>
      </w:r>
    </w:p>
    <w:p>
      <w:pPr>
        <w:pStyle w:val="Style20"/>
        <w:keepNext/>
        <w:keepLines/>
        <w:widowControl w:val="0"/>
        <w:shd w:val="clear" w:color="auto" w:fill="auto"/>
        <w:bidi w:val="0"/>
        <w:spacing w:before="0" w:after="0" w:line="313" w:lineRule="exact"/>
        <w:ind w:left="0" w:right="0" w:firstLine="0"/>
        <w:jc w:val="left"/>
      </w:pPr>
      <w:bookmarkStart w:id="508" w:name="bookmark508"/>
      <w:bookmarkStart w:id="509" w:name="bookmark509"/>
      <w:bookmarkStart w:id="510" w:name="bookmark510"/>
      <w:r>
        <w:rPr>
          <w:color w:val="000000"/>
          <w:spacing w:val="0"/>
          <w:w w:val="100"/>
          <w:position w:val="0"/>
        </w:rPr>
        <w:t>十五、上市公司治理专项行动自查问题整改情况</w:t>
      </w:r>
      <w:bookmarkEnd w:id="508"/>
      <w:bookmarkEnd w:id="509"/>
      <w:bookmarkEnd w:id="510"/>
    </w:p>
    <w:p>
      <w:pPr>
        <w:pStyle w:val="Style2"/>
        <w:keepNext w:val="0"/>
        <w:keepLines w:val="0"/>
        <w:widowControl w:val="0"/>
        <w:shd w:val="clear" w:color="auto" w:fill="auto"/>
        <w:bidi w:val="0"/>
        <w:spacing w:before="0" w:after="260" w:line="313" w:lineRule="exact"/>
        <w:ind w:left="0" w:right="0" w:firstLine="0"/>
        <w:jc w:val="left"/>
      </w:pPr>
      <w:r>
        <w:rPr>
          <w:color w:val="000000"/>
          <w:spacing w:val="0"/>
          <w:w w:val="100"/>
          <w:position w:val="0"/>
        </w:rPr>
        <w:t>不适用</w:t>
      </w:r>
    </w:p>
    <w:p>
      <w:pPr>
        <w:pStyle w:val="Style20"/>
        <w:keepNext/>
        <w:keepLines/>
        <w:widowControl w:val="0"/>
        <w:shd w:val="clear" w:color="auto" w:fill="auto"/>
        <w:bidi w:val="0"/>
        <w:spacing w:before="0" w:after="0" w:line="313" w:lineRule="exact"/>
        <w:ind w:left="0" w:right="0" w:firstLine="0"/>
        <w:jc w:val="left"/>
      </w:pPr>
      <w:bookmarkStart w:id="511" w:name="bookmark511"/>
      <w:bookmarkStart w:id="512" w:name="bookmark512"/>
      <w:bookmarkStart w:id="513" w:name="bookmark513"/>
      <w:r>
        <w:rPr>
          <w:color w:val="000000"/>
          <w:spacing w:val="0"/>
          <w:w w:val="100"/>
          <w:position w:val="0"/>
        </w:rPr>
        <w:t>十六、其他</w:t>
      </w:r>
      <w:bookmarkEnd w:id="511"/>
      <w:bookmarkEnd w:id="512"/>
      <w:bookmarkEnd w:id="513"/>
    </w:p>
    <w:p>
      <w:pPr>
        <w:pStyle w:val="Style2"/>
        <w:keepNext w:val="0"/>
        <w:keepLines w:val="0"/>
        <w:widowControl w:val="0"/>
        <w:shd w:val="clear" w:color="auto" w:fill="auto"/>
        <w:bidi w:val="0"/>
        <w:spacing w:before="0" w:after="100" w:line="31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200" w:line="240" w:lineRule="auto"/>
        <w:ind w:left="0" w:right="0" w:firstLine="0"/>
        <w:jc w:val="center"/>
      </w:pPr>
      <w:bookmarkStart w:id="514" w:name="bookmark514"/>
      <w:bookmarkStart w:id="515" w:name="bookmark515"/>
      <w:bookmarkStart w:id="516" w:name="bookmark516"/>
      <w:r>
        <w:rPr>
          <w:color w:val="000000"/>
          <w:spacing w:val="0"/>
          <w:w w:val="100"/>
          <w:position w:val="0"/>
        </w:rPr>
        <w:t>第五节环境与社会责任</w:t>
      </w:r>
      <w:bookmarkEnd w:id="514"/>
      <w:bookmarkEnd w:id="515"/>
      <w:bookmarkEnd w:id="516"/>
    </w:p>
    <w:p>
      <w:pPr>
        <w:pStyle w:val="Style20"/>
        <w:keepNext/>
        <w:keepLines/>
        <w:widowControl w:val="0"/>
        <w:shd w:val="clear" w:color="auto" w:fill="auto"/>
        <w:bidi w:val="0"/>
        <w:spacing w:before="0" w:after="0" w:line="312" w:lineRule="exact"/>
        <w:ind w:left="0" w:right="0" w:firstLine="0"/>
        <w:jc w:val="left"/>
      </w:pPr>
      <w:bookmarkStart w:id="517" w:name="bookmark517"/>
      <w:bookmarkStart w:id="518" w:name="bookmark518"/>
      <w:bookmarkStart w:id="519" w:name="bookmark519"/>
      <w:bookmarkStart w:id="520" w:name="bookmark520"/>
      <w:bookmarkStart w:id="521" w:name="bookmark521"/>
      <w:r>
        <w:rPr>
          <w:color w:val="000000"/>
          <w:spacing w:val="0"/>
          <w:w w:val="100"/>
          <w:position w:val="0"/>
        </w:rPr>
        <w:t>一</w:t>
      </w:r>
      <w:bookmarkEnd w:id="520"/>
      <w:r>
        <w:rPr>
          <w:color w:val="000000"/>
          <w:spacing w:val="0"/>
          <w:w w:val="100"/>
          <w:position w:val="0"/>
        </w:rPr>
        <w:t>、环境信息情况</w:t>
      </w:r>
      <w:bookmarkEnd w:id="518"/>
      <w:bookmarkEnd w:id="519"/>
      <w:bookmarkEnd w:id="521"/>
      <w:bookmarkEnd w:id="517"/>
    </w:p>
    <w:p>
      <w:pPr>
        <w:pStyle w:val="Style20"/>
        <w:keepNext/>
        <w:keepLines/>
        <w:widowControl w:val="0"/>
        <w:shd w:val="clear" w:color="auto" w:fill="auto"/>
        <w:tabs>
          <w:tab w:pos="536" w:val="left"/>
        </w:tabs>
        <w:bidi w:val="0"/>
        <w:spacing w:before="0" w:after="0" w:line="312" w:lineRule="exact"/>
        <w:ind w:left="0" w:right="0" w:firstLine="0"/>
        <w:jc w:val="left"/>
      </w:pPr>
      <w:bookmarkStart w:id="518" w:name="bookmark518"/>
      <w:bookmarkStart w:id="519" w:name="bookmark519"/>
      <w:bookmarkStart w:id="522" w:name="bookmark522"/>
      <w:bookmarkStart w:id="523" w:name="bookmark523"/>
      <w:r>
        <w:rPr>
          <w:color w:val="000000"/>
          <w:spacing w:val="0"/>
          <w:w w:val="100"/>
          <w:position w:val="0"/>
        </w:rPr>
        <w:t>（</w:t>
      </w:r>
      <w:bookmarkEnd w:id="522"/>
      <w:r>
        <w:rPr>
          <w:color w:val="000000"/>
          <w:spacing w:val="0"/>
          <w:w w:val="100"/>
          <w:position w:val="0"/>
        </w:rPr>
        <w:t>一）</w:t>
        <w:tab/>
        <w:t>属于环境保护部门公布的重点排污单位的公司及其主要子公司的环保情况说明</w:t>
      </w:r>
      <w:bookmarkEnd w:id="518"/>
      <w:bookmarkEnd w:id="519"/>
      <w:bookmarkEnd w:id="523"/>
    </w:p>
    <w:p>
      <w:pPr>
        <w:pStyle w:val="Style2"/>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6" w:val="left"/>
        </w:tabs>
        <w:bidi w:val="0"/>
        <w:spacing w:before="0" w:after="0" w:line="312" w:lineRule="exact"/>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w:t>
      </w:r>
      <w:bookmarkEnd w:id="526"/>
      <w:r>
        <w:rPr>
          <w:color w:val="000000"/>
          <w:spacing w:val="0"/>
          <w:w w:val="100"/>
          <w:position w:val="0"/>
        </w:rPr>
        <w:t>二）</w:t>
        <w:tab/>
        <w:t>重点排污单位之外的公司环保情况说明</w:t>
      </w:r>
      <w:bookmarkEnd w:id="524"/>
      <w:bookmarkEnd w:id="525"/>
      <w:bookmarkEnd w:id="527"/>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20"/>
        <w:keepNext/>
        <w:keepLines/>
        <w:widowControl w:val="0"/>
        <w:numPr>
          <w:ilvl w:val="0"/>
          <w:numId w:val="25"/>
        </w:numPr>
        <w:shd w:val="clear" w:color="auto" w:fill="auto"/>
        <w:tabs>
          <w:tab w:pos="448" w:val="left"/>
        </w:tabs>
        <w:bidi w:val="0"/>
        <w:spacing w:before="0" w:after="0" w:line="312" w:lineRule="exact"/>
        <w:ind w:left="0" w:right="0" w:firstLine="0"/>
        <w:jc w:val="left"/>
      </w:pPr>
      <w:bookmarkStart w:id="528" w:name="bookmark528"/>
      <w:bookmarkStart w:id="529" w:name="bookmark529"/>
      <w:bookmarkStart w:id="530" w:name="bookmark530"/>
      <w:bookmarkStart w:id="531" w:name="bookmark531"/>
      <w:bookmarkEnd w:id="530"/>
      <w:r>
        <w:rPr>
          <w:color w:val="000000"/>
          <w:spacing w:val="0"/>
          <w:w w:val="100"/>
          <w:position w:val="0"/>
        </w:rPr>
        <w:t>因环境问题受到行政处罚的情况</w:t>
      </w:r>
      <w:bookmarkEnd w:id="528"/>
      <w:bookmarkEnd w:id="529"/>
      <w:bookmarkEnd w:id="531"/>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5"/>
        </w:numPr>
        <w:shd w:val="clear" w:color="auto" w:fill="auto"/>
        <w:tabs>
          <w:tab w:pos="448" w:val="left"/>
        </w:tabs>
        <w:bidi w:val="0"/>
        <w:spacing w:before="0" w:after="0" w:line="312" w:lineRule="exact"/>
        <w:ind w:left="0" w:right="0" w:firstLine="0"/>
        <w:jc w:val="left"/>
      </w:pPr>
      <w:bookmarkStart w:id="532" w:name="bookmark532"/>
      <w:bookmarkStart w:id="533" w:name="bookmark533"/>
      <w:bookmarkStart w:id="534" w:name="bookmark534"/>
      <w:bookmarkStart w:id="535" w:name="bookmark535"/>
      <w:bookmarkEnd w:id="534"/>
      <w:r>
        <w:rPr>
          <w:color w:val="000000"/>
          <w:spacing w:val="0"/>
          <w:w w:val="100"/>
          <w:position w:val="0"/>
        </w:rPr>
        <w:t>参照重点排污单位披露其他环境信息</w:t>
      </w:r>
      <w:bookmarkEnd w:id="532"/>
      <w:bookmarkEnd w:id="533"/>
      <w:bookmarkEnd w:id="535"/>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5"/>
        </w:numPr>
        <w:shd w:val="clear" w:color="auto" w:fill="auto"/>
        <w:tabs>
          <w:tab w:pos="448" w:val="left"/>
        </w:tabs>
        <w:bidi w:val="0"/>
        <w:spacing w:before="0" w:after="60" w:line="312" w:lineRule="exact"/>
        <w:ind w:left="0" w:right="0" w:firstLine="0"/>
        <w:jc w:val="left"/>
      </w:pPr>
      <w:bookmarkStart w:id="536" w:name="bookmark536"/>
      <w:bookmarkStart w:id="537" w:name="bookmark537"/>
      <w:bookmarkStart w:id="538" w:name="bookmark538"/>
      <w:bookmarkStart w:id="539" w:name="bookmark539"/>
      <w:bookmarkEnd w:id="538"/>
      <w:r>
        <w:rPr>
          <w:color w:val="000000"/>
          <w:spacing w:val="0"/>
          <w:w w:val="100"/>
          <w:position w:val="0"/>
        </w:rPr>
        <w:t>未披露其他环境信息的原因</w:t>
      </w:r>
      <w:bookmarkEnd w:id="536"/>
      <w:bookmarkEnd w:id="537"/>
      <w:bookmarkEnd w:id="539"/>
    </w:p>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83" w:lineRule="exact"/>
        <w:ind w:left="0" w:right="0" w:firstLine="480"/>
        <w:jc w:val="both"/>
      </w:pPr>
      <w:r>
        <w:rPr>
          <w:color w:val="000000"/>
          <w:spacing w:val="0"/>
          <w:w w:val="100"/>
          <w:position w:val="0"/>
        </w:rPr>
        <w:t>报告期内，公司及下属公司认真遵守国家环境保护法律法规，未发生重大环境违法行为被处 罚的情况。</w:t>
      </w:r>
    </w:p>
    <w:p>
      <w:pPr>
        <w:pStyle w:val="Style20"/>
        <w:keepNext/>
        <w:keepLines/>
        <w:widowControl w:val="0"/>
        <w:shd w:val="clear" w:color="auto" w:fill="auto"/>
        <w:tabs>
          <w:tab w:pos="536" w:val="left"/>
        </w:tabs>
        <w:bidi w:val="0"/>
        <w:spacing w:before="0" w:after="60" w:line="312" w:lineRule="exact"/>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color w:val="000000"/>
          <w:spacing w:val="0"/>
          <w:w w:val="100"/>
          <w:position w:val="0"/>
        </w:rPr>
        <w:t>三）</w:t>
        <w:tab/>
        <w:t>有利于保护生态、防治污染、履行环境责任的相关信息</w:t>
      </w:r>
      <w:bookmarkEnd w:id="540"/>
      <w:bookmarkEnd w:id="541"/>
      <w:bookmarkEnd w:id="543"/>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70" w:lineRule="exact"/>
        <w:ind w:left="0" w:right="0" w:firstLine="480"/>
        <w:jc w:val="both"/>
      </w:pPr>
      <w:r>
        <w:rPr>
          <w:color w:val="000000"/>
          <w:spacing w:val="0"/>
          <w:w w:val="100"/>
          <w:position w:val="0"/>
        </w:rPr>
        <w:t>公司严格执行国家及地方有关环境保护的标准和要求，将承担社会责任与企业发展有机结合 起来，严格履行环境保护职责，通过各项措施打造“资源节约型、环境友好型”企业，实现可持 续发展。公司将环境保护作为企业可持续发展战略的重要内容，注重履行企业的环境保护职责， 实现企业与自然和谐共生。</w:t>
      </w:r>
    </w:p>
    <w:p>
      <w:pPr>
        <w:pStyle w:val="Style20"/>
        <w:keepNext/>
        <w:keepLines/>
        <w:widowControl w:val="0"/>
        <w:shd w:val="clear" w:color="auto" w:fill="auto"/>
        <w:tabs>
          <w:tab w:pos="536" w:val="left"/>
        </w:tabs>
        <w:bidi w:val="0"/>
        <w:spacing w:before="0" w:after="100" w:line="312" w:lineRule="exact"/>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w:t>
      </w:r>
      <w:bookmarkEnd w:id="546"/>
      <w:r>
        <w:rPr>
          <w:color w:val="000000"/>
          <w:spacing w:val="0"/>
          <w:w w:val="100"/>
          <w:position w:val="0"/>
        </w:rPr>
        <w:t>四）</w:t>
        <w:tab/>
        <w:t>在报告期内为减少其碳排放所采取的措施及效果</w:t>
      </w:r>
      <w:bookmarkEnd w:id="544"/>
      <w:bookmarkEnd w:id="545"/>
      <w:bookmarkEnd w:id="54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公司在“碳达峰、碳中和”目标下，紧跟国家“十四五”时期新能源的发展方向，积极践行 节能减排，大力推进新能源业务发展。</w:t>
      </w:r>
    </w:p>
    <w:p>
      <w:pPr>
        <w:pStyle w:val="Style2"/>
        <w:keepNext w:val="0"/>
        <w:keepLines w:val="0"/>
        <w:widowControl w:val="0"/>
        <w:shd w:val="clear" w:color="auto" w:fill="auto"/>
        <w:tabs>
          <w:tab w:pos="954" w:val="left"/>
        </w:tabs>
        <w:bidi w:val="0"/>
        <w:spacing w:before="0" w:after="0" w:line="313" w:lineRule="exact"/>
        <w:ind w:left="0" w:right="0" w:firstLine="480"/>
        <w:jc w:val="both"/>
      </w:pPr>
      <w:bookmarkStart w:id="548" w:name="bookmark548"/>
      <w:r>
        <w:rPr>
          <w:color w:val="000000"/>
          <w:spacing w:val="0"/>
          <w:w w:val="100"/>
          <w:position w:val="0"/>
        </w:rPr>
        <w:t>一</w:t>
      </w:r>
      <w:bookmarkEnd w:id="548"/>
      <w:r>
        <w:rPr>
          <w:color w:val="000000"/>
          <w:spacing w:val="0"/>
          <w:w w:val="100"/>
          <w:position w:val="0"/>
        </w:rPr>
        <w:t>、</w:t>
        <w:tab/>
        <w:t>积极推行节能减耗，创建绿色企业</w:t>
      </w:r>
    </w:p>
    <w:p>
      <w:pPr>
        <w:pStyle w:val="Style2"/>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低碳环保、绿色节能，是可持续发展的必要条件。公司加强厂区分布式光伏电站管理，充分 利用清洁能源。公司始终提倡节约，反对浪费，大力推进低耗能设备的使用，合理设置空调温度， 对打印机、复印机等办公自动化设备使用节电模式，尽量减少待机时间，及时关机，降低能源消 耗。公司持续宣传、贯彻国家环境保护政策，提高员工环保意识，积极推行节能降耗，倡导全体 员工节约每一度电、每一张纸、每一滴水。公司利用</w:t>
      </w:r>
      <w:r>
        <w:rPr>
          <w:rFonts w:ascii="Times New Roman" w:eastAsia="Times New Roman" w:hAnsi="Times New Roman" w:cs="Times New Roman"/>
          <w:color w:val="000000"/>
          <w:spacing w:val="0"/>
          <w:w w:val="100"/>
          <w:position w:val="0"/>
        </w:rPr>
        <w:t>OA</w:t>
      </w:r>
      <w:r>
        <w:rPr>
          <w:color w:val="000000"/>
          <w:spacing w:val="0"/>
          <w:w w:val="100"/>
          <w:position w:val="0"/>
        </w:rPr>
        <w:t>办公系统、工程管理信息化系统、财务 管理软件等信息化工具，实现资源共享和远程办公，提升工作效率，节约资源消耗。</w:t>
      </w:r>
    </w:p>
    <w:p>
      <w:pPr>
        <w:pStyle w:val="Style2"/>
        <w:keepNext w:val="0"/>
        <w:keepLines w:val="0"/>
        <w:widowControl w:val="0"/>
        <w:shd w:val="clear" w:color="auto" w:fill="auto"/>
        <w:tabs>
          <w:tab w:pos="954" w:val="left"/>
        </w:tabs>
        <w:bidi w:val="0"/>
        <w:spacing w:before="0" w:after="0" w:line="312" w:lineRule="exact"/>
        <w:ind w:left="0" w:right="0" w:firstLine="480"/>
        <w:jc w:val="both"/>
      </w:pPr>
      <w:bookmarkStart w:id="549" w:name="bookmark549"/>
      <w:r>
        <w:rPr>
          <w:color w:val="000000"/>
          <w:spacing w:val="0"/>
          <w:w w:val="100"/>
          <w:position w:val="0"/>
        </w:rPr>
        <w:t>二</w:t>
      </w:r>
      <w:bookmarkEnd w:id="549"/>
      <w:r>
        <w:rPr>
          <w:color w:val="000000"/>
          <w:spacing w:val="0"/>
          <w:w w:val="100"/>
          <w:position w:val="0"/>
        </w:rPr>
        <w:t>、</w:t>
        <w:tab/>
        <w:t>致力发展可再生能源，全力打造绿色环境</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公司以智能、储能、新能源为战略发展方向，近年来致力于发展绿色健康能源，在节能减排 方面下功夫。公司大力推进智慧能源管理云平台和智慧低碳园区建设，坚持从自我开始创建绿色 企业的同时，不遗余力在可影响的范围内积极传播节能环保理念。截至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月底，公司累 计并网运营的各类光伏电站约</w:t>
      </w:r>
      <w:r>
        <w:rPr>
          <w:rFonts w:ascii="Times New Roman" w:eastAsia="Times New Roman" w:hAnsi="Times New Roman" w:cs="Times New Roman"/>
          <w:color w:val="000000"/>
          <w:spacing w:val="0"/>
          <w:w w:val="100"/>
          <w:position w:val="0"/>
        </w:rPr>
        <w:t>1.6GW</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年产生绿色电能近</w:t>
      </w:r>
      <w:r>
        <w:rPr>
          <w:rFonts w:ascii="Times New Roman" w:eastAsia="Times New Roman" w:hAnsi="Times New Roman" w:cs="Times New Roman"/>
          <w:color w:val="000000"/>
          <w:spacing w:val="0"/>
          <w:w w:val="100"/>
          <w:position w:val="0"/>
        </w:rPr>
        <w:t>20</w:t>
      </w:r>
      <w:r>
        <w:rPr>
          <w:color w:val="000000"/>
          <w:spacing w:val="0"/>
          <w:w w:val="100"/>
          <w:position w:val="0"/>
        </w:rPr>
        <w:t>亿度，相当于减少二氧化碳排 放量约</w:t>
      </w:r>
      <w:r>
        <w:rPr>
          <w:rFonts w:ascii="Times New Roman" w:eastAsia="Times New Roman" w:hAnsi="Times New Roman" w:cs="Times New Roman"/>
          <w:color w:val="000000"/>
          <w:spacing w:val="0"/>
          <w:w w:val="100"/>
          <w:position w:val="0"/>
        </w:rPr>
        <w:t>163</w:t>
      </w:r>
      <w:r>
        <w:rPr>
          <w:color w:val="000000"/>
          <w:spacing w:val="0"/>
          <w:w w:val="100"/>
          <w:position w:val="0"/>
        </w:rPr>
        <w:t>万吨，减少二氧化硫排放量约</w:t>
      </w:r>
      <w:r>
        <w:rPr>
          <w:rFonts w:ascii="Times New Roman" w:eastAsia="Times New Roman" w:hAnsi="Times New Roman" w:cs="Times New Roman"/>
          <w:color w:val="000000"/>
          <w:spacing w:val="0"/>
          <w:w w:val="100"/>
          <w:position w:val="0"/>
        </w:rPr>
        <w:t>1.2</w:t>
      </w:r>
      <w:r>
        <w:rPr>
          <w:color w:val="000000"/>
          <w:spacing w:val="0"/>
          <w:w w:val="100"/>
          <w:position w:val="0"/>
        </w:rPr>
        <w:t>万吨，减少氮氧化物排放量约</w:t>
      </w:r>
      <w:r>
        <w:rPr>
          <w:rFonts w:ascii="Times New Roman" w:eastAsia="Times New Roman" w:hAnsi="Times New Roman" w:cs="Times New Roman"/>
          <w:color w:val="000000"/>
          <w:spacing w:val="0"/>
          <w:w w:val="100"/>
          <w:position w:val="0"/>
        </w:rPr>
        <w:t>0.4</w:t>
      </w:r>
      <w:r>
        <w:rPr>
          <w:color w:val="000000"/>
          <w:spacing w:val="0"/>
          <w:w w:val="100"/>
          <w:position w:val="0"/>
        </w:rPr>
        <w:t>万吨，用实际行动 践行着“打造绿色环境，创造美好生活”的公司使命，助力国家早日实现</w:t>
      </w:r>
      <w:r>
        <w:rPr>
          <w:color w:val="000000"/>
          <w:spacing w:val="0"/>
          <w:w w:val="100"/>
          <w:position w:val="0"/>
        </w:rPr>
        <w:t>“30</w:t>
      </w:r>
      <w:r>
        <w:rPr>
          <w:color w:val="000000"/>
          <w:spacing w:val="0"/>
          <w:w w:val="100"/>
          <w:position w:val="0"/>
        </w:rPr>
        <w:t>・</w:t>
      </w:r>
      <w:r>
        <w:rPr>
          <w:color w:val="000000"/>
          <w:spacing w:val="0"/>
          <w:w w:val="100"/>
          <w:position w:val="0"/>
        </w:rPr>
        <w:t>60”</w:t>
      </w:r>
      <w:r>
        <w:rPr>
          <w:color w:val="000000"/>
          <w:spacing w:val="0"/>
          <w:w w:val="100"/>
          <w:position w:val="0"/>
        </w:rPr>
        <w:t>减排目标。</w:t>
      </w:r>
    </w:p>
    <w:p>
      <w:pPr>
        <w:pStyle w:val="Style2"/>
        <w:keepNext w:val="0"/>
        <w:keepLines w:val="0"/>
        <w:widowControl w:val="0"/>
        <w:shd w:val="clear" w:color="auto" w:fill="auto"/>
        <w:tabs>
          <w:tab w:pos="958" w:val="left"/>
        </w:tabs>
        <w:bidi w:val="0"/>
        <w:spacing w:before="0" w:after="0" w:line="312" w:lineRule="exact"/>
        <w:ind w:left="0" w:right="0" w:firstLine="480"/>
        <w:jc w:val="both"/>
      </w:pPr>
      <w:bookmarkStart w:id="550" w:name="bookmark550"/>
      <w:r>
        <w:rPr>
          <w:color w:val="000000"/>
          <w:spacing w:val="0"/>
          <w:w w:val="100"/>
          <w:position w:val="0"/>
        </w:rPr>
        <w:t>三</w:t>
      </w:r>
      <w:bookmarkEnd w:id="550"/>
      <w:r>
        <w:rPr>
          <w:color w:val="000000"/>
          <w:spacing w:val="0"/>
          <w:w w:val="100"/>
          <w:position w:val="0"/>
        </w:rPr>
        <w:t>、</w:t>
        <w:tab/>
        <w:t>综合能源服务</w:t>
      </w:r>
    </w:p>
    <w:p>
      <w:pPr>
        <w:pStyle w:val="Style2"/>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公司以“林洋智慧能效管理云平台”为核心，依托平台数据支撑，为用户提供定制的一站式 综合能源服务解决方案，采用包括</w:t>
      </w:r>
      <w:r>
        <w:rPr>
          <w:rFonts w:ascii="Times New Roman" w:eastAsia="Times New Roman" w:hAnsi="Times New Roman" w:cs="Times New Roman"/>
          <w:color w:val="000000"/>
          <w:spacing w:val="0"/>
          <w:w w:val="100"/>
          <w:position w:val="0"/>
        </w:rPr>
        <w:t>LED</w:t>
      </w:r>
      <w:r>
        <w:rPr>
          <w:color w:val="000000"/>
          <w:spacing w:val="0"/>
          <w:w w:val="100"/>
          <w:position w:val="0"/>
        </w:rPr>
        <w:t>节能照明、分布式光伏发电、共享储能、用户侧储能、清 洁高效电供暖、建筑节能等技术，为客户提供合同能源管理、能源托管及</w:t>
      </w:r>
      <w:r>
        <w:rPr>
          <w:rFonts w:ascii="Times New Roman" w:eastAsia="Times New Roman" w:hAnsi="Times New Roman" w:cs="Times New Roman"/>
          <w:color w:val="000000"/>
          <w:spacing w:val="0"/>
          <w:w w:val="100"/>
          <w:position w:val="0"/>
        </w:rPr>
        <w:t>EPC</w:t>
      </w:r>
      <w:r>
        <w:rPr>
          <w:color w:val="000000"/>
          <w:spacing w:val="0"/>
          <w:w w:val="100"/>
          <w:position w:val="0"/>
        </w:rPr>
        <w:t>工程等多种合作模 式。目前平台已上线众多高能耗工业企业及商业用户，通过在用户能源消费端用能点布署智慧能 效采集终端，将工业、商业、建筑楼宇等的电、水、气、热等能源消耗大数据通过互联网采集到 智慧能效云服务中心，从而为客户提供全面的能效分析和预警，并基于能源消费大数据的深度发 掘、分析和利用，为用户提供线上线下的一站式综合能源服务，推动安全、经济、高效和绿色用 能。以公司已实施的综合能源服务为例，如河北张石高速公路保定段照明节能改造给客户每年节 能费用约</w:t>
      </w:r>
      <w:r>
        <w:rPr>
          <w:rFonts w:ascii="Times New Roman" w:eastAsia="Times New Roman" w:hAnsi="Times New Roman" w:cs="Times New Roman"/>
          <w:color w:val="000000"/>
          <w:spacing w:val="0"/>
          <w:w w:val="100"/>
          <w:position w:val="0"/>
        </w:rPr>
        <w:t>1500</w:t>
      </w:r>
      <w:r>
        <w:rPr>
          <w:color w:val="000000"/>
          <w:spacing w:val="0"/>
          <w:w w:val="100"/>
          <w:position w:val="0"/>
        </w:rPr>
        <w:t>万，节能率约</w:t>
      </w:r>
      <w:r>
        <w:rPr>
          <w:rFonts w:ascii="Times New Roman" w:eastAsia="Times New Roman" w:hAnsi="Times New Roman" w:cs="Times New Roman"/>
          <w:color w:val="000000"/>
          <w:spacing w:val="0"/>
          <w:w w:val="100"/>
          <w:position w:val="0"/>
        </w:rPr>
        <w:t>46%</w:t>
      </w:r>
      <w:r>
        <w:rPr>
          <w:color w:val="000000"/>
          <w:spacing w:val="0"/>
          <w:w w:val="100"/>
          <w:position w:val="0"/>
        </w:rPr>
        <w:t>；为盐城第一人民医院提供的合同能源管理服务给客户每年节 能费用约</w:t>
      </w:r>
      <w:r>
        <w:rPr>
          <w:rFonts w:ascii="Times New Roman" w:eastAsia="Times New Roman" w:hAnsi="Times New Roman" w:cs="Times New Roman"/>
          <w:color w:val="000000"/>
          <w:spacing w:val="0"/>
          <w:w w:val="100"/>
          <w:position w:val="0"/>
        </w:rPr>
        <w:t>588</w:t>
      </w:r>
      <w:r>
        <w:rPr>
          <w:color w:val="000000"/>
          <w:spacing w:val="0"/>
          <w:w w:val="100"/>
          <w:position w:val="0"/>
        </w:rPr>
        <w:t>万，节能约</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0"/>
        <w:keepNext/>
        <w:keepLines/>
        <w:widowControl w:val="0"/>
        <w:shd w:val="clear" w:color="auto" w:fill="auto"/>
        <w:tabs>
          <w:tab w:pos="422" w:val="left"/>
        </w:tabs>
        <w:bidi w:val="0"/>
        <w:spacing w:before="0" w:line="313" w:lineRule="exact"/>
        <w:ind w:left="0" w:right="0" w:firstLine="0"/>
        <w:jc w:val="both"/>
      </w:pPr>
      <w:bookmarkStart w:id="551" w:name="bookmark551"/>
      <w:bookmarkStart w:id="552" w:name="bookmark552"/>
      <w:bookmarkStart w:id="553" w:name="bookmark553"/>
      <w:bookmarkStart w:id="554" w:name="bookmark554"/>
      <w:r>
        <w:rPr>
          <w:color w:val="000000"/>
          <w:spacing w:val="0"/>
          <w:w w:val="100"/>
          <w:position w:val="0"/>
        </w:rPr>
        <w:t>二</w:t>
      </w:r>
      <w:bookmarkEnd w:id="553"/>
      <w:r>
        <w:rPr>
          <w:color w:val="000000"/>
          <w:spacing w:val="0"/>
          <w:w w:val="100"/>
          <w:position w:val="0"/>
        </w:rPr>
        <w:t>、</w:t>
        <w:tab/>
        <w:t>社会责任工作情况</w:t>
      </w:r>
      <w:bookmarkEnd w:id="551"/>
      <w:bookmarkEnd w:id="552"/>
      <w:bookmarkEnd w:id="554"/>
    </w:p>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83" w:lineRule="exact"/>
        <w:ind w:left="0" w:right="0" w:firstLine="480"/>
        <w:jc w:val="both"/>
      </w:pPr>
      <w:r>
        <w:rPr>
          <w:color w:val="000000"/>
          <w:spacing w:val="0"/>
          <w:w w:val="100"/>
          <w:position w:val="0"/>
        </w:rPr>
        <w:t>具体内容详见同日刊登于上海证券交易所网站的《江苏林洋能源股份有限公司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年度社会 责任报告》。</w:t>
      </w:r>
    </w:p>
    <w:p>
      <w:pPr>
        <w:pStyle w:val="Style20"/>
        <w:keepNext/>
        <w:keepLines/>
        <w:widowControl w:val="0"/>
        <w:shd w:val="clear" w:color="auto" w:fill="auto"/>
        <w:tabs>
          <w:tab w:pos="423" w:val="left"/>
        </w:tabs>
        <w:bidi w:val="0"/>
        <w:spacing w:before="0" w:after="100" w:line="313" w:lineRule="exact"/>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三</w:t>
      </w:r>
      <w:bookmarkEnd w:id="557"/>
      <w:r>
        <w:rPr>
          <w:color w:val="000000"/>
          <w:spacing w:val="0"/>
          <w:w w:val="100"/>
          <w:position w:val="0"/>
        </w:rPr>
        <w:t>、</w:t>
        <w:tab/>
        <w:t>巩固拓展脱贫攻坚成果、乡村振兴等工作具体情况</w:t>
      </w:r>
      <w:bookmarkEnd w:id="555"/>
      <w:bookmarkEnd w:id="556"/>
      <w:bookmarkEnd w:id="55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报告期内，林洋能源认真贯彻落实党中央、国务院关于巩固拓展脱贫攻坚成果，有效衔接乡 村振兴战略的决策部署，紧跟国家十四五期间“优先发展农业农村，全面推进乡村振兴”规划， 开展了帮扶援助工作。</w:t>
      </w:r>
    </w:p>
    <w:p>
      <w:pPr>
        <w:pStyle w:val="Style2"/>
        <w:keepNext w:val="0"/>
        <w:keepLines w:val="0"/>
        <w:widowControl w:val="0"/>
        <w:shd w:val="clear" w:color="auto" w:fill="auto"/>
        <w:tabs>
          <w:tab w:pos="842" w:val="left"/>
        </w:tabs>
        <w:bidi w:val="0"/>
        <w:spacing w:before="0" w:after="0" w:line="313" w:lineRule="exact"/>
        <w:ind w:left="0" w:right="0" w:firstLine="480"/>
        <w:jc w:val="both"/>
      </w:pPr>
      <w:bookmarkStart w:id="559" w:name="bookmark559"/>
      <w:r>
        <w:rPr>
          <w:color w:val="000000"/>
          <w:spacing w:val="0"/>
          <w:w w:val="100"/>
          <w:position w:val="0"/>
        </w:rPr>
        <w:t>一</w:t>
      </w:r>
      <w:bookmarkEnd w:id="559"/>
      <w:r>
        <w:rPr>
          <w:color w:val="000000"/>
          <w:spacing w:val="0"/>
          <w:w w:val="100"/>
          <w:position w:val="0"/>
        </w:rPr>
        <w:t>、</w:t>
        <w:tab/>
        <w:t>发挥主业优势，结合地区资源特点，投资光伏帮扶项目，增加当地居民收入，同时拉动 地方经济增长。</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目前公司光伏帮扶项目有：位于山东冠县的冠县</w:t>
      </w:r>
      <w:r>
        <w:rPr>
          <w:rFonts w:ascii="Times New Roman" w:eastAsia="Times New Roman" w:hAnsi="Times New Roman" w:cs="Times New Roman"/>
          <w:color w:val="000000"/>
          <w:spacing w:val="0"/>
          <w:w w:val="100"/>
          <w:position w:val="0"/>
        </w:rPr>
        <w:t>70MW</w:t>
      </w:r>
      <w:r>
        <w:rPr>
          <w:color w:val="000000"/>
          <w:spacing w:val="0"/>
          <w:w w:val="100"/>
          <w:position w:val="0"/>
        </w:rPr>
        <w:t>光伏电站每年给当地</w:t>
      </w:r>
      <w:r>
        <w:rPr>
          <w:rFonts w:ascii="Times New Roman" w:eastAsia="Times New Roman" w:hAnsi="Times New Roman" w:cs="Times New Roman"/>
          <w:color w:val="000000"/>
          <w:spacing w:val="0"/>
          <w:w w:val="100"/>
          <w:position w:val="0"/>
        </w:rPr>
        <w:t>2333</w:t>
      </w:r>
      <w:r>
        <w:rPr>
          <w:color w:val="000000"/>
          <w:spacing w:val="0"/>
          <w:w w:val="100"/>
          <w:position w:val="0"/>
        </w:rPr>
        <w:t>户居民每 年增加</w:t>
      </w:r>
      <w:r>
        <w:rPr>
          <w:rFonts w:ascii="Times New Roman" w:eastAsia="Times New Roman" w:hAnsi="Times New Roman" w:cs="Times New Roman"/>
          <w:color w:val="000000"/>
          <w:spacing w:val="0"/>
          <w:w w:val="100"/>
          <w:position w:val="0"/>
        </w:rPr>
        <w:t>3000</w:t>
      </w:r>
      <w:r>
        <w:rPr>
          <w:color w:val="000000"/>
          <w:spacing w:val="0"/>
          <w:w w:val="100"/>
          <w:position w:val="0"/>
        </w:rPr>
        <w:t>元收入，冠县</w:t>
      </w:r>
      <w:r>
        <w:rPr>
          <w:rFonts w:ascii="Times New Roman" w:eastAsia="Times New Roman" w:hAnsi="Times New Roman" w:cs="Times New Roman"/>
          <w:color w:val="000000"/>
          <w:spacing w:val="0"/>
          <w:w w:val="100"/>
          <w:position w:val="0"/>
        </w:rPr>
        <w:t>11.8MW</w:t>
      </w:r>
      <w:r>
        <w:rPr>
          <w:color w:val="000000"/>
          <w:spacing w:val="0"/>
          <w:w w:val="100"/>
          <w:position w:val="0"/>
        </w:rPr>
        <w:t>村级光伏电站每年给当地</w:t>
      </w:r>
      <w:r>
        <w:rPr>
          <w:rFonts w:ascii="Times New Roman" w:eastAsia="Times New Roman" w:hAnsi="Times New Roman" w:cs="Times New Roman"/>
          <w:color w:val="000000"/>
          <w:spacing w:val="0"/>
          <w:w w:val="100"/>
          <w:position w:val="0"/>
        </w:rPr>
        <w:t>471</w:t>
      </w:r>
      <w:r>
        <w:rPr>
          <w:color w:val="000000"/>
          <w:spacing w:val="0"/>
          <w:w w:val="100"/>
          <w:position w:val="0"/>
        </w:rPr>
        <w:t>户居民每年增加</w:t>
      </w:r>
      <w:r>
        <w:rPr>
          <w:rFonts w:ascii="Times New Roman" w:eastAsia="Times New Roman" w:hAnsi="Times New Roman" w:cs="Times New Roman"/>
          <w:color w:val="000000"/>
          <w:spacing w:val="0"/>
          <w:w w:val="100"/>
          <w:position w:val="0"/>
        </w:rPr>
        <w:t>3000</w:t>
      </w:r>
      <w:r>
        <w:rPr>
          <w:color w:val="000000"/>
          <w:spacing w:val="0"/>
          <w:w w:val="100"/>
          <w:position w:val="0"/>
        </w:rPr>
        <w:t>元收入； 位于山东惠民县的惠民永正</w:t>
      </w:r>
      <w:r>
        <w:rPr>
          <w:rFonts w:ascii="Times New Roman" w:eastAsia="Times New Roman" w:hAnsi="Times New Roman" w:cs="Times New Roman"/>
          <w:color w:val="000000"/>
          <w:spacing w:val="0"/>
          <w:w w:val="100"/>
          <w:position w:val="0"/>
        </w:rPr>
        <w:t>40MW</w:t>
      </w:r>
      <w:r>
        <w:rPr>
          <w:color w:val="000000"/>
          <w:spacing w:val="0"/>
          <w:w w:val="100"/>
          <w:position w:val="0"/>
        </w:rPr>
        <w:t>高效农业光伏电站项目每年给当地</w:t>
      </w:r>
      <w:r>
        <w:rPr>
          <w:rFonts w:ascii="Times New Roman" w:eastAsia="Times New Roman" w:hAnsi="Times New Roman" w:cs="Times New Roman"/>
          <w:color w:val="000000"/>
          <w:spacing w:val="0"/>
          <w:w w:val="100"/>
          <w:position w:val="0"/>
        </w:rPr>
        <w:t>400</w:t>
      </w:r>
      <w:r>
        <w:rPr>
          <w:color w:val="000000"/>
          <w:spacing w:val="0"/>
          <w:w w:val="100"/>
          <w:position w:val="0"/>
        </w:rPr>
        <w:t>户居民每年增加</w:t>
      </w:r>
      <w:r>
        <w:rPr>
          <w:rFonts w:ascii="Times New Roman" w:eastAsia="Times New Roman" w:hAnsi="Times New Roman" w:cs="Times New Roman"/>
          <w:color w:val="000000"/>
          <w:spacing w:val="0"/>
          <w:w w:val="100"/>
          <w:position w:val="0"/>
        </w:rPr>
        <w:t xml:space="preserve">2500 </w:t>
      </w:r>
      <w:r>
        <w:rPr>
          <w:color w:val="000000"/>
          <w:spacing w:val="0"/>
          <w:w w:val="100"/>
          <w:position w:val="0"/>
        </w:rPr>
        <w:t>元收入；位于安徽阜阳临泉的</w:t>
      </w:r>
      <w:r>
        <w:rPr>
          <w:rFonts w:ascii="Times New Roman" w:eastAsia="Times New Roman" w:hAnsi="Times New Roman" w:cs="Times New Roman"/>
          <w:color w:val="000000"/>
          <w:spacing w:val="0"/>
          <w:w w:val="100"/>
          <w:position w:val="0"/>
        </w:rPr>
        <w:t>20MW</w:t>
      </w:r>
      <w:r>
        <w:rPr>
          <w:color w:val="000000"/>
          <w:spacing w:val="0"/>
          <w:w w:val="100"/>
          <w:position w:val="0"/>
        </w:rPr>
        <w:t>农光互补分布式光伏发电项目给当地</w:t>
      </w:r>
      <w:r>
        <w:rPr>
          <w:rFonts w:ascii="Times New Roman" w:eastAsia="Times New Roman" w:hAnsi="Times New Roman" w:cs="Times New Roman"/>
          <w:color w:val="000000"/>
          <w:spacing w:val="0"/>
          <w:w w:val="100"/>
          <w:position w:val="0"/>
        </w:rPr>
        <w:t>800</w:t>
      </w:r>
      <w:r>
        <w:rPr>
          <w:color w:val="000000"/>
          <w:spacing w:val="0"/>
          <w:w w:val="100"/>
          <w:position w:val="0"/>
        </w:rPr>
        <w:t xml:space="preserve">户居民每年增加 </w:t>
      </w:r>
      <w:r>
        <w:rPr>
          <w:rFonts w:ascii="Times New Roman" w:eastAsia="Times New Roman" w:hAnsi="Times New Roman" w:cs="Times New Roman"/>
          <w:color w:val="000000"/>
          <w:spacing w:val="0"/>
          <w:w w:val="100"/>
          <w:position w:val="0"/>
        </w:rPr>
        <w:t>3000</w:t>
      </w:r>
      <w:r>
        <w:rPr>
          <w:color w:val="000000"/>
          <w:spacing w:val="0"/>
          <w:w w:val="100"/>
          <w:position w:val="0"/>
        </w:rPr>
        <w:t>元的收入；位于江苏泗洪县的泗洪孙园镇</w:t>
      </w:r>
      <w:r>
        <w:rPr>
          <w:rFonts w:ascii="Times New Roman" w:eastAsia="Times New Roman" w:hAnsi="Times New Roman" w:cs="Times New Roman"/>
          <w:color w:val="000000"/>
          <w:spacing w:val="0"/>
          <w:w w:val="100"/>
          <w:position w:val="0"/>
        </w:rPr>
        <w:t>20MW</w:t>
      </w:r>
      <w:r>
        <w:rPr>
          <w:color w:val="000000"/>
          <w:spacing w:val="0"/>
          <w:w w:val="100"/>
          <w:position w:val="0"/>
        </w:rPr>
        <w:t>渔光互补分布式光伏发电项目，公司支助 当地</w:t>
      </w:r>
      <w:r>
        <w:rPr>
          <w:rFonts w:ascii="Times New Roman" w:eastAsia="Times New Roman" w:hAnsi="Times New Roman" w:cs="Times New Roman"/>
          <w:color w:val="000000"/>
          <w:spacing w:val="0"/>
          <w:w w:val="100"/>
          <w:position w:val="0"/>
        </w:rPr>
        <w:t>12</w:t>
      </w:r>
      <w:r>
        <w:rPr>
          <w:color w:val="000000"/>
          <w:spacing w:val="0"/>
          <w:w w:val="100"/>
          <w:position w:val="0"/>
        </w:rPr>
        <w:t>个村和</w:t>
      </w:r>
      <w:r>
        <w:rPr>
          <w:rFonts w:ascii="Times New Roman" w:eastAsia="Times New Roman" w:hAnsi="Times New Roman" w:cs="Times New Roman"/>
          <w:color w:val="000000"/>
          <w:spacing w:val="0"/>
          <w:w w:val="100"/>
          <w:position w:val="0"/>
        </w:rPr>
        <w:t>60</w:t>
      </w:r>
      <w:r>
        <w:rPr>
          <w:color w:val="000000"/>
          <w:spacing w:val="0"/>
          <w:w w:val="100"/>
          <w:position w:val="0"/>
        </w:rPr>
        <w:t>户居民，合计每年</w:t>
      </w:r>
      <w:r>
        <w:rPr>
          <w:rFonts w:ascii="Times New Roman" w:eastAsia="Times New Roman" w:hAnsi="Times New Roman" w:cs="Times New Roman"/>
          <w:color w:val="000000"/>
          <w:spacing w:val="0"/>
          <w:w w:val="100"/>
          <w:position w:val="0"/>
        </w:rPr>
        <w:t>24</w:t>
      </w:r>
      <w:r>
        <w:rPr>
          <w:color w:val="000000"/>
          <w:spacing w:val="0"/>
          <w:w w:val="100"/>
          <w:position w:val="0"/>
        </w:rPr>
        <w:t>万元用于帮扶当地建设;位于江苏泗洪县的天岗湖乡</w:t>
      </w:r>
      <w:r>
        <w:rPr>
          <w:rFonts w:ascii="Times New Roman" w:eastAsia="Times New Roman" w:hAnsi="Times New Roman" w:cs="Times New Roman"/>
          <w:color w:val="000000"/>
          <w:spacing w:val="0"/>
          <w:w w:val="100"/>
          <w:position w:val="0"/>
        </w:rPr>
        <w:t xml:space="preserve">36MW </w:t>
      </w:r>
      <w:r>
        <w:rPr>
          <w:color w:val="000000"/>
          <w:spacing w:val="0"/>
          <w:w w:val="100"/>
          <w:position w:val="0"/>
        </w:rPr>
        <w:t>农渔光互补光伏发电项目，公司支助当地</w:t>
      </w:r>
      <w:r>
        <w:rPr>
          <w:rFonts w:ascii="Times New Roman" w:eastAsia="Times New Roman" w:hAnsi="Times New Roman" w:cs="Times New Roman"/>
          <w:color w:val="000000"/>
          <w:spacing w:val="0"/>
          <w:w w:val="100"/>
          <w:position w:val="0"/>
        </w:rPr>
        <w:t>480</w:t>
      </w:r>
      <w:r>
        <w:rPr>
          <w:color w:val="000000"/>
          <w:spacing w:val="0"/>
          <w:w w:val="100"/>
          <w:position w:val="0"/>
        </w:rPr>
        <w:t>户居民，合计每年</w:t>
      </w:r>
      <w:r>
        <w:rPr>
          <w:rFonts w:ascii="Times New Roman" w:eastAsia="Times New Roman" w:hAnsi="Times New Roman" w:cs="Times New Roman"/>
          <w:color w:val="000000"/>
          <w:spacing w:val="0"/>
          <w:w w:val="100"/>
          <w:position w:val="0"/>
        </w:rPr>
        <w:t>86.4</w:t>
      </w:r>
      <w:r>
        <w:rPr>
          <w:color w:val="000000"/>
          <w:spacing w:val="0"/>
          <w:w w:val="100"/>
          <w:position w:val="0"/>
        </w:rPr>
        <w:t>万元用于帮扶当地建设；位 于河北顺平县的二期</w:t>
      </w:r>
      <w:r>
        <w:rPr>
          <w:rFonts w:ascii="Times New Roman" w:eastAsia="Times New Roman" w:hAnsi="Times New Roman" w:cs="Times New Roman"/>
          <w:color w:val="000000"/>
          <w:spacing w:val="0"/>
          <w:w w:val="100"/>
          <w:position w:val="0"/>
        </w:rPr>
        <w:t>100</w:t>
      </w:r>
      <w:r>
        <w:rPr>
          <w:color w:val="000000"/>
          <w:spacing w:val="0"/>
          <w:w w:val="100"/>
          <w:position w:val="0"/>
        </w:rPr>
        <w:t xml:space="preserve">兆瓦光伏发电项目为促进顺平县教育、科学、文化、卫生、交通、公共 基础设施等社会事业发展，向当地中学及慈善协会进行无偿捐赠。报告期内，公司共投入了 </w:t>
      </w:r>
      <w:r>
        <w:rPr>
          <w:rFonts w:ascii="Times New Roman" w:eastAsia="Times New Roman" w:hAnsi="Times New Roman" w:cs="Times New Roman"/>
          <w:color w:val="000000"/>
          <w:spacing w:val="0"/>
          <w:w w:val="100"/>
          <w:position w:val="0"/>
        </w:rPr>
        <w:t>2,452.90</w:t>
      </w:r>
      <w:r>
        <w:rPr>
          <w:color w:val="000000"/>
          <w:spacing w:val="0"/>
          <w:w w:val="100"/>
          <w:position w:val="0"/>
        </w:rPr>
        <w:t>万扶持了当地政府的地方经济建设和提高居民收入水平。</w:t>
      </w:r>
    </w:p>
    <w:p>
      <w:pPr>
        <w:pStyle w:val="Style2"/>
        <w:keepNext w:val="0"/>
        <w:keepLines w:val="0"/>
        <w:widowControl w:val="0"/>
        <w:shd w:val="clear" w:color="auto" w:fill="auto"/>
        <w:tabs>
          <w:tab w:pos="842" w:val="left"/>
        </w:tabs>
        <w:bidi w:val="0"/>
        <w:spacing w:before="0" w:after="0" w:line="313" w:lineRule="exact"/>
        <w:ind w:left="0" w:right="0" w:firstLine="480"/>
        <w:jc w:val="both"/>
      </w:pPr>
      <w:bookmarkStart w:id="560" w:name="bookmark560"/>
      <w:r>
        <w:rPr>
          <w:color w:val="000000"/>
          <w:spacing w:val="0"/>
          <w:w w:val="100"/>
          <w:position w:val="0"/>
        </w:rPr>
        <w:t>二</w:t>
      </w:r>
      <w:bookmarkEnd w:id="560"/>
      <w:r>
        <w:rPr>
          <w:color w:val="000000"/>
          <w:spacing w:val="0"/>
          <w:w w:val="100"/>
          <w:position w:val="0"/>
        </w:rPr>
        <w:t>、</w:t>
        <w:tab/>
        <w:t>持续开展党建帮扶工作，公司基层党支部与帮扶村党支部建立常态化沟通机制，发挥结 对共建能力，共促党建新格局。</w:t>
      </w:r>
    </w:p>
    <w:p>
      <w:pPr>
        <w:pStyle w:val="Style2"/>
        <w:keepNext w:val="0"/>
        <w:keepLines w:val="0"/>
        <w:widowControl w:val="0"/>
        <w:shd w:val="clear" w:color="auto" w:fill="auto"/>
        <w:bidi w:val="0"/>
        <w:spacing w:before="0" w:after="60" w:line="313" w:lineRule="exact"/>
        <w:ind w:left="0" w:right="0" w:firstLine="480"/>
        <w:jc w:val="both"/>
        <w:sectPr>
          <w:footnotePr>
            <w:pos w:val="pageBottom"/>
            <w:numFmt w:val="decimal"/>
            <w:numRestart w:val="continuous"/>
          </w:footnotePr>
          <w:pgSz w:w="11900" w:h="16840"/>
          <w:pgMar w:top="1522" w:right="1120" w:bottom="1450" w:left="164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年春节期间，公司党委和工会先后慰问了汇龙镇敬老院和市困难劳模、困难职工，送去 了节日礼品和祝福。在中国共产党建党一百周年之际，公司党委和工会慰问了省文明单位结对帮 扶村“启东市寅阳镇庆佳村”和“党建结对村汇龙镇临江村”的困难党员。公司子公司南京林洋 党支部与中国电信天翼物联科技有限公司业务运营中心党支部签订了 “党建共建”协议，为未来 的党建互学、项目合作打下坚实基础，推动形成“党员联学、品牌联创、资源联享、服务联动” 的党建工作新格局。公司对寅阳镇庆佳村、启东市善成小学、启东市城西中学困难学子进行长期 结对资助，持续帮办实事解决群众困难，共同为乡村振兴提供源动力。公司为支持启东教育公益 事业，与启东市慈善基金会和启东市教育体育局签订协议进行捐款，助力教育发展公益项目。</w:t>
      </w:r>
    </w:p>
    <w:p>
      <w:pPr>
        <w:pStyle w:val="Style17"/>
        <w:keepNext/>
        <w:keepLines/>
        <w:widowControl w:val="0"/>
        <w:shd w:val="clear" w:color="auto" w:fill="auto"/>
        <w:bidi w:val="0"/>
        <w:spacing w:before="80" w:line="240" w:lineRule="auto"/>
        <w:ind w:left="0" w:right="0" w:firstLine="0"/>
        <w:jc w:val="center"/>
      </w:pPr>
      <w:bookmarkStart w:id="561" w:name="bookmark561"/>
      <w:bookmarkStart w:id="562" w:name="bookmark562"/>
      <w:bookmarkStart w:id="563" w:name="bookmark563"/>
      <w:r>
        <w:rPr>
          <w:color w:val="000000"/>
          <w:spacing w:val="0"/>
          <w:w w:val="100"/>
          <w:position w:val="0"/>
        </w:rPr>
        <w:t>第六节重要事项</w:t>
      </w:r>
      <w:bookmarkEnd w:id="561"/>
      <w:bookmarkEnd w:id="562"/>
      <w:bookmarkEnd w:id="563"/>
    </w:p>
    <w:p>
      <w:pPr>
        <w:pStyle w:val="Style20"/>
        <w:keepNext/>
        <w:keepLines/>
        <w:widowControl w:val="0"/>
        <w:shd w:val="clear" w:color="auto" w:fill="auto"/>
        <w:bidi w:val="0"/>
        <w:spacing w:before="0" w:after="60" w:line="240" w:lineRule="auto"/>
        <w:ind w:left="0" w:right="0" w:firstLine="340"/>
        <w:jc w:val="left"/>
      </w:pPr>
      <w:bookmarkStart w:id="564" w:name="bookmark564"/>
      <w:bookmarkStart w:id="565" w:name="bookmark565"/>
      <w:bookmarkStart w:id="566" w:name="bookmark566"/>
      <w:bookmarkStart w:id="567" w:name="bookmark567"/>
      <w:r>
        <w:rPr>
          <w:color w:val="000000"/>
          <w:spacing w:val="0"/>
          <w:w w:val="100"/>
          <w:position w:val="0"/>
        </w:rPr>
        <w:t>、承诺事项履行情况</w:t>
      </w:r>
      <w:bookmarkEnd w:id="565"/>
      <w:bookmarkEnd w:id="566"/>
      <w:bookmarkEnd w:id="567"/>
      <w:bookmarkEnd w:id="564"/>
    </w:p>
    <w:p>
      <w:pPr>
        <w:pStyle w:val="Style20"/>
        <w:keepNext/>
        <w:keepLines/>
        <w:widowControl w:val="0"/>
        <w:shd w:val="clear" w:color="auto" w:fill="auto"/>
        <w:bidi w:val="0"/>
        <w:spacing w:before="0" w:after="60" w:line="240" w:lineRule="auto"/>
        <w:ind w:left="0" w:right="0" w:firstLine="0"/>
        <w:jc w:val="left"/>
      </w:pPr>
      <w:bookmarkStart w:id="565" w:name="bookmark565"/>
      <w:bookmarkStart w:id="566" w:name="bookmark566"/>
      <w:bookmarkStart w:id="568" w:name="bookmark568"/>
      <w:bookmarkStart w:id="569" w:name="bookmark569"/>
      <w:r>
        <w:rPr>
          <w:rFonts w:ascii="Calibri" w:eastAsia="Calibri" w:hAnsi="Calibri" w:cs="Calibri"/>
          <w:color w:val="000000"/>
          <w:spacing w:val="0"/>
          <w:w w:val="100"/>
          <w:position w:val="0"/>
          <w:sz w:val="20"/>
          <w:szCs w:val="20"/>
        </w:rPr>
        <w:t>（</w:t>
      </w:r>
      <w:bookmarkEnd w:id="568"/>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公司实际控制人、股东、关联方、收购人以及公司等承诺相关方在报告期内或持续到报告期内的承诺事项</w:t>
      </w:r>
      <w:bookmarkEnd w:id="565"/>
      <w:bookmarkEnd w:id="566"/>
      <w:bookmarkEnd w:id="56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550"/>
        <w:gridCol w:w="1277"/>
        <w:gridCol w:w="1277"/>
        <w:gridCol w:w="4253"/>
        <w:gridCol w:w="1277"/>
        <w:gridCol w:w="1133"/>
        <w:gridCol w:w="850"/>
        <w:gridCol w:w="1421"/>
        <w:gridCol w:w="1085"/>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是否有履 行期限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是否及 时严格 履行</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180" w:right="0" w:firstLine="0"/>
              <w:jc w:val="left"/>
            </w:pPr>
            <w:r>
              <w:rPr>
                <w:color w:val="000000"/>
                <w:spacing w:val="0"/>
                <w:w w:val="100"/>
                <w:position w:val="0"/>
              </w:rPr>
              <w:t>如未能及时 履行应说明 未完成履行 的具体原因</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如未能及 时履行应 说明下一 步计划</w:t>
            </w:r>
          </w:p>
        </w:tc>
      </w:tr>
      <w:tr>
        <w:trPr>
          <w:trHeight w:val="1411"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陆永华</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在担任董事或高级管理人员的期间，每年转让的股 份不超过其持有公司股份数的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，买卖本公司股 票交易时间期限不低于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个月；在离职后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 不转让其持有的公司股份；在申报离职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个月后的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个月内，转让的公司股份不超过其持有公司股份 总数的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虞海娟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在担任董事或高级管理人员的期间，每年转让的股 份不超过其持有公司股份数的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，买卖本公司股 票交易时间期限不低于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个月；在离职后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 不转让其持有的公司股份；在申报离职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个月后的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个月内，转让的公司股份不超过其持有公司股份 总数的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解决同业竞 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华虹电子、</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华强投资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7"/>
                <w:szCs w:val="17"/>
              </w:rPr>
              <w:t>为避免同业竞争，向公司出具了《避免同业竞争承 诺函》，主要内容为：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本公司将来不以任何方式（包 括但不限于其单独经营、通过合资经营或拥有另一 公司或企业的股份及其他权益）直接或间接地从事 与江苏林洋能源股份有限公司（以下简称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主营业务构成或可能构成竞争的业务，不制定与发 行人可能发生同业竞争的经营发展规划，不利用股 东地位，做出损害发行人及全体股东利益的行为， 保障发行人资产、业务、人员、财务、机构方面的 独立性，充分尊重发行人独立经营、自主决策的权 利，严格遵守《公司法》和发行人《公司章程》的 规定，履行应尽的诚信、勤勉责任。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解决同业竞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陆永华</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实际控制人陆永华先生向公司出具了《避免同业竞 争承诺函》，主要内容为：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本人将来不以任何方式</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277"/>
        <w:gridCol w:w="1277"/>
        <w:gridCol w:w="4253"/>
        <w:gridCol w:w="1277"/>
        <w:gridCol w:w="1133"/>
        <w:gridCol w:w="850"/>
        <w:gridCol w:w="1421"/>
        <w:gridCol w:w="1085"/>
      </w:tblGrid>
      <w:tr>
        <w:trPr>
          <w:trHeight w:val="259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（包括但不限于其单独经营、通过合资经营或拥有 另一公司或企业的股份及其他权益）直接或间接地 从事与江苏林洋能源股份有限公司（以下简称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）主营业务构成或可能构成竞争的业务，不制定 与发行人可能发生同业竞争的经营发展规划，不利 用发行人实际控制人的身份，作出损害发行人及全 体股东利益的行为，保障发行人资产、业务、人员、 财务、机构方面的独立性，充分尊重发行人独立经 营、自主决策的权利，严格遵守《公司法》和发行 人《公司章程》的规定，履行应尽的诚信、勤勉责 任。</w:t>
            </w:r>
            <w:r>
              <w:rPr>
                <w:i/>
                <w:iCs/>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1" w:right="1412" w:bottom="1281" w:left="1306" w:header="0" w:footer="3" w:gutter="0"/>
          <w:cols w:space="720"/>
          <w:noEndnote/>
          <w:rtlGutter w:val="0"/>
          <w:docGrid w:linePitch="360"/>
        </w:sectPr>
      </w:pPr>
    </w:p>
    <w:p>
      <w:pPr>
        <w:pStyle w:val="Style2"/>
        <w:keepNext w:val="0"/>
        <w:keepLines w:val="0"/>
        <w:widowControl w:val="0"/>
        <w:shd w:val="clear" w:color="auto" w:fill="auto"/>
        <w:tabs>
          <w:tab w:pos="526" w:val="left"/>
        </w:tabs>
        <w:bidi w:val="0"/>
        <w:spacing w:before="240" w:after="0" w:line="331" w:lineRule="exact"/>
        <w:ind w:left="0" w:right="0" w:firstLine="0"/>
        <w:jc w:val="left"/>
      </w:pPr>
      <w:bookmarkStart w:id="570" w:name="bookmark570"/>
      <w:r>
        <w:rPr>
          <w:rFonts w:ascii="Calibri" w:eastAsia="Calibri" w:hAnsi="Calibri" w:cs="Calibri"/>
          <w:b/>
          <w:bCs/>
          <w:color w:val="000000"/>
          <w:spacing w:val="0"/>
          <w:w w:val="100"/>
          <w:position w:val="0"/>
          <w:sz w:val="20"/>
          <w:szCs w:val="20"/>
        </w:rPr>
        <w:t>（</w:t>
      </w:r>
      <w:bookmarkEnd w:id="570"/>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已达到</w:t>
      </w:r>
      <w:r>
        <w:rPr>
          <w:rFonts w:ascii="Times New Roman" w:eastAsia="Times New Roman" w:hAnsi="Times New Roman" w:cs="Times New Roman"/>
          <w:color w:val="000000"/>
          <w:spacing w:val="0"/>
          <w:w w:val="100"/>
          <w:position w:val="0"/>
        </w:rPr>
        <w:t>□</w:t>
      </w:r>
      <w:r>
        <w:rPr>
          <w:color w:val="000000"/>
          <w:spacing w:val="0"/>
          <w:w w:val="100"/>
          <w:position w:val="0"/>
        </w:rPr>
        <w:t>未达到</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31" w:lineRule="exact"/>
        <w:ind w:left="0" w:right="0" w:firstLine="0"/>
        <w:jc w:val="left"/>
      </w:pPr>
      <w:bookmarkStart w:id="571" w:name="bookmark571"/>
      <w:r>
        <w:rPr>
          <w:rFonts w:ascii="Calibri" w:eastAsia="Calibri" w:hAnsi="Calibri" w:cs="Calibri"/>
          <w:b/>
          <w:bCs/>
          <w:color w:val="000000"/>
          <w:spacing w:val="0"/>
          <w:w w:val="100"/>
          <w:position w:val="0"/>
          <w:sz w:val="20"/>
          <w:szCs w:val="20"/>
        </w:rPr>
        <w:t>（</w:t>
      </w:r>
      <w:bookmarkEnd w:id="57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2"/>
        <w:keepNext w:val="0"/>
        <w:keepLines w:val="0"/>
        <w:widowControl w:val="0"/>
        <w:shd w:val="clear" w:color="auto" w:fill="auto"/>
        <w:bidi w:val="0"/>
        <w:spacing w:before="0" w:after="300" w:line="331" w:lineRule="exact"/>
        <w:ind w:left="0" w:right="0" w:firstLine="0"/>
        <w:jc w:val="both"/>
      </w:pPr>
      <w:r>
        <w:rPr>
          <w:color w:val="000000"/>
          <w:spacing w:val="0"/>
          <w:w w:val="100"/>
          <w:position w:val="0"/>
        </w:rPr>
        <w:t>口适用</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0" w:line="331" w:lineRule="exact"/>
        <w:ind w:left="0" w:right="0" w:firstLine="0"/>
        <w:jc w:val="left"/>
      </w:pPr>
      <w:bookmarkStart w:id="572" w:name="bookmark572"/>
      <w:r>
        <w:rPr>
          <w:b/>
          <w:bCs/>
          <w:color w:val="000000"/>
          <w:spacing w:val="0"/>
          <w:w w:val="100"/>
          <w:position w:val="0"/>
        </w:rPr>
        <w:t>二</w:t>
      </w:r>
      <w:bookmarkEnd w:id="572"/>
      <w:r>
        <w:rPr>
          <w:b/>
          <w:bCs/>
          <w:color w:val="000000"/>
          <w:spacing w:val="0"/>
          <w:w w:val="100"/>
          <w:position w:val="0"/>
        </w:rPr>
        <w:t>、</w:t>
        <w:tab/>
        <w:t>报告期内控股股东及其他关联方非经营性占用资金情况</w:t>
      </w:r>
    </w:p>
    <w:p>
      <w:pPr>
        <w:pStyle w:val="Style2"/>
        <w:keepNext w:val="0"/>
        <w:keepLines w:val="0"/>
        <w:widowControl w:val="0"/>
        <w:shd w:val="clear" w:color="auto" w:fill="auto"/>
        <w:bidi w:val="0"/>
        <w:spacing w:before="0" w:after="300" w:line="33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31" w:lineRule="exact"/>
        <w:ind w:left="0" w:right="0" w:firstLine="0"/>
        <w:jc w:val="both"/>
      </w:pPr>
      <w:bookmarkStart w:id="573" w:name="bookmark573"/>
      <w:r>
        <w:rPr>
          <w:b/>
          <w:bCs/>
          <w:color w:val="000000"/>
          <w:spacing w:val="0"/>
          <w:w w:val="100"/>
          <w:position w:val="0"/>
        </w:rPr>
        <w:t>三</w:t>
      </w:r>
      <w:bookmarkEnd w:id="573"/>
      <w:r>
        <w:rPr>
          <w:b/>
          <w:bCs/>
          <w:color w:val="000000"/>
          <w:spacing w:val="0"/>
          <w:w w:val="100"/>
          <w:position w:val="0"/>
        </w:rPr>
        <w:t>、</w:t>
        <w:tab/>
        <w:t>违规担保情况</w:t>
      </w:r>
    </w:p>
    <w:p>
      <w:pPr>
        <w:pStyle w:val="Style2"/>
        <w:keepNext w:val="0"/>
        <w:keepLines w:val="0"/>
        <w:widowControl w:val="0"/>
        <w:shd w:val="clear" w:color="auto" w:fill="auto"/>
        <w:bidi w:val="0"/>
        <w:spacing w:before="0" w:after="300" w:line="33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31" w:lineRule="exact"/>
        <w:ind w:left="0" w:right="0" w:firstLine="0"/>
        <w:jc w:val="left"/>
      </w:pPr>
      <w:bookmarkStart w:id="574" w:name="bookmark574"/>
      <w:r>
        <w:rPr>
          <w:b/>
          <w:bCs/>
          <w:color w:val="000000"/>
          <w:spacing w:val="0"/>
          <w:w w:val="100"/>
          <w:position w:val="0"/>
        </w:rPr>
        <w:t>四</w:t>
      </w:r>
      <w:bookmarkEnd w:id="574"/>
      <w:r>
        <w:rPr>
          <w:b/>
          <w:bCs/>
          <w:color w:val="000000"/>
          <w:spacing w:val="0"/>
          <w:w w:val="100"/>
          <w:position w:val="0"/>
        </w:rPr>
        <w:t>、</w:t>
        <w:tab/>
        <w:t>公司董事会对会计师事务所“非标准意见审计报告”的说明</w:t>
      </w:r>
    </w:p>
    <w:p>
      <w:pPr>
        <w:pStyle w:val="Style2"/>
        <w:keepNext w:val="0"/>
        <w:keepLines w:val="0"/>
        <w:widowControl w:val="0"/>
        <w:shd w:val="clear" w:color="auto" w:fill="auto"/>
        <w:bidi w:val="0"/>
        <w:spacing w:before="0" w:after="300" w:line="33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31" w:lineRule="exact"/>
        <w:ind w:left="0" w:right="0" w:firstLine="0"/>
        <w:jc w:val="left"/>
      </w:pPr>
      <w:bookmarkStart w:id="575" w:name="bookmark575"/>
      <w:r>
        <w:rPr>
          <w:b/>
          <w:bCs/>
          <w:color w:val="000000"/>
          <w:spacing w:val="0"/>
          <w:w w:val="100"/>
          <w:position w:val="0"/>
        </w:rPr>
        <w:t>五</w:t>
      </w:r>
      <w:bookmarkEnd w:id="575"/>
      <w:r>
        <w:rPr>
          <w:b/>
          <w:bCs/>
          <w:color w:val="000000"/>
          <w:spacing w:val="0"/>
          <w:w w:val="100"/>
          <w:position w:val="0"/>
        </w:rPr>
        <w:t>、</w:t>
        <w:tab/>
        <w:t>公司对会计政策、会计估计变更或重大会计差错更正原因和影响的分析说明</w:t>
      </w:r>
    </w:p>
    <w:p>
      <w:pPr>
        <w:pStyle w:val="Style2"/>
        <w:keepNext w:val="0"/>
        <w:keepLines w:val="0"/>
        <w:widowControl w:val="0"/>
        <w:shd w:val="clear" w:color="auto" w:fill="auto"/>
        <w:tabs>
          <w:tab w:pos="594" w:val="left"/>
        </w:tabs>
        <w:bidi w:val="0"/>
        <w:spacing w:before="0" w:after="100" w:line="331" w:lineRule="exact"/>
        <w:ind w:left="0" w:right="0" w:firstLine="0"/>
        <w:jc w:val="left"/>
      </w:pPr>
      <w:bookmarkStart w:id="576" w:name="bookmark576"/>
      <w:r>
        <w:rPr>
          <w:b/>
          <w:bCs/>
          <w:color w:val="000000"/>
          <w:spacing w:val="0"/>
          <w:w w:val="100"/>
          <w:position w:val="0"/>
        </w:rPr>
        <w:t>（</w:t>
      </w:r>
      <w:bookmarkEnd w:id="576"/>
      <w:r>
        <w:rPr>
          <w:b/>
          <w:bCs/>
          <w:color w:val="000000"/>
          <w:spacing w:val="0"/>
          <w:w w:val="100"/>
          <w:position w:val="0"/>
        </w:rPr>
        <w:t>一）</w:t>
        <w:tab/>
        <w:t>公司对会计政策、会计估计变更原因及影响的分析说明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见本报告附注五</w:t>
      </w:r>
      <w:r>
        <w:rPr>
          <w:rFonts w:ascii="Times New Roman" w:eastAsia="Times New Roman" w:hAnsi="Times New Roman" w:cs="Times New Roman"/>
          <w:color w:val="000000"/>
          <w:spacing w:val="0"/>
          <w:w w:val="100"/>
          <w:position w:val="0"/>
        </w:rPr>
        <w:t>-44</w:t>
      </w:r>
      <w:r>
        <w:rPr>
          <w:rFonts w:ascii="Times New Roman" w:eastAsia="Times New Roman" w:hAnsi="Times New Roman" w:cs="Times New Roman"/>
          <w:color w:val="000000"/>
          <w:spacing w:val="0"/>
          <w:w w:val="100"/>
          <w:position w:val="0"/>
        </w:rPr>
        <w:t>.</w:t>
      </w:r>
      <w:r>
        <w:rPr>
          <w:color w:val="000000"/>
          <w:spacing w:val="0"/>
          <w:w w:val="100"/>
          <w:position w:val="0"/>
        </w:rPr>
        <w:t>重要会计政策和会计估计的变更。</w:t>
      </w:r>
    </w:p>
    <w:p>
      <w:pPr>
        <w:pStyle w:val="Style2"/>
        <w:keepNext w:val="0"/>
        <w:keepLines w:val="0"/>
        <w:widowControl w:val="0"/>
        <w:shd w:val="clear" w:color="auto" w:fill="auto"/>
        <w:tabs>
          <w:tab w:pos="594" w:val="left"/>
        </w:tabs>
        <w:bidi w:val="0"/>
        <w:spacing w:before="0" w:after="0" w:line="331" w:lineRule="exact"/>
        <w:ind w:left="0" w:right="0" w:firstLine="0"/>
        <w:jc w:val="left"/>
      </w:pPr>
      <w:bookmarkStart w:id="577" w:name="bookmark577"/>
      <w:r>
        <w:rPr>
          <w:b/>
          <w:bCs/>
          <w:color w:val="000000"/>
          <w:spacing w:val="0"/>
          <w:w w:val="100"/>
          <w:position w:val="0"/>
        </w:rPr>
        <w:t>（</w:t>
      </w:r>
      <w:bookmarkEnd w:id="577"/>
      <w:r>
        <w:rPr>
          <w:b/>
          <w:bCs/>
          <w:color w:val="000000"/>
          <w:spacing w:val="0"/>
          <w:w w:val="100"/>
          <w:position w:val="0"/>
        </w:rPr>
        <w:t>二）</w:t>
        <w:tab/>
        <w:t>公司对重大会计差错更正原因及影响的分析说明</w:t>
      </w:r>
    </w:p>
    <w:p>
      <w:pPr>
        <w:pStyle w:val="Style2"/>
        <w:keepNext w:val="0"/>
        <w:keepLines w:val="0"/>
        <w:widowControl w:val="0"/>
        <w:shd w:val="clear" w:color="auto" w:fill="auto"/>
        <w:bidi w:val="0"/>
        <w:spacing w:before="0" w:after="300" w:line="33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0" w:line="331" w:lineRule="exact"/>
        <w:ind w:left="0" w:right="0" w:firstLine="0"/>
        <w:jc w:val="left"/>
      </w:pPr>
      <w:bookmarkStart w:id="578" w:name="bookmark578"/>
      <w:r>
        <w:rPr>
          <w:b/>
          <w:bCs/>
          <w:color w:val="000000"/>
          <w:spacing w:val="0"/>
          <w:w w:val="100"/>
          <w:position w:val="0"/>
        </w:rPr>
        <w:t>（</w:t>
      </w:r>
      <w:bookmarkEnd w:id="578"/>
      <w:r>
        <w:rPr>
          <w:b/>
          <w:bCs/>
          <w:color w:val="000000"/>
          <w:spacing w:val="0"/>
          <w:w w:val="100"/>
          <w:position w:val="0"/>
        </w:rPr>
        <w:t>三）</w:t>
        <w:tab/>
        <w:t>与前任会计师事务所进行的沟通情况</w:t>
      </w:r>
    </w:p>
    <w:p>
      <w:pPr>
        <w:pStyle w:val="Style2"/>
        <w:keepNext w:val="0"/>
        <w:keepLines w:val="0"/>
        <w:widowControl w:val="0"/>
        <w:shd w:val="clear" w:color="auto" w:fill="auto"/>
        <w:tabs>
          <w:tab w:pos="854" w:val="left"/>
        </w:tabs>
        <w:bidi w:val="0"/>
        <w:spacing w:before="0" w:after="300" w:line="33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0" w:line="331" w:lineRule="exact"/>
        <w:ind w:left="0" w:right="0" w:firstLine="0"/>
        <w:jc w:val="left"/>
      </w:pPr>
      <w:bookmarkStart w:id="579" w:name="bookmark579"/>
      <w:r>
        <w:rPr>
          <w:b/>
          <w:bCs/>
          <w:color w:val="000000"/>
          <w:spacing w:val="0"/>
          <w:w w:val="100"/>
          <w:position w:val="0"/>
        </w:rPr>
        <w:t>（</w:t>
      </w:r>
      <w:bookmarkEnd w:id="579"/>
      <w:r>
        <w:rPr>
          <w:b/>
          <w:bCs/>
          <w:color w:val="000000"/>
          <w:spacing w:val="0"/>
          <w:w w:val="100"/>
          <w:position w:val="0"/>
        </w:rPr>
        <w:t>四）</w:t>
        <w:tab/>
        <w:t>其他说明</w:t>
      </w:r>
    </w:p>
    <w:p>
      <w:pPr>
        <w:pStyle w:val="Style2"/>
        <w:keepNext w:val="0"/>
        <w:keepLines w:val="0"/>
        <w:widowControl w:val="0"/>
        <w:shd w:val="clear" w:color="auto" w:fill="auto"/>
        <w:tabs>
          <w:tab w:pos="854" w:val="left"/>
        </w:tabs>
        <w:bidi w:val="0"/>
        <w:spacing w:before="0" w:after="300" w:line="33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331" w:lineRule="exact"/>
        <w:ind w:left="0" w:right="0" w:firstLine="0"/>
        <w:jc w:val="left"/>
      </w:pPr>
      <w:bookmarkStart w:id="580" w:name="bookmark580"/>
      <w:r>
        <w:rPr>
          <w:b/>
          <w:bCs/>
          <w:color w:val="000000"/>
          <w:spacing w:val="0"/>
          <w:w w:val="100"/>
          <w:position w:val="0"/>
        </w:rPr>
        <w:t>六</w:t>
      </w:r>
      <w:bookmarkEnd w:id="580"/>
      <w:r>
        <w:rPr>
          <w:b/>
          <w:bCs/>
          <w:color w:val="000000"/>
          <w:spacing w:val="0"/>
          <w:w w:val="100"/>
          <w:position w:val="0"/>
        </w:rPr>
        <w:t>、</w:t>
        <w:tab/>
        <w:t>聘任、解聘会计师事务所情况</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6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r>
    </w:tbl>
    <w:p>
      <w:pPr>
        <w:widowControl w:val="0"/>
        <w:spacing w:after="299" w:line="1" w:lineRule="exact"/>
      </w:pPr>
    </w:p>
    <w:tbl>
      <w:tblPr>
        <w:tblOverlap w:val="never"/>
        <w:jc w:val="center"/>
        <w:tblLayout w:type="fixed"/>
      </w:tblPr>
      <w:tblGrid>
        <w:gridCol w:w="3019"/>
        <w:gridCol w:w="3614"/>
        <w:gridCol w:w="24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w:t>
            </w:r>
          </w:p>
        </w:tc>
      </w:tr>
    </w:tbl>
    <w:p>
      <w:pPr>
        <w:widowControl w:val="0"/>
        <w:spacing w:after="299" w:line="1" w:lineRule="exact"/>
      </w:pP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聘任、解聘会计师事务所的情况说明 </w:t>
      </w: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4" w:lineRule="exact"/>
        <w:ind w:left="0" w:right="0" w:firstLine="5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年度股东大会审议通过，聘请会计师事务所（特殊普通合伙） 为公司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年度财务报告和内部控制审计机构。</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83" w:val="left"/>
        </w:tabs>
        <w:bidi w:val="0"/>
        <w:spacing w:before="0" w:line="274" w:lineRule="exact"/>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七</w:t>
      </w:r>
      <w:bookmarkEnd w:id="583"/>
      <w:r>
        <w:rPr>
          <w:color w:val="000000"/>
          <w:spacing w:val="0"/>
          <w:w w:val="100"/>
          <w:position w:val="0"/>
        </w:rPr>
        <w:t>、</w:t>
        <w:tab/>
        <w:t>面临退市风险的情况</w:t>
      </w:r>
      <w:bookmarkEnd w:id="581"/>
      <w:bookmarkEnd w:id="582"/>
      <w:bookmarkEnd w:id="584"/>
    </w:p>
    <w:p>
      <w:pPr>
        <w:pStyle w:val="Style20"/>
        <w:keepNext/>
        <w:keepLines/>
        <w:widowControl w:val="0"/>
        <w:shd w:val="clear" w:color="auto" w:fill="auto"/>
        <w:tabs>
          <w:tab w:pos="536" w:val="left"/>
        </w:tabs>
        <w:bidi w:val="0"/>
        <w:spacing w:before="0" w:line="274" w:lineRule="exact"/>
        <w:ind w:left="0" w:right="0" w:firstLine="0"/>
        <w:jc w:val="left"/>
      </w:pPr>
      <w:bookmarkStart w:id="581" w:name="bookmark581"/>
      <w:bookmarkStart w:id="582" w:name="bookmark582"/>
      <w:bookmarkStart w:id="585" w:name="bookmark585"/>
      <w:bookmarkStart w:id="586" w:name="bookmark586"/>
      <w:r>
        <w:rPr>
          <w:color w:val="000000"/>
          <w:spacing w:val="0"/>
          <w:w w:val="100"/>
          <w:position w:val="0"/>
        </w:rPr>
        <w:t>（</w:t>
      </w:r>
      <w:bookmarkEnd w:id="585"/>
      <w:r>
        <w:rPr>
          <w:color w:val="000000"/>
          <w:spacing w:val="0"/>
          <w:w w:val="100"/>
          <w:position w:val="0"/>
        </w:rPr>
        <w:t>一）</w:t>
        <w:tab/>
        <w:t>导致退市风险警示的原因</w:t>
      </w:r>
      <w:bookmarkEnd w:id="581"/>
      <w:bookmarkEnd w:id="582"/>
      <w:bookmarkEnd w:id="586"/>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6" w:val="left"/>
        </w:tabs>
        <w:bidi w:val="0"/>
        <w:spacing w:before="0" w:line="274" w:lineRule="exact"/>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w:t>
      </w:r>
      <w:bookmarkEnd w:id="589"/>
      <w:r>
        <w:rPr>
          <w:color w:val="000000"/>
          <w:spacing w:val="0"/>
          <w:w w:val="100"/>
          <w:position w:val="0"/>
        </w:rPr>
        <w:t>二）</w:t>
        <w:tab/>
        <w:t>公司拟采取的应对措施</w:t>
      </w:r>
      <w:bookmarkEnd w:id="587"/>
      <w:bookmarkEnd w:id="588"/>
      <w:bookmarkEnd w:id="590"/>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6" w:val="left"/>
        </w:tabs>
        <w:bidi w:val="0"/>
        <w:spacing w:before="0" w:line="274" w:lineRule="exact"/>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w:t>
      </w:r>
      <w:bookmarkEnd w:id="593"/>
      <w:r>
        <w:rPr>
          <w:color w:val="000000"/>
          <w:spacing w:val="0"/>
          <w:w w:val="100"/>
          <w:position w:val="0"/>
        </w:rPr>
        <w:t>三）</w:t>
        <w:tab/>
        <w:t>面临终止上市的情况和原因</w:t>
      </w:r>
      <w:bookmarkEnd w:id="591"/>
      <w:bookmarkEnd w:id="592"/>
      <w:bookmarkEnd w:id="594"/>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83" w:val="left"/>
        </w:tabs>
        <w:bidi w:val="0"/>
        <w:spacing w:before="0" w:line="274" w:lineRule="exact"/>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八</w:t>
      </w:r>
      <w:bookmarkEnd w:id="597"/>
      <w:r>
        <w:rPr>
          <w:color w:val="000000"/>
          <w:spacing w:val="0"/>
          <w:w w:val="100"/>
          <w:position w:val="0"/>
        </w:rPr>
        <w:t>、</w:t>
        <w:tab/>
        <w:t>破产重整相关事项</w:t>
      </w:r>
      <w:bookmarkEnd w:id="595"/>
      <w:bookmarkEnd w:id="596"/>
      <w:bookmarkEnd w:id="598"/>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83" w:val="left"/>
        </w:tabs>
        <w:bidi w:val="0"/>
        <w:spacing w:before="0" w:line="274" w:lineRule="exact"/>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九</w:t>
      </w:r>
      <w:bookmarkEnd w:id="601"/>
      <w:r>
        <w:rPr>
          <w:color w:val="000000"/>
          <w:spacing w:val="0"/>
          <w:w w:val="100"/>
          <w:position w:val="0"/>
        </w:rPr>
        <w:t>、</w:t>
        <w:tab/>
        <w:t>重大诉讼、仲裁事项</w:t>
      </w:r>
      <w:bookmarkEnd w:id="599"/>
      <w:bookmarkEnd w:id="600"/>
      <w:bookmarkEnd w:id="602"/>
    </w:p>
    <w:p>
      <w:pPr>
        <w:pStyle w:val="Style2"/>
        <w:keepNext w:val="0"/>
        <w:keepLines w:val="0"/>
        <w:widowControl w:val="0"/>
        <w:shd w:val="clear" w:color="auto" w:fill="auto"/>
        <w:bidi w:val="0"/>
        <w:spacing w:before="0" w:after="28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本年度公司有重大诉讼、仲裁事项</w:t>
      </w:r>
      <w:r>
        <w:rPr>
          <w:rFonts w:ascii="Times New Roman" w:eastAsia="Times New Roman" w:hAnsi="Times New Roman" w:cs="Times New Roman"/>
          <w:color w:val="000000"/>
          <w:spacing w:val="0"/>
          <w:w w:val="100"/>
          <w:position w:val="0"/>
        </w:rPr>
        <w:t>［</w:t>
      </w:r>
      <w:r>
        <w:rPr>
          <w:color w:val="000000"/>
          <w:spacing w:val="0"/>
          <w:w w:val="100"/>
          <w:position w:val="0"/>
        </w:rPr>
        <w:t>本年度公司无重大诉讼、仲裁事项</w:t>
      </w:r>
    </w:p>
    <w:p>
      <w:pPr>
        <w:pStyle w:val="Style20"/>
        <w:keepNext/>
        <w:keepLines/>
        <w:widowControl w:val="0"/>
        <w:shd w:val="clear" w:color="auto" w:fill="auto"/>
        <w:bidi w:val="0"/>
        <w:spacing w:before="0" w:line="278" w:lineRule="exact"/>
        <w:ind w:left="520" w:right="0" w:hanging="520"/>
        <w:jc w:val="left"/>
      </w:pPr>
      <w:bookmarkStart w:id="603" w:name="bookmark603"/>
      <w:bookmarkStart w:id="604" w:name="bookmark604"/>
      <w:bookmarkStart w:id="605" w:name="bookmark605"/>
      <w:r>
        <w:rPr>
          <w:color w:val="000000"/>
          <w:spacing w:val="0"/>
          <w:w w:val="100"/>
          <w:position w:val="0"/>
        </w:rPr>
        <w:t>十、上市公司及其董事、监事、高级管理人员、控股股东、实际控制人涉嫌违法违规、受到处罚及 整改情况</w:t>
      </w:r>
      <w:bookmarkEnd w:id="603"/>
      <w:bookmarkEnd w:id="604"/>
      <w:bookmarkEnd w:id="605"/>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line="274" w:lineRule="exact"/>
        <w:ind w:left="0" w:right="0" w:firstLine="0"/>
        <w:jc w:val="left"/>
      </w:pPr>
      <w:bookmarkStart w:id="606" w:name="bookmark606"/>
      <w:bookmarkStart w:id="607" w:name="bookmark607"/>
      <w:bookmarkStart w:id="608" w:name="bookmark608"/>
      <w:r>
        <w:rPr>
          <w:color w:val="000000"/>
          <w:spacing w:val="0"/>
          <w:w w:val="100"/>
          <w:position w:val="0"/>
        </w:rPr>
        <w:t>十一、报告期内公司及其控股股东、实际控制人诚信状况的说明</w:t>
      </w:r>
      <w:bookmarkEnd w:id="606"/>
      <w:bookmarkEnd w:id="607"/>
      <w:bookmarkEnd w:id="608"/>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80" w:line="274" w:lineRule="exact"/>
        <w:ind w:left="0" w:right="0" w:firstLine="520"/>
        <w:jc w:val="left"/>
      </w:pPr>
      <w:r>
        <w:rPr>
          <w:color w:val="000000"/>
          <w:spacing w:val="0"/>
          <w:w w:val="100"/>
          <w:position w:val="0"/>
        </w:rPr>
        <w:t>报告期内，公司及控股股东、实际控制人诚信状况良好，不存在未履行法院生效判决、所负数 额较大的债务到期未清偿等情况。</w:t>
      </w:r>
    </w:p>
    <w:p>
      <w:pPr>
        <w:pStyle w:val="Style2"/>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十二、重大关联交易</w:t>
      </w:r>
    </w:p>
    <w:p>
      <w:pPr>
        <w:pStyle w:val="Style2"/>
        <w:keepNext w:val="0"/>
        <w:keepLines w:val="0"/>
        <w:widowControl w:val="0"/>
        <w:shd w:val="clear" w:color="auto" w:fill="auto"/>
        <w:bidi w:val="0"/>
        <w:spacing w:before="0" w:after="40" w:line="274" w:lineRule="exact"/>
        <w:ind w:left="0" w:right="0" w:firstLine="0"/>
        <w:jc w:val="left"/>
      </w:pPr>
      <w:bookmarkStart w:id="609" w:name="bookmark609"/>
      <w:r>
        <w:rPr>
          <w:rFonts w:ascii="Calibri" w:eastAsia="Calibri" w:hAnsi="Calibri" w:cs="Calibri"/>
          <w:b/>
          <w:bCs/>
          <w:color w:val="000000"/>
          <w:spacing w:val="0"/>
          <w:w w:val="100"/>
          <w:position w:val="0"/>
          <w:sz w:val="20"/>
          <w:szCs w:val="20"/>
        </w:rPr>
        <w:t>（</w:t>
      </w:r>
      <w:bookmarkEnd w:id="609"/>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2"/>
        <w:keepNext w:val="0"/>
        <w:keepLines w:val="0"/>
        <w:widowControl w:val="0"/>
        <w:shd w:val="clear" w:color="auto" w:fill="auto"/>
        <w:bidi w:val="0"/>
        <w:spacing w:before="0" w:after="40" w:line="274" w:lineRule="exact"/>
        <w:ind w:left="0" w:right="0" w:firstLine="0"/>
        <w:jc w:val="left"/>
      </w:pPr>
      <w:bookmarkStart w:id="610" w:name="bookmark610"/>
      <w:r>
        <w:rPr>
          <w:b/>
          <w:bCs/>
          <w:color w:val="000000"/>
          <w:spacing w:val="0"/>
          <w:w w:val="100"/>
          <w:position w:val="0"/>
        </w:rPr>
        <w:t>1</w:t>
      </w:r>
      <w:bookmarkEnd w:id="610"/>
      <w:r>
        <w:rPr>
          <w:b/>
          <w:bCs/>
          <w:color w:val="000000"/>
          <w:spacing w:val="0"/>
          <w:w w:val="100"/>
          <w:position w:val="0"/>
        </w:rPr>
        <w:t>、已在临时公告披露且后续实施无进展或变化的事项</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 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年度预计日常关联交 易的议案》。</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上海证券交易所网站公司公告中：</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日公告的《公司</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年度日常关联交易公 告》，公告编号为临</w:t>
            </w:r>
            <w:r>
              <w:rPr>
                <w:rFonts w:ascii="Times New Roman" w:eastAsia="Times New Roman" w:hAnsi="Times New Roman" w:cs="Times New Roman"/>
                <w:color w:val="000000"/>
                <w:spacing w:val="0"/>
                <w:w w:val="100"/>
                <w:position w:val="0"/>
              </w:rPr>
              <w:t>2021-27</w:t>
            </w:r>
            <w:r>
              <w:rPr>
                <w:color w:val="000000"/>
                <w:spacing w:val="0"/>
                <w:w w:val="100"/>
                <w:position w:val="0"/>
              </w:rPr>
              <w:t>。</w:t>
            </w:r>
          </w:p>
        </w:tc>
      </w:tr>
    </w:tbl>
    <w:p>
      <w:pPr>
        <w:widowControl w:val="0"/>
        <w:spacing w:after="359" w:line="1" w:lineRule="exact"/>
      </w:pPr>
    </w:p>
    <w:p>
      <w:pPr>
        <w:pStyle w:val="Style20"/>
        <w:keepNext/>
        <w:keepLines/>
        <w:widowControl w:val="0"/>
        <w:shd w:val="clear" w:color="auto" w:fill="auto"/>
        <w:bidi w:val="0"/>
        <w:spacing w:before="0" w:after="10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2</w:t>
      </w:r>
      <w:bookmarkEnd w:id="613"/>
      <w:r>
        <w:rPr>
          <w:color w:val="000000"/>
          <w:spacing w:val="0"/>
          <w:w w:val="100"/>
          <w:position w:val="0"/>
        </w:rPr>
        <w:t>、已在临时公告披露，但有后续实施的进展或变化的事项</w:t>
      </w:r>
      <w:bookmarkEnd w:id="611"/>
      <w:bookmarkEnd w:id="612"/>
      <w:bookmarkEnd w:id="614"/>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"适用口不适用</w:t>
      </w:r>
    </w:p>
    <w:tbl>
      <w:tblPr>
        <w:tblOverlap w:val="never"/>
        <w:jc w:val="center"/>
        <w:tblLayout w:type="fixed"/>
      </w:tblPr>
      <w:tblGrid>
        <w:gridCol w:w="2381"/>
        <w:gridCol w:w="1166"/>
        <w:gridCol w:w="1133"/>
        <w:gridCol w:w="1387"/>
        <w:gridCol w:w="1133"/>
        <w:gridCol w:w="1853"/>
      </w:tblGrid>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关联交易类 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right"/>
              <w:rPr>
                <w:sz w:val="17"/>
                <w:szCs w:val="17"/>
              </w:rPr>
            </w:pPr>
            <w:r>
              <w:rPr>
                <w:color w:val="000000"/>
                <w:spacing w:val="0"/>
                <w:w w:val="100"/>
                <w:position w:val="0"/>
                <w:sz w:val="17"/>
                <w:szCs w:val="17"/>
              </w:rPr>
              <w:t>关联交易金 额（万元）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临时公告披露</w:t>
            </w:r>
          </w:p>
        </w:tc>
      </w:tr>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启东市华虹电子有限公司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员工宿舍</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总计不超过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万</w:t>
            </w:r>
          </w:p>
        </w:tc>
      </w:tr>
    </w:tbl>
    <w:p>
      <w:pPr>
        <w:spacing w:lineRule="exact" w:line="1"/>
        <w:rPr>
          <w:sz w:val="2"/>
          <w:szCs w:val="2"/>
        </w:rPr>
      </w:pPr>
      <w:r>
        <w:br w:type="page"/>
      </w:r>
    </w:p>
    <w:tbl>
      <w:tblPr>
        <w:tblOverlap w:val="never"/>
        <w:jc w:val="center"/>
        <w:tblLayout w:type="fixed"/>
      </w:tblPr>
      <w:tblGrid>
        <w:gridCol w:w="2381"/>
        <w:gridCol w:w="1166"/>
        <w:gridCol w:w="1133"/>
        <w:gridCol w:w="1387"/>
        <w:gridCol w:w="1133"/>
        <w:gridCol w:w="1853"/>
      </w:tblGrid>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启东市华虹电子有限公司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总计不超过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江苏华源仪器仪表有限公司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总计不超过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万</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江苏华源仪器仪表有限公司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总计不超过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亿</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南通华虹生态园艺有限公司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控股股东控 制的公司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绿化景观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总计不超过</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万</w:t>
            </w:r>
          </w:p>
        </w:tc>
      </w:tr>
      <w:tr>
        <w:trPr>
          <w:trHeight w:val="72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上海精鼎电力科技有限公司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公司董事施</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加重大影响</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的其他企业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原材料及电站 系统工程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845.49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总计不超过</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7"/>
                <w:szCs w:val="17"/>
              </w:rPr>
              <w:t>万</w:t>
            </w:r>
          </w:p>
        </w:tc>
      </w:tr>
    </w:tbl>
    <w:p>
      <w:pPr>
        <w:sectPr>
          <w:footnotePr>
            <w:pos w:val="pageBottom"/>
            <w:numFmt w:val="decimal"/>
            <w:numRestart w:val="continuous"/>
          </w:footnotePr>
          <w:pgSz w:w="11900" w:h="16840"/>
          <w:pgMar w:top="1522" w:right="1355" w:bottom="1556" w:left="1243" w:header="0" w:footer="3" w:gutter="0"/>
          <w:cols w:space="720"/>
          <w:noEndnote/>
          <w:rtlGutter w:val="0"/>
          <w:docGrid w:linePitch="360"/>
        </w:sectPr>
      </w:pPr>
    </w:p>
    <w:p>
      <w:pPr>
        <w:pStyle w:val="Style20"/>
        <w:keepNext/>
        <w:keepLines/>
        <w:widowControl w:val="0"/>
        <w:shd w:val="clear" w:color="auto" w:fill="auto"/>
        <w:bidi w:val="0"/>
        <w:spacing w:before="0" w:after="100" w:line="240" w:lineRule="auto"/>
        <w:ind w:left="0" w:right="0" w:firstLine="460"/>
        <w:jc w:val="left"/>
      </w:pPr>
      <w:bookmarkStart w:id="615" w:name="bookmark615"/>
      <w:bookmarkStart w:id="616" w:name="bookmark616"/>
      <w:bookmarkStart w:id="617" w:name="bookmark617"/>
      <w:bookmarkStart w:id="618" w:name="bookmark618"/>
      <w:r>
        <w:rPr>
          <w:color w:val="000000"/>
          <w:spacing w:val="0"/>
          <w:w w:val="100"/>
          <w:position w:val="0"/>
        </w:rPr>
        <w:t>3</w:t>
      </w:r>
      <w:bookmarkEnd w:id="617"/>
      <w:r>
        <w:rPr>
          <w:color w:val="000000"/>
          <w:spacing w:val="0"/>
          <w:w w:val="100"/>
          <w:position w:val="0"/>
        </w:rPr>
        <w:t>、临时公告未披露的事项</w:t>
      </w:r>
      <w:bookmarkEnd w:id="615"/>
      <w:bookmarkEnd w:id="616"/>
      <w:bookmarkEnd w:id="618"/>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1234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136"/>
        <w:gridCol w:w="1286"/>
        <w:gridCol w:w="1541"/>
        <w:gridCol w:w="1330"/>
        <w:gridCol w:w="1430"/>
        <w:gridCol w:w="898"/>
        <w:gridCol w:w="1411"/>
        <w:gridCol w:w="1560"/>
        <w:gridCol w:w="1426"/>
        <w:gridCol w:w="653"/>
        <w:gridCol w:w="1147"/>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关联交易类型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关联交易定价原 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关联交易 价格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关联交易金额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7"/>
                <w:szCs w:val="17"/>
              </w:rPr>
              <w:t>占同类交易金额的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关联交易结算方 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市场</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价格</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交易价格与 市场参考价 格差异较大 的原因</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三峡绿色能源(江苏)有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参照市场定价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47,922.00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季度结算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江苏亿纬林洋储能技术有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转让土地使用权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转让土地使用权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评估价格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31,500,147.67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按合同约定电汇 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南通林洋交通建设工程有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控股股东控制 的公司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接受工程服务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参照市场定价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1,003,648.42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结算后付款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南通林洋交通建设工程有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控股股东控制 的公司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参照市场定价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268,883.49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结算后付款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南通林洋交通建设工程有 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控股股东控制 的公司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参照市场定价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货到付款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启东市华虹电子有限公司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参照市场定价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10,292.04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货到付款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江苏华源仪器仪表有限公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参照市场定价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41,287.08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货到付款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安徽林洋能效管理有限公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参照市场定价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79,327.38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货到付款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32,956,817.81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gridSpan w:val="5"/>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关联交易的说明</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964" w:right="970" w:bottom="1964" w:left="1052" w:header="0" w:footer="3" w:gutter="0"/>
          <w:cols w:space="720"/>
          <w:noEndnote/>
          <w:rtlGutter w:val="0"/>
          <w:docGrid w:linePitch="360"/>
        </w:sectPr>
      </w:pPr>
    </w:p>
    <w:p>
      <w:pPr>
        <w:pStyle w:val="Style2"/>
        <w:keepNext w:val="0"/>
        <w:keepLines w:val="0"/>
        <w:widowControl w:val="0"/>
        <w:shd w:val="clear" w:color="auto" w:fill="auto"/>
        <w:tabs>
          <w:tab w:pos="536" w:val="left"/>
        </w:tabs>
        <w:bidi w:val="0"/>
        <w:spacing w:before="0" w:after="80" w:line="240" w:lineRule="auto"/>
        <w:ind w:left="0" w:right="0" w:firstLine="0"/>
        <w:jc w:val="both"/>
      </w:pPr>
      <w:bookmarkStart w:id="619" w:name="bookmark619"/>
      <w:r>
        <w:rPr>
          <w:b/>
          <w:bCs/>
          <w:color w:val="000000"/>
          <w:spacing w:val="0"/>
          <w:w w:val="100"/>
          <w:position w:val="0"/>
        </w:rPr>
        <w:t>（</w:t>
      </w:r>
      <w:bookmarkEnd w:id="619"/>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409" w:val="left"/>
        </w:tabs>
        <w:bidi w:val="0"/>
        <w:spacing w:before="0" w:after="80" w:line="240" w:lineRule="auto"/>
        <w:ind w:left="0" w:right="0" w:firstLine="0"/>
        <w:jc w:val="both"/>
      </w:pPr>
      <w:bookmarkStart w:id="620" w:name="bookmark620"/>
      <w:r>
        <w:rPr>
          <w:b/>
          <w:bCs/>
          <w:color w:val="000000"/>
          <w:spacing w:val="0"/>
          <w:w w:val="100"/>
          <w:position w:val="0"/>
        </w:rPr>
        <w:t>1</w:t>
      </w:r>
      <w:bookmarkEnd w:id="620"/>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9" w:val="left"/>
        </w:tabs>
        <w:bidi w:val="0"/>
        <w:spacing w:before="0" w:after="80" w:line="240" w:lineRule="auto"/>
        <w:ind w:left="0" w:right="0" w:firstLine="0"/>
        <w:jc w:val="both"/>
      </w:pPr>
      <w:bookmarkStart w:id="621" w:name="bookmark621"/>
      <w:r>
        <w:rPr>
          <w:b/>
          <w:bCs/>
          <w:color w:val="000000"/>
          <w:spacing w:val="0"/>
          <w:w w:val="100"/>
          <w:position w:val="0"/>
        </w:rPr>
        <w:t>2</w:t>
      </w:r>
      <w:bookmarkEnd w:id="621"/>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9" w:val="left"/>
        </w:tabs>
        <w:bidi w:val="0"/>
        <w:spacing w:before="0" w:after="80" w:line="240" w:lineRule="auto"/>
        <w:ind w:left="0" w:right="0" w:firstLine="0"/>
        <w:jc w:val="both"/>
      </w:pPr>
      <w:bookmarkStart w:id="622" w:name="bookmark622"/>
      <w:r>
        <w:rPr>
          <w:b/>
          <w:bCs/>
          <w:color w:val="000000"/>
          <w:spacing w:val="0"/>
          <w:w w:val="100"/>
          <w:position w:val="0"/>
        </w:rPr>
        <w:t>3</w:t>
      </w:r>
      <w:bookmarkEnd w:id="622"/>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9" w:val="left"/>
        </w:tabs>
        <w:bidi w:val="0"/>
        <w:spacing w:before="0" w:after="80" w:line="240" w:lineRule="auto"/>
        <w:ind w:left="0" w:right="0" w:firstLine="0"/>
        <w:jc w:val="both"/>
      </w:pPr>
      <w:bookmarkStart w:id="623" w:name="bookmark623"/>
      <w:r>
        <w:rPr>
          <w:b/>
          <w:bCs/>
          <w:color w:val="000000"/>
          <w:spacing w:val="0"/>
          <w:w w:val="100"/>
          <w:position w:val="0"/>
        </w:rPr>
        <w:t>4</w:t>
      </w:r>
      <w:bookmarkEnd w:id="623"/>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both"/>
      </w:pPr>
      <w:bookmarkStart w:id="624" w:name="bookmark624"/>
      <w:r>
        <w:rPr>
          <w:rFonts w:ascii="Calibri" w:eastAsia="Calibri" w:hAnsi="Calibri" w:cs="Calibri"/>
          <w:b/>
          <w:bCs/>
          <w:color w:val="000000"/>
          <w:spacing w:val="0"/>
          <w:w w:val="100"/>
          <w:position w:val="0"/>
          <w:sz w:val="20"/>
          <w:szCs w:val="20"/>
        </w:rPr>
        <w:t>（</w:t>
      </w:r>
      <w:bookmarkEnd w:id="624"/>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2"/>
        <w:keepNext w:val="0"/>
        <w:keepLines w:val="0"/>
        <w:widowControl w:val="0"/>
        <w:shd w:val="clear" w:color="auto" w:fill="auto"/>
        <w:tabs>
          <w:tab w:pos="409" w:val="left"/>
        </w:tabs>
        <w:bidi w:val="0"/>
        <w:spacing w:before="0" w:after="80" w:line="240" w:lineRule="auto"/>
        <w:ind w:left="0" w:right="0" w:firstLine="0"/>
        <w:jc w:val="both"/>
      </w:pPr>
      <w:bookmarkStart w:id="625" w:name="bookmark625"/>
      <w:r>
        <w:rPr>
          <w:b/>
          <w:bCs/>
          <w:color w:val="000000"/>
          <w:spacing w:val="0"/>
          <w:w w:val="100"/>
          <w:position w:val="0"/>
        </w:rPr>
        <w:t>1</w:t>
      </w:r>
      <w:bookmarkEnd w:id="625"/>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9" w:val="left"/>
        </w:tabs>
        <w:bidi w:val="0"/>
        <w:spacing w:before="0" w:after="80" w:line="240" w:lineRule="auto"/>
        <w:ind w:left="0" w:right="0" w:firstLine="0"/>
        <w:jc w:val="both"/>
      </w:pPr>
      <w:bookmarkStart w:id="626" w:name="bookmark626"/>
      <w:r>
        <w:rPr>
          <w:b/>
          <w:bCs/>
          <w:color w:val="000000"/>
          <w:spacing w:val="0"/>
          <w:w w:val="100"/>
          <w:position w:val="0"/>
        </w:rPr>
        <w:t>2</w:t>
      </w:r>
      <w:bookmarkEnd w:id="626"/>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9" w:val="left"/>
        </w:tabs>
        <w:bidi w:val="0"/>
        <w:spacing w:before="0" w:after="80" w:line="240" w:lineRule="auto"/>
        <w:ind w:left="0" w:right="0" w:firstLine="0"/>
        <w:jc w:val="both"/>
      </w:pPr>
      <w:bookmarkStart w:id="627" w:name="bookmark627"/>
      <w:r>
        <w:rPr>
          <w:b/>
          <w:bCs/>
          <w:color w:val="000000"/>
          <w:spacing w:val="0"/>
          <w:w w:val="100"/>
          <w:position w:val="0"/>
        </w:rPr>
        <w:t>3</w:t>
      </w:r>
      <w:bookmarkEnd w:id="627"/>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both"/>
      </w:pPr>
      <w:bookmarkStart w:id="628" w:name="bookmark628"/>
      <w:r>
        <w:rPr>
          <w:rFonts w:ascii="Calibri" w:eastAsia="Calibri" w:hAnsi="Calibri" w:cs="Calibri"/>
          <w:b/>
          <w:bCs/>
          <w:color w:val="000000"/>
          <w:spacing w:val="0"/>
          <w:w w:val="100"/>
          <w:position w:val="0"/>
          <w:sz w:val="20"/>
          <w:szCs w:val="20"/>
        </w:rPr>
        <w:t>（</w:t>
      </w:r>
      <w:bookmarkEnd w:id="628"/>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2"/>
        <w:keepNext w:val="0"/>
        <w:keepLines w:val="0"/>
        <w:widowControl w:val="0"/>
        <w:shd w:val="clear" w:color="auto" w:fill="auto"/>
        <w:tabs>
          <w:tab w:pos="409" w:val="left"/>
        </w:tabs>
        <w:bidi w:val="0"/>
        <w:spacing w:before="0" w:after="80" w:line="240" w:lineRule="auto"/>
        <w:ind w:left="0" w:right="0" w:firstLine="0"/>
        <w:jc w:val="both"/>
      </w:pPr>
      <w:bookmarkStart w:id="629" w:name="bookmark629"/>
      <w:r>
        <w:rPr>
          <w:b/>
          <w:bCs/>
          <w:color w:val="000000"/>
          <w:spacing w:val="0"/>
          <w:w w:val="100"/>
          <w:position w:val="0"/>
        </w:rPr>
        <w:t>1</w:t>
      </w:r>
      <w:bookmarkEnd w:id="629"/>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9" w:val="left"/>
        </w:tabs>
        <w:bidi w:val="0"/>
        <w:spacing w:before="0" w:after="80" w:line="240" w:lineRule="auto"/>
        <w:ind w:left="0" w:right="0" w:firstLine="0"/>
        <w:jc w:val="both"/>
      </w:pPr>
      <w:bookmarkStart w:id="630" w:name="bookmark630"/>
      <w:r>
        <w:rPr>
          <w:b/>
          <w:bCs/>
          <w:color w:val="000000"/>
          <w:spacing w:val="0"/>
          <w:w w:val="100"/>
          <w:position w:val="0"/>
        </w:rPr>
        <w:t>2</w:t>
      </w:r>
      <w:bookmarkEnd w:id="630"/>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9" w:val="left"/>
        </w:tabs>
        <w:bidi w:val="0"/>
        <w:spacing w:before="0" w:after="80" w:line="240" w:lineRule="auto"/>
        <w:ind w:left="0" w:right="0" w:firstLine="0"/>
        <w:jc w:val="both"/>
      </w:pPr>
      <w:bookmarkStart w:id="631" w:name="bookmark631"/>
      <w:r>
        <w:rPr>
          <w:b/>
          <w:bCs/>
          <w:color w:val="000000"/>
          <w:spacing w:val="0"/>
          <w:w w:val="100"/>
          <w:position w:val="0"/>
        </w:rPr>
        <w:t>3</w:t>
      </w:r>
      <w:bookmarkEnd w:id="631"/>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both"/>
      </w:pPr>
      <w:bookmarkStart w:id="632" w:name="bookmark632"/>
      <w:r>
        <w:rPr>
          <w:b/>
          <w:bCs/>
          <w:color w:val="000000"/>
          <w:spacing w:val="0"/>
          <w:w w:val="100"/>
          <w:position w:val="0"/>
        </w:rPr>
        <w:t>（</w:t>
      </w:r>
      <w:bookmarkEnd w:id="632"/>
      <w:r>
        <w:rPr>
          <w:b/>
          <w:bCs/>
          <w:color w:val="000000"/>
          <w:spacing w:val="0"/>
          <w:w w:val="100"/>
          <w:position w:val="0"/>
        </w:rPr>
        <w:t>五）</w:t>
        <w:tab/>
        <w:t>公司与存在关联关系的财务公司、公司控股财务公司与关联方之间的金融业务</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both"/>
      </w:pPr>
      <w:bookmarkStart w:id="633" w:name="bookmark633"/>
      <w:r>
        <w:rPr>
          <w:rFonts w:ascii="Calibri" w:eastAsia="Calibri" w:hAnsi="Calibri" w:cs="Calibri"/>
          <w:b/>
          <w:bCs/>
          <w:color w:val="000000"/>
          <w:spacing w:val="0"/>
          <w:w w:val="100"/>
          <w:position w:val="0"/>
          <w:sz w:val="20"/>
          <w:szCs w:val="20"/>
        </w:rPr>
        <w:t>（</w:t>
      </w:r>
      <w:bookmarkEnd w:id="633"/>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十三、重大合同及其履行情况</w:t>
      </w:r>
    </w:p>
    <w:p>
      <w:pPr>
        <w:pStyle w:val="Style2"/>
        <w:keepNext w:val="0"/>
        <w:keepLines w:val="0"/>
        <w:widowControl w:val="0"/>
        <w:shd w:val="clear" w:color="auto" w:fill="auto"/>
        <w:bidi w:val="0"/>
        <w:spacing w:before="0" w:after="80" w:line="240" w:lineRule="auto"/>
        <w:ind w:left="0" w:right="0" w:firstLine="0"/>
        <w:jc w:val="both"/>
      </w:pPr>
      <w:bookmarkStart w:id="634" w:name="bookmark634"/>
      <w:r>
        <w:rPr>
          <w:b/>
          <w:bCs/>
          <w:color w:val="000000"/>
          <w:spacing w:val="0"/>
          <w:w w:val="100"/>
          <w:position w:val="0"/>
        </w:rPr>
        <w:t>（</w:t>
      </w:r>
      <w:bookmarkEnd w:id="634"/>
      <w:r>
        <w:rPr>
          <w:b/>
          <w:bCs/>
          <w:color w:val="000000"/>
          <w:spacing w:val="0"/>
          <w:w w:val="100"/>
          <w:position w:val="0"/>
        </w:rPr>
        <w:t>一）托管、承包、租赁事项</w:t>
      </w:r>
    </w:p>
    <w:p>
      <w:pPr>
        <w:pStyle w:val="Style2"/>
        <w:keepNext w:val="0"/>
        <w:keepLines w:val="0"/>
        <w:widowControl w:val="0"/>
        <w:shd w:val="clear" w:color="auto" w:fill="auto"/>
        <w:tabs>
          <w:tab w:pos="409" w:val="left"/>
        </w:tabs>
        <w:bidi w:val="0"/>
        <w:spacing w:before="0" w:after="80" w:line="240" w:lineRule="auto"/>
        <w:ind w:left="0" w:right="0" w:firstLine="0"/>
        <w:jc w:val="both"/>
      </w:pPr>
      <w:bookmarkStart w:id="635" w:name="bookmark635"/>
      <w:r>
        <w:rPr>
          <w:b/>
          <w:bCs/>
          <w:color w:val="000000"/>
          <w:spacing w:val="0"/>
          <w:w w:val="100"/>
          <w:position w:val="0"/>
        </w:rPr>
        <w:t>1</w:t>
      </w:r>
      <w:bookmarkEnd w:id="635"/>
      <w:r>
        <w:rPr>
          <w:b/>
          <w:bCs/>
          <w:color w:val="000000"/>
          <w:spacing w:val="0"/>
          <w:w w:val="100"/>
          <w:position w:val="0"/>
        </w:rPr>
        <w:t>、</w:t>
        <w:tab/>
        <w:t>托管情况</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9" w:val="left"/>
        </w:tabs>
        <w:bidi w:val="0"/>
        <w:spacing w:before="0" w:after="80" w:line="240" w:lineRule="auto"/>
        <w:ind w:left="0" w:right="0" w:firstLine="0"/>
        <w:jc w:val="both"/>
      </w:pPr>
      <w:bookmarkStart w:id="636" w:name="bookmark636"/>
      <w:r>
        <w:rPr>
          <w:b/>
          <w:bCs/>
          <w:color w:val="000000"/>
          <w:spacing w:val="0"/>
          <w:w w:val="100"/>
          <w:position w:val="0"/>
        </w:rPr>
        <w:t>2</w:t>
      </w:r>
      <w:bookmarkEnd w:id="636"/>
      <w:r>
        <w:rPr>
          <w:b/>
          <w:bCs/>
          <w:color w:val="000000"/>
          <w:spacing w:val="0"/>
          <w:w w:val="100"/>
          <w:position w:val="0"/>
        </w:rPr>
        <w:t>、</w:t>
        <w:tab/>
        <w:t>承包情况</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9" w:val="left"/>
        </w:tabs>
        <w:bidi w:val="0"/>
        <w:spacing w:before="0" w:after="80" w:line="240" w:lineRule="auto"/>
        <w:ind w:left="0" w:right="0" w:firstLine="0"/>
        <w:jc w:val="both"/>
      </w:pPr>
      <w:bookmarkStart w:id="637" w:name="bookmark637"/>
      <w:r>
        <w:rPr>
          <w:b/>
          <w:bCs/>
          <w:color w:val="000000"/>
          <w:spacing w:val="0"/>
          <w:w w:val="100"/>
          <w:position w:val="0"/>
        </w:rPr>
        <w:t>3</w:t>
      </w:r>
      <w:bookmarkEnd w:id="637"/>
      <w:r>
        <w:rPr>
          <w:b/>
          <w:bCs/>
          <w:color w:val="000000"/>
          <w:spacing w:val="0"/>
          <w:w w:val="100"/>
          <w:position w:val="0"/>
        </w:rPr>
        <w:t>、</w:t>
        <w:tab/>
        <w:t>租赁情况</w:t>
      </w:r>
    </w:p>
    <w:p>
      <w:pPr>
        <w:pStyle w:val="Style2"/>
        <w:keepNext w:val="0"/>
        <w:keepLines w:val="0"/>
        <w:widowControl w:val="0"/>
        <w:shd w:val="clear" w:color="auto" w:fill="auto"/>
        <w:bidi w:val="0"/>
        <w:spacing w:before="0" w:after="80" w:line="240" w:lineRule="auto"/>
        <w:ind w:left="0" w:right="0" w:firstLine="0"/>
        <w:jc w:val="both"/>
        <w:sectPr>
          <w:footnotePr>
            <w:pos w:val="pageBottom"/>
            <w:numFmt w:val="decimal"/>
            <w:numRestart w:val="continuous"/>
          </w:footnotePr>
          <w:pgSz w:w="11900" w:h="16840"/>
          <w:pgMar w:top="1906" w:right="2875" w:bottom="1906" w:left="139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rPr>
        <w:t>（</w:t>
      </w:r>
      <w:bookmarkEnd w:id="640"/>
      <w:r>
        <w:rPr>
          <w:color w:val="000000"/>
          <w:spacing w:val="0"/>
          <w:w w:val="100"/>
          <w:position w:val="0"/>
        </w:rPr>
        <w:t>二）担保情况</w:t>
      </w:r>
      <w:bookmarkEnd w:id="638"/>
      <w:bookmarkEnd w:id="639"/>
      <w:bookmarkEnd w:id="6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color w:val="000000"/>
          <w:spacing w:val="0"/>
          <w:w w:val="100"/>
          <w:position w:val="0"/>
        </w:rPr>
        <w:t>：</w:t>
      </w:r>
      <w:r>
        <w:rPr>
          <w:color w:val="000000"/>
          <w:spacing w:val="0"/>
          <w:w w:val="100"/>
          <w:position w:val="0"/>
        </w:rPr>
        <w:t>万元 币种</w:t>
      </w:r>
      <w:r>
        <w:rPr>
          <w:color w:val="000000"/>
          <w:spacing w:val="0"/>
          <w:w w:val="100"/>
          <w:position w:val="0"/>
        </w:rPr>
        <w:t>：</w:t>
      </w:r>
      <w:r>
        <w:rPr>
          <w:color w:val="000000"/>
          <w:spacing w:val="0"/>
          <w:w w:val="100"/>
          <w:position w:val="0"/>
        </w:rPr>
        <w:t>人民币</w:t>
      </w:r>
    </w:p>
    <w:tbl>
      <w:tblPr>
        <w:tblOverlap w:val="never"/>
        <w:jc w:val="center"/>
        <w:tblLayout w:type="fixed"/>
      </w:tblPr>
      <w:tblGrid>
        <w:gridCol w:w="888"/>
        <w:gridCol w:w="922"/>
        <w:gridCol w:w="917"/>
        <w:gridCol w:w="1022"/>
        <w:gridCol w:w="922"/>
        <w:gridCol w:w="917"/>
        <w:gridCol w:w="394"/>
        <w:gridCol w:w="523"/>
        <w:gridCol w:w="922"/>
        <w:gridCol w:w="917"/>
        <w:gridCol w:w="922"/>
        <w:gridCol w:w="917"/>
        <w:gridCol w:w="1022"/>
        <w:gridCol w:w="917"/>
        <w:gridCol w:w="922"/>
        <w:gridCol w:w="907"/>
      </w:tblGrid>
      <w:tr>
        <w:trPr>
          <w:trHeight w:val="307" w:hRule="exact"/>
        </w:trPr>
        <w:tc>
          <w:tcPr>
            <w:gridSpan w:val="1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担保方与</w:t>
            </w:r>
          </w:p>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上市公司 的关系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担保发生 日期</w:t>
            </w:r>
            <w:r>
              <w:rPr>
                <w:rFonts w:ascii="Times New Roman" w:eastAsia="Times New Roman" w:hAnsi="Times New Roman" w:cs="Times New Roman"/>
                <w:color w:val="000000"/>
                <w:spacing w:val="0"/>
                <w:w w:val="100"/>
                <w:position w:val="0"/>
              </w:rPr>
              <w:t>（</w:t>
            </w:r>
            <w:r>
              <w:rPr>
                <w:color w:val="000000"/>
                <w:spacing w:val="0"/>
                <w:w w:val="100"/>
                <w:position w:val="0"/>
              </w:rPr>
              <w:t>协 议签署</w:t>
            </w:r>
          </w:p>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日</w:t>
            </w: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起始日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担保物</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 已经履行 完毕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担保是否 逾期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担保逾期 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反担保情 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是否为关</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联方担保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5240" w:right="0" w:firstLine="0"/>
              <w:jc w:val="left"/>
            </w:pPr>
            <w:r>
              <w:rPr>
                <w:color w:val="000000"/>
                <w:spacing w:val="0"/>
                <w:w w:val="100"/>
                <w:position w:val="0"/>
              </w:rPr>
              <w:t>公司及寺</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丢子公司对子公司的担保情况</w:t>
            </w:r>
          </w:p>
        </w:tc>
      </w:tr>
      <w:tr>
        <w:trPr>
          <w:trHeight w:val="322"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7160" w:right="0" w:firstLine="0"/>
              <w:jc w:val="left"/>
            </w:pPr>
            <w:r>
              <w:rPr>
                <w:rFonts w:ascii="Times New Roman" w:eastAsia="Times New Roman" w:hAnsi="Times New Roman" w:cs="Times New Roman"/>
                <w:color w:val="000000"/>
                <w:spacing w:val="0"/>
                <w:w w:val="100"/>
                <w:position w:val="0"/>
              </w:rPr>
              <w:t>135,100</w:t>
            </w: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7160" w:right="0" w:firstLine="0"/>
              <w:jc w:val="left"/>
            </w:pPr>
            <w:r>
              <w:rPr>
                <w:rFonts w:ascii="Times New Roman" w:eastAsia="Times New Roman" w:hAnsi="Times New Roman" w:cs="Times New Roman"/>
                <w:color w:val="000000"/>
                <w:spacing w:val="0"/>
                <w:w w:val="100"/>
                <w:position w:val="0"/>
              </w:rPr>
              <w:t>369,757</w:t>
            </w:r>
          </w:p>
        </w:tc>
      </w:tr>
      <w:tr>
        <w:trPr>
          <w:trHeight w:val="317" w:hRule="exact"/>
        </w:trPr>
        <w:tc>
          <w:tcPr>
            <w:gridSpan w:val="1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7160" w:right="0" w:firstLine="0"/>
              <w:jc w:val="left"/>
            </w:pPr>
            <w:r>
              <w:rPr>
                <w:rFonts w:ascii="Times New Roman" w:eastAsia="Times New Roman" w:hAnsi="Times New Roman" w:cs="Times New Roman"/>
                <w:color w:val="000000"/>
                <w:spacing w:val="0"/>
                <w:w w:val="100"/>
                <w:position w:val="0"/>
              </w:rPr>
              <w:t>369,757</w:t>
            </w: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25.54</w:t>
            </w:r>
          </w:p>
        </w:tc>
      </w:tr>
      <w:tr>
        <w:trPr>
          <w:trHeight w:val="322" w:hRule="exact"/>
        </w:trPr>
        <w:tc>
          <w:tcPr>
            <w:gridSpan w:val="1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gridSpan w:val="7"/>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 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7160" w:right="0" w:firstLine="0"/>
              <w:jc w:val="left"/>
            </w:pPr>
            <w:r>
              <w:rPr>
                <w:rFonts w:ascii="Times New Roman" w:eastAsia="Times New Roman" w:hAnsi="Times New Roman" w:cs="Times New Roman"/>
                <w:color w:val="000000"/>
                <w:spacing w:val="0"/>
                <w:w w:val="100"/>
                <w:position w:val="0"/>
              </w:rPr>
              <w:t>224,797</w:t>
            </w:r>
          </w:p>
        </w:tc>
      </w:tr>
      <w:tr>
        <w:trPr>
          <w:trHeight w:val="322"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7160" w:right="0" w:firstLine="0"/>
              <w:jc w:val="left"/>
            </w:pPr>
            <w:r>
              <w:rPr>
                <w:rFonts w:ascii="Times New Roman" w:eastAsia="Times New Roman" w:hAnsi="Times New Roman" w:cs="Times New Roman"/>
                <w:color w:val="000000"/>
                <w:spacing w:val="0"/>
                <w:w w:val="100"/>
                <w:position w:val="0"/>
              </w:rPr>
              <w:t>224,797</w:t>
            </w: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7"/>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863" w:right="1488" w:bottom="1863" w:left="1402" w:header="0" w:footer="3" w:gutter="0"/>
          <w:cols w:space="720"/>
          <w:noEndnote/>
          <w:rtlGutter w:val="0"/>
          <w:docGrid w:linePitch="360"/>
        </w:sectPr>
      </w:pPr>
    </w:p>
    <w:p>
      <w:pPr>
        <w:pStyle w:val="Style2"/>
        <w:keepNext w:val="0"/>
        <w:keepLines w:val="0"/>
        <w:widowControl w:val="0"/>
        <w:numPr>
          <w:ilvl w:val="0"/>
          <w:numId w:val="27"/>
        </w:numPr>
        <w:shd w:val="clear" w:color="auto" w:fill="auto"/>
        <w:bidi w:val="0"/>
        <w:spacing w:before="0" w:after="140" w:line="240" w:lineRule="auto"/>
        <w:ind w:left="0" w:right="0" w:firstLine="0"/>
        <w:jc w:val="left"/>
      </w:pPr>
      <w:bookmarkStart w:id="642" w:name="bookmark642"/>
      <w:bookmarkEnd w:id="642"/>
      <w:r>
        <w:rPr>
          <w:b/>
          <w:bCs/>
          <w:color w:val="000000"/>
          <w:spacing w:val="0"/>
          <w:w w:val="100"/>
          <w:position w:val="0"/>
        </w:rPr>
        <w:t>委托他人进行现金资产管理的情况</w:t>
      </w:r>
    </w:p>
    <w:p>
      <w:pPr>
        <w:pStyle w:val="Style2"/>
        <w:keepNext w:val="0"/>
        <w:keepLines w:val="0"/>
        <w:widowControl w:val="0"/>
        <w:numPr>
          <w:ilvl w:val="0"/>
          <w:numId w:val="29"/>
        </w:numPr>
        <w:shd w:val="clear" w:color="auto" w:fill="auto"/>
        <w:bidi w:val="0"/>
        <w:spacing w:before="0" w:after="140" w:line="240" w:lineRule="auto"/>
        <w:ind w:left="0" w:right="0" w:firstLine="0"/>
        <w:jc w:val="left"/>
      </w:pPr>
      <w:bookmarkStart w:id="643" w:name="bookmark643"/>
      <w:bookmarkEnd w:id="643"/>
      <w:r>
        <w:rPr>
          <w:b/>
          <w:bCs/>
          <w:color w:val="000000"/>
          <w:spacing w:val="0"/>
          <w:w w:val="100"/>
          <w:position w:val="0"/>
        </w:rPr>
        <w:t>委托理财情况</w:t>
      </w:r>
    </w:p>
    <w:p>
      <w:pPr>
        <w:pStyle w:val="Style2"/>
        <w:keepNext w:val="0"/>
        <w:keepLines w:val="0"/>
        <w:widowControl w:val="0"/>
        <w:numPr>
          <w:ilvl w:val="0"/>
          <w:numId w:val="31"/>
        </w:numPr>
        <w:shd w:val="clear" w:color="auto" w:fill="auto"/>
        <w:bidi w:val="0"/>
        <w:spacing w:before="0" w:after="140" w:line="240" w:lineRule="auto"/>
        <w:ind w:left="0" w:right="0" w:firstLine="0"/>
        <w:jc w:val="left"/>
      </w:pPr>
      <w:bookmarkStart w:id="644" w:name="bookmark644"/>
      <w:bookmarkEnd w:id="644"/>
      <w:r>
        <w:rPr>
          <w:b/>
          <w:bCs/>
          <w:color w:val="000000"/>
          <w:spacing w:val="0"/>
          <w:w w:val="100"/>
          <w:position w:val="0"/>
        </w:rPr>
        <w:t>委托理财总体情况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714"/>
        <w:gridCol w:w="1747"/>
        <w:gridCol w:w="1891"/>
        <w:gridCol w:w="2035"/>
        <w:gridCol w:w="1910"/>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资金来源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保本收益型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122,815.00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保本收益型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507,000.00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371,670.00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45,174.86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中风险</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0"/>
        <w:keepNext/>
        <w:keepLines/>
        <w:widowControl w:val="0"/>
        <w:shd w:val="clear" w:color="auto" w:fill="auto"/>
        <w:bidi w:val="0"/>
        <w:spacing w:before="0" w:after="0" w:line="317" w:lineRule="exact"/>
        <w:ind w:left="0" w:right="0" w:firstLine="0"/>
        <w:jc w:val="left"/>
      </w:pPr>
      <w:bookmarkStart w:id="645" w:name="bookmark645"/>
      <w:bookmarkStart w:id="646" w:name="bookmark646"/>
      <w:bookmarkStart w:id="647" w:name="bookmark647"/>
      <w:r>
        <w:rPr>
          <w:color w:val="000000"/>
          <w:spacing w:val="0"/>
          <w:w w:val="100"/>
          <w:position w:val="0"/>
        </w:rPr>
        <w:t>其他情况</w:t>
      </w:r>
      <w:bookmarkEnd w:id="645"/>
      <w:bookmarkEnd w:id="646"/>
      <w:bookmarkEnd w:id="647"/>
    </w:p>
    <w:p>
      <w:pPr>
        <w:pStyle w:val="Style2"/>
        <w:keepNext w:val="0"/>
        <w:keepLines w:val="0"/>
        <w:widowControl w:val="0"/>
        <w:shd w:val="clear" w:color="auto" w:fill="auto"/>
        <w:tabs>
          <w:tab w:pos="854" w:val="left"/>
        </w:tabs>
        <w:bidi w:val="0"/>
        <w:spacing w:before="0" w:after="360" w:line="317"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31"/>
        </w:numPr>
        <w:shd w:val="clear" w:color="auto" w:fill="auto"/>
        <w:tabs>
          <w:tab w:pos="430" w:val="left"/>
        </w:tabs>
        <w:bidi w:val="0"/>
        <w:spacing w:before="0" w:line="317" w:lineRule="exact"/>
        <w:ind w:left="0" w:right="0" w:firstLine="0"/>
        <w:jc w:val="left"/>
      </w:pPr>
      <w:bookmarkStart w:id="648" w:name="bookmark648"/>
      <w:bookmarkStart w:id="649" w:name="bookmark649"/>
      <w:bookmarkStart w:id="650" w:name="bookmark650"/>
      <w:bookmarkStart w:id="651" w:name="bookmark651"/>
      <w:bookmarkEnd w:id="650"/>
      <w:r>
        <w:rPr>
          <w:color w:val="000000"/>
          <w:spacing w:val="0"/>
          <w:w w:val="100"/>
          <w:position w:val="0"/>
        </w:rPr>
        <w:t>单项委托理财情况</w:t>
      </w:r>
      <w:bookmarkEnd w:id="648"/>
      <w:bookmarkEnd w:id="649"/>
      <w:bookmarkEnd w:id="651"/>
    </w:p>
    <w:p>
      <w:pPr>
        <w:pStyle w:val="Style2"/>
        <w:keepNext w:val="0"/>
        <w:keepLines w:val="0"/>
        <w:widowControl w:val="0"/>
        <w:shd w:val="clear" w:color="auto" w:fill="auto"/>
        <w:tabs>
          <w:tab w:pos="854" w:val="left"/>
        </w:tabs>
        <w:bidi w:val="0"/>
        <w:spacing w:before="0" w:after="0" w:line="317"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40" w:line="317"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1"/>
        </w:numPr>
        <w:shd w:val="clear" w:color="auto" w:fill="auto"/>
        <w:tabs>
          <w:tab w:pos="430" w:val="left"/>
        </w:tabs>
        <w:bidi w:val="0"/>
        <w:spacing w:before="0" w:after="40" w:line="317" w:lineRule="exact"/>
        <w:ind w:left="0" w:right="0" w:firstLine="0"/>
        <w:jc w:val="left"/>
      </w:pPr>
      <w:bookmarkStart w:id="652" w:name="bookmark652"/>
      <w:bookmarkEnd w:id="652"/>
      <w:r>
        <w:rPr>
          <w:b/>
          <w:bCs/>
          <w:color w:val="000000"/>
          <w:spacing w:val="0"/>
          <w:w w:val="100"/>
          <w:position w:val="0"/>
        </w:rPr>
        <w:t>委托理财减值准备</w:t>
      </w:r>
    </w:p>
    <w:p>
      <w:pPr>
        <w:pStyle w:val="Style2"/>
        <w:keepNext w:val="0"/>
        <w:keepLines w:val="0"/>
        <w:widowControl w:val="0"/>
        <w:shd w:val="clear" w:color="auto" w:fill="auto"/>
        <w:tabs>
          <w:tab w:pos="854" w:val="left"/>
        </w:tabs>
        <w:bidi w:val="0"/>
        <w:spacing w:before="0" w:after="360" w:line="317"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29"/>
        </w:numPr>
        <w:shd w:val="clear" w:color="auto" w:fill="auto"/>
        <w:tabs>
          <w:tab w:pos="353" w:val="left"/>
        </w:tabs>
        <w:bidi w:val="0"/>
        <w:spacing w:before="0" w:line="317" w:lineRule="exact"/>
        <w:ind w:left="0" w:right="0" w:firstLine="0"/>
        <w:jc w:val="left"/>
      </w:pPr>
      <w:bookmarkStart w:id="653" w:name="bookmark653"/>
      <w:bookmarkStart w:id="654" w:name="bookmark654"/>
      <w:bookmarkStart w:id="655" w:name="bookmark655"/>
      <w:bookmarkStart w:id="656" w:name="bookmark656"/>
      <w:bookmarkEnd w:id="655"/>
      <w:r>
        <w:rPr>
          <w:color w:val="000000"/>
          <w:spacing w:val="0"/>
          <w:w w:val="100"/>
          <w:position w:val="0"/>
        </w:rPr>
        <w:t>委托贷款情况</w:t>
      </w:r>
      <w:bookmarkEnd w:id="653"/>
      <w:bookmarkEnd w:id="654"/>
      <w:bookmarkEnd w:id="656"/>
    </w:p>
    <w:p>
      <w:pPr>
        <w:pStyle w:val="Style20"/>
        <w:keepNext/>
        <w:keepLines/>
        <w:widowControl w:val="0"/>
        <w:numPr>
          <w:ilvl w:val="0"/>
          <w:numId w:val="33"/>
        </w:numPr>
        <w:shd w:val="clear" w:color="auto" w:fill="auto"/>
        <w:tabs>
          <w:tab w:pos="430" w:val="left"/>
        </w:tabs>
        <w:bidi w:val="0"/>
        <w:spacing w:before="0" w:line="317" w:lineRule="exact"/>
        <w:ind w:left="0" w:right="0" w:firstLine="0"/>
        <w:jc w:val="left"/>
      </w:pPr>
      <w:bookmarkStart w:id="653" w:name="bookmark653"/>
      <w:bookmarkStart w:id="654" w:name="bookmark654"/>
      <w:bookmarkStart w:id="657" w:name="bookmark657"/>
      <w:bookmarkStart w:id="658" w:name="bookmark658"/>
      <w:bookmarkEnd w:id="657"/>
      <w:r>
        <w:rPr>
          <w:color w:val="000000"/>
          <w:spacing w:val="0"/>
          <w:w w:val="100"/>
          <w:position w:val="0"/>
        </w:rPr>
        <w:t>委托贷款总体情况</w:t>
      </w:r>
      <w:bookmarkEnd w:id="653"/>
      <w:bookmarkEnd w:id="654"/>
      <w:bookmarkEnd w:id="658"/>
    </w:p>
    <w:p>
      <w:pPr>
        <w:pStyle w:val="Style2"/>
        <w:keepNext w:val="0"/>
        <w:keepLines w:val="0"/>
        <w:widowControl w:val="0"/>
        <w:shd w:val="clear" w:color="auto" w:fill="auto"/>
        <w:tabs>
          <w:tab w:pos="854" w:val="left"/>
        </w:tabs>
        <w:bidi w:val="0"/>
        <w:spacing w:before="0" w:after="0" w:line="317"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40" w:line="317"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3"/>
        </w:numPr>
        <w:shd w:val="clear" w:color="auto" w:fill="auto"/>
        <w:tabs>
          <w:tab w:pos="430" w:val="left"/>
        </w:tabs>
        <w:bidi w:val="0"/>
        <w:spacing w:before="0" w:after="40" w:line="317" w:lineRule="exact"/>
        <w:ind w:left="0" w:right="0" w:firstLine="0"/>
        <w:jc w:val="left"/>
      </w:pPr>
      <w:bookmarkStart w:id="659" w:name="bookmark659"/>
      <w:bookmarkEnd w:id="659"/>
      <w:r>
        <w:rPr>
          <w:b/>
          <w:bCs/>
          <w:color w:val="000000"/>
          <w:spacing w:val="0"/>
          <w:w w:val="100"/>
          <w:position w:val="0"/>
        </w:rPr>
        <w:t>单项委托贷款情况</w:t>
      </w:r>
    </w:p>
    <w:p>
      <w:pPr>
        <w:pStyle w:val="Style2"/>
        <w:keepNext w:val="0"/>
        <w:keepLines w:val="0"/>
        <w:widowControl w:val="0"/>
        <w:shd w:val="clear" w:color="auto" w:fill="auto"/>
        <w:tabs>
          <w:tab w:pos="854" w:val="left"/>
        </w:tabs>
        <w:bidi w:val="0"/>
        <w:spacing w:before="0" w:after="0" w:line="317"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40" w:line="317"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3"/>
        </w:numPr>
        <w:shd w:val="clear" w:color="auto" w:fill="auto"/>
        <w:tabs>
          <w:tab w:pos="430" w:val="left"/>
        </w:tabs>
        <w:bidi w:val="0"/>
        <w:spacing w:before="0" w:after="40" w:line="317" w:lineRule="exact"/>
        <w:ind w:left="0" w:right="0" w:firstLine="0"/>
        <w:jc w:val="left"/>
      </w:pPr>
      <w:bookmarkStart w:id="660" w:name="bookmark660"/>
      <w:bookmarkEnd w:id="660"/>
      <w:r>
        <w:rPr>
          <w:b/>
          <w:bCs/>
          <w:color w:val="000000"/>
          <w:spacing w:val="0"/>
          <w:w w:val="100"/>
          <w:position w:val="0"/>
        </w:rPr>
        <w:t>委托贷款减值准备</w:t>
      </w:r>
    </w:p>
    <w:p>
      <w:pPr>
        <w:pStyle w:val="Style2"/>
        <w:keepNext w:val="0"/>
        <w:keepLines w:val="0"/>
        <w:widowControl w:val="0"/>
        <w:shd w:val="clear" w:color="auto" w:fill="auto"/>
        <w:tabs>
          <w:tab w:pos="854" w:val="left"/>
        </w:tabs>
        <w:bidi w:val="0"/>
        <w:spacing w:before="0" w:after="360" w:line="317"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29"/>
        </w:numPr>
        <w:shd w:val="clear" w:color="auto" w:fill="auto"/>
        <w:tabs>
          <w:tab w:pos="353" w:val="left"/>
        </w:tabs>
        <w:bidi w:val="0"/>
        <w:spacing w:before="0" w:line="317" w:lineRule="exact"/>
        <w:ind w:left="0" w:right="0" w:firstLine="0"/>
        <w:jc w:val="left"/>
      </w:pPr>
      <w:bookmarkStart w:id="661" w:name="bookmark661"/>
      <w:bookmarkStart w:id="662" w:name="bookmark662"/>
      <w:bookmarkStart w:id="663" w:name="bookmark663"/>
      <w:bookmarkStart w:id="664" w:name="bookmark664"/>
      <w:bookmarkEnd w:id="663"/>
      <w:r>
        <w:rPr>
          <w:color w:val="000000"/>
          <w:spacing w:val="0"/>
          <w:w w:val="100"/>
          <w:position w:val="0"/>
        </w:rPr>
        <w:t>其他情况</w:t>
      </w:r>
      <w:bookmarkEnd w:id="661"/>
      <w:bookmarkEnd w:id="662"/>
      <w:bookmarkEnd w:id="664"/>
    </w:p>
    <w:p>
      <w:pPr>
        <w:pStyle w:val="Style2"/>
        <w:keepNext w:val="0"/>
        <w:keepLines w:val="0"/>
        <w:widowControl w:val="0"/>
        <w:shd w:val="clear" w:color="auto" w:fill="auto"/>
        <w:tabs>
          <w:tab w:pos="854" w:val="left"/>
        </w:tabs>
        <w:bidi w:val="0"/>
        <w:spacing w:before="0" w:after="360" w:line="317"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27"/>
        </w:numPr>
        <w:shd w:val="clear" w:color="auto" w:fill="auto"/>
        <w:bidi w:val="0"/>
        <w:spacing w:before="0" w:line="317" w:lineRule="exact"/>
        <w:ind w:left="0" w:right="0" w:firstLine="0"/>
        <w:jc w:val="left"/>
      </w:pPr>
      <w:bookmarkStart w:id="665" w:name="bookmark665"/>
      <w:bookmarkStart w:id="666" w:name="bookmark666"/>
      <w:bookmarkStart w:id="667" w:name="bookmark667"/>
      <w:bookmarkStart w:id="668" w:name="bookmark668"/>
      <w:bookmarkEnd w:id="667"/>
      <w:r>
        <w:rPr>
          <w:color w:val="000000"/>
          <w:spacing w:val="0"/>
          <w:w w:val="100"/>
          <w:position w:val="0"/>
        </w:rPr>
        <w:t>其他重大合同</w:t>
      </w:r>
      <w:bookmarkEnd w:id="665"/>
      <w:bookmarkEnd w:id="666"/>
      <w:bookmarkEnd w:id="668"/>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317" w:lineRule="exact"/>
        <w:ind w:left="0" w:right="0" w:firstLine="520"/>
        <w:jc w:val="left"/>
      </w:pPr>
      <w:r>
        <w:rPr>
          <w:color w:val="000000"/>
          <w:spacing w:val="0"/>
          <w:w w:val="100"/>
          <w:position w:val="0"/>
        </w:rPr>
        <w:t>(1) 2021</w:t>
      </w:r>
      <w:r>
        <w:rPr>
          <w:color w:val="000000"/>
          <w:spacing w:val="0"/>
          <w:w w:val="100"/>
          <w:position w:val="0"/>
        </w:rPr>
        <w:t>年</w:t>
      </w:r>
      <w:r>
        <w:rPr>
          <w:color w:val="000000"/>
          <w:spacing w:val="0"/>
          <w:w w:val="100"/>
          <w:position w:val="0"/>
        </w:rPr>
        <w:t>6</w:t>
      </w:r>
      <w:r>
        <w:rPr>
          <w:color w:val="000000"/>
          <w:spacing w:val="0"/>
          <w:w w:val="100"/>
          <w:position w:val="0"/>
        </w:rPr>
        <w:t>月，公司在国家电网有限公司</w:t>
      </w:r>
      <w:r>
        <w:rPr>
          <w:color w:val="000000"/>
          <w:spacing w:val="0"/>
          <w:w w:val="100"/>
          <w:position w:val="0"/>
        </w:rPr>
        <w:t>“2021</w:t>
      </w:r>
      <w:r>
        <w:rPr>
          <w:color w:val="000000"/>
          <w:spacing w:val="0"/>
          <w:w w:val="100"/>
          <w:position w:val="0"/>
        </w:rPr>
        <w:t>年第二十三批采购(营销项目第一次电能 表(含用电信息采集)招标采购)</w:t>
      </w:r>
      <w:r>
        <w:rPr>
          <w:color w:val="000000"/>
          <w:spacing w:val="0"/>
          <w:w w:val="100"/>
          <w:position w:val="0"/>
        </w:rPr>
        <w:t>”</w:t>
      </w:r>
      <w:r>
        <w:rPr>
          <w:color w:val="000000"/>
          <w:spacing w:val="0"/>
          <w:w w:val="100"/>
          <w:position w:val="0"/>
        </w:rPr>
        <w:t>中，公司共计中标</w:t>
      </w:r>
      <w:r>
        <w:rPr>
          <w:color w:val="000000"/>
          <w:spacing w:val="0"/>
          <w:w w:val="100"/>
          <w:position w:val="0"/>
        </w:rPr>
        <w:t>8</w:t>
      </w:r>
      <w:r>
        <w:rPr>
          <w:color w:val="000000"/>
          <w:spacing w:val="0"/>
          <w:w w:val="100"/>
          <w:position w:val="0"/>
        </w:rPr>
        <w:t>个包，合计总数量</w:t>
      </w:r>
      <w:r>
        <w:rPr>
          <w:color w:val="000000"/>
          <w:spacing w:val="0"/>
          <w:w w:val="100"/>
          <w:position w:val="0"/>
        </w:rPr>
        <w:t>118.94</w:t>
      </w:r>
      <w:r>
        <w:rPr>
          <w:color w:val="000000"/>
          <w:spacing w:val="0"/>
          <w:w w:val="100"/>
          <w:position w:val="0"/>
        </w:rPr>
        <w:t xml:space="preserve">万台，合计中标 </w:t>
      </w:r>
      <w:r>
        <w:rPr>
          <w:color w:val="000000"/>
          <w:spacing w:val="0"/>
          <w:w w:val="100"/>
          <w:position w:val="0"/>
        </w:rPr>
        <w:t>金额约</w:t>
      </w:r>
      <w:r>
        <w:rPr>
          <w:color w:val="000000"/>
          <w:spacing w:val="0"/>
          <w:w w:val="100"/>
          <w:position w:val="0"/>
        </w:rPr>
        <w:t>3.27</w:t>
      </w:r>
      <w:r>
        <w:rPr>
          <w:color w:val="000000"/>
          <w:spacing w:val="0"/>
          <w:w w:val="100"/>
          <w:position w:val="0"/>
        </w:rPr>
        <w:t>亿元。截至本报告披露日，公司按要求与项目单位签订书面合同，并按合同的规定履行 相应事宜。</w:t>
      </w:r>
    </w:p>
    <w:p>
      <w:pPr>
        <w:pStyle w:val="Style2"/>
        <w:keepNext w:val="0"/>
        <w:keepLines w:val="0"/>
        <w:widowControl w:val="0"/>
        <w:shd w:val="clear" w:color="auto" w:fill="auto"/>
        <w:tabs>
          <w:tab w:pos="960" w:val="left"/>
        </w:tabs>
        <w:bidi w:val="0"/>
        <w:spacing w:before="0" w:after="0" w:line="322" w:lineRule="exact"/>
        <w:ind w:left="0" w:right="0" w:firstLine="480"/>
        <w:jc w:val="both"/>
      </w:pPr>
      <w:bookmarkStart w:id="669" w:name="bookmark669"/>
      <w:r>
        <w:rPr>
          <w:color w:val="000000"/>
          <w:spacing w:val="0"/>
          <w:w w:val="100"/>
          <w:position w:val="0"/>
        </w:rPr>
        <w:t>（</w:t>
      </w:r>
      <w:bookmarkEnd w:id="669"/>
      <w:r>
        <w:rPr>
          <w:color w:val="000000"/>
          <w:spacing w:val="0"/>
          <w:w w:val="100"/>
          <w:position w:val="0"/>
        </w:rPr>
        <w:t>2）</w:t>
        <w:tab/>
        <w:t>2021</w:t>
      </w:r>
      <w:r>
        <w:rPr>
          <w:color w:val="000000"/>
          <w:spacing w:val="0"/>
          <w:w w:val="100"/>
          <w:position w:val="0"/>
        </w:rPr>
        <w:t>年</w:t>
      </w:r>
      <w:r>
        <w:rPr>
          <w:color w:val="000000"/>
          <w:spacing w:val="0"/>
          <w:w w:val="100"/>
          <w:position w:val="0"/>
        </w:rPr>
        <w:t>8</w:t>
      </w:r>
      <w:r>
        <w:rPr>
          <w:color w:val="000000"/>
          <w:spacing w:val="0"/>
          <w:w w:val="100"/>
          <w:position w:val="0"/>
        </w:rPr>
        <w:t>月，公司在南方电网公司“</w:t>
      </w:r>
      <w:r>
        <w:rPr>
          <w:color w:val="000000"/>
          <w:spacing w:val="0"/>
          <w:w w:val="100"/>
          <w:position w:val="0"/>
        </w:rPr>
        <w:t>2021</w:t>
      </w:r>
      <w:r>
        <w:rPr>
          <w:color w:val="000000"/>
          <w:spacing w:val="0"/>
          <w:w w:val="100"/>
          <w:position w:val="0"/>
        </w:rPr>
        <w:t>年计量产品第一批框架招标项目”中，公司共 计中标</w:t>
      </w:r>
      <w:r>
        <w:rPr>
          <w:color w:val="000000"/>
          <w:spacing w:val="0"/>
          <w:w w:val="100"/>
          <w:position w:val="0"/>
        </w:rPr>
        <w:t>5</w:t>
      </w:r>
      <w:r>
        <w:rPr>
          <w:color w:val="000000"/>
          <w:spacing w:val="0"/>
          <w:w w:val="100"/>
          <w:position w:val="0"/>
        </w:rPr>
        <w:t>个包，合计中标金额约</w:t>
      </w:r>
      <w:r>
        <w:rPr>
          <w:color w:val="000000"/>
          <w:spacing w:val="0"/>
          <w:w w:val="100"/>
          <w:position w:val="0"/>
        </w:rPr>
        <w:t>9956.88</w:t>
      </w:r>
      <w:r>
        <w:rPr>
          <w:color w:val="000000"/>
          <w:spacing w:val="0"/>
          <w:w w:val="100"/>
          <w:position w:val="0"/>
        </w:rPr>
        <w:t>万元。截至本报告披露日，公司按要求与项目单位签订书 面合同，并按合同的规定履行相应事宜。</w:t>
      </w:r>
    </w:p>
    <w:p>
      <w:pPr>
        <w:pStyle w:val="Style2"/>
        <w:keepNext w:val="0"/>
        <w:keepLines w:val="0"/>
        <w:widowControl w:val="0"/>
        <w:shd w:val="clear" w:color="auto" w:fill="auto"/>
        <w:tabs>
          <w:tab w:pos="960" w:val="left"/>
        </w:tabs>
        <w:bidi w:val="0"/>
        <w:spacing w:before="0" w:after="0" w:line="318" w:lineRule="exact"/>
        <w:ind w:left="0" w:right="0" w:firstLine="480"/>
        <w:jc w:val="both"/>
      </w:pPr>
      <w:bookmarkStart w:id="670" w:name="bookmark670"/>
      <w:r>
        <w:rPr>
          <w:color w:val="000000"/>
          <w:spacing w:val="0"/>
          <w:w w:val="100"/>
          <w:position w:val="0"/>
        </w:rPr>
        <w:t>（</w:t>
      </w:r>
      <w:bookmarkEnd w:id="670"/>
      <w:r>
        <w:rPr>
          <w:color w:val="000000"/>
          <w:spacing w:val="0"/>
          <w:w w:val="100"/>
          <w:position w:val="0"/>
        </w:rPr>
        <w:t>3）</w:t>
        <w:tab/>
        <w:t>2021</w:t>
      </w:r>
      <w:r>
        <w:rPr>
          <w:color w:val="000000"/>
          <w:spacing w:val="0"/>
          <w:w w:val="100"/>
          <w:position w:val="0"/>
        </w:rPr>
        <w:t>年</w:t>
      </w:r>
      <w:r>
        <w:rPr>
          <w:color w:val="000000"/>
          <w:spacing w:val="0"/>
          <w:w w:val="100"/>
          <w:position w:val="0"/>
        </w:rPr>
        <w:t>11</w:t>
      </w:r>
      <w:r>
        <w:rPr>
          <w:color w:val="000000"/>
          <w:spacing w:val="0"/>
          <w:w w:val="100"/>
          <w:position w:val="0"/>
        </w:rPr>
        <w:t>月，公司在国家电网有限公司</w:t>
      </w:r>
      <w:r>
        <w:rPr>
          <w:color w:val="000000"/>
          <w:spacing w:val="0"/>
          <w:w w:val="100"/>
          <w:position w:val="0"/>
        </w:rPr>
        <w:t>“2021</w:t>
      </w:r>
      <w:r>
        <w:rPr>
          <w:color w:val="000000"/>
          <w:spacing w:val="0"/>
          <w:w w:val="100"/>
          <w:position w:val="0"/>
        </w:rPr>
        <w:t>年第四十八批采购（营销项目第二次电能 表（含用电信息采集）招标采购）</w:t>
      </w:r>
      <w:r>
        <w:rPr>
          <w:color w:val="000000"/>
          <w:spacing w:val="0"/>
          <w:w w:val="100"/>
          <w:position w:val="0"/>
        </w:rPr>
        <w:t>”</w:t>
      </w:r>
      <w:r>
        <w:rPr>
          <w:color w:val="000000"/>
          <w:spacing w:val="0"/>
          <w:w w:val="100"/>
          <w:position w:val="0"/>
        </w:rPr>
        <w:t>中，公司共计中标</w:t>
      </w:r>
      <w:r>
        <w:rPr>
          <w:color w:val="000000"/>
          <w:spacing w:val="0"/>
          <w:w w:val="100"/>
          <w:position w:val="0"/>
        </w:rPr>
        <w:t>10</w:t>
      </w:r>
      <w:r>
        <w:rPr>
          <w:color w:val="000000"/>
          <w:spacing w:val="0"/>
          <w:w w:val="100"/>
          <w:position w:val="0"/>
        </w:rPr>
        <w:t>个包，合计总数量</w:t>
      </w:r>
      <w:r>
        <w:rPr>
          <w:color w:val="000000"/>
          <w:spacing w:val="0"/>
          <w:w w:val="100"/>
          <w:position w:val="0"/>
        </w:rPr>
        <w:t>105.77</w:t>
      </w:r>
      <w:r>
        <w:rPr>
          <w:color w:val="000000"/>
          <w:spacing w:val="0"/>
          <w:w w:val="100"/>
          <w:position w:val="0"/>
        </w:rPr>
        <w:t>万台，合计中 标金额约</w:t>
      </w:r>
      <w:r>
        <w:rPr>
          <w:color w:val="000000"/>
          <w:spacing w:val="0"/>
          <w:w w:val="100"/>
          <w:position w:val="0"/>
        </w:rPr>
        <w:t>3.3</w:t>
      </w:r>
      <w:r>
        <w:rPr>
          <w:color w:val="000000"/>
          <w:spacing w:val="0"/>
          <w:w w:val="100"/>
          <w:position w:val="0"/>
        </w:rPr>
        <w:t>亿元。截至本报告披露日，公司按要求与项目单位签订书面合同，并按合同的规定履 行相应事宜。</w:t>
      </w:r>
    </w:p>
    <w:p>
      <w:pPr>
        <w:pStyle w:val="Style2"/>
        <w:keepNext w:val="0"/>
        <w:keepLines w:val="0"/>
        <w:widowControl w:val="0"/>
        <w:shd w:val="clear" w:color="auto" w:fill="auto"/>
        <w:tabs>
          <w:tab w:pos="960" w:val="left"/>
        </w:tabs>
        <w:bidi w:val="0"/>
        <w:spacing w:before="0" w:after="0" w:line="318" w:lineRule="exact"/>
        <w:ind w:left="0" w:right="0" w:firstLine="480"/>
        <w:jc w:val="both"/>
      </w:pPr>
      <w:bookmarkStart w:id="671" w:name="bookmark671"/>
      <w:r>
        <w:rPr>
          <w:color w:val="000000"/>
          <w:spacing w:val="0"/>
          <w:w w:val="100"/>
          <w:position w:val="0"/>
        </w:rPr>
        <w:t>（</w:t>
      </w:r>
      <w:bookmarkEnd w:id="671"/>
      <w:r>
        <w:rPr>
          <w:color w:val="000000"/>
          <w:spacing w:val="0"/>
          <w:w w:val="100"/>
          <w:position w:val="0"/>
        </w:rPr>
        <w:t>4）</w:t>
        <w:tab/>
        <w:t>2021</w:t>
      </w:r>
      <w:r>
        <w:rPr>
          <w:color w:val="000000"/>
          <w:spacing w:val="0"/>
          <w:w w:val="100"/>
          <w:position w:val="0"/>
        </w:rPr>
        <w:t>年</w:t>
      </w:r>
      <w:r>
        <w:rPr>
          <w:color w:val="000000"/>
          <w:spacing w:val="0"/>
          <w:w w:val="100"/>
          <w:position w:val="0"/>
        </w:rPr>
        <w:t>12</w:t>
      </w:r>
      <w:r>
        <w:rPr>
          <w:color w:val="000000"/>
          <w:spacing w:val="0"/>
          <w:w w:val="100"/>
          <w:position w:val="0"/>
        </w:rPr>
        <w:t>月，公司控股子公司</w:t>
      </w:r>
      <w:r>
        <w:rPr>
          <w:color w:val="000000"/>
          <w:spacing w:val="0"/>
          <w:w w:val="100"/>
          <w:position w:val="0"/>
        </w:rPr>
        <w:t>ELGAMA</w:t>
      </w:r>
      <w:r>
        <w:rPr>
          <w:color w:val="000000"/>
          <w:spacing w:val="0"/>
          <w:w w:val="100"/>
          <w:position w:val="0"/>
        </w:rPr>
        <w:t>公司确认中标</w:t>
      </w:r>
      <w:r>
        <w:rPr>
          <w:color w:val="000000"/>
          <w:spacing w:val="0"/>
          <w:w w:val="100"/>
          <w:position w:val="0"/>
        </w:rPr>
        <w:t>DTEK</w:t>
      </w:r>
      <w:r>
        <w:rPr>
          <w:color w:val="000000"/>
          <w:spacing w:val="0"/>
          <w:w w:val="100"/>
          <w:position w:val="0"/>
        </w:rPr>
        <w:t>公司的智能电能表招标项目， 预估中标总金额约为人民币</w:t>
      </w:r>
      <w:r>
        <w:rPr>
          <w:color w:val="000000"/>
          <w:spacing w:val="0"/>
          <w:w w:val="100"/>
          <w:position w:val="0"/>
        </w:rPr>
        <w:t>20,078.98</w:t>
      </w:r>
      <w:r>
        <w:rPr>
          <w:color w:val="000000"/>
          <w:spacing w:val="0"/>
          <w:w w:val="100"/>
          <w:position w:val="0"/>
        </w:rPr>
        <w:t>万元。截至本报告披露日，公司子公司按要求与项目单位签 订书面合同，并按合同的规定履行相应事宜。</w:t>
      </w:r>
    </w:p>
    <w:p>
      <w:pPr>
        <w:pStyle w:val="Style2"/>
        <w:keepNext w:val="0"/>
        <w:keepLines w:val="0"/>
        <w:widowControl w:val="0"/>
        <w:shd w:val="clear" w:color="auto" w:fill="auto"/>
        <w:tabs>
          <w:tab w:pos="960" w:val="left"/>
        </w:tabs>
        <w:bidi w:val="0"/>
        <w:spacing w:before="0" w:after="0" w:line="319" w:lineRule="exact"/>
        <w:ind w:left="0" w:right="0" w:firstLine="480"/>
        <w:jc w:val="both"/>
      </w:pPr>
      <w:bookmarkStart w:id="672" w:name="bookmark672"/>
      <w:r>
        <w:rPr>
          <w:color w:val="000000"/>
          <w:spacing w:val="0"/>
          <w:w w:val="100"/>
          <w:position w:val="0"/>
        </w:rPr>
        <w:t>（</w:t>
      </w:r>
      <w:bookmarkEnd w:id="672"/>
      <w:r>
        <w:rPr>
          <w:color w:val="000000"/>
          <w:spacing w:val="0"/>
          <w:w w:val="100"/>
          <w:position w:val="0"/>
        </w:rPr>
        <w:t>5）</w:t>
        <w:tab/>
        <w:t>2022</w:t>
      </w:r>
      <w:r>
        <w:rPr>
          <w:color w:val="000000"/>
          <w:spacing w:val="0"/>
          <w:w w:val="100"/>
          <w:position w:val="0"/>
        </w:rPr>
        <w:t>年</w:t>
      </w:r>
      <w:r>
        <w:rPr>
          <w:color w:val="000000"/>
          <w:spacing w:val="0"/>
          <w:w w:val="100"/>
          <w:position w:val="0"/>
        </w:rPr>
        <w:t>1</w:t>
      </w:r>
      <w:r>
        <w:rPr>
          <w:color w:val="000000"/>
          <w:spacing w:val="0"/>
          <w:w w:val="100"/>
          <w:position w:val="0"/>
        </w:rPr>
        <w:t>月，公司在南方电网公司“</w:t>
      </w:r>
      <w:r>
        <w:rPr>
          <w:color w:val="000000"/>
          <w:spacing w:val="0"/>
          <w:w w:val="100"/>
          <w:position w:val="0"/>
        </w:rPr>
        <w:t>2021</w:t>
      </w:r>
      <w:r>
        <w:rPr>
          <w:color w:val="000000"/>
          <w:spacing w:val="0"/>
          <w:w w:val="100"/>
          <w:position w:val="0"/>
        </w:rPr>
        <w:t>年计量产品第二批框架招标项目”中，公司共 计中标</w:t>
      </w:r>
      <w:r>
        <w:rPr>
          <w:color w:val="000000"/>
          <w:spacing w:val="0"/>
          <w:w w:val="100"/>
          <w:position w:val="0"/>
        </w:rPr>
        <w:t>5</w:t>
      </w:r>
      <w:r>
        <w:rPr>
          <w:color w:val="000000"/>
          <w:spacing w:val="0"/>
          <w:w w:val="100"/>
          <w:position w:val="0"/>
        </w:rPr>
        <w:t>个包，合计中标金额约</w:t>
      </w:r>
      <w:r>
        <w:rPr>
          <w:color w:val="000000"/>
          <w:spacing w:val="0"/>
          <w:w w:val="100"/>
          <w:position w:val="0"/>
        </w:rPr>
        <w:t>17,345.51</w:t>
      </w:r>
      <w:r>
        <w:rPr>
          <w:color w:val="000000"/>
          <w:spacing w:val="0"/>
          <w:w w:val="100"/>
          <w:position w:val="0"/>
        </w:rPr>
        <w:t>万元。截至本报告披露日，公司按要求与项目单位签订 书面合同，并按合同的规定履行相应事宜。</w:t>
      </w:r>
    </w:p>
    <w:p>
      <w:pPr>
        <w:pStyle w:val="Style2"/>
        <w:keepNext w:val="0"/>
        <w:keepLines w:val="0"/>
        <w:widowControl w:val="0"/>
        <w:shd w:val="clear" w:color="auto" w:fill="auto"/>
        <w:tabs>
          <w:tab w:pos="960" w:val="left"/>
        </w:tabs>
        <w:bidi w:val="0"/>
        <w:spacing w:before="0" w:after="0" w:line="319" w:lineRule="exact"/>
        <w:ind w:left="0" w:right="0" w:firstLine="480"/>
        <w:jc w:val="both"/>
      </w:pPr>
      <w:bookmarkStart w:id="673" w:name="bookmark673"/>
      <w:r>
        <w:rPr>
          <w:color w:val="000000"/>
          <w:spacing w:val="0"/>
          <w:w w:val="100"/>
          <w:position w:val="0"/>
        </w:rPr>
        <w:t>（</w:t>
      </w:r>
      <w:bookmarkEnd w:id="673"/>
      <w:r>
        <w:rPr>
          <w:color w:val="000000"/>
          <w:spacing w:val="0"/>
          <w:w w:val="100"/>
          <w:position w:val="0"/>
        </w:rPr>
        <w:t>6）</w:t>
        <w:tab/>
        <w:t>2021</w:t>
      </w:r>
      <w:r>
        <w:rPr>
          <w:color w:val="000000"/>
          <w:spacing w:val="0"/>
          <w:w w:val="100"/>
          <w:position w:val="0"/>
        </w:rPr>
        <w:t>年</w:t>
      </w:r>
      <w:r>
        <w:rPr>
          <w:color w:val="000000"/>
          <w:spacing w:val="0"/>
          <w:w w:val="100"/>
          <w:position w:val="0"/>
        </w:rPr>
        <w:t>3</w:t>
      </w:r>
      <w:r>
        <w:rPr>
          <w:color w:val="000000"/>
          <w:spacing w:val="0"/>
          <w:w w:val="100"/>
          <w:position w:val="0"/>
        </w:rPr>
        <w:t>月，公司子公司林洋新能源与华能新能源股份有限公司签署战略合作协议，双 方将发挥各自在不同领域的优势，共享信息，共谋发展，在全国各地区共同合作开发优质新能源项</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目，推动双方新能源产业发展再上新台阶。截至本报告披露日，华能林洋（河北）新能源科技有限 公司正式成立，华能新能源股份有限公司与江苏林洋新能源科技有限公司各持股</w:t>
      </w:r>
      <w:r>
        <w:rPr>
          <w:color w:val="000000"/>
          <w:spacing w:val="0"/>
          <w:w w:val="100"/>
          <w:position w:val="0"/>
        </w:rPr>
        <w:t>50%，</w:t>
      </w:r>
      <w:r>
        <w:rPr>
          <w:color w:val="000000"/>
          <w:spacing w:val="0"/>
          <w:w w:val="100"/>
          <w:position w:val="0"/>
        </w:rPr>
        <w:t>目前公司子 公司按协议规定履行相应事宜。</w:t>
      </w:r>
    </w:p>
    <w:p>
      <w:pPr>
        <w:pStyle w:val="Style2"/>
        <w:keepNext w:val="0"/>
        <w:keepLines w:val="0"/>
        <w:widowControl w:val="0"/>
        <w:shd w:val="clear" w:color="auto" w:fill="auto"/>
        <w:tabs>
          <w:tab w:pos="960" w:val="left"/>
        </w:tabs>
        <w:bidi w:val="0"/>
        <w:spacing w:before="0" w:after="0" w:line="319" w:lineRule="exact"/>
        <w:ind w:left="0" w:right="0" w:firstLine="480"/>
        <w:jc w:val="both"/>
      </w:pPr>
      <w:bookmarkStart w:id="674" w:name="bookmark674"/>
      <w:r>
        <w:rPr>
          <w:color w:val="000000"/>
          <w:spacing w:val="0"/>
          <w:w w:val="100"/>
          <w:position w:val="0"/>
        </w:rPr>
        <w:t>（</w:t>
      </w:r>
      <w:bookmarkEnd w:id="674"/>
      <w:r>
        <w:rPr>
          <w:color w:val="000000"/>
          <w:spacing w:val="0"/>
          <w:w w:val="100"/>
          <w:position w:val="0"/>
        </w:rPr>
        <w:t>7）</w:t>
        <w:tab/>
        <w:t>2021</w:t>
      </w:r>
      <w:r>
        <w:rPr>
          <w:color w:val="000000"/>
          <w:spacing w:val="0"/>
          <w:w w:val="100"/>
          <w:position w:val="0"/>
        </w:rPr>
        <w:t>年</w:t>
      </w:r>
      <w:r>
        <w:rPr>
          <w:color w:val="000000"/>
          <w:spacing w:val="0"/>
          <w:w w:val="100"/>
          <w:position w:val="0"/>
        </w:rPr>
        <w:t>6</w:t>
      </w:r>
      <w:r>
        <w:rPr>
          <w:color w:val="000000"/>
          <w:spacing w:val="0"/>
          <w:w w:val="100"/>
          <w:position w:val="0"/>
        </w:rPr>
        <w:t>月，公司与华为数字能源技术有限公司签订战略合作框架协议，双方就光伏发 电领域、储能领域及数字能源领域方面的深入合作达成一致。截至本报告披露日，公司按协议规定 履行相应事宜。</w:t>
      </w:r>
    </w:p>
    <w:p>
      <w:pPr>
        <w:pStyle w:val="Style2"/>
        <w:keepNext w:val="0"/>
        <w:keepLines w:val="0"/>
        <w:widowControl w:val="0"/>
        <w:shd w:val="clear" w:color="auto" w:fill="auto"/>
        <w:tabs>
          <w:tab w:pos="960" w:val="left"/>
        </w:tabs>
        <w:bidi w:val="0"/>
        <w:spacing w:before="0" w:after="0" w:line="319" w:lineRule="exact"/>
        <w:ind w:left="0" w:right="0" w:firstLine="480"/>
        <w:jc w:val="both"/>
      </w:pPr>
      <w:bookmarkStart w:id="675" w:name="bookmark675"/>
      <w:r>
        <w:rPr>
          <w:color w:val="000000"/>
          <w:spacing w:val="0"/>
          <w:w w:val="100"/>
          <w:position w:val="0"/>
        </w:rPr>
        <w:t>（</w:t>
      </w:r>
      <w:bookmarkEnd w:id="675"/>
      <w:r>
        <w:rPr>
          <w:color w:val="000000"/>
          <w:spacing w:val="0"/>
          <w:w w:val="100"/>
          <w:position w:val="0"/>
        </w:rPr>
        <w:t>8）</w:t>
        <w:tab/>
        <w:t>2021</w:t>
      </w:r>
      <w:r>
        <w:rPr>
          <w:color w:val="000000"/>
          <w:spacing w:val="0"/>
          <w:w w:val="100"/>
          <w:position w:val="0"/>
        </w:rPr>
        <w:t>年</w:t>
      </w:r>
      <w:r>
        <w:rPr>
          <w:color w:val="000000"/>
          <w:spacing w:val="0"/>
          <w:w w:val="100"/>
          <w:position w:val="0"/>
        </w:rPr>
        <w:t>6</w:t>
      </w:r>
      <w:r>
        <w:rPr>
          <w:color w:val="000000"/>
          <w:spacing w:val="0"/>
          <w:w w:val="100"/>
          <w:position w:val="0"/>
        </w:rPr>
        <w:t>月，公司与惠州亿纬锂能股份有限公司全资子公司湖北亿纬动力有限公司签署 《合资协议》，共同出资设立合资公司江苏亿纬林洋储能技术有限公司。合资公司投资不超过人民</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币</w:t>
      </w:r>
      <w:r>
        <w:rPr>
          <w:color w:val="000000"/>
          <w:spacing w:val="0"/>
          <w:w w:val="100"/>
          <w:position w:val="0"/>
        </w:rPr>
        <w:t>30</w:t>
      </w:r>
      <w:r>
        <w:rPr>
          <w:color w:val="000000"/>
          <w:spacing w:val="0"/>
          <w:w w:val="100"/>
          <w:position w:val="0"/>
        </w:rPr>
        <w:t>亿元建设年产</w:t>
      </w:r>
      <w:r>
        <w:rPr>
          <w:color w:val="000000"/>
          <w:spacing w:val="0"/>
          <w:w w:val="100"/>
          <w:position w:val="0"/>
        </w:rPr>
        <w:t>10GWh</w:t>
      </w:r>
      <w:r>
        <w:rPr>
          <w:color w:val="000000"/>
          <w:spacing w:val="0"/>
          <w:w w:val="100"/>
          <w:position w:val="0"/>
        </w:rPr>
        <w:t>的储能电池项目。</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月，亿纬林洋已完成工商注册登记手续，并 取得了启东市行政审批局核准颁发的营业执照。截至本报告披露日，公司按协议规定履行相应事宜。</w:t>
      </w:r>
    </w:p>
    <w:p>
      <w:pPr>
        <w:pStyle w:val="Style2"/>
        <w:keepNext w:val="0"/>
        <w:keepLines w:val="0"/>
        <w:widowControl w:val="0"/>
        <w:shd w:val="clear" w:color="auto" w:fill="auto"/>
        <w:tabs>
          <w:tab w:pos="960" w:val="left"/>
        </w:tabs>
        <w:bidi w:val="0"/>
        <w:spacing w:before="0" w:after="0" w:line="316" w:lineRule="exact"/>
        <w:ind w:left="0" w:right="0" w:firstLine="480"/>
        <w:jc w:val="both"/>
      </w:pPr>
      <w:bookmarkStart w:id="676" w:name="bookmark676"/>
      <w:r>
        <w:rPr>
          <w:color w:val="000000"/>
          <w:spacing w:val="0"/>
          <w:w w:val="100"/>
          <w:position w:val="0"/>
        </w:rPr>
        <w:t>（</w:t>
      </w:r>
      <w:bookmarkEnd w:id="676"/>
      <w:r>
        <w:rPr>
          <w:color w:val="000000"/>
          <w:spacing w:val="0"/>
          <w:w w:val="100"/>
          <w:position w:val="0"/>
        </w:rPr>
        <w:t>9）</w:t>
        <w:tab/>
        <w:t>2021</w:t>
      </w:r>
      <w:r>
        <w:rPr>
          <w:color w:val="000000"/>
          <w:spacing w:val="0"/>
          <w:w w:val="100"/>
          <w:position w:val="0"/>
        </w:rPr>
        <w:t>年</w:t>
      </w:r>
      <w:r>
        <w:rPr>
          <w:color w:val="000000"/>
          <w:spacing w:val="0"/>
          <w:w w:val="100"/>
          <w:position w:val="0"/>
        </w:rPr>
        <w:t>6</w:t>
      </w:r>
      <w:r>
        <w:rPr>
          <w:color w:val="000000"/>
          <w:spacing w:val="0"/>
          <w:w w:val="100"/>
          <w:position w:val="0"/>
        </w:rPr>
        <w:t>月，公司子公司江苏林洋亿纬储能科技有限公司与国网南通综合能源服务有限 公司签署了项目合作框架协议，双方针对为光伏、海上/陆上风电等新能源发电项目配套的集中式共 享储能电站以及大型工业企业用户侧储能电站项目开展深度合作。截至本报告披露日，公司子公司 按协议规定履行相应事宜。</w:t>
      </w:r>
    </w:p>
    <w:p>
      <w:pPr>
        <w:pStyle w:val="Style2"/>
        <w:keepNext w:val="0"/>
        <w:keepLines w:val="0"/>
        <w:widowControl w:val="0"/>
        <w:shd w:val="clear" w:color="auto" w:fill="auto"/>
        <w:tabs>
          <w:tab w:pos="1062" w:val="left"/>
        </w:tabs>
        <w:bidi w:val="0"/>
        <w:spacing w:before="0" w:after="0" w:line="316" w:lineRule="exact"/>
        <w:ind w:left="0" w:right="0" w:firstLine="480"/>
        <w:jc w:val="both"/>
      </w:pPr>
      <w:bookmarkStart w:id="677" w:name="bookmark677"/>
      <w:r>
        <w:rPr>
          <w:color w:val="000000"/>
          <w:spacing w:val="0"/>
          <w:w w:val="100"/>
          <w:position w:val="0"/>
        </w:rPr>
        <w:t>（</w:t>
      </w:r>
      <w:bookmarkEnd w:id="677"/>
      <w:r>
        <w:rPr>
          <w:color w:val="000000"/>
          <w:spacing w:val="0"/>
          <w:w w:val="100"/>
          <w:position w:val="0"/>
        </w:rPr>
        <w:t>10）</w:t>
        <w:tab/>
        <w:t>2021</w:t>
      </w:r>
      <w:r>
        <w:rPr>
          <w:color w:val="000000"/>
          <w:spacing w:val="0"/>
          <w:w w:val="100"/>
          <w:position w:val="0"/>
        </w:rPr>
        <w:t>年</w:t>
      </w:r>
      <w:r>
        <w:rPr>
          <w:color w:val="000000"/>
          <w:spacing w:val="0"/>
          <w:w w:val="100"/>
          <w:position w:val="0"/>
        </w:rPr>
        <w:t>7</w:t>
      </w:r>
      <w:r>
        <w:rPr>
          <w:color w:val="000000"/>
          <w:spacing w:val="0"/>
          <w:w w:val="100"/>
          <w:position w:val="0"/>
        </w:rPr>
        <w:t>月，公司与三峡资本控股有限公司、启东市人民政府签署了战略合作协议，三 方以启东市为中心，辐射周边及国内优势区域，推动开展分布式清洁能源、</w:t>
      </w:r>
      <w:r>
        <w:rPr>
          <w:color w:val="000000"/>
          <w:spacing w:val="0"/>
          <w:w w:val="100"/>
          <w:position w:val="0"/>
        </w:rPr>
        <w:t>BIPV</w:t>
      </w:r>
      <w:r>
        <w:rPr>
          <w:color w:val="000000"/>
          <w:spacing w:val="0"/>
          <w:w w:val="100"/>
          <w:position w:val="0"/>
        </w:rPr>
        <w:t>、</w:t>
      </w:r>
      <w:r>
        <w:rPr>
          <w:color w:val="000000"/>
          <w:spacing w:val="0"/>
          <w:w w:val="100"/>
          <w:position w:val="0"/>
        </w:rPr>
        <w:t>储能系统、充换 电站、综合能源、微网、数据中心、充电桩等领域的合作，投资不少于</w:t>
      </w:r>
      <w:r>
        <w:rPr>
          <w:color w:val="000000"/>
          <w:spacing w:val="0"/>
          <w:w w:val="100"/>
          <w:position w:val="0"/>
        </w:rPr>
        <w:t>2GW</w:t>
      </w:r>
      <w:r>
        <w:rPr>
          <w:color w:val="000000"/>
          <w:spacing w:val="0"/>
          <w:w w:val="100"/>
          <w:position w:val="0"/>
        </w:rPr>
        <w:t>分布式能源及配套储能 等项目，并共同在启东市设立以新能源领域投资、建设和运营为主要业务的平台公司。截至本报告 披露日，公司按协议规定履行相应事宜。</w:t>
      </w:r>
    </w:p>
    <w:p>
      <w:pPr>
        <w:pStyle w:val="Style2"/>
        <w:keepNext w:val="0"/>
        <w:keepLines w:val="0"/>
        <w:widowControl w:val="0"/>
        <w:shd w:val="clear" w:color="auto" w:fill="auto"/>
        <w:tabs>
          <w:tab w:pos="1062" w:val="left"/>
        </w:tabs>
        <w:bidi w:val="0"/>
        <w:spacing w:before="0" w:after="0" w:line="316" w:lineRule="exact"/>
        <w:ind w:left="0" w:right="0" w:firstLine="480"/>
        <w:jc w:val="both"/>
      </w:pPr>
      <w:bookmarkStart w:id="678" w:name="bookmark678"/>
      <w:r>
        <w:rPr>
          <w:color w:val="000000"/>
          <w:spacing w:val="0"/>
          <w:w w:val="100"/>
          <w:position w:val="0"/>
        </w:rPr>
        <w:t>（</w:t>
      </w:r>
      <w:bookmarkEnd w:id="678"/>
      <w:r>
        <w:rPr>
          <w:color w:val="000000"/>
          <w:spacing w:val="0"/>
          <w:w w:val="100"/>
          <w:position w:val="0"/>
        </w:rPr>
        <w:t>11）</w:t>
        <w:tab/>
        <w:t>2021</w:t>
      </w:r>
      <w:r>
        <w:rPr>
          <w:color w:val="000000"/>
          <w:spacing w:val="0"/>
          <w:w w:val="100"/>
          <w:position w:val="0"/>
        </w:rPr>
        <w:t>年</w:t>
      </w:r>
      <w:r>
        <w:rPr>
          <w:color w:val="000000"/>
          <w:spacing w:val="0"/>
          <w:w w:val="100"/>
          <w:position w:val="0"/>
        </w:rPr>
        <w:t>7</w:t>
      </w:r>
      <w:r>
        <w:rPr>
          <w:color w:val="000000"/>
          <w:spacing w:val="0"/>
          <w:w w:val="100"/>
          <w:position w:val="0"/>
        </w:rPr>
        <w:t>月，公司子公司安徽林洋新能源科技有限公司与国家电力投资集团有限公司安 徽分公司签署战略合作框架协议，双方将在地面光伏、风电项目，源网荷储、多能互补一体化基地、 整县分布式光伏屋顶、储能电站开发建设、碳资产托管、光伏运维等领域展开全面合作。截至本报 告披露日，公司子公司按协议规定履行相应事宜。</w:t>
      </w:r>
    </w:p>
    <w:p>
      <w:pPr>
        <w:pStyle w:val="Style2"/>
        <w:keepNext w:val="0"/>
        <w:keepLines w:val="0"/>
        <w:widowControl w:val="0"/>
        <w:shd w:val="clear" w:color="auto" w:fill="auto"/>
        <w:tabs>
          <w:tab w:pos="1057" w:val="left"/>
        </w:tabs>
        <w:bidi w:val="0"/>
        <w:spacing w:before="0" w:after="0" w:line="316" w:lineRule="exact"/>
        <w:ind w:left="0" w:right="0" w:firstLine="480"/>
        <w:jc w:val="both"/>
        <w:sectPr>
          <w:footnotePr>
            <w:pos w:val="pageBottom"/>
            <w:numFmt w:val="decimal"/>
            <w:numRestart w:val="continuous"/>
          </w:footnotePr>
          <w:pgSz w:w="11900" w:h="16840"/>
          <w:pgMar w:top="1585" w:right="1287" w:bottom="1662" w:left="1316" w:header="0" w:footer="3" w:gutter="0"/>
          <w:cols w:space="720"/>
          <w:noEndnote/>
          <w:rtlGutter w:val="0"/>
          <w:docGrid w:linePitch="360"/>
        </w:sectPr>
      </w:pPr>
      <w:bookmarkStart w:id="679" w:name="bookmark679"/>
      <w:r>
        <w:rPr>
          <w:color w:val="000000"/>
          <w:spacing w:val="0"/>
          <w:w w:val="100"/>
          <w:position w:val="0"/>
        </w:rPr>
        <w:t>（</w:t>
      </w:r>
      <w:bookmarkEnd w:id="679"/>
      <w:r>
        <w:rPr>
          <w:color w:val="000000"/>
          <w:spacing w:val="0"/>
          <w:w w:val="100"/>
          <w:position w:val="0"/>
        </w:rPr>
        <w:t>12）</w:t>
        <w:tab/>
        <w:t>2021</w:t>
      </w:r>
      <w:r>
        <w:rPr>
          <w:color w:val="000000"/>
          <w:spacing w:val="0"/>
          <w:w w:val="100"/>
          <w:position w:val="0"/>
        </w:rPr>
        <w:t>年</w:t>
      </w:r>
      <w:r>
        <w:rPr>
          <w:color w:val="000000"/>
          <w:spacing w:val="0"/>
          <w:w w:val="100"/>
          <w:position w:val="0"/>
        </w:rPr>
        <w:t>7</w:t>
      </w:r>
      <w:r>
        <w:rPr>
          <w:color w:val="000000"/>
          <w:spacing w:val="0"/>
          <w:w w:val="100"/>
          <w:position w:val="0"/>
        </w:rPr>
        <w:t>月，公司与五河县人民政府签订投资合作协议，在五河县通过“风光储</w:t>
      </w:r>
      <w:r>
        <w:rPr>
          <w:color w:val="000000"/>
          <w:spacing w:val="0"/>
          <w:w w:val="100"/>
          <w:position w:val="0"/>
        </w:rPr>
        <w:t>+”</w:t>
      </w:r>
      <w:r>
        <w:rPr>
          <w:color w:val="000000"/>
          <w:spacing w:val="0"/>
          <w:w w:val="100"/>
          <w:position w:val="0"/>
        </w:rPr>
        <w:t>模 式与地方特色相结合的方式，投资建设</w:t>
      </w:r>
      <w:r>
        <w:rPr>
          <w:color w:val="000000"/>
          <w:spacing w:val="0"/>
          <w:w w:val="100"/>
          <w:position w:val="0"/>
        </w:rPr>
        <w:t>1.5GW</w:t>
      </w:r>
      <w:r>
        <w:rPr>
          <w:color w:val="000000"/>
          <w:spacing w:val="0"/>
          <w:w w:val="100"/>
          <w:position w:val="0"/>
        </w:rPr>
        <w:t>光伏发电项目、</w:t>
      </w:r>
      <w:r>
        <w:rPr>
          <w:color w:val="000000"/>
          <w:spacing w:val="0"/>
          <w:w w:val="100"/>
          <w:position w:val="0"/>
        </w:rPr>
        <w:t>0.5GW</w:t>
      </w:r>
      <w:r>
        <w:rPr>
          <w:color w:val="000000"/>
          <w:spacing w:val="0"/>
          <w:w w:val="100"/>
          <w:position w:val="0"/>
        </w:rPr>
        <w:t>风力发电项目，以及储能项目； 并据此通过产业延伸，在五河经济开发区内投资建设年产</w:t>
      </w:r>
      <w:r>
        <w:rPr>
          <w:color w:val="000000"/>
          <w:spacing w:val="0"/>
          <w:w w:val="100"/>
          <w:position w:val="0"/>
        </w:rPr>
        <w:t>2.5GW</w:t>
      </w:r>
      <w:r>
        <w:rPr>
          <w:color w:val="000000"/>
          <w:spacing w:val="0"/>
          <w:w w:val="100"/>
          <w:position w:val="0"/>
        </w:rPr>
        <w:t>高效太阳能光伏发电用双面电池组</w:t>
      </w:r>
    </w:p>
    <w:p>
      <w:pPr>
        <w:pStyle w:val="Style2"/>
        <w:keepNext w:val="0"/>
        <w:keepLines w:val="0"/>
        <w:widowControl w:val="0"/>
        <w:shd w:val="clear" w:color="auto" w:fill="auto"/>
        <w:bidi w:val="0"/>
        <w:spacing w:before="0" w:after="0" w:line="314" w:lineRule="exact"/>
        <w:ind w:left="900" w:right="0" w:firstLine="0"/>
        <w:jc w:val="both"/>
      </w:pPr>
      <w:r>
        <w:rPr>
          <w:color w:val="000000"/>
          <w:spacing w:val="0"/>
          <w:w w:val="100"/>
          <w:position w:val="0"/>
        </w:rPr>
        <w:t>件项目。截至本报告披露日，公司</w:t>
      </w:r>
      <w:r>
        <w:rPr>
          <w:color w:val="000000"/>
          <w:spacing w:val="0"/>
          <w:w w:val="100"/>
          <w:position w:val="0"/>
        </w:rPr>
        <w:t>2021</w:t>
      </w:r>
      <w:r>
        <w:rPr>
          <w:color w:val="000000"/>
          <w:spacing w:val="0"/>
          <w:w w:val="100"/>
          <w:position w:val="0"/>
        </w:rPr>
        <w:t>年第一次临时股东大会已审议通过该项对外投资，目前公司 按协议规定履行相应事宜。</w:t>
      </w:r>
    </w:p>
    <w:p>
      <w:pPr>
        <w:pStyle w:val="Style2"/>
        <w:keepNext w:val="0"/>
        <w:keepLines w:val="0"/>
        <w:widowControl w:val="0"/>
        <w:shd w:val="clear" w:color="auto" w:fill="auto"/>
        <w:tabs>
          <w:tab w:pos="1962" w:val="left"/>
        </w:tabs>
        <w:bidi w:val="0"/>
        <w:spacing w:before="0" w:after="0" w:line="314" w:lineRule="exact"/>
        <w:ind w:left="900" w:right="0" w:firstLine="420"/>
        <w:jc w:val="both"/>
      </w:pPr>
      <w:bookmarkStart w:id="680" w:name="bookmark680"/>
      <w:r>
        <w:rPr>
          <w:color w:val="000000"/>
          <w:spacing w:val="0"/>
          <w:w w:val="100"/>
          <w:position w:val="0"/>
        </w:rPr>
        <w:t>（</w:t>
      </w:r>
      <w:bookmarkEnd w:id="680"/>
      <w:r>
        <w:rPr>
          <w:color w:val="000000"/>
          <w:spacing w:val="0"/>
          <w:w w:val="100"/>
          <w:position w:val="0"/>
        </w:rPr>
        <w:t>13）</w:t>
        <w:tab/>
        <w:t>2021</w:t>
      </w:r>
      <w:r>
        <w:rPr>
          <w:color w:val="000000"/>
          <w:spacing w:val="0"/>
          <w:w w:val="100"/>
          <w:position w:val="0"/>
        </w:rPr>
        <w:t>年</w:t>
      </w:r>
      <w:r>
        <w:rPr>
          <w:color w:val="000000"/>
          <w:spacing w:val="0"/>
          <w:w w:val="100"/>
          <w:position w:val="0"/>
        </w:rPr>
        <w:t>8</w:t>
      </w:r>
      <w:r>
        <w:rPr>
          <w:color w:val="000000"/>
          <w:spacing w:val="0"/>
          <w:w w:val="100"/>
          <w:position w:val="0"/>
        </w:rPr>
        <w:t>月，公司全资子公司林洋创业投资（上海）有限公司与上海舜华新能源系统有 限公司签订合资协议，双方共同出资设立上海舜华林洋氢科技有限公司。合资公司定位于研发、生 产、销售、运营和维护各种类型的电解水制氢设备，提供有竞争力且安全高效的制氢设备及氢储能 整体解决方案，特别在“新能源+制氢”领域，合资公司将基于双方股东在氢能和可再生能源领域的 协同优势，共同拓展风光制氢的核心装备制造并提供行业领先的新能源发电配套制氢系统解决方案。 截至本报告披露日，公司子公司按协议规定履行相应事宜。</w:t>
      </w:r>
    </w:p>
    <w:p>
      <w:pPr>
        <w:pStyle w:val="Style2"/>
        <w:keepNext w:val="0"/>
        <w:keepLines w:val="0"/>
        <w:widowControl w:val="0"/>
        <w:shd w:val="clear" w:color="auto" w:fill="auto"/>
        <w:tabs>
          <w:tab w:pos="1962" w:val="left"/>
        </w:tabs>
        <w:bidi w:val="0"/>
        <w:spacing w:before="0" w:after="0" w:line="314" w:lineRule="exact"/>
        <w:ind w:left="900" w:right="0" w:firstLine="420"/>
        <w:jc w:val="both"/>
      </w:pPr>
      <w:bookmarkStart w:id="681" w:name="bookmark681"/>
      <w:r>
        <w:rPr>
          <w:color w:val="000000"/>
          <w:spacing w:val="0"/>
          <w:w w:val="100"/>
          <w:position w:val="0"/>
        </w:rPr>
        <w:t>（</w:t>
      </w:r>
      <w:bookmarkEnd w:id="681"/>
      <w:r>
        <w:rPr>
          <w:color w:val="000000"/>
          <w:spacing w:val="0"/>
          <w:w w:val="100"/>
          <w:position w:val="0"/>
        </w:rPr>
        <w:t>14）</w:t>
        <w:tab/>
        <w:t>2021</w:t>
      </w:r>
      <w:r>
        <w:rPr>
          <w:color w:val="000000"/>
          <w:spacing w:val="0"/>
          <w:w w:val="100"/>
          <w:position w:val="0"/>
        </w:rPr>
        <w:t>年</w:t>
      </w:r>
      <w:r>
        <w:rPr>
          <w:color w:val="000000"/>
          <w:spacing w:val="0"/>
          <w:w w:val="100"/>
          <w:position w:val="0"/>
        </w:rPr>
        <w:t>9</w:t>
      </w:r>
      <w:r>
        <w:rPr>
          <w:color w:val="000000"/>
          <w:spacing w:val="0"/>
          <w:w w:val="100"/>
          <w:position w:val="0"/>
        </w:rPr>
        <w:t>月，公司与中国华能集团有限公司江苏分公司签署了光伏项目合作框架协议。 双方在增量光伏项目开发合作，主要为双方成立合资平台公司，由合资公司在重点布局地区开发大 型光伏电站，计划在</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年每年开发不少于</w:t>
      </w:r>
      <w:r>
        <w:rPr>
          <w:color w:val="000000"/>
          <w:spacing w:val="0"/>
          <w:w w:val="100"/>
          <w:position w:val="0"/>
        </w:rPr>
        <w:t>50</w:t>
      </w:r>
      <w:r>
        <w:rPr>
          <w:color w:val="000000"/>
          <w:spacing w:val="0"/>
          <w:w w:val="100"/>
          <w:position w:val="0"/>
        </w:rPr>
        <w:t>万千瓦，累计开发不少于</w:t>
      </w:r>
      <w:r>
        <w:rPr>
          <w:color w:val="000000"/>
          <w:spacing w:val="0"/>
          <w:w w:val="100"/>
          <w:position w:val="0"/>
        </w:rPr>
        <w:t>150</w:t>
      </w:r>
      <w:r>
        <w:rPr>
          <w:color w:val="000000"/>
          <w:spacing w:val="0"/>
          <w:w w:val="100"/>
          <w:position w:val="0"/>
        </w:rPr>
        <w:t>万千瓦光伏 电站；及存量光伏发电项目收购方案，主要为江苏华能对公司持有的</w:t>
      </w:r>
      <w:r>
        <w:rPr>
          <w:color w:val="000000"/>
          <w:spacing w:val="0"/>
          <w:w w:val="100"/>
          <w:position w:val="0"/>
        </w:rPr>
        <w:t>300MW</w:t>
      </w:r>
      <w:r>
        <w:rPr>
          <w:color w:val="000000"/>
          <w:spacing w:val="0"/>
          <w:w w:val="100"/>
          <w:position w:val="0"/>
        </w:rPr>
        <w:t>光伏电站进行法律尽职 调查、财务审计及评估、备案等程序后，如光伏项目符合要求，双方共同组建平台公司收购相关项 目公司</w:t>
      </w:r>
      <w:r>
        <w:rPr>
          <w:color w:val="000000"/>
          <w:spacing w:val="0"/>
          <w:w w:val="100"/>
          <w:position w:val="0"/>
        </w:rPr>
        <w:t>100%</w:t>
      </w:r>
      <w:r>
        <w:rPr>
          <w:color w:val="000000"/>
          <w:spacing w:val="0"/>
          <w:w w:val="100"/>
          <w:position w:val="0"/>
        </w:rPr>
        <w:t>股权。</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月，本次协议合作双方的合资公司华能启东新能源开发有限公司已完</w:t>
      </w:r>
    </w:p>
    <w:p>
      <w:pPr>
        <w:pStyle w:val="Style2"/>
        <w:keepNext w:val="0"/>
        <w:keepLines w:val="0"/>
        <w:widowControl w:val="0"/>
        <w:shd w:val="clear" w:color="auto" w:fill="auto"/>
        <w:bidi w:val="0"/>
        <w:spacing w:before="0" w:after="0" w:line="314" w:lineRule="exact"/>
        <w:ind w:left="900" w:right="0" w:firstLine="0"/>
        <w:jc w:val="both"/>
      </w:pPr>
      <w:r>
        <w:rPr>
          <w:color w:val="000000"/>
          <w:spacing w:val="0"/>
          <w:w w:val="100"/>
          <w:position w:val="0"/>
        </w:rPr>
        <w:t>成工商注册登记手续，并取得了启东市行政审批局核准颁发的《营业执照》。截至本报告披露日， 公司按协议规定履行相应事宜。</w:t>
      </w:r>
    </w:p>
    <w:p>
      <w:pPr>
        <w:pStyle w:val="Style2"/>
        <w:keepNext w:val="0"/>
        <w:keepLines w:val="0"/>
        <w:widowControl w:val="0"/>
        <w:shd w:val="clear" w:color="auto" w:fill="auto"/>
        <w:tabs>
          <w:tab w:pos="1957" w:val="left"/>
        </w:tabs>
        <w:bidi w:val="0"/>
        <w:spacing w:before="0" w:after="360" w:line="314" w:lineRule="exact"/>
        <w:ind w:left="900" w:right="0" w:firstLine="420"/>
        <w:jc w:val="both"/>
      </w:pPr>
      <w:bookmarkStart w:id="682" w:name="bookmark682"/>
      <w:r>
        <w:rPr>
          <w:color w:val="000000"/>
          <w:spacing w:val="0"/>
          <w:w w:val="100"/>
          <w:position w:val="0"/>
        </w:rPr>
        <w:t>（</w:t>
      </w:r>
      <w:bookmarkEnd w:id="682"/>
      <w:r>
        <w:rPr>
          <w:color w:val="000000"/>
          <w:spacing w:val="0"/>
          <w:w w:val="100"/>
          <w:position w:val="0"/>
        </w:rPr>
        <w:t>15）</w:t>
        <w:tab/>
        <w:t>2021</w:t>
      </w:r>
      <w:r>
        <w:rPr>
          <w:color w:val="000000"/>
          <w:spacing w:val="0"/>
          <w:w w:val="100"/>
          <w:position w:val="0"/>
        </w:rPr>
        <w:t>年</w:t>
      </w:r>
      <w:r>
        <w:rPr>
          <w:color w:val="000000"/>
          <w:spacing w:val="0"/>
          <w:w w:val="100"/>
          <w:position w:val="0"/>
        </w:rPr>
        <w:t>9</w:t>
      </w:r>
      <w:r>
        <w:rPr>
          <w:color w:val="000000"/>
          <w:spacing w:val="0"/>
          <w:w w:val="100"/>
          <w:position w:val="0"/>
        </w:rPr>
        <w:t>月，公司及子公司分别与多地政府签订了合作框架协议，在辖区范围内推进新 能源项目，重点开展“整县推进”分布式光伏发电项目的开发，助力打造近零碳社区和碳中和示范 区，预计建设分布式光伏电站项目装机容量合计约</w:t>
      </w:r>
      <w:r>
        <w:rPr>
          <w:color w:val="000000"/>
          <w:spacing w:val="0"/>
          <w:w w:val="100"/>
          <w:position w:val="0"/>
        </w:rPr>
        <w:t>670MW</w:t>
      </w:r>
      <w:r>
        <w:rPr>
          <w:color w:val="000000"/>
          <w:spacing w:val="0"/>
          <w:w w:val="100"/>
          <w:position w:val="0"/>
        </w:rPr>
        <w:t>及</w:t>
      </w:r>
      <w:r>
        <w:rPr>
          <w:color w:val="000000"/>
          <w:spacing w:val="0"/>
          <w:w w:val="100"/>
          <w:position w:val="0"/>
        </w:rPr>
        <w:t>100MW/200MWh</w:t>
      </w:r>
      <w:r>
        <w:rPr>
          <w:color w:val="000000"/>
          <w:spacing w:val="0"/>
          <w:w w:val="100"/>
          <w:position w:val="0"/>
        </w:rPr>
        <w:t>共享储能电站。截至本报 告披露日，公司与子公司按协议规定履行相应事宜。</w:t>
      </w:r>
    </w:p>
    <w:p>
      <w:pPr>
        <w:pStyle w:val="Style20"/>
        <w:keepNext/>
        <w:keepLines/>
        <w:widowControl w:val="0"/>
        <w:shd w:val="clear" w:color="auto" w:fill="auto"/>
        <w:bidi w:val="0"/>
        <w:spacing w:before="0" w:line="314" w:lineRule="exact"/>
        <w:ind w:left="0" w:right="0" w:firstLine="900"/>
        <w:jc w:val="both"/>
      </w:pPr>
      <w:bookmarkStart w:id="683" w:name="bookmark683"/>
      <w:bookmarkStart w:id="684" w:name="bookmark684"/>
      <w:bookmarkStart w:id="685" w:name="bookmark685"/>
      <w:r>
        <w:rPr>
          <w:color w:val="000000"/>
          <w:spacing w:val="0"/>
          <w:w w:val="100"/>
          <w:position w:val="0"/>
        </w:rPr>
        <w:t>十四、其他对投资者作出价值判断和投资决策有重大影响的重大事项的说明</w:t>
      </w:r>
      <w:bookmarkEnd w:id="683"/>
      <w:bookmarkEnd w:id="684"/>
      <w:bookmarkEnd w:id="685"/>
    </w:p>
    <w:p>
      <w:pPr>
        <w:pStyle w:val="Style2"/>
        <w:keepNext w:val="0"/>
        <w:keepLines w:val="0"/>
        <w:widowControl w:val="0"/>
        <w:shd w:val="clear" w:color="auto" w:fill="auto"/>
        <w:bidi w:val="0"/>
        <w:spacing w:before="0" w:after="40" w:line="314"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620" w:line="240" w:lineRule="auto"/>
        <w:ind w:left="0" w:right="0" w:firstLine="0"/>
        <w:jc w:val="center"/>
      </w:pPr>
      <w:bookmarkStart w:id="686" w:name="bookmark686"/>
      <w:bookmarkStart w:id="687" w:name="bookmark687"/>
      <w:bookmarkStart w:id="688" w:name="bookmark688"/>
      <w:r>
        <w:rPr>
          <w:color w:val="000000"/>
          <w:spacing w:val="0"/>
          <w:w w:val="100"/>
          <w:position w:val="0"/>
        </w:rPr>
        <w:t>第七节股份变动及股东情况</w:t>
      </w:r>
      <w:bookmarkEnd w:id="686"/>
      <w:bookmarkEnd w:id="687"/>
      <w:bookmarkEnd w:id="688"/>
    </w:p>
    <w:p>
      <w:pPr>
        <w:pStyle w:val="Style2"/>
        <w:keepNext w:val="0"/>
        <w:keepLines w:val="0"/>
        <w:widowControl w:val="0"/>
        <w:shd w:val="clear" w:color="auto" w:fill="auto"/>
        <w:bidi w:val="0"/>
        <w:spacing w:before="0" w:after="120" w:line="240" w:lineRule="auto"/>
        <w:ind w:left="0" w:right="0" w:firstLine="900"/>
        <w:jc w:val="left"/>
      </w:pPr>
      <w:bookmarkStart w:id="689" w:name="bookmark689"/>
      <w:r>
        <w:rPr>
          <w:b/>
          <w:bCs/>
          <w:color w:val="000000"/>
          <w:spacing w:val="0"/>
          <w:w w:val="100"/>
          <w:position w:val="0"/>
        </w:rPr>
        <w:t>一</w:t>
      </w:r>
      <w:bookmarkEnd w:id="689"/>
      <w:r>
        <w:rPr>
          <w:b/>
          <w:bCs/>
          <w:color w:val="000000"/>
          <w:spacing w:val="0"/>
          <w:w w:val="100"/>
          <w:position w:val="0"/>
        </w:rPr>
        <w:t>、股本变动情况</w:t>
      </w:r>
    </w:p>
    <w:p>
      <w:pPr>
        <w:pStyle w:val="Style2"/>
        <w:keepNext w:val="0"/>
        <w:keepLines w:val="0"/>
        <w:widowControl w:val="0"/>
        <w:shd w:val="clear" w:color="auto" w:fill="auto"/>
        <w:bidi w:val="0"/>
        <w:spacing w:before="0" w:after="120" w:line="240" w:lineRule="auto"/>
        <w:ind w:left="0" w:right="0" w:firstLine="900"/>
        <w:jc w:val="left"/>
      </w:pPr>
      <w:bookmarkStart w:id="690" w:name="bookmark690"/>
      <w:r>
        <w:rPr>
          <w:rFonts w:ascii="Calibri" w:eastAsia="Calibri" w:hAnsi="Calibri" w:cs="Calibri"/>
          <w:b/>
          <w:bCs/>
          <w:color w:val="000000"/>
          <w:spacing w:val="0"/>
          <w:w w:val="100"/>
          <w:position w:val="0"/>
          <w:sz w:val="20"/>
          <w:szCs w:val="20"/>
        </w:rPr>
        <w:t>（</w:t>
      </w:r>
      <w:bookmarkEnd w:id="69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股份变动情况表</w:t>
      </w:r>
    </w:p>
    <w:p>
      <w:pPr>
        <w:pStyle w:val="Style2"/>
        <w:keepNext w:val="0"/>
        <w:keepLines w:val="0"/>
        <w:widowControl w:val="0"/>
        <w:shd w:val="clear" w:color="auto" w:fill="auto"/>
        <w:bidi w:val="0"/>
        <w:spacing w:before="0" w:after="120" w:line="240" w:lineRule="auto"/>
        <w:ind w:left="0" w:right="0" w:firstLine="900"/>
        <w:jc w:val="left"/>
      </w:pPr>
      <w:bookmarkStart w:id="691" w:name="bookmark691"/>
      <w:r>
        <w:rPr>
          <w:b/>
          <w:bCs/>
          <w:color w:val="000000"/>
          <w:spacing w:val="0"/>
          <w:w w:val="100"/>
          <w:position w:val="0"/>
        </w:rPr>
        <w:t>1</w:t>
      </w:r>
      <w:bookmarkEnd w:id="691"/>
      <w:r>
        <w:rPr>
          <w:b/>
          <w:bCs/>
          <w:color w:val="000000"/>
          <w:spacing w:val="0"/>
          <w:w w:val="100"/>
          <w:position w:val="0"/>
        </w:rPr>
        <w:t>、股份变动情况表</w:t>
      </w:r>
    </w:p>
    <w:p>
      <w:pPr>
        <w:pStyle w:val="Style2"/>
        <w:keepNext w:val="0"/>
        <w:keepLines w:val="0"/>
        <w:widowControl w:val="0"/>
        <w:shd w:val="clear" w:color="auto" w:fill="auto"/>
        <w:bidi w:val="0"/>
        <w:spacing w:before="0" w:after="0" w:line="240" w:lineRule="auto"/>
        <w:ind w:left="0" w:right="900" w:firstLine="0"/>
        <w:jc w:val="right"/>
      </w:pPr>
      <w:r>
        <w:rPr>
          <w:color w:val="000000"/>
          <w:spacing w:val="0"/>
          <w:w w:val="100"/>
          <w:position w:val="0"/>
        </w:rPr>
        <w:t>单位：股</w:t>
      </w:r>
    </w:p>
    <w:tbl>
      <w:tblPr>
        <w:tblOverlap w:val="never"/>
        <w:jc w:val="center"/>
        <w:tblLayout w:type="fixed"/>
      </w:tblPr>
      <w:tblGrid>
        <w:gridCol w:w="2222"/>
        <w:gridCol w:w="1416"/>
        <w:gridCol w:w="730"/>
        <w:gridCol w:w="730"/>
        <w:gridCol w:w="586"/>
        <w:gridCol w:w="869"/>
        <w:gridCol w:w="1138"/>
        <w:gridCol w:w="1166"/>
        <w:gridCol w:w="1310"/>
        <w:gridCol w:w="734"/>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220"/>
              <w:jc w:val="left"/>
              <w:rPr>
                <w:sz w:val="17"/>
                <w:szCs w:val="17"/>
              </w:rPr>
            </w:pPr>
            <w:r>
              <w:rPr>
                <w:color w:val="000000"/>
                <w:spacing w:val="0"/>
                <w:w w:val="100"/>
                <w:position w:val="0"/>
                <w:sz w:val="17"/>
                <w:szCs w:val="17"/>
              </w:rPr>
              <w:t>比例</w:t>
            </w:r>
          </w:p>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发行</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180" w:firstLine="0"/>
              <w:jc w:val="right"/>
              <w:rPr>
                <w:sz w:val="17"/>
                <w:szCs w:val="17"/>
              </w:rPr>
            </w:pPr>
            <w:r>
              <w:rPr>
                <w:color w:val="000000"/>
                <w:spacing w:val="0"/>
                <w:w w:val="100"/>
                <w:position w:val="0"/>
                <w:sz w:val="17"/>
                <w:szCs w:val="17"/>
              </w:rPr>
              <w:t>比例</w:t>
            </w:r>
          </w:p>
          <w:p>
            <w:pPr>
              <w:pStyle w:val="Style3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其中：境内非国有法人持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二、无限售条件流通股份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1,748,881,892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311,287,264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311,287,264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2,060,169,156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1,748,881,892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311,287,264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311,287,264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2,060,169,156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1,748,881,892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311,287,264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311,287,264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2,060,169,156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279" w:line="1" w:lineRule="exact"/>
      </w:pPr>
    </w:p>
    <w:p>
      <w:pPr>
        <w:pStyle w:val="Style20"/>
        <w:keepNext/>
        <w:keepLines/>
        <w:widowControl w:val="0"/>
        <w:shd w:val="clear" w:color="auto" w:fill="auto"/>
        <w:tabs>
          <w:tab w:pos="1319" w:val="left"/>
        </w:tabs>
        <w:bidi w:val="0"/>
        <w:spacing w:before="0" w:after="120" w:line="360" w:lineRule="exact"/>
        <w:ind w:left="0" w:right="0" w:firstLine="900"/>
        <w:jc w:val="left"/>
      </w:pPr>
      <w:bookmarkStart w:id="692" w:name="bookmark692"/>
      <w:bookmarkStart w:id="693" w:name="bookmark693"/>
      <w:bookmarkStart w:id="694" w:name="bookmark694"/>
      <w:bookmarkStart w:id="695" w:name="bookmark695"/>
      <w:r>
        <w:rPr>
          <w:color w:val="000000"/>
          <w:spacing w:val="0"/>
          <w:w w:val="100"/>
          <w:position w:val="0"/>
        </w:rPr>
        <w:t>2</w:t>
      </w:r>
      <w:bookmarkEnd w:id="694"/>
      <w:r>
        <w:rPr>
          <w:color w:val="000000"/>
          <w:spacing w:val="0"/>
          <w:w w:val="100"/>
          <w:position w:val="0"/>
        </w:rPr>
        <w:t>、</w:t>
        <w:tab/>
        <w:t>股份变动情况说明</w:t>
      </w:r>
      <w:bookmarkEnd w:id="692"/>
      <w:bookmarkEnd w:id="693"/>
      <w:bookmarkEnd w:id="695"/>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"适用口不适用</w:t>
      </w:r>
    </w:p>
    <w:p>
      <w:pPr>
        <w:pStyle w:val="Style2"/>
        <w:keepNext w:val="0"/>
        <w:keepLines w:val="0"/>
        <w:widowControl w:val="0"/>
        <w:shd w:val="clear" w:color="auto" w:fill="auto"/>
        <w:bidi w:val="0"/>
        <w:spacing w:before="0" w:after="340" w:line="365" w:lineRule="exact"/>
        <w:ind w:left="900" w:right="0" w:firstLine="4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年发行的</w:t>
      </w:r>
      <w:r>
        <w:rPr>
          <w:rFonts w:ascii="Times New Roman" w:eastAsia="Times New Roman" w:hAnsi="Times New Roman" w:cs="Times New Roman"/>
          <w:color w:val="000000"/>
          <w:spacing w:val="0"/>
          <w:w w:val="100"/>
          <w:position w:val="0"/>
        </w:rPr>
        <w:t>30</w:t>
      </w:r>
      <w:r>
        <w:rPr>
          <w:color w:val="000000"/>
          <w:spacing w:val="0"/>
          <w:w w:val="100"/>
          <w:position w:val="0"/>
        </w:rPr>
        <w:t>亿元可转换公司债券于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 xml:space="preserve">日起进入转股期，因可转债转股使 得公司报告期内普通股股数增加了 </w:t>
      </w:r>
      <w:r>
        <w:rPr>
          <w:rFonts w:ascii="Times New Roman" w:eastAsia="Times New Roman" w:hAnsi="Times New Roman" w:cs="Times New Roman"/>
          <w:color w:val="000000"/>
          <w:spacing w:val="0"/>
          <w:w w:val="100"/>
          <w:position w:val="0"/>
        </w:rPr>
        <w:t>311,287,264</w:t>
      </w:r>
      <w:r>
        <w:rPr>
          <w:color w:val="000000"/>
          <w:spacing w:val="0"/>
          <w:w w:val="100"/>
          <w:position w:val="0"/>
        </w:rPr>
        <w:t>股。</w:t>
      </w:r>
    </w:p>
    <w:p>
      <w:pPr>
        <w:pStyle w:val="Style20"/>
        <w:keepNext/>
        <w:keepLines/>
        <w:widowControl w:val="0"/>
        <w:shd w:val="clear" w:color="auto" w:fill="auto"/>
        <w:tabs>
          <w:tab w:pos="1319" w:val="left"/>
        </w:tabs>
        <w:bidi w:val="0"/>
        <w:spacing w:before="0" w:after="120" w:line="360" w:lineRule="exact"/>
        <w:ind w:left="0" w:right="0" w:firstLine="900"/>
        <w:jc w:val="left"/>
      </w:pPr>
      <w:bookmarkStart w:id="696" w:name="bookmark696"/>
      <w:bookmarkStart w:id="697" w:name="bookmark697"/>
      <w:bookmarkStart w:id="698" w:name="bookmark698"/>
      <w:bookmarkStart w:id="699" w:name="bookmark699"/>
      <w:r>
        <w:rPr>
          <w:color w:val="000000"/>
          <w:spacing w:val="0"/>
          <w:w w:val="100"/>
          <w:position w:val="0"/>
        </w:rPr>
        <w:t>3</w:t>
      </w:r>
      <w:bookmarkEnd w:id="698"/>
      <w:r>
        <w:rPr>
          <w:color w:val="000000"/>
          <w:spacing w:val="0"/>
          <w:w w:val="100"/>
          <w:position w:val="0"/>
        </w:rPr>
        <w:t>、</w:t>
        <w:tab/>
        <w:t>股份变动对最近一年和最近一期每股收益、每股净资产等财务指标的影响（如有）</w:t>
      </w:r>
      <w:bookmarkEnd w:id="696"/>
      <w:bookmarkEnd w:id="697"/>
      <w:bookmarkEnd w:id="699"/>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"适用口不适用</w:t>
      </w:r>
    </w:p>
    <w:p>
      <w:pPr>
        <w:pStyle w:val="Style2"/>
        <w:keepNext w:val="0"/>
        <w:keepLines w:val="0"/>
        <w:widowControl w:val="0"/>
        <w:shd w:val="clear" w:color="auto" w:fill="auto"/>
        <w:bidi w:val="0"/>
        <w:spacing w:before="0" w:after="380" w:line="355" w:lineRule="exact"/>
        <w:ind w:left="900" w:right="0" w:firstLine="420"/>
        <w:jc w:val="left"/>
      </w:pPr>
      <w:r>
        <w:rPr>
          <w:color w:val="000000"/>
          <w:spacing w:val="0"/>
          <w:w w:val="100"/>
          <w:position w:val="0"/>
        </w:rPr>
        <w:t>报告期内，公司因可转换债券转股增加股份</w:t>
      </w:r>
      <w:r>
        <w:rPr>
          <w:rFonts w:ascii="Times New Roman" w:eastAsia="Times New Roman" w:hAnsi="Times New Roman" w:cs="Times New Roman"/>
          <w:color w:val="000000"/>
          <w:spacing w:val="0"/>
          <w:w w:val="100"/>
          <w:position w:val="0"/>
        </w:rPr>
        <w:t>311,287,264</w:t>
      </w:r>
      <w:r>
        <w:rPr>
          <w:color w:val="000000"/>
          <w:spacing w:val="0"/>
          <w:w w:val="100"/>
          <w:position w:val="0"/>
        </w:rPr>
        <w:t>股，公司总股本由</w:t>
      </w:r>
      <w:r>
        <w:rPr>
          <w:rFonts w:ascii="Times New Roman" w:eastAsia="Times New Roman" w:hAnsi="Times New Roman" w:cs="Times New Roman"/>
          <w:color w:val="000000"/>
          <w:spacing w:val="0"/>
          <w:w w:val="100"/>
          <w:position w:val="0"/>
        </w:rPr>
        <w:t>1,748,881,892</w:t>
      </w:r>
      <w:r>
        <w:rPr>
          <w:color w:val="000000"/>
          <w:spacing w:val="0"/>
          <w:w w:val="100"/>
          <w:position w:val="0"/>
        </w:rPr>
        <w:t>股增 加至</w:t>
      </w:r>
      <w:r>
        <w:rPr>
          <w:rFonts w:ascii="Times New Roman" w:eastAsia="Times New Roman" w:hAnsi="Times New Roman" w:cs="Times New Roman"/>
          <w:color w:val="000000"/>
          <w:spacing w:val="0"/>
          <w:w w:val="100"/>
          <w:position w:val="0"/>
        </w:rPr>
        <w:t>2,060,169,156</w:t>
      </w:r>
      <w:r>
        <w:rPr>
          <w:color w:val="000000"/>
          <w:spacing w:val="0"/>
          <w:w w:val="100"/>
          <w:position w:val="0"/>
        </w:rPr>
        <w:t>股，将导致公司每股收益被摊薄。</w:t>
      </w:r>
    </w:p>
    <w:p>
      <w:pPr>
        <w:pStyle w:val="Style20"/>
        <w:keepNext/>
        <w:keepLines/>
        <w:widowControl w:val="0"/>
        <w:shd w:val="clear" w:color="auto" w:fill="auto"/>
        <w:tabs>
          <w:tab w:pos="1319" w:val="left"/>
        </w:tabs>
        <w:bidi w:val="0"/>
        <w:spacing w:before="0" w:after="0" w:line="360" w:lineRule="exact"/>
        <w:ind w:left="0" w:right="0" w:firstLine="900"/>
        <w:jc w:val="left"/>
      </w:pPr>
      <w:bookmarkStart w:id="700" w:name="bookmark700"/>
      <w:bookmarkStart w:id="701" w:name="bookmark701"/>
      <w:bookmarkStart w:id="702" w:name="bookmark702"/>
      <w:bookmarkStart w:id="703" w:name="bookmark703"/>
      <w:r>
        <w:rPr>
          <w:color w:val="000000"/>
          <w:spacing w:val="0"/>
          <w:w w:val="100"/>
          <w:position w:val="0"/>
        </w:rPr>
        <w:t>4</w:t>
      </w:r>
      <w:bookmarkEnd w:id="702"/>
      <w:r>
        <w:rPr>
          <w:color w:val="000000"/>
          <w:spacing w:val="0"/>
          <w:w w:val="100"/>
          <w:position w:val="0"/>
        </w:rPr>
        <w:t>、</w:t>
        <w:tab/>
        <w:t>公司认为必要或证券监管机构要求披露的其他内容</w:t>
      </w:r>
      <w:bookmarkEnd w:id="700"/>
      <w:bookmarkEnd w:id="701"/>
      <w:bookmarkEnd w:id="703"/>
    </w:p>
    <w:p>
      <w:pPr>
        <w:pStyle w:val="Style2"/>
        <w:keepNext w:val="0"/>
        <w:keepLines w:val="0"/>
        <w:widowControl w:val="0"/>
        <w:shd w:val="clear" w:color="auto" w:fill="auto"/>
        <w:bidi w:val="0"/>
        <w:spacing w:before="0" w:after="120" w:line="360" w:lineRule="exact"/>
        <w:ind w:left="0" w:right="0" w:firstLine="9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0" w:line="343" w:lineRule="auto"/>
        <w:ind w:left="0" w:right="0" w:firstLine="900"/>
        <w:jc w:val="left"/>
      </w:pPr>
      <w:bookmarkStart w:id="704" w:name="bookmark704"/>
      <w:bookmarkStart w:id="705" w:name="bookmark705"/>
      <w:bookmarkStart w:id="706" w:name="bookmark706"/>
      <w:bookmarkStart w:id="707" w:name="bookmark707"/>
      <w:r>
        <w:rPr>
          <w:rFonts w:ascii="Calibri" w:eastAsia="Calibri" w:hAnsi="Calibri" w:cs="Calibri"/>
          <w:color w:val="000000"/>
          <w:spacing w:val="0"/>
          <w:w w:val="100"/>
          <w:position w:val="0"/>
          <w:sz w:val="20"/>
          <w:szCs w:val="20"/>
        </w:rPr>
        <w:t>（</w:t>
      </w:r>
      <w:bookmarkEnd w:id="706"/>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704"/>
      <w:bookmarkEnd w:id="705"/>
      <w:bookmarkEnd w:id="707"/>
    </w:p>
    <w:p>
      <w:pPr>
        <w:pStyle w:val="Style2"/>
        <w:keepNext w:val="0"/>
        <w:keepLines w:val="0"/>
        <w:widowControl w:val="0"/>
        <w:shd w:val="clear" w:color="auto" w:fill="auto"/>
        <w:bidi w:val="0"/>
        <w:spacing w:before="0" w:after="320" w:line="355"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0" w:line="355" w:lineRule="exact"/>
        <w:ind w:left="0" w:right="0" w:firstLine="900"/>
        <w:jc w:val="left"/>
      </w:pPr>
      <w:bookmarkStart w:id="708" w:name="bookmark708"/>
      <w:bookmarkStart w:id="709" w:name="bookmark709"/>
      <w:bookmarkStart w:id="710" w:name="bookmark710"/>
      <w:bookmarkStart w:id="711" w:name="bookmark711"/>
      <w:r>
        <w:rPr>
          <w:color w:val="000000"/>
          <w:spacing w:val="0"/>
          <w:w w:val="100"/>
          <w:position w:val="0"/>
        </w:rPr>
        <w:t>二</w:t>
      </w:r>
      <w:bookmarkEnd w:id="710"/>
      <w:r>
        <w:rPr>
          <w:color w:val="000000"/>
          <w:spacing w:val="0"/>
          <w:w w:val="100"/>
          <w:position w:val="0"/>
        </w:rPr>
        <w:t>、证券发行与上市情况</w:t>
      </w:r>
      <w:bookmarkEnd w:id="708"/>
      <w:bookmarkEnd w:id="709"/>
      <w:bookmarkEnd w:id="711"/>
    </w:p>
    <w:p>
      <w:pPr>
        <w:pStyle w:val="Style20"/>
        <w:keepNext/>
        <w:keepLines/>
        <w:widowControl w:val="0"/>
        <w:shd w:val="clear" w:color="auto" w:fill="auto"/>
        <w:tabs>
          <w:tab w:pos="1436" w:val="left"/>
        </w:tabs>
        <w:bidi w:val="0"/>
        <w:spacing w:before="0" w:after="140" w:line="355" w:lineRule="exact"/>
        <w:ind w:left="0" w:right="0" w:firstLine="900"/>
        <w:jc w:val="left"/>
      </w:pPr>
      <w:bookmarkStart w:id="708" w:name="bookmark708"/>
      <w:bookmarkStart w:id="709" w:name="bookmark709"/>
      <w:bookmarkStart w:id="712" w:name="bookmark712"/>
      <w:bookmarkStart w:id="713" w:name="bookmark713"/>
      <w:r>
        <w:rPr>
          <w:color w:val="000000"/>
          <w:spacing w:val="0"/>
          <w:w w:val="100"/>
          <w:position w:val="0"/>
        </w:rPr>
        <w:t>（</w:t>
      </w:r>
      <w:bookmarkEnd w:id="712"/>
      <w:r>
        <w:rPr>
          <w:color w:val="000000"/>
          <w:spacing w:val="0"/>
          <w:w w:val="100"/>
          <w:position w:val="0"/>
        </w:rPr>
        <w:t>一）</w:t>
        <w:tab/>
        <w:t>截至报告期内证券发行情况</w:t>
      </w:r>
      <w:bookmarkEnd w:id="708"/>
      <w:bookmarkEnd w:id="709"/>
      <w:bookmarkEnd w:id="713"/>
    </w:p>
    <w:p>
      <w:pPr>
        <w:pStyle w:val="Style2"/>
        <w:keepNext w:val="0"/>
        <w:keepLines w:val="0"/>
        <w:widowControl w:val="0"/>
        <w:shd w:val="clear" w:color="auto" w:fill="auto"/>
        <w:bidi w:val="0"/>
        <w:spacing w:before="0" w:after="8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900"/>
        <w:jc w:val="left"/>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bidi w:val="0"/>
        <w:spacing w:before="0" w:after="320" w:line="240" w:lineRule="auto"/>
        <w:ind w:left="0" w:right="0" w:firstLine="9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436" w:val="left"/>
        </w:tabs>
        <w:bidi w:val="0"/>
        <w:spacing w:before="0" w:after="0" w:line="355" w:lineRule="exact"/>
        <w:ind w:left="0" w:right="0" w:firstLine="900"/>
        <w:jc w:val="left"/>
      </w:pPr>
      <w:bookmarkStart w:id="714" w:name="bookmark714"/>
      <w:bookmarkStart w:id="715" w:name="bookmark715"/>
      <w:bookmarkStart w:id="716" w:name="bookmark716"/>
      <w:bookmarkStart w:id="717" w:name="bookmark717"/>
      <w:r>
        <w:rPr>
          <w:color w:val="000000"/>
          <w:spacing w:val="0"/>
          <w:w w:val="100"/>
          <w:position w:val="0"/>
        </w:rPr>
        <w:t>（</w:t>
      </w:r>
      <w:bookmarkEnd w:id="716"/>
      <w:r>
        <w:rPr>
          <w:color w:val="000000"/>
          <w:spacing w:val="0"/>
          <w:w w:val="100"/>
          <w:position w:val="0"/>
        </w:rPr>
        <w:t>二）</w:t>
        <w:tab/>
        <w:t>公司股份总数及股东结构变动及公司资产和负债结构的变动情况</w:t>
      </w:r>
      <w:bookmarkEnd w:id="714"/>
      <w:bookmarkEnd w:id="715"/>
      <w:bookmarkEnd w:id="717"/>
    </w:p>
    <w:p>
      <w:pPr>
        <w:pStyle w:val="Style2"/>
        <w:keepNext w:val="0"/>
        <w:keepLines w:val="0"/>
        <w:widowControl w:val="0"/>
        <w:shd w:val="clear" w:color="auto" w:fill="auto"/>
        <w:bidi w:val="0"/>
        <w:spacing w:before="0" w:after="0" w:line="355" w:lineRule="exact"/>
        <w:ind w:left="0" w:right="0" w:firstLine="90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355" w:lineRule="exact"/>
        <w:ind w:left="900" w:right="0" w:firstLine="420"/>
        <w:jc w:val="left"/>
      </w:pPr>
      <w:r>
        <w:rPr>
          <w:color w:val="000000"/>
          <w:spacing w:val="0"/>
          <w:w w:val="100"/>
          <w:position w:val="0"/>
        </w:rPr>
        <w:t>报告期内，公司因可转换债券转股增加股份</w:t>
      </w:r>
      <w:r>
        <w:rPr>
          <w:rFonts w:ascii="Times New Roman" w:eastAsia="Times New Roman" w:hAnsi="Times New Roman" w:cs="Times New Roman"/>
          <w:color w:val="000000"/>
          <w:spacing w:val="0"/>
          <w:w w:val="100"/>
          <w:position w:val="0"/>
        </w:rPr>
        <w:t>311,287,264</w:t>
      </w:r>
      <w:r>
        <w:rPr>
          <w:color w:val="000000"/>
          <w:spacing w:val="0"/>
          <w:w w:val="100"/>
          <w:position w:val="0"/>
        </w:rPr>
        <w:t>股，公司总股本由</w:t>
      </w:r>
      <w:r>
        <w:rPr>
          <w:rFonts w:ascii="Times New Roman" w:eastAsia="Times New Roman" w:hAnsi="Times New Roman" w:cs="Times New Roman"/>
          <w:color w:val="000000"/>
          <w:spacing w:val="0"/>
          <w:w w:val="100"/>
          <w:position w:val="0"/>
        </w:rPr>
        <w:t>1,748,881,892</w:t>
      </w:r>
      <w:r>
        <w:rPr>
          <w:color w:val="000000"/>
          <w:spacing w:val="0"/>
          <w:w w:val="100"/>
          <w:position w:val="0"/>
        </w:rPr>
        <w:t>股增 加至</w:t>
      </w:r>
      <w:r>
        <w:rPr>
          <w:rFonts w:ascii="Times New Roman" w:eastAsia="Times New Roman" w:hAnsi="Times New Roman" w:cs="Times New Roman"/>
          <w:color w:val="000000"/>
          <w:spacing w:val="0"/>
          <w:w w:val="100"/>
          <w:position w:val="0"/>
        </w:rPr>
        <w:t>2,060,169,156</w:t>
      </w:r>
      <w:r>
        <w:rPr>
          <w:color w:val="000000"/>
          <w:spacing w:val="0"/>
          <w:w w:val="100"/>
          <w:position w:val="0"/>
        </w:rPr>
        <w:t>股。林洋转债完成赎回使得公司负债减少，资产负债率下降。</w:t>
      </w:r>
    </w:p>
    <w:p>
      <w:pPr>
        <w:pStyle w:val="Style20"/>
        <w:keepNext/>
        <w:keepLines/>
        <w:widowControl w:val="0"/>
        <w:shd w:val="clear" w:color="auto" w:fill="auto"/>
        <w:tabs>
          <w:tab w:pos="1436" w:val="left"/>
        </w:tabs>
        <w:bidi w:val="0"/>
        <w:spacing w:before="0" w:after="0" w:line="355" w:lineRule="exact"/>
        <w:ind w:left="0" w:right="0" w:firstLine="90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color w:val="000000"/>
          <w:spacing w:val="0"/>
          <w:w w:val="100"/>
          <w:position w:val="0"/>
        </w:rPr>
        <w:t>三）</w:t>
        <w:tab/>
        <w:t>现存的内部职工股情况</w:t>
      </w:r>
      <w:bookmarkEnd w:id="718"/>
      <w:bookmarkEnd w:id="719"/>
      <w:bookmarkEnd w:id="721"/>
    </w:p>
    <w:p>
      <w:pPr>
        <w:pStyle w:val="Style2"/>
        <w:keepNext w:val="0"/>
        <w:keepLines w:val="0"/>
        <w:widowControl w:val="0"/>
        <w:shd w:val="clear" w:color="auto" w:fill="auto"/>
        <w:bidi w:val="0"/>
        <w:spacing w:before="0" w:after="460" w:line="355"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900"/>
        <w:jc w:val="left"/>
      </w:pPr>
      <w:r>
        <w:rPr>
          <w:b/>
          <w:bCs/>
          <w:color w:val="000000"/>
          <w:spacing w:val="0"/>
          <w:w w:val="100"/>
          <w:position w:val="0"/>
        </w:rPr>
        <w:t>三、股东和实际控制人情况</w:t>
      </w:r>
    </w:p>
    <w:p>
      <w:pPr>
        <w:pStyle w:val="Style2"/>
        <w:keepNext w:val="0"/>
        <w:keepLines w:val="0"/>
        <w:widowControl w:val="0"/>
        <w:shd w:val="clear" w:color="auto" w:fill="auto"/>
        <w:bidi w:val="0"/>
        <w:spacing w:before="0" w:after="80" w:line="240" w:lineRule="auto"/>
        <w:ind w:left="0" w:right="0" w:firstLine="900"/>
        <w:jc w:val="left"/>
      </w:pPr>
      <w:bookmarkStart w:id="722" w:name="bookmark722"/>
      <w:r>
        <w:rPr>
          <w:rFonts w:ascii="Calibri" w:eastAsia="Calibri" w:hAnsi="Calibri" w:cs="Calibri"/>
          <w:b/>
          <w:bCs/>
          <w:color w:val="000000"/>
          <w:spacing w:val="0"/>
          <w:w w:val="100"/>
          <w:position w:val="0"/>
          <w:sz w:val="20"/>
          <w:szCs w:val="20"/>
        </w:rPr>
        <w:t>（</w:t>
      </w:r>
      <w:bookmarkEnd w:id="72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5074"/>
        <w:gridCol w:w="3989"/>
      </w:tblGrid>
      <w:tr>
        <w:trPr>
          <w:trHeight w:val="33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98,080</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105,085</w:t>
            </w:r>
          </w:p>
        </w:tc>
      </w:tr>
    </w:tbl>
    <w:p>
      <w:pPr>
        <w:widowControl w:val="0"/>
        <w:spacing w:after="379" w:line="1" w:lineRule="exact"/>
      </w:pPr>
    </w:p>
    <w:p>
      <w:pPr>
        <w:pStyle w:val="Style20"/>
        <w:keepNext/>
        <w:keepLines/>
        <w:widowControl w:val="0"/>
        <w:shd w:val="clear" w:color="auto" w:fill="auto"/>
        <w:bidi w:val="0"/>
        <w:spacing w:before="0" w:after="80" w:line="240" w:lineRule="auto"/>
        <w:ind w:left="0" w:right="0" w:firstLine="900"/>
        <w:jc w:val="left"/>
      </w:pPr>
      <w:bookmarkStart w:id="723" w:name="bookmark723"/>
      <w:bookmarkStart w:id="724" w:name="bookmark724"/>
      <w:bookmarkStart w:id="725" w:name="bookmark725"/>
      <w:bookmarkStart w:id="726" w:name="bookmark726"/>
      <w:r>
        <w:rPr>
          <w:rFonts w:ascii="Calibri" w:eastAsia="Calibri" w:hAnsi="Calibri" w:cs="Calibri"/>
          <w:color w:val="000000"/>
          <w:spacing w:val="0"/>
          <w:w w:val="100"/>
          <w:position w:val="0"/>
          <w:sz w:val="20"/>
          <w:szCs w:val="20"/>
        </w:rPr>
        <w:t>（</w:t>
      </w:r>
      <w:bookmarkEnd w:id="725"/>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723"/>
      <w:bookmarkEnd w:id="724"/>
      <w:bookmarkEnd w:id="726"/>
    </w:p>
    <w:p>
      <w:pPr>
        <w:pStyle w:val="Style29"/>
        <w:keepNext w:val="0"/>
        <w:keepLines w:val="0"/>
        <w:widowControl w:val="0"/>
        <w:shd w:val="clear" w:color="auto" w:fill="auto"/>
        <w:bidi w:val="0"/>
        <w:spacing w:before="0" w:after="0" w:line="240" w:lineRule="auto"/>
        <w:ind w:left="901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3067"/>
        <w:gridCol w:w="1253"/>
        <w:gridCol w:w="1277"/>
        <w:gridCol w:w="806"/>
        <w:gridCol w:w="1166"/>
        <w:gridCol w:w="710"/>
        <w:gridCol w:w="566"/>
        <w:gridCol w:w="1507"/>
      </w:tblGrid>
      <w:tr>
        <w:trPr>
          <w:trHeight w:val="326" w:hRule="exact"/>
        </w:trPr>
        <w:tc>
          <w:tcPr>
            <w:gridSpan w:val="8"/>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63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股东名称</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持有有限</w:t>
            </w:r>
          </w:p>
          <w:p>
            <w:pPr>
              <w:pStyle w:val="Style3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售条件股</w:t>
            </w:r>
          </w:p>
          <w:p>
            <w:pPr>
              <w:pStyle w:val="Style32"/>
              <w:keepNext w:val="0"/>
              <w:keepLines w:val="0"/>
              <w:widowControl w:val="0"/>
              <w:shd w:val="clear" w:color="auto" w:fill="auto"/>
              <w:bidi w:val="0"/>
              <w:spacing w:before="0" w:after="80" w:line="240" w:lineRule="auto"/>
              <w:ind w:left="0" w:right="0" w:firstLine="260"/>
              <w:jc w:val="both"/>
            </w:pPr>
            <w:r>
              <w:rPr>
                <w:color w:val="000000"/>
                <w:spacing w:val="0"/>
                <w:w w:val="100"/>
                <w:position w:val="0"/>
              </w:rPr>
              <w:t>份数量</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质押、标记</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或冻结情况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股份</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数</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启东市华虹电子有限公司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715,241,427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陆永华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79,852,500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中国长城资产管理股份有限公司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-17,278,492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28,980,166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安耐德合伙人有限公司一客户资金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-1,907,200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27,579,796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虞海娟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26,150,000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3,297,227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20,138,945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基本养老保险基金一二零六组合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18,470,992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18,470,992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9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兴业银行股份有限公司一兴全新视 野灵活配置定期开放混合型发起式 证券投资基金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13,778,751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13,778,751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bl>
    <w:p>
      <w:pPr>
        <w:spacing w:lineRule="exact" w:line="1"/>
        <w:rPr>
          <w:sz w:val="2"/>
          <w:szCs w:val="2"/>
        </w:rPr>
      </w:pPr>
      <w:r>
        <w:br w:type="page"/>
      </w:r>
    </w:p>
    <w:tbl>
      <w:tblPr>
        <w:tblOverlap w:val="never"/>
        <w:jc w:val="center"/>
        <w:tblLayout w:type="fixed"/>
      </w:tblPr>
      <w:tblGrid>
        <w:gridCol w:w="3067"/>
        <w:gridCol w:w="1123"/>
        <w:gridCol w:w="130"/>
        <w:gridCol w:w="1277"/>
        <w:gridCol w:w="806"/>
        <w:gridCol w:w="1166"/>
        <w:gridCol w:w="710"/>
        <w:gridCol w:w="566"/>
        <w:gridCol w:w="1507"/>
      </w:tblGrid>
      <w:tr>
        <w:trPr>
          <w:trHeight w:val="9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中国银行股份有限公司一华泰柏瑞 中证光伏产业交易型开放式指数证 券投资基金</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-825,516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11,758,584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中信建投证券股份有限公司一天弘 中证光伏产业指数型发起式证券投 资基金</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11,510,829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11,510,829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322" w:hRule="exact"/>
        </w:trPr>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持有无限售条件流通 股的数量</w:t>
            </w:r>
          </w:p>
        </w:tc>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启东市华虹电子有限公司</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715,241,427</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715,241,427</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陆永华</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79,852,500</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79,852,500</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中国长城资产管理股份有限公司</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28,980,166</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28,980,166</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安耐德合伙人有限公司一客户资金</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27,579,796</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27,579,796</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虞海娟</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26,150,000</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26,150,000</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20,138,945</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20,138,945</w:t>
            </w:r>
          </w:p>
        </w:tc>
      </w:tr>
      <w:tr>
        <w:trPr>
          <w:trHeight w:val="32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基本养老保险基金一二零六组合</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18,470,992</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18,470,992</w:t>
            </w:r>
          </w:p>
        </w:tc>
      </w:tr>
      <w:tr>
        <w:trPr>
          <w:trHeight w:val="638"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兴业银行股份有限公司一兴全新视野灵活配置定期 开放混合型发起式证券投资基金</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13,778,751</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13,778,751</w:t>
            </w:r>
          </w:p>
        </w:tc>
      </w:tr>
      <w:tr>
        <w:trPr>
          <w:trHeight w:val="634"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中国银行股份有限公司一华泰柏瑞中证光伏产业交 易型开放式指数证券投资基金</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11,758,584</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11,758,584</w:t>
            </w:r>
          </w:p>
        </w:tc>
      </w:tr>
      <w:tr>
        <w:trPr>
          <w:trHeight w:val="634"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中信建投证券股份有限公司一天弘中证光伏产业指 数型发起式证券投资基金</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11,510,829</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11,510,829</w:t>
            </w:r>
          </w:p>
        </w:tc>
      </w:tr>
      <w:tr>
        <w:trPr>
          <w:trHeight w:val="1258" w:hRule="exact"/>
        </w:trPr>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截至本报告期末，江苏林洋能源股份有限公司回购专用证券账户持有公司 股份</w:t>
            </w:r>
            <w:r>
              <w:rPr>
                <w:rFonts w:ascii="Times New Roman" w:eastAsia="Times New Roman" w:hAnsi="Times New Roman" w:cs="Times New Roman"/>
                <w:color w:val="000000"/>
                <w:spacing w:val="0"/>
                <w:w w:val="100"/>
                <w:position w:val="0"/>
                <w:sz w:val="18"/>
                <w:szCs w:val="18"/>
              </w:rPr>
              <w:t>21,956,999</w:t>
            </w:r>
            <w:r>
              <w:rPr>
                <w:color w:val="000000"/>
                <w:spacing w:val="0"/>
                <w:w w:val="100"/>
                <w:position w:val="0"/>
                <w:sz w:val="17"/>
                <w:szCs w:val="17"/>
              </w:rPr>
              <w:t>股，占公司总股本的比例为</w:t>
            </w:r>
            <w:r>
              <w:rPr>
                <w:rFonts w:ascii="Times New Roman" w:eastAsia="Times New Roman" w:hAnsi="Times New Roman" w:cs="Times New Roman"/>
                <w:color w:val="000000"/>
                <w:spacing w:val="0"/>
                <w:w w:val="100"/>
                <w:position w:val="0"/>
                <w:sz w:val="18"/>
                <w:szCs w:val="18"/>
              </w:rPr>
              <w:t>1.07%</w:t>
            </w:r>
            <w:r>
              <w:rPr>
                <w:color w:val="000000"/>
                <w:spacing w:val="0"/>
                <w:w w:val="100"/>
                <w:position w:val="0"/>
                <w:sz w:val="17"/>
                <w:szCs w:val="17"/>
              </w:rPr>
              <w:t>,位于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日股东名册的第六位，根据相关规定，回购专户不纳入前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名股东进行列 示。</w:t>
            </w:r>
          </w:p>
        </w:tc>
      </w:tr>
      <w:tr>
        <w:trPr>
          <w:trHeight w:val="634" w:hRule="exact"/>
        </w:trPr>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上述股东委托表决权、受托表决权、放弃表决 权的说明</w:t>
            </w:r>
          </w:p>
        </w:tc>
        <w:tc>
          <w:tcPr>
            <w:gridSpan w:val="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1258" w:hRule="exact"/>
        </w:trPr>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启东市华虹电子有限公司的实际控制人为陆永华先生。其中华虹电子、陆 永华、虞海娟及江苏林洋能源股份有限公司回购专用证券账户与其他股东 间不存在关联关系。本公司未知上述其他股东之间是否存在关联关系，也 未知上述其他股东是否属于《上市公司收购管理办法》规定的一致行动人。</w:t>
            </w:r>
          </w:p>
        </w:tc>
      </w:tr>
      <w:tr>
        <w:trPr>
          <w:trHeight w:val="331" w:hRule="exact"/>
        </w:trPr>
        <w:tc>
          <w:tcPr>
            <w:gridSpan w:val="3"/>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6"/>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p>
      <w:pPr>
        <w:widowControl w:val="0"/>
        <w:spacing w:after="259" w:line="1" w:lineRule="exact"/>
      </w:pPr>
    </w:p>
    <w:p>
      <w:pPr>
        <w:pStyle w:val="Style2"/>
        <w:keepNext w:val="0"/>
        <w:keepLines w:val="0"/>
        <w:widowControl w:val="0"/>
        <w:shd w:val="clear" w:color="auto" w:fill="auto"/>
        <w:bidi w:val="0"/>
        <w:spacing w:before="0" w:after="420" w:line="307" w:lineRule="exact"/>
        <w:ind w:left="900" w:right="0" w:firstLine="0"/>
        <w:jc w:val="left"/>
      </w:pPr>
      <w:r>
        <w:rPr>
          <w:color w:val="000000"/>
          <w:spacing w:val="0"/>
          <w:w w:val="100"/>
          <w:position w:val="0"/>
        </w:rPr>
        <w:t>前十名有限售条件股东持股数量及限售条件 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900"/>
        <w:jc w:val="left"/>
      </w:pPr>
      <w:bookmarkStart w:id="727" w:name="bookmark727"/>
      <w:bookmarkStart w:id="728" w:name="bookmark728"/>
      <w:bookmarkStart w:id="729" w:name="bookmark729"/>
      <w:bookmarkStart w:id="730" w:name="bookmark730"/>
      <w:r>
        <w:rPr>
          <w:rFonts w:ascii="Calibri" w:eastAsia="Calibri" w:hAnsi="Calibri" w:cs="Calibri"/>
          <w:color w:val="000000"/>
          <w:spacing w:val="0"/>
          <w:w w:val="100"/>
          <w:position w:val="0"/>
          <w:sz w:val="20"/>
          <w:szCs w:val="20"/>
        </w:rPr>
        <w:t>（</w:t>
      </w:r>
      <w:bookmarkEnd w:id="729"/>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727"/>
      <w:bookmarkEnd w:id="728"/>
      <w:bookmarkEnd w:id="730"/>
    </w:p>
    <w:p>
      <w:pPr>
        <w:pStyle w:val="Style2"/>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9"/>
        <w:keepNext w:val="0"/>
        <w:keepLines w:val="0"/>
        <w:widowControl w:val="0"/>
        <w:shd w:val="clear" w:color="auto" w:fill="auto"/>
        <w:bidi w:val="0"/>
        <w:spacing w:before="0" w:after="120" w:line="240" w:lineRule="auto"/>
        <w:ind w:left="43" w:right="0" w:firstLine="0"/>
        <w:jc w:val="left"/>
      </w:pPr>
      <w:r>
        <w:rPr>
          <w:b/>
          <w:bCs/>
          <w:color w:val="000000"/>
          <w:spacing w:val="0"/>
          <w:w w:val="100"/>
          <w:position w:val="0"/>
        </w:rPr>
        <w:t>四、控股股东及实际控制人情况</w:t>
      </w:r>
    </w:p>
    <w:p>
      <w:pPr>
        <w:pStyle w:val="Style29"/>
        <w:keepNext w:val="0"/>
        <w:keepLines w:val="0"/>
        <w:widowControl w:val="0"/>
        <w:shd w:val="clear" w:color="auto" w:fill="auto"/>
        <w:bidi w:val="0"/>
        <w:spacing w:before="0" w:after="120" w:line="240" w:lineRule="auto"/>
        <w:ind w:left="43"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9"/>
        <w:keepNext w:val="0"/>
        <w:keepLines w:val="0"/>
        <w:widowControl w:val="0"/>
        <w:shd w:val="clear" w:color="auto" w:fill="auto"/>
        <w:bidi w:val="0"/>
        <w:spacing w:before="0" w:after="120" w:line="240" w:lineRule="auto"/>
        <w:ind w:left="43" w:right="0" w:firstLine="0"/>
        <w:jc w:val="left"/>
      </w:pPr>
      <w:r>
        <w:rPr>
          <w:b/>
          <w:bCs/>
          <w:color w:val="000000"/>
          <w:spacing w:val="0"/>
          <w:w w:val="100"/>
          <w:position w:val="0"/>
        </w:rPr>
        <w:t>1 法人</w:t>
      </w:r>
    </w:p>
    <w:p>
      <w:pPr>
        <w:pStyle w:val="Style29"/>
        <w:keepNext w:val="0"/>
        <w:keepLines w:val="0"/>
        <w:widowControl w:val="0"/>
        <w:shd w:val="clear" w:color="auto" w:fill="auto"/>
        <w:bidi w:val="0"/>
        <w:spacing w:before="0" w:after="120" w:line="240" w:lineRule="auto"/>
        <w:ind w:left="43" w:right="0" w:firstLine="0"/>
        <w:jc w:val="left"/>
      </w:pPr>
      <w:r>
        <w:rPr>
          <w:color w:val="000000"/>
          <w:spacing w:val="0"/>
          <w:w w:val="100"/>
          <w:position w:val="0"/>
        </w:rPr>
        <w:t>"适用口不适用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电子产品销售、投资及资产管理、管理咨询</w:t>
            </w:r>
          </w:p>
        </w:tc>
      </w:tr>
    </w:tbl>
    <w:p>
      <w:pPr>
        <w:widowControl w:val="0"/>
        <w:spacing w:after="439" w:line="1" w:lineRule="exact"/>
      </w:pPr>
    </w:p>
    <w:p>
      <w:pPr>
        <w:pStyle w:val="Style20"/>
        <w:keepNext/>
        <w:keepLines/>
        <w:widowControl w:val="0"/>
        <w:numPr>
          <w:ilvl w:val="0"/>
          <w:numId w:val="35"/>
        </w:numPr>
        <w:shd w:val="clear" w:color="auto" w:fill="auto"/>
        <w:tabs>
          <w:tab w:pos="1330" w:val="left"/>
        </w:tabs>
        <w:bidi w:val="0"/>
        <w:spacing w:before="0" w:after="140" w:line="240" w:lineRule="auto"/>
        <w:ind w:left="0" w:right="0" w:firstLine="900"/>
        <w:jc w:val="left"/>
      </w:pPr>
      <w:bookmarkStart w:id="731" w:name="bookmark731"/>
      <w:bookmarkStart w:id="732" w:name="bookmark732"/>
      <w:bookmarkStart w:id="733" w:name="bookmark733"/>
      <w:bookmarkStart w:id="734" w:name="bookmark734"/>
      <w:bookmarkEnd w:id="733"/>
      <w:r>
        <w:rPr>
          <w:color w:val="000000"/>
          <w:spacing w:val="0"/>
          <w:w w:val="100"/>
          <w:position w:val="0"/>
        </w:rPr>
        <w:t>自然人</w:t>
      </w:r>
      <w:bookmarkEnd w:id="731"/>
      <w:bookmarkEnd w:id="732"/>
      <w:bookmarkEnd w:id="734"/>
    </w:p>
    <w:p>
      <w:pPr>
        <w:pStyle w:val="Style2"/>
        <w:keepNext w:val="0"/>
        <w:keepLines w:val="0"/>
        <w:widowControl w:val="0"/>
        <w:shd w:val="clear" w:color="auto" w:fill="auto"/>
        <w:bidi w:val="0"/>
        <w:spacing w:before="0" w:after="44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35"/>
        </w:numPr>
        <w:shd w:val="clear" w:color="auto" w:fill="auto"/>
        <w:tabs>
          <w:tab w:pos="1330" w:val="left"/>
        </w:tabs>
        <w:bidi w:val="0"/>
        <w:spacing w:before="0" w:after="140" w:line="240" w:lineRule="auto"/>
        <w:ind w:left="0" w:right="0" w:firstLine="900"/>
        <w:jc w:val="left"/>
      </w:pPr>
      <w:bookmarkStart w:id="735" w:name="bookmark735"/>
      <w:bookmarkStart w:id="736" w:name="bookmark736"/>
      <w:bookmarkStart w:id="737" w:name="bookmark737"/>
      <w:bookmarkStart w:id="738" w:name="bookmark738"/>
      <w:bookmarkEnd w:id="737"/>
      <w:r>
        <w:rPr>
          <w:color w:val="000000"/>
          <w:spacing w:val="0"/>
          <w:w w:val="100"/>
          <w:position w:val="0"/>
        </w:rPr>
        <w:t>公司不存在控股股东情况的特别说明</w:t>
      </w:r>
      <w:bookmarkEnd w:id="735"/>
      <w:bookmarkEnd w:id="736"/>
      <w:bookmarkEnd w:id="738"/>
    </w:p>
    <w:p>
      <w:pPr>
        <w:pStyle w:val="Style2"/>
        <w:keepNext w:val="0"/>
        <w:keepLines w:val="0"/>
        <w:widowControl w:val="0"/>
        <w:shd w:val="clear" w:color="auto" w:fill="auto"/>
        <w:tabs>
          <w:tab w:pos="1754" w:val="left"/>
        </w:tabs>
        <w:bidi w:val="0"/>
        <w:spacing w:before="0" w:after="440" w:line="240" w:lineRule="auto"/>
        <w:ind w:left="0" w:right="0" w:firstLine="9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35"/>
        </w:numPr>
        <w:shd w:val="clear" w:color="auto" w:fill="auto"/>
        <w:tabs>
          <w:tab w:pos="1330" w:val="left"/>
        </w:tabs>
        <w:bidi w:val="0"/>
        <w:spacing w:before="0" w:after="140" w:line="240" w:lineRule="auto"/>
        <w:ind w:left="0" w:right="0" w:firstLine="900"/>
        <w:jc w:val="left"/>
      </w:pPr>
      <w:bookmarkStart w:id="739" w:name="bookmark739"/>
      <w:bookmarkStart w:id="740" w:name="bookmark740"/>
      <w:bookmarkStart w:id="741" w:name="bookmark741"/>
      <w:bookmarkStart w:id="742" w:name="bookmark742"/>
      <w:bookmarkEnd w:id="741"/>
      <w:r>
        <w:rPr>
          <w:color w:val="000000"/>
          <w:spacing w:val="0"/>
          <w:w w:val="100"/>
          <w:position w:val="0"/>
        </w:rPr>
        <w:t>报告期内控股股东变更情况的说明</w:t>
      </w:r>
      <w:bookmarkEnd w:id="739"/>
      <w:bookmarkEnd w:id="740"/>
      <w:bookmarkEnd w:id="742"/>
    </w:p>
    <w:p>
      <w:pPr>
        <w:pStyle w:val="Style2"/>
        <w:keepNext w:val="0"/>
        <w:keepLines w:val="0"/>
        <w:widowControl w:val="0"/>
        <w:shd w:val="clear" w:color="auto" w:fill="auto"/>
        <w:tabs>
          <w:tab w:pos="1754" w:val="left"/>
        </w:tabs>
        <w:bidi w:val="0"/>
        <w:spacing w:before="0" w:after="440" w:line="240" w:lineRule="auto"/>
        <w:ind w:left="0" w:right="0" w:firstLine="9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35"/>
        </w:numPr>
        <w:shd w:val="clear" w:color="auto" w:fill="auto"/>
        <w:tabs>
          <w:tab w:pos="1330" w:val="left"/>
        </w:tabs>
        <w:bidi w:val="0"/>
        <w:spacing w:before="0" w:after="140" w:line="240" w:lineRule="auto"/>
        <w:ind w:left="0" w:right="0" w:firstLine="900"/>
        <w:jc w:val="left"/>
      </w:pPr>
      <w:bookmarkStart w:id="743" w:name="bookmark743"/>
      <w:bookmarkStart w:id="744" w:name="bookmark744"/>
      <w:bookmarkStart w:id="745" w:name="bookmark745"/>
      <w:bookmarkStart w:id="746" w:name="bookmark746"/>
      <w:bookmarkEnd w:id="745"/>
      <w:r>
        <w:rPr>
          <w:color w:val="000000"/>
          <w:spacing w:val="0"/>
          <w:w w:val="100"/>
          <w:position w:val="0"/>
        </w:rPr>
        <w:t>公司与控股股东之间的产权及控制关系的方框图</w:t>
      </w:r>
      <w:bookmarkEnd w:id="743"/>
      <w:bookmarkEnd w:id="744"/>
      <w:bookmarkEnd w:id="746"/>
    </w:p>
    <w:p>
      <w:pPr>
        <w:pStyle w:val="Style2"/>
        <w:keepNext w:val="0"/>
        <w:keepLines w:val="0"/>
        <w:widowControl w:val="0"/>
        <w:shd w:val="clear" w:color="auto" w:fill="auto"/>
        <w:bidi w:val="0"/>
        <w:spacing w:before="0" w:after="80" w:line="240" w:lineRule="auto"/>
        <w:ind w:left="0" w:right="0" w:firstLine="900"/>
        <w:jc w:val="left"/>
      </w:pPr>
      <w:r>
        <w:rPr>
          <w:color w:val="000000"/>
          <w:spacing w:val="0"/>
          <w:w w:val="100"/>
          <w:position w:val="0"/>
        </w:rPr>
        <w:t>"适用口不适用</w:t>
      </w:r>
    </w:p>
    <w:p>
      <w:pPr>
        <w:widowControl w:val="0"/>
        <w:jc w:val="center"/>
        <w:rPr>
          <w:sz w:val="2"/>
          <w:szCs w:val="2"/>
        </w:rPr>
      </w:pPr>
      <w:r>
        <w:drawing>
          <wp:inline>
            <wp:extent cx="2938145" cy="21272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2938145" cy="2127250"/>
                    </a:xfrm>
                    <a:prstGeom prst="rect"/>
                  </pic:spPr>
                </pic:pic>
              </a:graphicData>
            </a:graphic>
          </wp:inline>
        </w:drawing>
      </w:r>
    </w:p>
    <w:p>
      <w:pPr>
        <w:widowControl w:val="0"/>
        <w:spacing w:after="439" w:line="1" w:lineRule="exact"/>
      </w:pPr>
    </w:p>
    <w:p>
      <w:pPr>
        <w:pStyle w:val="Style29"/>
        <w:keepNext w:val="0"/>
        <w:keepLines w:val="0"/>
        <w:widowControl w:val="0"/>
        <w:shd w:val="clear" w:color="auto" w:fill="auto"/>
        <w:bidi w:val="0"/>
        <w:spacing w:before="0" w:after="12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9"/>
        <w:keepNext w:val="0"/>
        <w:keepLines w:val="0"/>
        <w:widowControl w:val="0"/>
        <w:numPr>
          <w:ilvl w:val="0"/>
          <w:numId w:val="37"/>
        </w:numPr>
        <w:shd w:val="clear" w:color="auto" w:fill="auto"/>
        <w:tabs>
          <w:tab w:pos="499" w:val="left"/>
        </w:tabs>
        <w:bidi w:val="0"/>
        <w:spacing w:before="0" w:after="120" w:line="240" w:lineRule="auto"/>
        <w:ind w:left="91" w:right="0" w:firstLine="0"/>
        <w:jc w:val="left"/>
      </w:pPr>
      <w:r>
        <w:rPr>
          <w:b/>
          <w:bCs/>
          <w:color w:val="000000"/>
          <w:spacing w:val="0"/>
          <w:w w:val="100"/>
          <w:position w:val="0"/>
        </w:rPr>
        <w:t>法人</w:t>
      </w:r>
    </w:p>
    <w:p>
      <w:pPr>
        <w:pStyle w:val="Style29"/>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val="0"/>
        <w:keepLines w:val="0"/>
        <w:widowControl w:val="0"/>
        <w:numPr>
          <w:ilvl w:val="0"/>
          <w:numId w:val="37"/>
        </w:numPr>
        <w:shd w:val="clear" w:color="auto" w:fill="auto"/>
        <w:tabs>
          <w:tab w:pos="547" w:val="left"/>
        </w:tabs>
        <w:bidi w:val="0"/>
        <w:spacing w:before="0" w:after="120" w:line="240" w:lineRule="auto"/>
        <w:ind w:left="91" w:right="0" w:firstLine="0"/>
        <w:jc w:val="left"/>
      </w:pPr>
      <w:r>
        <w:rPr>
          <w:b/>
          <w:bCs/>
          <w:color w:val="000000"/>
          <w:spacing w:val="0"/>
          <w:w w:val="100"/>
          <w:position w:val="0"/>
        </w:rPr>
        <w:t>自然人</w:t>
      </w:r>
    </w:p>
    <w:p>
      <w:pPr>
        <w:pStyle w:val="Style29"/>
        <w:keepNext w:val="0"/>
        <w:keepLines w:val="0"/>
        <w:widowControl w:val="0"/>
        <w:shd w:val="clear" w:color="auto" w:fill="auto"/>
        <w:bidi w:val="0"/>
        <w:spacing w:before="0" w:after="120" w:line="240" w:lineRule="auto"/>
        <w:ind w:left="91" w:right="0" w:firstLine="0"/>
        <w:jc w:val="left"/>
      </w:pPr>
      <w:r>
        <w:rPr>
          <w:color w:val="000000"/>
          <w:spacing w:val="0"/>
          <w:w w:val="100"/>
          <w:position w:val="0"/>
        </w:rPr>
        <w:t>"适用口不适用</w:t>
      </w:r>
    </w:p>
    <w:tbl>
      <w:tblPr>
        <w:tblOverlap w:val="never"/>
        <w:jc w:val="center"/>
        <w:tblLayout w:type="fixed"/>
      </w:tblPr>
      <w:tblGrid>
        <w:gridCol w:w="3394"/>
        <w:gridCol w:w="5669"/>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任公司董事长、总经理，华虹电子、上海会逸执行董事等职。</w:t>
            </w:r>
          </w:p>
        </w:tc>
      </w:tr>
    </w:tbl>
    <w:tbl>
      <w:tblPr>
        <w:tblOverlap w:val="never"/>
        <w:jc w:val="center"/>
        <w:tblLayout w:type="fixed"/>
      </w:tblPr>
      <w:tblGrid>
        <w:gridCol w:w="3394"/>
        <w:gridCol w:w="5669"/>
      </w:tblGrid>
      <w:tr>
        <w:trPr>
          <w:trHeight w:val="65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0"/>
        <w:keepNext/>
        <w:keepLines/>
        <w:widowControl w:val="0"/>
        <w:numPr>
          <w:ilvl w:val="0"/>
          <w:numId w:val="39"/>
        </w:numPr>
        <w:shd w:val="clear" w:color="auto" w:fill="auto"/>
        <w:tabs>
          <w:tab w:pos="1314" w:val="left"/>
        </w:tabs>
        <w:bidi w:val="0"/>
        <w:spacing w:before="0" w:after="140" w:line="240" w:lineRule="auto"/>
        <w:ind w:left="0" w:right="0" w:firstLine="900"/>
        <w:jc w:val="left"/>
      </w:pPr>
      <w:bookmarkStart w:id="747" w:name="bookmark747"/>
      <w:bookmarkStart w:id="748" w:name="bookmark748"/>
      <w:bookmarkStart w:id="749" w:name="bookmark749"/>
      <w:bookmarkStart w:id="750" w:name="bookmark750"/>
      <w:bookmarkEnd w:id="749"/>
      <w:r>
        <w:rPr>
          <w:color w:val="000000"/>
          <w:spacing w:val="0"/>
          <w:w w:val="100"/>
          <w:position w:val="0"/>
        </w:rPr>
        <w:t>公司不存在实际控制人情况的特别说明</w:t>
      </w:r>
      <w:bookmarkEnd w:id="747"/>
      <w:bookmarkEnd w:id="748"/>
      <w:bookmarkEnd w:id="750"/>
    </w:p>
    <w:p>
      <w:pPr>
        <w:pStyle w:val="Style2"/>
        <w:keepNext w:val="0"/>
        <w:keepLines w:val="0"/>
        <w:widowControl w:val="0"/>
        <w:shd w:val="clear" w:color="auto" w:fill="auto"/>
        <w:tabs>
          <w:tab w:pos="1754" w:val="left"/>
        </w:tabs>
        <w:bidi w:val="0"/>
        <w:spacing w:before="0" w:after="420" w:line="240" w:lineRule="auto"/>
        <w:ind w:left="0" w:right="0" w:firstLine="9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39"/>
        </w:numPr>
        <w:shd w:val="clear" w:color="auto" w:fill="auto"/>
        <w:tabs>
          <w:tab w:pos="1314" w:val="left"/>
        </w:tabs>
        <w:bidi w:val="0"/>
        <w:spacing w:before="0" w:after="140" w:line="240" w:lineRule="auto"/>
        <w:ind w:left="0" w:right="0" w:firstLine="900"/>
        <w:jc w:val="left"/>
      </w:pPr>
      <w:bookmarkStart w:id="751" w:name="bookmark751"/>
      <w:bookmarkStart w:id="752" w:name="bookmark752"/>
      <w:bookmarkStart w:id="753" w:name="bookmark753"/>
      <w:bookmarkStart w:id="754" w:name="bookmark754"/>
      <w:bookmarkEnd w:id="753"/>
      <w:r>
        <w:rPr>
          <w:color w:val="000000"/>
          <w:spacing w:val="0"/>
          <w:w w:val="100"/>
          <w:position w:val="0"/>
        </w:rPr>
        <w:t>报告期内公司控制权发生变更的情况说明</w:t>
      </w:r>
      <w:bookmarkEnd w:id="751"/>
      <w:bookmarkEnd w:id="752"/>
      <w:bookmarkEnd w:id="754"/>
    </w:p>
    <w:p>
      <w:pPr>
        <w:pStyle w:val="Style2"/>
        <w:keepNext w:val="0"/>
        <w:keepLines w:val="0"/>
        <w:widowControl w:val="0"/>
        <w:shd w:val="clear" w:color="auto" w:fill="auto"/>
        <w:tabs>
          <w:tab w:pos="1754" w:val="left"/>
        </w:tabs>
        <w:bidi w:val="0"/>
        <w:spacing w:before="0" w:after="420" w:line="240" w:lineRule="auto"/>
        <w:ind w:left="0" w:right="0" w:firstLine="9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39"/>
        </w:numPr>
        <w:shd w:val="clear" w:color="auto" w:fill="auto"/>
        <w:tabs>
          <w:tab w:pos="1314" w:val="left"/>
        </w:tabs>
        <w:bidi w:val="0"/>
        <w:spacing w:before="0" w:after="140" w:line="240" w:lineRule="auto"/>
        <w:ind w:left="0" w:right="0" w:firstLine="900"/>
        <w:jc w:val="left"/>
      </w:pPr>
      <w:bookmarkStart w:id="755" w:name="bookmark755"/>
      <w:bookmarkStart w:id="756" w:name="bookmark756"/>
      <w:bookmarkStart w:id="757" w:name="bookmark757"/>
      <w:bookmarkStart w:id="758" w:name="bookmark758"/>
      <w:bookmarkEnd w:id="757"/>
      <w:r>
        <w:rPr>
          <w:color w:val="000000"/>
          <w:spacing w:val="0"/>
          <w:w w:val="100"/>
          <w:position w:val="0"/>
        </w:rPr>
        <w:t>公司与实际控制人之间的产权及控制关系的方框图</w:t>
      </w:r>
      <w:bookmarkEnd w:id="755"/>
      <w:bookmarkEnd w:id="756"/>
      <w:bookmarkEnd w:id="758"/>
    </w:p>
    <w:p>
      <w:pPr>
        <w:pStyle w:val="Style2"/>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"适用口不适用</w:t>
      </w:r>
    </w:p>
    <w:p>
      <w:pPr>
        <w:widowControl w:val="0"/>
        <w:jc w:val="center"/>
        <w:rPr>
          <w:sz w:val="2"/>
          <w:szCs w:val="2"/>
        </w:rPr>
      </w:pPr>
      <w:r>
        <w:drawing>
          <wp:inline>
            <wp:extent cx="3834130" cy="262763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3834130" cy="2627630"/>
                    </a:xfrm>
                    <a:prstGeom prst="rect"/>
                  </pic:spPr>
                </pic:pic>
              </a:graphicData>
            </a:graphic>
          </wp:inline>
        </w:drawing>
      </w:r>
    </w:p>
    <w:p>
      <w:pPr>
        <w:widowControl w:val="0"/>
        <w:spacing w:after="419" w:line="1" w:lineRule="exact"/>
      </w:pPr>
    </w:p>
    <w:p>
      <w:pPr>
        <w:pStyle w:val="Style20"/>
        <w:keepNext/>
        <w:keepLines/>
        <w:widowControl w:val="0"/>
        <w:numPr>
          <w:ilvl w:val="0"/>
          <w:numId w:val="39"/>
        </w:numPr>
        <w:shd w:val="clear" w:color="auto" w:fill="auto"/>
        <w:tabs>
          <w:tab w:pos="1314" w:val="left"/>
        </w:tabs>
        <w:bidi w:val="0"/>
        <w:spacing w:before="0" w:after="0" w:line="355" w:lineRule="exact"/>
        <w:ind w:left="0" w:right="0" w:firstLine="900"/>
        <w:jc w:val="left"/>
      </w:pPr>
      <w:bookmarkStart w:id="759" w:name="bookmark759"/>
      <w:bookmarkStart w:id="760" w:name="bookmark760"/>
      <w:bookmarkStart w:id="761" w:name="bookmark761"/>
      <w:bookmarkStart w:id="762" w:name="bookmark762"/>
      <w:bookmarkEnd w:id="761"/>
      <w:r>
        <w:rPr>
          <w:color w:val="000000"/>
          <w:spacing w:val="0"/>
          <w:w w:val="100"/>
          <w:position w:val="0"/>
        </w:rPr>
        <w:t>实际控制人通过信托或其他资产管理方式控制公司</w:t>
      </w:r>
      <w:bookmarkEnd w:id="759"/>
      <w:bookmarkEnd w:id="760"/>
      <w:bookmarkEnd w:id="762"/>
    </w:p>
    <w:p>
      <w:pPr>
        <w:pStyle w:val="Style2"/>
        <w:keepNext w:val="0"/>
        <w:keepLines w:val="0"/>
        <w:widowControl w:val="0"/>
        <w:shd w:val="clear" w:color="auto" w:fill="auto"/>
        <w:bidi w:val="0"/>
        <w:spacing w:before="0" w:after="420" w:line="355" w:lineRule="exact"/>
        <w:ind w:left="0" w:right="0" w:firstLine="9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0" w:line="343" w:lineRule="auto"/>
        <w:ind w:left="0" w:right="0" w:firstLine="900"/>
        <w:jc w:val="left"/>
      </w:pPr>
      <w:bookmarkStart w:id="763" w:name="bookmark763"/>
      <w:bookmarkStart w:id="764" w:name="bookmark764"/>
      <w:bookmarkStart w:id="765" w:name="bookmark765"/>
      <w:bookmarkStart w:id="766" w:name="bookmark766"/>
      <w:r>
        <w:rPr>
          <w:rFonts w:ascii="Calibri" w:eastAsia="Calibri" w:hAnsi="Calibri" w:cs="Calibri"/>
          <w:color w:val="000000"/>
          <w:spacing w:val="0"/>
          <w:w w:val="100"/>
          <w:position w:val="0"/>
          <w:sz w:val="20"/>
          <w:szCs w:val="20"/>
        </w:rPr>
        <w:t>（</w:t>
      </w:r>
      <w:bookmarkEnd w:id="765"/>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763"/>
      <w:bookmarkEnd w:id="764"/>
      <w:bookmarkEnd w:id="766"/>
    </w:p>
    <w:p>
      <w:pPr>
        <w:pStyle w:val="Style2"/>
        <w:keepNext w:val="0"/>
        <w:keepLines w:val="0"/>
        <w:widowControl w:val="0"/>
        <w:shd w:val="clear" w:color="auto" w:fill="auto"/>
        <w:bidi w:val="0"/>
        <w:spacing w:before="0" w:after="0" w:line="355" w:lineRule="exact"/>
        <w:ind w:left="0" w:right="0" w:firstLine="900"/>
        <w:jc w:val="left"/>
      </w:pPr>
      <w:r>
        <w:rPr>
          <w:color w:val="000000"/>
          <w:spacing w:val="0"/>
          <w:w w:val="100"/>
          <w:position w:val="0"/>
        </w:rPr>
        <w:t>"适用口不适用</w:t>
      </w:r>
    </w:p>
    <w:p>
      <w:pPr>
        <w:pStyle w:val="Style2"/>
        <w:keepNext w:val="0"/>
        <w:keepLines w:val="0"/>
        <w:widowControl w:val="0"/>
        <w:shd w:val="clear" w:color="auto" w:fill="auto"/>
        <w:bidi w:val="0"/>
        <w:spacing w:before="0" w:after="420" w:line="355" w:lineRule="exact"/>
        <w:ind w:left="900" w:right="0" w:firstLine="440"/>
        <w:jc w:val="left"/>
      </w:pPr>
      <w:r>
        <w:rPr>
          <w:color w:val="000000"/>
          <w:spacing w:val="0"/>
          <w:w w:val="100"/>
          <w:position w:val="0"/>
        </w:rPr>
        <w:t>截至本报告期末，启东市华虹电子有限公司持有本公司股份</w:t>
      </w:r>
      <w:r>
        <w:rPr>
          <w:rFonts w:ascii="Times New Roman" w:eastAsia="Times New Roman" w:hAnsi="Times New Roman" w:cs="Times New Roman"/>
          <w:color w:val="000000"/>
          <w:spacing w:val="0"/>
          <w:w w:val="100"/>
          <w:position w:val="0"/>
        </w:rPr>
        <w:t>715,241,427</w:t>
      </w:r>
      <w:r>
        <w:rPr>
          <w:color w:val="000000"/>
          <w:spacing w:val="0"/>
          <w:w w:val="100"/>
          <w:position w:val="0"/>
        </w:rPr>
        <w:t xml:space="preserve">股，占公司总股本 </w:t>
      </w:r>
      <w:r>
        <w:rPr>
          <w:rFonts w:ascii="Times New Roman" w:eastAsia="Times New Roman" w:hAnsi="Times New Roman" w:cs="Times New Roman"/>
          <w:color w:val="000000"/>
          <w:spacing w:val="0"/>
          <w:w w:val="100"/>
          <w:position w:val="0"/>
        </w:rPr>
        <w:t>34.72%</w:t>
      </w:r>
      <w:r>
        <w:rPr>
          <w:color w:val="000000"/>
          <w:spacing w:val="0"/>
          <w:w w:val="100"/>
          <w:position w:val="0"/>
        </w:rPr>
        <w:t>,为本公司的控股股东。陆永华先生直接持有本公司股份</w:t>
      </w:r>
      <w:r>
        <w:rPr>
          <w:rFonts w:ascii="Times New Roman" w:eastAsia="Times New Roman" w:hAnsi="Times New Roman" w:cs="Times New Roman"/>
          <w:color w:val="000000"/>
          <w:spacing w:val="0"/>
          <w:w w:val="100"/>
          <w:position w:val="0"/>
        </w:rPr>
        <w:t>79,852,500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3.88%</w:t>
      </w:r>
      <w:r>
        <w:rPr>
          <w:color w:val="000000"/>
          <w:spacing w:val="0"/>
          <w:w w:val="100"/>
          <w:position w:val="0"/>
        </w:rPr>
        <w:t>。 陆永华先生直接和间接合计持有公司</w:t>
      </w:r>
      <w:r>
        <w:rPr>
          <w:rFonts w:ascii="Times New Roman" w:eastAsia="Times New Roman" w:hAnsi="Times New Roman" w:cs="Times New Roman"/>
          <w:color w:val="000000"/>
          <w:spacing w:val="0"/>
          <w:w w:val="100"/>
          <w:position w:val="0"/>
        </w:rPr>
        <w:t>35.13%</w:t>
      </w:r>
      <w:r>
        <w:rPr>
          <w:color w:val="000000"/>
          <w:spacing w:val="0"/>
          <w:w w:val="100"/>
          <w:position w:val="0"/>
        </w:rPr>
        <w:t>的股份，为公司实际控制人。</w:t>
      </w:r>
    </w:p>
    <w:p>
      <w:pPr>
        <w:pStyle w:val="Style20"/>
        <w:keepNext/>
        <w:keepLines/>
        <w:widowControl w:val="0"/>
        <w:shd w:val="clear" w:color="auto" w:fill="auto"/>
        <w:bidi w:val="0"/>
        <w:spacing w:before="0" w:after="0" w:line="302" w:lineRule="exact"/>
        <w:ind w:left="1320" w:right="0" w:hanging="420"/>
        <w:jc w:val="left"/>
      </w:pPr>
      <w:bookmarkStart w:id="767" w:name="bookmark767"/>
      <w:bookmarkStart w:id="768" w:name="bookmark768"/>
      <w:bookmarkStart w:id="769" w:name="bookmark769"/>
      <w:bookmarkStart w:id="770" w:name="bookmark770"/>
      <w:r>
        <w:rPr>
          <w:color w:val="000000"/>
          <w:spacing w:val="0"/>
          <w:w w:val="100"/>
          <w:position w:val="0"/>
        </w:rPr>
        <w:t>五</w:t>
      </w:r>
      <w:bookmarkEnd w:id="769"/>
      <w:r>
        <w:rPr>
          <w:color w:val="000000"/>
          <w:spacing w:val="0"/>
          <w:w w:val="100"/>
          <w:position w:val="0"/>
        </w:rPr>
        <w:t>、公司控股股东或第一大股东及其一致行动人累计质押股份数量占其所持公司股份数量比例达 到</w:t>
      </w:r>
      <w:r>
        <w:rPr>
          <w:rFonts w:ascii="Arial" w:eastAsia="Arial" w:hAnsi="Arial" w:cs="Arial"/>
          <w:color w:val="000000"/>
          <w:spacing w:val="0"/>
          <w:w w:val="100"/>
          <w:position w:val="0"/>
        </w:rPr>
        <w:t>80%</w:t>
      </w:r>
      <w:r>
        <w:rPr>
          <w:color w:val="000000"/>
          <w:spacing w:val="0"/>
          <w:w w:val="100"/>
          <w:position w:val="0"/>
        </w:rPr>
        <w:t>以上</w:t>
      </w:r>
      <w:bookmarkEnd w:id="767"/>
      <w:bookmarkEnd w:id="768"/>
      <w:bookmarkEnd w:id="770"/>
    </w:p>
    <w:p>
      <w:pPr>
        <w:pStyle w:val="Style2"/>
        <w:keepNext w:val="0"/>
        <w:keepLines w:val="0"/>
        <w:widowControl w:val="0"/>
        <w:shd w:val="clear" w:color="auto" w:fill="auto"/>
        <w:bidi w:val="0"/>
        <w:spacing w:before="0" w:after="420" w:line="355"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900"/>
        <w:jc w:val="left"/>
      </w:pPr>
      <w:bookmarkStart w:id="771" w:name="bookmark771"/>
      <w:bookmarkStart w:id="772" w:name="bookmark772"/>
      <w:bookmarkStart w:id="773" w:name="bookmark773"/>
      <w:bookmarkStart w:id="774" w:name="bookmark774"/>
      <w:r>
        <w:rPr>
          <w:color w:val="000000"/>
          <w:spacing w:val="0"/>
          <w:w w:val="100"/>
          <w:position w:val="0"/>
        </w:rPr>
        <w:t>六</w:t>
      </w:r>
      <w:bookmarkEnd w:id="773"/>
      <w:r>
        <w:rPr>
          <w:color w:val="000000"/>
          <w:spacing w:val="0"/>
          <w:w w:val="100"/>
          <w:position w:val="0"/>
        </w:rPr>
        <w:t>、其他持股在百分之十以上的法人股东</w:t>
      </w:r>
      <w:bookmarkEnd w:id="771"/>
      <w:bookmarkEnd w:id="772"/>
      <w:bookmarkEnd w:id="774"/>
    </w:p>
    <w:p>
      <w:pPr>
        <w:pStyle w:val="Style2"/>
        <w:keepNext w:val="0"/>
        <w:keepLines w:val="0"/>
        <w:widowControl w:val="0"/>
        <w:shd w:val="clear" w:color="auto" w:fill="auto"/>
        <w:bidi w:val="0"/>
        <w:spacing w:before="0" w:after="28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383" w:val="left"/>
        </w:tabs>
        <w:bidi w:val="0"/>
        <w:spacing w:before="0" w:after="120" w:line="240" w:lineRule="auto"/>
        <w:ind w:left="0" w:right="0" w:firstLine="900"/>
        <w:jc w:val="both"/>
      </w:pPr>
      <w:bookmarkStart w:id="775" w:name="bookmark775"/>
      <w:bookmarkStart w:id="776" w:name="bookmark776"/>
      <w:bookmarkStart w:id="777" w:name="bookmark777"/>
      <w:bookmarkStart w:id="778" w:name="bookmark778"/>
      <w:r>
        <w:rPr>
          <w:color w:val="000000"/>
          <w:spacing w:val="0"/>
          <w:w w:val="100"/>
          <w:position w:val="0"/>
        </w:rPr>
        <w:t>七</w:t>
      </w:r>
      <w:bookmarkEnd w:id="777"/>
      <w:r>
        <w:rPr>
          <w:color w:val="000000"/>
          <w:spacing w:val="0"/>
          <w:w w:val="100"/>
          <w:position w:val="0"/>
        </w:rPr>
        <w:t>、</w:t>
        <w:tab/>
        <w:t>股份限制减持情况说明</w:t>
      </w:r>
      <w:bookmarkEnd w:id="775"/>
      <w:bookmarkEnd w:id="776"/>
      <w:bookmarkEnd w:id="778"/>
    </w:p>
    <w:p>
      <w:pPr>
        <w:pStyle w:val="Style2"/>
        <w:keepNext w:val="0"/>
        <w:keepLines w:val="0"/>
        <w:widowControl w:val="0"/>
        <w:shd w:val="clear" w:color="auto" w:fill="auto"/>
        <w:bidi w:val="0"/>
        <w:spacing w:before="0" w:after="44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383" w:val="left"/>
        </w:tabs>
        <w:bidi w:val="0"/>
        <w:spacing w:before="0" w:after="120" w:line="240" w:lineRule="auto"/>
        <w:ind w:left="0" w:right="0" w:firstLine="900"/>
        <w:jc w:val="both"/>
      </w:pPr>
      <w:bookmarkStart w:id="779" w:name="bookmark779"/>
      <w:bookmarkStart w:id="780" w:name="bookmark780"/>
      <w:bookmarkStart w:id="781" w:name="bookmark781"/>
      <w:bookmarkStart w:id="782" w:name="bookmark782"/>
      <w:r>
        <w:rPr>
          <w:color w:val="000000"/>
          <w:spacing w:val="0"/>
          <w:w w:val="100"/>
          <w:position w:val="0"/>
        </w:rPr>
        <w:t>八</w:t>
      </w:r>
      <w:bookmarkEnd w:id="781"/>
      <w:r>
        <w:rPr>
          <w:color w:val="000000"/>
          <w:spacing w:val="0"/>
          <w:w w:val="100"/>
          <w:position w:val="0"/>
        </w:rPr>
        <w:t>、</w:t>
        <w:tab/>
        <w:t>股份回购在报告期的具体实施情况</w:t>
      </w:r>
      <w:bookmarkEnd w:id="779"/>
      <w:bookmarkEnd w:id="780"/>
      <w:bookmarkEnd w:id="782"/>
    </w:p>
    <w:p>
      <w:pPr>
        <w:pStyle w:val="Style2"/>
        <w:keepNext w:val="0"/>
        <w:keepLines w:val="0"/>
        <w:widowControl w:val="0"/>
        <w:shd w:val="clear" w:color="auto" w:fill="auto"/>
        <w:bidi w:val="0"/>
        <w:spacing w:before="0" w:after="60" w:line="240" w:lineRule="auto"/>
        <w:ind w:left="0" w:right="0" w:firstLine="90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042"/>
        <w:gridCol w:w="5256"/>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第二期以集中竞价交易方式回购股份</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回购股份方案披露时间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拟回购股份数量及占总股本的比例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30,003.35</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自公司第四届董事会第八次会议审议通过回购方案之 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回购用途</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用于转换公司发行的可转换为股票的公司债券</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已回购数量</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41,964,582</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已回购数量占股权激励计划所涉及的标的 股票的比例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bookmarkStart w:id="783" w:name="bookmark783"/>
            <w:r>
              <w:rPr>
                <w:color w:val="000000"/>
                <w:spacing w:val="0"/>
                <w:w w:val="100"/>
                <w:position w:val="0"/>
              </w:rPr>
              <w:t>公司采用集中竞价交易方式减持回购股份 的进展情况</w:t>
            </w:r>
            <w:bookmarkEnd w:id="783"/>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839" w:line="1" w:lineRule="exact"/>
      </w:pPr>
    </w:p>
    <w:p>
      <w:pPr>
        <w:pStyle w:val="Style17"/>
        <w:keepNext/>
        <w:keepLines/>
        <w:widowControl w:val="0"/>
        <w:shd w:val="clear" w:color="auto" w:fill="auto"/>
        <w:bidi w:val="0"/>
        <w:spacing w:before="0" w:after="240" w:line="240" w:lineRule="auto"/>
        <w:ind w:left="0" w:right="0" w:firstLine="0"/>
        <w:jc w:val="center"/>
      </w:pPr>
      <w:bookmarkStart w:id="784" w:name="bookmark784"/>
      <w:bookmarkStart w:id="785" w:name="bookmark785"/>
      <w:bookmarkStart w:id="786" w:name="bookmark786"/>
      <w:r>
        <w:rPr>
          <w:color w:val="000000"/>
          <w:spacing w:val="0"/>
          <w:w w:val="100"/>
          <w:position w:val="0"/>
        </w:rPr>
        <w:t>第八节优先股相关情况</w:t>
      </w:r>
      <w:bookmarkEnd w:id="784"/>
      <w:bookmarkEnd w:id="785"/>
      <w:bookmarkEnd w:id="786"/>
    </w:p>
    <w:p>
      <w:pPr>
        <w:pStyle w:val="Style2"/>
        <w:keepNext w:val="0"/>
        <w:keepLines w:val="0"/>
        <w:widowControl w:val="0"/>
        <w:shd w:val="clear" w:color="auto" w:fill="auto"/>
        <w:bidi w:val="0"/>
        <w:spacing w:before="0" w:after="180" w:line="240" w:lineRule="auto"/>
        <w:ind w:left="0" w:right="0" w:firstLine="900"/>
        <w:jc w:val="both"/>
        <w:sectPr>
          <w:footnotePr>
            <w:pos w:val="pageBottom"/>
            <w:numFmt w:val="decimal"/>
            <w:numRestart w:val="continuous"/>
          </w:footnotePr>
          <w:pgSz w:w="11900" w:h="16840"/>
          <w:pgMar w:top="1522" w:right="500" w:bottom="1460" w:left="50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180" w:line="240" w:lineRule="auto"/>
        <w:ind w:left="0" w:right="0" w:firstLine="0"/>
        <w:jc w:val="center"/>
      </w:pPr>
      <w:bookmarkStart w:id="787" w:name="bookmark787"/>
      <w:bookmarkStart w:id="788" w:name="bookmark788"/>
      <w:bookmarkStart w:id="789" w:name="bookmark789"/>
      <w:r>
        <w:rPr>
          <w:color w:val="000000"/>
          <w:spacing w:val="0"/>
          <w:w w:val="100"/>
          <w:position w:val="0"/>
        </w:rPr>
        <w:t>第九节债券相关情况</w:t>
      </w:r>
      <w:bookmarkEnd w:id="787"/>
      <w:bookmarkEnd w:id="788"/>
      <w:bookmarkEnd w:id="789"/>
    </w:p>
    <w:p>
      <w:pPr>
        <w:pStyle w:val="Style20"/>
        <w:keepNext/>
        <w:keepLines/>
        <w:widowControl w:val="0"/>
        <w:shd w:val="clear" w:color="auto" w:fill="auto"/>
        <w:tabs>
          <w:tab w:pos="1758" w:val="left"/>
        </w:tabs>
        <w:bidi w:val="0"/>
        <w:spacing w:before="0" w:after="0" w:line="312" w:lineRule="exact"/>
        <w:ind w:left="1280" w:right="0" w:firstLine="0"/>
        <w:jc w:val="left"/>
      </w:pPr>
      <w:bookmarkStart w:id="790" w:name="bookmark790"/>
      <w:bookmarkStart w:id="791" w:name="bookmark791"/>
      <w:bookmarkStart w:id="792" w:name="bookmark792"/>
      <w:bookmarkStart w:id="793" w:name="bookmark793"/>
      <w:bookmarkStart w:id="794" w:name="bookmark794"/>
      <w:r>
        <w:rPr>
          <w:color w:val="000000"/>
          <w:spacing w:val="0"/>
          <w:w w:val="100"/>
          <w:position w:val="0"/>
        </w:rPr>
        <w:t>一</w:t>
      </w:r>
      <w:bookmarkEnd w:id="793"/>
      <w:r>
        <w:rPr>
          <w:color w:val="000000"/>
          <w:spacing w:val="0"/>
          <w:w w:val="100"/>
          <w:position w:val="0"/>
        </w:rPr>
        <w:t>、</w:t>
        <w:tab/>
        <w:t>企业债券、公司债券和非金融企业债务融资工具</w:t>
      </w:r>
      <w:bookmarkEnd w:id="791"/>
      <w:bookmarkEnd w:id="792"/>
      <w:bookmarkEnd w:id="794"/>
      <w:bookmarkEnd w:id="790"/>
    </w:p>
    <w:p>
      <w:pPr>
        <w:pStyle w:val="Style2"/>
        <w:keepNext w:val="0"/>
        <w:keepLines w:val="0"/>
        <w:widowControl w:val="0"/>
        <w:shd w:val="clear" w:color="auto" w:fill="auto"/>
        <w:bidi w:val="0"/>
        <w:spacing w:before="0" w:after="320" w:line="312" w:lineRule="exact"/>
        <w:ind w:left="12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758" w:val="left"/>
        </w:tabs>
        <w:bidi w:val="0"/>
        <w:spacing w:before="0" w:after="0" w:line="312" w:lineRule="exact"/>
        <w:ind w:left="1280" w:right="0" w:firstLine="0"/>
        <w:jc w:val="left"/>
      </w:pPr>
      <w:bookmarkStart w:id="795" w:name="bookmark795"/>
      <w:bookmarkStart w:id="796" w:name="bookmark796"/>
      <w:bookmarkStart w:id="797" w:name="bookmark797"/>
      <w:bookmarkStart w:id="798" w:name="bookmark798"/>
      <w:r>
        <w:rPr>
          <w:color w:val="000000"/>
          <w:spacing w:val="0"/>
          <w:w w:val="100"/>
          <w:position w:val="0"/>
        </w:rPr>
        <w:t>二</w:t>
      </w:r>
      <w:bookmarkEnd w:id="797"/>
      <w:r>
        <w:rPr>
          <w:color w:val="000000"/>
          <w:spacing w:val="0"/>
          <w:w w:val="100"/>
          <w:position w:val="0"/>
        </w:rPr>
        <w:t>、</w:t>
        <w:tab/>
        <w:t>可转换公司债券情况</w:t>
      </w:r>
      <w:bookmarkEnd w:id="795"/>
      <w:bookmarkEnd w:id="796"/>
      <w:bookmarkEnd w:id="798"/>
    </w:p>
    <w:p>
      <w:pPr>
        <w:pStyle w:val="Style2"/>
        <w:keepNext w:val="0"/>
        <w:keepLines w:val="0"/>
        <w:widowControl w:val="0"/>
        <w:shd w:val="clear" w:color="auto" w:fill="auto"/>
        <w:bidi w:val="0"/>
        <w:spacing w:before="0" w:after="100" w:line="312" w:lineRule="exact"/>
        <w:ind w:left="1280" w:right="0" w:firstLine="0"/>
        <w:jc w:val="left"/>
      </w:pPr>
      <w:r>
        <w:rPr>
          <w:color w:val="000000"/>
          <w:spacing w:val="0"/>
          <w:w w:val="100"/>
          <w:position w:val="0"/>
        </w:rPr>
        <w:t>"适用口不适用</w:t>
      </w:r>
    </w:p>
    <w:p>
      <w:pPr>
        <w:pStyle w:val="Style2"/>
        <w:keepNext w:val="0"/>
        <w:keepLines w:val="0"/>
        <w:widowControl w:val="0"/>
        <w:shd w:val="clear" w:color="auto" w:fill="auto"/>
        <w:tabs>
          <w:tab w:pos="1806" w:val="left"/>
        </w:tabs>
        <w:bidi w:val="0"/>
        <w:spacing w:before="0" w:after="0" w:line="302" w:lineRule="auto"/>
        <w:ind w:left="1280" w:right="0" w:firstLine="0"/>
        <w:jc w:val="left"/>
      </w:pPr>
      <w:bookmarkStart w:id="799" w:name="bookmark799"/>
      <w:r>
        <w:rPr>
          <w:rFonts w:ascii="Calibri" w:eastAsia="Calibri" w:hAnsi="Calibri" w:cs="Calibri"/>
          <w:b/>
          <w:bCs/>
          <w:color w:val="000000"/>
          <w:spacing w:val="0"/>
          <w:w w:val="100"/>
          <w:position w:val="0"/>
          <w:sz w:val="20"/>
          <w:szCs w:val="20"/>
        </w:rPr>
        <w:t>（</w:t>
      </w:r>
      <w:bookmarkEnd w:id="79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转债发行情况</w:t>
      </w:r>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24" w:lineRule="exact"/>
        <w:ind w:left="1280" w:right="0" w:firstLine="420"/>
        <w:jc w:val="left"/>
      </w:pPr>
      <w:r>
        <w:rPr>
          <w:color w:val="000000"/>
          <w:spacing w:val="0"/>
          <w:w w:val="100"/>
          <w:position w:val="0"/>
        </w:rPr>
        <w:t>经中国证券监督管理委员会证监许可</w:t>
      </w:r>
      <w:r>
        <w:rPr>
          <w:color w:val="000000"/>
          <w:spacing w:val="0"/>
          <w:w w:val="100"/>
          <w:position w:val="0"/>
        </w:rPr>
        <w:t>[2017]1214</w:t>
      </w:r>
      <w:r>
        <w:rPr>
          <w:color w:val="000000"/>
          <w:spacing w:val="0"/>
          <w:w w:val="100"/>
          <w:position w:val="0"/>
        </w:rPr>
        <w:t>号文核准，公司于</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27</w:t>
      </w:r>
      <w:r>
        <w:rPr>
          <w:color w:val="000000"/>
          <w:spacing w:val="0"/>
          <w:w w:val="100"/>
          <w:position w:val="0"/>
        </w:rPr>
        <w:t>日公开 发行了人民币</w:t>
      </w:r>
      <w:r>
        <w:rPr>
          <w:color w:val="000000"/>
          <w:spacing w:val="0"/>
          <w:w w:val="100"/>
          <w:position w:val="0"/>
        </w:rPr>
        <w:t>30</w:t>
      </w:r>
      <w:r>
        <w:rPr>
          <w:color w:val="000000"/>
          <w:spacing w:val="0"/>
          <w:w w:val="100"/>
          <w:position w:val="0"/>
        </w:rPr>
        <w:t>亿元可转换公司债券，债券每张面值为人民币</w:t>
      </w:r>
      <w:r>
        <w:rPr>
          <w:color w:val="000000"/>
          <w:spacing w:val="0"/>
          <w:w w:val="100"/>
          <w:position w:val="0"/>
        </w:rPr>
        <w:t>100</w:t>
      </w:r>
      <w:r>
        <w:rPr>
          <w:color w:val="000000"/>
          <w:spacing w:val="0"/>
          <w:w w:val="100"/>
          <w:position w:val="0"/>
        </w:rPr>
        <w:t>元，共计</w:t>
      </w:r>
      <w:r>
        <w:rPr>
          <w:color w:val="000000"/>
          <w:spacing w:val="0"/>
          <w:w w:val="100"/>
          <w:position w:val="0"/>
        </w:rPr>
        <w:t>3,000</w:t>
      </w:r>
      <w:r>
        <w:rPr>
          <w:color w:val="000000"/>
          <w:spacing w:val="0"/>
          <w:w w:val="100"/>
          <w:position w:val="0"/>
        </w:rPr>
        <w:t>万张</w:t>
      </w:r>
      <w:r>
        <w:rPr>
          <w:color w:val="000000"/>
          <w:spacing w:val="0"/>
          <w:w w:val="100"/>
          <w:position w:val="0"/>
        </w:rPr>
        <w:t>（300</w:t>
      </w:r>
      <w:r>
        <w:rPr>
          <w:color w:val="000000"/>
          <w:spacing w:val="0"/>
          <w:w w:val="100"/>
          <w:position w:val="0"/>
        </w:rPr>
        <w:t>万 手）。</w:t>
      </w:r>
    </w:p>
    <w:p>
      <w:pPr>
        <w:pStyle w:val="Style2"/>
        <w:keepNext w:val="0"/>
        <w:keepLines w:val="0"/>
        <w:widowControl w:val="0"/>
        <w:shd w:val="clear" w:color="auto" w:fill="auto"/>
        <w:bidi w:val="0"/>
        <w:spacing w:before="0" w:after="0" w:line="312" w:lineRule="exact"/>
        <w:ind w:left="1280" w:right="0" w:firstLine="420"/>
        <w:jc w:val="left"/>
      </w:pPr>
      <w:r>
        <w:rPr>
          <w:color w:val="000000"/>
          <w:spacing w:val="0"/>
          <w:w w:val="100"/>
          <w:position w:val="0"/>
        </w:rPr>
        <w:t>经上交所自律监管决定书】</w:t>
      </w:r>
      <w:r>
        <w:rPr>
          <w:color w:val="000000"/>
          <w:spacing w:val="0"/>
          <w:w w:val="100"/>
          <w:position w:val="0"/>
        </w:rPr>
        <w:t>2017]418</w:t>
      </w:r>
      <w:r>
        <w:rPr>
          <w:color w:val="000000"/>
          <w:spacing w:val="0"/>
          <w:w w:val="100"/>
          <w:position w:val="0"/>
        </w:rPr>
        <w:t>号文同意，公司</w:t>
      </w:r>
      <w:r>
        <w:rPr>
          <w:color w:val="000000"/>
          <w:spacing w:val="0"/>
          <w:w w:val="100"/>
          <w:position w:val="0"/>
        </w:rPr>
        <w:t>30</w:t>
      </w:r>
      <w:r>
        <w:rPr>
          <w:color w:val="000000"/>
          <w:spacing w:val="0"/>
          <w:w w:val="100"/>
          <w:position w:val="0"/>
        </w:rPr>
        <w:t>亿元可转换公司债券于</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 xml:space="preserve">月 </w:t>
      </w:r>
      <w:r>
        <w:rPr>
          <w:color w:val="000000"/>
          <w:spacing w:val="0"/>
          <w:w w:val="100"/>
          <w:position w:val="0"/>
        </w:rPr>
        <w:t>13</w:t>
      </w:r>
      <w:r>
        <w:rPr>
          <w:color w:val="000000"/>
          <w:spacing w:val="0"/>
          <w:w w:val="100"/>
          <w:position w:val="0"/>
        </w:rPr>
        <w:t>日起在上交所挂牌交易，债券简称“林洋转债”，债券代码</w:t>
      </w:r>
      <w:r>
        <w:rPr>
          <w:color w:val="000000"/>
          <w:spacing w:val="0"/>
          <w:w w:val="100"/>
          <w:position w:val="0"/>
        </w:rPr>
        <w:t>“113014”</w:t>
      </w:r>
      <w:r>
        <w:rPr>
          <w:color w:val="000000"/>
          <w:spacing w:val="0"/>
          <w:w w:val="100"/>
          <w:position w:val="0"/>
        </w:rPr>
        <w:t>。</w:t>
      </w:r>
    </w:p>
    <w:p>
      <w:pPr>
        <w:pStyle w:val="Style2"/>
        <w:keepNext w:val="0"/>
        <w:keepLines w:val="0"/>
        <w:widowControl w:val="0"/>
        <w:shd w:val="clear" w:color="auto" w:fill="auto"/>
        <w:bidi w:val="0"/>
        <w:spacing w:before="0" w:after="0" w:line="312" w:lineRule="exact"/>
        <w:ind w:left="1280" w:right="0" w:firstLine="420"/>
        <w:jc w:val="left"/>
      </w:pPr>
      <w:r>
        <w:rPr>
          <w:color w:val="000000"/>
          <w:spacing w:val="0"/>
          <w:w w:val="100"/>
          <w:position w:val="0"/>
        </w:rPr>
        <w:t>根据有关规定和《江苏林洋能源股份有限公司公开发行可转换公司债券募集说明书》的约定， 公司本次发行的林洋转债期限为自发行之日起</w:t>
      </w:r>
      <w:r>
        <w:rPr>
          <w:color w:val="000000"/>
          <w:spacing w:val="0"/>
          <w:w w:val="100"/>
          <w:position w:val="0"/>
        </w:rPr>
        <w:t>6</w:t>
      </w:r>
      <w:r>
        <w:rPr>
          <w:color w:val="000000"/>
          <w:spacing w:val="0"/>
          <w:w w:val="100"/>
          <w:position w:val="0"/>
        </w:rPr>
        <w:t>年，即自</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27</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 xml:space="preserve">26 </w:t>
      </w:r>
      <w:r>
        <w:rPr>
          <w:color w:val="000000"/>
          <w:spacing w:val="0"/>
          <w:w w:val="100"/>
          <w:position w:val="0"/>
        </w:rPr>
        <w:t>日。债券利率为第一年</w:t>
      </w:r>
      <w:r>
        <w:rPr>
          <w:color w:val="000000"/>
          <w:spacing w:val="0"/>
          <w:w w:val="100"/>
          <w:position w:val="0"/>
        </w:rPr>
        <w:t>0.3%，</w:t>
      </w:r>
      <w:r>
        <w:rPr>
          <w:color w:val="000000"/>
          <w:spacing w:val="0"/>
          <w:w w:val="100"/>
          <w:position w:val="0"/>
        </w:rPr>
        <w:t>第二年</w:t>
      </w:r>
      <w:r>
        <w:rPr>
          <w:color w:val="000000"/>
          <w:spacing w:val="0"/>
          <w:w w:val="100"/>
          <w:position w:val="0"/>
        </w:rPr>
        <w:t xml:space="preserve">0. </w:t>
      </w:r>
      <w:r>
        <w:rPr>
          <w:color w:val="000000"/>
          <w:spacing w:val="0"/>
          <w:w w:val="100"/>
          <w:position w:val="0"/>
        </w:rPr>
        <w:t>5%，</w:t>
      </w:r>
      <w:r>
        <w:rPr>
          <w:color w:val="000000"/>
          <w:spacing w:val="0"/>
          <w:w w:val="100"/>
          <w:position w:val="0"/>
        </w:rPr>
        <w:t>第三年</w:t>
      </w:r>
      <w:r>
        <w:rPr>
          <w:color w:val="000000"/>
          <w:spacing w:val="0"/>
          <w:w w:val="100"/>
          <w:position w:val="0"/>
        </w:rPr>
        <w:t>1.0%，</w:t>
      </w:r>
      <w:r>
        <w:rPr>
          <w:color w:val="000000"/>
          <w:spacing w:val="0"/>
          <w:w w:val="100"/>
          <w:position w:val="0"/>
        </w:rPr>
        <w:t>第四年</w:t>
      </w:r>
      <w:r>
        <w:rPr>
          <w:color w:val="000000"/>
          <w:spacing w:val="0"/>
          <w:w w:val="100"/>
          <w:position w:val="0"/>
        </w:rPr>
        <w:t xml:space="preserve">1. </w:t>
      </w:r>
      <w:r>
        <w:rPr>
          <w:color w:val="000000"/>
          <w:spacing w:val="0"/>
          <w:w w:val="100"/>
          <w:position w:val="0"/>
        </w:rPr>
        <w:t>5%，</w:t>
      </w:r>
      <w:r>
        <w:rPr>
          <w:color w:val="000000"/>
          <w:spacing w:val="0"/>
          <w:w w:val="100"/>
          <w:position w:val="0"/>
        </w:rPr>
        <w:t>第五年</w:t>
      </w:r>
      <w:r>
        <w:rPr>
          <w:color w:val="000000"/>
          <w:spacing w:val="0"/>
          <w:w w:val="100"/>
          <w:position w:val="0"/>
        </w:rPr>
        <w:t>1.8%，</w:t>
      </w:r>
      <w:r>
        <w:rPr>
          <w:color w:val="000000"/>
          <w:spacing w:val="0"/>
          <w:w w:val="100"/>
          <w:position w:val="0"/>
        </w:rPr>
        <w:t>第六年</w:t>
      </w:r>
      <w:r>
        <w:rPr>
          <w:color w:val="000000"/>
          <w:spacing w:val="0"/>
          <w:w w:val="100"/>
          <w:position w:val="0"/>
        </w:rPr>
        <w:t xml:space="preserve">2. </w:t>
      </w:r>
      <w:r>
        <w:rPr>
          <w:color w:val="000000"/>
          <w:spacing w:val="0"/>
          <w:w w:val="100"/>
          <w:position w:val="0"/>
        </w:rPr>
        <w:t>0%</w:t>
      </w:r>
      <w:r>
        <w:rPr>
          <w:color w:val="000000"/>
          <w:spacing w:val="0"/>
          <w:w w:val="100"/>
          <w:position w:val="0"/>
        </w:rPr>
        <w:t>。 转股期起止日期为</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w:t>
      </w:r>
    </w:p>
    <w:p>
      <w:pPr>
        <w:pStyle w:val="Style2"/>
        <w:keepNext w:val="0"/>
        <w:keepLines w:val="0"/>
        <w:widowControl w:val="0"/>
        <w:shd w:val="clear" w:color="auto" w:fill="auto"/>
        <w:bidi w:val="0"/>
        <w:spacing w:before="0" w:after="0" w:line="312" w:lineRule="exact"/>
        <w:ind w:left="1280" w:right="0" w:firstLine="420"/>
        <w:jc w:val="left"/>
      </w:pP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日，因公司实施</w:t>
      </w:r>
      <w:r>
        <w:rPr>
          <w:color w:val="000000"/>
          <w:spacing w:val="0"/>
          <w:w w:val="100"/>
          <w:position w:val="0"/>
        </w:rPr>
        <w:t>2017</w:t>
      </w:r>
      <w:r>
        <w:rPr>
          <w:color w:val="000000"/>
          <w:spacing w:val="0"/>
          <w:w w:val="100"/>
          <w:position w:val="0"/>
        </w:rPr>
        <w:t>年度利润分配方案，“林洋转债”的转股价格由</w:t>
      </w:r>
      <w:r>
        <w:rPr>
          <w:color w:val="000000"/>
          <w:spacing w:val="0"/>
          <w:w w:val="100"/>
          <w:position w:val="0"/>
        </w:rPr>
        <w:t xml:space="preserve">8.80 </w:t>
      </w:r>
      <w:r>
        <w:rPr>
          <w:color w:val="000000"/>
          <w:spacing w:val="0"/>
          <w:w w:val="100"/>
          <w:position w:val="0"/>
        </w:rPr>
        <w:t>元/股调整为</w:t>
      </w:r>
      <w:r>
        <w:rPr>
          <w:color w:val="000000"/>
          <w:spacing w:val="0"/>
          <w:w w:val="100"/>
          <w:position w:val="0"/>
        </w:rPr>
        <w:t xml:space="preserve">8. </w:t>
      </w:r>
      <w:r>
        <w:rPr>
          <w:color w:val="000000"/>
          <w:spacing w:val="0"/>
          <w:w w:val="100"/>
          <w:position w:val="0"/>
        </w:rPr>
        <w:t>76</w:t>
      </w:r>
      <w:r>
        <w:rPr>
          <w:color w:val="000000"/>
          <w:spacing w:val="0"/>
          <w:w w:val="100"/>
          <w:position w:val="0"/>
        </w:rPr>
        <w:t>元/股。</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19</w:t>
      </w:r>
      <w:r>
        <w:rPr>
          <w:color w:val="000000"/>
          <w:spacing w:val="0"/>
          <w:w w:val="100"/>
          <w:position w:val="0"/>
        </w:rPr>
        <w:t>日，因公司实施</w:t>
      </w:r>
      <w:r>
        <w:rPr>
          <w:color w:val="000000"/>
          <w:spacing w:val="0"/>
          <w:w w:val="100"/>
          <w:position w:val="0"/>
        </w:rPr>
        <w:t>2018</w:t>
      </w:r>
      <w:r>
        <w:rPr>
          <w:color w:val="000000"/>
          <w:spacing w:val="0"/>
          <w:w w:val="100"/>
          <w:position w:val="0"/>
        </w:rPr>
        <w:t>年度利润分配方案，“林洋转债” 的转股价格由</w:t>
      </w:r>
      <w:r>
        <w:rPr>
          <w:color w:val="000000"/>
          <w:spacing w:val="0"/>
          <w:w w:val="100"/>
          <w:position w:val="0"/>
        </w:rPr>
        <w:t>8.76</w:t>
      </w:r>
      <w:r>
        <w:rPr>
          <w:color w:val="000000"/>
          <w:spacing w:val="0"/>
          <w:w w:val="100"/>
          <w:position w:val="0"/>
        </w:rPr>
        <w:t>元/股调整为</w:t>
      </w:r>
      <w:r>
        <w:rPr>
          <w:color w:val="000000"/>
          <w:spacing w:val="0"/>
          <w:w w:val="100"/>
          <w:position w:val="0"/>
        </w:rPr>
        <w:t>8.59</w:t>
      </w:r>
      <w:r>
        <w:rPr>
          <w:color w:val="000000"/>
          <w:spacing w:val="0"/>
          <w:w w:val="100"/>
          <w:position w:val="0"/>
        </w:rPr>
        <w:t>元/股。</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日，因公司实施</w:t>
      </w:r>
      <w:r>
        <w:rPr>
          <w:color w:val="000000"/>
          <w:spacing w:val="0"/>
          <w:w w:val="100"/>
          <w:position w:val="0"/>
        </w:rPr>
        <w:t>2019</w:t>
      </w:r>
      <w:r>
        <w:rPr>
          <w:color w:val="000000"/>
          <w:spacing w:val="0"/>
          <w:w w:val="100"/>
          <w:position w:val="0"/>
        </w:rPr>
        <w:t>年度利润分配 方案，“林洋转债”的转股价格由</w:t>
      </w:r>
      <w:r>
        <w:rPr>
          <w:color w:val="000000"/>
          <w:spacing w:val="0"/>
          <w:w w:val="100"/>
          <w:position w:val="0"/>
        </w:rPr>
        <w:t>8.59</w:t>
      </w:r>
      <w:r>
        <w:rPr>
          <w:color w:val="000000"/>
          <w:spacing w:val="0"/>
          <w:w w:val="100"/>
          <w:position w:val="0"/>
        </w:rPr>
        <w:t>元/股调整为</w:t>
      </w:r>
      <w:r>
        <w:rPr>
          <w:color w:val="000000"/>
          <w:spacing w:val="0"/>
          <w:w w:val="100"/>
          <w:position w:val="0"/>
        </w:rPr>
        <w:t>8.54</w:t>
      </w:r>
      <w:r>
        <w:rPr>
          <w:color w:val="000000"/>
          <w:spacing w:val="0"/>
          <w:w w:val="100"/>
          <w:position w:val="0"/>
        </w:rPr>
        <w:t>元/股。</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 xml:space="preserve">日，因公司实施 </w:t>
      </w:r>
      <w:r>
        <w:rPr>
          <w:color w:val="000000"/>
          <w:spacing w:val="0"/>
          <w:w w:val="100"/>
          <w:position w:val="0"/>
        </w:rPr>
        <w:t>2020</w:t>
      </w:r>
      <w:r>
        <w:rPr>
          <w:color w:val="000000"/>
          <w:spacing w:val="0"/>
          <w:w w:val="100"/>
          <w:position w:val="0"/>
        </w:rPr>
        <w:t>年度利润分配方案，“林洋转债”的转股价格由</w:t>
      </w:r>
      <w:r>
        <w:rPr>
          <w:color w:val="000000"/>
          <w:spacing w:val="0"/>
          <w:w w:val="100"/>
          <w:position w:val="0"/>
        </w:rPr>
        <w:t>8.54</w:t>
      </w:r>
      <w:r>
        <w:rPr>
          <w:color w:val="000000"/>
          <w:spacing w:val="0"/>
          <w:w w:val="100"/>
          <w:position w:val="0"/>
        </w:rPr>
        <w:t>元/股调整为</w:t>
      </w:r>
      <w:r>
        <w:rPr>
          <w:color w:val="000000"/>
          <w:spacing w:val="0"/>
          <w:w w:val="100"/>
          <w:position w:val="0"/>
        </w:rPr>
        <w:t>8.44</w:t>
      </w:r>
      <w:r>
        <w:rPr>
          <w:color w:val="000000"/>
          <w:spacing w:val="0"/>
          <w:w w:val="100"/>
          <w:position w:val="0"/>
        </w:rPr>
        <w:t>元/股。</w:t>
      </w:r>
    </w:p>
    <w:p>
      <w:pPr>
        <w:pStyle w:val="Style2"/>
        <w:keepNext w:val="0"/>
        <w:keepLines w:val="0"/>
        <w:widowControl w:val="0"/>
        <w:shd w:val="clear" w:color="auto" w:fill="auto"/>
        <w:bidi w:val="0"/>
        <w:spacing w:before="0" w:after="320" w:line="312" w:lineRule="exact"/>
        <w:ind w:left="1700" w:right="0" w:firstLine="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日，“林洋转债”已完成赎回并在上海证券交易所摘牌。</w:t>
      </w:r>
    </w:p>
    <w:p>
      <w:pPr>
        <w:pStyle w:val="Style20"/>
        <w:keepNext/>
        <w:keepLines/>
        <w:widowControl w:val="0"/>
        <w:shd w:val="clear" w:color="auto" w:fill="auto"/>
        <w:tabs>
          <w:tab w:pos="1806" w:val="left"/>
        </w:tabs>
        <w:bidi w:val="0"/>
        <w:spacing w:before="0" w:after="0" w:line="312" w:lineRule="exact"/>
        <w:ind w:left="1280" w:right="0" w:firstLine="0"/>
        <w:jc w:val="left"/>
      </w:pPr>
      <w:bookmarkStart w:id="800" w:name="bookmark800"/>
      <w:bookmarkStart w:id="801" w:name="bookmark801"/>
      <w:bookmarkStart w:id="802" w:name="bookmark802"/>
      <w:bookmarkStart w:id="803" w:name="bookmark803"/>
      <w:r>
        <w:rPr>
          <w:rFonts w:ascii="Calibri" w:eastAsia="Calibri" w:hAnsi="Calibri" w:cs="Calibri"/>
          <w:color w:val="000000"/>
          <w:spacing w:val="0"/>
          <w:w w:val="100"/>
          <w:position w:val="0"/>
          <w:sz w:val="20"/>
          <w:szCs w:val="20"/>
        </w:rPr>
        <w:t>（</w:t>
      </w:r>
      <w:bookmarkEnd w:id="80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800"/>
      <w:bookmarkEnd w:id="801"/>
      <w:bookmarkEnd w:id="803"/>
    </w:p>
    <w:p>
      <w:pPr>
        <w:pStyle w:val="Style2"/>
        <w:keepNext w:val="0"/>
        <w:keepLines w:val="0"/>
        <w:widowControl w:val="0"/>
        <w:shd w:val="clear" w:color="auto" w:fill="auto"/>
        <w:bidi w:val="0"/>
        <w:spacing w:before="0" w:after="320" w:line="312" w:lineRule="exact"/>
        <w:ind w:left="12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806" w:val="left"/>
        </w:tabs>
        <w:bidi w:val="0"/>
        <w:spacing w:before="0" w:after="0" w:line="312" w:lineRule="exact"/>
        <w:ind w:left="1280" w:right="0" w:firstLine="0"/>
        <w:jc w:val="left"/>
      </w:pPr>
      <w:bookmarkStart w:id="804" w:name="bookmark804"/>
      <w:bookmarkStart w:id="805" w:name="bookmark805"/>
      <w:bookmarkStart w:id="806" w:name="bookmark806"/>
      <w:bookmarkStart w:id="807" w:name="bookmark807"/>
      <w:r>
        <w:rPr>
          <w:rFonts w:ascii="Calibri" w:eastAsia="Calibri" w:hAnsi="Calibri" w:cs="Calibri"/>
          <w:color w:val="000000"/>
          <w:spacing w:val="0"/>
          <w:w w:val="100"/>
          <w:position w:val="0"/>
          <w:sz w:val="20"/>
          <w:szCs w:val="20"/>
        </w:rPr>
        <w:t>（</w:t>
      </w:r>
      <w:bookmarkEnd w:id="80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报告期转债变动情况</w:t>
      </w:r>
      <w:bookmarkEnd w:id="804"/>
      <w:bookmarkEnd w:id="805"/>
      <w:bookmarkEnd w:id="807"/>
    </w:p>
    <w:p>
      <w:pPr>
        <w:pStyle w:val="Style2"/>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74"/>
        <w:gridCol w:w="1579"/>
        <w:gridCol w:w="1483"/>
        <w:gridCol w:w="1469"/>
        <w:gridCol w:w="1469"/>
        <w:gridCol w:w="1589"/>
      </w:tblGrid>
      <w:tr>
        <w:trPr>
          <w:trHeight w:val="288" w:hRule="exact"/>
        </w:trPr>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可转换公司 债券名称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本次变动后</w:t>
            </w:r>
          </w:p>
        </w:tc>
      </w:tr>
      <w:tr>
        <w:trPr>
          <w:trHeight w:val="28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回售</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林洋转债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2,999,856,000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2,981,515,000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报告期转债累计转股情况</w:t>
      </w:r>
    </w:p>
    <w:p>
      <w:pPr>
        <w:pStyle w:val="Style2"/>
        <w:keepNext w:val="0"/>
        <w:keepLines w:val="0"/>
        <w:widowControl w:val="0"/>
        <w:shd w:val="clear" w:color="auto" w:fill="auto"/>
        <w:bidi w:val="0"/>
        <w:spacing w:before="0" w:after="240" w:line="240" w:lineRule="auto"/>
        <w:ind w:left="1280" w:right="0" w:firstLine="0"/>
        <w:jc w:val="left"/>
      </w:pP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林洋转债</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报告期转股额（元）</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2,981,515,000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报告期转股数（股）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353,251,846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353,268,319</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累计转股数占转股前公司已发行股份总数（</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尚未转股额（元）</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未转股转债占转债发行总量比例（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p>
      <w:pPr>
        <w:pStyle w:val="Style20"/>
        <w:keepNext/>
        <w:keepLines/>
        <w:widowControl w:val="0"/>
        <w:numPr>
          <w:ilvl w:val="0"/>
          <w:numId w:val="41"/>
        </w:numPr>
        <w:shd w:val="clear" w:color="auto" w:fill="auto"/>
        <w:bidi w:val="0"/>
        <w:spacing w:before="0" w:after="60" w:line="240" w:lineRule="auto"/>
        <w:ind w:left="1240" w:right="0" w:firstLine="0"/>
        <w:jc w:val="both"/>
      </w:pPr>
      <w:bookmarkStart w:id="808" w:name="bookmark808"/>
      <w:bookmarkStart w:id="809" w:name="bookmark809"/>
      <w:bookmarkStart w:id="810" w:name="bookmark810"/>
      <w:bookmarkStart w:id="811" w:name="bookmark811"/>
      <w:bookmarkEnd w:id="810"/>
      <w:r>
        <w:rPr>
          <w:color w:val="000000"/>
          <w:spacing w:val="0"/>
          <w:w w:val="100"/>
          <w:position w:val="0"/>
        </w:rPr>
        <w:t>转股价格历次调整情况</w:t>
      </w:r>
      <w:bookmarkEnd w:id="808"/>
      <w:bookmarkEnd w:id="809"/>
      <w:bookmarkEnd w:id="811"/>
    </w:p>
    <w:p>
      <w:pPr>
        <w:pStyle w:val="Style2"/>
        <w:keepNext w:val="0"/>
        <w:keepLines w:val="0"/>
        <w:widowControl w:val="0"/>
        <w:shd w:val="clear" w:color="auto" w:fill="auto"/>
        <w:bidi w:val="0"/>
        <w:spacing w:before="0" w:after="60" w:line="240" w:lineRule="auto"/>
        <w:ind w:left="124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240" w:line="240" w:lineRule="auto"/>
        <w:ind w:left="812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766"/>
        <w:gridCol w:w="1181"/>
        <w:gridCol w:w="1699"/>
        <w:gridCol w:w="1987"/>
        <w:gridCol w:w="2275"/>
      </w:tblGrid>
      <w:tr>
        <w:trPr>
          <w:trHeight w:val="288"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林洋转债</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转股价格调整日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调整后转 股价格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披露时间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披露媒体</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转股价格调整 说明</w:t>
            </w:r>
          </w:p>
        </w:tc>
      </w:tr>
      <w:tr>
        <w:trPr>
          <w:trHeight w:val="9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《上海证券报》、《证 券时报》和上海证券交 易所网站</w:t>
            </w:r>
          </w:p>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www. sse. com. cn </w:t>
            </w: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7"/>
                <w:szCs w:val="17"/>
              </w:rPr>
              <w:t>因实施</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年利润分配方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林洋转债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的转股价 格由</w:t>
            </w:r>
            <w:r>
              <w:rPr>
                <w:rFonts w:ascii="Times New Roman" w:eastAsia="Times New Roman" w:hAnsi="Times New Roman" w:cs="Times New Roman"/>
                <w:color w:val="000000"/>
                <w:spacing w:val="0"/>
                <w:w w:val="100"/>
                <w:position w:val="0"/>
                <w:sz w:val="18"/>
                <w:szCs w:val="18"/>
              </w:rPr>
              <w:t>8.80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股调整为</w:t>
            </w:r>
            <w:r>
              <w:rPr>
                <w:rFonts w:ascii="Times New Roman" w:eastAsia="Times New Roman" w:hAnsi="Times New Roman" w:cs="Times New Roman"/>
                <w:color w:val="000000"/>
                <w:spacing w:val="0"/>
                <w:w w:val="100"/>
                <w:position w:val="0"/>
                <w:sz w:val="18"/>
                <w:szCs w:val="18"/>
              </w:rPr>
              <w:t xml:space="preserve">8.76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《上海证券报》、《证 券时报》和上海证券交 易所网站</w:t>
            </w:r>
          </w:p>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www. sse. com. cn </w:t>
            </w: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7"/>
                <w:szCs w:val="17"/>
              </w:rPr>
              <w:t>因实施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年利润分配方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林洋转债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的转股价 格由</w:t>
            </w:r>
            <w:r>
              <w:rPr>
                <w:rFonts w:ascii="Times New Roman" w:eastAsia="Times New Roman" w:hAnsi="Times New Roman" w:cs="Times New Roman"/>
                <w:color w:val="000000"/>
                <w:spacing w:val="0"/>
                <w:w w:val="100"/>
                <w:position w:val="0"/>
                <w:sz w:val="18"/>
                <w:szCs w:val="18"/>
              </w:rPr>
              <w:t>8.76</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股调整为</w:t>
            </w:r>
            <w:r>
              <w:rPr>
                <w:rFonts w:ascii="Times New Roman" w:eastAsia="Times New Roman" w:hAnsi="Times New Roman" w:cs="Times New Roman"/>
                <w:color w:val="000000"/>
                <w:spacing w:val="0"/>
                <w:w w:val="100"/>
                <w:position w:val="0"/>
                <w:sz w:val="18"/>
                <w:szCs w:val="18"/>
              </w:rPr>
              <w:t xml:space="preserve">8.59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《上海证券报》、《证 券时报》和上海证券交 易所网站</w:t>
            </w:r>
          </w:p>
          <w:p>
            <w:pPr>
              <w:pStyle w:val="Style32"/>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www. sse. com. cn </w:t>
            </w: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7"/>
                <w:szCs w:val="17"/>
              </w:rPr>
              <w:t>因实施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年利润分配方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林洋转债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的转股价 格由</w:t>
            </w:r>
            <w:r>
              <w:rPr>
                <w:rFonts w:ascii="Times New Roman" w:eastAsia="Times New Roman" w:hAnsi="Times New Roman" w:cs="Times New Roman"/>
                <w:color w:val="000000"/>
                <w:spacing w:val="0"/>
                <w:w w:val="100"/>
                <w:position w:val="0"/>
                <w:sz w:val="18"/>
                <w:szCs w:val="18"/>
              </w:rPr>
              <w:t>8.59</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股调整为</w:t>
            </w:r>
            <w:r>
              <w:rPr>
                <w:rFonts w:ascii="Times New Roman" w:eastAsia="Times New Roman" w:hAnsi="Times New Roman" w:cs="Times New Roman"/>
                <w:color w:val="000000"/>
                <w:spacing w:val="0"/>
                <w:w w:val="100"/>
                <w:position w:val="0"/>
                <w:sz w:val="18"/>
                <w:szCs w:val="18"/>
              </w:rPr>
              <w:t xml:space="preserve">8.54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9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《上海证券报》、《证 券时报》和上海证券交 易所网站</w:t>
            </w:r>
          </w:p>
          <w:p>
            <w:pPr>
              <w:pStyle w:val="Style32"/>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www. sse. com. cn </w:t>
            </w: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因实施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年利润分配方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林洋转债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的转股价 格由</w:t>
            </w:r>
            <w:r>
              <w:rPr>
                <w:rFonts w:ascii="Times New Roman" w:eastAsia="Times New Roman" w:hAnsi="Times New Roman" w:cs="Times New Roman"/>
                <w:color w:val="000000"/>
                <w:spacing w:val="0"/>
                <w:w w:val="100"/>
                <w:position w:val="0"/>
                <w:sz w:val="18"/>
                <w:szCs w:val="18"/>
              </w:rPr>
              <w:t>8.54</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股调整为</w:t>
            </w:r>
            <w:r>
              <w:rPr>
                <w:rFonts w:ascii="Times New Roman" w:eastAsia="Times New Roman" w:hAnsi="Times New Roman" w:cs="Times New Roman"/>
                <w:color w:val="000000"/>
                <w:spacing w:val="0"/>
                <w:w w:val="100"/>
                <w:position w:val="0"/>
                <w:sz w:val="18"/>
                <w:szCs w:val="18"/>
              </w:rPr>
              <w:t xml:space="preserve">8.44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566" w:hRule="exact"/>
        </w:trPr>
        <w:tc>
          <w:tcPr>
            <w:gridSpan w:val="2"/>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截至本报告期末最新转股价 格</w:t>
            </w:r>
          </w:p>
        </w:tc>
        <w:tc>
          <w:tcPr>
            <w:gridSpan w:val="3"/>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339" w:line="1" w:lineRule="exact"/>
      </w:pPr>
    </w:p>
    <w:p>
      <w:pPr>
        <w:pStyle w:val="Style20"/>
        <w:keepNext/>
        <w:keepLines/>
        <w:widowControl w:val="0"/>
        <w:numPr>
          <w:ilvl w:val="0"/>
          <w:numId w:val="41"/>
        </w:numPr>
        <w:shd w:val="clear" w:color="auto" w:fill="auto"/>
        <w:tabs>
          <w:tab w:pos="1766" w:val="left"/>
        </w:tabs>
        <w:bidi w:val="0"/>
        <w:spacing w:before="0" w:after="60" w:line="240" w:lineRule="auto"/>
        <w:ind w:left="1240" w:right="0" w:firstLine="0"/>
        <w:jc w:val="both"/>
      </w:pPr>
      <w:bookmarkStart w:id="812" w:name="bookmark812"/>
      <w:bookmarkStart w:id="813" w:name="bookmark813"/>
      <w:bookmarkStart w:id="814" w:name="bookmark814"/>
      <w:bookmarkStart w:id="815" w:name="bookmark815"/>
      <w:bookmarkEnd w:id="814"/>
      <w:r>
        <w:rPr>
          <w:color w:val="000000"/>
          <w:spacing w:val="0"/>
          <w:w w:val="100"/>
          <w:position w:val="0"/>
        </w:rPr>
        <w:t>公司的负债情况、资信变化情况及在未来年度还债的现金安排</w:t>
      </w:r>
      <w:bookmarkEnd w:id="812"/>
      <w:bookmarkEnd w:id="813"/>
      <w:bookmarkEnd w:id="815"/>
    </w:p>
    <w:p>
      <w:pPr>
        <w:pStyle w:val="Style2"/>
        <w:keepNext w:val="0"/>
        <w:keepLines w:val="0"/>
        <w:widowControl w:val="0"/>
        <w:shd w:val="clear" w:color="auto" w:fill="auto"/>
        <w:tabs>
          <w:tab w:pos="2099" w:val="left"/>
        </w:tabs>
        <w:bidi w:val="0"/>
        <w:spacing w:before="0" w:after="340" w:line="240" w:lineRule="auto"/>
        <w:ind w:left="124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41"/>
        </w:numPr>
        <w:shd w:val="clear" w:color="auto" w:fill="auto"/>
        <w:tabs>
          <w:tab w:pos="1766" w:val="left"/>
        </w:tabs>
        <w:bidi w:val="0"/>
        <w:spacing w:before="0" w:after="60" w:line="240" w:lineRule="auto"/>
        <w:ind w:left="1240" w:right="0" w:firstLine="0"/>
        <w:jc w:val="both"/>
      </w:pPr>
      <w:bookmarkStart w:id="816" w:name="bookmark816"/>
      <w:bookmarkStart w:id="817" w:name="bookmark817"/>
      <w:bookmarkStart w:id="818" w:name="bookmark818"/>
      <w:bookmarkStart w:id="819" w:name="bookmark819"/>
      <w:bookmarkEnd w:id="818"/>
      <w:r>
        <w:rPr>
          <w:color w:val="000000"/>
          <w:spacing w:val="0"/>
          <w:w w:val="100"/>
          <w:position w:val="0"/>
        </w:rPr>
        <w:t>转债其他情况说明</w:t>
      </w:r>
      <w:bookmarkEnd w:id="816"/>
      <w:bookmarkEnd w:id="817"/>
      <w:bookmarkEnd w:id="819"/>
    </w:p>
    <w:p>
      <w:pPr>
        <w:pStyle w:val="Style2"/>
        <w:keepNext w:val="0"/>
        <w:keepLines w:val="0"/>
        <w:widowControl w:val="0"/>
        <w:shd w:val="clear" w:color="auto" w:fill="auto"/>
        <w:tabs>
          <w:tab w:pos="2099" w:val="left"/>
        </w:tabs>
        <w:bidi w:val="0"/>
        <w:spacing w:before="0" w:after="140" w:line="240" w:lineRule="auto"/>
        <w:ind w:left="1240" w:right="0" w:firstLine="0"/>
        <w:jc w:val="both"/>
        <w:sectPr>
          <w:footnotePr>
            <w:pos w:val="pageBottom"/>
            <w:numFmt w:val="decimal"/>
            <w:numRestart w:val="continuous"/>
          </w:footnotePr>
          <w:pgSz w:w="11900" w:h="16840"/>
          <w:pgMar w:top="1623" w:right="500" w:bottom="1609" w:left="500" w:header="0" w:footer="3" w:gutter="0"/>
          <w:cols w:space="720"/>
          <w:noEndnote/>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0" w:after="220" w:line="240" w:lineRule="auto"/>
        <w:ind w:left="0" w:right="0" w:firstLine="0"/>
        <w:jc w:val="center"/>
        <w:rPr>
          <w:sz w:val="26"/>
          <w:szCs w:val="26"/>
        </w:rPr>
      </w:pPr>
      <w:bookmarkStart w:id="820" w:name="bookmark820"/>
      <w:bookmarkStart w:id="821" w:name="bookmark821"/>
      <w:bookmarkStart w:id="822" w:name="bookmark822"/>
      <w:r>
        <w:rPr>
          <w:color w:val="000000"/>
          <w:spacing w:val="0"/>
          <w:w w:val="100"/>
          <w:position w:val="0"/>
          <w:sz w:val="26"/>
          <w:szCs w:val="26"/>
        </w:rPr>
        <w:t>第十节财务报告</w:t>
      </w:r>
      <w:bookmarkEnd w:id="820"/>
      <w:bookmarkEnd w:id="821"/>
      <w:bookmarkEnd w:id="822"/>
    </w:p>
    <w:p>
      <w:pPr>
        <w:pStyle w:val="Style20"/>
        <w:keepNext/>
        <w:keepLines/>
        <w:widowControl w:val="0"/>
        <w:shd w:val="clear" w:color="auto" w:fill="auto"/>
        <w:bidi w:val="0"/>
        <w:spacing w:before="0" w:after="60" w:line="274" w:lineRule="exact"/>
        <w:ind w:left="1280" w:right="0" w:firstLine="0"/>
        <w:jc w:val="left"/>
      </w:pPr>
      <w:bookmarkStart w:id="823" w:name="bookmark823"/>
      <w:bookmarkStart w:id="824" w:name="bookmark824"/>
      <w:bookmarkStart w:id="825" w:name="bookmark825"/>
      <w:bookmarkStart w:id="826" w:name="bookmark826"/>
      <w:r>
        <w:rPr>
          <w:color w:val="000000"/>
          <w:spacing w:val="0"/>
          <w:w w:val="100"/>
          <w:position w:val="0"/>
        </w:rPr>
        <w:t>一、审计报告</w:t>
      </w:r>
      <w:bookmarkEnd w:id="824"/>
      <w:bookmarkEnd w:id="825"/>
      <w:bookmarkEnd w:id="826"/>
      <w:bookmarkEnd w:id="823"/>
    </w:p>
    <w:p>
      <w:pPr>
        <w:pStyle w:val="Style2"/>
        <w:keepNext w:val="0"/>
        <w:keepLines w:val="0"/>
        <w:widowControl w:val="0"/>
        <w:shd w:val="clear" w:color="auto" w:fill="auto"/>
        <w:bidi w:val="0"/>
        <w:spacing w:before="0" w:after="0" w:line="274" w:lineRule="exact"/>
        <w:ind w:left="1280" w:right="0" w:firstLine="0"/>
        <w:jc w:val="left"/>
      </w:pPr>
      <w:r>
        <w:rPr>
          <w:color w:val="000000"/>
          <w:spacing w:val="0"/>
          <w:w w:val="100"/>
          <w:position w:val="0"/>
        </w:rPr>
        <w:t>"适用口不适用</w:t>
      </w:r>
    </w:p>
    <w:p>
      <w:pPr>
        <w:pStyle w:val="Style20"/>
        <w:keepNext/>
        <w:keepLines/>
        <w:widowControl w:val="0"/>
        <w:shd w:val="clear" w:color="auto" w:fill="auto"/>
        <w:bidi w:val="0"/>
        <w:spacing w:before="0" w:after="120" w:line="274" w:lineRule="exact"/>
        <w:ind w:left="1280" w:right="0" w:firstLine="0"/>
        <w:jc w:val="left"/>
      </w:pPr>
      <w:bookmarkStart w:id="827" w:name="bookmark827"/>
      <w:bookmarkStart w:id="828" w:name="bookmark828"/>
      <w:bookmarkStart w:id="829" w:name="bookmark829"/>
      <w:r>
        <w:rPr>
          <w:color w:val="000000"/>
          <w:spacing w:val="0"/>
          <w:w w:val="100"/>
          <w:position w:val="0"/>
        </w:rPr>
        <w:t>江苏林洋能源股份有限公司全体股东：</w:t>
      </w:r>
      <w:bookmarkEnd w:id="827"/>
      <w:bookmarkEnd w:id="828"/>
      <w:bookmarkEnd w:id="829"/>
    </w:p>
    <w:p>
      <w:pPr>
        <w:pStyle w:val="Style20"/>
        <w:keepNext/>
        <w:keepLines/>
        <w:widowControl w:val="0"/>
        <w:shd w:val="clear" w:color="auto" w:fill="auto"/>
        <w:bidi w:val="0"/>
        <w:spacing w:before="0" w:after="0" w:line="274" w:lineRule="exact"/>
        <w:ind w:left="1280" w:right="0" w:firstLine="0"/>
        <w:jc w:val="left"/>
      </w:pPr>
      <w:bookmarkStart w:id="827" w:name="bookmark827"/>
      <w:bookmarkStart w:id="828" w:name="bookmark828"/>
      <w:bookmarkStart w:id="830" w:name="bookmark830"/>
      <w:r>
        <w:rPr>
          <w:rFonts w:ascii="Times New Roman" w:eastAsia="Times New Roman" w:hAnsi="Times New Roman" w:cs="Times New Roman"/>
          <w:color w:val="000000"/>
          <w:spacing w:val="0"/>
          <w:w w:val="100"/>
          <w:position w:val="0"/>
        </w:rPr>
        <w:t>（1）.</w:t>
      </w:r>
      <w:r>
        <w:rPr>
          <w:color w:val="000000"/>
          <w:spacing w:val="0"/>
          <w:w w:val="100"/>
          <w:position w:val="0"/>
        </w:rPr>
        <w:t>审计意见</w:t>
      </w:r>
      <w:bookmarkEnd w:id="827"/>
      <w:bookmarkEnd w:id="828"/>
      <w:bookmarkEnd w:id="830"/>
    </w:p>
    <w:p>
      <w:pPr>
        <w:pStyle w:val="Style2"/>
        <w:keepNext w:val="0"/>
        <w:keepLines w:val="0"/>
        <w:widowControl w:val="0"/>
        <w:shd w:val="clear" w:color="auto" w:fill="auto"/>
        <w:bidi w:val="0"/>
        <w:spacing w:before="0" w:after="0" w:line="274" w:lineRule="exact"/>
        <w:ind w:left="1280" w:right="0" w:firstLine="580"/>
        <w:jc w:val="both"/>
      </w:pPr>
      <w:r>
        <w:rPr>
          <w:color w:val="000000"/>
          <w:spacing w:val="0"/>
          <w:w w:val="100"/>
          <w:position w:val="0"/>
        </w:rPr>
        <w:t>我们审计了江苏林洋能源股份有限公司（以下简称林洋能源）财务报表，包括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 表、合并及母公司所有者权益变动表以及相关财务报表附注。</w:t>
      </w:r>
    </w:p>
    <w:p>
      <w:pPr>
        <w:pStyle w:val="Style2"/>
        <w:keepNext w:val="0"/>
        <w:keepLines w:val="0"/>
        <w:widowControl w:val="0"/>
        <w:shd w:val="clear" w:color="auto" w:fill="auto"/>
        <w:bidi w:val="0"/>
        <w:spacing w:before="0" w:after="360" w:line="274" w:lineRule="exact"/>
        <w:ind w:left="1280" w:right="0" w:firstLine="580"/>
        <w:jc w:val="both"/>
      </w:pPr>
      <w:r>
        <w:rPr>
          <w:color w:val="000000"/>
          <w:spacing w:val="0"/>
          <w:w w:val="100"/>
          <w:position w:val="0"/>
        </w:rPr>
        <w:t>我们认为，后附的财务报表在所有重大方面按照企业会计准则的规定编制，公允反映了林 洋能源</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 金流量。</w:t>
      </w:r>
    </w:p>
    <w:p>
      <w:pPr>
        <w:pStyle w:val="Style20"/>
        <w:keepNext/>
        <w:keepLines/>
        <w:widowControl w:val="0"/>
        <w:shd w:val="clear" w:color="auto" w:fill="auto"/>
        <w:bidi w:val="0"/>
        <w:spacing w:before="0" w:after="0" w:line="272" w:lineRule="exact"/>
        <w:ind w:left="128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w:t>
      </w:r>
      <w:bookmarkEnd w:id="833"/>
      <w:r>
        <w:rPr>
          <w:rFonts w:ascii="Times New Roman" w:eastAsia="Times New Roman" w:hAnsi="Times New Roman" w:cs="Times New Roman"/>
          <w:color w:val="000000"/>
          <w:spacing w:val="0"/>
          <w:w w:val="100"/>
          <w:position w:val="0"/>
        </w:rPr>
        <w:t>2）.</w:t>
      </w:r>
      <w:r>
        <w:rPr>
          <w:color w:val="000000"/>
          <w:spacing w:val="0"/>
          <w:w w:val="100"/>
          <w:position w:val="0"/>
        </w:rPr>
        <w:t>形成审计意见的基础</w:t>
      </w:r>
      <w:bookmarkEnd w:id="831"/>
      <w:bookmarkEnd w:id="832"/>
      <w:bookmarkEnd w:id="834"/>
    </w:p>
    <w:p>
      <w:pPr>
        <w:pStyle w:val="Style2"/>
        <w:keepNext w:val="0"/>
        <w:keepLines w:val="0"/>
        <w:widowControl w:val="0"/>
        <w:shd w:val="clear" w:color="auto" w:fill="auto"/>
        <w:bidi w:val="0"/>
        <w:spacing w:before="0" w:after="360" w:line="272" w:lineRule="exact"/>
        <w:ind w:left="1280" w:right="0" w:firstLine="5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 报表审计的责任''部分进一步阐述了我们在这些准则下的责任。按照中国注册会计师职业道德守则， 我们独立于林洋能源，并履行了职业道德方面的其他责任。我们相信，我们获取的审计证据是充 分、适当的，为发表审计意见提供了基础。</w:t>
      </w:r>
    </w:p>
    <w:p>
      <w:pPr>
        <w:pStyle w:val="Style20"/>
        <w:keepNext/>
        <w:keepLines/>
        <w:widowControl w:val="0"/>
        <w:shd w:val="clear" w:color="auto" w:fill="auto"/>
        <w:bidi w:val="0"/>
        <w:spacing w:before="0" w:after="0" w:line="259" w:lineRule="exact"/>
        <w:ind w:left="1280" w:right="0" w:firstLine="0"/>
        <w:jc w:val="left"/>
      </w:pPr>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（3）.</w:t>
      </w:r>
      <w:r>
        <w:rPr>
          <w:color w:val="000000"/>
          <w:spacing w:val="0"/>
          <w:w w:val="100"/>
          <w:position w:val="0"/>
        </w:rPr>
        <w:t>关键审计事项</w:t>
      </w:r>
      <w:bookmarkEnd w:id="835"/>
      <w:bookmarkEnd w:id="836"/>
      <w:bookmarkEnd w:id="837"/>
    </w:p>
    <w:p>
      <w:pPr>
        <w:pStyle w:val="Style2"/>
        <w:keepNext w:val="0"/>
        <w:keepLines w:val="0"/>
        <w:widowControl w:val="0"/>
        <w:shd w:val="clear" w:color="auto" w:fill="auto"/>
        <w:bidi w:val="0"/>
        <w:spacing w:before="0" w:after="0" w:line="259" w:lineRule="exact"/>
        <w:ind w:left="1280" w:right="0" w:firstLine="580"/>
        <w:jc w:val="both"/>
      </w:pPr>
      <w:r>
        <w:rPr>
          <w:color w:val="000000"/>
          <w:spacing w:val="0"/>
          <w:w w:val="100"/>
          <w:position w:val="0"/>
        </w:rPr>
        <w:t>关键审计事项是我们根据职业判断，认为对本期财务报表审计最为重要的事项。这些事项 的应对以对财务报表整体进行审计并形成审计意见为背景，我们不对这些事项单独发表意见。</w:t>
      </w:r>
    </w:p>
    <w:p>
      <w:pPr>
        <w:pStyle w:val="Style2"/>
        <w:keepNext w:val="0"/>
        <w:keepLines w:val="0"/>
        <w:widowControl w:val="0"/>
        <w:shd w:val="clear" w:color="auto" w:fill="auto"/>
        <w:bidi w:val="0"/>
        <w:spacing w:before="0" w:after="0" w:line="259" w:lineRule="exact"/>
        <w:ind w:left="1860" w:right="0" w:firstLine="0"/>
        <w:jc w:val="left"/>
      </w:pPr>
      <w:r>
        <w:rPr>
          <w:color w:val="000000"/>
          <w:spacing w:val="0"/>
          <w:w w:val="100"/>
          <w:position w:val="0"/>
          <w:u w:val="single"/>
        </w:rPr>
        <w:t>我们在审计中识别出的关键审计事项汇总如下：</w:t>
      </w:r>
    </w:p>
    <w:p>
      <w:pPr>
        <w:pStyle w:val="Style65"/>
        <w:keepNext w:val="0"/>
        <w:keepLines w:val="0"/>
        <w:widowControl w:val="0"/>
        <w:shd w:val="clear" w:color="auto" w:fill="auto"/>
        <w:tabs>
          <w:tab w:pos="2635" w:val="left"/>
          <w:tab w:pos="3854" w:val="left"/>
        </w:tabs>
        <w:bidi w:val="0"/>
        <w:spacing w:before="0" w:after="0" w:line="240" w:lineRule="auto"/>
        <w:ind w:left="0" w:right="0" w:firstLine="0"/>
        <w:jc w:val="center"/>
      </w:pPr>
      <w:r>
        <w:rPr>
          <w:b/>
          <w:bCs/>
          <w:color w:val="000000"/>
          <w:spacing w:val="0"/>
          <w:w w:val="100"/>
          <w:position w:val="0"/>
        </w:rPr>
        <w:t>关键审计事项</w:t>
        <w:tab/>
      </w:r>
      <w:r>
        <w:rPr>
          <w:rFonts w:ascii="Courier New" w:eastAsia="Courier New" w:hAnsi="Courier New" w:cs="Courier New"/>
          <w:color w:val="000000"/>
          <w:spacing w:val="0"/>
          <w:w w:val="100"/>
          <w:position w:val="0"/>
          <w:sz w:val="42"/>
          <w:szCs w:val="42"/>
        </w:rPr>
        <w:t>I</w:t>
        <w:tab/>
      </w:r>
      <w:r>
        <w:rPr>
          <w:b/>
          <w:bCs/>
          <w:color w:val="000000"/>
          <w:spacing w:val="0"/>
          <w:w w:val="100"/>
          <w:position w:val="0"/>
        </w:rPr>
        <w:t>该事项在审计中是如何应对的</w:t>
      </w:r>
    </w:p>
    <w:p>
      <w:pPr>
        <w:pStyle w:val="Style65"/>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rPr>
        <w:t>一、收入确认</w:t>
      </w:r>
    </w:p>
    <w:p>
      <w:pPr>
        <w:pStyle w:val="Style65"/>
        <w:keepNext w:val="0"/>
        <w:keepLines w:val="0"/>
        <w:widowControl w:val="0"/>
        <w:shd w:val="clear" w:color="auto" w:fill="auto"/>
        <w:tabs>
          <w:tab w:pos="5923" w:val="left"/>
        </w:tabs>
        <w:bidi w:val="0"/>
        <w:spacing w:before="0" w:after="0"/>
        <w:ind w:left="5500" w:right="0" w:firstLine="0"/>
        <w:jc w:val="both"/>
      </w:pPr>
      <w:bookmarkStart w:id="838" w:name="bookmark838"/>
      <w:r>
        <w:rPr>
          <w:color w:val="000000"/>
          <w:spacing w:val="0"/>
          <w:w w:val="100"/>
          <w:position w:val="0"/>
        </w:rPr>
        <w:t>一</w:t>
      </w:r>
      <w:bookmarkEnd w:id="838"/>
      <w:r>
        <w:rPr>
          <w:color w:val="000000"/>
          <w:spacing w:val="0"/>
          <w:w w:val="100"/>
          <w:position w:val="0"/>
        </w:rPr>
        <w:t>、</w:t>
        <w:tab/>
        <w:t>针对智能配用电产品及光伏发电收入确认，我们的审计 程序包括：</w:t>
      </w:r>
    </w:p>
    <w:p>
      <w:pPr>
        <w:pStyle w:val="Style65"/>
        <w:keepNext w:val="0"/>
        <w:keepLines w:val="0"/>
        <w:widowControl w:val="0"/>
        <w:shd w:val="clear" w:color="auto" w:fill="auto"/>
        <w:tabs>
          <w:tab w:pos="5856" w:val="left"/>
        </w:tabs>
        <w:bidi w:val="0"/>
        <w:spacing w:before="0" w:after="0" w:line="276" w:lineRule="auto"/>
        <w:ind w:left="5500" w:right="0" w:firstLine="0"/>
        <w:jc w:val="both"/>
      </w:pPr>
      <w:bookmarkStart w:id="839" w:name="bookmark839"/>
      <w:r>
        <w:rPr>
          <w:rFonts w:ascii="Times New Roman" w:eastAsia="Times New Roman" w:hAnsi="Times New Roman" w:cs="Times New Roman"/>
          <w:color w:val="000000"/>
          <w:spacing w:val="0"/>
          <w:w w:val="100"/>
          <w:position w:val="0"/>
          <w:sz w:val="18"/>
          <w:szCs w:val="18"/>
        </w:rPr>
        <w:t>1</w:t>
      </w:r>
      <w:bookmarkEnd w:id="839"/>
      <w:r>
        <w:rPr>
          <w:color w:val="000000"/>
          <w:spacing w:val="0"/>
          <w:w w:val="100"/>
          <w:position w:val="0"/>
        </w:rPr>
        <w:t>）</w:t>
        <w:tab/>
        <w:t>我们通过与管理层讨论，了解收入确认的相关政策。</w:t>
      </w:r>
    </w:p>
    <w:p>
      <w:pPr>
        <w:pStyle w:val="Style65"/>
        <w:keepNext w:val="0"/>
        <w:keepLines w:val="0"/>
        <w:widowControl w:val="0"/>
        <w:shd w:val="clear" w:color="auto" w:fill="auto"/>
        <w:tabs>
          <w:tab w:pos="5860" w:val="left"/>
        </w:tabs>
        <w:bidi w:val="0"/>
        <w:spacing w:before="0" w:after="0"/>
        <w:ind w:right="0"/>
        <w:jc w:val="both"/>
      </w:pPr>
      <w:bookmarkStart w:id="840" w:name="bookmark840"/>
      <w:r>
        <w:rPr>
          <w:rFonts w:ascii="Times New Roman" w:eastAsia="Times New Roman" w:hAnsi="Times New Roman" w:cs="Times New Roman"/>
          <w:color w:val="000000"/>
          <w:spacing w:val="0"/>
          <w:w w:val="100"/>
          <w:position w:val="0"/>
          <w:sz w:val="18"/>
          <w:szCs w:val="18"/>
        </w:rPr>
        <w:t>2</w:t>
      </w:r>
      <w:bookmarkEnd w:id="840"/>
      <w:r>
        <w:rPr>
          <w:color w:val="000000"/>
          <w:spacing w:val="0"/>
          <w:w w:val="100"/>
          <w:position w:val="0"/>
        </w:rPr>
        <w:t>）</w:t>
        <w:tab/>
        <w:t>我们执行了收入确认的内部控制测试，并通过检查选取 的样本执行了细节测试。</w:t>
      </w:r>
    </w:p>
    <w:p>
      <w:pPr>
        <w:pStyle w:val="Style65"/>
        <w:keepNext w:val="0"/>
        <w:keepLines w:val="0"/>
        <w:widowControl w:val="0"/>
        <w:shd w:val="clear" w:color="auto" w:fill="auto"/>
        <w:tabs>
          <w:tab w:pos="5860" w:val="left"/>
        </w:tabs>
        <w:bidi w:val="0"/>
        <w:spacing w:before="0" w:after="0"/>
        <w:ind w:right="0"/>
        <w:jc w:val="both"/>
      </w:pPr>
      <w:bookmarkStart w:id="841" w:name="bookmark841"/>
      <w:r>
        <w:rPr>
          <w:rFonts w:ascii="Times New Roman" w:eastAsia="Times New Roman" w:hAnsi="Times New Roman" w:cs="Times New Roman"/>
          <w:color w:val="000000"/>
          <w:spacing w:val="0"/>
          <w:w w:val="100"/>
          <w:position w:val="0"/>
          <w:sz w:val="18"/>
          <w:szCs w:val="18"/>
        </w:rPr>
        <w:t>3</w:t>
      </w:r>
      <w:bookmarkEnd w:id="841"/>
      <w:r>
        <w:rPr>
          <w:color w:val="000000"/>
          <w:spacing w:val="0"/>
          <w:w w:val="100"/>
          <w:position w:val="0"/>
        </w:rPr>
        <w:t>）</w:t>
        <w:tab/>
        <w:t>我们取得了和客户签订的销售合同，检查了有关收入确 认和退货的关键条款。</w:t>
      </w:r>
    </w:p>
    <w:p>
      <w:pPr>
        <w:pStyle w:val="Style65"/>
        <w:keepNext w:val="0"/>
        <w:keepLines w:val="0"/>
        <w:widowControl w:val="0"/>
        <w:shd w:val="clear" w:color="auto" w:fill="auto"/>
        <w:tabs>
          <w:tab w:pos="5860" w:val="left"/>
        </w:tabs>
        <w:bidi w:val="0"/>
        <w:spacing w:before="0" w:after="0"/>
        <w:ind w:right="0"/>
        <w:jc w:val="both"/>
      </w:pPr>
      <w:bookmarkStart w:id="842" w:name="bookmark842"/>
      <w:r>
        <w:rPr>
          <w:rFonts w:ascii="Times New Roman" w:eastAsia="Times New Roman" w:hAnsi="Times New Roman" w:cs="Times New Roman"/>
          <w:color w:val="000000"/>
          <w:spacing w:val="0"/>
          <w:w w:val="100"/>
          <w:position w:val="0"/>
          <w:sz w:val="18"/>
          <w:szCs w:val="18"/>
        </w:rPr>
        <w:t>4</w:t>
      </w:r>
      <w:bookmarkEnd w:id="842"/>
      <w:r>
        <w:rPr>
          <w:color w:val="000000"/>
          <w:spacing w:val="0"/>
          <w:w w:val="100"/>
          <w:position w:val="0"/>
        </w:rPr>
        <w:t>）</w:t>
        <w:tab/>
        <w:t>对于光伏发电业务获取光伏电站电力销售单价依据文 件、国家和地方政府可再生能源补贴文件等，通过抽样 检查购售电合同、电费确认单等，对与电量销售收入确 认有关的控制权转移时点进行分析，检查收入确认是否 符合企业会计准则的规定并与披露的会计政策一致；</w:t>
      </w:r>
    </w:p>
    <w:p>
      <w:pPr>
        <w:pStyle w:val="Style65"/>
        <w:keepNext w:val="0"/>
        <w:keepLines w:val="0"/>
        <w:widowControl w:val="0"/>
        <w:shd w:val="clear" w:color="auto" w:fill="auto"/>
        <w:tabs>
          <w:tab w:pos="360" w:val="left"/>
        </w:tabs>
        <w:bidi w:val="0"/>
        <w:spacing w:before="0" w:after="0"/>
        <w:ind w:left="380" w:right="0" w:hanging="380"/>
        <w:jc w:val="both"/>
      </w:pPr>
      <w:r>
        <mc:AlternateContent>
          <mc:Choice Requires="wps">
            <w:drawing>
              <wp:anchor distT="0" distB="0" distL="101600" distR="101600" simplePos="0" relativeHeight="125829382" behindDoc="0" locked="0" layoutInCell="1" allowOverlap="1">
                <wp:simplePos x="0" y="0"/>
                <wp:positionH relativeFrom="page">
                  <wp:posOffset>1122045</wp:posOffset>
                </wp:positionH>
                <wp:positionV relativeFrom="paragraph">
                  <wp:posOffset>76200</wp:posOffset>
                </wp:positionV>
                <wp:extent cx="2575560" cy="460375"/>
                <wp:wrapSquare wrapText="right"/>
                <wp:docPr id="9" name="Shape 9"/>
                <a:graphic xmlns:a="http://schemas.openxmlformats.org/drawingml/2006/main">
                  <a:graphicData uri="http://schemas.microsoft.com/office/word/2010/wordprocessingShape">
                    <wps:wsp>
                      <wps:cNvSpPr txBox="1"/>
                      <wps:spPr>
                        <a:xfrm>
                          <a:ext cx="2575560" cy="460375"/>
                        </a:xfrm>
                        <a:prstGeom prst="rect"/>
                        <a:noFill/>
                      </wps:spPr>
                      <wps:txbx>
                        <w:txbxContent>
                          <w:p>
                            <w:pPr>
                              <w:pStyle w:val="Style6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年度林洋能源实现营业收入</w:t>
                            </w:r>
                            <w:r>
                              <w:rPr>
                                <w:rFonts w:ascii="Times New Roman" w:eastAsia="Times New Roman" w:hAnsi="Times New Roman" w:cs="Times New Roman"/>
                                <w:color w:val="000000"/>
                                <w:spacing w:val="0"/>
                                <w:w w:val="100"/>
                                <w:position w:val="0"/>
                                <w:sz w:val="18"/>
                                <w:szCs w:val="18"/>
                              </w:rPr>
                              <w:t>529,656.51</w:t>
                            </w:r>
                            <w:r>
                              <w:rPr>
                                <w:color w:val="000000"/>
                                <w:spacing w:val="0"/>
                                <w:w w:val="100"/>
                                <w:position w:val="0"/>
                              </w:rPr>
                              <w:t>万元， 营业收入是公司的关键业绩指标，我们将公司收入 确认识别为关键审计事项。</w:t>
                            </w:r>
                          </w:p>
                        </w:txbxContent>
                      </wps:txbx>
                      <wps:bodyPr lIns="0" tIns="0" rIns="0" bIns="0">
                        <a:noAutoFit/>
                      </wps:bodyPr>
                    </wps:wsp>
                  </a:graphicData>
                </a:graphic>
              </wp:anchor>
            </w:drawing>
          </mc:Choice>
          <mc:Fallback>
            <w:pict>
              <v:shape id="_x0000_s1035" type="#_x0000_t202" style="position:absolute;margin-left:88.350000000000009pt;margin-top:6.pt;width:202.80000000000001pt;height:36.25pt;z-index:-125829371;mso-wrap-distance-left:8.pt;mso-wrap-distance-right:8.pt;mso-position-horizontal-relative:page" filled="f" stroked="f">
                <v:textbox inset="0,0,0,0">
                  <w:txbxContent>
                    <w:p>
                      <w:pPr>
                        <w:pStyle w:val="Style6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年度林洋能源实现营业收入</w:t>
                      </w:r>
                      <w:r>
                        <w:rPr>
                          <w:rFonts w:ascii="Times New Roman" w:eastAsia="Times New Roman" w:hAnsi="Times New Roman" w:cs="Times New Roman"/>
                          <w:color w:val="000000"/>
                          <w:spacing w:val="0"/>
                          <w:w w:val="100"/>
                          <w:position w:val="0"/>
                          <w:sz w:val="18"/>
                          <w:szCs w:val="18"/>
                        </w:rPr>
                        <w:t>529,656.51</w:t>
                      </w:r>
                      <w:r>
                        <w:rPr>
                          <w:color w:val="000000"/>
                          <w:spacing w:val="0"/>
                          <w:w w:val="100"/>
                          <w:position w:val="0"/>
                        </w:rPr>
                        <w:t>万元， 营业收入是公司的关键业绩指标，我们将公司收入 确认识别为关键审计事项。</w:t>
                      </w:r>
                    </w:p>
                  </w:txbxContent>
                </v:textbox>
                <w10:wrap type="square" side="right" anchorx="page"/>
              </v:shape>
            </w:pict>
          </mc:Fallback>
        </mc:AlternateContent>
      </w:r>
      <w:bookmarkStart w:id="843" w:name="bookmark843"/>
      <w:r>
        <w:rPr>
          <w:rFonts w:ascii="Times New Roman" w:eastAsia="Times New Roman" w:hAnsi="Times New Roman" w:cs="Times New Roman"/>
          <w:color w:val="000000"/>
          <w:spacing w:val="0"/>
          <w:w w:val="100"/>
          <w:position w:val="0"/>
          <w:sz w:val="18"/>
          <w:szCs w:val="18"/>
        </w:rPr>
        <w:t>5</w:t>
      </w:r>
      <w:bookmarkEnd w:id="843"/>
      <w:r>
        <w:rPr>
          <w:color w:val="000000"/>
          <w:spacing w:val="0"/>
          <w:w w:val="100"/>
          <w:position w:val="0"/>
        </w:rPr>
        <w:t>）</w:t>
        <w:tab/>
        <w:t>我们向主要客户寄送了记录交易额和应收账款余额的 函证，并通过检查相关文档，对管理层提供的其对重大 差异所进行的调节进行复核；我们对未回函的函证执行 了替代程序并查看期后回款情况。</w:t>
      </w:r>
    </w:p>
    <w:p>
      <w:pPr>
        <w:pStyle w:val="Style65"/>
        <w:keepNext w:val="0"/>
        <w:keepLines w:val="0"/>
        <w:widowControl w:val="0"/>
        <w:shd w:val="clear" w:color="auto" w:fill="auto"/>
        <w:tabs>
          <w:tab w:pos="5860" w:val="left"/>
        </w:tabs>
        <w:bidi w:val="0"/>
        <w:spacing w:before="0" w:after="0" w:line="276" w:lineRule="auto"/>
        <w:ind w:left="5500" w:right="0" w:firstLine="0"/>
        <w:jc w:val="left"/>
      </w:pPr>
      <w:bookmarkStart w:id="844" w:name="bookmark844"/>
      <w:r>
        <w:rPr>
          <w:rFonts w:ascii="Times New Roman" w:eastAsia="Times New Roman" w:hAnsi="Times New Roman" w:cs="Times New Roman"/>
          <w:color w:val="000000"/>
          <w:spacing w:val="0"/>
          <w:w w:val="100"/>
          <w:position w:val="0"/>
          <w:sz w:val="18"/>
          <w:szCs w:val="18"/>
        </w:rPr>
        <w:t>6</w:t>
      </w:r>
      <w:bookmarkEnd w:id="844"/>
      <w:r>
        <w:rPr>
          <w:color w:val="000000"/>
          <w:spacing w:val="0"/>
          <w:w w:val="100"/>
          <w:position w:val="0"/>
        </w:rPr>
        <w:t>）</w:t>
        <w:tab/>
        <w:t>我们比较分析了同类别商品上下年度的收入情况。</w:t>
      </w:r>
    </w:p>
    <w:p>
      <w:pPr>
        <w:pStyle w:val="Style65"/>
        <w:keepNext w:val="0"/>
        <w:keepLines w:val="0"/>
        <w:widowControl w:val="0"/>
        <w:shd w:val="clear" w:color="auto" w:fill="auto"/>
        <w:tabs>
          <w:tab w:pos="5860" w:val="left"/>
        </w:tabs>
        <w:bidi w:val="0"/>
        <w:spacing w:before="0" w:after="0"/>
        <w:ind w:right="0"/>
        <w:jc w:val="both"/>
      </w:pPr>
      <w:bookmarkStart w:id="845" w:name="bookmark845"/>
      <w:r>
        <w:rPr>
          <w:rFonts w:ascii="Times New Roman" w:eastAsia="Times New Roman" w:hAnsi="Times New Roman" w:cs="Times New Roman"/>
          <w:color w:val="000000"/>
          <w:spacing w:val="0"/>
          <w:w w:val="100"/>
          <w:position w:val="0"/>
          <w:sz w:val="18"/>
          <w:szCs w:val="18"/>
        </w:rPr>
        <w:t>7</w:t>
      </w:r>
      <w:bookmarkEnd w:id="845"/>
      <w:r>
        <w:rPr>
          <w:color w:val="000000"/>
          <w:spacing w:val="0"/>
          <w:w w:val="100"/>
          <w:position w:val="0"/>
        </w:rPr>
        <w:t>）</w:t>
        <w:tab/>
        <w:t>我们检查了接近期末的交易以确定其是否被记录在了 正确的会计期间。</w:t>
      </w:r>
    </w:p>
    <w:p>
      <w:pPr>
        <w:pStyle w:val="Style65"/>
        <w:keepNext w:val="0"/>
        <w:keepLines w:val="0"/>
        <w:widowControl w:val="0"/>
        <w:shd w:val="clear" w:color="auto" w:fill="auto"/>
        <w:tabs>
          <w:tab w:pos="5923" w:val="left"/>
        </w:tabs>
        <w:bidi w:val="0"/>
        <w:spacing w:before="0" w:after="0"/>
        <w:ind w:left="5500" w:right="0" w:firstLine="0"/>
        <w:jc w:val="left"/>
      </w:pPr>
      <w:bookmarkStart w:id="846" w:name="bookmark846"/>
      <w:r>
        <w:rPr>
          <w:color w:val="000000"/>
          <w:spacing w:val="0"/>
          <w:w w:val="100"/>
          <w:position w:val="0"/>
        </w:rPr>
        <w:t>二</w:t>
      </w:r>
      <w:bookmarkEnd w:id="846"/>
      <w:r>
        <w:rPr>
          <w:color w:val="000000"/>
          <w:spacing w:val="0"/>
          <w:w w:val="100"/>
          <w:position w:val="0"/>
        </w:rPr>
        <w:t>、</w:t>
        <w:tab/>
        <w:t>针对光伏电站</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收入确认，我们的审计程序包括：</w:t>
      </w:r>
    </w:p>
    <w:p>
      <w:pPr>
        <w:pStyle w:val="Style65"/>
        <w:keepNext w:val="0"/>
        <w:keepLines w:val="0"/>
        <w:widowControl w:val="0"/>
        <w:shd w:val="clear" w:color="auto" w:fill="auto"/>
        <w:tabs>
          <w:tab w:pos="5860" w:val="left"/>
        </w:tabs>
        <w:bidi w:val="0"/>
        <w:spacing w:before="0" w:after="0"/>
        <w:ind w:right="0"/>
        <w:jc w:val="both"/>
      </w:pPr>
      <w:bookmarkStart w:id="847" w:name="bookmark847"/>
      <w:r>
        <w:rPr>
          <w:rFonts w:ascii="Times New Roman" w:eastAsia="Times New Roman" w:hAnsi="Times New Roman" w:cs="Times New Roman"/>
          <w:color w:val="000000"/>
          <w:spacing w:val="0"/>
          <w:w w:val="100"/>
          <w:position w:val="0"/>
          <w:sz w:val="18"/>
          <w:szCs w:val="18"/>
        </w:rPr>
        <w:t>8</w:t>
      </w:r>
      <w:bookmarkEnd w:id="847"/>
      <w:r>
        <w:rPr>
          <w:color w:val="000000"/>
          <w:spacing w:val="0"/>
          <w:w w:val="100"/>
          <w:position w:val="0"/>
        </w:rPr>
        <w:t>）</w:t>
        <w:tab/>
        <w:t>测试与工程承包服务合同预算编制和收入确认相关的 内部控制；</w:t>
      </w:r>
    </w:p>
    <w:p>
      <w:pPr>
        <w:pStyle w:val="Style65"/>
        <w:keepNext w:val="0"/>
        <w:keepLines w:val="0"/>
        <w:widowControl w:val="0"/>
        <w:shd w:val="clear" w:color="auto" w:fill="auto"/>
        <w:tabs>
          <w:tab w:pos="5860" w:val="left"/>
        </w:tabs>
        <w:bidi w:val="0"/>
        <w:spacing w:before="0" w:after="0"/>
        <w:ind w:right="0"/>
        <w:jc w:val="both"/>
      </w:pPr>
      <w:bookmarkStart w:id="848" w:name="bookmark848"/>
      <w:r>
        <w:rPr>
          <w:rFonts w:ascii="Times New Roman" w:eastAsia="Times New Roman" w:hAnsi="Times New Roman" w:cs="Times New Roman"/>
          <w:color w:val="000000"/>
          <w:spacing w:val="0"/>
          <w:w w:val="100"/>
          <w:position w:val="0"/>
          <w:sz w:val="18"/>
          <w:szCs w:val="18"/>
        </w:rPr>
        <w:t>9</w:t>
      </w:r>
      <w:bookmarkEnd w:id="848"/>
      <w:r>
        <w:rPr>
          <w:color w:val="000000"/>
          <w:spacing w:val="0"/>
          <w:w w:val="100"/>
          <w:position w:val="0"/>
        </w:rPr>
        <w:t>）</w:t>
        <w:tab/>
        <w:t>获取工程承包服务合同台账，选取样本，复核管理层在 识别合同、识别单项履约义务和确定交易价格等方面的 判断是否准确，重新计算工程承包服务合同履约进度的 准确性；</w:t>
      </w:r>
    </w:p>
    <w:p>
      <w:pPr>
        <w:pStyle w:val="Style65"/>
        <w:keepNext w:val="0"/>
        <w:keepLines w:val="0"/>
        <w:widowControl w:val="0"/>
        <w:shd w:val="clear" w:color="auto" w:fill="auto"/>
        <w:tabs>
          <w:tab w:pos="5932" w:val="left"/>
        </w:tabs>
        <w:bidi w:val="0"/>
        <w:spacing w:before="0" w:after="0" w:line="245" w:lineRule="exact"/>
        <w:ind w:right="0"/>
        <w:jc w:val="both"/>
      </w:pPr>
      <w:bookmarkStart w:id="849" w:name="bookmark849"/>
      <w:r>
        <w:rPr>
          <w:rFonts w:ascii="Times New Roman" w:eastAsia="Times New Roman" w:hAnsi="Times New Roman" w:cs="Times New Roman"/>
          <w:color w:val="000000"/>
          <w:spacing w:val="0"/>
          <w:w w:val="100"/>
          <w:position w:val="0"/>
          <w:sz w:val="18"/>
          <w:szCs w:val="18"/>
        </w:rPr>
        <w:t>1</w:t>
      </w:r>
      <w:bookmarkEnd w:id="849"/>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选取工程承包服务合同样本，检查交易价格（预计总收 入）、预计总成本所依据的工程承包服务合同和成本预</w:t>
      </w:r>
    </w:p>
    <w:tbl>
      <w:tblPr>
        <w:tblOverlap w:val="never"/>
        <w:jc w:val="center"/>
        <w:tblLayout w:type="fixed"/>
      </w:tblPr>
      <w:tblGrid>
        <w:gridCol w:w="4262"/>
        <w:gridCol w:w="4862"/>
      </w:tblGrid>
      <w:tr>
        <w:trPr>
          <w:trHeight w:val="274"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关键审计事项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该事项在审计中是如何应对的</w:t>
            </w:r>
          </w:p>
        </w:tc>
      </w:tr>
      <w:tr>
        <w:trPr>
          <w:trHeight w:val="164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9" w:lineRule="exact"/>
              <w:ind w:left="460" w:right="0" w:firstLine="0"/>
              <w:jc w:val="both"/>
              <w:rPr>
                <w:sz w:val="17"/>
                <w:szCs w:val="17"/>
              </w:rPr>
            </w:pPr>
            <w:r>
              <w:rPr>
                <w:color w:val="000000"/>
                <w:spacing w:val="0"/>
                <w:w w:val="100"/>
                <w:position w:val="0"/>
                <w:sz w:val="17"/>
                <w:szCs w:val="17"/>
              </w:rPr>
              <w:t>算资料，评价管理层对交易价格（预计总收入）和预计 总成本的估计是否合理；</w:t>
            </w:r>
          </w:p>
          <w:p>
            <w:pPr>
              <w:pStyle w:val="Style32"/>
              <w:keepNext w:val="0"/>
              <w:keepLines w:val="0"/>
              <w:widowControl w:val="0"/>
              <w:shd w:val="clear" w:color="auto" w:fill="auto"/>
              <w:tabs>
                <w:tab w:pos="331" w:val="left"/>
              </w:tabs>
              <w:bidi w:val="0"/>
              <w:spacing w:before="0" w:after="0" w:line="276"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tab/>
              <w:t>选取样本对本年度发生的合同履约成本进行测试；</w:t>
            </w:r>
          </w:p>
          <w:p>
            <w:pPr>
              <w:pStyle w:val="Style32"/>
              <w:keepNext w:val="0"/>
              <w:keepLines w:val="0"/>
              <w:widowControl w:val="0"/>
              <w:shd w:val="clear" w:color="auto" w:fill="auto"/>
              <w:tabs>
                <w:tab w:pos="350" w:val="left"/>
              </w:tabs>
              <w:bidi w:val="0"/>
              <w:spacing w:before="0" w:after="0" w:line="239" w:lineRule="exact"/>
              <w:ind w:left="460" w:right="0" w:hanging="46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tab/>
              <w:t>选取工程承包服务合同样本，对工程形象进度进行现场 查看，与工程管理部门讨论确认工程的完工程度，并与 账面记录进行比较，对异常偏差执行进一步的检查程 序。</w:t>
            </w:r>
          </w:p>
        </w:tc>
      </w:tr>
      <w:tr>
        <w:trPr>
          <w:trHeight w:val="245" w:hRule="exact"/>
        </w:trPr>
        <w:tc>
          <w:tcPr>
            <w:gridSpan w:val="2"/>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二、应收账款减值评估</w:t>
            </w:r>
          </w:p>
        </w:tc>
      </w:tr>
      <w:tr>
        <w:trPr>
          <w:trHeight w:val="281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36" w:lineRule="exact"/>
              <w:ind w:left="140" w:right="0" w:firstLine="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日，如林洋能源合并报表附注 五、（四）所述，林洋能源应收账款余额</w:t>
            </w:r>
            <w:r>
              <w:rPr>
                <w:rFonts w:ascii="Times New Roman" w:eastAsia="Times New Roman" w:hAnsi="Times New Roman" w:cs="Times New Roman"/>
                <w:color w:val="000000"/>
                <w:spacing w:val="0"/>
                <w:w w:val="100"/>
                <w:position w:val="0"/>
                <w:sz w:val="18"/>
                <w:szCs w:val="18"/>
              </w:rPr>
              <w:t xml:space="preserve">409,278.01 </w:t>
            </w:r>
            <w:r>
              <w:rPr>
                <w:color w:val="000000"/>
                <w:spacing w:val="0"/>
                <w:w w:val="100"/>
                <w:position w:val="0"/>
                <w:sz w:val="17"/>
                <w:szCs w:val="17"/>
              </w:rPr>
              <w:t>万元，计提坏账准备金额</w:t>
            </w:r>
            <w:r>
              <w:rPr>
                <w:rFonts w:ascii="Times New Roman" w:eastAsia="Times New Roman" w:hAnsi="Times New Roman" w:cs="Times New Roman"/>
                <w:color w:val="000000"/>
                <w:spacing w:val="0"/>
                <w:w w:val="100"/>
                <w:position w:val="0"/>
                <w:sz w:val="18"/>
                <w:szCs w:val="18"/>
              </w:rPr>
              <w:t>11,407.72</w:t>
            </w:r>
            <w:r>
              <w:rPr>
                <w:color w:val="000000"/>
                <w:spacing w:val="0"/>
                <w:w w:val="100"/>
                <w:position w:val="0"/>
                <w:sz w:val="17"/>
                <w:szCs w:val="17"/>
              </w:rPr>
              <w:t>万元，期末账面 价值较高。若应收账款不能按期收回或无法收回而 发生坏账对财务报表影响较为重大，为此我们确定 应收账款的坏账准备为关键审计事项。</w:t>
            </w:r>
          </w:p>
        </w:tc>
        <w:tc>
          <w:tcPr>
            <w:tcBorders>
              <w:top w:val="single" w:sz="4"/>
              <w:left w:val="single" w:sz="4"/>
            </w:tcBorders>
            <w:shd w:val="clear" w:color="auto" w:fill="FFFFFF"/>
            <w:vAlign w:val="top"/>
          </w:tcPr>
          <w:p>
            <w:pPr>
              <w:pStyle w:val="Style32"/>
              <w:keepNext w:val="0"/>
              <w:keepLines w:val="0"/>
              <w:widowControl w:val="0"/>
              <w:shd w:val="clear" w:color="auto" w:fill="auto"/>
              <w:tabs>
                <w:tab w:pos="350" w:val="left"/>
              </w:tabs>
              <w:bidi w:val="0"/>
              <w:spacing w:before="0" w:after="0" w:line="245" w:lineRule="exact"/>
              <w:ind w:left="460" w:right="0" w:hanging="460"/>
              <w:jc w:val="both"/>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tab/>
              <w:t>我们了解了林洋能源销售与收款循环相关的内部控制 并执行了控制测试；</w:t>
            </w:r>
          </w:p>
          <w:p>
            <w:pPr>
              <w:pStyle w:val="Style32"/>
              <w:keepNext w:val="0"/>
              <w:keepLines w:val="0"/>
              <w:widowControl w:val="0"/>
              <w:shd w:val="clear" w:color="auto" w:fill="auto"/>
              <w:tabs>
                <w:tab w:pos="350" w:val="left"/>
              </w:tabs>
              <w:bidi w:val="0"/>
              <w:spacing w:before="0" w:after="0" w:line="240" w:lineRule="exact"/>
              <w:ind w:left="460" w:right="0" w:hanging="460"/>
              <w:jc w:val="both"/>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w:t>
              <w:tab/>
              <w:t>我们获取了林洋能源签订的销售合同，检查了客户的信 用期，并对期末应收账款进行客户分类余额结存状况及 信用期执行情况分析；</w:t>
            </w:r>
          </w:p>
          <w:p>
            <w:pPr>
              <w:pStyle w:val="Style32"/>
              <w:keepNext w:val="0"/>
              <w:keepLines w:val="0"/>
              <w:widowControl w:val="0"/>
              <w:shd w:val="clear" w:color="auto" w:fill="auto"/>
              <w:tabs>
                <w:tab w:pos="350" w:val="left"/>
              </w:tabs>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tab/>
              <w:t>我们分析了林洋能源分客户的销售及回款情况；</w:t>
            </w:r>
          </w:p>
          <w:p>
            <w:pPr>
              <w:pStyle w:val="Style32"/>
              <w:keepNext w:val="0"/>
              <w:keepLines w:val="0"/>
              <w:widowControl w:val="0"/>
              <w:shd w:val="clear" w:color="auto" w:fill="auto"/>
              <w:tabs>
                <w:tab w:pos="350" w:val="left"/>
              </w:tabs>
              <w:bidi w:val="0"/>
              <w:spacing w:before="0" w:after="0" w:line="250" w:lineRule="exact"/>
              <w:ind w:left="460" w:right="0" w:hanging="46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tab/>
              <w:t>我们复核了应收账款的账龄，对期末余额执行了函证程 序并检查了期后回款情况；</w:t>
            </w:r>
          </w:p>
          <w:p>
            <w:pPr>
              <w:pStyle w:val="Style32"/>
              <w:keepNext w:val="0"/>
              <w:keepLines w:val="0"/>
              <w:widowControl w:val="0"/>
              <w:shd w:val="clear" w:color="auto" w:fill="auto"/>
              <w:tabs>
                <w:tab w:pos="331" w:val="left"/>
              </w:tabs>
              <w:bidi w:val="0"/>
              <w:spacing w:before="0" w:after="0" w:line="240" w:lineRule="exact"/>
              <w:ind w:left="460" w:right="0" w:hanging="46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tab/>
              <w:t>我们对应收账款坏账准备的计提进行了复核，并检查了 公司坏账核销的审批手续；</w:t>
            </w:r>
          </w:p>
          <w:p>
            <w:pPr>
              <w:pStyle w:val="Style32"/>
              <w:keepNext w:val="0"/>
              <w:keepLines w:val="0"/>
              <w:widowControl w:val="0"/>
              <w:shd w:val="clear" w:color="auto" w:fill="auto"/>
              <w:tabs>
                <w:tab w:pos="350" w:val="left"/>
              </w:tabs>
              <w:bidi w:val="0"/>
              <w:spacing w:before="0" w:after="0" w:line="250" w:lineRule="exact"/>
              <w:ind w:left="460" w:right="0" w:hanging="46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w:t>
              <w:tab/>
              <w:t>我们将林洋能源的坏账政策与有公开信息的同行业可 比公司进行了比较。</w:t>
            </w:r>
          </w:p>
        </w:tc>
      </w:tr>
      <w:tr>
        <w:trPr>
          <w:trHeight w:val="672" w:hRule="exact"/>
        </w:trPr>
        <w:tc>
          <w:tcPr>
            <w:gridSpan w:val="2"/>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其他信息</w:t>
            </w:r>
          </w:p>
        </w:tc>
      </w:tr>
    </w:tbl>
    <w:p>
      <w:pPr>
        <w:pStyle w:val="Style2"/>
        <w:keepNext w:val="0"/>
        <w:keepLines w:val="0"/>
        <w:widowControl w:val="0"/>
        <w:shd w:val="clear" w:color="auto" w:fill="auto"/>
        <w:bidi w:val="0"/>
        <w:spacing w:before="0" w:after="0" w:line="272" w:lineRule="exact"/>
        <w:ind w:left="1280" w:right="0" w:firstLine="580"/>
        <w:jc w:val="both"/>
      </w:pPr>
      <w:r>
        <w:rPr>
          <w:color w:val="000000"/>
          <w:spacing w:val="0"/>
          <w:w w:val="100"/>
          <w:position w:val="0"/>
        </w:rPr>
        <w:t>林洋能源管理层（以下简称管理层）对其他信息负责。其他信息包括林洋能源</w:t>
      </w:r>
      <w:r>
        <w:rPr>
          <w:rFonts w:ascii="Times New Roman" w:eastAsia="Times New Roman" w:hAnsi="Times New Roman" w:cs="Times New Roman"/>
          <w:color w:val="000000"/>
          <w:spacing w:val="0"/>
          <w:w w:val="100"/>
          <w:position w:val="0"/>
        </w:rPr>
        <w:t>2021</w:t>
      </w:r>
      <w:r>
        <w:rPr>
          <w:color w:val="000000"/>
          <w:spacing w:val="0"/>
          <w:w w:val="100"/>
          <w:position w:val="0"/>
        </w:rPr>
        <w:t>年年度 报告中涵盖的信息，但不包括财务报表和我们的审计报告。</w:t>
      </w:r>
    </w:p>
    <w:p>
      <w:pPr>
        <w:pStyle w:val="Style2"/>
        <w:keepNext w:val="0"/>
        <w:keepLines w:val="0"/>
        <w:widowControl w:val="0"/>
        <w:shd w:val="clear" w:color="auto" w:fill="auto"/>
        <w:bidi w:val="0"/>
        <w:spacing w:before="0" w:after="0" w:line="272" w:lineRule="exact"/>
        <w:ind w:left="1280" w:right="0" w:firstLine="580"/>
        <w:jc w:val="both"/>
      </w:pPr>
      <w:r>
        <w:rPr>
          <w:color w:val="000000"/>
          <w:spacing w:val="0"/>
          <w:w w:val="100"/>
          <w:position w:val="0"/>
        </w:rPr>
        <w:t>我们对财务报表发表的审计意见不涵盖其他信息，我们也不对其他信息发表任何形式的鉴 证结论。</w:t>
      </w:r>
    </w:p>
    <w:p>
      <w:pPr>
        <w:pStyle w:val="Style2"/>
        <w:keepNext w:val="0"/>
        <w:keepLines w:val="0"/>
        <w:widowControl w:val="0"/>
        <w:shd w:val="clear" w:color="auto" w:fill="auto"/>
        <w:bidi w:val="0"/>
        <w:spacing w:before="0" w:after="0" w:line="272" w:lineRule="exact"/>
        <w:ind w:left="1280" w:right="0" w:firstLine="580"/>
        <w:jc w:val="both"/>
      </w:pPr>
      <w:r>
        <w:rPr>
          <w:color w:val="000000"/>
          <w:spacing w:val="0"/>
          <w:w w:val="100"/>
          <w:position w:val="0"/>
        </w:rPr>
        <w:t>结合我们对财务报表的审计，我们的责任是阅读其他信息，在此过程中，考虑其他信息是 否与财务报表或我们在审计过程中了解到的情况存在重大不一致或者似乎存在重大错报。</w:t>
      </w:r>
    </w:p>
    <w:p>
      <w:pPr>
        <w:pStyle w:val="Style2"/>
        <w:keepNext w:val="0"/>
        <w:keepLines w:val="0"/>
        <w:widowControl w:val="0"/>
        <w:shd w:val="clear" w:color="auto" w:fill="auto"/>
        <w:bidi w:val="0"/>
        <w:spacing w:before="0" w:after="360" w:line="272" w:lineRule="exact"/>
        <w:ind w:left="1280" w:right="0" w:firstLine="580"/>
        <w:jc w:val="both"/>
      </w:pPr>
      <w:r>
        <w:rPr>
          <w:color w:val="000000"/>
          <w:spacing w:val="0"/>
          <w:w w:val="100"/>
          <w:position w:val="0"/>
        </w:rPr>
        <w:t>基于我们已执行的工作，如果我们确定其他信息存在重大错报，我们应当报告该事实。在 这方面，我们无任何事项需要报告。</w:t>
      </w:r>
    </w:p>
    <w:p>
      <w:pPr>
        <w:pStyle w:val="Style20"/>
        <w:keepNext/>
        <w:keepLines/>
        <w:widowControl w:val="0"/>
        <w:shd w:val="clear" w:color="auto" w:fill="auto"/>
        <w:bidi w:val="0"/>
        <w:spacing w:before="0" w:after="0" w:line="266" w:lineRule="exact"/>
        <w:ind w:left="128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w:t>
      </w:r>
      <w:bookmarkEnd w:id="852"/>
      <w:r>
        <w:rPr>
          <w:rFonts w:ascii="Times New Roman" w:eastAsia="Times New Roman" w:hAnsi="Times New Roman" w:cs="Times New Roman"/>
          <w:color w:val="000000"/>
          <w:spacing w:val="0"/>
          <w:w w:val="100"/>
          <w:position w:val="0"/>
        </w:rPr>
        <w:t>5）.</w:t>
      </w:r>
      <w:r>
        <w:rPr>
          <w:color w:val="000000"/>
          <w:spacing w:val="0"/>
          <w:w w:val="100"/>
          <w:position w:val="0"/>
        </w:rPr>
        <w:t>管理层和治理层对财务报表的责任</w:t>
      </w:r>
      <w:bookmarkEnd w:id="850"/>
      <w:bookmarkEnd w:id="851"/>
      <w:bookmarkEnd w:id="853"/>
    </w:p>
    <w:p>
      <w:pPr>
        <w:pStyle w:val="Style2"/>
        <w:keepNext w:val="0"/>
        <w:keepLines w:val="0"/>
        <w:widowControl w:val="0"/>
        <w:shd w:val="clear" w:color="auto" w:fill="auto"/>
        <w:bidi w:val="0"/>
        <w:spacing w:before="0" w:after="0" w:line="266" w:lineRule="exact"/>
        <w:ind w:left="1280" w:right="0" w:firstLine="580"/>
        <w:jc w:val="both"/>
      </w:pPr>
      <w:r>
        <w:rPr>
          <w:color w:val="000000"/>
          <w:spacing w:val="0"/>
          <w:w w:val="100"/>
          <w:position w:val="0"/>
        </w:rPr>
        <w:t>管理层负责按照企业会计准则的规定编制财务报表，使其实现公允反映，并设计、执行和 维护必要的内部控制，以使财务报表不存在由于舞弊或错误导致的重大错报。</w:t>
      </w:r>
    </w:p>
    <w:p>
      <w:pPr>
        <w:pStyle w:val="Style2"/>
        <w:keepNext w:val="0"/>
        <w:keepLines w:val="0"/>
        <w:widowControl w:val="0"/>
        <w:shd w:val="clear" w:color="auto" w:fill="auto"/>
        <w:bidi w:val="0"/>
        <w:spacing w:before="0" w:after="0" w:line="266" w:lineRule="exact"/>
        <w:ind w:left="1280" w:right="0" w:firstLine="580"/>
        <w:jc w:val="both"/>
      </w:pPr>
      <w:r>
        <w:rPr>
          <w:color w:val="000000"/>
          <w:spacing w:val="0"/>
          <w:w w:val="100"/>
          <w:position w:val="0"/>
        </w:rPr>
        <w:t>在编制财务报表时，管理层负责评估林洋能源的持续经营能力，披露与持续经营相关的事 项（如适用），并运用持续经营假设，除非计划进行清算、终止运营或别无其他现实的选择。</w:t>
      </w:r>
    </w:p>
    <w:p>
      <w:pPr>
        <w:pStyle w:val="Style2"/>
        <w:keepNext w:val="0"/>
        <w:keepLines w:val="0"/>
        <w:widowControl w:val="0"/>
        <w:shd w:val="clear" w:color="auto" w:fill="auto"/>
        <w:bidi w:val="0"/>
        <w:spacing w:before="0" w:after="360" w:line="266" w:lineRule="exact"/>
        <w:ind w:left="1860" w:right="0" w:firstLine="0"/>
        <w:jc w:val="left"/>
      </w:pPr>
      <w:r>
        <w:rPr>
          <w:color w:val="000000"/>
          <w:spacing w:val="0"/>
          <w:w w:val="100"/>
          <w:position w:val="0"/>
        </w:rPr>
        <w:t>治理层负责监督林洋能源的财务报告过程。</w:t>
      </w:r>
    </w:p>
    <w:p>
      <w:pPr>
        <w:pStyle w:val="Style20"/>
        <w:keepNext/>
        <w:keepLines/>
        <w:widowControl w:val="0"/>
        <w:shd w:val="clear" w:color="auto" w:fill="auto"/>
        <w:bidi w:val="0"/>
        <w:spacing w:before="0" w:after="0" w:line="271" w:lineRule="exact"/>
        <w:ind w:left="128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w:t>
      </w:r>
      <w:bookmarkEnd w:id="856"/>
      <w:r>
        <w:rPr>
          <w:rFonts w:ascii="Times New Roman" w:eastAsia="Times New Roman" w:hAnsi="Times New Roman" w:cs="Times New Roman"/>
          <w:color w:val="000000"/>
          <w:spacing w:val="0"/>
          <w:w w:val="100"/>
          <w:position w:val="0"/>
        </w:rPr>
        <w:t>6）.</w:t>
      </w:r>
      <w:r>
        <w:rPr>
          <w:color w:val="000000"/>
          <w:spacing w:val="0"/>
          <w:w w:val="100"/>
          <w:position w:val="0"/>
        </w:rPr>
        <w:t>注册会计师对财务报表审计的责任</w:t>
      </w:r>
      <w:bookmarkEnd w:id="854"/>
      <w:bookmarkEnd w:id="855"/>
      <w:bookmarkEnd w:id="857"/>
    </w:p>
    <w:p>
      <w:pPr>
        <w:pStyle w:val="Style2"/>
        <w:keepNext w:val="0"/>
        <w:keepLines w:val="0"/>
        <w:widowControl w:val="0"/>
        <w:shd w:val="clear" w:color="auto" w:fill="auto"/>
        <w:bidi w:val="0"/>
        <w:spacing w:before="0" w:after="0" w:line="271" w:lineRule="exact"/>
        <w:ind w:left="1280" w:right="0" w:firstLine="580"/>
        <w:jc w:val="both"/>
      </w:pPr>
      <w:r>
        <w:rPr>
          <w:color w:val="000000"/>
          <w:spacing w:val="0"/>
          <w:w w:val="100"/>
          <w:position w:val="0"/>
        </w:rPr>
        <w:t>我们的目标是对财务报表整体是否不存在由于舞弊或错误导致的重大错报获取合理保证， 并出具包含审计意见的审计报告。合理保证是高水平的保证，但并不能保证按照审计准则执行的 审计在某一重大错报存在时总能发现。错报可能由于舞弊或错误导致，如果合理预期错报单独或 汇总起来可能影响财务报表使用者依据财务报表作出的经济决策，则通常认为错报是重大的。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271" w:lineRule="exact"/>
        <w:ind w:left="1280" w:right="0" w:firstLine="580"/>
        <w:jc w:val="both"/>
      </w:pPr>
      <w:r>
        <w:rPr>
          <w:color w:val="000000"/>
          <w:spacing w:val="0"/>
          <w:w w:val="100"/>
          <w:position w:val="0"/>
        </w:rPr>
        <w:t>在按照审计准则执行审计工作的过程中，我们运用职业判断，并保持职业怀疑。同时，我 们也执行以下工作：</w:t>
      </w:r>
    </w:p>
    <w:p>
      <w:pPr>
        <w:pStyle w:val="Style2"/>
        <w:keepNext w:val="0"/>
        <w:keepLines w:val="0"/>
        <w:widowControl w:val="0"/>
        <w:shd w:val="clear" w:color="auto" w:fill="auto"/>
        <w:tabs>
          <w:tab w:pos="2550" w:val="left"/>
        </w:tabs>
        <w:bidi w:val="0"/>
        <w:spacing w:before="0" w:after="0" w:line="271" w:lineRule="exact"/>
        <w:ind w:left="1280" w:right="0" w:firstLine="580"/>
        <w:jc w:val="both"/>
      </w:pPr>
      <w:bookmarkStart w:id="858" w:name="bookmark858"/>
      <w:r>
        <w:rPr>
          <w:color w:val="000000"/>
          <w:spacing w:val="0"/>
          <w:w w:val="100"/>
          <w:position w:val="0"/>
        </w:rPr>
        <w:t>（</w:t>
      </w:r>
      <w:bookmarkEnd w:id="858"/>
      <w:r>
        <w:rPr>
          <w:color w:val="000000"/>
          <w:spacing w:val="0"/>
          <w:w w:val="100"/>
          <w:position w:val="0"/>
        </w:rPr>
        <w:t>一）</w:t>
        <w:tab/>
        <w:t>识别和评估由于舞弊或错误导致的财务报表重大错报风险，设计和实施审计程序以 应对这些风险，并获取充分、适当的审计证据，作为发表审计意见的基础。由于舞弊可能涉及串 通、伪造、故意遗漏、虚假陈述或凌驾于内部控制之上，未能发现由于舞弊导致的重大错报的风 险高于未能发现由于错误导致的重大错报的风险。</w:t>
      </w:r>
    </w:p>
    <w:p>
      <w:pPr>
        <w:pStyle w:val="Style2"/>
        <w:keepNext w:val="0"/>
        <w:keepLines w:val="0"/>
        <w:widowControl w:val="0"/>
        <w:shd w:val="clear" w:color="auto" w:fill="auto"/>
        <w:tabs>
          <w:tab w:pos="2448" w:val="left"/>
        </w:tabs>
        <w:bidi w:val="0"/>
        <w:spacing w:before="0" w:after="0" w:line="271" w:lineRule="exact"/>
        <w:ind w:left="1280" w:right="0" w:firstLine="580"/>
        <w:jc w:val="both"/>
      </w:pPr>
      <w:bookmarkStart w:id="859" w:name="bookmark859"/>
      <w:r>
        <w:rPr>
          <w:color w:val="000000"/>
          <w:spacing w:val="0"/>
          <w:w w:val="100"/>
          <w:position w:val="0"/>
        </w:rPr>
        <w:t>（</w:t>
      </w:r>
      <w:bookmarkEnd w:id="859"/>
      <w:r>
        <w:rPr>
          <w:color w:val="000000"/>
          <w:spacing w:val="0"/>
          <w:w w:val="100"/>
          <w:position w:val="0"/>
        </w:rPr>
        <w:t>二）</w:t>
        <w:tab/>
        <w:t>了解与审计相关的内部控制，以设计恰当的审计程序。</w:t>
      </w:r>
    </w:p>
    <w:p>
      <w:pPr>
        <w:pStyle w:val="Style2"/>
        <w:keepNext w:val="0"/>
        <w:keepLines w:val="0"/>
        <w:widowControl w:val="0"/>
        <w:shd w:val="clear" w:color="auto" w:fill="auto"/>
        <w:tabs>
          <w:tab w:pos="2448" w:val="left"/>
        </w:tabs>
        <w:bidi w:val="0"/>
        <w:spacing w:before="0" w:after="0" w:line="271" w:lineRule="exact"/>
        <w:ind w:left="1860" w:right="0" w:firstLine="0"/>
        <w:jc w:val="both"/>
      </w:pPr>
      <w:bookmarkStart w:id="860" w:name="bookmark860"/>
      <w:r>
        <w:rPr>
          <w:color w:val="000000"/>
          <w:spacing w:val="0"/>
          <w:w w:val="100"/>
          <w:position w:val="0"/>
        </w:rPr>
        <w:t>（</w:t>
      </w:r>
      <w:bookmarkEnd w:id="860"/>
      <w:r>
        <w:rPr>
          <w:color w:val="000000"/>
          <w:spacing w:val="0"/>
          <w:w w:val="100"/>
          <w:position w:val="0"/>
        </w:rPr>
        <w:t>三）</w:t>
        <w:tab/>
        <w:t>评价管理层选用会计政策的恰当性和作出会计估计及相关披露的合理性。</w:t>
      </w:r>
      <w:r>
        <w:br w:type="page"/>
      </w:r>
    </w:p>
    <w:p>
      <w:pPr>
        <w:pStyle w:val="Style2"/>
        <w:keepNext w:val="0"/>
        <w:keepLines w:val="0"/>
        <w:widowControl w:val="0"/>
        <w:shd w:val="clear" w:color="auto" w:fill="auto"/>
        <w:tabs>
          <w:tab w:pos="2490" w:val="left"/>
        </w:tabs>
        <w:bidi w:val="0"/>
        <w:spacing w:before="0" w:after="0" w:line="274" w:lineRule="exact"/>
        <w:ind w:left="1280" w:right="0" w:firstLine="580"/>
        <w:jc w:val="both"/>
      </w:pPr>
      <w:bookmarkStart w:id="861" w:name="bookmark861"/>
      <w:r>
        <w:rPr>
          <w:color w:val="000000"/>
          <w:spacing w:val="0"/>
          <w:w w:val="100"/>
          <w:position w:val="0"/>
        </w:rPr>
        <w:t>（</w:t>
      </w:r>
      <w:bookmarkEnd w:id="861"/>
      <w:r>
        <w:rPr>
          <w:color w:val="000000"/>
          <w:spacing w:val="0"/>
          <w:w w:val="100"/>
          <w:position w:val="0"/>
        </w:rPr>
        <w:t>四）</w:t>
        <w:tab/>
        <w:t>对管理层使用持续经营假设的恰当性得出结论。同时，根据获取的审计证据，就可 能导致对林洋能源持续经营能力产生重大疑虑的事项或情况是否存在重大不确定性得出结论。如 果我们得出结论认为存在重大不确定性，审计准则要求我们在审计报告中提请报表使用者注意财 务报表中的相关披露；如果披露不充分，我们应当发表非无保留意见。我们的结论基于截至审计 报告日可获得的信息。然而，未来的事项或情况可能导致林洋能源不能持续经营。</w:t>
      </w:r>
    </w:p>
    <w:p>
      <w:pPr>
        <w:pStyle w:val="Style2"/>
        <w:keepNext w:val="0"/>
        <w:keepLines w:val="0"/>
        <w:widowControl w:val="0"/>
        <w:shd w:val="clear" w:color="auto" w:fill="auto"/>
        <w:tabs>
          <w:tab w:pos="2481" w:val="left"/>
        </w:tabs>
        <w:bidi w:val="0"/>
        <w:spacing w:before="0" w:after="0" w:line="274" w:lineRule="exact"/>
        <w:ind w:left="1280" w:right="0" w:firstLine="580"/>
        <w:jc w:val="both"/>
      </w:pPr>
      <w:bookmarkStart w:id="862" w:name="bookmark862"/>
      <w:r>
        <w:rPr>
          <w:color w:val="000000"/>
          <w:spacing w:val="0"/>
          <w:w w:val="100"/>
          <w:position w:val="0"/>
        </w:rPr>
        <w:t>（</w:t>
      </w:r>
      <w:bookmarkEnd w:id="862"/>
      <w:r>
        <w:rPr>
          <w:color w:val="000000"/>
          <w:spacing w:val="0"/>
          <w:w w:val="100"/>
          <w:position w:val="0"/>
        </w:rPr>
        <w:t>五）</w:t>
        <w:tab/>
        <w:t>评价财务报表的总体列报（包括披露）、结构和内容，并评价财务报表是否公允反 映相关交易和事项。</w:t>
      </w:r>
    </w:p>
    <w:p>
      <w:pPr>
        <w:pStyle w:val="Style2"/>
        <w:keepNext w:val="0"/>
        <w:keepLines w:val="0"/>
        <w:widowControl w:val="0"/>
        <w:shd w:val="clear" w:color="auto" w:fill="auto"/>
        <w:tabs>
          <w:tab w:pos="2490" w:val="left"/>
        </w:tabs>
        <w:bidi w:val="0"/>
        <w:spacing w:before="0" w:after="0" w:line="274" w:lineRule="exact"/>
        <w:ind w:left="1280" w:right="0" w:firstLine="580"/>
        <w:jc w:val="both"/>
      </w:pPr>
      <w:bookmarkStart w:id="863" w:name="bookmark863"/>
      <w:r>
        <w:rPr>
          <w:color w:val="000000"/>
          <w:spacing w:val="0"/>
          <w:w w:val="100"/>
          <w:position w:val="0"/>
        </w:rPr>
        <w:t>（</w:t>
      </w:r>
      <w:bookmarkEnd w:id="863"/>
      <w:r>
        <w:rPr>
          <w:color w:val="000000"/>
          <w:spacing w:val="0"/>
          <w:w w:val="100"/>
          <w:position w:val="0"/>
        </w:rPr>
        <w:t>六）</w:t>
        <w:tab/>
        <w:t>就林洋能源中实体或业务活动的财务信息获取充分、适当的审计证据，以对合并财 务报表发表审计意见。我们负责指导、监督和执行集团审计，并对审计意见承担全部责任。</w:t>
      </w:r>
    </w:p>
    <w:p>
      <w:pPr>
        <w:pStyle w:val="Style2"/>
        <w:keepNext w:val="0"/>
        <w:keepLines w:val="0"/>
        <w:widowControl w:val="0"/>
        <w:shd w:val="clear" w:color="auto" w:fill="auto"/>
        <w:bidi w:val="0"/>
        <w:spacing w:before="0" w:after="0" w:line="274" w:lineRule="exact"/>
        <w:ind w:left="1280" w:right="0" w:firstLine="580"/>
        <w:jc w:val="both"/>
      </w:pPr>
      <w:r>
        <w:rPr>
          <w:color w:val="000000"/>
          <w:spacing w:val="0"/>
          <w:w w:val="100"/>
          <w:position w:val="0"/>
        </w:rPr>
        <w:t>我们与治理层就计划的审计范围、时间安排和重大审计发现等事项进行沟通，包括沟通我 们在审计中识别出的值得关注的内部控制缺陷。</w:t>
      </w:r>
    </w:p>
    <w:p>
      <w:pPr>
        <w:pStyle w:val="Style2"/>
        <w:keepNext w:val="0"/>
        <w:keepLines w:val="0"/>
        <w:widowControl w:val="0"/>
        <w:shd w:val="clear" w:color="auto" w:fill="auto"/>
        <w:bidi w:val="0"/>
        <w:spacing w:before="0" w:after="0" w:line="274" w:lineRule="exact"/>
        <w:ind w:left="1280" w:right="0" w:firstLine="580"/>
        <w:jc w:val="both"/>
      </w:pPr>
      <w:r>
        <w:rPr>
          <w:color w:val="000000"/>
          <w:spacing w:val="0"/>
          <w:w w:val="100"/>
          <w:position w:val="0"/>
        </w:rPr>
        <w:t>我们还就已遵守与独立性相关的职业道德要求向治理层提供声明，并与治理层沟通可能被 合理认为影响我们独立性的所有关系和其他事项，以及相关的防范措施（如适用）。</w:t>
      </w:r>
    </w:p>
    <w:p>
      <w:pPr>
        <w:pStyle w:val="Style2"/>
        <w:keepNext w:val="0"/>
        <w:keepLines w:val="0"/>
        <w:widowControl w:val="0"/>
        <w:shd w:val="clear" w:color="auto" w:fill="auto"/>
        <w:bidi w:val="0"/>
        <w:spacing w:before="0" w:after="0" w:line="274" w:lineRule="exact"/>
        <w:ind w:left="1280" w:right="0" w:firstLine="580"/>
        <w:jc w:val="both"/>
        <w:sectPr>
          <w:footnotePr>
            <w:pos w:val="pageBottom"/>
            <w:numFmt w:val="decimal"/>
            <w:numRestart w:val="continuous"/>
          </w:footnotePr>
          <w:pgSz w:w="11900" w:h="16840"/>
          <w:pgMar w:top="1503" w:right="500" w:bottom="1541" w:left="500" w:header="0" w:footer="3" w:gutter="0"/>
          <w:cols w:space="720"/>
          <w:noEndnote/>
          <w:rtlGutter w:val="0"/>
          <w:docGrid w:linePitch="360"/>
        </w:sectPr>
      </w:pPr>
      <w:r>
        <w:rPr>
          <w:color w:val="000000"/>
          <w:spacing w:val="0"/>
          <w:w w:val="100"/>
          <w:position w:val="0"/>
        </w:rPr>
        <w:t>从与治理层沟通过的事项中，我们确定哪些事项对本期财务报表审计最为重要，因而构成 关键审计事项。我们在审计报告中描述这些事项，除非法律法规禁止公开披露这些事项，或在极 少数情形下，如果合理预期在审计报告中沟通某事项造成的负面后果超过在公众利益方面产生的 益处，我们确定不应在审计报告中沟通该事项。</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272" w:left="0" w:header="0" w:footer="3" w:gutter="0"/>
          <w:cols w:space="720"/>
          <w:noEndnote/>
          <w:rtlGutter w:val="0"/>
          <w:docGrid w:linePitch="360"/>
        </w:sectPr>
      </w:pPr>
    </w:p>
    <w:p>
      <w:pPr>
        <w:pStyle w:val="Style17"/>
        <w:keepNext/>
        <w:keepLines/>
        <w:framePr w:w="2304" w:h="720" w:wrap="none" w:vAnchor="text" w:hAnchor="page" w:x="2046" w:y="39"/>
        <w:widowControl w:val="0"/>
        <w:shd w:val="clear" w:color="auto" w:fill="auto"/>
        <w:bidi w:val="0"/>
        <w:spacing w:before="0" w:after="0" w:line="350" w:lineRule="exact"/>
        <w:ind w:left="0" w:right="0" w:firstLine="0"/>
        <w:jc w:val="left"/>
        <w:rPr>
          <w:sz w:val="26"/>
          <w:szCs w:val="26"/>
        </w:rPr>
      </w:pPr>
      <w:bookmarkStart w:id="864" w:name="bookmark864"/>
      <w:bookmarkStart w:id="865" w:name="bookmark865"/>
      <w:bookmarkStart w:id="866" w:name="bookmark866"/>
      <w:r>
        <w:rPr>
          <w:color w:val="000000"/>
          <w:spacing w:val="0"/>
          <w:w w:val="100"/>
          <w:position w:val="0"/>
          <w:sz w:val="26"/>
          <w:szCs w:val="26"/>
        </w:rPr>
        <w:t>立信会计师事务所 （特殊普通合伙）</w:t>
      </w:r>
      <w:bookmarkEnd w:id="864"/>
      <w:bookmarkEnd w:id="865"/>
      <w:bookmarkEnd w:id="866"/>
    </w:p>
    <w:p>
      <w:pPr>
        <w:pStyle w:val="Style17"/>
        <w:keepNext/>
        <w:keepLines/>
        <w:framePr w:w="2842" w:h="768" w:wrap="none" w:vAnchor="text" w:hAnchor="page" w:x="6280" w:y="21"/>
        <w:widowControl w:val="0"/>
        <w:shd w:val="clear" w:color="auto" w:fill="auto"/>
        <w:bidi w:val="0"/>
        <w:spacing w:before="0" w:after="0" w:line="374" w:lineRule="exact"/>
        <w:ind w:left="0" w:right="0" w:firstLine="0"/>
        <w:jc w:val="center"/>
        <w:rPr>
          <w:sz w:val="26"/>
          <w:szCs w:val="26"/>
        </w:rPr>
      </w:pPr>
      <w:bookmarkStart w:id="867" w:name="bookmark867"/>
      <w:bookmarkStart w:id="868" w:name="bookmark868"/>
      <w:bookmarkStart w:id="869" w:name="bookmark869"/>
      <w:r>
        <w:rPr>
          <w:color w:val="000000"/>
          <w:spacing w:val="0"/>
          <w:w w:val="100"/>
          <w:position w:val="0"/>
          <w:sz w:val="26"/>
          <w:szCs w:val="26"/>
        </w:rPr>
        <w:t>中国注册会计师：郑斌</w:t>
        <w:br/>
        <w:t>（项目合伙人）</w:t>
      </w:r>
      <w:bookmarkEnd w:id="867"/>
      <w:bookmarkEnd w:id="868"/>
      <w:bookmarkEnd w:id="869"/>
    </w:p>
    <w:p>
      <w:pPr>
        <w:widowControl w:val="0"/>
        <w:spacing w:line="360" w:lineRule="exact"/>
      </w:pPr>
    </w:p>
    <w:p>
      <w:pPr>
        <w:widowControl w:val="0"/>
        <w:spacing w:after="407" w:line="1" w:lineRule="exact"/>
      </w:pPr>
    </w:p>
    <w:p>
      <w:pPr>
        <w:widowControl w:val="0"/>
        <w:spacing w:line="1" w:lineRule="exact"/>
        <w:sectPr>
          <w:footnotePr>
            <w:pos w:val="pageBottom"/>
            <w:numFmt w:val="decimal"/>
            <w:numRestart w:val="continuous"/>
          </w:footnotePr>
          <w:type w:val="continuous"/>
          <w:pgSz w:w="11900" w:h="16840"/>
          <w:pgMar w:top="1157" w:right="500" w:bottom="1272" w:left="500" w:header="0" w:footer="3" w:gutter="0"/>
          <w:cols w:space="720"/>
          <w:noEndnote/>
          <w:rtlGutter w:val="0"/>
          <w:docGrid w:linePitch="360"/>
        </w:sectPr>
      </w:pPr>
    </w:p>
    <w:p>
      <w:pPr>
        <w:widowControl w:val="0"/>
        <w:spacing w:before="91" w:after="9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03" w:right="0" w:bottom="1503" w:left="0" w:header="0" w:footer="3" w:gutter="0"/>
          <w:cols w:space="720"/>
          <w:noEndnote/>
          <w:rtlGutter w:val="0"/>
          <w:docGrid w:linePitch="360"/>
        </w:sectPr>
      </w:pPr>
    </w:p>
    <w:p>
      <w:pPr>
        <w:pStyle w:val="Style17"/>
        <w:keepNext/>
        <w:keepLines/>
        <w:widowControl w:val="0"/>
        <w:shd w:val="clear" w:color="auto" w:fill="auto"/>
        <w:bidi w:val="0"/>
        <w:spacing w:before="0" w:after="0" w:line="240" w:lineRule="auto"/>
        <w:ind w:left="0" w:right="1560" w:firstLine="0"/>
        <w:jc w:val="right"/>
        <w:rPr>
          <w:sz w:val="26"/>
          <w:szCs w:val="26"/>
        </w:rPr>
      </w:pPr>
      <w:bookmarkStart w:id="876" w:name="bookmark876"/>
      <w:bookmarkStart w:id="877" w:name="bookmark877"/>
      <w:bookmarkStart w:id="878" w:name="bookmark878"/>
      <w:r>
        <w:rPr>
          <w:color w:val="000000"/>
          <w:spacing w:val="0"/>
          <w:w w:val="100"/>
          <w:position w:val="0"/>
          <w:sz w:val="26"/>
          <w:szCs w:val="26"/>
        </w:rPr>
        <w:t>中国注册会计师：孙玮</w:t>
      </w:r>
      <w:bookmarkEnd w:id="876"/>
      <w:bookmarkEnd w:id="877"/>
      <w:bookmarkEnd w:id="878"/>
    </w:p>
    <w:p>
      <w:pPr>
        <w:widowControl w:val="0"/>
        <w:spacing w:line="1" w:lineRule="exact"/>
        <w:sectPr>
          <w:footnotePr>
            <w:pos w:val="pageBottom"/>
            <w:numFmt w:val="decimal"/>
            <w:numRestart w:val="continuous"/>
          </w:footnotePr>
          <w:type w:val="continuous"/>
          <w:pgSz w:w="11900" w:h="16840"/>
          <w:pgMar w:top="1503" w:right="1248" w:bottom="1503" w:left="1776" w:header="0" w:footer="3" w:gutter="0"/>
          <w:cols w:space="720"/>
          <w:noEndnote/>
          <w:rtlGutter w:val="0"/>
          <w:docGrid w:linePitch="360"/>
        </w:sectPr>
      </w:pPr>
      <w:r>
        <mc:AlternateContent>
          <mc:Choice Requires="wps">
            <w:drawing>
              <wp:anchor distT="355600" distB="0" distL="0" distR="0" simplePos="0" relativeHeight="125829384" behindDoc="0" locked="0" layoutInCell="1" allowOverlap="1">
                <wp:simplePos x="0" y="0"/>
                <wp:positionH relativeFrom="page">
                  <wp:posOffset>1584960</wp:posOffset>
                </wp:positionH>
                <wp:positionV relativeFrom="paragraph">
                  <wp:posOffset>355600</wp:posOffset>
                </wp:positionV>
                <wp:extent cx="819785" cy="225425"/>
                <wp:wrapTopAndBottom/>
                <wp:docPr id="11" name="Shape 11"/>
                <a:graphic xmlns:a="http://schemas.openxmlformats.org/drawingml/2006/main">
                  <a:graphicData uri="http://schemas.microsoft.com/office/word/2010/wordprocessingShape">
                    <wps:wsp>
                      <wps:cNvSpPr txBox="1"/>
                      <wps:spPr>
                        <a:xfrm>
                          <a:ext cx="819785" cy="225425"/>
                        </a:xfrm>
                        <a:prstGeom prst="rect"/>
                        <a:noFill/>
                      </wps:spPr>
                      <wps:txbx>
                        <w:txbxContent>
                          <w:p>
                            <w:pPr>
                              <w:pStyle w:val="Style17"/>
                              <w:keepNext/>
                              <w:keepLines/>
                              <w:widowControl w:val="0"/>
                              <w:shd w:val="clear" w:color="auto" w:fill="auto"/>
                              <w:bidi w:val="0"/>
                              <w:spacing w:before="0" w:after="0" w:line="240" w:lineRule="auto"/>
                              <w:ind w:left="0" w:right="0" w:firstLine="0"/>
                              <w:jc w:val="left"/>
                              <w:rPr>
                                <w:sz w:val="26"/>
                                <w:szCs w:val="26"/>
                              </w:rPr>
                            </w:pPr>
                            <w:bookmarkStart w:id="870" w:name="bookmark870"/>
                            <w:bookmarkStart w:id="871" w:name="bookmark871"/>
                            <w:bookmarkStart w:id="872" w:name="bookmark872"/>
                            <w:r>
                              <w:rPr>
                                <w:color w:val="000000"/>
                                <w:spacing w:val="0"/>
                                <w:w w:val="100"/>
                                <w:position w:val="0"/>
                                <w:sz w:val="26"/>
                                <w:szCs w:val="26"/>
                              </w:rPr>
                              <w:t>中国</w:t>
                            </w:r>
                            <w:r>
                              <w:rPr>
                                <w:rFonts w:ascii="Arial" w:eastAsia="Arial" w:hAnsi="Arial" w:cs="Arial"/>
                                <w:color w:val="000000"/>
                                <w:spacing w:val="0"/>
                                <w:w w:val="100"/>
                                <w:position w:val="0"/>
                                <w:sz w:val="22"/>
                                <w:szCs w:val="22"/>
                              </w:rPr>
                              <w:t>•</w:t>
                            </w:r>
                            <w:r>
                              <w:rPr>
                                <w:color w:val="000000"/>
                                <w:spacing w:val="0"/>
                                <w:w w:val="100"/>
                                <w:position w:val="0"/>
                                <w:sz w:val="26"/>
                                <w:szCs w:val="26"/>
                              </w:rPr>
                              <w:t>上海</w:t>
                            </w:r>
                            <w:bookmarkEnd w:id="870"/>
                            <w:bookmarkEnd w:id="871"/>
                            <w:bookmarkEnd w:id="872"/>
                          </w:p>
                        </w:txbxContent>
                      </wps:txbx>
                      <wps:bodyPr wrap="none" lIns="0" tIns="0" rIns="0" bIns="0">
                        <a:noAutoFit/>
                      </wps:bodyPr>
                    </wps:wsp>
                  </a:graphicData>
                </a:graphic>
              </wp:anchor>
            </w:drawing>
          </mc:Choice>
          <mc:Fallback>
            <w:pict>
              <v:shape id="_x0000_s1037" type="#_x0000_t202" style="position:absolute;margin-left:124.8pt;margin-top:28.pt;width:64.549999999999997pt;height:17.75pt;z-index:-125829369;mso-wrap-distance-left:0;mso-wrap-distance-top:28.pt;mso-wrap-distance-right:0;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left"/>
                        <w:rPr>
                          <w:sz w:val="26"/>
                          <w:szCs w:val="26"/>
                        </w:rPr>
                      </w:pPr>
                      <w:bookmarkStart w:id="870" w:name="bookmark870"/>
                      <w:bookmarkStart w:id="871" w:name="bookmark871"/>
                      <w:bookmarkStart w:id="872" w:name="bookmark872"/>
                      <w:r>
                        <w:rPr>
                          <w:color w:val="000000"/>
                          <w:spacing w:val="0"/>
                          <w:w w:val="100"/>
                          <w:position w:val="0"/>
                          <w:sz w:val="26"/>
                          <w:szCs w:val="26"/>
                        </w:rPr>
                        <w:t>中国</w:t>
                      </w:r>
                      <w:r>
                        <w:rPr>
                          <w:rFonts w:ascii="Arial" w:eastAsia="Arial" w:hAnsi="Arial" w:cs="Arial"/>
                          <w:color w:val="000000"/>
                          <w:spacing w:val="0"/>
                          <w:w w:val="100"/>
                          <w:position w:val="0"/>
                          <w:sz w:val="22"/>
                          <w:szCs w:val="22"/>
                        </w:rPr>
                        <w:t>•</w:t>
                      </w:r>
                      <w:r>
                        <w:rPr>
                          <w:color w:val="000000"/>
                          <w:spacing w:val="0"/>
                          <w:w w:val="100"/>
                          <w:position w:val="0"/>
                          <w:sz w:val="26"/>
                          <w:szCs w:val="26"/>
                        </w:rPr>
                        <w:t>上海</w:t>
                      </w:r>
                      <w:bookmarkEnd w:id="870"/>
                      <w:bookmarkEnd w:id="871"/>
                      <w:bookmarkEnd w:id="872"/>
                    </w:p>
                  </w:txbxContent>
                </v:textbox>
                <w10:wrap type="topAndBottom" anchorx="page"/>
              </v:shape>
            </w:pict>
          </mc:Fallback>
        </mc:AlternateContent>
      </w:r>
      <w:r>
        <mc:AlternateContent>
          <mc:Choice Requires="wps">
            <w:drawing>
              <wp:anchor distT="355600" distB="5715" distL="0" distR="0" simplePos="0" relativeHeight="125829386" behindDoc="0" locked="0" layoutInCell="1" allowOverlap="1">
                <wp:simplePos x="0" y="0"/>
                <wp:positionH relativeFrom="page">
                  <wp:posOffset>3974465</wp:posOffset>
                </wp:positionH>
                <wp:positionV relativeFrom="paragraph">
                  <wp:posOffset>355600</wp:posOffset>
                </wp:positionV>
                <wp:extent cx="2038985" cy="219710"/>
                <wp:wrapTopAndBottom/>
                <wp:docPr id="13" name="Shape 13"/>
                <a:graphic xmlns:a="http://schemas.openxmlformats.org/drawingml/2006/main">
                  <a:graphicData uri="http://schemas.microsoft.com/office/word/2010/wordprocessingShape">
                    <wps:wsp>
                      <wps:cNvSpPr txBox="1"/>
                      <wps:spPr>
                        <a:xfrm>
                          <a:ext cx="2038985" cy="219710"/>
                        </a:xfrm>
                        <a:prstGeom prst="rect"/>
                        <a:noFill/>
                      </wps:spPr>
                      <wps:txbx>
                        <w:txbxContent>
                          <w:p>
                            <w:pPr>
                              <w:pStyle w:val="Style17"/>
                              <w:keepNext/>
                              <w:keepLines/>
                              <w:widowControl w:val="0"/>
                              <w:shd w:val="clear" w:color="auto" w:fill="auto"/>
                              <w:bidi w:val="0"/>
                              <w:spacing w:before="0" w:after="0" w:line="240" w:lineRule="auto"/>
                              <w:ind w:left="0" w:right="0" w:firstLine="0"/>
                              <w:jc w:val="center"/>
                              <w:rPr>
                                <w:sz w:val="26"/>
                                <w:szCs w:val="26"/>
                              </w:rPr>
                            </w:pPr>
                            <w:bookmarkStart w:id="873" w:name="bookmark873"/>
                            <w:bookmarkStart w:id="874" w:name="bookmark874"/>
                            <w:bookmarkStart w:id="875" w:name="bookmark875"/>
                            <w:r>
                              <w:rPr>
                                <w:color w:val="000000"/>
                                <w:spacing w:val="0"/>
                                <w:w w:val="100"/>
                                <w:position w:val="0"/>
                                <w:sz w:val="26"/>
                                <w:szCs w:val="26"/>
                              </w:rPr>
                              <w:t>二</w:t>
                            </w:r>
                            <w:r>
                              <w:rPr>
                                <w:rFonts w:ascii="Times New Roman" w:eastAsia="Times New Roman" w:hAnsi="Times New Roman" w:cs="Times New Roman"/>
                                <w:color w:val="000000"/>
                                <w:spacing w:val="0"/>
                                <w:w w:val="100"/>
                                <w:position w:val="0"/>
                                <w:sz w:val="28"/>
                                <w:szCs w:val="28"/>
                              </w:rPr>
                              <w:t>O</w:t>
                            </w:r>
                            <w:r>
                              <w:rPr>
                                <w:color w:val="000000"/>
                                <w:spacing w:val="0"/>
                                <w:w w:val="100"/>
                                <w:position w:val="0"/>
                                <w:sz w:val="26"/>
                                <w:szCs w:val="26"/>
                              </w:rPr>
                              <w:t>二二年四月二十五日</w:t>
                            </w:r>
                            <w:bookmarkEnd w:id="873"/>
                            <w:bookmarkEnd w:id="874"/>
                            <w:bookmarkEnd w:id="875"/>
                          </w:p>
                        </w:txbxContent>
                      </wps:txbx>
                      <wps:bodyPr wrap="none" lIns="0" tIns="0" rIns="0" bIns="0">
                        <a:noAutoFit/>
                      </wps:bodyPr>
                    </wps:wsp>
                  </a:graphicData>
                </a:graphic>
              </wp:anchor>
            </w:drawing>
          </mc:Choice>
          <mc:Fallback>
            <w:pict>
              <v:shape id="_x0000_s1039" type="#_x0000_t202" style="position:absolute;margin-left:312.94999999999999pt;margin-top:28.pt;width:160.55000000000001pt;height:17.300000000000001pt;z-index:-125829367;mso-wrap-distance-left:0;mso-wrap-distance-top:28.pt;mso-wrap-distance-right:0;mso-wrap-distance-bottom:0.4500000000000000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rPr>
                          <w:sz w:val="26"/>
                          <w:szCs w:val="26"/>
                        </w:rPr>
                      </w:pPr>
                      <w:bookmarkStart w:id="873" w:name="bookmark873"/>
                      <w:bookmarkStart w:id="874" w:name="bookmark874"/>
                      <w:bookmarkStart w:id="875" w:name="bookmark875"/>
                      <w:r>
                        <w:rPr>
                          <w:color w:val="000000"/>
                          <w:spacing w:val="0"/>
                          <w:w w:val="100"/>
                          <w:position w:val="0"/>
                          <w:sz w:val="26"/>
                          <w:szCs w:val="26"/>
                        </w:rPr>
                        <w:t>二</w:t>
                      </w:r>
                      <w:r>
                        <w:rPr>
                          <w:rFonts w:ascii="Times New Roman" w:eastAsia="Times New Roman" w:hAnsi="Times New Roman" w:cs="Times New Roman"/>
                          <w:color w:val="000000"/>
                          <w:spacing w:val="0"/>
                          <w:w w:val="100"/>
                          <w:position w:val="0"/>
                          <w:sz w:val="28"/>
                          <w:szCs w:val="28"/>
                        </w:rPr>
                        <w:t>O</w:t>
                      </w:r>
                      <w:r>
                        <w:rPr>
                          <w:color w:val="000000"/>
                          <w:spacing w:val="0"/>
                          <w:w w:val="100"/>
                          <w:position w:val="0"/>
                          <w:sz w:val="26"/>
                          <w:szCs w:val="26"/>
                        </w:rPr>
                        <w:t>二二年四月二十五日</w:t>
                      </w:r>
                      <w:bookmarkEnd w:id="873"/>
                      <w:bookmarkEnd w:id="874"/>
                      <w:bookmarkEnd w:id="875"/>
                    </w:p>
                  </w:txbxContent>
                </v:textbox>
                <w10:wrap type="topAndBottom" anchorx="page"/>
              </v:shape>
            </w:pict>
          </mc:Fallback>
        </mc:AlternateConten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二、财务报表</w:t>
      </w:r>
    </w:p>
    <w:p>
      <w:pPr>
        <w:pStyle w:val="Style32"/>
        <w:keepNext w:val="0"/>
        <w:keepLines w:val="0"/>
        <w:widowControl w:val="0"/>
        <w:shd w:val="clear" w:color="auto" w:fill="auto"/>
        <w:bidi w:val="0"/>
        <w:spacing w:before="0" w:after="80" w:line="240" w:lineRule="auto"/>
        <w:ind w:left="0" w:right="0" w:firstLine="0"/>
        <w:jc w:val="center"/>
        <w:rPr>
          <w:sz w:val="24"/>
          <w:szCs w:val="24"/>
        </w:rPr>
      </w:pPr>
      <w:r>
        <w:rPr>
          <w:b/>
          <w:bCs/>
          <w:color w:val="000000"/>
          <w:spacing w:val="0"/>
          <w:w w:val="100"/>
          <w:position w:val="0"/>
          <w:sz w:val="24"/>
          <w:szCs w:val="24"/>
        </w:rPr>
        <w:t>合并资产负债表</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color w:val="000000"/>
          <w:spacing w:val="0"/>
          <w:w w:val="100"/>
          <w:position w:val="0"/>
        </w:rPr>
        <w:t>：</w:t>
      </w:r>
      <w:r>
        <w:rPr>
          <w:color w:val="000000"/>
          <w:spacing w:val="0"/>
          <w:w w:val="100"/>
          <w:position w:val="0"/>
        </w:rPr>
        <w:t>江苏林洋能源股份有限公司</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2,861,369,318.38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2,780, 009, </w:t>
            </w:r>
            <w:r>
              <w:rPr>
                <w:color w:val="000000"/>
                <w:spacing w:val="0"/>
                <w:w w:val="100"/>
                <w:position w:val="0"/>
              </w:rPr>
              <w:t xml:space="preserve">400. </w:t>
            </w:r>
            <w:r>
              <w:rPr>
                <w:color w:val="000000"/>
                <w:spacing w:val="0"/>
                <w:w w:val="100"/>
                <w:position w:val="0"/>
              </w:rPr>
              <w:t>88</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1,552, 762, </w:t>
            </w:r>
            <w:r>
              <w:rPr>
                <w:color w:val="000000"/>
                <w:spacing w:val="0"/>
                <w:w w:val="100"/>
                <w:position w:val="0"/>
              </w:rPr>
              <w:t>973.00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1,937, 106, </w:t>
            </w:r>
            <w:r>
              <w:rPr>
                <w:color w:val="000000"/>
                <w:spacing w:val="0"/>
                <w:w w:val="100"/>
                <w:position w:val="0"/>
              </w:rPr>
              <w:t>427.27</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39,579,301.85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48,517,744.17</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3,978,702,858.36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3,782,237, </w:t>
            </w:r>
            <w:r>
              <w:rPr>
                <w:color w:val="000000"/>
                <w:spacing w:val="0"/>
                <w:w w:val="100"/>
                <w:position w:val="0"/>
              </w:rPr>
              <w:t>503.99</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172,181,851.92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33,035,800.63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236,183,982.81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118,599,327.37</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780,141,411.48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112,648,349.96</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588,894,625.01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rPr>
              <w:t>760,814,033.63</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102,917,508.84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84,783,329.48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10,448,092.40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13,468,060.22</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23,601,170.80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72,748,275.18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10,346,783,094.85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9,743, 968, </w:t>
            </w:r>
            <w:r>
              <w:rPr>
                <w:color w:val="000000"/>
                <w:spacing w:val="0"/>
                <w:w w:val="100"/>
                <w:position w:val="0"/>
              </w:rPr>
              <w:t xml:space="preserve">252. </w:t>
            </w:r>
            <w:r>
              <w:rPr>
                <w:color w:val="000000"/>
                <w:spacing w:val="0"/>
                <w:w w:val="100"/>
                <w:position w:val="0"/>
              </w:rPr>
              <w:t>78</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62,047,371.64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1,507, </w:t>
            </w:r>
            <w:r>
              <w:rPr>
                <w:color w:val="000000"/>
                <w:spacing w:val="0"/>
                <w:w w:val="100"/>
                <w:position w:val="0"/>
              </w:rPr>
              <w:t xml:space="preserve">784. </w:t>
            </w:r>
            <w:r>
              <w:rPr>
                <w:color w:val="000000"/>
                <w:spacing w:val="0"/>
                <w:w w:val="100"/>
                <w:position w:val="0"/>
              </w:rPr>
              <w:t>89</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268,838,038.82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100,524,554.43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42,690,600.00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57,690,600.00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88,698,294.71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8,398,254,863.51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8,577, 358, </w:t>
            </w:r>
            <w:r>
              <w:rPr>
                <w:color w:val="000000"/>
                <w:spacing w:val="0"/>
                <w:w w:val="100"/>
                <w:position w:val="0"/>
              </w:rPr>
              <w:t xml:space="preserve">485. </w:t>
            </w:r>
            <w:r>
              <w:rPr>
                <w:color w:val="000000"/>
                <w:spacing w:val="0"/>
                <w:w w:val="100"/>
                <w:position w:val="0"/>
              </w:rPr>
              <w:t>98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40,464,117.53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rPr>
              <w:t>320,473,569.87</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36,228,749.61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47,984,320.08</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568,811,416.76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100,103,366.74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118,806,315.84</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76,022,282.87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115,643,225.72</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56,744,805.15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66,341,206.26</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423,448,493.67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rPr>
              <w:t>659,029,768.54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10,162,352,401.01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10,065,359,831.61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20,509,135,495.86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19,809,328,084.39</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824,796,297.57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1,291, 176, </w:t>
            </w:r>
            <w:r>
              <w:rPr>
                <w:color w:val="000000"/>
                <w:spacing w:val="0"/>
                <w:w w:val="100"/>
                <w:position w:val="0"/>
              </w:rPr>
              <w:t xml:space="preserve">036. </w:t>
            </w:r>
            <w:r>
              <w:rPr>
                <w:color w:val="000000"/>
                <w:spacing w:val="0"/>
                <w:w w:val="100"/>
                <w:position w:val="0"/>
              </w:rPr>
              <w:t>18</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607,636,168.19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rPr>
              <w:t>729,188,739.90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986,559,590.67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1,105, 268, </w:t>
            </w:r>
            <w:r>
              <w:rPr>
                <w:color w:val="000000"/>
                <w:spacing w:val="0"/>
                <w:w w:val="100"/>
                <w:position w:val="0"/>
              </w:rPr>
              <w:t xml:space="preserve">906. </w:t>
            </w:r>
            <w:r>
              <w:rPr>
                <w:color w:val="000000"/>
                <w:spacing w:val="0"/>
                <w:w w:val="100"/>
                <w:position w:val="0"/>
              </w:rPr>
              <w:t>35</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109,670,631.43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110,515,451.65</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116,050,518.89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116,700,479.28</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98,443,502.73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61,996,604.36</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53,912,850.44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45,554,427.48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567,787,000.00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rPr>
              <w:t>570,062,000.00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3,364,856,559.92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4,030, 462, </w:t>
            </w:r>
            <w:r>
              <w:rPr>
                <w:color w:val="000000"/>
                <w:spacing w:val="0"/>
                <w:w w:val="100"/>
                <w:position w:val="0"/>
              </w:rPr>
              <w:t xml:space="preserve">645. </w:t>
            </w:r>
            <w:r>
              <w:rPr>
                <w:color w:val="000000"/>
                <w:spacing w:val="0"/>
                <w:w w:val="100"/>
                <w:position w:val="0"/>
              </w:rPr>
              <w:t>20</w:t>
            </w:r>
          </w:p>
        </w:tc>
      </w:tr>
      <w:tr>
        <w:trPr>
          <w:trHeight w:val="288"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2,101,846, </w:t>
            </w:r>
            <w:r>
              <w:rPr>
                <w:color w:val="000000"/>
                <w:spacing w:val="0"/>
                <w:w w:val="100"/>
                <w:position w:val="0"/>
              </w:rPr>
              <w:t xml:space="preserve">104.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2,059, 132, </w:t>
            </w:r>
            <w:r>
              <w:rPr>
                <w:color w:val="000000"/>
                <w:spacing w:val="0"/>
                <w:w w:val="100"/>
                <w:position w:val="0"/>
              </w:rPr>
              <w:t xml:space="preserve">726. </w:t>
            </w:r>
            <w:r>
              <w:rPr>
                <w:color w:val="000000"/>
                <w:spacing w:val="0"/>
                <w:w w:val="100"/>
                <w:position w:val="0"/>
              </w:rPr>
              <w:t>26</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2,708, 296, </w:t>
            </w:r>
            <w:r>
              <w:rPr>
                <w:color w:val="000000"/>
                <w:spacing w:val="0"/>
                <w:w w:val="100"/>
                <w:position w:val="0"/>
              </w:rPr>
              <w:t xml:space="preserve">372. </w:t>
            </w:r>
            <w:r>
              <w:rPr>
                <w:color w:val="000000"/>
                <w:spacing w:val="0"/>
                <w:w w:val="100"/>
                <w:position w:val="0"/>
              </w:rPr>
              <w:t>57</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540,731,248.87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25,206,828.85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22,557,848.66</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2,667,784,182.06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4,789, 986, </w:t>
            </w:r>
            <w:r>
              <w:rPr>
                <w:color w:val="000000"/>
                <w:spacing w:val="0"/>
                <w:w w:val="100"/>
                <w:position w:val="0"/>
              </w:rPr>
              <w:t xml:space="preserve">947. </w:t>
            </w:r>
            <w:r>
              <w:rPr>
                <w:color w:val="000000"/>
                <w:spacing w:val="0"/>
                <w:w w:val="100"/>
                <w:position w:val="0"/>
              </w:rPr>
              <w:t>49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6,032,640,741.98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8,820, 449, </w:t>
            </w:r>
            <w:r>
              <w:rPr>
                <w:color w:val="000000"/>
                <w:spacing w:val="0"/>
                <w:w w:val="100"/>
                <w:position w:val="0"/>
              </w:rPr>
              <w:t xml:space="preserve">592. </w:t>
            </w:r>
            <w:r>
              <w:rPr>
                <w:color w:val="000000"/>
                <w:spacing w:val="0"/>
                <w:w w:val="100"/>
                <w:position w:val="0"/>
              </w:rPr>
              <w:t>69</w:t>
            </w:r>
          </w:p>
        </w:tc>
      </w:tr>
      <w:tr>
        <w:trPr>
          <w:trHeight w:val="288"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2,060,169,156.00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1,748, </w:t>
            </w:r>
            <w:r>
              <w:rPr>
                <w:color w:val="000000"/>
                <w:spacing w:val="0"/>
                <w:w w:val="100"/>
                <w:position w:val="0"/>
              </w:rPr>
              <w:t>881,892.00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rPr>
              <w:t>648,664,191.54</w:t>
            </w:r>
          </w:p>
        </w:tc>
      </w:tr>
      <w:tr>
        <w:trPr>
          <w:trHeight w:val="29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9058" w:h="4286" w:vSpace="590" w:wrap="notBeside" w:vAnchor="text" w:hAnchor="text" w:x="382" w:y="1"/>
              <w:widowControl w:val="0"/>
              <w:rPr>
                <w:sz w:val="10"/>
                <w:szCs w:val="10"/>
              </w:rPr>
            </w:pPr>
          </w:p>
        </w:tc>
        <w:tc>
          <w:tcPr>
            <w:tcBorders>
              <w:top w:val="single" w:sz="4"/>
              <w:left w:val="single" w:sz="4"/>
            </w:tcBorders>
            <w:shd w:val="clear" w:color="auto" w:fill="FFFFFF"/>
            <w:vAlign w:val="top"/>
          </w:tcPr>
          <w:p>
            <w:pPr>
              <w:framePr w:w="9058" w:h="4286" w:vSpace="590" w:wrap="notBeside" w:vAnchor="text" w:hAnchor="text" w:x="382" w:y="1"/>
              <w:widowControl w:val="0"/>
              <w:rPr>
                <w:sz w:val="10"/>
                <w:szCs w:val="10"/>
              </w:rPr>
            </w:pPr>
          </w:p>
        </w:tc>
        <w:tc>
          <w:tcPr>
            <w:tcBorders>
              <w:top w:val="single" w:sz="4"/>
              <w:left w:val="single" w:sz="4"/>
              <w:right w:val="single" w:sz="4"/>
            </w:tcBorders>
            <w:shd w:val="clear" w:color="auto" w:fill="FFFFFF"/>
            <w:vAlign w:val="top"/>
          </w:tcPr>
          <w:p>
            <w:pPr>
              <w:framePr w:w="9058" w:h="4286" w:vSpace="590" w:wrap="notBeside" w:vAnchor="text" w:hAnchor="text" w:x="38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760"/>
              <w:jc w:val="left"/>
            </w:pPr>
            <w:r>
              <w:rPr>
                <w:color w:val="000000"/>
                <w:spacing w:val="0"/>
                <w:w w:val="100"/>
                <w:position w:val="0"/>
              </w:rPr>
              <w:t xml:space="preserve">7,516, 224, </w:t>
            </w:r>
            <w:r>
              <w:rPr>
                <w:color w:val="000000"/>
                <w:spacing w:val="0"/>
                <w:w w:val="100"/>
                <w:position w:val="0"/>
              </w:rPr>
              <w:t xml:space="preserve">863. </w:t>
            </w:r>
            <w:r>
              <w:rPr>
                <w:color w:val="000000"/>
                <w:spacing w:val="0"/>
                <w:w w:val="100"/>
                <w:position w:val="0"/>
              </w:rPr>
              <w:t>44</w:t>
            </w:r>
          </w:p>
        </w:tc>
        <w:tc>
          <w:tcPr>
            <w:tcBorders>
              <w:top w:val="single" w:sz="4"/>
              <w:left w:val="single" w:sz="4"/>
              <w:righ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620"/>
              <w:jc w:val="both"/>
            </w:pPr>
            <w:r>
              <w:rPr>
                <w:color w:val="000000"/>
                <w:spacing w:val="0"/>
                <w:w w:val="100"/>
                <w:position w:val="0"/>
              </w:rPr>
              <w:t xml:space="preserve">4,684, </w:t>
            </w:r>
            <w:r>
              <w:rPr>
                <w:color w:val="000000"/>
                <w:spacing w:val="0"/>
                <w:w w:val="100"/>
                <w:position w:val="0"/>
              </w:rPr>
              <w:t xml:space="preserve">621,221. </w:t>
            </w:r>
            <w:r>
              <w:rPr>
                <w:color w:val="000000"/>
                <w:spacing w:val="0"/>
                <w:w w:val="100"/>
                <w:position w:val="0"/>
              </w:rPr>
              <w:t>10</w:t>
            </w:r>
          </w:p>
        </w:tc>
      </w:tr>
      <w:tr>
        <w:trPr>
          <w:trHeight w:val="288" w:hRule="exact"/>
        </w:trPr>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0"/>
              <w:jc w:val="right"/>
            </w:pPr>
            <w:r>
              <w:rPr>
                <w:color w:val="000000"/>
                <w:spacing w:val="0"/>
                <w:w w:val="100"/>
                <w:position w:val="0"/>
              </w:rPr>
              <w:t>100,504,338.02</w:t>
            </w:r>
          </w:p>
        </w:tc>
        <w:tc>
          <w:tcPr>
            <w:tcBorders>
              <w:top w:val="single" w:sz="4"/>
              <w:left w:val="single" w:sz="4"/>
              <w:righ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820"/>
              <w:jc w:val="left"/>
            </w:pPr>
            <w:r>
              <w:rPr>
                <w:color w:val="000000"/>
                <w:spacing w:val="0"/>
                <w:w w:val="100"/>
                <w:position w:val="0"/>
              </w:rPr>
              <w:t>335,444,495.68</w:t>
            </w:r>
          </w:p>
        </w:tc>
      </w:tr>
      <w:tr>
        <w:trPr>
          <w:trHeight w:val="288" w:hRule="exact"/>
        </w:trPr>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058" w:h="4286" w:vSpace="590" w:wrap="notBeside" w:vAnchor="text" w:hAnchor="text" w:x="382" w:y="1"/>
              <w:widowControl w:val="0"/>
              <w:rPr>
                <w:sz w:val="10"/>
                <w:szCs w:val="10"/>
              </w:rPr>
            </w:pPr>
          </w:p>
        </w:tc>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0"/>
              <w:jc w:val="right"/>
            </w:pPr>
            <w:r>
              <w:rPr>
                <w:color w:val="000000"/>
                <w:spacing w:val="0"/>
                <w:w w:val="100"/>
                <w:position w:val="0"/>
              </w:rPr>
              <w:t>-2,760,066.31</w:t>
            </w:r>
          </w:p>
        </w:tc>
        <w:tc>
          <w:tcPr>
            <w:tcBorders>
              <w:top w:val="single" w:sz="4"/>
              <w:left w:val="single" w:sz="4"/>
              <w:righ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0"/>
              <w:jc w:val="right"/>
            </w:pPr>
            <w:r>
              <w:rPr>
                <w:color w:val="000000"/>
                <w:spacing w:val="0"/>
                <w:w w:val="100"/>
                <w:position w:val="0"/>
              </w:rPr>
              <w:t xml:space="preserve">1,382,810. </w:t>
            </w:r>
            <w:r>
              <w:rPr>
                <w:color w:val="000000"/>
                <w:spacing w:val="0"/>
                <w:w w:val="100"/>
                <w:position w:val="0"/>
              </w:rPr>
              <w:t>99</w:t>
            </w:r>
          </w:p>
        </w:tc>
      </w:tr>
      <w:tr>
        <w:trPr>
          <w:trHeight w:val="288" w:hRule="exact"/>
        </w:trPr>
        <w:tc>
          <w:tcPr>
            <w:tcBorders>
              <w:top w:val="single" w:sz="4"/>
              <w:left w:val="single" w:sz="4"/>
            </w:tcBorders>
            <w:shd w:val="clear" w:color="auto" w:fill="FFFFFF"/>
            <w:vAlign w:val="top"/>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9058" w:h="4286" w:vSpace="590" w:wrap="notBeside" w:vAnchor="text" w:hAnchor="text" w:x="382" w:y="1"/>
              <w:widowControl w:val="0"/>
              <w:rPr>
                <w:sz w:val="10"/>
                <w:szCs w:val="10"/>
              </w:rPr>
            </w:pPr>
          </w:p>
        </w:tc>
        <w:tc>
          <w:tcPr>
            <w:tcBorders>
              <w:top w:val="single" w:sz="4"/>
              <w:left w:val="single" w:sz="4"/>
            </w:tcBorders>
            <w:shd w:val="clear" w:color="auto" w:fill="FFFFFF"/>
            <w:vAlign w:val="top"/>
          </w:tcPr>
          <w:p>
            <w:pPr>
              <w:framePr w:w="9058" w:h="4286" w:vSpace="590" w:wrap="notBeside" w:vAnchor="text" w:hAnchor="text" w:x="382" w:y="1"/>
              <w:widowControl w:val="0"/>
              <w:rPr>
                <w:sz w:val="10"/>
                <w:szCs w:val="10"/>
              </w:rPr>
            </w:pPr>
          </w:p>
        </w:tc>
        <w:tc>
          <w:tcPr>
            <w:tcBorders>
              <w:top w:val="single" w:sz="4"/>
              <w:left w:val="single" w:sz="4"/>
              <w:right w:val="single" w:sz="4"/>
            </w:tcBorders>
            <w:shd w:val="clear" w:color="auto" w:fill="FFFFFF"/>
            <w:vAlign w:val="top"/>
          </w:tcPr>
          <w:p>
            <w:pPr>
              <w:framePr w:w="9058" w:h="4286" w:vSpace="590" w:wrap="notBeside" w:vAnchor="text" w:hAnchor="text" w:x="382"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0"/>
              <w:jc w:val="right"/>
            </w:pPr>
            <w:r>
              <w:rPr>
                <w:color w:val="000000"/>
                <w:spacing w:val="0"/>
                <w:w w:val="100"/>
                <w:position w:val="0"/>
              </w:rPr>
              <w:t>300,215,126.69</w:t>
            </w:r>
          </w:p>
        </w:tc>
        <w:tc>
          <w:tcPr>
            <w:tcBorders>
              <w:top w:val="single" w:sz="4"/>
              <w:left w:val="single" w:sz="4"/>
              <w:right w:val="single" w:sz="4"/>
            </w:tcBorders>
            <w:shd w:val="clear" w:color="auto" w:fill="FFFFFF"/>
            <w:vAlign w:val="center"/>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820"/>
              <w:jc w:val="left"/>
            </w:pPr>
            <w:r>
              <w:rPr>
                <w:color w:val="000000"/>
                <w:spacing w:val="0"/>
                <w:w w:val="100"/>
                <w:position w:val="0"/>
              </w:rPr>
              <w:t>267,911,792.21</w:t>
            </w:r>
          </w:p>
        </w:tc>
      </w:tr>
      <w:tr>
        <w:trPr>
          <w:trHeight w:val="288" w:hRule="exact"/>
        </w:trPr>
        <w:tc>
          <w:tcPr>
            <w:tcBorders>
              <w:top w:val="single" w:sz="4"/>
              <w:left w:val="single" w:sz="4"/>
            </w:tcBorders>
            <w:shd w:val="clear" w:color="auto" w:fill="FFFFFF"/>
            <w:vAlign w:val="top"/>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058" w:h="4286" w:vSpace="590" w:wrap="notBeside" w:vAnchor="text" w:hAnchor="text" w:x="382" w:y="1"/>
              <w:widowControl w:val="0"/>
              <w:rPr>
                <w:sz w:val="10"/>
                <w:szCs w:val="10"/>
              </w:rPr>
            </w:pPr>
          </w:p>
        </w:tc>
        <w:tc>
          <w:tcPr>
            <w:tcBorders>
              <w:top w:val="single" w:sz="4"/>
              <w:left w:val="single" w:sz="4"/>
            </w:tcBorders>
            <w:shd w:val="clear" w:color="auto" w:fill="FFFFFF"/>
            <w:vAlign w:val="top"/>
          </w:tcPr>
          <w:p>
            <w:pPr>
              <w:framePr w:w="9058" w:h="4286" w:vSpace="590" w:wrap="notBeside" w:vAnchor="text" w:hAnchor="text" w:x="382" w:y="1"/>
              <w:widowControl w:val="0"/>
              <w:rPr>
                <w:sz w:val="10"/>
                <w:szCs w:val="10"/>
              </w:rPr>
            </w:pPr>
          </w:p>
        </w:tc>
        <w:tc>
          <w:tcPr>
            <w:tcBorders>
              <w:top w:val="single" w:sz="4"/>
              <w:left w:val="single" w:sz="4"/>
              <w:right w:val="single" w:sz="4"/>
            </w:tcBorders>
            <w:shd w:val="clear" w:color="auto" w:fill="FFFFFF"/>
            <w:vAlign w:val="top"/>
          </w:tcPr>
          <w:p>
            <w:pPr>
              <w:framePr w:w="9058" w:h="4286" w:vSpace="590" w:wrap="notBeside" w:vAnchor="text" w:hAnchor="text" w:x="38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760"/>
              <w:jc w:val="left"/>
            </w:pPr>
            <w:r>
              <w:rPr>
                <w:color w:val="000000"/>
                <w:spacing w:val="0"/>
                <w:w w:val="100"/>
                <w:position w:val="0"/>
              </w:rPr>
              <w:t xml:space="preserve">4,666, 782, </w:t>
            </w:r>
            <w:r>
              <w:rPr>
                <w:color w:val="000000"/>
                <w:spacing w:val="0"/>
                <w:w w:val="100"/>
                <w:position w:val="0"/>
              </w:rPr>
              <w:t>395.91</w:t>
            </w:r>
          </w:p>
        </w:tc>
        <w:tc>
          <w:tcPr>
            <w:tcBorders>
              <w:top w:val="single" w:sz="4"/>
              <w:left w:val="single" w:sz="4"/>
              <w:righ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620"/>
              <w:jc w:val="both"/>
            </w:pPr>
            <w:r>
              <w:rPr>
                <w:color w:val="000000"/>
                <w:spacing w:val="0"/>
                <w:w w:val="100"/>
                <w:position w:val="0"/>
              </w:rPr>
              <w:t xml:space="preserve">3,948, 903, </w:t>
            </w:r>
            <w:r>
              <w:rPr>
                <w:color w:val="000000"/>
                <w:spacing w:val="0"/>
                <w:w w:val="100"/>
                <w:position w:val="0"/>
              </w:rPr>
              <w:t xml:space="preserve">977. </w:t>
            </w:r>
            <w:r>
              <w:rPr>
                <w:color w:val="000000"/>
                <w:spacing w:val="0"/>
                <w:w w:val="100"/>
                <w:position w:val="0"/>
              </w:rPr>
              <w:t>87</w:t>
            </w:r>
          </w:p>
        </w:tc>
      </w:tr>
      <w:tr>
        <w:trPr>
          <w:trHeight w:val="562" w:hRule="exact"/>
        </w:trPr>
        <w:tc>
          <w:tcPr>
            <w:tcBorders>
              <w:top w:val="single" w:sz="4"/>
              <w:left w:val="single" w:sz="4"/>
            </w:tcBorders>
            <w:shd w:val="clear" w:color="auto" w:fill="FFFFFF"/>
            <w:vAlign w:val="top"/>
          </w:tcPr>
          <w:p>
            <w:pPr>
              <w:pStyle w:val="Style32"/>
              <w:keepNext w:val="0"/>
              <w:keepLines w:val="0"/>
              <w:framePr w:w="9058" w:h="4286" w:vSpace="590" w:wrap="notBeside" w:vAnchor="text" w:hAnchor="text" w:x="382" w:y="1"/>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framePr w:w="9058" w:h="4286" w:vSpace="590" w:wrap="notBeside" w:vAnchor="text" w:hAnchor="text" w:x="382" w:y="1"/>
              <w:widowControl w:val="0"/>
              <w:rPr>
                <w:sz w:val="10"/>
                <w:szCs w:val="10"/>
              </w:rPr>
            </w:pPr>
          </w:p>
        </w:tc>
        <w:tc>
          <w:tcPr>
            <w:tcBorders>
              <w:top w:val="single" w:sz="4"/>
              <w:left w:val="single" w:sz="4"/>
            </w:tcBorders>
            <w:shd w:val="clear" w:color="auto" w:fill="FFFFFF"/>
            <w:vAlign w:val="center"/>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640"/>
              <w:jc w:val="both"/>
            </w:pPr>
            <w:r>
              <w:rPr>
                <w:color w:val="000000"/>
                <w:spacing w:val="0"/>
                <w:w w:val="100"/>
                <w:position w:val="0"/>
              </w:rPr>
              <w:t>14,440,127,137.71</w:t>
            </w:r>
          </w:p>
        </w:tc>
        <w:tc>
          <w:tcPr>
            <w:tcBorders>
              <w:top w:val="single" w:sz="4"/>
              <w:left w:val="single" w:sz="4"/>
              <w:right w:val="single" w:sz="4"/>
            </w:tcBorders>
            <w:shd w:val="clear" w:color="auto" w:fill="FFFFFF"/>
            <w:vAlign w:val="center"/>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500"/>
              <w:jc w:val="both"/>
            </w:pPr>
            <w:r>
              <w:rPr>
                <w:color w:val="000000"/>
                <w:spacing w:val="0"/>
                <w:w w:val="100"/>
                <w:position w:val="0"/>
              </w:rPr>
              <w:t>10,964,921,390.03</w:t>
            </w:r>
          </w:p>
        </w:tc>
      </w:tr>
      <w:tr>
        <w:trPr>
          <w:trHeight w:val="288" w:hRule="exact"/>
        </w:trPr>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framePr w:w="9058" w:h="4286" w:vSpace="590" w:wrap="notBeside" w:vAnchor="text" w:hAnchor="text" w:x="382" w:y="1"/>
              <w:widowControl w:val="0"/>
              <w:rPr>
                <w:sz w:val="10"/>
                <w:szCs w:val="10"/>
              </w:rPr>
            </w:pPr>
          </w:p>
        </w:tc>
        <w:tc>
          <w:tcPr>
            <w:tcBorders>
              <w:top w:val="single" w:sz="4"/>
              <w:lef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0"/>
              <w:jc w:val="right"/>
            </w:pPr>
            <w:r>
              <w:rPr>
                <w:color w:val="000000"/>
                <w:spacing w:val="0"/>
                <w:w w:val="100"/>
                <w:position w:val="0"/>
              </w:rPr>
              <w:t>36,367,616.17</w:t>
            </w:r>
          </w:p>
        </w:tc>
        <w:tc>
          <w:tcPr>
            <w:tcBorders>
              <w:top w:val="single" w:sz="4"/>
              <w:left w:val="single" w:sz="4"/>
              <w:right w:val="single" w:sz="4"/>
            </w:tcBorders>
            <w:shd w:val="clear" w:color="auto" w:fill="FFFFFF"/>
            <w:vAlign w:val="bottom"/>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0"/>
              <w:jc w:val="right"/>
            </w:pPr>
            <w:r>
              <w:rPr>
                <w:color w:val="000000"/>
                <w:spacing w:val="0"/>
                <w:w w:val="100"/>
                <w:position w:val="0"/>
              </w:rPr>
              <w:t>23,957,101.67</w:t>
            </w:r>
          </w:p>
        </w:tc>
      </w:tr>
      <w:tr>
        <w:trPr>
          <w:trHeight w:val="557" w:hRule="exact"/>
        </w:trPr>
        <w:tc>
          <w:tcPr>
            <w:tcBorders>
              <w:top w:val="single" w:sz="4"/>
              <w:left w:val="single" w:sz="4"/>
            </w:tcBorders>
            <w:shd w:val="clear" w:color="auto" w:fill="FFFFFF"/>
            <w:vAlign w:val="top"/>
          </w:tcPr>
          <w:p>
            <w:pPr>
              <w:pStyle w:val="Style32"/>
              <w:keepNext w:val="0"/>
              <w:keepLines w:val="0"/>
              <w:framePr w:w="9058" w:h="4286" w:vSpace="590" w:wrap="notBeside" w:vAnchor="text" w:hAnchor="text" w:x="382" w:y="1"/>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framePr w:w="9058" w:h="4286" w:vSpace="590" w:wrap="notBeside" w:vAnchor="text" w:hAnchor="text" w:x="382" w:y="1"/>
              <w:widowControl w:val="0"/>
              <w:rPr>
                <w:sz w:val="10"/>
                <w:szCs w:val="10"/>
              </w:rPr>
            </w:pPr>
          </w:p>
        </w:tc>
        <w:tc>
          <w:tcPr>
            <w:tcBorders>
              <w:top w:val="single" w:sz="4"/>
              <w:left w:val="single" w:sz="4"/>
            </w:tcBorders>
            <w:shd w:val="clear" w:color="auto" w:fill="FFFFFF"/>
            <w:vAlign w:val="center"/>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640"/>
              <w:jc w:val="both"/>
            </w:pPr>
            <w:r>
              <w:rPr>
                <w:color w:val="000000"/>
                <w:spacing w:val="0"/>
                <w:w w:val="100"/>
                <w:position w:val="0"/>
              </w:rPr>
              <w:t>14,476,494,753.88</w:t>
            </w:r>
          </w:p>
        </w:tc>
        <w:tc>
          <w:tcPr>
            <w:tcBorders>
              <w:top w:val="single" w:sz="4"/>
              <w:left w:val="single" w:sz="4"/>
              <w:right w:val="single" w:sz="4"/>
            </w:tcBorders>
            <w:shd w:val="clear" w:color="auto" w:fill="FFFFFF"/>
            <w:vAlign w:val="center"/>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500"/>
              <w:jc w:val="both"/>
            </w:pPr>
            <w:r>
              <w:rPr>
                <w:color w:val="000000"/>
                <w:spacing w:val="0"/>
                <w:w w:val="100"/>
                <w:position w:val="0"/>
              </w:rPr>
              <w:t>10,988,878,491.70</w:t>
            </w:r>
          </w:p>
        </w:tc>
      </w:tr>
      <w:tr>
        <w:trPr>
          <w:trHeight w:val="571" w:hRule="exact"/>
        </w:trPr>
        <w:tc>
          <w:tcPr>
            <w:tcBorders>
              <w:top w:val="single" w:sz="4"/>
              <w:left w:val="single" w:sz="4"/>
              <w:bottom w:val="single" w:sz="4"/>
            </w:tcBorders>
            <w:shd w:val="clear" w:color="auto" w:fill="FFFFFF"/>
            <w:vAlign w:val="top"/>
          </w:tcPr>
          <w:p>
            <w:pPr>
              <w:pStyle w:val="Style32"/>
              <w:keepNext w:val="0"/>
              <w:keepLines w:val="0"/>
              <w:framePr w:w="9058" w:h="4286" w:vSpace="590" w:wrap="notBeside" w:vAnchor="text" w:hAnchor="text" w:x="382" w:y="1"/>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framePr w:w="9058" w:h="4286" w:vSpace="590" w:wrap="notBeside" w:vAnchor="text" w:hAnchor="text" w:x="382" w:y="1"/>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640"/>
              <w:jc w:val="both"/>
            </w:pPr>
            <w:r>
              <w:rPr>
                <w:color w:val="000000"/>
                <w:spacing w:val="0"/>
                <w:w w:val="100"/>
                <w:position w:val="0"/>
              </w:rPr>
              <w:t>20,509,135,495.86</w:t>
            </w:r>
          </w:p>
        </w:tc>
        <w:tc>
          <w:tcPr>
            <w:tcBorders>
              <w:top w:val="single" w:sz="4"/>
              <w:left w:val="single" w:sz="4"/>
              <w:bottom w:val="single" w:sz="4"/>
              <w:right w:val="single" w:sz="4"/>
            </w:tcBorders>
            <w:shd w:val="clear" w:color="auto" w:fill="FFFFFF"/>
            <w:vAlign w:val="center"/>
          </w:tcPr>
          <w:p>
            <w:pPr>
              <w:pStyle w:val="Style32"/>
              <w:keepNext w:val="0"/>
              <w:keepLines w:val="0"/>
              <w:framePr w:w="9058" w:h="4286" w:vSpace="590" w:wrap="notBeside" w:vAnchor="text" w:hAnchor="text" w:x="382" w:y="1"/>
              <w:widowControl w:val="0"/>
              <w:shd w:val="clear" w:color="auto" w:fill="auto"/>
              <w:bidi w:val="0"/>
              <w:spacing w:before="0" w:after="0" w:line="240" w:lineRule="auto"/>
              <w:ind w:left="0" w:right="0" w:firstLine="500"/>
              <w:jc w:val="both"/>
            </w:pPr>
            <w:r>
              <w:rPr>
                <w:color w:val="000000"/>
                <w:spacing w:val="0"/>
                <w:w w:val="100"/>
                <w:position w:val="0"/>
              </w:rPr>
              <w:t>19,809,328,084.39</w:t>
            </w:r>
          </w:p>
        </w:tc>
      </w:tr>
    </w:tbl>
    <w:p>
      <w:pPr>
        <w:pStyle w:val="Style29"/>
        <w:keepNext w:val="0"/>
        <w:keepLines w:val="0"/>
        <w:framePr w:w="1920" w:h="269" w:hSpace="381" w:wrap="notBeside" w:vAnchor="text" w:hAnchor="text" w:x="488" w:y="4609"/>
        <w:widowControl w:val="0"/>
        <w:shd w:val="clear" w:color="auto" w:fill="auto"/>
        <w:bidi w:val="0"/>
        <w:spacing w:before="0" w:after="0" w:line="240" w:lineRule="auto"/>
        <w:ind w:left="0" w:right="0" w:firstLine="0"/>
        <w:jc w:val="left"/>
      </w:pPr>
      <w:r>
        <w:rPr>
          <w:color w:val="000000"/>
          <w:spacing w:val="0"/>
          <w:w w:val="100"/>
          <w:position w:val="0"/>
        </w:rPr>
        <w:t>公司负责人：陆永华</w:t>
      </w:r>
    </w:p>
    <w:p>
      <w:pPr>
        <w:pStyle w:val="Style29"/>
        <w:keepNext w:val="0"/>
        <w:keepLines w:val="0"/>
        <w:framePr w:w="2765" w:h="269" w:hSpace="381" w:wrap="notBeside" w:vAnchor="text" w:hAnchor="text" w:x="3320" w:y="4609"/>
        <w:widowControl w:val="0"/>
        <w:shd w:val="clear" w:color="auto" w:fill="auto"/>
        <w:bidi w:val="0"/>
        <w:spacing w:before="0" w:after="0" w:line="240" w:lineRule="auto"/>
        <w:ind w:left="0" w:right="0" w:firstLine="0"/>
        <w:jc w:val="center"/>
      </w:pPr>
      <w:r>
        <w:rPr>
          <w:color w:val="000000"/>
          <w:spacing w:val="0"/>
          <w:w w:val="100"/>
          <w:position w:val="0"/>
        </w:rPr>
        <w:t>主管会计工作负责人：虞海娟</w:t>
      </w:r>
    </w:p>
    <w:p>
      <w:pPr>
        <w:pStyle w:val="Style29"/>
        <w:keepNext w:val="0"/>
        <w:keepLines w:val="0"/>
        <w:framePr w:w="2141" w:h="269" w:hSpace="381" w:wrap="notBeside" w:vAnchor="text" w:hAnchor="text" w:x="6987" w:y="4609"/>
        <w:widowControl w:val="0"/>
        <w:shd w:val="clear" w:color="auto" w:fill="auto"/>
        <w:bidi w:val="0"/>
        <w:spacing w:before="0" w:after="0" w:line="240" w:lineRule="auto"/>
        <w:ind w:left="0" w:right="0" w:firstLine="0"/>
        <w:jc w:val="center"/>
      </w:pPr>
      <w:r>
        <w:rPr>
          <w:color w:val="000000"/>
          <w:spacing w:val="0"/>
          <w:w w:val="100"/>
          <w:position w:val="0"/>
        </w:rPr>
        <w:t>会计机构负责人：周辉</w:t>
      </w:r>
    </w:p>
    <w:p>
      <w:pPr>
        <w:widowControl w:val="0"/>
        <w:spacing w:line="1" w:lineRule="exact"/>
      </w:pPr>
      <w:r>
        <w:br w:type="page"/>
      </w:r>
    </w:p>
    <w:p>
      <w:pPr>
        <w:pStyle w:val="Style32"/>
        <w:keepNext w:val="0"/>
        <w:keepLines w:val="0"/>
        <w:widowControl w:val="0"/>
        <w:shd w:val="clear" w:color="auto" w:fill="auto"/>
        <w:bidi w:val="0"/>
        <w:spacing w:before="0" w:after="100" w:line="240" w:lineRule="auto"/>
        <w:ind w:left="0" w:right="0" w:firstLine="0"/>
        <w:jc w:val="center"/>
        <w:rPr>
          <w:sz w:val="24"/>
          <w:szCs w:val="24"/>
        </w:rPr>
      </w:pPr>
      <w:r>
        <w:rPr>
          <w:b/>
          <w:bCs/>
          <w:color w:val="000000"/>
          <w:spacing w:val="0"/>
          <w:w w:val="100"/>
          <w:position w:val="0"/>
          <w:sz w:val="24"/>
          <w:szCs w:val="24"/>
        </w:rPr>
        <w:t>母公司资产负债表</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江苏林洋能源股份有限公司</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938"/>
        <w:gridCol w:w="1094"/>
        <w:gridCol w:w="2467"/>
        <w:gridCol w:w="2338"/>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1,183, 905, </w:t>
            </w:r>
            <w:r>
              <w:rPr>
                <w:color w:val="000000"/>
                <w:spacing w:val="0"/>
                <w:w w:val="100"/>
                <w:position w:val="0"/>
              </w:rPr>
              <w:t xml:space="preserve">781.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1,578, </w:t>
            </w:r>
            <w:r>
              <w:rPr>
                <w:color w:val="000000"/>
                <w:spacing w:val="0"/>
                <w:w w:val="100"/>
                <w:position w:val="0"/>
              </w:rPr>
              <w:t xml:space="preserve">976,215. </w:t>
            </w:r>
            <w:r>
              <w:rPr>
                <w:color w:val="000000"/>
                <w:spacing w:val="0"/>
                <w:w w:val="100"/>
                <w:position w:val="0"/>
              </w:rPr>
              <w:t>32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1,100, 614, </w:t>
            </w:r>
            <w:r>
              <w:rPr>
                <w:color w:val="000000"/>
                <w:spacing w:val="0"/>
                <w:w w:val="100"/>
                <w:position w:val="0"/>
              </w:rPr>
              <w:t xml:space="preserve">377.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1,371, 148, </w:t>
            </w:r>
            <w:r>
              <w:rPr>
                <w:color w:val="000000"/>
                <w:spacing w:val="0"/>
                <w:w w:val="100"/>
                <w:position w:val="0"/>
              </w:rPr>
              <w:t xml:space="preserve">657. </w:t>
            </w:r>
            <w:r>
              <w:rPr>
                <w:color w:val="000000"/>
                <w:spacing w:val="0"/>
                <w:w w:val="100"/>
                <w:position w:val="0"/>
              </w:rPr>
              <w:t>00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33,719,904.30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47,103,138.52</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1,058, 544, </w:t>
            </w:r>
            <w:r>
              <w:rPr>
                <w:color w:val="000000"/>
                <w:spacing w:val="0"/>
                <w:w w:val="100"/>
                <w:position w:val="0"/>
              </w:rPr>
              <w:t xml:space="preserve">895. </w:t>
            </w:r>
            <w:r>
              <w:rPr>
                <w:color w:val="000000"/>
                <w:spacing w:val="0"/>
                <w:w w:val="100"/>
                <w:position w:val="0"/>
              </w:rPr>
              <w:t>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1,328, 230, </w:t>
            </w:r>
            <w:r>
              <w:rPr>
                <w:color w:val="000000"/>
                <w:spacing w:val="0"/>
                <w:w w:val="100"/>
                <w:position w:val="0"/>
              </w:rPr>
              <w:t xml:space="preserve">063. </w:t>
            </w:r>
            <w:r>
              <w:rPr>
                <w:color w:val="000000"/>
                <w:spacing w:val="0"/>
                <w:w w:val="100"/>
                <w:position w:val="0"/>
              </w:rPr>
              <w:t>72</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53,246,350.00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31,759,321.23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65,003,818.85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57,309,563.61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1,686, </w:t>
            </w:r>
            <w:r>
              <w:rPr>
                <w:color w:val="000000"/>
                <w:spacing w:val="0"/>
                <w:w w:val="100"/>
                <w:position w:val="0"/>
              </w:rPr>
              <w:t>491,918.48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953,260,931.91</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85,000,000.00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85,000,000.00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350,374,706.94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422,421,038.53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80,428,333.58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62,617,652.05</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5,612, 330, </w:t>
            </w:r>
            <w:r>
              <w:rPr>
                <w:color w:val="000000"/>
                <w:spacing w:val="0"/>
                <w:w w:val="100"/>
                <w:position w:val="0"/>
              </w:rPr>
              <w:t xml:space="preserve">086.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5,852, 826, </w:t>
            </w:r>
            <w:r>
              <w:rPr>
                <w:color w:val="000000"/>
                <w:spacing w:val="0"/>
                <w:w w:val="100"/>
                <w:position w:val="0"/>
              </w:rPr>
              <w:t>581.89</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5,809, 069, </w:t>
            </w:r>
            <w:r>
              <w:rPr>
                <w:color w:val="000000"/>
                <w:spacing w:val="0"/>
                <w:w w:val="100"/>
                <w:position w:val="0"/>
              </w:rPr>
              <w:t xml:space="preserve">708.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5,350,618,856. </w:t>
            </w:r>
            <w:r>
              <w:rPr>
                <w:color w:val="000000"/>
                <w:spacing w:val="0"/>
                <w:w w:val="100"/>
                <w:position w:val="0"/>
              </w:rPr>
              <w:t>08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42,690,600.00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57,690,600.00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204,224,193.35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224,489,574.36</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651,096.76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157,321.10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24,319,822.84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22,911,493.21</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8,177, </w:t>
            </w:r>
            <w:r>
              <w:rPr>
                <w:color w:val="000000"/>
                <w:spacing w:val="0"/>
                <w:w w:val="100"/>
                <w:position w:val="0"/>
              </w:rPr>
              <w:t xml:space="preserve">503.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11,124,101.51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11,158,378.91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10,589,924.24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2,593, 930, </w:t>
            </w:r>
            <w:r>
              <w:rPr>
                <w:color w:val="000000"/>
                <w:spacing w:val="0"/>
                <w:w w:val="100"/>
                <w:position w:val="0"/>
              </w:rPr>
              <w:t xml:space="preserve">685.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2,920, 102, </w:t>
            </w:r>
            <w:r>
              <w:rPr>
                <w:color w:val="000000"/>
                <w:spacing w:val="0"/>
                <w:w w:val="100"/>
                <w:position w:val="0"/>
              </w:rPr>
              <w:t xml:space="preserve">901. </w:t>
            </w:r>
            <w:r>
              <w:rPr>
                <w:color w:val="000000"/>
                <w:spacing w:val="0"/>
                <w:w w:val="100"/>
                <w:position w:val="0"/>
              </w:rPr>
              <w:t>19</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8,709, </w:t>
            </w:r>
            <w:r>
              <w:rPr>
                <w:color w:val="000000"/>
                <w:spacing w:val="0"/>
                <w:w w:val="100"/>
                <w:position w:val="0"/>
              </w:rPr>
              <w:t xml:space="preserve">221,989. </w:t>
            </w:r>
            <w:r>
              <w:rPr>
                <w:color w:val="000000"/>
                <w:spacing w:val="0"/>
                <w:w w:val="100"/>
                <w:position w:val="0"/>
              </w:rPr>
              <w:t>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8,597, </w:t>
            </w:r>
            <w:r>
              <w:rPr>
                <w:color w:val="000000"/>
                <w:spacing w:val="0"/>
                <w:w w:val="100"/>
                <w:position w:val="0"/>
              </w:rPr>
              <w:t>684,771.69</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14,321,552,076.74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14,450,511,353.58</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749,661,353.13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1,194, 945, </w:t>
            </w:r>
            <w:r>
              <w:rPr>
                <w:color w:val="000000"/>
                <w:spacing w:val="0"/>
                <w:w w:val="100"/>
                <w:position w:val="0"/>
              </w:rPr>
              <w:t xml:space="preserve">680. </w:t>
            </w:r>
            <w:r>
              <w:rPr>
                <w:color w:val="000000"/>
                <w:spacing w:val="0"/>
                <w:w w:val="100"/>
                <w:position w:val="0"/>
              </w:rPr>
              <w:t>06</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158,590,176.86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317,163,786.98</w:t>
            </w:r>
          </w:p>
        </w:tc>
      </w:tr>
    </w:tbl>
    <w:p>
      <w:pPr>
        <w:spacing w:lineRule="exact" w:line="1"/>
        <w:rPr>
          <w:sz w:val="2"/>
          <w:szCs w:val="2"/>
        </w:rPr>
      </w:pPr>
      <w:r>
        <w:br w:type="page"/>
      </w:r>
    </w:p>
    <w:tbl>
      <w:tblPr>
        <w:tblOverlap w:val="never"/>
        <w:jc w:val="center"/>
        <w:tblLayout w:type="fixed"/>
      </w:tblPr>
      <w:tblGrid>
        <w:gridCol w:w="2938"/>
        <w:gridCol w:w="1094"/>
        <w:gridCol w:w="2467"/>
        <w:gridCol w:w="2338"/>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569,357,203.14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632,360,903.19</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16,165,535.87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103,175,175.55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60,895,042.96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65,904,234.90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43,523,237.27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25,302,828.82</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266,893,650.97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141,659,842.73</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207,800,000.00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211,000,000.00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2,072, 886, </w:t>
            </w:r>
            <w:r>
              <w:rPr>
                <w:color w:val="000000"/>
                <w:spacing w:val="0"/>
                <w:w w:val="100"/>
                <w:position w:val="0"/>
              </w:rPr>
              <w:t xml:space="preserve">200.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2,691,512, </w:t>
            </w:r>
            <w:r>
              <w:rPr>
                <w:color w:val="000000"/>
                <w:spacing w:val="0"/>
                <w:w w:val="100"/>
                <w:position w:val="0"/>
              </w:rPr>
              <w:t xml:space="preserve">452. </w:t>
            </w:r>
            <w:r>
              <w:rPr>
                <w:color w:val="000000"/>
                <w:spacing w:val="0"/>
                <w:w w:val="100"/>
                <w:position w:val="0"/>
              </w:rPr>
              <w:t>23</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1,182,813, </w:t>
            </w:r>
            <w:r>
              <w:rPr>
                <w:color w:val="000000"/>
                <w:spacing w:val="0"/>
                <w:w w:val="100"/>
                <w:position w:val="0"/>
              </w:rPr>
              <w:t xml:space="preserve">169.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861,597,607.83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2,708, 296, </w:t>
            </w:r>
            <w:r>
              <w:rPr>
                <w:color w:val="000000"/>
                <w:spacing w:val="0"/>
                <w:w w:val="100"/>
                <w:position w:val="0"/>
              </w:rPr>
              <w:t xml:space="preserve">372. </w:t>
            </w:r>
            <w:r>
              <w:rPr>
                <w:color w:val="000000"/>
                <w:spacing w:val="0"/>
                <w:w w:val="100"/>
                <w:position w:val="0"/>
              </w:rPr>
              <w:t>57</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16,747,448.67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11,908,248.94</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1,199, </w:t>
            </w:r>
            <w:r>
              <w:rPr>
                <w:color w:val="000000"/>
                <w:spacing w:val="0"/>
                <w:w w:val="100"/>
                <w:position w:val="0"/>
              </w:rPr>
              <w:t>560,617.72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3,581,802, </w:t>
            </w:r>
            <w:r>
              <w:rPr>
                <w:color w:val="000000"/>
                <w:spacing w:val="0"/>
                <w:w w:val="100"/>
                <w:position w:val="0"/>
              </w:rPr>
              <w:t xml:space="preserve">229. </w:t>
            </w:r>
            <w:r>
              <w:rPr>
                <w:color w:val="000000"/>
                <w:spacing w:val="0"/>
                <w:w w:val="100"/>
                <w:position w:val="0"/>
              </w:rPr>
              <w:t>34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3,272, </w:t>
            </w:r>
            <w:r>
              <w:rPr>
                <w:color w:val="000000"/>
                <w:spacing w:val="0"/>
                <w:w w:val="100"/>
                <w:position w:val="0"/>
              </w:rPr>
              <w:t>446,817.92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6,273,314, </w:t>
            </w:r>
            <w:r>
              <w:rPr>
                <w:color w:val="000000"/>
                <w:spacing w:val="0"/>
                <w:w w:val="100"/>
                <w:position w:val="0"/>
              </w:rPr>
              <w:t xml:space="preserve">681. </w:t>
            </w:r>
            <w:r>
              <w:rPr>
                <w:color w:val="000000"/>
                <w:spacing w:val="0"/>
                <w:w w:val="100"/>
                <w:position w:val="0"/>
              </w:rPr>
              <w:t>57</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2,060, 169, </w:t>
            </w:r>
            <w:r>
              <w:rPr>
                <w:color w:val="000000"/>
                <w:spacing w:val="0"/>
                <w:w w:val="100"/>
                <w:position w:val="0"/>
              </w:rPr>
              <w:t xml:space="preserve">156.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1,748, </w:t>
            </w:r>
            <w:r>
              <w:rPr>
                <w:color w:val="000000"/>
                <w:spacing w:val="0"/>
                <w:w w:val="100"/>
                <w:position w:val="0"/>
              </w:rPr>
              <w:t>881,892.00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648,664,191.54</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7,411, 196, </w:t>
            </w:r>
            <w:r>
              <w:rPr>
                <w:color w:val="000000"/>
                <w:spacing w:val="0"/>
                <w:w w:val="100"/>
                <w:position w:val="0"/>
              </w:rPr>
              <w:t xml:space="preserve">280.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4,579, 592, </w:t>
            </w:r>
            <w:r>
              <w:rPr>
                <w:color w:val="000000"/>
                <w:spacing w:val="0"/>
                <w:w w:val="100"/>
                <w:position w:val="0"/>
              </w:rPr>
              <w:t>637.81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100,504,338.02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335,444,495.68</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300,215,126.69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267,911,792.21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1,378, 029, </w:t>
            </w:r>
            <w:r>
              <w:rPr>
                <w:color w:val="000000"/>
                <w:spacing w:val="0"/>
                <w:w w:val="100"/>
                <w:position w:val="0"/>
              </w:rPr>
              <w:t xml:space="preserve">034.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1,267, 590, </w:t>
            </w:r>
            <w:r>
              <w:rPr>
                <w:color w:val="000000"/>
                <w:spacing w:val="0"/>
                <w:w w:val="100"/>
                <w:position w:val="0"/>
              </w:rPr>
              <w:t xml:space="preserve">654. </w:t>
            </w:r>
            <w:r>
              <w:rPr>
                <w:color w:val="000000"/>
                <w:spacing w:val="0"/>
                <w:w w:val="100"/>
                <w:position w:val="0"/>
              </w:rPr>
              <w:t>13</w:t>
            </w: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11,049,105,258.82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8,177, 196, </w:t>
            </w:r>
            <w:r>
              <w:rPr>
                <w:color w:val="000000"/>
                <w:spacing w:val="0"/>
                <w:w w:val="100"/>
                <w:position w:val="0"/>
              </w:rPr>
              <w:t>672.01</w:t>
            </w: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14,321,552,076.74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14,450,511,353.58</w:t>
            </w:r>
          </w:p>
        </w:tc>
      </w:tr>
      <w:tr>
        <w:trPr>
          <w:trHeight w:val="269" w:hRule="exact"/>
        </w:trPr>
        <w:tc>
          <w:tcPr>
            <w:tcBorders>
              <w:top w:val="single" w:sz="4"/>
            </w:tcBorders>
            <w:shd w:val="clear" w:color="auto" w:fill="FFFFFF"/>
            <w:vAlign w:val="bottom"/>
          </w:tcPr>
          <w:p>
            <w:pPr>
              <w:pStyle w:val="Style32"/>
              <w:keepNext w:val="0"/>
              <w:keepLines w:val="0"/>
              <w:widowControl w:val="0"/>
              <w:shd w:val="clear" w:color="auto" w:fill="auto"/>
              <w:tabs>
                <w:tab w:pos="2827" w:val="left"/>
              </w:tabs>
              <w:bidi w:val="0"/>
              <w:spacing w:before="0" w:after="0" w:line="240" w:lineRule="auto"/>
              <w:ind w:left="0" w:right="0" w:firstLine="0"/>
              <w:jc w:val="left"/>
            </w:pPr>
            <w:r>
              <w:rPr>
                <w:color w:val="000000"/>
                <w:spacing w:val="0"/>
                <w:w w:val="100"/>
                <w:position w:val="0"/>
              </w:rPr>
              <w:t>公司负责人：陆永华</w:t>
              <w:tab/>
              <w:t>三</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tabs>
                <w:tab w:pos="348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管会计工作负责人：虞海娟</w:t>
              <w:tab/>
              <w:t>会计机构负责人：周辉</w:t>
            </w:r>
          </w:p>
        </w:tc>
      </w:tr>
    </w:tbl>
    <w:p>
      <w:pPr>
        <w:spacing w:lineRule="exact" w:line="1"/>
        <w:rPr>
          <w:sz w:val="2"/>
          <w:szCs w:val="2"/>
        </w:rPr>
      </w:pPr>
      <w:r>
        <w:br w:type="page"/>
      </w:r>
    </w:p>
    <w:p>
      <w:pPr>
        <w:pStyle w:val="Style32"/>
        <w:keepNext w:val="0"/>
        <w:keepLines w:val="0"/>
        <w:widowControl w:val="0"/>
        <w:shd w:val="clear" w:color="auto" w:fill="auto"/>
        <w:bidi w:val="0"/>
        <w:spacing w:before="0" w:after="80" w:line="240" w:lineRule="auto"/>
        <w:ind w:left="0" w:right="0" w:firstLine="0"/>
        <w:jc w:val="center"/>
        <w:rPr>
          <w:sz w:val="24"/>
          <w:szCs w:val="24"/>
        </w:rPr>
      </w:pPr>
      <w:r>
        <w:rPr>
          <w:b/>
          <w:bCs/>
          <w:color w:val="000000"/>
          <w:spacing w:val="0"/>
          <w:w w:val="100"/>
          <w:position w:val="0"/>
          <w:sz w:val="24"/>
          <w:szCs w:val="24"/>
        </w:rPr>
        <w:t>合并利润表</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147"/>
        <w:gridCol w:w="1392"/>
        <w:gridCol w:w="2136"/>
        <w:gridCol w:w="214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5,296,565,111.42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5,799,015, </w:t>
            </w:r>
            <w:r>
              <w:rPr>
                <w:color w:val="000000"/>
                <w:spacing w:val="0"/>
                <w:w w:val="100"/>
                <w:position w:val="0"/>
              </w:rPr>
              <w:t xml:space="preserve">442. </w:t>
            </w:r>
            <w:r>
              <w:rPr>
                <w:color w:val="000000"/>
                <w:spacing w:val="0"/>
                <w:w w:val="100"/>
                <w:position w:val="0"/>
              </w:rPr>
              <w:t>74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5,296,565,111.42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5,799,015, </w:t>
            </w:r>
            <w:r>
              <w:rPr>
                <w:color w:val="000000"/>
                <w:spacing w:val="0"/>
                <w:w w:val="100"/>
                <w:position w:val="0"/>
              </w:rPr>
              <w:t xml:space="preserve">442. </w:t>
            </w:r>
            <w:r>
              <w:rPr>
                <w:color w:val="000000"/>
                <w:spacing w:val="0"/>
                <w:w w:val="100"/>
                <w:position w:val="0"/>
              </w:rPr>
              <w:t>74</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4,295, 208, </w:t>
            </w:r>
            <w:r>
              <w:rPr>
                <w:color w:val="000000"/>
                <w:spacing w:val="0"/>
                <w:w w:val="100"/>
                <w:position w:val="0"/>
              </w:rPr>
              <w:t>593.81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4,701,264,873.93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3,424, </w:t>
            </w:r>
            <w:r>
              <w:rPr>
                <w:color w:val="000000"/>
                <w:spacing w:val="0"/>
                <w:w w:val="100"/>
                <w:position w:val="0"/>
              </w:rPr>
              <w:t>112,837.89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3,758, 557, </w:t>
            </w:r>
            <w:r>
              <w:rPr>
                <w:color w:val="000000"/>
                <w:spacing w:val="0"/>
                <w:w w:val="100"/>
                <w:position w:val="0"/>
              </w:rPr>
              <w:t>933.98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30,793,963.55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28,115,101.64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119,104,958.99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134,261,554.11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275,836,819.22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292,442,690.43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138,780,056.60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131,032,749.30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306,579,957.56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356,854,844.47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291,933,643.76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306,348,772.28</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18,108,100.77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13,183,640.52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67,552,557.79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74,636,109.54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31,276,272.03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56,437,766.96</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-5,186,515.61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351,156.24</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 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-7,279,349.17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-33,477,518.34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13,248,890.96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-40,930,573.33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资产处置收益（损失以“一”号填列）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34,447,256.95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-700,473.91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1,140, 602, </w:t>
            </w:r>
            <w:r>
              <w:rPr>
                <w:color w:val="000000"/>
                <w:spacing w:val="0"/>
                <w:w w:val="100"/>
                <w:position w:val="0"/>
              </w:rPr>
              <w:t xml:space="preserve">146.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1,153,715,879.73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3,334, </w:t>
            </w:r>
            <w:r>
              <w:rPr>
                <w:color w:val="000000"/>
                <w:spacing w:val="0"/>
                <w:w w:val="100"/>
                <w:position w:val="0"/>
              </w:rPr>
              <w:t xml:space="preserve">591.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32,452,240.76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28,730,132.72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44,927,845.09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1,115, 206, </w:t>
            </w:r>
            <w:r>
              <w:rPr>
                <w:color w:val="000000"/>
                <w:spacing w:val="0"/>
                <w:w w:val="100"/>
                <w:position w:val="0"/>
              </w:rPr>
              <w:t xml:space="preserve">604.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1,141,240,275.40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183,182,707.45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139,694,766.85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932,023,897.50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1,001,545, </w:t>
            </w:r>
            <w:r>
              <w:rPr>
                <w:color w:val="000000"/>
                <w:spacing w:val="0"/>
                <w:w w:val="100"/>
                <w:position w:val="0"/>
              </w:rPr>
              <w:t>508.55</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932,023,897.50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1,001,545, </w:t>
            </w:r>
            <w:r>
              <w:rPr>
                <w:color w:val="000000"/>
                <w:spacing w:val="0"/>
                <w:w w:val="100"/>
                <w:position w:val="0"/>
              </w:rPr>
              <w:t>508.55</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47"/>
        <w:gridCol w:w="1392"/>
        <w:gridCol w:w="2136"/>
        <w:gridCol w:w="2146"/>
      </w:tblGrid>
      <w:tr>
        <w:trPr>
          <w:trHeight w:val="288"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归属于母公司股东的净利润(净亏损 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930,473,383.00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997,178,080.50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1,550,514.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4,367, </w:t>
            </w:r>
            <w:r>
              <w:rPr>
                <w:color w:val="000000"/>
                <w:spacing w:val="0"/>
                <w:w w:val="100"/>
                <w:position w:val="0"/>
              </w:rPr>
              <w:t xml:space="preserve">428. </w:t>
            </w:r>
            <w:r>
              <w:rPr>
                <w:color w:val="000000"/>
                <w:spacing w:val="0"/>
                <w:w w:val="100"/>
                <w:position w:val="0"/>
              </w:rPr>
              <w:t>05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-4,142,877.30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-546,025.50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(一)归属母公司所有者的其他综合收益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-4,142,877.30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-546,025.50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-4,142,877.30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-546,025.50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-4,142,877.30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-546,025.50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927,881,020.20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1,000, 999, </w:t>
            </w:r>
            <w:r>
              <w:rPr>
                <w:color w:val="000000"/>
                <w:spacing w:val="0"/>
                <w:w w:val="100"/>
                <w:position w:val="0"/>
              </w:rPr>
              <w:t xml:space="preserve">483. </w:t>
            </w:r>
            <w:r>
              <w:rPr>
                <w:color w:val="000000"/>
                <w:spacing w:val="0"/>
                <w:w w:val="100"/>
                <w:position w:val="0"/>
              </w:rPr>
              <w:t>05</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(一)归属于母公司所有者的综合收益总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926,330,505.70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996,632,055.00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1,550,514.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4,367, </w:t>
            </w:r>
            <w:r>
              <w:rPr>
                <w:color w:val="000000"/>
                <w:spacing w:val="0"/>
                <w:w w:val="100"/>
                <w:position w:val="0"/>
              </w:rPr>
              <w:t xml:space="preserve">428. </w:t>
            </w:r>
            <w:r>
              <w:rPr>
                <w:color w:val="000000"/>
                <w:spacing w:val="0"/>
                <w:w w:val="100"/>
                <w:position w:val="0"/>
              </w:rPr>
              <w:t>05</w:t>
            </w: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r>
    </w:tbl>
    <w:p>
      <w:pPr>
        <w:widowControl w:val="0"/>
        <w:spacing w:after="299" w:line="1" w:lineRule="exact"/>
      </w:pPr>
    </w:p>
    <w:p>
      <w:pPr>
        <w:pStyle w:val="Style2"/>
        <w:keepNext w:val="0"/>
        <w:keepLines w:val="0"/>
        <w:widowControl w:val="0"/>
        <w:shd w:val="clear" w:color="auto" w:fill="auto"/>
        <w:bidi w:val="0"/>
        <w:spacing w:before="0" w:after="0" w:line="274" w:lineRule="exact"/>
        <w:ind w:left="48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r>
        <w:rPr>
          <w:color w:val="000000"/>
          <w:spacing w:val="0"/>
          <w:w w:val="100"/>
          <w:position w:val="0"/>
        </w:rPr>
        <w:t>，</w:t>
      </w:r>
      <w:r>
        <w:rPr>
          <w:color w:val="000000"/>
          <w:spacing w:val="0"/>
          <w:w w:val="100"/>
          <w:position w:val="0"/>
        </w:rPr>
        <w:t>上期被合并方实现 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202" w:val="left"/>
          <w:tab w:pos="6869" w:val="left"/>
        </w:tabs>
        <w:bidi w:val="0"/>
        <w:spacing w:before="0" w:after="0" w:line="274" w:lineRule="exact"/>
        <w:ind w:left="0" w:right="0" w:firstLine="480"/>
        <w:jc w:val="left"/>
      </w:pPr>
      <w:r>
        <w:rPr>
          <w:color w:val="000000"/>
          <w:spacing w:val="0"/>
          <w:w w:val="100"/>
          <w:position w:val="0"/>
        </w:rPr>
        <w:t>公司负责人：陆永华</w:t>
        <w:tab/>
        <w:t>主管会计工作负责人：虞海娟</w:t>
        <w:tab/>
        <w:t>会计机构负责人：周辉</w:t>
      </w:r>
      <w:r>
        <w:br w:type="page"/>
      </w:r>
    </w:p>
    <w:p>
      <w:pPr>
        <w:pStyle w:val="Style32"/>
        <w:keepNext w:val="0"/>
        <w:keepLines w:val="0"/>
        <w:widowControl w:val="0"/>
        <w:shd w:val="clear" w:color="auto" w:fill="auto"/>
        <w:bidi w:val="0"/>
        <w:spacing w:before="0" w:after="80" w:line="240" w:lineRule="auto"/>
        <w:ind w:left="0" w:right="0" w:firstLine="0"/>
        <w:jc w:val="center"/>
        <w:rPr>
          <w:sz w:val="24"/>
          <w:szCs w:val="24"/>
        </w:rPr>
      </w:pPr>
      <w:r>
        <w:rPr>
          <w:b/>
          <w:bCs/>
          <w:color w:val="000000"/>
          <w:spacing w:val="0"/>
          <w:w w:val="100"/>
          <w:position w:val="0"/>
          <w:sz w:val="24"/>
          <w:szCs w:val="24"/>
        </w:rPr>
        <w:t>母公司利润表</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384"/>
        <w:gridCol w:w="1397"/>
        <w:gridCol w:w="2136"/>
        <w:gridCol w:w="214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2,101,014, </w:t>
            </w:r>
            <w:r>
              <w:rPr>
                <w:color w:val="000000"/>
                <w:spacing w:val="0"/>
                <w:w w:val="100"/>
                <w:position w:val="0"/>
              </w:rPr>
              <w:t xml:space="preserve">435. </w:t>
            </w:r>
            <w:r>
              <w:rPr>
                <w:color w:val="000000"/>
                <w:spacing w:val="0"/>
                <w:w w:val="100"/>
                <w:position w:val="0"/>
              </w:rPr>
              <w:t>35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2,555, 949, </w:t>
            </w:r>
            <w:r>
              <w:rPr>
                <w:color w:val="000000"/>
                <w:spacing w:val="0"/>
                <w:w w:val="100"/>
                <w:position w:val="0"/>
              </w:rPr>
              <w:t xml:space="preserve">344. </w:t>
            </w:r>
            <w:r>
              <w:rPr>
                <w:color w:val="000000"/>
                <w:spacing w:val="0"/>
                <w:w w:val="100"/>
                <w:position w:val="0"/>
              </w:rPr>
              <w:t>48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1,598, 944, </w:t>
            </w:r>
            <w:r>
              <w:rPr>
                <w:color w:val="000000"/>
                <w:spacing w:val="0"/>
                <w:w w:val="100"/>
                <w:position w:val="0"/>
              </w:rPr>
              <w:t xml:space="preserve">372.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1,892, 653, </w:t>
            </w:r>
            <w:r>
              <w:rPr>
                <w:color w:val="000000"/>
                <w:spacing w:val="0"/>
                <w:w w:val="100"/>
                <w:position w:val="0"/>
              </w:rPr>
              <w:t xml:space="preserve">976. </w:t>
            </w:r>
            <w:r>
              <w:rPr>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11,353,944.32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13,932,990.29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75,695,910.13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88,761,106.12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104,613,452.94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106,780,187.46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102,955,687.10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101,045,727.13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172,125,096.33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208,945,877.45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177,444,883.81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206,623,947.31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10,899,224.09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color w:val="000000"/>
                <w:spacing w:val="0"/>
                <w:w w:val="100"/>
                <w:position w:val="0"/>
              </w:rPr>
              <w:t>8,511,826.57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51,043,821.60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56,802,383.88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264,994,626.72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127,604,705.76</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-2,766,947.19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1,030,813.56</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74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-15,518,972.80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color w:val="000000"/>
                <w:spacing w:val="0"/>
                <w:w w:val="100"/>
                <w:position w:val="0"/>
              </w:rPr>
              <w:t>9,678,711.73</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11,720,710.02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-20,999,965.27</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88,936.58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-662,620.85</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347,655,093.98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316,252,695.08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789.42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65,829.86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1,927, </w:t>
            </w:r>
            <w:r>
              <w:rPr>
                <w:color w:val="000000"/>
                <w:spacing w:val="0"/>
                <w:w w:val="100"/>
                <w:position w:val="0"/>
              </w:rPr>
              <w:t xml:space="preserve">400. </w:t>
            </w:r>
            <w:r>
              <w:rPr>
                <w:color w:val="000000"/>
                <w:spacing w:val="0"/>
                <w:w w:val="100"/>
                <w:position w:val="0"/>
              </w:rPr>
              <w:t>61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1,568, </w:t>
            </w:r>
            <w:r>
              <w:rPr>
                <w:color w:val="000000"/>
                <w:spacing w:val="0"/>
                <w:w w:val="100"/>
                <w:position w:val="0"/>
              </w:rPr>
              <w:t xml:space="preserve">652. </w:t>
            </w:r>
            <w:r>
              <w:rPr>
                <w:color w:val="000000"/>
                <w:spacing w:val="0"/>
                <w:w w:val="100"/>
                <w:position w:val="0"/>
              </w:rPr>
              <w:t>52</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345,728,482.79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314,749,872.42</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22,695,137.96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41,828,392.26</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323,033,344.83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272,921,480.16</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323,033,344.83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272,921,480.16</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02" w:lineRule="exact"/>
              <w:ind w:left="0" w:right="0" w:firstLine="320"/>
              <w:jc w:val="both"/>
            </w:pPr>
            <w:r>
              <w:rPr>
                <w:color w:val="000000"/>
                <w:spacing w:val="0"/>
                <w:w w:val="100"/>
                <w:position w:val="0"/>
              </w:rPr>
              <w:t>（二）终止经营净利润（净亏损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84"/>
        <w:gridCol w:w="1397"/>
        <w:gridCol w:w="2136"/>
        <w:gridCol w:w="214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323,033,344.83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272,921,480.16</w:t>
            </w: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tabs>
          <w:tab w:pos="2933" w:val="left"/>
          <w:tab w:pos="6590" w:val="left"/>
        </w:tabs>
        <w:bidi w:val="0"/>
        <w:spacing w:before="0" w:after="0" w:line="240" w:lineRule="auto"/>
        <w:ind w:left="106" w:right="0" w:firstLine="0"/>
        <w:jc w:val="left"/>
      </w:pPr>
      <w:r>
        <w:rPr>
          <w:color w:val="000000"/>
          <w:spacing w:val="0"/>
          <w:w w:val="100"/>
          <w:position w:val="0"/>
        </w:rPr>
        <w:t>公司负责人：陆永华</w:t>
        <w:tab/>
        <w:t>主管会计工作负责人：虞海娟</w:t>
        <w:tab/>
        <w:t>会计机构负责人：周辉</w:t>
      </w:r>
      <w:r>
        <w:br w:type="page"/>
      </w:r>
    </w:p>
    <w:p>
      <w:pPr>
        <w:pStyle w:val="Style20"/>
        <w:keepNext/>
        <w:keepLines/>
        <w:widowControl w:val="0"/>
        <w:shd w:val="clear" w:color="auto" w:fill="auto"/>
        <w:bidi w:val="0"/>
        <w:spacing w:before="0" w:after="0" w:line="240" w:lineRule="auto"/>
        <w:ind w:left="0" w:right="0" w:firstLine="0"/>
        <w:jc w:val="center"/>
      </w:pPr>
      <w:bookmarkStart w:id="879" w:name="bookmark879"/>
      <w:bookmarkStart w:id="880" w:name="bookmark880"/>
      <w:bookmarkStart w:id="881" w:name="bookmark881"/>
      <w:r>
        <w:rPr>
          <w:color w:val="000000"/>
          <w:spacing w:val="0"/>
          <w:w w:val="100"/>
          <w:position w:val="0"/>
        </w:rPr>
        <w:t>合并现金流量表</w:t>
      </w:r>
      <w:bookmarkEnd w:id="879"/>
      <w:bookmarkEnd w:id="880"/>
      <w:bookmarkEnd w:id="881"/>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2"/>
        <w:gridCol w:w="1478"/>
        <w:gridCol w:w="2256"/>
        <w:gridCol w:w="2266"/>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4,944, </w:t>
            </w:r>
            <w:r>
              <w:rPr>
                <w:color w:val="000000"/>
                <w:spacing w:val="0"/>
                <w:w w:val="100"/>
                <w:position w:val="0"/>
              </w:rPr>
              <w:t>501,943.81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4,938, 429, </w:t>
            </w:r>
            <w:r>
              <w:rPr>
                <w:color w:val="000000"/>
                <w:spacing w:val="0"/>
                <w:w w:val="100"/>
                <w:position w:val="0"/>
              </w:rPr>
              <w:t xml:space="preserve">918. </w:t>
            </w:r>
            <w:r>
              <w:rPr>
                <w:color w:val="000000"/>
                <w:spacing w:val="0"/>
                <w:w w:val="100"/>
                <w:position w:val="0"/>
              </w:rPr>
              <w:t>82</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客户存款和同业存放款项净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116,248,994.87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72,889,552.45</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233,349,800.32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156,410,402.30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5,294, 100, </w:t>
            </w:r>
            <w:r>
              <w:rPr>
                <w:color w:val="000000"/>
                <w:spacing w:val="0"/>
                <w:w w:val="100"/>
                <w:position w:val="0"/>
              </w:rPr>
              <w:t xml:space="preserve">739.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5,167, </w:t>
            </w:r>
            <w:r>
              <w:rPr>
                <w:color w:val="000000"/>
                <w:spacing w:val="0"/>
                <w:w w:val="100"/>
                <w:position w:val="0"/>
              </w:rPr>
              <w:t xml:space="preserve">729,873. </w:t>
            </w:r>
            <w:r>
              <w:rPr>
                <w:color w:val="000000"/>
                <w:spacing w:val="0"/>
                <w:w w:val="100"/>
                <w:position w:val="0"/>
              </w:rPr>
              <w:t>57</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3,212, 393, </w:t>
            </w:r>
            <w:r>
              <w:rPr>
                <w:color w:val="000000"/>
                <w:spacing w:val="0"/>
                <w:w w:val="100"/>
                <w:position w:val="0"/>
              </w:rPr>
              <w:t xml:space="preserve">893.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2,585, </w:t>
            </w:r>
            <w:r>
              <w:rPr>
                <w:color w:val="000000"/>
                <w:spacing w:val="0"/>
                <w:w w:val="100"/>
                <w:position w:val="0"/>
              </w:rPr>
              <w:t>078,832.20</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423,084,127.67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429,464,210.52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314,752,681.08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279,998,821.54</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288,554,935.35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650,651,758.78</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4,238, 785, </w:t>
            </w:r>
            <w:r>
              <w:rPr>
                <w:color w:val="000000"/>
                <w:spacing w:val="0"/>
                <w:w w:val="100"/>
                <w:position w:val="0"/>
              </w:rPr>
              <w:t xml:space="preserve">638.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3,945, 193, </w:t>
            </w:r>
            <w:r>
              <w:rPr>
                <w:color w:val="000000"/>
                <w:spacing w:val="0"/>
                <w:w w:val="100"/>
                <w:position w:val="0"/>
              </w:rPr>
              <w:t xml:space="preserve">623. </w:t>
            </w:r>
            <w:r>
              <w:rPr>
                <w:color w:val="000000"/>
                <w:spacing w:val="0"/>
                <w:w w:val="100"/>
                <w:position w:val="0"/>
              </w:rPr>
              <w:t>04</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1,055,315, </w:t>
            </w:r>
            <w:r>
              <w:rPr>
                <w:color w:val="000000"/>
                <w:spacing w:val="0"/>
                <w:w w:val="100"/>
                <w:position w:val="0"/>
              </w:rPr>
              <w:t xml:space="preserve">100.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1,222,536,250.53</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10,238,154,615.04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8,782, 302, </w:t>
            </w:r>
            <w:r>
              <w:rPr>
                <w:color w:val="000000"/>
                <w:spacing w:val="0"/>
                <w:w w:val="100"/>
                <w:position w:val="0"/>
              </w:rPr>
              <w:t xml:space="preserve">738. </w:t>
            </w:r>
            <w:r>
              <w:rPr>
                <w:color w:val="000000"/>
                <w:spacing w:val="0"/>
                <w:w w:val="100"/>
                <w:position w:val="0"/>
              </w:rPr>
              <w:t>56</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52,426,490.91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60,628,034.50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处置固定资产、无形资产和其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15,937,142.00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11,227,862.62</w:t>
            </w:r>
          </w:p>
        </w:tc>
      </w:tr>
    </w:tbl>
    <w:p>
      <w:pPr>
        <w:spacing w:lineRule="exact" w:line="1"/>
        <w:rPr>
          <w:sz w:val="2"/>
          <w:szCs w:val="2"/>
        </w:rPr>
      </w:pPr>
      <w:r>
        <w:br w:type="page"/>
      </w:r>
    </w:p>
    <w:tbl>
      <w:tblPr>
        <w:tblOverlap w:val="never"/>
        <w:jc w:val="center"/>
        <w:tblLayout w:type="fixed"/>
      </w:tblPr>
      <w:tblGrid>
        <w:gridCol w:w="3062"/>
        <w:gridCol w:w="1478"/>
        <w:gridCol w:w="2256"/>
        <w:gridCol w:w="226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12,156,378.81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7,158,613. </w:t>
            </w:r>
            <w:r>
              <w:rPr>
                <w:color w:val="000000"/>
                <w:spacing w:val="0"/>
                <w:w w:val="100"/>
                <w:position w:val="0"/>
              </w:rPr>
              <w:t>10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185,884,867.00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37,580,000.00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10,504,559,493.76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8,898, 897, </w:t>
            </w:r>
            <w:r>
              <w:rPr>
                <w:color w:val="000000"/>
                <w:spacing w:val="0"/>
                <w:w w:val="100"/>
                <w:position w:val="0"/>
              </w:rPr>
              <w:t xml:space="preserve">248. </w:t>
            </w:r>
            <w:r>
              <w:rPr>
                <w:color w:val="000000"/>
                <w:spacing w:val="0"/>
                <w:w w:val="100"/>
                <w:position w:val="0"/>
              </w:rPr>
              <w:t>78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406,006,258.13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176,411,993.67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10,107,977,565.86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9,751,964, </w:t>
            </w:r>
            <w:r>
              <w:rPr>
                <w:color w:val="000000"/>
                <w:spacing w:val="0"/>
                <w:w w:val="100"/>
                <w:position w:val="0"/>
              </w:rPr>
              <w:t xml:space="preserve">979. </w:t>
            </w:r>
            <w:r>
              <w:rPr>
                <w:color w:val="000000"/>
                <w:spacing w:val="0"/>
                <w:w w:val="100"/>
                <w:position w:val="0"/>
              </w:rPr>
              <w:t>41</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10,513,983,823.99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9,928, 376, </w:t>
            </w:r>
            <w:r>
              <w:rPr>
                <w:color w:val="000000"/>
                <w:spacing w:val="0"/>
                <w:w w:val="100"/>
                <w:position w:val="0"/>
              </w:rPr>
              <w:t xml:space="preserve">973. </w:t>
            </w:r>
            <w:r>
              <w:rPr>
                <w:color w:val="000000"/>
                <w:spacing w:val="0"/>
                <w:w w:val="100"/>
                <w:position w:val="0"/>
              </w:rPr>
              <w:t>08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pPr>
            <w:r>
              <w:rPr>
                <w:color w:val="000000"/>
                <w:spacing w:val="0"/>
                <w:w w:val="100"/>
                <w:position w:val="0"/>
              </w:rPr>
              <w:t>-9,424,330.23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-1,029,479,724.30</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13,500,000.00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1,732, 734, </w:t>
            </w:r>
            <w:r>
              <w:rPr>
                <w:color w:val="000000"/>
                <w:spacing w:val="0"/>
                <w:w w:val="100"/>
                <w:position w:val="0"/>
              </w:rPr>
              <w:t xml:space="preserve">907.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2,780, 038, </w:t>
            </w:r>
            <w:r>
              <w:rPr>
                <w:color w:val="000000"/>
                <w:spacing w:val="0"/>
                <w:w w:val="100"/>
                <w:position w:val="0"/>
              </w:rPr>
              <w:t>901.87</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35,000,000.00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1,746, 234, </w:t>
            </w:r>
            <w:r>
              <w:rPr>
                <w:color w:val="000000"/>
                <w:spacing w:val="0"/>
                <w:w w:val="100"/>
                <w:position w:val="0"/>
              </w:rPr>
              <w:t xml:space="preserve">907.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2,816,538, </w:t>
            </w:r>
            <w:r>
              <w:rPr>
                <w:color w:val="000000"/>
                <w:spacing w:val="0"/>
                <w:w w:val="100"/>
                <w:position w:val="0"/>
              </w:rPr>
              <w:t>901.87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2,166, 840, </w:t>
            </w:r>
            <w:r>
              <w:rPr>
                <w:color w:val="000000"/>
                <w:spacing w:val="0"/>
                <w:w w:val="100"/>
                <w:position w:val="0"/>
              </w:rPr>
              <w:t xml:space="preserve">888.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1,929, 675, </w:t>
            </w:r>
            <w:r>
              <w:rPr>
                <w:color w:val="000000"/>
                <w:spacing w:val="0"/>
                <w:w w:val="100"/>
                <w:position w:val="0"/>
              </w:rPr>
              <w:t xml:space="preserve">653. </w:t>
            </w:r>
            <w:r>
              <w:rPr>
                <w:color w:val="000000"/>
                <w:spacing w:val="0"/>
                <w:w w:val="100"/>
                <w:position w:val="0"/>
              </w:rPr>
              <w:t>76</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340,130,506.18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269,085,630.43</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2,640, </w:t>
            </w:r>
            <w:r>
              <w:rPr>
                <w:color w:val="000000"/>
                <w:spacing w:val="0"/>
                <w:w w:val="100"/>
                <w:position w:val="0"/>
              </w:rPr>
              <w:t xml:space="preserve">000.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111,393,944.44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273,361,797.66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2,618, 365, </w:t>
            </w:r>
            <w:r>
              <w:rPr>
                <w:color w:val="000000"/>
                <w:spacing w:val="0"/>
                <w:w w:val="100"/>
                <w:position w:val="0"/>
              </w:rPr>
              <w:t xml:space="preserve">338. </w:t>
            </w:r>
            <w:r>
              <w:rPr>
                <w:color w:val="000000"/>
                <w:spacing w:val="0"/>
                <w:w w:val="100"/>
                <w:position w:val="0"/>
              </w:rPr>
              <w:t>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2,472, 123, </w:t>
            </w:r>
            <w:r>
              <w:rPr>
                <w:color w:val="000000"/>
                <w:spacing w:val="0"/>
                <w:w w:val="100"/>
                <w:position w:val="0"/>
              </w:rPr>
              <w:t>081.85</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-872,130,430.80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344,415,820.02</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-18,653,932.53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-41,765,322.88</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155,106,407.36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495,707,023.37</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2,322, 459, </w:t>
            </w:r>
            <w:r>
              <w:rPr>
                <w:color w:val="000000"/>
                <w:spacing w:val="0"/>
                <w:w w:val="100"/>
                <w:position w:val="0"/>
              </w:rPr>
              <w:t>321.70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1,826, 752, </w:t>
            </w:r>
            <w:r>
              <w:rPr>
                <w:color w:val="000000"/>
                <w:spacing w:val="0"/>
                <w:w w:val="100"/>
                <w:position w:val="0"/>
              </w:rPr>
              <w:t xml:space="preserve">298. </w:t>
            </w:r>
            <w:r>
              <w:rPr>
                <w:color w:val="000000"/>
                <w:spacing w:val="0"/>
                <w:w w:val="100"/>
                <w:position w:val="0"/>
              </w:rPr>
              <w:t>33</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2,477, 565, </w:t>
            </w:r>
            <w:r>
              <w:rPr>
                <w:color w:val="000000"/>
                <w:spacing w:val="0"/>
                <w:w w:val="100"/>
                <w:position w:val="0"/>
              </w:rPr>
              <w:t xml:space="preserve">729. </w:t>
            </w: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2,322, 459, </w:t>
            </w:r>
            <w:r>
              <w:rPr>
                <w:color w:val="000000"/>
                <w:spacing w:val="0"/>
                <w:w w:val="100"/>
                <w:position w:val="0"/>
              </w:rPr>
              <w:t xml:space="preserve">321. </w:t>
            </w:r>
            <w:r>
              <w:rPr>
                <w:color w:val="000000"/>
                <w:spacing w:val="0"/>
                <w:w w:val="100"/>
                <w:position w:val="0"/>
              </w:rPr>
              <w:t>70</w:t>
            </w:r>
          </w:p>
        </w:tc>
      </w:tr>
    </w:tbl>
    <w:p>
      <w:pPr>
        <w:pStyle w:val="Style29"/>
        <w:keepNext w:val="0"/>
        <w:keepLines w:val="0"/>
        <w:widowControl w:val="0"/>
        <w:shd w:val="clear" w:color="auto" w:fill="auto"/>
        <w:tabs>
          <w:tab w:pos="2933" w:val="left"/>
          <w:tab w:pos="6590" w:val="left"/>
        </w:tabs>
        <w:bidi w:val="0"/>
        <w:spacing w:before="0" w:after="0" w:line="240" w:lineRule="auto"/>
        <w:ind w:left="106" w:right="0" w:firstLine="0"/>
        <w:jc w:val="left"/>
      </w:pPr>
      <w:r>
        <w:rPr>
          <w:color w:val="000000"/>
          <w:spacing w:val="0"/>
          <w:w w:val="100"/>
          <w:position w:val="0"/>
        </w:rPr>
        <w:t>公司负责人：陆永华</w:t>
        <w:tab/>
        <w:t>主管会计工作负责人：虞海娟</w:t>
        <w:tab/>
        <w:t>会计机构负责人：周辉</w:t>
      </w:r>
      <w:r>
        <w:br w:type="page"/>
      </w:r>
    </w:p>
    <w:p>
      <w:pPr>
        <w:pStyle w:val="Style20"/>
        <w:keepNext/>
        <w:keepLines/>
        <w:widowControl w:val="0"/>
        <w:shd w:val="clear" w:color="auto" w:fill="auto"/>
        <w:bidi w:val="0"/>
        <w:spacing w:before="0" w:after="0" w:line="240" w:lineRule="auto"/>
        <w:ind w:left="0" w:right="0" w:firstLine="0"/>
        <w:jc w:val="center"/>
      </w:pPr>
      <w:bookmarkStart w:id="882" w:name="bookmark882"/>
      <w:bookmarkStart w:id="883" w:name="bookmark883"/>
      <w:bookmarkStart w:id="884" w:name="bookmark884"/>
      <w:r>
        <w:rPr>
          <w:color w:val="000000"/>
          <w:spacing w:val="0"/>
          <w:w w:val="100"/>
          <w:position w:val="0"/>
        </w:rPr>
        <w:t>母公司现金流量表</w:t>
      </w:r>
      <w:bookmarkEnd w:id="882"/>
      <w:bookmarkEnd w:id="883"/>
      <w:bookmarkEnd w:id="884"/>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120"/>
        <w:gridCol w:w="1541"/>
        <w:gridCol w:w="2256"/>
        <w:gridCol w:w="2146"/>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2,242, </w:t>
            </w:r>
            <w:r>
              <w:rPr>
                <w:color w:val="000000"/>
                <w:spacing w:val="0"/>
                <w:w w:val="100"/>
                <w:position w:val="0"/>
              </w:rPr>
              <w:t>421,611.49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1,918, 225, </w:t>
            </w:r>
            <w:r>
              <w:rPr>
                <w:color w:val="000000"/>
                <w:spacing w:val="0"/>
                <w:w w:val="100"/>
                <w:position w:val="0"/>
              </w:rPr>
              <w:t xml:space="preserve">188. </w:t>
            </w:r>
            <w:r>
              <w:rPr>
                <w:color w:val="000000"/>
                <w:spacing w:val="0"/>
                <w:w w:val="100"/>
                <w:position w:val="0"/>
              </w:rPr>
              <w:t>70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48,130,277.38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44,786,083.18</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119,514,049.18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53,134,820.56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2,410, 065, </w:t>
            </w:r>
            <w:r>
              <w:rPr>
                <w:color w:val="000000"/>
                <w:spacing w:val="0"/>
                <w:w w:val="100"/>
                <w:position w:val="0"/>
              </w:rPr>
              <w:t>938.05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2,016, 146, </w:t>
            </w:r>
            <w:r>
              <w:rPr>
                <w:color w:val="000000"/>
                <w:spacing w:val="0"/>
                <w:w w:val="100"/>
                <w:position w:val="0"/>
              </w:rPr>
              <w:t xml:space="preserve">092. </w:t>
            </w:r>
            <w:r>
              <w:rPr>
                <w:color w:val="000000"/>
                <w:spacing w:val="0"/>
                <w:w w:val="100"/>
                <w:position w:val="0"/>
              </w:rPr>
              <w:t>44</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1,610, 525, </w:t>
            </w:r>
            <w:r>
              <w:rPr>
                <w:color w:val="000000"/>
                <w:spacing w:val="0"/>
                <w:w w:val="100"/>
                <w:position w:val="0"/>
              </w:rPr>
              <w:t xml:space="preserve">100.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1,428, 749, </w:t>
            </w:r>
            <w:r>
              <w:rPr>
                <w:color w:val="000000"/>
                <w:spacing w:val="0"/>
                <w:w w:val="100"/>
                <w:position w:val="0"/>
              </w:rPr>
              <w:t>021.00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235,292,399.86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255,782,712.47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73,767,210.72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135,570,491.20</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124,926,346.09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219,247,831.91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2,044,511,057.03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2,039, 350, </w:t>
            </w:r>
            <w:r>
              <w:rPr>
                <w:color w:val="000000"/>
                <w:spacing w:val="0"/>
                <w:w w:val="100"/>
                <w:position w:val="0"/>
              </w:rPr>
              <w:t xml:space="preserve">056. </w:t>
            </w:r>
            <w:r>
              <w:rPr>
                <w:color w:val="000000"/>
                <w:spacing w:val="0"/>
                <w:w w:val="100"/>
                <w:position w:val="0"/>
              </w:rPr>
              <w:t>58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left"/>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365,554,881.02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-23,203,964.14</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8,347, 996, </w:t>
            </w:r>
            <w:r>
              <w:rPr>
                <w:color w:val="000000"/>
                <w:spacing w:val="0"/>
                <w:w w:val="100"/>
                <w:position w:val="0"/>
              </w:rPr>
              <w:t xml:space="preserve">844. </w:t>
            </w:r>
            <w:r>
              <w:rPr>
                <w:color w:val="000000"/>
                <w:spacing w:val="0"/>
                <w:w w:val="100"/>
                <w:position w:val="0"/>
              </w:rPr>
              <w:t>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7,183, 264, </w:t>
            </w:r>
            <w:r>
              <w:rPr>
                <w:color w:val="000000"/>
                <w:spacing w:val="0"/>
                <w:w w:val="100"/>
                <w:position w:val="0"/>
              </w:rPr>
              <w:t>475.88</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216,370,436.58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126,571,231.33</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378,735.78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pPr>
            <w:r>
              <w:rPr>
                <w:color w:val="000000"/>
                <w:spacing w:val="0"/>
                <w:w w:val="100"/>
                <w:position w:val="0"/>
              </w:rPr>
              <w:t>7,816,531.91</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1,041, 842, </w:t>
            </w:r>
            <w:r>
              <w:rPr>
                <w:color w:val="000000"/>
                <w:spacing w:val="0"/>
                <w:w w:val="100"/>
                <w:position w:val="0"/>
              </w:rPr>
              <w:t xml:space="preserve">005.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2,004, 626, </w:t>
            </w:r>
            <w:r>
              <w:rPr>
                <w:color w:val="000000"/>
                <w:spacing w:val="0"/>
                <w:w w:val="100"/>
                <w:position w:val="0"/>
              </w:rPr>
              <w:t xml:space="preserve">868. </w:t>
            </w:r>
            <w:r>
              <w:rPr>
                <w:color w:val="000000"/>
                <w:spacing w:val="0"/>
                <w:w w:val="100"/>
                <w:position w:val="0"/>
              </w:rPr>
              <w:t>55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9,606, 588, </w:t>
            </w:r>
            <w:r>
              <w:rPr>
                <w:color w:val="000000"/>
                <w:spacing w:val="0"/>
                <w:w w:val="100"/>
                <w:position w:val="0"/>
              </w:rPr>
              <w:t xml:space="preserve">022.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9,322, 279, </w:t>
            </w:r>
            <w:r>
              <w:rPr>
                <w:color w:val="000000"/>
                <w:spacing w:val="0"/>
                <w:w w:val="100"/>
                <w:position w:val="0"/>
              </w:rPr>
              <w:t>107.67</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22,260,318.71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49,586,923.12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8,537, 826, </w:t>
            </w:r>
            <w:r>
              <w:rPr>
                <w:color w:val="000000"/>
                <w:spacing w:val="0"/>
                <w:w w:val="100"/>
                <w:position w:val="0"/>
              </w:rPr>
              <w:t>787.77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8,074, 422, </w:t>
            </w:r>
            <w:r>
              <w:rPr>
                <w:color w:val="000000"/>
                <w:spacing w:val="0"/>
                <w:w w:val="100"/>
                <w:position w:val="0"/>
              </w:rPr>
              <w:t>179.41</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1,457, 704, </w:t>
            </w:r>
            <w:r>
              <w:rPr>
                <w:color w:val="000000"/>
                <w:spacing w:val="0"/>
                <w:w w:val="100"/>
                <w:position w:val="0"/>
              </w:rPr>
              <w:t xml:space="preserve">950.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1,412, 367, </w:t>
            </w:r>
            <w:r>
              <w:rPr>
                <w:color w:val="000000"/>
                <w:spacing w:val="0"/>
                <w:w w:val="100"/>
                <w:position w:val="0"/>
              </w:rPr>
              <w:t xml:space="preserve">507. </w:t>
            </w:r>
            <w:r>
              <w:rPr>
                <w:color w:val="000000"/>
                <w:spacing w:val="0"/>
                <w:w w:val="100"/>
                <w:position w:val="0"/>
              </w:rPr>
              <w:t>70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10,017,792,056.48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9,536,376,610.23</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-411,204,033.70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-214,097,502.56</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1,574, 734, </w:t>
            </w:r>
            <w:r>
              <w:rPr>
                <w:color w:val="000000"/>
                <w:spacing w:val="0"/>
                <w:w w:val="100"/>
                <w:position w:val="0"/>
              </w:rPr>
              <w:t xml:space="preserve">907.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2,556, 121, </w:t>
            </w:r>
            <w:r>
              <w:rPr>
                <w:color w:val="000000"/>
                <w:spacing w:val="0"/>
                <w:w w:val="100"/>
                <w:position w:val="0"/>
              </w:rPr>
              <w:t>162.81</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1,911,734, </w:t>
            </w:r>
            <w:r>
              <w:rPr>
                <w:color w:val="000000"/>
                <w:spacing w:val="0"/>
                <w:w w:val="100"/>
                <w:position w:val="0"/>
              </w:rPr>
              <w:t xml:space="preserve">907.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2,556, 121, </w:t>
            </w:r>
            <w:r>
              <w:rPr>
                <w:color w:val="000000"/>
                <w:spacing w:val="0"/>
                <w:w w:val="100"/>
                <w:position w:val="0"/>
              </w:rPr>
              <w:t>162.81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1,710, </w:t>
            </w:r>
            <w:r>
              <w:rPr>
                <w:color w:val="000000"/>
                <w:spacing w:val="0"/>
                <w:w w:val="100"/>
                <w:position w:val="0"/>
              </w:rPr>
              <w:t>842,017.06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1,745, 207, </w:t>
            </w:r>
            <w:r>
              <w:rPr>
                <w:color w:val="000000"/>
                <w:spacing w:val="0"/>
                <w:w w:val="100"/>
                <w:position w:val="0"/>
              </w:rPr>
              <w:t xml:space="preserve">790. </w:t>
            </w:r>
            <w:r>
              <w:rPr>
                <w:color w:val="000000"/>
                <w:spacing w:val="0"/>
                <w:w w:val="100"/>
                <w:position w:val="0"/>
              </w:rPr>
              <w:t>43</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267,661,509.27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191,208,590.54</w:t>
            </w:r>
          </w:p>
        </w:tc>
      </w:tr>
    </w:tbl>
    <w:p>
      <w:pPr>
        <w:spacing w:lineRule="exact" w:line="1"/>
        <w:rPr>
          <w:sz w:val="2"/>
          <w:szCs w:val="2"/>
        </w:rPr>
      </w:pPr>
      <w:r>
        <w:br w:type="page"/>
      </w:r>
    </w:p>
    <w:tbl>
      <w:tblPr>
        <w:tblOverlap w:val="never"/>
        <w:jc w:val="left"/>
        <w:tblLayout w:type="fixed"/>
      </w:tblPr>
      <w:tblGrid>
        <w:gridCol w:w="3120"/>
        <w:gridCol w:w="1541"/>
        <w:gridCol w:w="2256"/>
        <w:gridCol w:w="2146"/>
      </w:tblGrid>
      <w:tr>
        <w:trPr>
          <w:trHeight w:val="288" w:hRule="exact"/>
        </w:trPr>
        <w:tc>
          <w:tcPr>
            <w:tcBorders>
              <w:top w:val="single" w:sz="4"/>
              <w:left w:val="single" w:sz="4"/>
            </w:tcBorders>
            <w:shd w:val="clear" w:color="auto" w:fill="FFFFFF"/>
            <w:vAlign w:val="bottom"/>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0"/>
              <w:jc w:val="left"/>
            </w:pPr>
            <w:r>
              <w:rPr>
                <w:color w:val="000000"/>
                <w:spacing w:val="0"/>
                <w:w w:val="100"/>
                <w:position w:val="0"/>
              </w:rPr>
              <w:t>付的现金</w:t>
            </w:r>
          </w:p>
        </w:tc>
        <w:tc>
          <w:tcPr>
            <w:tcBorders>
              <w:top w:val="single" w:sz="4"/>
              <w:left w:val="single" w:sz="4"/>
            </w:tcBorders>
            <w:shd w:val="clear" w:color="auto" w:fill="FFFFFF"/>
            <w:vAlign w:val="top"/>
          </w:tcPr>
          <w:p>
            <w:pPr>
              <w:framePr w:w="9062" w:h="3365" w:vSpace="586" w:wrap="notBeside" w:vAnchor="text" w:hAnchor="text" w:x="380" w:y="1"/>
              <w:widowControl w:val="0"/>
              <w:rPr>
                <w:sz w:val="10"/>
                <w:szCs w:val="10"/>
              </w:rPr>
            </w:pPr>
          </w:p>
        </w:tc>
        <w:tc>
          <w:tcPr>
            <w:tcBorders>
              <w:top w:val="single" w:sz="4"/>
              <w:left w:val="single" w:sz="4"/>
            </w:tcBorders>
            <w:shd w:val="clear" w:color="auto" w:fill="FFFFFF"/>
            <w:vAlign w:val="top"/>
          </w:tcPr>
          <w:p>
            <w:pPr>
              <w:framePr w:w="9062" w:h="3365" w:vSpace="586" w:wrap="notBeside" w:vAnchor="text" w:hAnchor="text" w:x="380" w:y="1"/>
              <w:widowControl w:val="0"/>
              <w:rPr>
                <w:sz w:val="10"/>
                <w:szCs w:val="10"/>
              </w:rPr>
            </w:pPr>
          </w:p>
        </w:tc>
        <w:tc>
          <w:tcPr>
            <w:tcBorders>
              <w:top w:val="single" w:sz="4"/>
              <w:left w:val="single" w:sz="4"/>
              <w:right w:val="single" w:sz="4"/>
            </w:tcBorders>
            <w:shd w:val="clear" w:color="auto" w:fill="FFFFFF"/>
            <w:vAlign w:val="top"/>
          </w:tcPr>
          <w:p>
            <w:pPr>
              <w:framePr w:w="9062" w:h="3365" w:vSpace="586" w:wrap="notBeside" w:vAnchor="text" w:hAnchor="text" w:x="380"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framePr w:w="9062" w:h="3365" w:vSpace="586" w:wrap="notBeside" w:vAnchor="text" w:hAnchor="text" w:x="380" w:y="1"/>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framePr w:w="9062" w:h="3365" w:vSpace="586" w:wrap="notBeside" w:vAnchor="text" w:hAnchor="text" w:x="380" w:y="1"/>
              <w:widowControl w:val="0"/>
              <w:rPr>
                <w:sz w:val="10"/>
                <w:szCs w:val="10"/>
              </w:rPr>
            </w:pPr>
          </w:p>
        </w:tc>
        <w:tc>
          <w:tcPr>
            <w:tcBorders>
              <w:top w:val="single" w:sz="4"/>
              <w:left w:val="single" w:sz="4"/>
            </w:tcBorders>
            <w:shd w:val="clear" w:color="auto" w:fill="FFFFFF"/>
            <w:vAlign w:val="center"/>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0"/>
              <w:jc w:val="right"/>
            </w:pPr>
            <w:r>
              <w:rPr>
                <w:color w:val="000000"/>
                <w:spacing w:val="0"/>
                <w:w w:val="100"/>
                <w:position w:val="0"/>
              </w:rPr>
              <w:t>201,153,367.85</w:t>
            </w:r>
          </w:p>
        </w:tc>
        <w:tc>
          <w:tcPr>
            <w:tcBorders>
              <w:top w:val="single" w:sz="4"/>
              <w:left w:val="single" w:sz="4"/>
              <w:right w:val="single" w:sz="4"/>
            </w:tcBorders>
            <w:shd w:val="clear" w:color="auto" w:fill="FFFFFF"/>
            <w:vAlign w:val="center"/>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540"/>
              <w:jc w:val="both"/>
            </w:pPr>
            <w:r>
              <w:rPr>
                <w:color w:val="000000"/>
                <w:spacing w:val="0"/>
                <w:w w:val="100"/>
                <w:position w:val="0"/>
              </w:rPr>
              <w:t>273,361,797.66</w:t>
            </w:r>
          </w:p>
        </w:tc>
      </w:tr>
      <w:tr>
        <w:trPr>
          <w:trHeight w:val="283" w:hRule="exact"/>
        </w:trPr>
        <w:tc>
          <w:tcPr>
            <w:tcBorders>
              <w:top w:val="single" w:sz="4"/>
              <w:left w:val="single" w:sz="4"/>
            </w:tcBorders>
            <w:shd w:val="clear" w:color="auto" w:fill="FFFFFF"/>
            <w:vAlign w:val="bottom"/>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062" w:h="3365" w:vSpace="586" w:wrap="notBeside" w:vAnchor="text" w:hAnchor="text" w:x="380" w:y="1"/>
              <w:widowControl w:val="0"/>
              <w:rPr>
                <w:sz w:val="10"/>
                <w:szCs w:val="10"/>
              </w:rPr>
            </w:pPr>
          </w:p>
        </w:tc>
        <w:tc>
          <w:tcPr>
            <w:tcBorders>
              <w:top w:val="single" w:sz="4"/>
              <w:left w:val="single" w:sz="4"/>
            </w:tcBorders>
            <w:shd w:val="clear" w:color="auto" w:fill="FFFFFF"/>
            <w:vAlign w:val="bottom"/>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460"/>
              <w:jc w:val="both"/>
            </w:pPr>
            <w:r>
              <w:rPr>
                <w:color w:val="000000"/>
                <w:spacing w:val="0"/>
                <w:w w:val="100"/>
                <w:position w:val="0"/>
              </w:rPr>
              <w:t xml:space="preserve">2,179, 656, </w:t>
            </w:r>
            <w:r>
              <w:rPr>
                <w:color w:val="000000"/>
                <w:spacing w:val="0"/>
                <w:w w:val="100"/>
                <w:position w:val="0"/>
              </w:rPr>
              <w:t xml:space="preserve">894.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340"/>
              <w:jc w:val="both"/>
            </w:pPr>
            <w:r>
              <w:rPr>
                <w:color w:val="000000"/>
                <w:spacing w:val="0"/>
                <w:w w:val="100"/>
                <w:position w:val="0"/>
              </w:rPr>
              <w:t xml:space="preserve">2,209, 778, </w:t>
            </w:r>
            <w:r>
              <w:rPr>
                <w:color w:val="000000"/>
                <w:spacing w:val="0"/>
                <w:w w:val="100"/>
                <w:position w:val="0"/>
              </w:rPr>
              <w:t>178.63</w:t>
            </w:r>
          </w:p>
        </w:tc>
      </w:tr>
      <w:tr>
        <w:trPr>
          <w:trHeight w:val="552" w:hRule="exact"/>
        </w:trPr>
        <w:tc>
          <w:tcPr>
            <w:tcBorders>
              <w:top w:val="single" w:sz="4"/>
              <w:left w:val="single" w:sz="4"/>
            </w:tcBorders>
            <w:shd w:val="clear" w:color="auto" w:fill="FFFFFF"/>
            <w:vAlign w:val="top"/>
          </w:tcPr>
          <w:p>
            <w:pPr>
              <w:pStyle w:val="Style32"/>
              <w:keepNext w:val="0"/>
              <w:keepLines w:val="0"/>
              <w:framePr w:w="9062" w:h="3365" w:vSpace="586" w:wrap="notBeside" w:vAnchor="text" w:hAnchor="text" w:x="380" w:y="1"/>
              <w:widowControl w:val="0"/>
              <w:shd w:val="clear" w:color="auto" w:fill="auto"/>
              <w:bidi w:val="0"/>
              <w:spacing w:before="0" w:after="0" w:line="269"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framePr w:w="9062" w:h="3365" w:vSpace="586" w:wrap="notBeside" w:vAnchor="text" w:hAnchor="text" w:x="380" w:y="1"/>
              <w:widowControl w:val="0"/>
              <w:rPr>
                <w:sz w:val="10"/>
                <w:szCs w:val="10"/>
              </w:rPr>
            </w:pPr>
          </w:p>
        </w:tc>
        <w:tc>
          <w:tcPr>
            <w:tcBorders>
              <w:top w:val="single" w:sz="4"/>
              <w:left w:val="single" w:sz="4"/>
            </w:tcBorders>
            <w:shd w:val="clear" w:color="auto" w:fill="FFFFFF"/>
            <w:vAlign w:val="center"/>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560"/>
              <w:jc w:val="both"/>
            </w:pPr>
            <w:r>
              <w:rPr>
                <w:color w:val="000000"/>
                <w:spacing w:val="0"/>
                <w:w w:val="100"/>
                <w:position w:val="0"/>
              </w:rPr>
              <w:t>-267,921,986.26</w:t>
            </w:r>
          </w:p>
        </w:tc>
        <w:tc>
          <w:tcPr>
            <w:tcBorders>
              <w:top w:val="single" w:sz="4"/>
              <w:left w:val="single" w:sz="4"/>
              <w:right w:val="single" w:sz="4"/>
            </w:tcBorders>
            <w:shd w:val="clear" w:color="auto" w:fill="FFFFFF"/>
            <w:vAlign w:val="center"/>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540"/>
              <w:jc w:val="both"/>
            </w:pPr>
            <w:r>
              <w:rPr>
                <w:color w:val="000000"/>
                <w:spacing w:val="0"/>
                <w:w w:val="100"/>
                <w:position w:val="0"/>
              </w:rPr>
              <w:t>346,342,984.18</w:t>
            </w:r>
          </w:p>
        </w:tc>
      </w:tr>
      <w:tr>
        <w:trPr>
          <w:trHeight w:val="557" w:hRule="exact"/>
        </w:trPr>
        <w:tc>
          <w:tcPr>
            <w:tcBorders>
              <w:top w:val="single" w:sz="4"/>
              <w:left w:val="single" w:sz="4"/>
            </w:tcBorders>
            <w:shd w:val="clear" w:color="auto" w:fill="FFFFFF"/>
            <w:vAlign w:val="top"/>
          </w:tcPr>
          <w:p>
            <w:pPr>
              <w:pStyle w:val="Style32"/>
              <w:keepNext w:val="0"/>
              <w:keepLines w:val="0"/>
              <w:framePr w:w="9062" w:h="3365" w:vSpace="586" w:wrap="notBeside" w:vAnchor="text" w:hAnchor="text" w:x="380" w:y="1"/>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framePr w:w="9062" w:h="3365" w:vSpace="586" w:wrap="notBeside" w:vAnchor="text" w:hAnchor="text" w:x="380" w:y="1"/>
              <w:widowControl w:val="0"/>
              <w:rPr>
                <w:sz w:val="10"/>
                <w:szCs w:val="10"/>
              </w:rPr>
            </w:pPr>
          </w:p>
        </w:tc>
        <w:tc>
          <w:tcPr>
            <w:tcBorders>
              <w:top w:val="single" w:sz="4"/>
              <w:left w:val="single" w:sz="4"/>
            </w:tcBorders>
            <w:shd w:val="clear" w:color="auto" w:fill="FFFFFF"/>
            <w:vAlign w:val="center"/>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0"/>
              <w:jc w:val="right"/>
            </w:pPr>
            <w:r>
              <w:rPr>
                <w:color w:val="000000"/>
                <w:spacing w:val="0"/>
                <w:w w:val="100"/>
                <w:position w:val="0"/>
              </w:rPr>
              <w:t>-6,386,263.29</w:t>
            </w:r>
          </w:p>
        </w:tc>
        <w:tc>
          <w:tcPr>
            <w:tcBorders>
              <w:top w:val="single" w:sz="4"/>
              <w:left w:val="single" w:sz="4"/>
              <w:right w:val="single" w:sz="4"/>
            </w:tcBorders>
            <w:shd w:val="clear" w:color="auto" w:fill="FFFFFF"/>
            <w:vAlign w:val="center"/>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540"/>
              <w:jc w:val="both"/>
            </w:pPr>
            <w:r>
              <w:rPr>
                <w:color w:val="000000"/>
                <w:spacing w:val="0"/>
                <w:w w:val="100"/>
                <w:position w:val="0"/>
              </w:rPr>
              <w:t>-25,021,304.58</w:t>
            </w:r>
          </w:p>
        </w:tc>
      </w:tr>
      <w:tr>
        <w:trPr>
          <w:trHeight w:val="283" w:hRule="exact"/>
        </w:trPr>
        <w:tc>
          <w:tcPr>
            <w:tcBorders>
              <w:top w:val="single" w:sz="4"/>
              <w:left w:val="single" w:sz="4"/>
            </w:tcBorders>
            <w:shd w:val="clear" w:color="auto" w:fill="FFFFFF"/>
            <w:vAlign w:val="bottom"/>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062" w:h="3365" w:vSpace="586" w:wrap="notBeside" w:vAnchor="text" w:hAnchor="text" w:x="380" w:y="1"/>
              <w:widowControl w:val="0"/>
              <w:rPr>
                <w:sz w:val="10"/>
                <w:szCs w:val="10"/>
              </w:rPr>
            </w:pPr>
          </w:p>
        </w:tc>
        <w:tc>
          <w:tcPr>
            <w:tcBorders>
              <w:top w:val="single" w:sz="4"/>
              <w:left w:val="single" w:sz="4"/>
            </w:tcBorders>
            <w:shd w:val="clear" w:color="auto" w:fill="FFFFFF"/>
            <w:vAlign w:val="bottom"/>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560"/>
              <w:jc w:val="both"/>
            </w:pPr>
            <w:r>
              <w:rPr>
                <w:color w:val="000000"/>
                <w:spacing w:val="0"/>
                <w:w w:val="100"/>
                <w:position w:val="0"/>
              </w:rPr>
              <w:t>-319,957,402.23</w:t>
            </w:r>
          </w:p>
        </w:tc>
        <w:tc>
          <w:tcPr>
            <w:tcBorders>
              <w:top w:val="single" w:sz="4"/>
              <w:left w:val="single" w:sz="4"/>
              <w:right w:val="single" w:sz="4"/>
            </w:tcBorders>
            <w:shd w:val="clear" w:color="auto" w:fill="FFFFFF"/>
            <w:vAlign w:val="bottom"/>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660"/>
              <w:jc w:val="both"/>
            </w:pPr>
            <w:r>
              <w:rPr>
                <w:color w:val="000000"/>
                <w:spacing w:val="0"/>
                <w:w w:val="100"/>
                <w:position w:val="0"/>
              </w:rPr>
              <w:t>84,020,212.90</w:t>
            </w:r>
          </w:p>
        </w:tc>
      </w:tr>
      <w:tr>
        <w:trPr>
          <w:trHeight w:val="552" w:hRule="exact"/>
        </w:trPr>
        <w:tc>
          <w:tcPr>
            <w:tcBorders>
              <w:top w:val="single" w:sz="4"/>
              <w:left w:val="single" w:sz="4"/>
            </w:tcBorders>
            <w:shd w:val="clear" w:color="auto" w:fill="FFFFFF"/>
            <w:vAlign w:val="top"/>
          </w:tcPr>
          <w:p>
            <w:pPr>
              <w:pStyle w:val="Style32"/>
              <w:keepNext w:val="0"/>
              <w:keepLines w:val="0"/>
              <w:framePr w:w="9062" w:h="3365" w:vSpace="586" w:wrap="notBeside" w:vAnchor="text" w:hAnchor="text" w:x="380" w:y="1"/>
              <w:widowControl w:val="0"/>
              <w:shd w:val="clear" w:color="auto" w:fill="auto"/>
              <w:bidi w:val="0"/>
              <w:spacing w:before="0" w:after="0" w:line="278" w:lineRule="exact"/>
              <w:ind w:left="0" w:right="0" w:firstLine="320"/>
              <w:jc w:val="left"/>
            </w:pPr>
            <w:r>
              <w:rPr>
                <w:color w:val="000000"/>
                <w:spacing w:val="0"/>
                <w:w w:val="100"/>
                <w:position w:val="0"/>
              </w:rPr>
              <w:t>加：期初现金及现金等价物余 额</w:t>
            </w:r>
          </w:p>
        </w:tc>
        <w:tc>
          <w:tcPr>
            <w:tcBorders>
              <w:top w:val="single" w:sz="4"/>
              <w:left w:val="single" w:sz="4"/>
            </w:tcBorders>
            <w:shd w:val="clear" w:color="auto" w:fill="FFFFFF"/>
            <w:vAlign w:val="top"/>
          </w:tcPr>
          <w:p>
            <w:pPr>
              <w:framePr w:w="9062" w:h="3365" w:vSpace="586" w:wrap="notBeside" w:vAnchor="text" w:hAnchor="text" w:x="380" w:y="1"/>
              <w:widowControl w:val="0"/>
              <w:rPr>
                <w:sz w:val="10"/>
                <w:szCs w:val="10"/>
              </w:rPr>
            </w:pPr>
          </w:p>
        </w:tc>
        <w:tc>
          <w:tcPr>
            <w:tcBorders>
              <w:top w:val="single" w:sz="4"/>
              <w:left w:val="single" w:sz="4"/>
            </w:tcBorders>
            <w:shd w:val="clear" w:color="auto" w:fill="FFFFFF"/>
            <w:vAlign w:val="center"/>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460"/>
              <w:jc w:val="both"/>
            </w:pPr>
            <w:r>
              <w:rPr>
                <w:color w:val="000000"/>
                <w:spacing w:val="0"/>
                <w:w w:val="100"/>
                <w:position w:val="0"/>
              </w:rPr>
              <w:t xml:space="preserve">1,403, 637, </w:t>
            </w:r>
            <w:r>
              <w:rPr>
                <w:color w:val="000000"/>
                <w:spacing w:val="0"/>
                <w:w w:val="100"/>
                <w:position w:val="0"/>
              </w:rPr>
              <w:t>301.01</w:t>
            </w:r>
          </w:p>
        </w:tc>
        <w:tc>
          <w:tcPr>
            <w:tcBorders>
              <w:top w:val="single" w:sz="4"/>
              <w:left w:val="single" w:sz="4"/>
              <w:right w:val="single" w:sz="4"/>
            </w:tcBorders>
            <w:shd w:val="clear" w:color="auto" w:fill="FFFFFF"/>
            <w:vAlign w:val="center"/>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340"/>
              <w:jc w:val="both"/>
            </w:pPr>
            <w:r>
              <w:rPr>
                <w:color w:val="000000"/>
                <w:spacing w:val="0"/>
                <w:w w:val="100"/>
                <w:position w:val="0"/>
              </w:rPr>
              <w:t xml:space="preserve">1,319,617, </w:t>
            </w:r>
            <w:r>
              <w:rPr>
                <w:color w:val="000000"/>
                <w:spacing w:val="0"/>
                <w:w w:val="100"/>
                <w:position w:val="0"/>
              </w:rPr>
              <w:t xml:space="preserve">088. </w:t>
            </w:r>
            <w:r>
              <w:rPr>
                <w:color w:val="000000"/>
                <w:spacing w:val="0"/>
                <w:w w:val="100"/>
                <w:position w:val="0"/>
              </w:rPr>
              <w:t>11</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062" w:h="3365" w:vSpace="586" w:wrap="notBeside" w:vAnchor="text" w:hAnchor="text" w:x="380" w:y="1"/>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460"/>
              <w:jc w:val="both"/>
            </w:pPr>
            <w:r>
              <w:rPr>
                <w:color w:val="000000"/>
                <w:spacing w:val="0"/>
                <w:w w:val="100"/>
                <w:position w:val="0"/>
              </w:rPr>
              <w:t xml:space="preserve">1,083, 679, </w:t>
            </w:r>
            <w:r>
              <w:rPr>
                <w:color w:val="000000"/>
                <w:spacing w:val="0"/>
                <w:w w:val="100"/>
                <w:position w:val="0"/>
              </w:rPr>
              <w:t xml:space="preserve">898. </w:t>
            </w:r>
            <w:r>
              <w:rPr>
                <w:color w:val="000000"/>
                <w:spacing w:val="0"/>
                <w:w w:val="100"/>
                <w:position w:val="0"/>
              </w:rPr>
              <w:t>78</w:t>
            </w:r>
          </w:p>
        </w:tc>
        <w:tc>
          <w:tcPr>
            <w:tcBorders>
              <w:top w:val="single" w:sz="4"/>
              <w:left w:val="single" w:sz="4"/>
              <w:bottom w:val="single" w:sz="4"/>
              <w:right w:val="single" w:sz="4"/>
            </w:tcBorders>
            <w:shd w:val="clear" w:color="auto" w:fill="FFFFFF"/>
            <w:vAlign w:val="bottom"/>
          </w:tcPr>
          <w:p>
            <w:pPr>
              <w:pStyle w:val="Style32"/>
              <w:keepNext w:val="0"/>
              <w:keepLines w:val="0"/>
              <w:framePr w:w="9062" w:h="3365" w:vSpace="586" w:wrap="notBeside" w:vAnchor="text" w:hAnchor="text" w:x="380" w:y="1"/>
              <w:widowControl w:val="0"/>
              <w:shd w:val="clear" w:color="auto" w:fill="auto"/>
              <w:bidi w:val="0"/>
              <w:spacing w:before="0" w:after="0" w:line="240" w:lineRule="auto"/>
              <w:ind w:left="0" w:right="0" w:firstLine="340"/>
              <w:jc w:val="both"/>
            </w:pPr>
            <w:r>
              <w:rPr>
                <w:color w:val="000000"/>
                <w:spacing w:val="0"/>
                <w:w w:val="100"/>
                <w:position w:val="0"/>
              </w:rPr>
              <w:t xml:space="preserve">1,403, 637, </w:t>
            </w:r>
            <w:r>
              <w:rPr>
                <w:color w:val="000000"/>
                <w:spacing w:val="0"/>
                <w:w w:val="100"/>
                <w:position w:val="0"/>
              </w:rPr>
              <w:t>301.01</w:t>
            </w:r>
          </w:p>
        </w:tc>
      </w:tr>
    </w:tbl>
    <w:p>
      <w:pPr>
        <w:pStyle w:val="Style29"/>
        <w:keepNext w:val="0"/>
        <w:keepLines w:val="0"/>
        <w:framePr w:w="1920" w:h="269" w:hSpace="379" w:wrap="notBeside" w:vAnchor="text" w:hAnchor="text" w:x="486" w:y="3683"/>
        <w:widowControl w:val="0"/>
        <w:shd w:val="clear" w:color="auto" w:fill="auto"/>
        <w:bidi w:val="0"/>
        <w:spacing w:before="0" w:after="0" w:line="240" w:lineRule="auto"/>
        <w:ind w:left="0" w:right="0" w:firstLine="0"/>
        <w:jc w:val="left"/>
      </w:pPr>
      <w:r>
        <w:rPr>
          <w:color w:val="000000"/>
          <w:spacing w:val="0"/>
          <w:w w:val="100"/>
          <w:position w:val="0"/>
        </w:rPr>
        <w:t>公司负责人：陆永华</w:t>
      </w:r>
    </w:p>
    <w:p>
      <w:pPr>
        <w:pStyle w:val="Style29"/>
        <w:keepNext w:val="0"/>
        <w:keepLines w:val="0"/>
        <w:framePr w:w="2765" w:h="269" w:hSpace="379" w:wrap="notBeside" w:vAnchor="text" w:hAnchor="text" w:x="3318" w:y="3683"/>
        <w:widowControl w:val="0"/>
        <w:shd w:val="clear" w:color="auto" w:fill="auto"/>
        <w:bidi w:val="0"/>
        <w:spacing w:before="0" w:after="0" w:line="240" w:lineRule="auto"/>
        <w:ind w:left="0" w:right="0" w:firstLine="0"/>
        <w:jc w:val="center"/>
      </w:pPr>
      <w:r>
        <w:rPr>
          <w:color w:val="000000"/>
          <w:spacing w:val="0"/>
          <w:w w:val="100"/>
          <w:position w:val="0"/>
        </w:rPr>
        <w:t>主管会计工作负责人：虞海娟</w:t>
      </w:r>
    </w:p>
    <w:p>
      <w:pPr>
        <w:pStyle w:val="Style29"/>
        <w:keepNext w:val="0"/>
        <w:keepLines w:val="0"/>
        <w:framePr w:w="2141" w:h="269" w:hSpace="379" w:wrap="notBeside" w:vAnchor="text" w:hAnchor="text" w:x="6985" w:y="3683"/>
        <w:widowControl w:val="0"/>
        <w:shd w:val="clear" w:color="auto" w:fill="auto"/>
        <w:bidi w:val="0"/>
        <w:spacing w:before="0" w:after="0" w:line="240" w:lineRule="auto"/>
        <w:ind w:left="0" w:right="0" w:firstLine="0"/>
        <w:jc w:val="center"/>
      </w:pPr>
      <w:r>
        <w:rPr>
          <w:color w:val="000000"/>
          <w:spacing w:val="0"/>
          <w:w w:val="100"/>
          <w:position w:val="0"/>
        </w:rPr>
        <w:t>会计机构负责人：周辉</w:t>
      </w:r>
    </w:p>
    <w:p>
      <w:pPr>
        <w:widowControl w:val="0"/>
        <w:spacing w:line="1" w:lineRule="exact"/>
        <w:sectPr>
          <w:footnotePr>
            <w:pos w:val="pageBottom"/>
            <w:numFmt w:val="decimal"/>
            <w:numRestart w:val="continuous"/>
          </w:footnotePr>
          <w:pgSz w:w="11900" w:h="16840"/>
          <w:pgMar w:top="1522" w:right="779" w:bottom="1445" w:left="1300" w:header="0" w:footer="3" w:gutter="0"/>
          <w:cols w:space="720"/>
          <w:noEndnote/>
          <w:rtlGutter w:val="0"/>
          <w:docGrid w:linePitch="360"/>
        </w:sectPr>
      </w:pPr>
    </w:p>
    <w:p>
      <w:pPr>
        <w:pStyle w:val="Style20"/>
        <w:keepNext/>
        <w:keepLines/>
        <w:widowControl w:val="0"/>
        <w:shd w:val="clear" w:color="auto" w:fill="auto"/>
        <w:bidi w:val="0"/>
        <w:spacing w:before="280" w:after="0" w:line="240" w:lineRule="auto"/>
        <w:ind w:left="0" w:right="0" w:firstLine="0"/>
        <w:jc w:val="center"/>
      </w:pPr>
      <w:bookmarkStart w:id="885" w:name="bookmark885"/>
      <w:bookmarkStart w:id="886" w:name="bookmark886"/>
      <w:bookmarkStart w:id="887" w:name="bookmark887"/>
      <w:r>
        <w:rPr>
          <w:color w:val="000000"/>
          <w:spacing w:val="0"/>
          <w:w w:val="100"/>
          <w:position w:val="0"/>
        </w:rPr>
        <w:t>合并所有者权益变动表</w:t>
      </w:r>
      <w:bookmarkEnd w:id="885"/>
      <w:bookmarkEnd w:id="886"/>
      <w:bookmarkEnd w:id="887"/>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1264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02"/>
        <w:gridCol w:w="1128"/>
        <w:gridCol w:w="514"/>
        <w:gridCol w:w="518"/>
        <w:gridCol w:w="1229"/>
        <w:gridCol w:w="1310"/>
        <w:gridCol w:w="1138"/>
        <w:gridCol w:w="1080"/>
        <w:gridCol w:w="523"/>
        <w:gridCol w:w="1032"/>
        <w:gridCol w:w="619"/>
        <w:gridCol w:w="1123"/>
        <w:gridCol w:w="346"/>
        <w:gridCol w:w="1190"/>
        <w:gridCol w:w="989"/>
        <w:gridCol w:w="1200"/>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7520" w:right="0" w:firstLine="0"/>
              <w:jc w:val="left"/>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58" w:lineRule="exact"/>
              <w:ind w:left="0" w:right="0" w:firstLine="0"/>
              <w:jc w:val="center"/>
              <w:rPr>
                <w:sz w:val="13"/>
                <w:szCs w:val="13"/>
              </w:rPr>
            </w:pPr>
            <w:r>
              <w:rPr>
                <w:color w:val="000000"/>
                <w:spacing w:val="0"/>
                <w:w w:val="100"/>
                <w:position w:val="0"/>
                <w:sz w:val="13"/>
                <w:szCs w:val="13"/>
              </w:rPr>
              <w:t>少数股东权 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所有者权益合计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3"/>
                <w:szCs w:val="13"/>
              </w:rPr>
            </w:pPr>
            <w:r>
              <w:rPr>
                <w:color w:val="000000"/>
                <w:spacing w:val="0"/>
                <w:w w:val="100"/>
                <w:position w:val="0"/>
                <w:sz w:val="13"/>
                <w:szCs w:val="13"/>
              </w:rPr>
              <w:t>实收资本</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或股 本</w:t>
            </w:r>
            <w:r>
              <w:rPr>
                <w:color w:val="000000"/>
                <w:spacing w:val="0"/>
                <w:w w:val="100"/>
                <w:position w:val="0"/>
                <w:sz w:val="13"/>
                <w:szCs w:val="13"/>
              </w:rPr>
              <w:t>）</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专项</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3"/>
                <w:szCs w:val="13"/>
              </w:rPr>
            </w:pPr>
            <w:r>
              <w:rPr>
                <w:color w:val="000000"/>
                <w:spacing w:val="0"/>
                <w:w w:val="100"/>
                <w:position w:val="0"/>
                <w:sz w:val="13"/>
                <w:szCs w:val="13"/>
              </w:rPr>
              <w:t>一般风 险准备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其</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3"/>
                <w:szCs w:val="13"/>
              </w:rPr>
            </w:pPr>
            <w:r>
              <w:rPr>
                <w:color w:val="000000"/>
                <w:spacing w:val="0"/>
                <w:w w:val="100"/>
                <w:position w:val="0"/>
                <w:sz w:val="13"/>
                <w:szCs w:val="13"/>
              </w:rPr>
              <w:t>优先 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center"/>
              <w:rPr>
                <w:sz w:val="13"/>
                <w:szCs w:val="13"/>
              </w:rPr>
            </w:pPr>
            <w:r>
              <w:rPr>
                <w:color w:val="000000"/>
                <w:spacing w:val="0"/>
                <w:w w:val="100"/>
                <w:position w:val="0"/>
                <w:sz w:val="13"/>
                <w:szCs w:val="13"/>
              </w:rPr>
              <w:t>永续 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1,748,881,892.00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648,664,191.54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4,684,621,221.10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335,444,495.68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1,382,810.99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267,911,792.21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3,948,903,977.87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10,964,921,390.03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23,957,101.67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10,988,878,491.70</w:t>
            </w:r>
          </w:p>
        </w:tc>
      </w:tr>
      <w:tr>
        <w:trPr>
          <w:trHeight w:val="18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78" w:lineRule="exact"/>
              <w:ind w:left="0" w:right="0" w:firstLine="360"/>
              <w:jc w:val="left"/>
              <w:rPr>
                <w:sz w:val="13"/>
                <w:szCs w:val="13"/>
              </w:rPr>
            </w:pPr>
            <w:r>
              <w:rPr>
                <w:color w:val="000000"/>
                <w:spacing w:val="0"/>
                <w:w w:val="100"/>
                <w:position w:val="0"/>
                <w:sz w:val="13"/>
                <w:szCs w:val="13"/>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1,748,881,892.00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648,664,191.54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4,684,621,221.10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335,444,495.68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1,382,810.99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267,911,792.21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3,948,903,977.87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10,964,921,390.03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23,957,101.67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10,988,878,491.70</w:t>
            </w:r>
          </w:p>
        </w:tc>
      </w:tr>
      <w:tr>
        <w:trPr>
          <w:trHeight w:val="3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82" w:lineRule="exact"/>
              <w:ind w:left="0" w:right="0" w:firstLine="0"/>
              <w:jc w:val="left"/>
              <w:rPr>
                <w:sz w:val="13"/>
                <w:szCs w:val="13"/>
              </w:rPr>
            </w:pPr>
            <w:r>
              <w:rPr>
                <w:color w:val="000000"/>
                <w:spacing w:val="0"/>
                <w:w w:val="100"/>
                <w:position w:val="0"/>
                <w:sz w:val="13"/>
                <w:szCs w:val="13"/>
              </w:rPr>
              <w:t>三、本期增减变动金额 （减少以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311,287,264.00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-648,664,191.54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2,831,603,642.34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-234,940,157.66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-4,142,877.30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32,303,334.48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717,878,418.04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3,475,205,747.68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12,410,514.50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3,487,616,262.18</w:t>
            </w: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-4,142,877.30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930,473,383.00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926,330,505.70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1,550,514.50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927,881,020.20</w:t>
            </w:r>
          </w:p>
        </w:tc>
      </w:tr>
      <w:tr>
        <w:trPr>
          <w:trHeight w:val="3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（二）所有者投入和减 少资本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311,287,264.00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-648,664,191.54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2,831,603,642.34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-234,940,157.66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2,729,166,872.46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13,500,000.00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2,742,666,872.46</w:t>
            </w:r>
          </w:p>
        </w:tc>
      </w:tr>
      <w:tr>
        <w:trPr>
          <w:trHeight w:val="3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63"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13,500,000.00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13,500,000.00</w:t>
            </w:r>
          </w:p>
        </w:tc>
      </w:tr>
      <w:tr>
        <w:trPr>
          <w:trHeight w:val="3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82"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 者投入资本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311,287,264.00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-648,664,191.54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2,831,603,642.34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2,494,226,714.80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2,494,226,714.80</w:t>
            </w:r>
          </w:p>
        </w:tc>
      </w:tr>
      <w:tr>
        <w:trPr>
          <w:trHeight w:val="3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68"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3 </w:t>
            </w:r>
            <w:r>
              <w:rPr>
                <w:color w:val="000000"/>
                <w:spacing w:val="0"/>
                <w:w w:val="100"/>
                <w:position w:val="0"/>
                <w:sz w:val="13"/>
                <w:szCs w:val="13"/>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-234,940,157.66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234,940,157.66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234,940,157.66</w:t>
            </w: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32,303,334.48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-212,594,964.96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-180,291,630.48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-2,640,000.00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-182,931,630.48</w:t>
            </w: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32,303,334.48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-32,303,334.48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-180,291,630.48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-180,291,630.48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-180,291,630.48</w:t>
            </w:r>
          </w:p>
        </w:tc>
      </w:tr>
      <w:tr>
        <w:trPr>
          <w:trHeight w:val="3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78"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w:t>
            </w:r>
            <w:r>
              <w:rPr>
                <w:color w:val="000000"/>
                <w:spacing w:val="0"/>
                <w:w w:val="100"/>
                <w:position w:val="0"/>
                <w:sz w:val="13"/>
                <w:szCs w:val="13"/>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-2,640,000.00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-2,640,000.00</w:t>
            </w: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182"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 额结转留存收益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02"/>
        <w:gridCol w:w="1128"/>
        <w:gridCol w:w="514"/>
        <w:gridCol w:w="518"/>
        <w:gridCol w:w="1229"/>
        <w:gridCol w:w="1310"/>
        <w:gridCol w:w="1138"/>
        <w:gridCol w:w="1080"/>
        <w:gridCol w:w="523"/>
        <w:gridCol w:w="1032"/>
        <w:gridCol w:w="619"/>
        <w:gridCol w:w="1123"/>
        <w:gridCol w:w="346"/>
        <w:gridCol w:w="1190"/>
        <w:gridCol w:w="989"/>
        <w:gridCol w:w="1200"/>
      </w:tblGrid>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178"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5 </w:t>
            </w:r>
            <w:r>
              <w:rPr>
                <w:color w:val="000000"/>
                <w:spacing w:val="0"/>
                <w:w w:val="100"/>
                <w:position w:val="0"/>
                <w:sz w:val="13"/>
                <w:szCs w:val="13"/>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2,060,169,156.00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7,516,224,863.44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100,504,338.02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-2,760,066.31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300,215,126.69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4,666,782,395.91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14,440,127,137.71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36,367,616.17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14,476,494,753.88</w:t>
            </w:r>
          </w:p>
        </w:tc>
      </w:tr>
    </w:tbl>
    <w:p>
      <w:pPr>
        <w:widowControl w:val="0"/>
        <w:spacing w:after="539" w:line="1" w:lineRule="exact"/>
      </w:pPr>
    </w:p>
    <w:tbl>
      <w:tblPr>
        <w:tblOverlap w:val="never"/>
        <w:jc w:val="center"/>
        <w:tblLayout w:type="fixed"/>
      </w:tblPr>
      <w:tblGrid>
        <w:gridCol w:w="2016"/>
        <w:gridCol w:w="1128"/>
        <w:gridCol w:w="528"/>
        <w:gridCol w:w="528"/>
        <w:gridCol w:w="1104"/>
        <w:gridCol w:w="1234"/>
        <w:gridCol w:w="1094"/>
        <w:gridCol w:w="960"/>
        <w:gridCol w:w="528"/>
        <w:gridCol w:w="1027"/>
        <w:gridCol w:w="523"/>
        <w:gridCol w:w="1128"/>
        <w:gridCol w:w="346"/>
        <w:gridCol w:w="1200"/>
        <w:gridCol w:w="974"/>
        <w:gridCol w:w="1200"/>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7300" w:right="0" w:firstLine="0"/>
              <w:jc w:val="left"/>
              <w:rPr>
                <w:sz w:val="13"/>
                <w:szCs w:val="13"/>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58" w:lineRule="exact"/>
              <w:ind w:left="0" w:right="0" w:firstLine="0"/>
              <w:jc w:val="center"/>
              <w:rPr>
                <w:sz w:val="13"/>
                <w:szCs w:val="13"/>
              </w:rPr>
            </w:pPr>
            <w:r>
              <w:rPr>
                <w:color w:val="000000"/>
                <w:spacing w:val="0"/>
                <w:w w:val="100"/>
                <w:position w:val="0"/>
                <w:sz w:val="13"/>
                <w:szCs w:val="13"/>
              </w:rPr>
              <w:t>少数股东权 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3"/>
                <w:szCs w:val="13"/>
              </w:rPr>
            </w:pPr>
            <w:r>
              <w:rPr>
                <w:color w:val="000000"/>
                <w:spacing w:val="0"/>
                <w:w w:val="100"/>
                <w:position w:val="0"/>
                <w:sz w:val="13"/>
                <w:szCs w:val="13"/>
              </w:rPr>
              <w:t>实收资本</w:t>
            </w:r>
            <w:r>
              <w:rPr>
                <w:color w:val="000000"/>
                <w:spacing w:val="0"/>
                <w:w w:val="100"/>
                <w:position w:val="0"/>
                <w:sz w:val="13"/>
                <w:szCs w:val="13"/>
              </w:rPr>
              <w:t>（</w:t>
            </w:r>
            <w:r>
              <w:rPr>
                <w:color w:val="000000"/>
                <w:spacing w:val="0"/>
                <w:w w:val="100"/>
                <w:position w:val="0"/>
                <w:sz w:val="13"/>
                <w:szCs w:val="13"/>
              </w:rPr>
              <w:t>或股 本</w:t>
            </w:r>
            <w:r>
              <w:rPr>
                <w:color w:val="000000"/>
                <w:spacing w:val="0"/>
                <w:w w:val="100"/>
                <w:position w:val="0"/>
                <w:sz w:val="13"/>
                <w:szCs w:val="13"/>
              </w:rPr>
              <w:t>）</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3"/>
                <w:szCs w:val="13"/>
              </w:rPr>
            </w:pPr>
            <w:r>
              <w:rPr>
                <w:color w:val="000000"/>
                <w:spacing w:val="0"/>
                <w:w w:val="100"/>
                <w:position w:val="0"/>
                <w:sz w:val="13"/>
                <w:szCs w:val="13"/>
              </w:rPr>
              <w:t>其他综合收 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专项</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一般</w:t>
            </w:r>
          </w:p>
          <w:p>
            <w:pPr>
              <w:pStyle w:val="Style32"/>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风险</w:t>
            </w:r>
          </w:p>
          <w:p>
            <w:pPr>
              <w:pStyle w:val="Style32"/>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其</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w:t>
            </w:r>
          </w:p>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永续 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1,757,670,860.00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648,669,813.57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4,713,698,068.21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138,925,978.02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1,928,836.49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240,619,644.19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3,066,965,464.09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10,290,626,708.53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25,261,201.49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10,315,887,910.02</w:t>
            </w: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-2,240,840.10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-2,240,840.10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-2,240,840.10</w:t>
            </w:r>
          </w:p>
        </w:tc>
      </w:tr>
      <w:tr>
        <w:trPr>
          <w:trHeight w:val="18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1,757,670,860.00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648,669,813.57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4,713,698,068.21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138,925,978.02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1,928,836.49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240,619,644.19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3,064,724,623.99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10,288,385,868.43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25,261,201.49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10,313,647,069.92</w:t>
            </w:r>
          </w:p>
        </w:tc>
      </w:tr>
      <w:tr>
        <w:trPr>
          <w:trHeight w:val="3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 xml:space="preserve">三、本期增减变动金额（减少以 </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 xml:space="preserve">一 </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-8,788,968.00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-5,622.03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-29,076,847.11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196,518,517.66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-546,025.50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27,292,148.02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884,179,353.88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676,535,521.60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-1,304,099.82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675,231,421.78</w:t>
            </w:r>
          </w:p>
        </w:tc>
      </w:tr>
      <w:tr>
        <w:trPr>
          <w:trHeight w:val="18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-546,025.50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997,178,080.50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996,632,055.00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4,367,428.05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1,000,999,483.05</w:t>
            </w: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-8,788,968.00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-5,622.03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-29,076,847.11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196,518,517.66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27,292,148.02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-27,292,148.02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-234,389,954.80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-2,960,780.23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-237,350,735.03</w:t>
            </w: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-8,792,000.00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27,292,148.02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-27,292,148.02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-8,792,000.00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-2,960,780.23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-11,752,780.23</w:t>
            </w:r>
          </w:p>
        </w:tc>
      </w:tr>
      <w:tr>
        <w:trPr>
          <w:trHeight w:val="3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82"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 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3,032.00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-5,622.03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22,981.89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20,391.86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20,391.86</w:t>
            </w:r>
          </w:p>
        </w:tc>
      </w:tr>
      <w:tr>
        <w:trPr>
          <w:trHeight w:val="3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73"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-28,352,880.00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-38,421,640.00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10,068,760.00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10,068,760.00</w:t>
            </w: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-746,949.00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234,940,157.66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-235,687,106.66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-235,687,106.66</w:t>
            </w: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-85,706,578.60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-85,706,578.60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-2,710,747.64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-88,417,326.24</w:t>
            </w: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-85,706,578.60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-85,706,578.60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-2,710,747.64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-88,417,326.24</w:t>
            </w: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82"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16"/>
        <w:gridCol w:w="1128"/>
        <w:gridCol w:w="528"/>
        <w:gridCol w:w="528"/>
        <w:gridCol w:w="1104"/>
        <w:gridCol w:w="1234"/>
        <w:gridCol w:w="1094"/>
        <w:gridCol w:w="960"/>
        <w:gridCol w:w="528"/>
        <w:gridCol w:w="1027"/>
        <w:gridCol w:w="523"/>
        <w:gridCol w:w="1128"/>
        <w:gridCol w:w="346"/>
        <w:gridCol w:w="1200"/>
        <w:gridCol w:w="974"/>
        <w:gridCol w:w="1200"/>
      </w:tblGrid>
      <w:tr>
        <w:trPr>
          <w:trHeight w:val="18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1,748,881,892.00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648,664,191.54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4,684,621,221.10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335,444,495.68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1,382,810.99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267,911,792.21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3,948,903,977.87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10,964,921,390.03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23,957,101.67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10,988,878,491.70</w:t>
            </w:r>
          </w:p>
        </w:tc>
      </w:tr>
    </w:tbl>
    <w:p>
      <w:pPr>
        <w:pStyle w:val="Style2"/>
        <w:keepNext w:val="0"/>
        <w:keepLines w:val="0"/>
        <w:widowControl w:val="0"/>
        <w:shd w:val="clear" w:color="auto" w:fill="auto"/>
        <w:tabs>
          <w:tab w:pos="5015" w:val="left"/>
          <w:tab w:pos="10679" w:val="left"/>
        </w:tabs>
        <w:bidi w:val="0"/>
        <w:spacing w:before="0" w:after="0" w:line="240" w:lineRule="auto"/>
        <w:ind w:left="0" w:right="0" w:firstLine="820"/>
        <w:jc w:val="left"/>
      </w:pPr>
      <w:r>
        <w:rPr>
          <w:color w:val="000000"/>
          <w:spacing w:val="0"/>
          <w:w w:val="100"/>
          <w:position w:val="0"/>
        </w:rPr>
        <w:t>公司负责人：陆永华</w:t>
        <w:tab/>
        <w:t>主管会计工作负责人：虞海娟</w:t>
        <w:tab/>
        <w:t>会计机构负责人：周辉</w:t>
      </w:r>
      <w:r>
        <w:br w:type="page"/>
      </w:r>
    </w:p>
    <w:p>
      <w:pPr>
        <w:pStyle w:val="Style20"/>
        <w:keepNext/>
        <w:keepLines/>
        <w:widowControl w:val="0"/>
        <w:shd w:val="clear" w:color="auto" w:fill="auto"/>
        <w:bidi w:val="0"/>
        <w:spacing w:before="0" w:after="0" w:line="240" w:lineRule="auto"/>
        <w:ind w:left="0" w:right="0" w:firstLine="0"/>
        <w:jc w:val="center"/>
      </w:pPr>
      <w:bookmarkStart w:id="888" w:name="bookmark888"/>
      <w:bookmarkStart w:id="889" w:name="bookmark889"/>
      <w:bookmarkStart w:id="890" w:name="bookmark890"/>
      <w:r>
        <w:rPr>
          <w:color w:val="000000"/>
          <w:spacing w:val="0"/>
          <w:w w:val="100"/>
          <w:position w:val="0"/>
        </w:rPr>
        <w:t>母公司所有者权益变动表</w:t>
      </w:r>
      <w:bookmarkEnd w:id="888"/>
      <w:bookmarkEnd w:id="889"/>
      <w:bookmarkEnd w:id="890"/>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1268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698"/>
        <w:gridCol w:w="1560"/>
        <w:gridCol w:w="710"/>
        <w:gridCol w:w="710"/>
        <w:gridCol w:w="1416"/>
        <w:gridCol w:w="1560"/>
        <w:gridCol w:w="1416"/>
        <w:gridCol w:w="710"/>
        <w:gridCol w:w="566"/>
        <w:gridCol w:w="1416"/>
        <w:gridCol w:w="1421"/>
        <w:gridCol w:w="1344"/>
      </w:tblGrid>
      <w:tr>
        <w:trPr>
          <w:trHeight w:val="20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实收资本</w:t>
            </w:r>
            <w:r>
              <w:rPr>
                <w:color w:val="000000"/>
                <w:spacing w:val="0"/>
                <w:w w:val="100"/>
                <w:position w:val="0"/>
                <w:sz w:val="15"/>
                <w:szCs w:val="15"/>
              </w:rPr>
              <w:t>（</w:t>
            </w:r>
            <w:r>
              <w:rPr>
                <w:color w:val="000000"/>
                <w:spacing w:val="0"/>
                <w:w w:val="100"/>
                <w:position w:val="0"/>
                <w:sz w:val="15"/>
                <w:szCs w:val="15"/>
              </w:rPr>
              <w:t>或股本</w:t>
            </w:r>
            <w:r>
              <w:rPr>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w:t>
            </w:r>
          </w:p>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合收益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专项 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1,748,881,892.00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648,664,191.54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4,579,592,637.81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335,444,495.68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267,911,792.21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1,267,590,654.13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8,177,196,672.01</w:t>
            </w: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1,748,881,892.00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648,664,191.54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4,579,592,637.81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335,444,495.68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267,911,792.21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1,267,590,654.13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8,177,196,672.01</w:t>
            </w:r>
          </w:p>
        </w:tc>
      </w:tr>
      <w:tr>
        <w:trPr>
          <w:trHeight w:val="39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5"/>
                <w:szCs w:val="15"/>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311,287,264.00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-648,664,191.54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2,831,603,642.34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-234,940,157.66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32,303,334.48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110,438,379.87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2,871,908,586.81</w:t>
            </w:r>
          </w:p>
        </w:tc>
      </w:tr>
      <w:tr>
        <w:trPr>
          <w:trHeight w:val="2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323,033,344.83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323,033,344.83</w:t>
            </w:r>
          </w:p>
        </w:tc>
      </w:tr>
      <w:tr>
        <w:trPr>
          <w:trHeight w:val="20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311,287,264.00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-648,664,191.54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2,831,603,642.34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-234,940,157.66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2,729,166,872.46</w:t>
            </w:r>
          </w:p>
        </w:tc>
      </w:tr>
      <w:tr>
        <w:trPr>
          <w:trHeight w:val="2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311,287,264.00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-648,664,191.54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2,831,603,642.34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2,494,226,714.80</w:t>
            </w: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-234,940,157.66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234,940,157.66</w:t>
            </w:r>
          </w:p>
        </w:tc>
      </w:tr>
      <w:tr>
        <w:trPr>
          <w:trHeight w:val="20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32,303,334.48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-212,594,964.96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-180,291,630.48</w:t>
            </w:r>
          </w:p>
        </w:tc>
      </w:tr>
      <w:tr>
        <w:trPr>
          <w:trHeight w:val="20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32,303,334.48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-32,303,334.48</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-180,291,630.48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-180,291,630.48</w:t>
            </w: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2,060,169,156.00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7,411,196,280.15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100,504,338.02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300,215,126.69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1,378,029,034.00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11,049,105,258.82</w:t>
            </w:r>
          </w:p>
        </w:tc>
      </w:tr>
    </w:tbl>
    <w:p>
      <w:pPr>
        <w:spacing w:lineRule="exact" w:line="1"/>
        <w:rPr>
          <w:sz w:val="2"/>
          <w:szCs w:val="2"/>
        </w:rPr>
      </w:pPr>
      <w:r>
        <w:br w:type="page"/>
      </w:r>
    </w:p>
    <w:tbl>
      <w:tblPr>
        <w:tblOverlap w:val="never"/>
        <w:jc w:val="center"/>
        <w:tblLayout w:type="fixed"/>
      </w:tblPr>
      <w:tblGrid>
        <w:gridCol w:w="2832"/>
        <w:gridCol w:w="1430"/>
        <w:gridCol w:w="696"/>
        <w:gridCol w:w="730"/>
        <w:gridCol w:w="1272"/>
        <w:gridCol w:w="1555"/>
        <w:gridCol w:w="1277"/>
        <w:gridCol w:w="710"/>
        <w:gridCol w:w="566"/>
        <w:gridCol w:w="1277"/>
        <w:gridCol w:w="1416"/>
        <w:gridCol w:w="1368"/>
      </w:tblGrid>
      <w:tr>
        <w:trPr>
          <w:trHeight w:val="21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实收资本</w:t>
            </w:r>
            <w:r>
              <w:rPr>
                <w:color w:val="000000"/>
                <w:spacing w:val="0"/>
                <w:w w:val="100"/>
                <w:position w:val="0"/>
                <w:sz w:val="15"/>
                <w:szCs w:val="15"/>
              </w:rPr>
              <w:t>（</w:t>
            </w:r>
            <w:r>
              <w:rPr>
                <w:color w:val="000000"/>
                <w:spacing w:val="0"/>
                <w:w w:val="100"/>
                <w:position w:val="0"/>
                <w:sz w:val="15"/>
                <w:szCs w:val="15"/>
              </w:rPr>
              <w:t>或股 本</w:t>
            </w:r>
            <w:r>
              <w:rPr>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w:t>
            </w:r>
          </w:p>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合收益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专项</w:t>
            </w:r>
          </w:p>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1,757,670,860.00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648,669,813.57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4,607,922,535.92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138,925,978.02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240,619,644.19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1,107,667,900.59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8,223,624,776.25</w:t>
            </w:r>
          </w:p>
        </w:tc>
      </w:tr>
      <w:tr>
        <w:trPr>
          <w:trHeight w:val="21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1,757,670,860.00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648,669,813.57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4,607,922,535.92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138,925,978.02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240,619,644.19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1,107,667,900.59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8,223,624,776.25</w:t>
            </w:r>
          </w:p>
        </w:tc>
      </w:tr>
      <w:tr>
        <w:trPr>
          <w:trHeight w:val="40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 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-8,788,968.00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-5,622.03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-28,329,898.11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196,518,517.66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27,292,148.02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159,922,753.54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-46,428,104.24</w:t>
            </w:r>
          </w:p>
        </w:tc>
      </w:tr>
      <w:tr>
        <w:trPr>
          <w:trHeight w:val="20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272,921,480.16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272,921,480.16</w:t>
            </w:r>
          </w:p>
        </w:tc>
      </w:tr>
      <w:tr>
        <w:trPr>
          <w:trHeight w:val="2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-8,788,968.00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-5,622.03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-28,329,898.11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196,518,517.66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-233,643,005.80</w:t>
            </w:r>
          </w:p>
        </w:tc>
      </w:tr>
      <w:tr>
        <w:trPr>
          <w:trHeight w:val="2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-8,792,000.00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-8,792,000.00</w:t>
            </w:r>
          </w:p>
        </w:tc>
      </w:tr>
      <w:tr>
        <w:trPr>
          <w:trHeight w:val="20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3,032.00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-5,622.03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22,981.89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20,391.86</w:t>
            </w:r>
          </w:p>
        </w:tc>
      </w:tr>
      <w:tr>
        <w:trPr>
          <w:trHeight w:val="2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-28,352,880.00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-38,421,640.00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10,068,760.00</w:t>
            </w:r>
          </w:p>
        </w:tc>
      </w:tr>
      <w:tr>
        <w:trPr>
          <w:trHeight w:val="2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234,940,157.66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-234,940,157.66</w:t>
            </w:r>
          </w:p>
        </w:tc>
      </w:tr>
      <w:tr>
        <w:trPr>
          <w:trHeight w:val="20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27,292,148.02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-112,998,726.62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-85,706,578.60</w:t>
            </w:r>
          </w:p>
        </w:tc>
      </w:tr>
      <w:tr>
        <w:trPr>
          <w:trHeight w:val="2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27,292,148.02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-27,292,148.02</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-85,706,578.60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-85,706,578.60</w:t>
            </w: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1,748,881,892.00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648,664,191.54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4,579,592,637.81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335,444,495.68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267,911,792.21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1,267,590,654.13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8,177,196,672.01</w:t>
            </w:r>
          </w:p>
        </w:tc>
      </w:tr>
      <w:tr>
        <w:trPr>
          <w:trHeight w:val="274"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公司负责人：陆永华</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"工作负责人：</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虞海娟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5"/>
                <w:szCs w:val="15"/>
              </w:rPr>
              <w:t>L</w:t>
            </w:r>
            <w:r>
              <w:rPr>
                <w:color w:val="000000"/>
                <w:spacing w:val="0"/>
                <w:w w:val="100"/>
                <w:position w:val="0"/>
              </w:rPr>
              <w:t>构负责人：周</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辉</w:t>
            </w:r>
          </w:p>
        </w:tc>
      </w:tr>
    </w:tbl>
    <w:p>
      <w:pPr>
        <w:sectPr>
          <w:footnotePr>
            <w:pos w:val="pageBottom"/>
            <w:numFmt w:val="decimal"/>
            <w:numRestart w:val="continuous"/>
          </w:footnotePr>
          <w:pgSz w:w="16840" w:h="11900" w:orient="landscape"/>
          <w:pgMar w:top="1252" w:right="614" w:bottom="1850" w:left="697" w:header="0" w:footer="3" w:gutter="0"/>
          <w:cols w:space="720"/>
          <w:noEndnote/>
          <w:rtlGutter w:val="0"/>
          <w:docGrid w:linePitch="360"/>
        </w:sectPr>
      </w:pPr>
    </w:p>
    <w:p>
      <w:pPr>
        <w:pStyle w:val="Style20"/>
        <w:keepNext/>
        <w:keepLines/>
        <w:widowControl w:val="0"/>
        <w:shd w:val="clear" w:color="auto" w:fill="auto"/>
        <w:bidi w:val="0"/>
        <w:spacing w:before="0" w:after="0" w:line="372" w:lineRule="exact"/>
        <w:ind w:left="0" w:right="0" w:firstLine="0"/>
        <w:jc w:val="both"/>
      </w:pPr>
      <w:bookmarkStart w:id="891" w:name="bookmark891"/>
      <w:bookmarkStart w:id="892" w:name="bookmark892"/>
      <w:bookmarkStart w:id="893" w:name="bookmark893"/>
      <w:bookmarkStart w:id="894" w:name="bookmark894"/>
      <w:r>
        <w:rPr>
          <w:color w:val="000000"/>
          <w:spacing w:val="0"/>
          <w:w w:val="100"/>
          <w:position w:val="0"/>
          <w:shd w:val="clear" w:color="auto" w:fill="FFFFFF"/>
        </w:rPr>
        <w:t>三</w:t>
      </w:r>
      <w:bookmarkEnd w:id="893"/>
      <w:r>
        <w:rPr>
          <w:color w:val="000000"/>
          <w:spacing w:val="0"/>
          <w:w w:val="100"/>
          <w:position w:val="0"/>
          <w:shd w:val="clear" w:color="auto" w:fill="FFFFFF"/>
        </w:rPr>
        <w:t>、公司基本情况</w:t>
      </w:r>
      <w:bookmarkEnd w:id="891"/>
      <w:bookmarkEnd w:id="892"/>
      <w:bookmarkEnd w:id="894"/>
    </w:p>
    <w:p>
      <w:pPr>
        <w:pStyle w:val="Style2"/>
        <w:keepNext w:val="0"/>
        <w:keepLines w:val="0"/>
        <w:widowControl w:val="0"/>
        <w:numPr>
          <w:ilvl w:val="0"/>
          <w:numId w:val="43"/>
        </w:numPr>
        <w:shd w:val="clear" w:color="auto" w:fill="auto"/>
        <w:bidi w:val="0"/>
        <w:spacing w:before="0" w:after="0" w:line="372" w:lineRule="exact"/>
        <w:ind w:left="0" w:right="0" w:firstLine="0"/>
        <w:jc w:val="both"/>
      </w:pPr>
      <w:bookmarkStart w:id="895" w:name="bookmark895"/>
      <w:bookmarkEnd w:id="895"/>
      <w:r>
        <w:rPr>
          <w:b/>
          <w:bCs/>
          <w:color w:val="000000"/>
          <w:spacing w:val="0"/>
          <w:w w:val="100"/>
          <w:position w:val="0"/>
        </w:rPr>
        <w:t xml:space="preserve">公司概况 </w:t>
      </w:r>
      <w:r>
        <w:rPr>
          <w:color w:val="000000"/>
          <w:spacing w:val="0"/>
          <w:w w:val="100"/>
          <w:position w:val="0"/>
        </w:rPr>
        <w:t>"适用 口不适用</w:t>
      </w:r>
    </w:p>
    <w:p>
      <w:pPr>
        <w:pStyle w:val="Style2"/>
        <w:keepNext w:val="0"/>
        <w:keepLines w:val="0"/>
        <w:widowControl w:val="0"/>
        <w:shd w:val="clear" w:color="auto" w:fill="auto"/>
        <w:bidi w:val="0"/>
        <w:spacing w:before="0" w:after="0" w:line="401" w:lineRule="exact"/>
        <w:ind w:left="0" w:right="0" w:firstLine="500"/>
        <w:jc w:val="both"/>
      </w:pPr>
      <w:r>
        <w:rPr>
          <w:color w:val="000000"/>
          <w:spacing w:val="0"/>
          <w:w w:val="100"/>
          <w:position w:val="0"/>
        </w:rPr>
        <w:t>江苏林洋能源股份有限公司（原名江苏林洋电子股份有限公司，以下简称公司或本公司）成 立于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日经中国证券监督管理委员会《关于核准江苏林洋电子股 份有限公司首次公开发行股票的批复》（证监许可</w:t>
      </w:r>
      <w:r>
        <w:rPr>
          <w:rFonts w:ascii="Times New Roman" w:eastAsia="Times New Roman" w:hAnsi="Times New Roman" w:cs="Times New Roman"/>
          <w:color w:val="000000"/>
          <w:spacing w:val="0"/>
          <w:w w:val="100"/>
          <w:position w:val="0"/>
        </w:rPr>
        <w:t>[2011]633</w:t>
      </w:r>
      <w:r>
        <w:rPr>
          <w:color w:val="000000"/>
          <w:spacing w:val="0"/>
          <w:w w:val="100"/>
          <w:position w:val="0"/>
        </w:rPr>
        <w:t>号文）核准，首次向社会公开发行新 股</w:t>
      </w:r>
      <w:r>
        <w:rPr>
          <w:rFonts w:ascii="Times New Roman" w:eastAsia="Times New Roman" w:hAnsi="Times New Roman" w:cs="Times New Roman"/>
          <w:color w:val="000000"/>
          <w:spacing w:val="0"/>
          <w:w w:val="100"/>
          <w:position w:val="0"/>
        </w:rPr>
        <w:t>7,500</w:t>
      </w:r>
      <w:r>
        <w:rPr>
          <w:color w:val="000000"/>
          <w:spacing w:val="0"/>
          <w:w w:val="100"/>
          <w:position w:val="0"/>
        </w:rPr>
        <w:t>万股，并于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日在上海证券交易所上市，公司注册资本为人民币</w:t>
      </w:r>
      <w:r>
        <w:rPr>
          <w:rFonts w:ascii="Times New Roman" w:eastAsia="Times New Roman" w:hAnsi="Times New Roman" w:cs="Times New Roman"/>
          <w:color w:val="000000"/>
          <w:spacing w:val="0"/>
          <w:w w:val="100"/>
          <w:position w:val="0"/>
        </w:rPr>
        <w:t xml:space="preserve">290,000,000.00 </w:t>
      </w:r>
      <w:r>
        <w:rPr>
          <w:color w:val="000000"/>
          <w:spacing w:val="0"/>
          <w:w w:val="100"/>
          <w:position w:val="0"/>
        </w:rPr>
        <w:t>元。公司所属行业为电工仪器仪表行业，法定代表人为陆永华，经营范围：仪器仪表、电子设备、 电力电气设备、自动化设备、集成电路、光伏设备、照明器具、光电元器件、</w:t>
      </w:r>
      <w:r>
        <w:rPr>
          <w:rFonts w:ascii="Times New Roman" w:eastAsia="Times New Roman" w:hAnsi="Times New Roman" w:cs="Times New Roman"/>
          <w:color w:val="000000"/>
          <w:spacing w:val="0"/>
          <w:w w:val="100"/>
          <w:position w:val="0"/>
        </w:rPr>
        <w:t>LED</w:t>
      </w:r>
      <w:r>
        <w:rPr>
          <w:color w:val="000000"/>
          <w:spacing w:val="0"/>
          <w:w w:val="100"/>
          <w:position w:val="0"/>
        </w:rPr>
        <w:t>驱动电源、智 能照明控制系统、计算机软硬件及系统产品的研发、制造、销售；光伏发电项目的开发、建设、 维护、经营管理及技术咨询；智能电网系统集成；储能控制系统以及太阳能新能源应用的研发、 生产、销售；电力电气工程、建筑物照明设备、光伏电气设备、路牌、路标、广告牌的安装、施 工；电力设备在线监测系统、视频系统、变电站智能辅助系统、安防系统开发；新能源、节能环 保相关产品及零配件的研发、设计、制造、销售、安装；国际货运代理；自营和代理各类商品及 技术的进出口业务（国家限定公司经营或禁止进出口的商品及技术除外）。（依法须经批准的项 目，经相关部门批准后方可开展经营活动）。</w:t>
      </w:r>
    </w:p>
    <w:p>
      <w:pPr>
        <w:pStyle w:val="Style2"/>
        <w:keepNext w:val="0"/>
        <w:keepLines w:val="0"/>
        <w:widowControl w:val="0"/>
        <w:shd w:val="clear" w:color="auto" w:fill="auto"/>
        <w:bidi w:val="0"/>
        <w:spacing w:before="0" w:after="0" w:line="401" w:lineRule="exact"/>
        <w:ind w:left="0" w:right="0" w:firstLine="50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日，根据公司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年度股东大会决议，以资本公积转增股本</w:t>
      </w:r>
      <w:r>
        <w:rPr>
          <w:rFonts w:ascii="Times New Roman" w:eastAsia="Times New Roman" w:hAnsi="Times New Roman" w:cs="Times New Roman"/>
          <w:color w:val="000000"/>
          <w:spacing w:val="0"/>
          <w:w w:val="100"/>
          <w:position w:val="0"/>
        </w:rPr>
        <w:t xml:space="preserve">58,000,000.00 </w:t>
      </w:r>
      <w:r>
        <w:rPr>
          <w:color w:val="000000"/>
          <w:spacing w:val="0"/>
          <w:w w:val="100"/>
          <w:position w:val="0"/>
        </w:rPr>
        <w:t>元，转增后公司注册资本和股本为人民币</w:t>
      </w:r>
      <w:r>
        <w:rPr>
          <w:rFonts w:ascii="Times New Roman" w:eastAsia="Times New Roman" w:hAnsi="Times New Roman" w:cs="Times New Roman"/>
          <w:color w:val="000000"/>
          <w:spacing w:val="0"/>
          <w:w w:val="100"/>
          <w:position w:val="0"/>
        </w:rPr>
        <w:t>348,000,000.00</w:t>
      </w:r>
      <w:r>
        <w:rPr>
          <w:color w:val="000000"/>
          <w:spacing w:val="0"/>
          <w:w w:val="100"/>
          <w:position w:val="0"/>
        </w:rPr>
        <w:t>元。</w:t>
      </w:r>
    </w:p>
    <w:p>
      <w:pPr>
        <w:pStyle w:val="Style2"/>
        <w:keepNext w:val="0"/>
        <w:keepLines w:val="0"/>
        <w:widowControl w:val="0"/>
        <w:shd w:val="clear" w:color="auto" w:fill="auto"/>
        <w:bidi w:val="0"/>
        <w:spacing w:before="0" w:after="0" w:line="401" w:lineRule="exact"/>
        <w:ind w:left="0" w:right="0" w:firstLine="50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日，根据公司</w:t>
      </w:r>
      <w:r>
        <w:rPr>
          <w:rFonts w:ascii="Times New Roman" w:eastAsia="Times New Roman" w:hAnsi="Times New Roman" w:cs="Times New Roman"/>
          <w:color w:val="000000"/>
          <w:spacing w:val="0"/>
          <w:w w:val="100"/>
          <w:position w:val="0"/>
        </w:rPr>
        <w:t>2012</w:t>
      </w:r>
      <w:r>
        <w:rPr>
          <w:color w:val="000000"/>
          <w:spacing w:val="0"/>
          <w:w w:val="100"/>
          <w:position w:val="0"/>
        </w:rPr>
        <w:t>年第三次临时股东大会审议通过的《关于</w:t>
      </w:r>
      <w:r>
        <w:rPr>
          <w:rFonts w:ascii="Times New Roman" w:eastAsia="Times New Roman" w:hAnsi="Times New Roman" w:cs="Times New Roman"/>
          <w:color w:val="000000"/>
          <w:spacing w:val="0"/>
          <w:w w:val="100"/>
          <w:position w:val="0"/>
        </w:rPr>
        <w:t>＜</w:t>
      </w:r>
      <w:r>
        <w:rPr>
          <w:color w:val="000000"/>
          <w:spacing w:val="0"/>
          <w:w w:val="100"/>
          <w:position w:val="0"/>
        </w:rPr>
        <w:t>江苏林洋电子 股份有限公司首期限制性股票激励计划（草案）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及其摘要的议案》和修改后的章程规定，公司 向</w:t>
      </w:r>
      <w:r>
        <w:rPr>
          <w:rFonts w:ascii="Times New Roman" w:eastAsia="Times New Roman" w:hAnsi="Times New Roman" w:cs="Times New Roman"/>
          <w:color w:val="000000"/>
          <w:spacing w:val="0"/>
          <w:w w:val="100"/>
          <w:position w:val="0"/>
        </w:rPr>
        <w:t>100</w:t>
      </w:r>
      <w:r>
        <w:rPr>
          <w:color w:val="000000"/>
          <w:spacing w:val="0"/>
          <w:w w:val="100"/>
          <w:position w:val="0"/>
        </w:rPr>
        <w:t>名自然人定向发行股票</w:t>
      </w:r>
      <w:r>
        <w:rPr>
          <w:rFonts w:ascii="Times New Roman" w:eastAsia="Times New Roman" w:hAnsi="Times New Roman" w:cs="Times New Roman"/>
          <w:color w:val="000000"/>
          <w:spacing w:val="0"/>
          <w:w w:val="100"/>
          <w:position w:val="0"/>
        </w:rPr>
        <w:t>729</w:t>
      </w:r>
      <w:r>
        <w:rPr>
          <w:color w:val="000000"/>
          <w:spacing w:val="0"/>
          <w:w w:val="100"/>
          <w:position w:val="0"/>
        </w:rPr>
        <w:t>万股，定向增发变更后的股本为</w:t>
      </w:r>
      <w:r>
        <w:rPr>
          <w:rFonts w:ascii="Times New Roman" w:eastAsia="Times New Roman" w:hAnsi="Times New Roman" w:cs="Times New Roman"/>
          <w:color w:val="000000"/>
          <w:spacing w:val="0"/>
          <w:w w:val="100"/>
          <w:position w:val="0"/>
        </w:rPr>
        <w:t>355,290,000.00</w:t>
      </w:r>
      <w:r>
        <w:rPr>
          <w:color w:val="000000"/>
          <w:spacing w:val="0"/>
          <w:w w:val="100"/>
          <w:position w:val="0"/>
        </w:rPr>
        <w:t>元。</w:t>
      </w:r>
    </w:p>
    <w:p>
      <w:pPr>
        <w:pStyle w:val="Style2"/>
        <w:keepNext w:val="0"/>
        <w:keepLines w:val="0"/>
        <w:widowControl w:val="0"/>
        <w:shd w:val="clear" w:color="auto" w:fill="auto"/>
        <w:bidi w:val="0"/>
        <w:spacing w:before="0" w:after="0" w:line="401" w:lineRule="exact"/>
        <w:ind w:left="0" w:right="0" w:firstLine="50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日，根据公司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年第一次临时股东大会审议通过的《关于提请股东大会授 权董事会办理公司首期限制性股票激励计划有关事项的议案》和修改后的章程规定，公司回购注 销原部分激励对象已获授的全部限制性股票</w:t>
      </w:r>
      <w:r>
        <w:rPr>
          <w:rFonts w:ascii="Times New Roman" w:eastAsia="Times New Roman" w:hAnsi="Times New Roman" w:cs="Times New Roman"/>
          <w:color w:val="000000"/>
          <w:spacing w:val="0"/>
          <w:w w:val="100"/>
          <w:position w:val="0"/>
        </w:rPr>
        <w:t>11</w:t>
      </w:r>
      <w:r>
        <w:rPr>
          <w:color w:val="000000"/>
          <w:spacing w:val="0"/>
          <w:w w:val="100"/>
          <w:position w:val="0"/>
        </w:rPr>
        <w:t>万股，公司减少注册资本人民币</w:t>
      </w:r>
      <w:r>
        <w:rPr>
          <w:rFonts w:ascii="Times New Roman" w:eastAsia="Times New Roman" w:hAnsi="Times New Roman" w:cs="Times New Roman"/>
          <w:color w:val="000000"/>
          <w:spacing w:val="0"/>
          <w:w w:val="100"/>
          <w:position w:val="0"/>
        </w:rPr>
        <w:t>110,000.00</w:t>
      </w:r>
      <w:r>
        <w:rPr>
          <w:color w:val="000000"/>
          <w:spacing w:val="0"/>
          <w:w w:val="100"/>
          <w:position w:val="0"/>
        </w:rPr>
        <w:t>元，变 更后的注册资本为人民币</w:t>
      </w:r>
      <w:r>
        <w:rPr>
          <w:rFonts w:ascii="Times New Roman" w:eastAsia="Times New Roman" w:hAnsi="Times New Roman" w:cs="Times New Roman"/>
          <w:color w:val="000000"/>
          <w:spacing w:val="0"/>
          <w:w w:val="100"/>
          <w:position w:val="0"/>
        </w:rPr>
        <w:t>355,180,000.00</w:t>
      </w:r>
      <w:r>
        <w:rPr>
          <w:color w:val="000000"/>
          <w:spacing w:val="0"/>
          <w:w w:val="100"/>
          <w:position w:val="0"/>
        </w:rPr>
        <w:t>元。</w:t>
      </w:r>
    </w:p>
    <w:p>
      <w:pPr>
        <w:pStyle w:val="Style2"/>
        <w:keepNext w:val="0"/>
        <w:keepLines w:val="0"/>
        <w:widowControl w:val="0"/>
        <w:shd w:val="clear" w:color="auto" w:fill="auto"/>
        <w:bidi w:val="0"/>
        <w:spacing w:before="0" w:after="0" w:line="401" w:lineRule="exact"/>
        <w:ind w:left="0" w:right="0" w:firstLine="50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日，根据公司</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年第二次临时股东大会审议通过的《关于减少公司注册 资本的议案》和修改后的章程规定，公司回购注销原部分激励对象已获授但尚未解锁的限制性股 票</w:t>
      </w:r>
      <w:r>
        <w:rPr>
          <w:rFonts w:ascii="Times New Roman" w:eastAsia="Times New Roman" w:hAnsi="Times New Roman" w:cs="Times New Roman"/>
          <w:color w:val="000000"/>
          <w:spacing w:val="0"/>
          <w:w w:val="100"/>
          <w:position w:val="0"/>
        </w:rPr>
        <w:t>0.70</w:t>
      </w:r>
      <w:r>
        <w:rPr>
          <w:color w:val="000000"/>
          <w:spacing w:val="0"/>
          <w:w w:val="100"/>
          <w:position w:val="0"/>
        </w:rPr>
        <w:t>万股，公司减少注册资本人民币</w:t>
      </w:r>
      <w:r>
        <w:rPr>
          <w:rFonts w:ascii="Times New Roman" w:eastAsia="Times New Roman" w:hAnsi="Times New Roman" w:cs="Times New Roman"/>
          <w:color w:val="000000"/>
          <w:spacing w:val="0"/>
          <w:w w:val="100"/>
          <w:position w:val="0"/>
        </w:rPr>
        <w:t>7,000.00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 xml:space="preserve">355,173,000.00 </w:t>
      </w:r>
      <w:r>
        <w:rPr>
          <w:color w:val="000000"/>
          <w:spacing w:val="0"/>
          <w:w w:val="100"/>
          <w:position w:val="0"/>
        </w:rPr>
        <w:t>元。</w:t>
      </w:r>
    </w:p>
    <w:p>
      <w:pPr>
        <w:pStyle w:val="Style2"/>
        <w:keepNext w:val="0"/>
        <w:keepLines w:val="0"/>
        <w:widowControl w:val="0"/>
        <w:shd w:val="clear" w:color="auto" w:fill="auto"/>
        <w:bidi w:val="0"/>
        <w:spacing w:before="0" w:after="0" w:line="401" w:lineRule="exact"/>
        <w:ind w:left="0" w:right="0" w:firstLine="50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日，根据公司</w:t>
      </w:r>
      <w:r>
        <w:rPr>
          <w:rFonts w:ascii="Times New Roman" w:eastAsia="Times New Roman" w:hAnsi="Times New Roman" w:cs="Times New Roman"/>
          <w:color w:val="000000"/>
          <w:spacing w:val="0"/>
          <w:w w:val="100"/>
          <w:position w:val="0"/>
        </w:rPr>
        <w:t>2014</w:t>
      </w:r>
      <w:r>
        <w:rPr>
          <w:color w:val="000000"/>
          <w:spacing w:val="0"/>
          <w:w w:val="100"/>
          <w:position w:val="0"/>
        </w:rPr>
        <w:t>年第三次临时股东大会决议，公司于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 中国证券监督管理委员会《关于核准江苏林洋电子股份有限公司非公开发行股票的批复》（证监 许可</w:t>
      </w:r>
      <w:r>
        <w:rPr>
          <w:rFonts w:ascii="Times New Roman" w:eastAsia="Times New Roman" w:hAnsi="Times New Roman" w:cs="Times New Roman"/>
          <w:color w:val="000000"/>
          <w:spacing w:val="0"/>
          <w:w w:val="100"/>
          <w:position w:val="0"/>
        </w:rPr>
        <w:t>[2015]619</w:t>
      </w:r>
      <w:r>
        <w:rPr>
          <w:color w:val="000000"/>
          <w:spacing w:val="0"/>
          <w:w w:val="100"/>
          <w:position w:val="0"/>
        </w:rPr>
        <w:t>号）核准，采用非公开发行方式发行人民币普通股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51,428,571</w:t>
      </w:r>
      <w:r>
        <w:rPr>
          <w:color w:val="000000"/>
          <w:spacing w:val="0"/>
          <w:w w:val="100"/>
          <w:position w:val="0"/>
        </w:rPr>
        <w:t>股，每 股面值</w:t>
      </w:r>
      <w:r>
        <w:rPr>
          <w:rFonts w:ascii="Times New Roman" w:eastAsia="Times New Roman" w:hAnsi="Times New Roman" w:cs="Times New Roman"/>
          <w:color w:val="000000"/>
          <w:spacing w:val="0"/>
          <w:w w:val="100"/>
          <w:position w:val="0"/>
        </w:rPr>
        <w:t>1</w:t>
      </w:r>
      <w:r>
        <w:rPr>
          <w:color w:val="000000"/>
          <w:spacing w:val="0"/>
          <w:w w:val="100"/>
          <w:position w:val="0"/>
        </w:rPr>
        <w:t>元，发行后公司注册资本为人民币</w:t>
      </w:r>
      <w:r>
        <w:rPr>
          <w:rFonts w:ascii="Times New Roman" w:eastAsia="Times New Roman" w:hAnsi="Times New Roman" w:cs="Times New Roman"/>
          <w:color w:val="000000"/>
          <w:spacing w:val="0"/>
          <w:w w:val="100"/>
          <w:position w:val="0"/>
        </w:rPr>
        <w:t>406,601,571.00</w:t>
      </w:r>
      <w:r>
        <w:rPr>
          <w:color w:val="000000"/>
          <w:spacing w:val="0"/>
          <w:w w:val="100"/>
          <w:position w:val="0"/>
        </w:rPr>
        <w:t>元。</w:t>
      </w:r>
    </w:p>
    <w:p>
      <w:pPr>
        <w:pStyle w:val="Style2"/>
        <w:keepNext w:val="0"/>
        <w:keepLines w:val="0"/>
        <w:widowControl w:val="0"/>
        <w:shd w:val="clear" w:color="auto" w:fill="auto"/>
        <w:bidi w:val="0"/>
        <w:spacing w:before="0" w:after="0" w:line="401"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日，根据公司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日经 </w:t>
      </w:r>
      <w:r>
        <w:rPr>
          <w:color w:val="000000"/>
          <w:spacing w:val="0"/>
          <w:w w:val="100"/>
          <w:position w:val="0"/>
        </w:rPr>
        <w:t>中国证券监督管理委员会《关于核准江苏林洋能源股份有限公司非公开发行股票的批复》（证监 许可</w:t>
      </w:r>
      <w:r>
        <w:rPr>
          <w:rFonts w:ascii="Times New Roman" w:eastAsia="Times New Roman" w:hAnsi="Times New Roman" w:cs="Times New Roman"/>
          <w:color w:val="000000"/>
          <w:spacing w:val="0"/>
          <w:w w:val="100"/>
          <w:position w:val="0"/>
        </w:rPr>
        <w:t>[2016]323</w:t>
      </w:r>
      <w:r>
        <w:rPr>
          <w:color w:val="000000"/>
          <w:spacing w:val="0"/>
          <w:w w:val="100"/>
          <w:position w:val="0"/>
        </w:rPr>
        <w:t>号）核准，采用非公开发行方式发行人民币普通股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91,264,663</w:t>
      </w:r>
      <w:r>
        <w:rPr>
          <w:color w:val="000000"/>
          <w:spacing w:val="0"/>
          <w:w w:val="100"/>
          <w:position w:val="0"/>
        </w:rPr>
        <w:t>股，每 股面值</w:t>
      </w:r>
      <w:r>
        <w:rPr>
          <w:rFonts w:ascii="Times New Roman" w:eastAsia="Times New Roman" w:hAnsi="Times New Roman" w:cs="Times New Roman"/>
          <w:color w:val="000000"/>
          <w:spacing w:val="0"/>
          <w:w w:val="100"/>
          <w:position w:val="0"/>
        </w:rPr>
        <w:t>1</w:t>
      </w:r>
      <w:r>
        <w:rPr>
          <w:color w:val="000000"/>
          <w:spacing w:val="0"/>
          <w:w w:val="100"/>
          <w:position w:val="0"/>
        </w:rPr>
        <w:t>元，发行后公司注册资本为人民币</w:t>
      </w:r>
      <w:r>
        <w:rPr>
          <w:rFonts w:ascii="Times New Roman" w:eastAsia="Times New Roman" w:hAnsi="Times New Roman" w:cs="Times New Roman"/>
          <w:color w:val="000000"/>
          <w:spacing w:val="0"/>
          <w:w w:val="100"/>
          <w:position w:val="0"/>
        </w:rPr>
        <w:t>497,866,234.00</w:t>
      </w:r>
      <w:r>
        <w:rPr>
          <w:color w:val="000000"/>
          <w:spacing w:val="0"/>
          <w:w w:val="100"/>
          <w:position w:val="0"/>
        </w:rPr>
        <w:t>元。</w:t>
      </w:r>
    </w:p>
    <w:p>
      <w:pPr>
        <w:pStyle w:val="Style2"/>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年第四次临时股东大会决议，以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日末总股 本</w:t>
      </w:r>
      <w:r>
        <w:rPr>
          <w:rFonts w:ascii="Times New Roman" w:eastAsia="Times New Roman" w:hAnsi="Times New Roman" w:cs="Times New Roman"/>
          <w:color w:val="000000"/>
          <w:spacing w:val="0"/>
          <w:w w:val="100"/>
          <w:position w:val="0"/>
        </w:rPr>
        <w:t>497,866,234</w:t>
      </w:r>
      <w:r>
        <w:rPr>
          <w:color w:val="000000"/>
          <w:spacing w:val="0"/>
          <w:w w:val="100"/>
          <w:position w:val="0"/>
        </w:rPr>
        <w:t>股为基数，由资本公积向全体股东每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25</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元，合计增加股 本人民币 </w:t>
      </w:r>
      <w:r>
        <w:rPr>
          <w:rFonts w:ascii="Times New Roman" w:eastAsia="Times New Roman" w:hAnsi="Times New Roman" w:cs="Times New Roman"/>
          <w:color w:val="000000"/>
          <w:spacing w:val="0"/>
          <w:w w:val="100"/>
          <w:position w:val="0"/>
        </w:rPr>
        <w:t xml:space="preserve">1,244,665,585.00 </w:t>
      </w:r>
      <w:r>
        <w:rPr>
          <w:color w:val="000000"/>
          <w:spacing w:val="0"/>
          <w:w w:val="100"/>
          <w:position w:val="0"/>
        </w:rPr>
        <w:t>元。</w:t>
      </w:r>
    </w:p>
    <w:p>
      <w:pPr>
        <w:pStyle w:val="Style2"/>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年第七次临时股东大会审议通过的《关于</w:t>
      </w:r>
      <w:r>
        <w:rPr>
          <w:color w:val="000000"/>
          <w:spacing w:val="0"/>
          <w:w w:val="100"/>
          <w:position w:val="0"/>
        </w:rPr>
        <w:t>〈</w:t>
      </w:r>
      <w:r>
        <w:rPr>
          <w:color w:val="000000"/>
          <w:spacing w:val="0"/>
          <w:w w:val="100"/>
          <w:position w:val="0"/>
        </w:rPr>
        <w:t>第二期限制性股 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及其摘要的议案》和修改后的章程规定，公司向</w:t>
      </w:r>
      <w:r>
        <w:rPr>
          <w:rFonts w:ascii="Times New Roman" w:eastAsia="Times New Roman" w:hAnsi="Times New Roman" w:cs="Times New Roman"/>
          <w:color w:val="000000"/>
          <w:spacing w:val="0"/>
          <w:w w:val="100"/>
          <w:position w:val="0"/>
        </w:rPr>
        <w:t>221</w:t>
      </w:r>
      <w:r>
        <w:rPr>
          <w:color w:val="000000"/>
          <w:spacing w:val="0"/>
          <w:w w:val="100"/>
          <w:position w:val="0"/>
        </w:rPr>
        <w:t>名自然人定向发行股 票</w:t>
      </w:r>
      <w:r>
        <w:rPr>
          <w:rFonts w:ascii="Times New Roman" w:eastAsia="Times New Roman" w:hAnsi="Times New Roman" w:cs="Times New Roman"/>
          <w:color w:val="000000"/>
          <w:spacing w:val="0"/>
          <w:w w:val="100"/>
          <w:position w:val="0"/>
        </w:rPr>
        <w:t>2,156</w:t>
      </w:r>
      <w:r>
        <w:rPr>
          <w:color w:val="000000"/>
          <w:spacing w:val="0"/>
          <w:w w:val="100"/>
          <w:position w:val="0"/>
        </w:rPr>
        <w:t>万股，每股面值</w:t>
      </w:r>
      <w:r>
        <w:rPr>
          <w:rFonts w:ascii="Times New Roman" w:eastAsia="Times New Roman" w:hAnsi="Times New Roman" w:cs="Times New Roman"/>
          <w:color w:val="000000"/>
          <w:spacing w:val="0"/>
          <w:w w:val="100"/>
          <w:position w:val="0"/>
        </w:rPr>
        <w:t>1.00</w:t>
      </w:r>
      <w:r>
        <w:rPr>
          <w:color w:val="000000"/>
          <w:spacing w:val="0"/>
          <w:w w:val="100"/>
          <w:position w:val="0"/>
        </w:rPr>
        <w:t>元，发行后公司注册资本为人民币</w:t>
      </w:r>
      <w:r>
        <w:rPr>
          <w:rFonts w:ascii="Times New Roman" w:eastAsia="Times New Roman" w:hAnsi="Times New Roman" w:cs="Times New Roman"/>
          <w:color w:val="000000"/>
          <w:spacing w:val="0"/>
          <w:w w:val="100"/>
          <w:position w:val="0"/>
        </w:rPr>
        <w:t>1,764,091,819.00</w:t>
      </w:r>
      <w:r>
        <w:rPr>
          <w:color w:val="000000"/>
          <w:spacing w:val="0"/>
          <w:w w:val="100"/>
          <w:position w:val="0"/>
        </w:rPr>
        <w:t>元。</w:t>
      </w:r>
    </w:p>
    <w:p>
      <w:pPr>
        <w:pStyle w:val="Style2"/>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年第七次临时股东大会决议和</w:t>
      </w:r>
      <w:r>
        <w:rPr>
          <w:rFonts w:ascii="Times New Roman" w:eastAsia="Times New Roman" w:hAnsi="Times New Roman" w:cs="Times New Roman"/>
          <w:color w:val="000000"/>
          <w:spacing w:val="0"/>
          <w:w w:val="100"/>
          <w:position w:val="0"/>
        </w:rPr>
        <w:t>2017</w:t>
      </w:r>
      <w:r>
        <w:rPr>
          <w:color w:val="000000"/>
          <w:spacing w:val="0"/>
          <w:w w:val="100"/>
          <w:position w:val="0"/>
        </w:rPr>
        <w:t>年第三届董事会第二十 六次会议审议通过的《关于向激励对象授予第二期预留限制性股票的议案》，公司向</w:t>
      </w:r>
      <w:r>
        <w:rPr>
          <w:rFonts w:ascii="Times New Roman" w:eastAsia="Times New Roman" w:hAnsi="Times New Roman" w:cs="Times New Roman"/>
          <w:color w:val="000000"/>
          <w:spacing w:val="0"/>
          <w:w w:val="100"/>
          <w:position w:val="0"/>
        </w:rPr>
        <w:t>20</w:t>
      </w:r>
      <w:r>
        <w:rPr>
          <w:color w:val="000000"/>
          <w:spacing w:val="0"/>
          <w:w w:val="100"/>
          <w:position w:val="0"/>
        </w:rPr>
        <w:t>名自然人 定向发行股票</w:t>
      </w:r>
      <w:r>
        <w:rPr>
          <w:rFonts w:ascii="Times New Roman" w:eastAsia="Times New Roman" w:hAnsi="Times New Roman" w:cs="Times New Roman"/>
          <w:color w:val="000000"/>
          <w:spacing w:val="0"/>
          <w:w w:val="100"/>
          <w:position w:val="0"/>
        </w:rPr>
        <w:t>160</w:t>
      </w:r>
      <w:r>
        <w:rPr>
          <w:color w:val="000000"/>
          <w:spacing w:val="0"/>
          <w:w w:val="100"/>
          <w:position w:val="0"/>
        </w:rPr>
        <w:t>万股，每股面值</w:t>
      </w:r>
      <w:r>
        <w:rPr>
          <w:rFonts w:ascii="Times New Roman" w:eastAsia="Times New Roman" w:hAnsi="Times New Roman" w:cs="Times New Roman"/>
          <w:color w:val="000000"/>
          <w:spacing w:val="0"/>
          <w:w w:val="100"/>
          <w:position w:val="0"/>
        </w:rPr>
        <w:t>1.00</w:t>
      </w:r>
      <w:r>
        <w:rPr>
          <w:color w:val="000000"/>
          <w:spacing w:val="0"/>
          <w:w w:val="100"/>
          <w:position w:val="0"/>
        </w:rPr>
        <w:t>元，发行后公司注册资本为人民币</w:t>
      </w:r>
      <w:r>
        <w:rPr>
          <w:rFonts w:ascii="Times New Roman" w:eastAsia="Times New Roman" w:hAnsi="Times New Roman" w:cs="Times New Roman"/>
          <w:color w:val="000000"/>
          <w:spacing w:val="0"/>
          <w:w w:val="100"/>
          <w:position w:val="0"/>
        </w:rPr>
        <w:t>1,765,691,819.00</w:t>
      </w:r>
      <w:r>
        <w:rPr>
          <w:color w:val="000000"/>
          <w:spacing w:val="0"/>
          <w:w w:val="100"/>
          <w:position w:val="0"/>
        </w:rPr>
        <w:t>元。</w:t>
      </w:r>
    </w:p>
    <w:p>
      <w:pPr>
        <w:pStyle w:val="Style2"/>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年第七次临时股东大会决议和</w:t>
      </w:r>
      <w:r>
        <w:rPr>
          <w:rFonts w:ascii="Times New Roman" w:eastAsia="Times New Roman" w:hAnsi="Times New Roman" w:cs="Times New Roman"/>
          <w:color w:val="000000"/>
          <w:spacing w:val="0"/>
          <w:w w:val="100"/>
          <w:position w:val="0"/>
        </w:rPr>
        <w:t>2018</w:t>
      </w:r>
      <w:r>
        <w:rPr>
          <w:color w:val="000000"/>
          <w:spacing w:val="0"/>
          <w:w w:val="100"/>
          <w:position w:val="0"/>
        </w:rPr>
        <w:t>年第三届董事会第二 十七次会议和第三十次会议，公司回购原部分激励对象已获授但尚未解锁的限制性股票</w:t>
      </w:r>
      <w:r>
        <w:rPr>
          <w:rFonts w:ascii="Times New Roman" w:eastAsia="Times New Roman" w:hAnsi="Times New Roman" w:cs="Times New Roman"/>
          <w:color w:val="000000"/>
          <w:spacing w:val="0"/>
          <w:w w:val="100"/>
          <w:position w:val="0"/>
        </w:rPr>
        <w:t>36.54</w:t>
      </w:r>
      <w:r>
        <w:rPr>
          <w:color w:val="000000"/>
          <w:spacing w:val="0"/>
          <w:w w:val="100"/>
          <w:position w:val="0"/>
        </w:rPr>
        <w:t>万 股，其中</w:t>
      </w:r>
      <w:r>
        <w:rPr>
          <w:rFonts w:ascii="Times New Roman" w:eastAsia="Times New Roman" w:hAnsi="Times New Roman" w:cs="Times New Roman"/>
          <w:color w:val="000000"/>
          <w:spacing w:val="0"/>
          <w:w w:val="100"/>
          <w:position w:val="0"/>
        </w:rPr>
        <w:t>285,400</w:t>
      </w:r>
      <w:r>
        <w:rPr>
          <w:color w:val="000000"/>
          <w:spacing w:val="0"/>
          <w:w w:val="100"/>
          <w:position w:val="0"/>
        </w:rPr>
        <w:t>股限制性股票已注销，注销后的注册资本变更为人民币</w:t>
      </w:r>
      <w:r>
        <w:rPr>
          <w:rFonts w:ascii="Times New Roman" w:eastAsia="Times New Roman" w:hAnsi="Times New Roman" w:cs="Times New Roman"/>
          <w:color w:val="000000"/>
          <w:spacing w:val="0"/>
          <w:w w:val="100"/>
          <w:position w:val="0"/>
        </w:rPr>
        <w:t>1,765,406,419.00</w:t>
      </w:r>
      <w:r>
        <w:rPr>
          <w:color w:val="000000"/>
          <w:spacing w:val="0"/>
          <w:w w:val="100"/>
          <w:position w:val="0"/>
        </w:rPr>
        <w:t>元。</w:t>
      </w:r>
    </w:p>
    <w:p>
      <w:pPr>
        <w:pStyle w:val="Style2"/>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年第七次临时股东大会决议和</w:t>
      </w:r>
      <w:r>
        <w:rPr>
          <w:rFonts w:ascii="Times New Roman" w:eastAsia="Times New Roman" w:hAnsi="Times New Roman" w:cs="Times New Roman"/>
          <w:color w:val="000000"/>
          <w:spacing w:val="0"/>
          <w:w w:val="100"/>
          <w:position w:val="0"/>
        </w:rPr>
        <w:t>2019</w:t>
      </w:r>
      <w:r>
        <w:rPr>
          <w:color w:val="000000"/>
          <w:spacing w:val="0"/>
          <w:w w:val="100"/>
          <w:position w:val="0"/>
        </w:rPr>
        <w:t>年第三届董事会第三 十九次会议，公司回购原部分激励对象已获授但尚未解锁的限制性股票</w:t>
      </w:r>
      <w:r>
        <w:rPr>
          <w:rFonts w:ascii="Times New Roman" w:eastAsia="Times New Roman" w:hAnsi="Times New Roman" w:cs="Times New Roman"/>
          <w:color w:val="000000"/>
          <w:spacing w:val="0"/>
          <w:w w:val="100"/>
          <w:position w:val="0"/>
        </w:rPr>
        <w:t>448,000</w:t>
      </w:r>
      <w:r>
        <w:rPr>
          <w:color w:val="000000"/>
          <w:spacing w:val="0"/>
          <w:w w:val="100"/>
          <w:position w:val="0"/>
        </w:rPr>
        <w:t>股并注销，注销 后的注册资本变更为人民币</w:t>
      </w:r>
      <w:r>
        <w:rPr>
          <w:rFonts w:ascii="Times New Roman" w:eastAsia="Times New Roman" w:hAnsi="Times New Roman" w:cs="Times New Roman"/>
          <w:color w:val="000000"/>
          <w:spacing w:val="0"/>
          <w:w w:val="100"/>
          <w:position w:val="0"/>
        </w:rPr>
        <w:t>1,764,958,419.00</w:t>
      </w:r>
      <w:r>
        <w:rPr>
          <w:color w:val="000000"/>
          <w:spacing w:val="0"/>
          <w:w w:val="100"/>
          <w:position w:val="0"/>
        </w:rPr>
        <w:t>元。</w:t>
      </w:r>
    </w:p>
    <w:p>
      <w:pPr>
        <w:pStyle w:val="Style2"/>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年第七次临时股东大会决议和</w:t>
      </w:r>
      <w:r>
        <w:rPr>
          <w:rFonts w:ascii="Times New Roman" w:eastAsia="Times New Roman" w:hAnsi="Times New Roman" w:cs="Times New Roman"/>
          <w:color w:val="000000"/>
          <w:spacing w:val="0"/>
          <w:w w:val="100"/>
          <w:position w:val="0"/>
        </w:rPr>
        <w:t>2018</w:t>
      </w:r>
      <w:r>
        <w:rPr>
          <w:color w:val="000000"/>
          <w:spacing w:val="0"/>
          <w:w w:val="100"/>
          <w:position w:val="0"/>
        </w:rPr>
        <w:t>年第三届董事会第二十 七次会议和第三十次会议，公司回购原部分激励对象已获授但尚未解锁的限制性股票</w:t>
      </w:r>
      <w:r>
        <w:rPr>
          <w:rFonts w:ascii="Times New Roman" w:eastAsia="Times New Roman" w:hAnsi="Times New Roman" w:cs="Times New Roman"/>
          <w:color w:val="000000"/>
          <w:spacing w:val="0"/>
          <w:w w:val="100"/>
          <w:position w:val="0"/>
        </w:rPr>
        <w:t>80,000</w:t>
      </w:r>
      <w:r>
        <w:rPr>
          <w:color w:val="000000"/>
          <w:spacing w:val="0"/>
          <w:w w:val="100"/>
          <w:position w:val="0"/>
        </w:rPr>
        <w:t>股并 注销，同日根据公司第四届董事会第二次会议和第四届监事会第二次会议，公司回购</w:t>
      </w:r>
      <w:r>
        <w:rPr>
          <w:rFonts w:ascii="Times New Roman" w:eastAsia="Times New Roman" w:hAnsi="Times New Roman" w:cs="Times New Roman"/>
          <w:color w:val="000000"/>
          <w:spacing w:val="0"/>
          <w:w w:val="100"/>
          <w:position w:val="0"/>
        </w:rPr>
        <w:t xml:space="preserve">7,221,000 </w:t>
      </w:r>
      <w:r>
        <w:rPr>
          <w:color w:val="000000"/>
          <w:spacing w:val="0"/>
          <w:w w:val="100"/>
          <w:position w:val="0"/>
        </w:rPr>
        <w:t>股未解锁的限制性股票并注销，注销后的注册资本变更为人民币</w:t>
      </w:r>
      <w:r>
        <w:rPr>
          <w:rFonts w:ascii="Times New Roman" w:eastAsia="Times New Roman" w:hAnsi="Times New Roman" w:cs="Times New Roman"/>
          <w:color w:val="000000"/>
          <w:spacing w:val="0"/>
          <w:w w:val="100"/>
          <w:position w:val="0"/>
        </w:rPr>
        <w:t>1,757,657,419.00</w:t>
      </w:r>
      <w:r>
        <w:rPr>
          <w:color w:val="000000"/>
          <w:spacing w:val="0"/>
          <w:w w:val="100"/>
          <w:position w:val="0"/>
        </w:rPr>
        <w:t>元。</w:t>
      </w:r>
    </w:p>
    <w:p>
      <w:pPr>
        <w:pStyle w:val="Style2"/>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日，公司召开第四届董事会第十二次会议，审议通过了《关于回购注销部分 第二期股权激励计划限制性股票的议案》，公司将合计</w:t>
      </w:r>
      <w:r>
        <w:rPr>
          <w:rFonts w:ascii="Times New Roman" w:eastAsia="Times New Roman" w:hAnsi="Times New Roman" w:cs="Times New Roman"/>
          <w:color w:val="000000"/>
          <w:spacing w:val="0"/>
          <w:w w:val="100"/>
          <w:position w:val="0"/>
        </w:rPr>
        <w:t>8,792,000</w:t>
      </w:r>
      <w:r>
        <w:rPr>
          <w:color w:val="000000"/>
          <w:spacing w:val="0"/>
          <w:w w:val="100"/>
          <w:position w:val="0"/>
        </w:rPr>
        <w:t>股未解锁的限制性股票进行回购 注销，注销后的注册资本变更为人民币</w:t>
      </w:r>
      <w:r>
        <w:rPr>
          <w:rFonts w:ascii="Times New Roman" w:eastAsia="Times New Roman" w:hAnsi="Times New Roman" w:cs="Times New Roman"/>
          <w:color w:val="000000"/>
          <w:spacing w:val="0"/>
          <w:w w:val="100"/>
          <w:position w:val="0"/>
        </w:rPr>
        <w:t>1,748,865,419.00</w:t>
      </w:r>
      <w:r>
        <w:rPr>
          <w:color w:val="000000"/>
          <w:spacing w:val="0"/>
          <w:w w:val="100"/>
          <w:position w:val="0"/>
        </w:rPr>
        <w:t>元。</w:t>
      </w:r>
    </w:p>
    <w:p>
      <w:pPr>
        <w:pStyle w:val="Style2"/>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日，根据公司第四届董事会第二十五次会议审议通过的《关于提前赎回“林洋 转债”的议案》，累计转股数量为</w:t>
      </w:r>
      <w:r>
        <w:rPr>
          <w:rFonts w:ascii="Times New Roman" w:eastAsia="Times New Roman" w:hAnsi="Times New Roman" w:cs="Times New Roman"/>
          <w:color w:val="000000"/>
          <w:spacing w:val="0"/>
          <w:w w:val="100"/>
          <w:position w:val="0"/>
        </w:rPr>
        <w:t>353,268,319</w:t>
      </w:r>
      <w:r>
        <w:rPr>
          <w:color w:val="000000"/>
          <w:spacing w:val="0"/>
          <w:w w:val="100"/>
          <w:position w:val="0"/>
        </w:rPr>
        <w:t>股，其中</w:t>
      </w:r>
      <w:r>
        <w:rPr>
          <w:rFonts w:ascii="Times New Roman" w:eastAsia="Times New Roman" w:hAnsi="Times New Roman" w:cs="Times New Roman"/>
          <w:color w:val="000000"/>
          <w:spacing w:val="0"/>
          <w:w w:val="100"/>
          <w:position w:val="0"/>
        </w:rPr>
        <w:t>311,303,737</w:t>
      </w:r>
      <w:r>
        <w:rPr>
          <w:color w:val="000000"/>
          <w:spacing w:val="0"/>
          <w:w w:val="100"/>
          <w:position w:val="0"/>
        </w:rPr>
        <w:t xml:space="preserve">股转股来源为新增股份， </w:t>
      </w:r>
      <w:r>
        <w:rPr>
          <w:rFonts w:ascii="Times New Roman" w:eastAsia="Times New Roman" w:hAnsi="Times New Roman" w:cs="Times New Roman"/>
          <w:color w:val="000000"/>
          <w:spacing w:val="0"/>
          <w:w w:val="100"/>
          <w:position w:val="0"/>
        </w:rPr>
        <w:t>41,964,582</w:t>
      </w:r>
      <w:r>
        <w:rPr>
          <w:color w:val="000000"/>
          <w:spacing w:val="0"/>
          <w:w w:val="100"/>
          <w:position w:val="0"/>
        </w:rPr>
        <w:t>股转股来源为回购专户股份（转股来源为回购专户的股份不涉及增加公司总股本）， 变更后的注册资本为</w:t>
      </w:r>
      <w:r>
        <w:rPr>
          <w:rFonts w:ascii="Times New Roman" w:eastAsia="Times New Roman" w:hAnsi="Times New Roman" w:cs="Times New Roman"/>
          <w:color w:val="000000"/>
          <w:spacing w:val="0"/>
          <w:w w:val="100"/>
          <w:position w:val="0"/>
        </w:rPr>
        <w:t>2,060,169,156.00</w:t>
      </w:r>
      <w:r>
        <w:rPr>
          <w:color w:val="000000"/>
          <w:spacing w:val="0"/>
          <w:w w:val="100"/>
          <w:position w:val="0"/>
        </w:rPr>
        <w:t>元。</w:t>
      </w:r>
    </w:p>
    <w:p>
      <w:pPr>
        <w:pStyle w:val="Style2"/>
        <w:keepNext w:val="0"/>
        <w:keepLines w:val="0"/>
        <w:widowControl w:val="0"/>
        <w:shd w:val="clear" w:color="auto" w:fill="auto"/>
        <w:bidi w:val="0"/>
        <w:spacing w:before="0" w:after="240" w:line="400" w:lineRule="exact"/>
        <w:ind w:left="0" w:right="0" w:firstLine="480"/>
        <w:jc w:val="both"/>
      </w:pPr>
      <w:r>
        <w:rPr>
          <w:color w:val="000000"/>
          <w:spacing w:val="0"/>
          <w:w w:val="100"/>
          <w:position w:val="0"/>
        </w:rPr>
        <w:t>本财务报表已经公司董事会于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日批准报出。</w:t>
      </w:r>
    </w:p>
    <w:p>
      <w:pPr>
        <w:pStyle w:val="Style20"/>
        <w:keepNext/>
        <w:keepLines/>
        <w:widowControl w:val="0"/>
        <w:numPr>
          <w:ilvl w:val="0"/>
          <w:numId w:val="43"/>
        </w:numPr>
        <w:shd w:val="clear" w:color="auto" w:fill="auto"/>
        <w:bidi w:val="0"/>
        <w:spacing w:before="0" w:after="0" w:line="400" w:lineRule="exact"/>
        <w:ind w:left="0" w:right="0" w:firstLine="0"/>
        <w:jc w:val="left"/>
      </w:pPr>
      <w:bookmarkStart w:id="896" w:name="bookmark896"/>
      <w:bookmarkStart w:id="897" w:name="bookmark897"/>
      <w:bookmarkStart w:id="898" w:name="bookmark898"/>
      <w:bookmarkStart w:id="899" w:name="bookmark899"/>
      <w:bookmarkEnd w:id="898"/>
      <w:r>
        <w:rPr>
          <w:color w:val="000000"/>
          <w:spacing w:val="0"/>
          <w:w w:val="100"/>
          <w:position w:val="0"/>
        </w:rPr>
        <w:t>合并财务报表范围</w:t>
      </w:r>
      <w:bookmarkEnd w:id="896"/>
      <w:bookmarkEnd w:id="897"/>
      <w:bookmarkEnd w:id="899"/>
    </w:p>
    <w:p>
      <w:pPr>
        <w:pStyle w:val="Style2"/>
        <w:keepNext w:val="0"/>
        <w:keepLines w:val="0"/>
        <w:widowControl w:val="0"/>
        <w:shd w:val="clear" w:color="auto" w:fill="auto"/>
        <w:bidi w:val="0"/>
        <w:spacing w:before="0" w:after="100" w:line="400" w:lineRule="exact"/>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本公司子公司的相关信息详见本附注“七、在其他主体中的权益”。 本报告期合并范围变化情况详见本附注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keepLines/>
        <w:widowControl w:val="0"/>
        <w:shd w:val="clear" w:color="auto" w:fill="auto"/>
        <w:tabs>
          <w:tab w:pos="464" w:val="left"/>
        </w:tabs>
        <w:bidi w:val="0"/>
        <w:spacing w:before="0" w:after="60" w:line="314" w:lineRule="exact"/>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四</w:t>
      </w:r>
      <w:bookmarkEnd w:id="902"/>
      <w:r>
        <w:rPr>
          <w:color w:val="000000"/>
          <w:spacing w:val="0"/>
          <w:w w:val="100"/>
          <w:position w:val="0"/>
        </w:rPr>
        <w:t>、</w:t>
        <w:tab/>
        <w:t>财务报表的编制基础</w:t>
      </w:r>
      <w:bookmarkEnd w:id="900"/>
      <w:bookmarkEnd w:id="901"/>
      <w:bookmarkEnd w:id="903"/>
    </w:p>
    <w:p>
      <w:pPr>
        <w:pStyle w:val="Style20"/>
        <w:keepNext/>
        <w:keepLines/>
        <w:widowControl w:val="0"/>
        <w:numPr>
          <w:ilvl w:val="0"/>
          <w:numId w:val="45"/>
        </w:numPr>
        <w:shd w:val="clear" w:color="auto" w:fill="auto"/>
        <w:tabs>
          <w:tab w:pos="419" w:val="left"/>
        </w:tabs>
        <w:bidi w:val="0"/>
        <w:spacing w:before="0" w:after="60" w:line="314" w:lineRule="exact"/>
        <w:ind w:left="0" w:right="0" w:firstLine="0"/>
        <w:jc w:val="left"/>
      </w:pPr>
      <w:bookmarkStart w:id="900" w:name="bookmark900"/>
      <w:bookmarkStart w:id="901" w:name="bookmark901"/>
      <w:bookmarkStart w:id="904" w:name="bookmark904"/>
      <w:bookmarkStart w:id="905" w:name="bookmark905"/>
      <w:bookmarkEnd w:id="904"/>
      <w:r>
        <w:rPr>
          <w:color w:val="000000"/>
          <w:spacing w:val="0"/>
          <w:w w:val="100"/>
          <w:position w:val="0"/>
        </w:rPr>
        <w:t>编制基础</w:t>
      </w:r>
      <w:bookmarkEnd w:id="900"/>
      <w:bookmarkEnd w:id="901"/>
      <w:bookmarkEnd w:id="905"/>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本财务报表按照财政部颁布的《企业会计准则一基本准则》和各项具体会计准则、企业会计准 则应用指南、企业会计准则解释及其他相关规定（以下合称“企业会计准则”），以及中国证券 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 相关规定编制。</w:t>
      </w:r>
    </w:p>
    <w:p>
      <w:pPr>
        <w:pStyle w:val="Style20"/>
        <w:keepNext/>
        <w:keepLines/>
        <w:widowControl w:val="0"/>
        <w:numPr>
          <w:ilvl w:val="0"/>
          <w:numId w:val="45"/>
        </w:numPr>
        <w:shd w:val="clear" w:color="auto" w:fill="auto"/>
        <w:tabs>
          <w:tab w:pos="419" w:val="left"/>
        </w:tabs>
        <w:bidi w:val="0"/>
        <w:spacing w:before="0" w:after="60" w:line="314" w:lineRule="exact"/>
        <w:ind w:left="0" w:right="0" w:firstLine="0"/>
        <w:jc w:val="left"/>
      </w:pPr>
      <w:bookmarkStart w:id="906" w:name="bookmark906"/>
      <w:bookmarkStart w:id="907" w:name="bookmark907"/>
      <w:bookmarkStart w:id="908" w:name="bookmark908"/>
      <w:bookmarkStart w:id="909" w:name="bookmark909"/>
      <w:bookmarkEnd w:id="908"/>
      <w:r>
        <w:rPr>
          <w:color w:val="000000"/>
          <w:spacing w:val="0"/>
          <w:w w:val="100"/>
          <w:position w:val="0"/>
        </w:rPr>
        <w:t>持续经营</w:t>
      </w:r>
      <w:bookmarkEnd w:id="906"/>
      <w:bookmarkEnd w:id="907"/>
      <w:bookmarkEnd w:id="909"/>
    </w:p>
    <w:p>
      <w:pPr>
        <w:pStyle w:val="Style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本财务报表以持续经营为基础编制。</w:t>
      </w:r>
    </w:p>
    <w:p>
      <w:pPr>
        <w:pStyle w:val="Style20"/>
        <w:keepNext/>
        <w:keepLines/>
        <w:widowControl w:val="0"/>
        <w:shd w:val="clear" w:color="auto" w:fill="auto"/>
        <w:tabs>
          <w:tab w:pos="478" w:val="left"/>
        </w:tabs>
        <w:bidi w:val="0"/>
        <w:spacing w:before="0" w:after="60" w:line="314" w:lineRule="exact"/>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五</w:t>
      </w:r>
      <w:bookmarkEnd w:id="912"/>
      <w:r>
        <w:rPr>
          <w:color w:val="000000"/>
          <w:spacing w:val="0"/>
          <w:w w:val="100"/>
          <w:position w:val="0"/>
        </w:rPr>
        <w:t>、</w:t>
        <w:tab/>
        <w:t>重要会计政策及会计估计</w:t>
      </w:r>
      <w:bookmarkEnd w:id="910"/>
      <w:bookmarkEnd w:id="911"/>
      <w:bookmarkEnd w:id="913"/>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以下披露内容已涵盖了本公司根据实际生产经营特点制定的具体会计政策和会计估计。</w:t>
      </w:r>
    </w:p>
    <w:p>
      <w:pPr>
        <w:pStyle w:val="Style20"/>
        <w:keepNext/>
        <w:keepLines/>
        <w:widowControl w:val="0"/>
        <w:numPr>
          <w:ilvl w:val="0"/>
          <w:numId w:val="47"/>
        </w:numPr>
        <w:shd w:val="clear" w:color="auto" w:fill="auto"/>
        <w:tabs>
          <w:tab w:pos="419" w:val="left"/>
        </w:tabs>
        <w:bidi w:val="0"/>
        <w:spacing w:before="0" w:after="60" w:line="314" w:lineRule="exact"/>
        <w:ind w:left="0" w:right="0" w:firstLine="0"/>
        <w:jc w:val="left"/>
      </w:pPr>
      <w:bookmarkStart w:id="914" w:name="bookmark914"/>
      <w:bookmarkStart w:id="915" w:name="bookmark915"/>
      <w:bookmarkStart w:id="916" w:name="bookmark916"/>
      <w:bookmarkStart w:id="917" w:name="bookmark917"/>
      <w:bookmarkEnd w:id="916"/>
      <w:r>
        <w:rPr>
          <w:color w:val="000000"/>
          <w:spacing w:val="0"/>
          <w:w w:val="100"/>
          <w:position w:val="0"/>
        </w:rPr>
        <w:t>遵循企业会计准则的声明</w:t>
      </w:r>
      <w:bookmarkEnd w:id="914"/>
      <w:bookmarkEnd w:id="915"/>
      <w:bookmarkEnd w:id="917"/>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0"/>
        <w:keepNext/>
        <w:keepLines/>
        <w:widowControl w:val="0"/>
        <w:numPr>
          <w:ilvl w:val="0"/>
          <w:numId w:val="47"/>
        </w:numPr>
        <w:shd w:val="clear" w:color="auto" w:fill="auto"/>
        <w:tabs>
          <w:tab w:pos="419" w:val="left"/>
        </w:tabs>
        <w:bidi w:val="0"/>
        <w:spacing w:before="0" w:after="60" w:line="314" w:lineRule="exact"/>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会计期间</w:t>
      </w:r>
      <w:bookmarkEnd w:id="918"/>
      <w:bookmarkEnd w:id="919"/>
      <w:bookmarkEnd w:id="921"/>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0"/>
        <w:keepNext/>
        <w:keepLines/>
        <w:widowControl w:val="0"/>
        <w:numPr>
          <w:ilvl w:val="0"/>
          <w:numId w:val="47"/>
        </w:numPr>
        <w:shd w:val="clear" w:color="auto" w:fill="auto"/>
        <w:tabs>
          <w:tab w:pos="419" w:val="left"/>
        </w:tabs>
        <w:bidi w:val="0"/>
        <w:spacing w:before="0" w:after="60" w:line="314" w:lineRule="exact"/>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营业周期</w:t>
      </w:r>
      <w:bookmarkEnd w:id="922"/>
      <w:bookmarkEnd w:id="923"/>
      <w:bookmarkEnd w:id="925"/>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0"/>
        <w:keepNext/>
        <w:keepLines/>
        <w:widowControl w:val="0"/>
        <w:numPr>
          <w:ilvl w:val="0"/>
          <w:numId w:val="47"/>
        </w:numPr>
        <w:shd w:val="clear" w:color="auto" w:fill="auto"/>
        <w:tabs>
          <w:tab w:pos="419" w:val="left"/>
        </w:tabs>
        <w:bidi w:val="0"/>
        <w:spacing w:before="0" w:after="60" w:line="314" w:lineRule="exact"/>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记账本位币</w:t>
      </w:r>
      <w:bookmarkEnd w:id="926"/>
      <w:bookmarkEnd w:id="927"/>
      <w:bookmarkEnd w:id="929"/>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本公司的记账本位币为人民币。</w:t>
      </w:r>
    </w:p>
    <w:p>
      <w:pPr>
        <w:pStyle w:val="Style20"/>
        <w:keepNext/>
        <w:keepLines/>
        <w:widowControl w:val="0"/>
        <w:numPr>
          <w:ilvl w:val="0"/>
          <w:numId w:val="47"/>
        </w:numPr>
        <w:shd w:val="clear" w:color="auto" w:fill="auto"/>
        <w:tabs>
          <w:tab w:pos="419" w:val="left"/>
        </w:tabs>
        <w:bidi w:val="0"/>
        <w:spacing w:before="0" w:after="140" w:line="314" w:lineRule="exact"/>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同一控制下和非同一控制下企业合并的会计处理方法</w:t>
      </w:r>
      <w:bookmarkEnd w:id="930"/>
      <w:bookmarkEnd w:id="931"/>
      <w:bookmarkEnd w:id="9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314" w:lineRule="exact"/>
        <w:ind w:left="0" w:right="0" w:firstLine="520"/>
        <w:jc w:val="left"/>
      </w:pPr>
      <w:r>
        <w:rPr>
          <w:color w:val="000000"/>
          <w:spacing w:val="0"/>
          <w:w w:val="100"/>
          <w:position w:val="0"/>
        </w:rPr>
        <w:t>同一控制下企业合并：合并方在企业合并中取得的资产和负债（包括最终控制方收购被合并 方而形成的商誉），按照合并日被合并方资产、负债在最终控制方合并财务报表中的账面价值为 基础计量。在合并中取得的净资产账面价值与支付的合并对价账面价值（或发行股份面值总额） 的差额，调整资本公积中的股本溢价，资本公积中的股本溢价不足冲减的，调整留存收益。</w:t>
      </w:r>
    </w:p>
    <w:p>
      <w:pPr>
        <w:pStyle w:val="Style2"/>
        <w:keepNext w:val="0"/>
        <w:keepLines w:val="0"/>
        <w:widowControl w:val="0"/>
        <w:shd w:val="clear" w:color="auto" w:fill="auto"/>
        <w:bidi w:val="0"/>
        <w:spacing w:before="0" w:after="0" w:line="314" w:lineRule="exact"/>
        <w:ind w:left="0" w:right="0" w:firstLine="520"/>
        <w:jc w:val="left"/>
      </w:pPr>
      <w:r>
        <w:rPr>
          <w:color w:val="000000"/>
          <w:spacing w:val="0"/>
          <w:w w:val="100"/>
          <w:position w:val="0"/>
        </w:rPr>
        <w:t xml:space="preserve">非同一控制下企业合并:合并成本为购买方在购买日为取得被购买方的控制权而付出的资产、 发生或承担的负债以及发行的权益性证券的公允价值。合并成本大于合并中取得的被购买方可辨 认净资产公允价值份额的差额，确认为商誉；合并成本小于合并中取得的被购买方可辨认净资产 公允价值份额的差额，计入当期损益。在合并中取得的被购买方符合确认条件的各项可辨认资产、 </w:t>
      </w:r>
      <w:r>
        <w:rPr>
          <w:color w:val="000000"/>
          <w:spacing w:val="0"/>
          <w:w w:val="100"/>
          <w:position w:val="0"/>
        </w:rPr>
        <w:t>负债及或有负债在购买日按公允价值计量。</w:t>
      </w:r>
    </w:p>
    <w:p>
      <w:pPr>
        <w:pStyle w:val="Style2"/>
        <w:keepNext w:val="0"/>
        <w:keepLines w:val="0"/>
        <w:widowControl w:val="0"/>
        <w:shd w:val="clear" w:color="auto" w:fill="auto"/>
        <w:bidi w:val="0"/>
        <w:spacing w:before="0" w:after="360" w:line="360" w:lineRule="exact"/>
        <w:ind w:left="0" w:right="0" w:firstLine="480"/>
        <w:jc w:val="both"/>
      </w:pPr>
      <w:r>
        <w:rPr>
          <w:color w:val="000000"/>
          <w:spacing w:val="0"/>
          <w:w w:val="100"/>
          <w:position w:val="0"/>
        </w:rPr>
        <w:t>为企业合并发生的直接相关费用于发生时计入当期损益；为企业合并而发行权益性证券或债 务性证券的交易费用，计入权益性证券或债务性证券的初始确认金额。</w:t>
      </w:r>
    </w:p>
    <w:p>
      <w:pPr>
        <w:pStyle w:val="Style20"/>
        <w:keepNext/>
        <w:keepLines/>
        <w:widowControl w:val="0"/>
        <w:numPr>
          <w:ilvl w:val="0"/>
          <w:numId w:val="47"/>
        </w:numPr>
        <w:shd w:val="clear" w:color="auto" w:fill="auto"/>
        <w:bidi w:val="0"/>
        <w:spacing w:before="0" w:after="140" w:line="313" w:lineRule="exact"/>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合并财务报表的编制方法</w:t>
      </w:r>
      <w:bookmarkEnd w:id="934"/>
      <w:bookmarkEnd w:id="935"/>
      <w:bookmarkEnd w:id="93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20"/>
        <w:keepNext/>
        <w:keepLines/>
        <w:widowControl w:val="0"/>
        <w:shd w:val="clear" w:color="auto" w:fill="auto"/>
        <w:bidi w:val="0"/>
        <w:spacing w:before="0" w:after="0" w:line="331" w:lineRule="auto"/>
        <w:ind w:left="0" w:right="0" w:firstLine="48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color w:val="000000"/>
          <w:spacing w:val="0"/>
          <w:w w:val="100"/>
          <w:position w:val="0"/>
        </w:rPr>
        <w:t>、合并范围</w:t>
      </w:r>
      <w:bookmarkEnd w:id="938"/>
      <w:bookmarkEnd w:id="939"/>
      <w:bookmarkEnd w:id="941"/>
    </w:p>
    <w:p>
      <w:pPr>
        <w:pStyle w:val="Style2"/>
        <w:keepNext w:val="0"/>
        <w:keepLines w:val="0"/>
        <w:widowControl w:val="0"/>
        <w:shd w:val="clear" w:color="auto" w:fill="auto"/>
        <w:bidi w:val="0"/>
        <w:spacing w:before="0" w:after="360" w:line="317" w:lineRule="exact"/>
        <w:ind w:left="0" w:right="0" w:firstLine="48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指公司拥有对被投资方的权力，通过参与被投资方的相关活动而享有可变回报，并且有能力运用 对被投资方的权力影响其回报金额。</w:t>
      </w:r>
    </w:p>
    <w:p>
      <w:pPr>
        <w:pStyle w:val="Style20"/>
        <w:keepNext/>
        <w:keepLines/>
        <w:widowControl w:val="0"/>
        <w:shd w:val="clear" w:color="auto" w:fill="auto"/>
        <w:bidi w:val="0"/>
        <w:spacing w:before="0" w:after="0" w:line="326" w:lineRule="auto"/>
        <w:ind w:left="0" w:right="0" w:firstLine="48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color w:val="000000"/>
          <w:spacing w:val="0"/>
          <w:w w:val="100"/>
          <w:position w:val="0"/>
        </w:rPr>
        <w:t>、合并程序</w:t>
      </w:r>
      <w:bookmarkEnd w:id="942"/>
      <w:bookmarkEnd w:id="943"/>
      <w:bookmarkEnd w:id="945"/>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企业集团整体财务状况、经营成果和现金流量。本公司与子公司、子公司相互之间发生的内部交 易的影响予以抵销。内部交易表明相关资产发生减值损失的，全额确认该部分损失。如子公司采 用的会计政策、会计期间与本公司不一致的，在编制合并财务报表时，按本公司的会计政策、会 计期间进行必要的调整。</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2"/>
        <w:keepNext w:val="0"/>
        <w:keepLines w:val="0"/>
        <w:widowControl w:val="0"/>
        <w:numPr>
          <w:ilvl w:val="0"/>
          <w:numId w:val="49"/>
        </w:numPr>
        <w:shd w:val="clear" w:color="auto" w:fill="auto"/>
        <w:tabs>
          <w:tab w:pos="934" w:val="left"/>
        </w:tabs>
        <w:bidi w:val="0"/>
        <w:spacing w:before="0" w:after="0" w:line="313" w:lineRule="exact"/>
        <w:ind w:left="0" w:right="0" w:firstLine="480"/>
        <w:jc w:val="both"/>
      </w:pPr>
      <w:bookmarkStart w:id="946" w:name="bookmark946"/>
      <w:bookmarkEnd w:id="946"/>
      <w:r>
        <w:rPr>
          <w:color w:val="000000"/>
          <w:spacing w:val="0"/>
          <w:w w:val="100"/>
          <w:position w:val="0"/>
        </w:rPr>
        <w:t>增加子公司或业务</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报告期末的经营成果和现金流量纳入合并财务报表，同时对合并财务报表的期初数和比较报表的 相关项目进行调整，视同合并后的报告主体自最终控制方开始控制时点起一直存在。</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有的股权投资，在取得原股权之日与合并方和被合并方同处于同一控制之日孰晚日起至合并日之 间已确认有关损益、其他综合收益以及其他净资产变动，分别冲减比较报表期间的期初留存收益 或当期损益。</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买方的股权，按照该股权在购买日的公允价值进行重新计量，公允价值与其账面价值的差额计入 当期投资收益。购买日之前持有的被购买方的股权涉及的以后可重分类进损益的其他综合收益、 权益法核算下的其他所有者权益变动转为购买日所属当期投资收益。</w:t>
      </w:r>
    </w:p>
    <w:p>
      <w:pPr>
        <w:pStyle w:val="Style2"/>
        <w:keepNext w:val="0"/>
        <w:keepLines w:val="0"/>
        <w:widowControl w:val="0"/>
        <w:numPr>
          <w:ilvl w:val="0"/>
          <w:numId w:val="49"/>
        </w:numPr>
        <w:shd w:val="clear" w:color="auto" w:fill="auto"/>
        <w:tabs>
          <w:tab w:pos="934" w:val="left"/>
        </w:tabs>
        <w:bidi w:val="0"/>
        <w:spacing w:before="0" w:after="0" w:line="313" w:lineRule="exact"/>
        <w:ind w:left="0" w:right="0" w:firstLine="480"/>
        <w:jc w:val="both"/>
      </w:pPr>
      <w:bookmarkStart w:id="947" w:name="bookmark947"/>
      <w:bookmarkEnd w:id="947"/>
      <w:r>
        <w:rPr>
          <w:color w:val="000000"/>
          <w:spacing w:val="0"/>
          <w:w w:val="100"/>
          <w:position w:val="0"/>
        </w:rPr>
        <w:t>处置子公司</w:t>
      </w:r>
    </w:p>
    <w:p>
      <w:pPr>
        <w:pStyle w:val="Style2"/>
        <w:keepNext w:val="0"/>
        <w:keepLines w:val="0"/>
        <w:widowControl w:val="0"/>
        <w:numPr>
          <w:ilvl w:val="0"/>
          <w:numId w:val="51"/>
        </w:numPr>
        <w:shd w:val="clear" w:color="auto" w:fill="auto"/>
        <w:tabs>
          <w:tab w:pos="843" w:val="left"/>
        </w:tabs>
        <w:bidi w:val="0"/>
        <w:spacing w:before="0" w:after="0" w:line="313" w:lineRule="exact"/>
        <w:ind w:left="0" w:right="0" w:firstLine="480"/>
        <w:jc w:val="both"/>
      </w:pPr>
      <w:bookmarkStart w:id="948" w:name="bookmark948"/>
      <w:bookmarkEnd w:id="948"/>
      <w:r>
        <w:rPr>
          <w:color w:val="000000"/>
          <w:spacing w:val="0"/>
          <w:w w:val="100"/>
          <w:position w:val="0"/>
        </w:rPr>
        <w:t>一般处理方法</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按照其在丧失控制权日的公允价值进行重新计量。处置股权取得的对价与剩余股权公允价值之和， 减去按原持股比例计算应享有原有子公司自购买日或合并日开始持续计算的净资产的份额与商誉 之和的差额，计入丧失控制权当期的投资收益。与原有子公司股权投资相关的以后可重分类进损 益的其他综合收益、权益法核算下的其他所有者权益变动，在丧失控制权时转为当期投资收益。</w:t>
      </w:r>
    </w:p>
    <w:p>
      <w:pPr>
        <w:pStyle w:val="Style2"/>
        <w:keepNext w:val="0"/>
        <w:keepLines w:val="0"/>
        <w:widowControl w:val="0"/>
        <w:numPr>
          <w:ilvl w:val="0"/>
          <w:numId w:val="51"/>
        </w:numPr>
        <w:shd w:val="clear" w:color="auto" w:fill="auto"/>
        <w:tabs>
          <w:tab w:pos="848" w:val="left"/>
        </w:tabs>
        <w:bidi w:val="0"/>
        <w:spacing w:before="0" w:after="0" w:line="313" w:lineRule="exact"/>
        <w:ind w:left="0" w:right="0" w:firstLine="480"/>
        <w:jc w:val="both"/>
      </w:pPr>
      <w:bookmarkStart w:id="949" w:name="bookmark949"/>
      <w:bookmarkEnd w:id="949"/>
      <w:r>
        <w:rPr>
          <w:color w:val="000000"/>
          <w:spacing w:val="0"/>
          <w:w w:val="100"/>
          <w:position w:val="0"/>
        </w:rPr>
        <w:t>分步处置子公司</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交易的条款、条件以及经济影响符合以下一种或多种情况，通常表明该多次交易事项为一揽子交 易：</w:t>
      </w:r>
    </w:p>
    <w:p>
      <w:pPr>
        <w:pStyle w:val="Style2"/>
        <w:keepNext w:val="0"/>
        <w:keepLines w:val="0"/>
        <w:widowControl w:val="0"/>
        <w:numPr>
          <w:ilvl w:val="0"/>
          <w:numId w:val="53"/>
        </w:numPr>
        <w:shd w:val="clear" w:color="auto" w:fill="auto"/>
        <w:tabs>
          <w:tab w:pos="873" w:val="left"/>
        </w:tabs>
        <w:bidi w:val="0"/>
        <w:spacing w:before="0" w:after="0" w:line="311" w:lineRule="exact"/>
        <w:ind w:left="0" w:right="0" w:firstLine="480"/>
        <w:jc w:val="both"/>
      </w:pPr>
      <w:bookmarkStart w:id="950" w:name="bookmark950"/>
      <w:bookmarkEnd w:id="950"/>
      <w:r>
        <w:rPr>
          <w:color w:val="000000"/>
          <w:spacing w:val="0"/>
          <w:w w:val="100"/>
          <w:position w:val="0"/>
        </w:rPr>
        <w:t>这些交易是同时或者在考虑了彼此影响的情况下订立的；</w:t>
      </w:r>
    </w:p>
    <w:p>
      <w:pPr>
        <w:pStyle w:val="Style2"/>
        <w:keepNext w:val="0"/>
        <w:keepLines w:val="0"/>
        <w:widowControl w:val="0"/>
        <w:numPr>
          <w:ilvl w:val="0"/>
          <w:numId w:val="53"/>
        </w:numPr>
        <w:shd w:val="clear" w:color="auto" w:fill="auto"/>
        <w:tabs>
          <w:tab w:pos="901" w:val="left"/>
        </w:tabs>
        <w:bidi w:val="0"/>
        <w:spacing w:before="0" w:after="0" w:line="311" w:lineRule="exact"/>
        <w:ind w:left="0" w:right="0" w:firstLine="480"/>
        <w:jc w:val="both"/>
      </w:pPr>
      <w:bookmarkStart w:id="951" w:name="bookmark951"/>
      <w:bookmarkEnd w:id="951"/>
      <w:r>
        <w:rPr>
          <w:color w:val="000000"/>
          <w:spacing w:val="0"/>
          <w:w w:val="100"/>
          <w:position w:val="0"/>
        </w:rPr>
        <w:t>这些交易整体才能达成一项完整的商业结果；</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rPr>
        <w:t>位.一项交易的发生取决于其他至少一项交易的发生；</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处理；在丧失控制权之前每一次处置价款与处置投资对应的享有该子公司净资产份额的差额，在 合并财务报表中确认为其他综合收益，在丧失控制权时一并转入丧失控制权当期的损益。</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各项交易不属于一揽子交易的，在丧失控制权之前，按不丧失控制权的情况下部分处置对子 公司的股权投资进行会计处理；在丧失控制权时，按处置子公司一般处理方法进行会计处理。</w:t>
      </w:r>
    </w:p>
    <w:p>
      <w:pPr>
        <w:pStyle w:val="Style2"/>
        <w:keepNext w:val="0"/>
        <w:keepLines w:val="0"/>
        <w:widowControl w:val="0"/>
        <w:numPr>
          <w:ilvl w:val="0"/>
          <w:numId w:val="49"/>
        </w:numPr>
        <w:shd w:val="clear" w:color="auto" w:fill="auto"/>
        <w:tabs>
          <w:tab w:pos="963" w:val="left"/>
        </w:tabs>
        <w:bidi w:val="0"/>
        <w:spacing w:before="0" w:after="0" w:line="311" w:lineRule="exact"/>
        <w:ind w:left="0" w:right="0" w:firstLine="480"/>
        <w:jc w:val="both"/>
      </w:pPr>
      <w:bookmarkStart w:id="952" w:name="bookmark952"/>
      <w:bookmarkEnd w:id="952"/>
      <w:r>
        <w:rPr>
          <w:color w:val="000000"/>
          <w:spacing w:val="0"/>
          <w:w w:val="100"/>
          <w:position w:val="0"/>
        </w:rPr>
        <w:t>购买子公司少数股权</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因购买少数股权新取得的长期股权投资与按照新增持股比例计算应享有子公司自购买日或合 并日开始持续计算的净资产份额之间的差额，调整合并资产负债表中的资本公积中的股本溢价， 资本公积中的股本溢价不足冲减的，调整留存收益。</w:t>
      </w:r>
    </w:p>
    <w:p>
      <w:pPr>
        <w:pStyle w:val="Style2"/>
        <w:keepNext w:val="0"/>
        <w:keepLines w:val="0"/>
        <w:widowControl w:val="0"/>
        <w:numPr>
          <w:ilvl w:val="0"/>
          <w:numId w:val="49"/>
        </w:numPr>
        <w:shd w:val="clear" w:color="auto" w:fill="auto"/>
        <w:tabs>
          <w:tab w:pos="963" w:val="left"/>
        </w:tabs>
        <w:bidi w:val="0"/>
        <w:spacing w:before="0" w:after="0" w:line="311" w:lineRule="exact"/>
        <w:ind w:left="0" w:right="0" w:firstLine="480"/>
        <w:jc w:val="both"/>
      </w:pPr>
      <w:bookmarkStart w:id="953" w:name="bookmark953"/>
      <w:bookmarkEnd w:id="953"/>
      <w:r>
        <w:rPr>
          <w:color w:val="000000"/>
          <w:spacing w:val="0"/>
          <w:w w:val="100"/>
          <w:position w:val="0"/>
        </w:rPr>
        <w:t>不丧失控制权的情况下部分处置对子公司的股权投资</w:t>
      </w:r>
    </w:p>
    <w:p>
      <w:pPr>
        <w:pStyle w:val="Style2"/>
        <w:keepNext w:val="0"/>
        <w:keepLines w:val="0"/>
        <w:widowControl w:val="0"/>
        <w:shd w:val="clear" w:color="auto" w:fill="auto"/>
        <w:bidi w:val="0"/>
        <w:spacing w:before="0" w:after="360" w:line="358" w:lineRule="exact"/>
        <w:ind w:left="0" w:right="0" w:firstLine="480"/>
        <w:jc w:val="both"/>
      </w:pPr>
      <w:r>
        <w:rPr>
          <w:color w:val="000000"/>
          <w:spacing w:val="0"/>
          <w:w w:val="100"/>
          <w:position w:val="0"/>
        </w:rPr>
        <w:t>处置价款与处置长期股权投资相对应享有子公司自购买日或合并日开始持续计算的净资产份 额之间的差额，调整合并资产负债表中的资本公积中的股本溢价，资本公积中的股本溢价不足冲 减的，调整留存收益。</w:t>
      </w:r>
    </w:p>
    <w:p>
      <w:pPr>
        <w:pStyle w:val="Style20"/>
        <w:keepNext/>
        <w:keepLines/>
        <w:widowControl w:val="0"/>
        <w:numPr>
          <w:ilvl w:val="0"/>
          <w:numId w:val="47"/>
        </w:numPr>
        <w:shd w:val="clear" w:color="auto" w:fill="auto"/>
        <w:tabs>
          <w:tab w:pos="422" w:val="left"/>
        </w:tabs>
        <w:bidi w:val="0"/>
        <w:spacing w:before="0" w:after="80" w:line="311" w:lineRule="exact"/>
        <w:ind w:left="0" w:right="0" w:firstLine="0"/>
        <w:jc w:val="both"/>
      </w:pPr>
      <w:bookmarkStart w:id="954" w:name="bookmark954"/>
      <w:bookmarkStart w:id="955" w:name="bookmark955"/>
      <w:bookmarkStart w:id="956" w:name="bookmark956"/>
      <w:bookmarkStart w:id="957" w:name="bookmark957"/>
      <w:bookmarkEnd w:id="956"/>
      <w:r>
        <w:rPr>
          <w:color w:val="000000"/>
          <w:spacing w:val="0"/>
          <w:w w:val="100"/>
          <w:position w:val="0"/>
        </w:rPr>
        <w:t>合营安排分类及共同经营会计处理方法</w:t>
      </w:r>
      <w:bookmarkEnd w:id="954"/>
      <w:bookmarkEnd w:id="955"/>
      <w:bookmarkEnd w:id="957"/>
    </w:p>
    <w:p>
      <w:pPr>
        <w:pStyle w:val="Style2"/>
        <w:keepNext w:val="0"/>
        <w:keepLines w:val="0"/>
        <w:widowControl w:val="0"/>
        <w:shd w:val="clear" w:color="auto" w:fill="auto"/>
        <w:bidi w:val="0"/>
        <w:spacing w:before="0" w:after="360" w:line="311"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47"/>
        </w:numPr>
        <w:shd w:val="clear" w:color="auto" w:fill="auto"/>
        <w:tabs>
          <w:tab w:pos="422" w:val="left"/>
        </w:tabs>
        <w:bidi w:val="0"/>
        <w:spacing w:before="0" w:after="80" w:line="311" w:lineRule="exact"/>
        <w:ind w:left="0" w:right="0" w:firstLine="0"/>
        <w:jc w:val="both"/>
      </w:pPr>
      <w:bookmarkStart w:id="958" w:name="bookmark958"/>
      <w:bookmarkStart w:id="959" w:name="bookmark959"/>
      <w:bookmarkStart w:id="960" w:name="bookmark960"/>
      <w:bookmarkStart w:id="961" w:name="bookmark961"/>
      <w:bookmarkEnd w:id="960"/>
      <w:r>
        <w:rPr>
          <w:color w:val="000000"/>
          <w:spacing w:val="0"/>
          <w:w w:val="100"/>
          <w:position w:val="0"/>
        </w:rPr>
        <w:t>现金及现金等价物的确定标准</w:t>
      </w:r>
      <w:bookmarkEnd w:id="958"/>
      <w:bookmarkEnd w:id="959"/>
      <w:bookmarkEnd w:id="961"/>
    </w:p>
    <w:p>
      <w:pPr>
        <w:pStyle w:val="Style2"/>
        <w:keepNext w:val="0"/>
        <w:keepLines w:val="0"/>
        <w:widowControl w:val="0"/>
        <w:shd w:val="clear" w:color="auto" w:fill="auto"/>
        <w:bidi w:val="0"/>
        <w:spacing w:before="0" w:after="360" w:line="403" w:lineRule="exact"/>
        <w:ind w:left="0" w:right="0" w:firstLine="0"/>
        <w:jc w:val="both"/>
      </w:pPr>
      <w:r>
        <w:rPr>
          <w:color w:val="000000"/>
          <w:spacing w:val="0"/>
          <w:w w:val="100"/>
          <w:position w:val="0"/>
        </w:rPr>
        <w:t>现金，是指本公司的库存现金以及可以随时用于支付的存款。现金等价物，是指本公司持有的期 限短、流动性强、易于转换为已知金额的现金、价值变动风险很小的投资。</w:t>
      </w:r>
    </w:p>
    <w:p>
      <w:pPr>
        <w:pStyle w:val="Style20"/>
        <w:keepNext/>
        <w:keepLines/>
        <w:widowControl w:val="0"/>
        <w:numPr>
          <w:ilvl w:val="0"/>
          <w:numId w:val="47"/>
        </w:numPr>
        <w:shd w:val="clear" w:color="auto" w:fill="auto"/>
        <w:tabs>
          <w:tab w:pos="422" w:val="left"/>
        </w:tabs>
        <w:bidi w:val="0"/>
        <w:spacing w:before="0" w:after="80" w:line="311" w:lineRule="exact"/>
        <w:ind w:left="0" w:right="0" w:firstLine="0"/>
        <w:jc w:val="both"/>
      </w:pPr>
      <w:bookmarkStart w:id="962" w:name="bookmark962"/>
      <w:bookmarkStart w:id="963" w:name="bookmark963"/>
      <w:bookmarkStart w:id="964" w:name="bookmark964"/>
      <w:bookmarkStart w:id="965" w:name="bookmark965"/>
      <w:bookmarkEnd w:id="964"/>
      <w:r>
        <w:rPr>
          <w:color w:val="000000"/>
          <w:spacing w:val="0"/>
          <w:w w:val="100"/>
          <w:position w:val="0"/>
        </w:rPr>
        <w:t>外币业务和外币报表折算</w:t>
      </w:r>
      <w:bookmarkEnd w:id="962"/>
      <w:bookmarkEnd w:id="963"/>
      <w:bookmarkEnd w:id="965"/>
    </w:p>
    <w:p>
      <w:pPr>
        <w:pStyle w:val="Style2"/>
        <w:keepNext w:val="0"/>
        <w:keepLines w:val="0"/>
        <w:widowControl w:val="0"/>
        <w:shd w:val="clear" w:color="auto" w:fill="auto"/>
        <w:bidi w:val="0"/>
        <w:spacing w:before="0" w:after="80" w:line="311" w:lineRule="exact"/>
        <w:ind w:left="0" w:right="0" w:firstLine="0"/>
        <w:jc w:val="both"/>
      </w:pPr>
      <w:r>
        <w:rPr>
          <w:color w:val="000000"/>
          <w:spacing w:val="0"/>
          <w:w w:val="100"/>
          <w:position w:val="0"/>
        </w:rPr>
        <w:t>"适用 口不适用</w:t>
      </w:r>
    </w:p>
    <w:p>
      <w:pPr>
        <w:pStyle w:val="Style20"/>
        <w:keepNext/>
        <w:keepLines/>
        <w:widowControl w:val="0"/>
        <w:shd w:val="clear" w:color="auto" w:fill="auto"/>
        <w:tabs>
          <w:tab w:pos="873" w:val="left"/>
        </w:tabs>
        <w:bidi w:val="0"/>
        <w:spacing w:before="0" w:after="0" w:line="324" w:lineRule="auto"/>
        <w:ind w:left="0" w:right="0" w:firstLine="48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1</w:t>
      </w:r>
      <w:bookmarkEnd w:id="968"/>
      <w:r>
        <w:rPr>
          <w:color w:val="000000"/>
          <w:spacing w:val="0"/>
          <w:w w:val="100"/>
          <w:position w:val="0"/>
        </w:rPr>
        <w:t>、</w:t>
        <w:tab/>
        <w:t>外币业务</w:t>
      </w:r>
      <w:bookmarkEnd w:id="966"/>
      <w:bookmarkEnd w:id="967"/>
      <w:bookmarkEnd w:id="969"/>
    </w:p>
    <w:p>
      <w:pPr>
        <w:pStyle w:val="Style2"/>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外币业务采用交易发生日的即期汇率作为折算汇率将外币金额折合成人民币记账。</w:t>
      </w:r>
    </w:p>
    <w:p>
      <w:pPr>
        <w:pStyle w:val="Style2"/>
        <w:keepNext w:val="0"/>
        <w:keepLines w:val="0"/>
        <w:widowControl w:val="0"/>
        <w:shd w:val="clear" w:color="auto" w:fill="auto"/>
        <w:bidi w:val="0"/>
        <w:spacing w:before="0" w:after="360" w:line="310" w:lineRule="exact"/>
        <w:ind w:left="0" w:right="0" w:firstLine="48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属于与购建符合资本化条件的资产相关的外币专门借款产生的汇兑差额按照借款费用资本化的原 则处理外，均计入当期损益。</w:t>
      </w:r>
    </w:p>
    <w:p>
      <w:pPr>
        <w:pStyle w:val="Style20"/>
        <w:keepNext/>
        <w:keepLines/>
        <w:widowControl w:val="0"/>
        <w:shd w:val="clear" w:color="auto" w:fill="auto"/>
        <w:tabs>
          <w:tab w:pos="873" w:val="left"/>
        </w:tabs>
        <w:bidi w:val="0"/>
        <w:spacing w:before="0" w:after="0" w:line="324" w:lineRule="auto"/>
        <w:ind w:left="0" w:right="0" w:firstLine="480"/>
        <w:jc w:val="both"/>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color w:val="000000"/>
          <w:spacing w:val="0"/>
          <w:w w:val="100"/>
          <w:position w:val="0"/>
        </w:rPr>
        <w:t>、</w:t>
        <w:tab/>
        <w:t>外币财务报表的折算</w:t>
      </w:r>
      <w:bookmarkEnd w:id="970"/>
      <w:bookmarkEnd w:id="971"/>
      <w:bookmarkEnd w:id="973"/>
    </w:p>
    <w:p>
      <w:pPr>
        <w:pStyle w:val="Style2"/>
        <w:keepNext w:val="0"/>
        <w:keepLines w:val="0"/>
        <w:widowControl w:val="0"/>
        <w:shd w:val="clear" w:color="auto" w:fill="auto"/>
        <w:bidi w:val="0"/>
        <w:spacing w:before="0" w:after="0" w:line="310" w:lineRule="exact"/>
        <w:ind w:left="0" w:right="0" w:firstLine="480"/>
        <w:jc w:val="both"/>
      </w:pPr>
      <w:r>
        <w:rPr>
          <w:color w:val="000000"/>
          <w:spacing w:val="0"/>
          <w:w w:val="100"/>
          <w:position w:val="0"/>
        </w:rPr>
        <w:t>资产负债表中的资产和负债项目，采用资产负债表日的即期汇率折算；所有者权益项目除“未 分配利润”项目外，其他项目采用发生时的即期汇率折算。利润表中的收入和费用项目，采用交 易发生日的即期汇率(实际采用合并期间的平均汇率)折算。</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rPr>
        <w:t xml:space="preserve">处置境外经营时，将与该境外经营相关的外币财务报表折算差额，自所有者权益项目转入处 </w:t>
      </w:r>
      <w:r>
        <w:rPr>
          <w:color w:val="000000"/>
          <w:spacing w:val="0"/>
          <w:w w:val="100"/>
          <w:position w:val="0"/>
        </w:rPr>
        <w:t>置当期损益。</w:t>
      </w:r>
    </w:p>
    <w:p>
      <w:pPr>
        <w:pStyle w:val="Style20"/>
        <w:keepNext/>
        <w:keepLines/>
        <w:widowControl w:val="0"/>
        <w:numPr>
          <w:ilvl w:val="0"/>
          <w:numId w:val="47"/>
        </w:numPr>
        <w:shd w:val="clear" w:color="auto" w:fill="auto"/>
        <w:bidi w:val="0"/>
        <w:spacing w:before="0" w:after="140" w:line="316" w:lineRule="exact"/>
        <w:ind w:left="0" w:right="0" w:firstLine="0"/>
        <w:jc w:val="left"/>
      </w:pPr>
      <w:bookmarkStart w:id="974" w:name="bookmark974"/>
      <w:bookmarkStart w:id="975" w:name="bookmark975"/>
      <w:bookmarkStart w:id="976" w:name="bookmark976"/>
      <w:bookmarkStart w:id="977" w:name="bookmark977"/>
      <w:bookmarkEnd w:id="976"/>
      <w:r>
        <w:rPr>
          <w:color w:val="000000"/>
          <w:spacing w:val="0"/>
          <w:w w:val="100"/>
          <w:position w:val="0"/>
        </w:rPr>
        <w:t>金融工具</w:t>
      </w:r>
      <w:bookmarkEnd w:id="974"/>
      <w:bookmarkEnd w:id="975"/>
      <w:bookmarkEnd w:id="97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80" w:line="316" w:lineRule="exact"/>
        <w:ind w:left="0" w:right="0" w:firstLine="480"/>
        <w:jc w:val="left"/>
      </w:pPr>
      <w:r>
        <w:rPr>
          <w:color w:val="000000"/>
          <w:spacing w:val="0"/>
          <w:w w:val="100"/>
          <w:position w:val="0"/>
        </w:rPr>
        <w:t>本公司在成为金融工具合同的一方时，确认一项金融资产、金融负债或权益工具。</w:t>
      </w:r>
    </w:p>
    <w:p>
      <w:pPr>
        <w:pStyle w:val="Style20"/>
        <w:keepNext/>
        <w:keepLines/>
        <w:widowControl w:val="0"/>
        <w:shd w:val="clear" w:color="auto" w:fill="auto"/>
        <w:tabs>
          <w:tab w:pos="848" w:val="left"/>
        </w:tabs>
        <w:bidi w:val="0"/>
        <w:spacing w:before="0" w:after="0" w:line="331" w:lineRule="auto"/>
        <w:ind w:left="0" w:right="0" w:firstLine="48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1</w:t>
      </w:r>
      <w:bookmarkEnd w:id="980"/>
      <w:r>
        <w:rPr>
          <w:color w:val="000000"/>
          <w:spacing w:val="0"/>
          <w:w w:val="100"/>
          <w:position w:val="0"/>
        </w:rPr>
        <w:t>、</w:t>
        <w:tab/>
        <w:t>金融工具的分类</w:t>
      </w:r>
      <w:bookmarkEnd w:id="978"/>
      <w:bookmarkEnd w:id="979"/>
      <w:bookmarkEnd w:id="981"/>
    </w:p>
    <w:p>
      <w:pPr>
        <w:pStyle w:val="Style2"/>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时分类为：以摊余成本计量的金融资产、以公允价值计量且其变动计入其他综合收益的金融资产 和以公允价值计量且其变动计入当期损益的金融资产。</w:t>
      </w:r>
    </w:p>
    <w:p>
      <w:pPr>
        <w:pStyle w:val="Style2"/>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本公司将同时符合下列条件且未被指定为以公允价值计量且其变动计入当期损益的金融资产， 分类为以摊余成本计量的金融资产：</w:t>
      </w:r>
    </w:p>
    <w:p>
      <w:pPr>
        <w:pStyle w:val="Style2"/>
        <w:keepNext w:val="0"/>
        <w:keepLines w:val="0"/>
        <w:widowControl w:val="0"/>
        <w:shd w:val="clear" w:color="auto" w:fill="auto"/>
        <w:bidi w:val="0"/>
        <w:spacing w:before="0" w:after="0" w:line="316" w:lineRule="exact"/>
        <w:ind w:left="0" w:right="0" w:firstLine="480"/>
        <w:jc w:val="both"/>
      </w:pPr>
      <w:r>
        <w:rPr>
          <w:color w:val="000000"/>
          <w:spacing w:val="0"/>
          <w:w w:val="100"/>
          <w:position w:val="0"/>
        </w:rPr>
        <w:t>—业务模式是以收取合同现金流量为目标；</w:t>
      </w:r>
    </w:p>
    <w:p>
      <w:pPr>
        <w:pStyle w:val="Style2"/>
        <w:keepNext w:val="0"/>
        <w:keepLines w:val="0"/>
        <w:widowControl w:val="0"/>
        <w:shd w:val="clear" w:color="auto" w:fill="auto"/>
        <w:bidi w:val="0"/>
        <w:spacing w:before="0" w:after="0" w:line="316" w:lineRule="exact"/>
        <w:ind w:left="0" w:right="0" w:firstLine="480"/>
        <w:jc w:val="both"/>
      </w:pPr>
      <w:r>
        <w:rPr>
          <w:color w:val="000000"/>
          <w:spacing w:val="0"/>
          <w:w w:val="100"/>
          <w:position w:val="0"/>
        </w:rPr>
        <w:t>—合同现金流量仅为对本金和以未偿付本金金额为基础的利息的支付。</w:t>
      </w:r>
    </w:p>
    <w:p>
      <w:pPr>
        <w:pStyle w:val="Style2"/>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本公司将同时符合下列条件且未被指定为以公允价值计量且其变动计入当期损益的金融资产， 分类为以公允价值计量且其变动计入其他综合收益的金融资产（债务工具）：</w:t>
      </w:r>
    </w:p>
    <w:p>
      <w:pPr>
        <w:pStyle w:val="Style2"/>
        <w:keepNext w:val="0"/>
        <w:keepLines w:val="0"/>
        <w:widowControl w:val="0"/>
        <w:shd w:val="clear" w:color="auto" w:fill="auto"/>
        <w:bidi w:val="0"/>
        <w:spacing w:before="0" w:after="0" w:line="316" w:lineRule="exact"/>
        <w:ind w:left="0" w:right="0" w:firstLine="480"/>
        <w:jc w:val="both"/>
      </w:pPr>
      <w:r>
        <w:rPr>
          <w:color w:val="000000"/>
          <w:spacing w:val="0"/>
          <w:w w:val="100"/>
          <w:position w:val="0"/>
        </w:rPr>
        <w:t>—业务模式既以收取合同现金流量又以出售该金融资产为目标；</w:t>
      </w:r>
    </w:p>
    <w:p>
      <w:pPr>
        <w:pStyle w:val="Style2"/>
        <w:keepNext w:val="0"/>
        <w:keepLines w:val="0"/>
        <w:widowControl w:val="0"/>
        <w:shd w:val="clear" w:color="auto" w:fill="auto"/>
        <w:bidi w:val="0"/>
        <w:spacing w:before="0" w:after="0" w:line="316" w:lineRule="exact"/>
        <w:ind w:left="0" w:right="0" w:firstLine="480"/>
        <w:jc w:val="both"/>
      </w:pPr>
      <w:r>
        <w:rPr>
          <w:color w:val="000000"/>
          <w:spacing w:val="0"/>
          <w:w w:val="100"/>
          <w:position w:val="0"/>
        </w:rPr>
        <w:t>—合同现金流量仅为对本金和以未偿付本金金额为基础的利息的支付。</w:t>
      </w:r>
    </w:p>
    <w:p>
      <w:pPr>
        <w:pStyle w:val="Style2"/>
        <w:keepNext w:val="0"/>
        <w:keepLines w:val="0"/>
        <w:widowControl w:val="0"/>
        <w:shd w:val="clear" w:color="auto" w:fill="auto"/>
        <w:bidi w:val="0"/>
        <w:spacing w:before="0" w:after="0" w:line="316" w:lineRule="exact"/>
        <w:ind w:left="0" w:right="0" w:firstLine="480"/>
        <w:jc w:val="both"/>
      </w:pPr>
      <w:r>
        <w:rPr>
          <w:color w:val="000000"/>
          <w:spacing w:val="0"/>
          <w:w w:val="100"/>
          <w:position w:val="0"/>
        </w:rPr>
        <w:t>对于非交易性权益工具投资，本公司可以在初始确认时将其不可撤销地指定为以公允价值计 量且其变动计入其他综合收益的金融资产（权益工具）。该指定在单项投资的基础上作出，且相 关投资从发行者的角度符合权益工具的定义。</w:t>
      </w:r>
    </w:p>
    <w:p>
      <w:pPr>
        <w:pStyle w:val="Style2"/>
        <w:keepNext w:val="0"/>
        <w:keepLines w:val="0"/>
        <w:widowControl w:val="0"/>
        <w:shd w:val="clear" w:color="auto" w:fill="auto"/>
        <w:bidi w:val="0"/>
        <w:spacing w:before="0" w:after="0" w:line="316" w:lineRule="exact"/>
        <w:ind w:left="0" w:right="0" w:firstLine="48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将其余所有的金融资产分类为以公允价值计量且其变动计入当期损益的金融资产。在初始确认时， 如果能够消除或显著减少会计错配，本公司可以将本应分类为摊余成本计量或以公允价值计量且 其变动计入其他综合收益的金融资产不可撤销地指定为以公允价值计量且其变动计入当期损益的 金融资产。</w:t>
      </w:r>
    </w:p>
    <w:p>
      <w:pPr>
        <w:pStyle w:val="Style2"/>
        <w:keepNext w:val="0"/>
        <w:keepLines w:val="0"/>
        <w:widowControl w:val="0"/>
        <w:shd w:val="clear" w:color="auto" w:fill="auto"/>
        <w:bidi w:val="0"/>
        <w:spacing w:before="0" w:after="0" w:line="336" w:lineRule="exact"/>
        <w:ind w:left="0" w:right="0" w:firstLine="480"/>
        <w:jc w:val="both"/>
      </w:pPr>
      <w:r>
        <w:rPr>
          <w:color w:val="000000"/>
          <w:spacing w:val="0"/>
          <w:w w:val="100"/>
          <w:position w:val="0"/>
        </w:rPr>
        <w:t>金融负债于初始确认时分类为：以公允价值计量且其变动计入当期损益的金融负债和以摊余 成本计量的金融负债。</w:t>
      </w:r>
    </w:p>
    <w:p>
      <w:pPr>
        <w:pStyle w:val="Style2"/>
        <w:keepNext w:val="0"/>
        <w:keepLines w:val="0"/>
        <w:widowControl w:val="0"/>
        <w:shd w:val="clear" w:color="auto" w:fill="auto"/>
        <w:bidi w:val="0"/>
        <w:spacing w:before="0" w:after="0" w:line="293" w:lineRule="exact"/>
        <w:ind w:left="0" w:right="0" w:firstLine="480"/>
        <w:jc w:val="both"/>
      </w:pPr>
      <w:r>
        <w:rPr>
          <w:color w:val="000000"/>
          <w:spacing w:val="0"/>
          <w:w w:val="100"/>
          <w:position w:val="0"/>
        </w:rPr>
        <w:t>符合以下条件之一的金融负债可在初始计量时指定为以公允价值计量且其变动计入当期损益 的金融负债：</w:t>
      </w:r>
    </w:p>
    <w:p>
      <w:pPr>
        <w:pStyle w:val="Style2"/>
        <w:keepNext w:val="0"/>
        <w:keepLines w:val="0"/>
        <w:widowControl w:val="0"/>
        <w:shd w:val="clear" w:color="auto" w:fill="auto"/>
        <w:tabs>
          <w:tab w:pos="853" w:val="left"/>
        </w:tabs>
        <w:bidi w:val="0"/>
        <w:spacing w:before="0" w:after="0" w:line="322" w:lineRule="exact"/>
        <w:ind w:left="0" w:right="0" w:firstLine="480"/>
        <w:jc w:val="both"/>
      </w:pPr>
      <w:bookmarkStart w:id="982" w:name="bookmark982"/>
      <w:r>
        <w:rPr>
          <w:rFonts w:ascii="Times New Roman" w:eastAsia="Times New Roman" w:hAnsi="Times New Roman" w:cs="Times New Roman"/>
          <w:color w:val="000000"/>
          <w:spacing w:val="0"/>
          <w:w w:val="100"/>
          <w:position w:val="0"/>
        </w:rPr>
        <w:t>1</w:t>
      </w:r>
      <w:bookmarkEnd w:id="982"/>
      <w:r>
        <w:rPr>
          <w:color w:val="000000"/>
          <w:spacing w:val="0"/>
          <w:w w:val="100"/>
          <w:position w:val="0"/>
        </w:rPr>
        <w:t>）</w:t>
        <w:tab/>
        <w:t>该项指定能够消除或显著减少会计错配。</w:t>
      </w:r>
    </w:p>
    <w:p>
      <w:pPr>
        <w:pStyle w:val="Style2"/>
        <w:keepNext w:val="0"/>
        <w:keepLines w:val="0"/>
        <w:widowControl w:val="0"/>
        <w:shd w:val="clear" w:color="auto" w:fill="auto"/>
        <w:tabs>
          <w:tab w:pos="837" w:val="left"/>
        </w:tabs>
        <w:bidi w:val="0"/>
        <w:spacing w:before="0" w:after="0" w:line="322" w:lineRule="exact"/>
        <w:ind w:left="0" w:right="0" w:firstLine="480"/>
        <w:jc w:val="both"/>
      </w:pPr>
      <w:bookmarkStart w:id="983" w:name="bookmark983"/>
      <w:r>
        <w:rPr>
          <w:rFonts w:ascii="Times New Roman" w:eastAsia="Times New Roman" w:hAnsi="Times New Roman" w:cs="Times New Roman"/>
          <w:color w:val="000000"/>
          <w:spacing w:val="0"/>
          <w:w w:val="100"/>
          <w:position w:val="0"/>
        </w:rPr>
        <w:t>2</w:t>
      </w:r>
      <w:bookmarkEnd w:id="983"/>
      <w:r>
        <w:rPr>
          <w:color w:val="000000"/>
          <w:spacing w:val="0"/>
          <w:w w:val="100"/>
          <w:position w:val="0"/>
        </w:rPr>
        <w:t>）</w:t>
        <w:tab/>
        <w:t>根据正式书面文件载明的企业风险管理或投资策略，以公允价值为基础对金融负债组合或 金融资产和金融负债组合进行管理和业绩评价，并在企业内部以此为基础向关键管理人员报告。</w:t>
      </w:r>
    </w:p>
    <w:p>
      <w:pPr>
        <w:pStyle w:val="Style2"/>
        <w:keepNext w:val="0"/>
        <w:keepLines w:val="0"/>
        <w:widowControl w:val="0"/>
        <w:shd w:val="clear" w:color="auto" w:fill="auto"/>
        <w:tabs>
          <w:tab w:pos="872" w:val="left"/>
        </w:tabs>
        <w:bidi w:val="0"/>
        <w:spacing w:before="0" w:after="280" w:line="322" w:lineRule="exact"/>
        <w:ind w:left="0" w:right="0" w:firstLine="480"/>
        <w:jc w:val="left"/>
      </w:pPr>
      <w:bookmarkStart w:id="984" w:name="bookmark984"/>
      <w:r>
        <w:rPr>
          <w:rFonts w:ascii="Times New Roman" w:eastAsia="Times New Roman" w:hAnsi="Times New Roman" w:cs="Times New Roman"/>
          <w:color w:val="000000"/>
          <w:spacing w:val="0"/>
          <w:w w:val="100"/>
          <w:position w:val="0"/>
        </w:rPr>
        <w:t>3</w:t>
      </w:r>
      <w:bookmarkEnd w:id="984"/>
      <w:r>
        <w:rPr>
          <w:color w:val="000000"/>
          <w:spacing w:val="0"/>
          <w:w w:val="100"/>
          <w:position w:val="0"/>
        </w:rPr>
        <w:t>）</w:t>
        <w:tab/>
        <w:t>该金融负债包含需单独分拆的嵌入衍生工具。</w:t>
      </w:r>
    </w:p>
    <w:p>
      <w:pPr>
        <w:pStyle w:val="Style20"/>
        <w:keepNext/>
        <w:keepLines/>
        <w:widowControl w:val="0"/>
        <w:shd w:val="clear" w:color="auto" w:fill="auto"/>
        <w:tabs>
          <w:tab w:pos="858" w:val="left"/>
        </w:tabs>
        <w:bidi w:val="0"/>
        <w:spacing w:before="0" w:after="0" w:line="313" w:lineRule="exact"/>
        <w:ind w:left="0" w:right="0" w:firstLine="48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color w:val="000000"/>
          <w:spacing w:val="0"/>
          <w:w w:val="100"/>
          <w:position w:val="0"/>
        </w:rPr>
        <w:t>、</w:t>
        <w:tab/>
        <w:t>金融工具的确认依据和计量方法</w:t>
      </w:r>
      <w:bookmarkEnd w:id="985"/>
      <w:bookmarkEnd w:id="986"/>
      <w:bookmarkEnd w:id="988"/>
    </w:p>
    <w:p>
      <w:pPr>
        <w:pStyle w:val="Style2"/>
        <w:keepNext w:val="0"/>
        <w:keepLines w:val="0"/>
        <w:widowControl w:val="0"/>
        <w:shd w:val="clear" w:color="auto" w:fill="auto"/>
        <w:tabs>
          <w:tab w:pos="963" w:val="left"/>
        </w:tabs>
        <w:bidi w:val="0"/>
        <w:spacing w:before="0" w:after="0" w:line="313" w:lineRule="exact"/>
        <w:ind w:left="0" w:right="0" w:firstLine="480"/>
        <w:jc w:val="left"/>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等，按公允价值进行初始计量，相关交易费用计入初始确认金额；不包含重大融资成分的应收账 款以及本公司决定不考虑不超过一年的融资成分的应收账款，以合同交易价格进行初始计量。</w:t>
      </w:r>
    </w:p>
    <w:p>
      <w:pPr>
        <w:pStyle w:val="Style2"/>
        <w:keepNext w:val="0"/>
        <w:keepLines w:val="0"/>
        <w:widowControl w:val="0"/>
        <w:shd w:val="clear" w:color="auto" w:fill="auto"/>
        <w:bidi w:val="0"/>
        <w:spacing w:before="0" w:after="0" w:line="313" w:lineRule="exact"/>
        <w:ind w:left="0" w:right="0" w:firstLine="480"/>
        <w:jc w:val="left"/>
      </w:pPr>
      <w:r>
        <w:rPr>
          <w:color w:val="000000"/>
          <w:spacing w:val="0"/>
          <w:w w:val="100"/>
          <w:position w:val="0"/>
        </w:rPr>
        <w:t>持有期间采用实际利率法计算的利息计入当期损益。</w:t>
      </w:r>
    </w:p>
    <w:p>
      <w:pPr>
        <w:pStyle w:val="Style2"/>
        <w:keepNext w:val="0"/>
        <w:keepLines w:val="0"/>
        <w:widowControl w:val="0"/>
        <w:shd w:val="clear" w:color="auto" w:fill="auto"/>
        <w:bidi w:val="0"/>
        <w:spacing w:before="0" w:after="0" w:line="313" w:lineRule="exact"/>
        <w:ind w:left="0" w:right="0" w:firstLine="480"/>
        <w:jc w:val="left"/>
      </w:pPr>
      <w:r>
        <w:rPr>
          <w:color w:val="000000"/>
          <w:spacing w:val="0"/>
          <w:w w:val="100"/>
          <w:position w:val="0"/>
        </w:rPr>
        <w:t>收回或处置时，将取得的价款与该金融资产账面价值之间的差额计入当期损益。</w:t>
      </w:r>
    </w:p>
    <w:p>
      <w:pPr>
        <w:pStyle w:val="Style2"/>
        <w:keepNext w:val="0"/>
        <w:keepLines w:val="0"/>
        <w:widowControl w:val="0"/>
        <w:shd w:val="clear" w:color="auto" w:fill="auto"/>
        <w:tabs>
          <w:tab w:pos="963" w:val="left"/>
        </w:tabs>
        <w:bidi w:val="0"/>
        <w:spacing w:before="0" w:after="0" w:line="313" w:lineRule="exact"/>
        <w:ind w:left="0" w:right="0" w:firstLine="480"/>
        <w:jc w:val="left"/>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 xml:space="preserve">以公允价值计量且其变动计入其他综合收益的金融资产（债务工具）包括应收款项融资、其 他债权投资等，按公允价值进行初始计量，相关交易费用计入初始确认金额。该金融资产按公允 价值进行后续计量，公允价值变动除采用实际利率法计算的利息、减值损失或利得和汇兑损益之 </w:t>
      </w:r>
      <w:r>
        <w:rPr>
          <w:color w:val="000000"/>
          <w:spacing w:val="0"/>
          <w:w w:val="100"/>
          <w:position w:val="0"/>
        </w:rPr>
        <w:t>夕卜，均计入其他综合收益。</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终止确认时，之前计入其他综合收益的累计利得或损失从其他综合收益中转出，计入当期损 益。</w:t>
      </w:r>
    </w:p>
    <w:p>
      <w:pPr>
        <w:pStyle w:val="Style2"/>
        <w:keepNext w:val="0"/>
        <w:keepLines w:val="0"/>
        <w:widowControl w:val="0"/>
        <w:numPr>
          <w:ilvl w:val="0"/>
          <w:numId w:val="55"/>
        </w:numPr>
        <w:shd w:val="clear" w:color="auto" w:fill="auto"/>
        <w:tabs>
          <w:tab w:pos="963" w:val="left"/>
        </w:tabs>
        <w:bidi w:val="0"/>
        <w:spacing w:before="0" w:after="0" w:line="314" w:lineRule="exact"/>
        <w:ind w:left="0" w:right="0" w:firstLine="480"/>
        <w:jc w:val="left"/>
      </w:pPr>
      <w:bookmarkStart w:id="991" w:name="bookmark991"/>
      <w:bookmarkEnd w:id="991"/>
      <w:r>
        <w:rPr>
          <w:color w:val="000000"/>
          <w:spacing w:val="0"/>
          <w:w w:val="100"/>
          <w:position w:val="0"/>
        </w:rPr>
        <w:t>以公允价值计量且其变动计入其他综合收益的金融资产(权益工具)</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等，按公允价值进行初始计量，相关交易费用计入初始确认金额。该金融资产按公允价值进行后 续计量，公允价值变动计入其他综合收益。取得的股利计入当期损益。</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终止确认时，之前计入其他综合收益的累计利得或损失从其他综合收益中转出，计入留存收 益。</w:t>
      </w:r>
    </w:p>
    <w:p>
      <w:pPr>
        <w:pStyle w:val="Style2"/>
        <w:keepNext w:val="0"/>
        <w:keepLines w:val="0"/>
        <w:widowControl w:val="0"/>
        <w:numPr>
          <w:ilvl w:val="0"/>
          <w:numId w:val="55"/>
        </w:numPr>
        <w:shd w:val="clear" w:color="auto" w:fill="auto"/>
        <w:tabs>
          <w:tab w:pos="963" w:val="left"/>
        </w:tabs>
        <w:bidi w:val="0"/>
        <w:spacing w:before="0" w:after="0" w:line="314" w:lineRule="exact"/>
        <w:ind w:left="0" w:right="0" w:firstLine="480"/>
        <w:jc w:val="left"/>
      </w:pPr>
      <w:bookmarkStart w:id="992" w:name="bookmark992"/>
      <w:bookmarkEnd w:id="992"/>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以公允价值计量且其变动计入当期损益的金融资产包括交易性金融资产、衍生金融资产、其 他非流动金融资产等，按公允价值进行初始计量，相关交易费用计入当期损益。该金融资产按公 允价值进行后续计量，公允价值变动计入当期损益。</w:t>
      </w:r>
    </w:p>
    <w:p>
      <w:pPr>
        <w:pStyle w:val="Style2"/>
        <w:keepNext w:val="0"/>
        <w:keepLines w:val="0"/>
        <w:widowControl w:val="0"/>
        <w:numPr>
          <w:ilvl w:val="0"/>
          <w:numId w:val="55"/>
        </w:numPr>
        <w:shd w:val="clear" w:color="auto" w:fill="auto"/>
        <w:tabs>
          <w:tab w:pos="963" w:val="left"/>
        </w:tabs>
        <w:bidi w:val="0"/>
        <w:spacing w:before="0" w:after="0" w:line="314" w:lineRule="exact"/>
        <w:ind w:left="0" w:right="0" w:firstLine="480"/>
        <w:jc w:val="left"/>
      </w:pPr>
      <w:bookmarkStart w:id="993" w:name="bookmark993"/>
      <w:bookmarkEnd w:id="993"/>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以公允价值计量且其变动计入当期损益的金融负债包括交易性金融负债、衍生金融负债等， 按公允价值进行初始计量，相关交易费用计入当期损益。该金融负债按公允价值进行后续计量， 公允价值变动计入当期损益。</w:t>
      </w:r>
    </w:p>
    <w:p>
      <w:pPr>
        <w:pStyle w:val="Style2"/>
        <w:keepNext w:val="0"/>
        <w:keepLines w:val="0"/>
        <w:widowControl w:val="0"/>
        <w:shd w:val="clear" w:color="auto" w:fill="auto"/>
        <w:bidi w:val="0"/>
        <w:spacing w:before="0" w:after="0" w:line="314" w:lineRule="exact"/>
        <w:ind w:left="0" w:right="0" w:firstLine="480"/>
        <w:jc w:val="left"/>
      </w:pPr>
      <w:r>
        <w:rPr>
          <w:color w:val="000000"/>
          <w:spacing w:val="0"/>
          <w:w w:val="100"/>
          <w:position w:val="0"/>
        </w:rPr>
        <w:t>终止确认时，其账面价值与支付的对价之间的差额计入当期损益。</w:t>
      </w:r>
    </w:p>
    <w:p>
      <w:pPr>
        <w:pStyle w:val="Style2"/>
        <w:keepNext w:val="0"/>
        <w:keepLines w:val="0"/>
        <w:widowControl w:val="0"/>
        <w:numPr>
          <w:ilvl w:val="0"/>
          <w:numId w:val="55"/>
        </w:numPr>
        <w:shd w:val="clear" w:color="auto" w:fill="auto"/>
        <w:tabs>
          <w:tab w:pos="963" w:val="left"/>
        </w:tabs>
        <w:bidi w:val="0"/>
        <w:spacing w:before="0" w:after="0" w:line="314" w:lineRule="exact"/>
        <w:ind w:left="0" w:right="0" w:firstLine="480"/>
        <w:jc w:val="left"/>
      </w:pPr>
      <w:bookmarkStart w:id="994" w:name="bookmark994"/>
      <w:bookmarkEnd w:id="994"/>
      <w:r>
        <w:rPr>
          <w:color w:val="000000"/>
          <w:spacing w:val="0"/>
          <w:w w:val="100"/>
          <w:position w:val="0"/>
        </w:rPr>
        <w:t>以摊余成本计量的金融负债</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以摊余成本计量的金融负债包括短期借款、应付票据、应付账款、其他应付款、长期借款、 应付债券、长期应付款，按公允价值进行初始计量，相关交易费用计入初始确认金额。</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持有期间采用实际利率法计算的利息计入当期损益。</w:t>
      </w:r>
    </w:p>
    <w:p>
      <w:pPr>
        <w:pStyle w:val="Style2"/>
        <w:keepNext w:val="0"/>
        <w:keepLines w:val="0"/>
        <w:widowControl w:val="0"/>
        <w:shd w:val="clear" w:color="auto" w:fill="auto"/>
        <w:bidi w:val="0"/>
        <w:spacing w:before="0" w:after="260" w:line="314" w:lineRule="exact"/>
        <w:ind w:left="0" w:right="0" w:firstLine="480"/>
        <w:jc w:val="both"/>
      </w:pPr>
      <w:r>
        <w:rPr>
          <w:color w:val="000000"/>
          <w:spacing w:val="0"/>
          <w:w w:val="100"/>
          <w:position w:val="0"/>
        </w:rPr>
        <w:t>终止确认时，将支付的对价与该金融负债账面价值之间的差额计入当期损益。</w:t>
      </w:r>
    </w:p>
    <w:p>
      <w:pPr>
        <w:pStyle w:val="Style20"/>
        <w:keepNext/>
        <w:keepLines/>
        <w:widowControl w:val="0"/>
        <w:shd w:val="clear" w:color="auto" w:fill="auto"/>
        <w:bidi w:val="0"/>
        <w:spacing w:before="0" w:after="0" w:line="317" w:lineRule="exact"/>
        <w:ind w:left="0" w:right="0" w:firstLine="48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3</w:t>
      </w:r>
      <w:bookmarkEnd w:id="997"/>
      <w:r>
        <w:rPr>
          <w:color w:val="000000"/>
          <w:spacing w:val="0"/>
          <w:w w:val="100"/>
          <w:position w:val="0"/>
        </w:rPr>
        <w:t>、金融资产终止确认和金融资产转移</w:t>
      </w:r>
      <w:bookmarkEnd w:id="995"/>
      <w:bookmarkEnd w:id="996"/>
      <w:bookmarkEnd w:id="998"/>
    </w:p>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满足下列条件之一时，本公司终止确认金融资产：</w:t>
      </w:r>
    </w:p>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—收取金融资产现金流量的合同权利终止；</w:t>
      </w:r>
    </w:p>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—金融资产已转移，且已将金融资产所有权上几乎所有的风险和报酬转移给转入方；</w:t>
      </w:r>
    </w:p>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—金融资产已转移，虽然本公司既没有转移也没有保留金融资产所有权上几乎所有的风险和 报酬，但是未保留对金融资产的控制。</w:t>
      </w:r>
    </w:p>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发生金融资产转移时，如保留了金融资产所有权上几乎所有的风险和报酬的，则不终止确认 该金融资产。</w:t>
      </w:r>
    </w:p>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在判断金融资产转移是否满足上述金融资产终止确认条件时，采用实质重于形式的原则。</w:t>
      </w:r>
    </w:p>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公司将金融资产转移区分为金融资产整体转移和部分转移。金融资产整体转移满足终止确认 条件的，将下列两项金额的差额计入当期损益：</w:t>
      </w:r>
    </w:p>
    <w:p>
      <w:pPr>
        <w:pStyle w:val="Style2"/>
        <w:keepNext w:val="0"/>
        <w:keepLines w:val="0"/>
        <w:widowControl w:val="0"/>
        <w:numPr>
          <w:ilvl w:val="0"/>
          <w:numId w:val="57"/>
        </w:numPr>
        <w:shd w:val="clear" w:color="auto" w:fill="auto"/>
        <w:tabs>
          <w:tab w:pos="963" w:val="left"/>
        </w:tabs>
        <w:bidi w:val="0"/>
        <w:spacing w:before="0" w:after="0" w:line="317" w:lineRule="exact"/>
        <w:ind w:left="0" w:right="0" w:firstLine="480"/>
        <w:jc w:val="both"/>
      </w:pPr>
      <w:bookmarkStart w:id="999" w:name="bookmark999"/>
      <w:bookmarkEnd w:id="999"/>
      <w:r>
        <w:rPr>
          <w:color w:val="000000"/>
          <w:spacing w:val="0"/>
          <w:w w:val="100"/>
          <w:position w:val="0"/>
        </w:rPr>
        <w:t>所转移金融资产的账面价值；</w:t>
      </w:r>
    </w:p>
    <w:p>
      <w:pPr>
        <w:pStyle w:val="Style2"/>
        <w:keepNext w:val="0"/>
        <w:keepLines w:val="0"/>
        <w:widowControl w:val="0"/>
        <w:numPr>
          <w:ilvl w:val="0"/>
          <w:numId w:val="57"/>
        </w:numPr>
        <w:shd w:val="clear" w:color="auto" w:fill="auto"/>
        <w:bidi w:val="0"/>
        <w:spacing w:before="0" w:after="0" w:line="317" w:lineRule="exact"/>
        <w:ind w:left="0" w:right="0" w:firstLine="480"/>
        <w:jc w:val="both"/>
      </w:pPr>
      <w:bookmarkStart w:id="1000" w:name="bookmark1000"/>
      <w:bookmarkEnd w:id="1000"/>
      <w:r>
        <w:rPr>
          <w:color w:val="000000"/>
          <w:spacing w:val="0"/>
          <w:w w:val="100"/>
          <w:position w:val="0"/>
        </w:rPr>
        <w:t xml:space="preserve"> 因转移而收到的对价，与原直接计入所有者权益的公允价值变动累计额(涉及转移的金 融资产为以公允价值计量且其变动计入其他综合收益的金融资产(债务工具)的情形)之和。</w:t>
      </w:r>
    </w:p>
    <w:p>
      <w:pPr>
        <w:pStyle w:val="Style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分和未终止确认部分之间，按照各自的相对公允价值进行分摊，并将下列两项金额的差额计入当 期损益：</w:t>
      </w:r>
    </w:p>
    <w:p>
      <w:pPr>
        <w:pStyle w:val="Style2"/>
        <w:keepNext w:val="0"/>
        <w:keepLines w:val="0"/>
        <w:widowControl w:val="0"/>
        <w:numPr>
          <w:ilvl w:val="0"/>
          <w:numId w:val="59"/>
        </w:numPr>
        <w:shd w:val="clear" w:color="auto" w:fill="auto"/>
        <w:tabs>
          <w:tab w:pos="963" w:val="left"/>
        </w:tabs>
        <w:bidi w:val="0"/>
        <w:spacing w:before="0" w:after="0" w:line="315" w:lineRule="exact"/>
        <w:ind w:left="0" w:right="0" w:firstLine="480"/>
        <w:jc w:val="both"/>
      </w:pPr>
      <w:bookmarkStart w:id="1001" w:name="bookmark1001"/>
      <w:bookmarkEnd w:id="1001"/>
      <w:r>
        <w:rPr>
          <w:color w:val="000000"/>
          <w:spacing w:val="0"/>
          <w:w w:val="100"/>
          <w:position w:val="0"/>
        </w:rPr>
        <w:t>终止确认部分的账面价值；</w:t>
      </w:r>
    </w:p>
    <w:p>
      <w:pPr>
        <w:pStyle w:val="Style2"/>
        <w:keepNext w:val="0"/>
        <w:keepLines w:val="0"/>
        <w:widowControl w:val="0"/>
        <w:numPr>
          <w:ilvl w:val="0"/>
          <w:numId w:val="59"/>
        </w:numPr>
        <w:shd w:val="clear" w:color="auto" w:fill="auto"/>
        <w:tabs>
          <w:tab w:pos="1016" w:val="left"/>
        </w:tabs>
        <w:bidi w:val="0"/>
        <w:spacing w:before="0" w:after="0" w:line="315" w:lineRule="exact"/>
        <w:ind w:left="0" w:right="0" w:firstLine="480"/>
        <w:jc w:val="both"/>
      </w:pPr>
      <w:bookmarkStart w:id="1002" w:name="bookmark1002"/>
      <w:bookmarkEnd w:id="1002"/>
      <w:r>
        <w:rPr>
          <w:color w:val="000000"/>
          <w:spacing w:val="0"/>
          <w:w w:val="100"/>
          <w:position w:val="0"/>
        </w:rPr>
        <w:t xml:space="preserve">终止确认部分的对价，与原直接计入所有者权益的公允价值变动累计额中对应终止确认 部分的金额(涉及转移的金融资产为以公允价值计量且其变动计入其他综合收益的金融资产(债 </w:t>
      </w:r>
      <w:r>
        <w:rPr>
          <w:color w:val="000000"/>
          <w:spacing w:val="0"/>
          <w:w w:val="100"/>
          <w:position w:val="0"/>
        </w:rPr>
        <w:t>务工具）的情形）之和。</w:t>
      </w:r>
    </w:p>
    <w:p>
      <w:pPr>
        <w:pStyle w:val="Style2"/>
        <w:keepNext w:val="0"/>
        <w:keepLines w:val="0"/>
        <w:widowControl w:val="0"/>
        <w:shd w:val="clear" w:color="auto" w:fill="auto"/>
        <w:bidi w:val="0"/>
        <w:spacing w:before="0" w:after="360" w:line="317" w:lineRule="exact"/>
        <w:ind w:left="0" w:right="0" w:firstLine="480"/>
        <w:jc w:val="both"/>
      </w:pPr>
      <w:r>
        <w:rPr>
          <w:color w:val="000000"/>
          <w:spacing w:val="0"/>
          <w:w w:val="100"/>
          <w:position w:val="0"/>
        </w:rPr>
        <w:t>金融资产转移不满足终止确认条件的，继续确认该金融资产，所收到的对价确认为一项金融 负债。</w:t>
      </w:r>
    </w:p>
    <w:p>
      <w:pPr>
        <w:pStyle w:val="Style20"/>
        <w:keepNext/>
        <w:keepLines/>
        <w:widowControl w:val="0"/>
        <w:shd w:val="clear" w:color="auto" w:fill="auto"/>
        <w:tabs>
          <w:tab w:pos="893" w:val="left"/>
        </w:tabs>
        <w:bidi w:val="0"/>
        <w:spacing w:before="0" w:after="0" w:line="329" w:lineRule="auto"/>
        <w:ind w:left="0" w:right="0" w:firstLine="480"/>
        <w:jc w:val="both"/>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4</w:t>
      </w:r>
      <w:bookmarkEnd w:id="1005"/>
      <w:r>
        <w:rPr>
          <w:color w:val="000000"/>
          <w:spacing w:val="0"/>
          <w:w w:val="100"/>
          <w:position w:val="0"/>
        </w:rPr>
        <w:t>、</w:t>
        <w:tab/>
        <w:t>金融负债终止确认</w:t>
      </w:r>
      <w:bookmarkEnd w:id="1003"/>
      <w:bookmarkEnd w:id="1004"/>
      <w:bookmarkEnd w:id="1006"/>
    </w:p>
    <w:p>
      <w:pPr>
        <w:pStyle w:val="Style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与债权人签定协议，以承担新金融负债方式替换现存金融负债，且新金融负债与现存金融负债的 合同条款实质上不同的，则终止确认现存金融负债，并同时确认新金融负债。</w:t>
      </w:r>
    </w:p>
    <w:p>
      <w:pPr>
        <w:pStyle w:val="Style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2"/>
        <w:keepNext w:val="0"/>
        <w:keepLines w:val="0"/>
        <w:widowControl w:val="0"/>
        <w:shd w:val="clear" w:color="auto" w:fill="auto"/>
        <w:bidi w:val="0"/>
        <w:spacing w:before="0" w:after="280" w:line="315" w:lineRule="exact"/>
        <w:ind w:left="0" w:right="0" w:firstLine="48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将该金融负债整体的账面价值进行分配。分配给终止确认部分的账面价值与支付的对价（包括转 出的非现金资产或承担的新金融负债）之间的差额，计入当期损益。</w:t>
      </w:r>
    </w:p>
    <w:p>
      <w:pPr>
        <w:pStyle w:val="Style20"/>
        <w:keepNext/>
        <w:keepLines/>
        <w:widowControl w:val="0"/>
        <w:shd w:val="clear" w:color="auto" w:fill="auto"/>
        <w:tabs>
          <w:tab w:pos="893" w:val="left"/>
        </w:tabs>
        <w:bidi w:val="0"/>
        <w:spacing w:before="0" w:after="0" w:line="317" w:lineRule="exact"/>
        <w:ind w:left="0" w:right="0" w:firstLine="48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5</w:t>
      </w:r>
      <w:bookmarkEnd w:id="1009"/>
      <w:r>
        <w:rPr>
          <w:color w:val="000000"/>
          <w:spacing w:val="0"/>
          <w:w w:val="100"/>
          <w:position w:val="0"/>
        </w:rPr>
        <w:t>、</w:t>
        <w:tab/>
        <w:t>金融资产和金融负债的公允价值的确定方法</w:t>
      </w:r>
      <w:bookmarkEnd w:id="1007"/>
      <w:bookmarkEnd w:id="1008"/>
      <w:bookmarkEnd w:id="1010"/>
    </w:p>
    <w:p>
      <w:pPr>
        <w:pStyle w:val="Style2"/>
        <w:keepNext w:val="0"/>
        <w:keepLines w:val="0"/>
        <w:widowControl w:val="0"/>
        <w:shd w:val="clear" w:color="auto" w:fill="auto"/>
        <w:bidi w:val="0"/>
        <w:spacing w:before="0" w:after="280" w:line="317" w:lineRule="exact"/>
        <w:ind w:left="0" w:right="0" w:firstLine="48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具，采用估值技术确定其公允价值。在估值时，本公司采用在当前情况下适用并且有足够可利用 数据和其他信息支持的估值技术，选择与市场参与者在相关资产或负债的交易中所考虑的资产或 负债特征相一致的输入值，并优先使用相关可观察输入值。只有在相关可观察输入值无法取得或 取得不切实可行的情况下，才使用不可观察输入值。</w:t>
      </w:r>
    </w:p>
    <w:p>
      <w:pPr>
        <w:pStyle w:val="Style20"/>
        <w:keepNext/>
        <w:keepLines/>
        <w:widowControl w:val="0"/>
        <w:shd w:val="clear" w:color="auto" w:fill="auto"/>
        <w:tabs>
          <w:tab w:pos="893" w:val="left"/>
        </w:tabs>
        <w:bidi w:val="0"/>
        <w:spacing w:before="0" w:after="0" w:line="314" w:lineRule="exact"/>
        <w:ind w:left="0" w:right="0" w:firstLine="480"/>
        <w:jc w:val="both"/>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6</w:t>
      </w:r>
      <w:bookmarkEnd w:id="1013"/>
      <w:r>
        <w:rPr>
          <w:color w:val="000000"/>
          <w:spacing w:val="0"/>
          <w:w w:val="100"/>
          <w:position w:val="0"/>
        </w:rPr>
        <w:t>、</w:t>
        <w:tab/>
        <w:t>金融资产减值的测试方法及会计处理方法</w:t>
      </w:r>
      <w:bookmarkEnd w:id="1011"/>
      <w:bookmarkEnd w:id="1012"/>
      <w:bookmarkEnd w:id="1014"/>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本公司以单项或组合的方式对以摊余成本计量的金融资产、以公允价值计量且其变动计入其 他综合收益的金融资产（债务工具）和财务担保合同等的预期信用损失进行估计。</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发生违约的风险为权重，计算合同应收的现金流量与预期能收到的现金流量之间差额的现值的概 率加权金额，确认预期信用损失。</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如果该金融工具的信用风险自初始确认后已显著增加，本公司按照相当于该金融工具整个存 续期内预期信用损失的金额计量其损失准备；如果该金融工具的信用风险自初始确认后并未显著 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 成的损失准备的增加或转回金额，作为减值损失或利得计入当期损益。</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以确定金融工具预计存续期内发生违约风险的相对变化，以评估金融工具的信用风险自初始确认 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日，本公司即认为该金融工具的信用风险已显著增加，除非 有确凿证据证明该金融工具的信用风险自初始确认后并未显著增加。</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如果金融工具于资产负债表日的信用风险较低，本公司即认为该金融工具的信用风险自初始 确认后并未显著增加。</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如果有客观证据表明某项金融资产已经发生信用减值，则本公司在单项基础上对该金融资产 计提减值准备。</w:t>
      </w:r>
    </w:p>
    <w:p>
      <w:pPr>
        <w:pStyle w:val="Style2"/>
        <w:keepNext w:val="0"/>
        <w:keepLines w:val="0"/>
        <w:widowControl w:val="0"/>
        <w:shd w:val="clear" w:color="auto" w:fill="auto"/>
        <w:bidi w:val="0"/>
        <w:spacing w:before="0" w:after="320" w:line="314" w:lineRule="exact"/>
        <w:ind w:left="0" w:right="0" w:firstLine="48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 论是否包含重大融资成分，本公司始终按照相当于整个存续期内预期信用损失的金额计量其损失 准备。</w:t>
      </w:r>
    </w:p>
    <w:p>
      <w:pPr>
        <w:pStyle w:val="Style2"/>
        <w:keepNext w:val="0"/>
        <w:keepLines w:val="0"/>
        <w:widowControl w:val="0"/>
        <w:shd w:val="clear" w:color="auto" w:fill="auto"/>
        <w:bidi w:val="0"/>
        <w:spacing w:before="0" w:after="60" w:line="317" w:lineRule="exact"/>
        <w:ind w:left="0" w:right="0" w:firstLine="440"/>
        <w:jc w:val="both"/>
      </w:pPr>
      <w:r>
        <w:rPr>
          <w:color w:val="000000"/>
          <w:spacing w:val="0"/>
          <w:w w:val="100"/>
          <w:position w:val="0"/>
        </w:rPr>
        <w:t>本公司将该应收款项按类似信用风险特征进行组合，并基于所有合理且有依据的信息，包括 前瞻性信息，对该应收款项坏账准备的计提方法：</w:t>
      </w:r>
    </w:p>
    <w:p>
      <w:pPr>
        <w:pStyle w:val="Style29"/>
        <w:keepNext w:val="0"/>
        <w:keepLines w:val="0"/>
        <w:widowControl w:val="0"/>
        <w:shd w:val="clear" w:color="auto" w:fill="auto"/>
        <w:bidi w:val="0"/>
        <w:spacing w:before="0" w:after="0" w:line="240" w:lineRule="auto"/>
        <w:ind w:left="149" w:right="0" w:firstLine="0"/>
        <w:jc w:val="left"/>
        <w:rPr>
          <w:sz w:val="17"/>
          <w:szCs w:val="17"/>
        </w:rPr>
      </w:pPr>
      <w:r>
        <w:rPr>
          <w:color w:val="000000"/>
          <w:spacing w:val="0"/>
          <w:w w:val="100"/>
          <w:position w:val="0"/>
          <w:sz w:val="17"/>
          <w:szCs w:val="17"/>
        </w:rPr>
        <w:t>按信用风险特征组合计提坏账准备的计提方法</w:t>
      </w:r>
    </w:p>
    <w:tbl>
      <w:tblPr>
        <w:tblOverlap w:val="never"/>
        <w:jc w:val="center"/>
        <w:tblLayout w:type="fixed"/>
      </w:tblPr>
      <w:tblGrid>
        <w:gridCol w:w="2515"/>
        <w:gridCol w:w="5851"/>
      </w:tblGrid>
      <w:tr>
        <w:trPr>
          <w:trHeight w:val="245"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r>
      <w:tr>
        <w:trPr>
          <w:trHeight w:val="245"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光伏发电应收补贴组合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按无风险利率折现测算减值</w:t>
            </w:r>
          </w:p>
        </w:tc>
      </w:tr>
      <w:tr>
        <w:trPr>
          <w:trHeight w:val="274" w:hRule="exact"/>
        </w:trPr>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控制组合</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合并范围内关联方不计提坏账准备</w:t>
            </w:r>
          </w:p>
        </w:tc>
      </w:tr>
    </w:tbl>
    <w:p>
      <w:pPr>
        <w:widowControl w:val="0"/>
        <w:spacing w:after="59" w:line="1" w:lineRule="exact"/>
      </w:pP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组合中，采用账龄分析法计提坏账准备的:</w:t>
      </w:r>
    </w:p>
    <w:tbl>
      <w:tblPr>
        <w:tblOverlap w:val="never"/>
        <w:jc w:val="center"/>
        <w:tblLayout w:type="fixed"/>
      </w:tblPr>
      <w:tblGrid>
        <w:gridCol w:w="3830"/>
        <w:gridCol w:w="4536"/>
      </w:tblGrid>
      <w:tr>
        <w:trPr>
          <w:trHeight w:val="269"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left"/>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24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245"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274"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对于应收账款，无论是否包含重大融资成分，本公司始终按照相当于整个存续期内预期信用 损失的金额计量其损失准备。</w:t>
      </w:r>
    </w:p>
    <w:p>
      <w:pPr>
        <w:pStyle w:val="Style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对于租赁应收款，本公司选择始终按照相当于整个存续期内预期信用损失的金额计量其损失 准备。</w:t>
      </w:r>
    </w:p>
    <w:p>
      <w:pPr>
        <w:pStyle w:val="Style2"/>
        <w:keepNext w:val="0"/>
        <w:keepLines w:val="0"/>
        <w:widowControl w:val="0"/>
        <w:shd w:val="clear" w:color="auto" w:fill="auto"/>
        <w:bidi w:val="0"/>
        <w:spacing w:before="0" w:after="360" w:line="319" w:lineRule="exact"/>
        <w:ind w:left="0" w:right="0" w:firstLine="440"/>
        <w:jc w:val="both"/>
      </w:pPr>
      <w:r>
        <w:rPr>
          <w:color w:val="000000"/>
          <w:spacing w:val="0"/>
          <w:w w:val="100"/>
          <w:position w:val="0"/>
        </w:rPr>
        <w:t>本公司不再合理预期金融资产合同现金流量能够全部或部分收回的，直接减记该金融资产的 账面余额。</w:t>
      </w:r>
    </w:p>
    <w:p>
      <w:pPr>
        <w:pStyle w:val="Style20"/>
        <w:keepNext/>
        <w:keepLines/>
        <w:widowControl w:val="0"/>
        <w:numPr>
          <w:ilvl w:val="0"/>
          <w:numId w:val="47"/>
        </w:numPr>
        <w:shd w:val="clear" w:color="auto" w:fill="auto"/>
        <w:tabs>
          <w:tab w:pos="430" w:val="left"/>
        </w:tabs>
        <w:bidi w:val="0"/>
        <w:spacing w:before="0" w:after="60" w:line="316" w:lineRule="exact"/>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应收票据</w:t>
      </w:r>
      <w:bookmarkEnd w:id="1015"/>
      <w:bookmarkEnd w:id="1016"/>
      <w:bookmarkEnd w:id="1018"/>
    </w:p>
    <w:p>
      <w:pPr>
        <w:pStyle w:val="Style20"/>
        <w:keepNext/>
        <w:keepLines/>
        <w:widowControl w:val="0"/>
        <w:shd w:val="clear" w:color="auto" w:fill="auto"/>
        <w:bidi w:val="0"/>
        <w:spacing w:before="0" w:after="60" w:line="316" w:lineRule="exact"/>
        <w:ind w:left="0" w:right="0" w:firstLine="0"/>
        <w:jc w:val="left"/>
      </w:pPr>
      <w:bookmarkStart w:id="1015" w:name="bookmark1015"/>
      <w:bookmarkStart w:id="1016" w:name="bookmark1016"/>
      <w:bookmarkStart w:id="1019" w:name="bookmark1019"/>
      <w:r>
        <w:rPr>
          <w:color w:val="000000"/>
          <w:spacing w:val="0"/>
          <w:w w:val="100"/>
          <w:position w:val="0"/>
        </w:rPr>
        <w:t>应收票据的预期信用损失的确定方法及会计处理方法</w:t>
      </w:r>
      <w:bookmarkEnd w:id="1015"/>
      <w:bookmarkEnd w:id="1016"/>
      <w:bookmarkEnd w:id="1019"/>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316" w:lineRule="exact"/>
        <w:ind w:left="0" w:right="0" w:firstLine="0"/>
        <w:jc w:val="left"/>
      </w:pPr>
      <w:r>
        <w:rPr>
          <w:color w:val="000000"/>
          <w:spacing w:val="0"/>
          <w:w w:val="100"/>
          <w:position w:val="0"/>
        </w:rPr>
        <w:t>详见本附注“（十）</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keepLines/>
        <w:widowControl w:val="0"/>
        <w:numPr>
          <w:ilvl w:val="0"/>
          <w:numId w:val="47"/>
        </w:numPr>
        <w:shd w:val="clear" w:color="auto" w:fill="auto"/>
        <w:tabs>
          <w:tab w:pos="430" w:val="left"/>
        </w:tabs>
        <w:bidi w:val="0"/>
        <w:spacing w:before="0" w:after="60" w:line="316" w:lineRule="exact"/>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应收账款</w:t>
      </w:r>
      <w:bookmarkEnd w:id="1020"/>
      <w:bookmarkEnd w:id="1021"/>
      <w:bookmarkEnd w:id="1023"/>
    </w:p>
    <w:p>
      <w:pPr>
        <w:pStyle w:val="Style20"/>
        <w:keepNext/>
        <w:keepLines/>
        <w:widowControl w:val="0"/>
        <w:shd w:val="clear" w:color="auto" w:fill="auto"/>
        <w:bidi w:val="0"/>
        <w:spacing w:before="0" w:after="60" w:line="316" w:lineRule="exact"/>
        <w:ind w:left="0" w:right="0" w:firstLine="0"/>
        <w:jc w:val="left"/>
      </w:pPr>
      <w:bookmarkStart w:id="1020" w:name="bookmark1020"/>
      <w:bookmarkStart w:id="1021" w:name="bookmark1021"/>
      <w:bookmarkStart w:id="1024" w:name="bookmark1024"/>
      <w:r>
        <w:rPr>
          <w:color w:val="000000"/>
          <w:spacing w:val="0"/>
          <w:w w:val="100"/>
          <w:position w:val="0"/>
        </w:rPr>
        <w:t>应收账款的预期信用损失的确定方法及会计处理方法</w:t>
      </w:r>
      <w:bookmarkEnd w:id="1020"/>
      <w:bookmarkEnd w:id="1021"/>
      <w:bookmarkEnd w:id="1024"/>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316" w:lineRule="exact"/>
        <w:ind w:left="0" w:right="0" w:firstLine="0"/>
        <w:jc w:val="left"/>
      </w:pPr>
      <w:r>
        <w:rPr>
          <w:color w:val="000000"/>
          <w:spacing w:val="0"/>
          <w:w w:val="100"/>
          <w:position w:val="0"/>
        </w:rPr>
        <w:t>详见本附注“（十）</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keepLines/>
        <w:widowControl w:val="0"/>
        <w:numPr>
          <w:ilvl w:val="0"/>
          <w:numId w:val="47"/>
        </w:numPr>
        <w:shd w:val="clear" w:color="auto" w:fill="auto"/>
        <w:tabs>
          <w:tab w:pos="430" w:val="left"/>
        </w:tabs>
        <w:bidi w:val="0"/>
        <w:spacing w:before="0" w:after="60" w:line="316" w:lineRule="exact"/>
        <w:ind w:left="0" w:right="0" w:firstLine="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应收款项融资</w:t>
      </w:r>
      <w:bookmarkEnd w:id="1025"/>
      <w:bookmarkEnd w:id="1026"/>
      <w:bookmarkEnd w:id="1028"/>
    </w:p>
    <w:p>
      <w:pPr>
        <w:pStyle w:val="Style2"/>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47"/>
        </w:numPr>
        <w:shd w:val="clear" w:color="auto" w:fill="auto"/>
        <w:tabs>
          <w:tab w:pos="430" w:val="left"/>
        </w:tabs>
        <w:bidi w:val="0"/>
        <w:spacing w:before="0" w:after="60" w:line="316" w:lineRule="exact"/>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其他应收款</w:t>
      </w:r>
      <w:bookmarkEnd w:id="1029"/>
      <w:bookmarkEnd w:id="1030"/>
      <w:bookmarkEnd w:id="1032"/>
    </w:p>
    <w:p>
      <w:pPr>
        <w:pStyle w:val="Style20"/>
        <w:keepNext/>
        <w:keepLines/>
        <w:widowControl w:val="0"/>
        <w:shd w:val="clear" w:color="auto" w:fill="auto"/>
        <w:bidi w:val="0"/>
        <w:spacing w:before="0" w:after="60" w:line="316" w:lineRule="exact"/>
        <w:ind w:left="0" w:right="0" w:firstLine="0"/>
        <w:jc w:val="left"/>
      </w:pPr>
      <w:bookmarkStart w:id="1029" w:name="bookmark1029"/>
      <w:bookmarkStart w:id="1030" w:name="bookmark1030"/>
      <w:bookmarkStart w:id="1033" w:name="bookmark1033"/>
      <w:r>
        <w:rPr>
          <w:color w:val="000000"/>
          <w:spacing w:val="0"/>
          <w:w w:val="100"/>
          <w:position w:val="0"/>
        </w:rPr>
        <w:t>其他应收款预期信用损失的确定方法及会计处理方法</w:t>
      </w:r>
      <w:bookmarkEnd w:id="1029"/>
      <w:bookmarkEnd w:id="1030"/>
      <w:bookmarkEnd w:id="1033"/>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316" w:lineRule="exact"/>
        <w:ind w:left="0" w:right="0" w:firstLine="0"/>
        <w:jc w:val="left"/>
      </w:pPr>
      <w:r>
        <w:rPr>
          <w:color w:val="000000"/>
          <w:spacing w:val="0"/>
          <w:w w:val="100"/>
          <w:position w:val="0"/>
        </w:rPr>
        <w:t>详见本附注“（十）</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keepLines/>
        <w:widowControl w:val="0"/>
        <w:numPr>
          <w:ilvl w:val="0"/>
          <w:numId w:val="47"/>
        </w:numPr>
        <w:shd w:val="clear" w:color="auto" w:fill="auto"/>
        <w:tabs>
          <w:tab w:pos="430" w:val="left"/>
        </w:tabs>
        <w:bidi w:val="0"/>
        <w:spacing w:before="0" w:after="60" w:line="316" w:lineRule="exact"/>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存货</w:t>
      </w:r>
      <w:bookmarkEnd w:id="1034"/>
      <w:bookmarkEnd w:id="1035"/>
      <w:bookmarkEnd w:id="1037"/>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"适用 口不适用</w:t>
      </w:r>
    </w:p>
    <w:p>
      <w:pPr>
        <w:pStyle w:val="Style20"/>
        <w:keepNext/>
        <w:keepLines/>
        <w:widowControl w:val="0"/>
        <w:shd w:val="clear" w:color="auto" w:fill="auto"/>
        <w:bidi w:val="0"/>
        <w:spacing w:before="0" w:after="0" w:line="326" w:lineRule="auto"/>
        <w:ind w:left="0" w:right="0" w:firstLine="44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w:t>
      </w:r>
      <w:bookmarkEnd w:id="1040"/>
      <w:r>
        <w:rPr>
          <w:color w:val="000000"/>
          <w:spacing w:val="0"/>
          <w:w w:val="100"/>
          <w:position w:val="0"/>
        </w:rPr>
        <w:t>、存货的分类和成本</w:t>
      </w:r>
      <w:bookmarkEnd w:id="1038"/>
      <w:bookmarkEnd w:id="1039"/>
      <w:bookmarkEnd w:id="1041"/>
    </w:p>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存货分类为：原材料、周转材料、库存商品、在产品、发出商品、委托加工物资等。</w:t>
      </w:r>
    </w:p>
    <w:p>
      <w:pPr>
        <w:pStyle w:val="Style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存货按成本进行初始计量，存货成本包括采购成本、加工成本和其他使存货达到目前场所和 状态所发生的支出。</w:t>
      </w:r>
    </w:p>
    <w:p>
      <w:pPr>
        <w:pStyle w:val="Style20"/>
        <w:keepNext/>
        <w:keepLines/>
        <w:widowControl w:val="0"/>
        <w:shd w:val="clear" w:color="auto" w:fill="auto"/>
        <w:tabs>
          <w:tab w:pos="875" w:val="left"/>
        </w:tabs>
        <w:bidi w:val="0"/>
        <w:spacing w:before="0" w:after="0" w:line="326" w:lineRule="auto"/>
        <w:ind w:left="0" w:right="0" w:firstLine="480"/>
        <w:jc w:val="both"/>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bookmarkEnd w:id="1044"/>
      <w:r>
        <w:rPr>
          <w:color w:val="000000"/>
          <w:spacing w:val="0"/>
          <w:w w:val="100"/>
          <w:position w:val="0"/>
        </w:rPr>
        <w:t>、</w:t>
        <w:tab/>
        <w:t>发出存货的计价方法</w:t>
      </w:r>
      <w:bookmarkEnd w:id="1042"/>
      <w:bookmarkEnd w:id="1043"/>
      <w:bookmarkEnd w:id="1045"/>
    </w:p>
    <w:p>
      <w:pPr>
        <w:pStyle w:val="Style2"/>
        <w:keepNext w:val="0"/>
        <w:keepLines w:val="0"/>
        <w:widowControl w:val="0"/>
        <w:shd w:val="clear" w:color="auto" w:fill="auto"/>
        <w:bidi w:val="0"/>
        <w:spacing w:before="0" w:after="40" w:line="313" w:lineRule="exact"/>
        <w:ind w:left="0" w:right="0" w:firstLine="480"/>
        <w:jc w:val="both"/>
      </w:pPr>
      <w:r>
        <w:rPr>
          <w:color w:val="000000"/>
          <w:spacing w:val="0"/>
          <w:w w:val="100"/>
          <w:position w:val="0"/>
        </w:rPr>
        <w:t>存货发出时按加权平均法计价。</w:t>
      </w:r>
    </w:p>
    <w:p>
      <w:pPr>
        <w:pStyle w:val="Style20"/>
        <w:keepNext/>
        <w:keepLines/>
        <w:widowControl w:val="0"/>
        <w:shd w:val="clear" w:color="auto" w:fill="auto"/>
        <w:tabs>
          <w:tab w:pos="875" w:val="left"/>
        </w:tabs>
        <w:bidi w:val="0"/>
        <w:spacing w:before="0" w:after="0" w:line="313" w:lineRule="exact"/>
        <w:ind w:left="0" w:right="0" w:firstLine="48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color w:val="000000"/>
          <w:spacing w:val="0"/>
          <w:w w:val="100"/>
          <w:position w:val="0"/>
        </w:rPr>
        <w:t>、</w:t>
        <w:tab/>
        <w:t>不同类别存货可变现净值的确定依据</w:t>
      </w:r>
      <w:bookmarkEnd w:id="1046"/>
      <w:bookmarkEnd w:id="1047"/>
      <w:bookmarkEnd w:id="1049"/>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应当计提存货跌价准备。可变现净值，是指在日常活动中，存货的估计售价减去至完工时估计将 要发生的成本、估计的销售费用以及相关税费后的金额。</w:t>
      </w:r>
    </w:p>
    <w:p>
      <w:pPr>
        <w:pStyle w:val="Style2"/>
        <w:keepNext w:val="0"/>
        <w:keepLines w:val="0"/>
        <w:widowControl w:val="0"/>
        <w:shd w:val="clear" w:color="auto" w:fill="auto"/>
        <w:bidi w:val="0"/>
        <w:spacing w:before="0" w:after="40" w:line="313" w:lineRule="exact"/>
        <w:ind w:left="0" w:right="0" w:firstLine="480"/>
        <w:jc w:val="both"/>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以该存货的估计售价减去估计的销售费用和相关税费后的金额，确定其可变现净值；需要经过加 工的材料存货，在正常生产经营过程中，以所生产的产成品的估计售价减去至完工时估计将要发 生的成本、估计的销售费用和相关税费后的金额，确定其可变现净值；为执行销售合同或者劳务 合同而持有的存货，其可变现净值以合同价格为基础计算，若持有存货的数量多于销售合同订购 数量的，超出部分的存货的可变现净值以一般销售价格为基础计算。</w:t>
      </w:r>
    </w:p>
    <w:p>
      <w:pPr>
        <w:pStyle w:val="Style2"/>
        <w:keepNext w:val="0"/>
        <w:keepLines w:val="0"/>
        <w:widowControl w:val="0"/>
        <w:shd w:val="clear" w:color="auto" w:fill="auto"/>
        <w:bidi w:val="0"/>
        <w:spacing w:before="0" w:after="80" w:line="313" w:lineRule="exact"/>
        <w:ind w:left="0" w:right="0" w:firstLine="480"/>
        <w:jc w:val="both"/>
      </w:pPr>
      <w:r>
        <w:rPr>
          <w:color w:val="000000"/>
          <w:spacing w:val="0"/>
          <w:w w:val="100"/>
          <w:position w:val="0"/>
        </w:rPr>
        <w:t>计提存货跌价准备后，如果以前减记存货价值的影响因素已经消失，导致存货的可变现净值 高于其账面价值的，在原己计提的存货跌价准备金额内予以转回，转回的金额计入当期损益。</w:t>
      </w:r>
    </w:p>
    <w:p>
      <w:pPr>
        <w:pStyle w:val="Style20"/>
        <w:keepNext/>
        <w:keepLines/>
        <w:widowControl w:val="0"/>
        <w:shd w:val="clear" w:color="auto" w:fill="auto"/>
        <w:tabs>
          <w:tab w:pos="875" w:val="left"/>
        </w:tabs>
        <w:bidi w:val="0"/>
        <w:spacing w:before="0" w:after="0" w:line="326" w:lineRule="auto"/>
        <w:ind w:left="0" w:right="0" w:firstLine="480"/>
        <w:jc w:val="both"/>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4</w:t>
      </w:r>
      <w:bookmarkEnd w:id="1052"/>
      <w:r>
        <w:rPr>
          <w:color w:val="000000"/>
          <w:spacing w:val="0"/>
          <w:w w:val="100"/>
          <w:position w:val="0"/>
        </w:rPr>
        <w:t>、</w:t>
        <w:tab/>
        <w:t>存货的盘存制度</w:t>
      </w:r>
      <w:bookmarkEnd w:id="1050"/>
      <w:bookmarkEnd w:id="1051"/>
      <w:bookmarkEnd w:id="1053"/>
    </w:p>
    <w:p>
      <w:pPr>
        <w:pStyle w:val="Style2"/>
        <w:keepNext w:val="0"/>
        <w:keepLines w:val="0"/>
        <w:widowControl w:val="0"/>
        <w:shd w:val="clear" w:color="auto" w:fill="auto"/>
        <w:bidi w:val="0"/>
        <w:spacing w:before="0" w:after="40" w:line="313" w:lineRule="exact"/>
        <w:ind w:left="0" w:right="0" w:firstLine="480"/>
        <w:jc w:val="both"/>
      </w:pPr>
      <w:r>
        <w:rPr>
          <w:color w:val="000000"/>
          <w:spacing w:val="0"/>
          <w:w w:val="100"/>
          <w:position w:val="0"/>
        </w:rPr>
        <w:t>采用永续盘存制。</w:t>
      </w:r>
    </w:p>
    <w:p>
      <w:pPr>
        <w:pStyle w:val="Style20"/>
        <w:keepNext/>
        <w:keepLines/>
        <w:widowControl w:val="0"/>
        <w:shd w:val="clear" w:color="auto" w:fill="auto"/>
        <w:tabs>
          <w:tab w:pos="875" w:val="left"/>
        </w:tabs>
        <w:bidi w:val="0"/>
        <w:spacing w:before="0" w:after="0" w:line="313" w:lineRule="exact"/>
        <w:ind w:left="0" w:right="0" w:firstLine="480"/>
        <w:jc w:val="both"/>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5</w:t>
      </w:r>
      <w:bookmarkEnd w:id="1056"/>
      <w:r>
        <w:rPr>
          <w:color w:val="000000"/>
          <w:spacing w:val="0"/>
          <w:w w:val="100"/>
          <w:position w:val="0"/>
        </w:rPr>
        <w:t>、</w:t>
        <w:tab/>
        <w:t>低值易耗品和包装物的摊销方法</w:t>
      </w:r>
      <w:bookmarkEnd w:id="1054"/>
      <w:bookmarkEnd w:id="1055"/>
      <w:bookmarkEnd w:id="1057"/>
    </w:p>
    <w:p>
      <w:pPr>
        <w:pStyle w:val="Style2"/>
        <w:keepNext w:val="0"/>
        <w:keepLines w:val="0"/>
        <w:widowControl w:val="0"/>
        <w:shd w:val="clear" w:color="auto" w:fill="auto"/>
        <w:tabs>
          <w:tab w:pos="963" w:val="left"/>
        </w:tabs>
        <w:bidi w:val="0"/>
        <w:spacing w:before="0" w:after="40" w:line="313" w:lineRule="exact"/>
        <w:ind w:left="0" w:right="0" w:firstLine="480"/>
        <w:jc w:val="both"/>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2"/>
        <w:keepNext w:val="0"/>
        <w:keepLines w:val="0"/>
        <w:widowControl w:val="0"/>
        <w:shd w:val="clear" w:color="auto" w:fill="auto"/>
        <w:tabs>
          <w:tab w:pos="963" w:val="left"/>
        </w:tabs>
        <w:bidi w:val="0"/>
        <w:spacing w:before="0" w:after="360" w:line="313" w:lineRule="exact"/>
        <w:ind w:left="0" w:right="0" w:firstLine="480"/>
        <w:jc w:val="both"/>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20"/>
        <w:keepNext/>
        <w:keepLines/>
        <w:widowControl w:val="0"/>
        <w:numPr>
          <w:ilvl w:val="0"/>
          <w:numId w:val="47"/>
        </w:numPr>
        <w:shd w:val="clear" w:color="auto" w:fill="auto"/>
        <w:tabs>
          <w:tab w:pos="430" w:val="left"/>
        </w:tabs>
        <w:bidi w:val="0"/>
        <w:spacing w:before="0" w:after="80" w:line="313" w:lineRule="exact"/>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合同资产</w:t>
      </w:r>
      <w:bookmarkEnd w:id="1060"/>
      <w:bookmarkEnd w:id="1061"/>
      <w:bookmarkEnd w:id="1063"/>
    </w:p>
    <w:p>
      <w:pPr>
        <w:pStyle w:val="Style20"/>
        <w:keepNext/>
        <w:keepLines/>
        <w:widowControl w:val="0"/>
        <w:shd w:val="clear" w:color="auto" w:fill="auto"/>
        <w:tabs>
          <w:tab w:pos="430" w:val="left"/>
        </w:tabs>
        <w:bidi w:val="0"/>
        <w:spacing w:before="0" w:line="313" w:lineRule="exact"/>
        <w:ind w:left="0" w:right="0" w:firstLine="0"/>
        <w:jc w:val="left"/>
      </w:pPr>
      <w:bookmarkStart w:id="1060" w:name="bookmark1060"/>
      <w:bookmarkStart w:id="1061" w:name="bookmark1061"/>
      <w:bookmarkStart w:id="1064" w:name="bookmark1064"/>
      <w:bookmarkStart w:id="1065" w:name="bookmark1065"/>
      <w:r>
        <w:rPr>
          <w:color w:val="000000"/>
          <w:spacing w:val="0"/>
          <w:w w:val="100"/>
          <w:position w:val="0"/>
        </w:rPr>
        <w:t>（</w:t>
      </w:r>
      <w:bookmarkEnd w:id="1064"/>
      <w:r>
        <w:rPr>
          <w:color w:val="000000"/>
          <w:spacing w:val="0"/>
          <w:w w:val="100"/>
          <w:position w:val="0"/>
        </w:rPr>
        <w:t>1）</w:t>
        <w:tab/>
        <w:t>.</w:t>
      </w:r>
      <w:r>
        <w:rPr>
          <w:color w:val="000000"/>
          <w:spacing w:val="0"/>
          <w:w w:val="100"/>
          <w:position w:val="0"/>
        </w:rPr>
        <w:t>合同资产的确认方法及标准</w:t>
      </w:r>
      <w:bookmarkEnd w:id="1060"/>
      <w:bookmarkEnd w:id="1061"/>
      <w:bookmarkEnd w:id="1065"/>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本公司根据履行履约义务与客户付款之间的关系在资产负债表中列示合同资产或合同负债。本公 司已向客户转让商品或提供服务而有权收取对价的权利（且该权利取决于时间流逝之外的其他因 素）列示为合同资产。同一合同下的合同资产和合同负债以净额列示。本公司拥有的、无条件（仅 取决于时间流逝）向客户收取对价的权利作为应收款项单独列示。</w:t>
      </w:r>
    </w:p>
    <w:p>
      <w:pPr>
        <w:pStyle w:val="Style20"/>
        <w:keepNext/>
        <w:keepLines/>
        <w:widowControl w:val="0"/>
        <w:shd w:val="clear" w:color="auto" w:fill="auto"/>
        <w:tabs>
          <w:tab w:pos="430" w:val="left"/>
        </w:tabs>
        <w:bidi w:val="0"/>
        <w:spacing w:before="0" w:line="313" w:lineRule="exact"/>
        <w:ind w:left="0" w:right="0" w:firstLine="0"/>
        <w:jc w:val="both"/>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color w:val="000000"/>
          <w:spacing w:val="0"/>
          <w:w w:val="100"/>
          <w:position w:val="0"/>
        </w:rPr>
        <w:t>2）</w:t>
        <w:tab/>
        <w:t>.</w:t>
      </w:r>
      <w:r>
        <w:rPr>
          <w:color w:val="000000"/>
          <w:spacing w:val="0"/>
          <w:w w:val="100"/>
          <w:position w:val="0"/>
        </w:rPr>
        <w:t>合同资产预期信用损失的确定方法及会计处理方法</w:t>
      </w:r>
      <w:bookmarkEnd w:id="1066"/>
      <w:bookmarkEnd w:id="1067"/>
      <w:bookmarkEnd w:id="1069"/>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合同资产的预期信用损失的确定方法及会计处理方法详见本附注“（十）</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 方法及会计处理方法”。</w:t>
      </w:r>
    </w:p>
    <w:p>
      <w:pPr>
        <w:pStyle w:val="Style20"/>
        <w:keepNext/>
        <w:keepLines/>
        <w:widowControl w:val="0"/>
        <w:numPr>
          <w:ilvl w:val="0"/>
          <w:numId w:val="47"/>
        </w:numPr>
        <w:shd w:val="clear" w:color="auto" w:fill="auto"/>
        <w:tabs>
          <w:tab w:pos="430" w:val="left"/>
        </w:tabs>
        <w:bidi w:val="0"/>
        <w:spacing w:before="0" w:line="313" w:lineRule="exact"/>
        <w:ind w:left="0" w:right="0" w:firstLine="0"/>
        <w:jc w:val="both"/>
      </w:pPr>
      <w:bookmarkStart w:id="1070" w:name="bookmark1070"/>
      <w:bookmarkStart w:id="1071" w:name="bookmark1071"/>
      <w:bookmarkStart w:id="1072" w:name="bookmark1072"/>
      <w:bookmarkStart w:id="1073" w:name="bookmark1073"/>
      <w:bookmarkEnd w:id="1072"/>
      <w:r>
        <w:rPr>
          <w:color w:val="000000"/>
          <w:spacing w:val="0"/>
          <w:w w:val="100"/>
          <w:position w:val="0"/>
        </w:rPr>
        <w:t>持有待售资产</w:t>
      </w:r>
      <w:bookmarkEnd w:id="1070"/>
      <w:bookmarkEnd w:id="1071"/>
      <w:bookmarkEnd w:id="1073"/>
    </w:p>
    <w:p>
      <w:pPr>
        <w:pStyle w:val="Style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47"/>
        </w:numPr>
        <w:shd w:val="clear" w:color="auto" w:fill="auto"/>
        <w:tabs>
          <w:tab w:pos="430" w:val="left"/>
        </w:tabs>
        <w:bidi w:val="0"/>
        <w:spacing w:before="0" w:after="80" w:line="313" w:lineRule="exact"/>
        <w:ind w:left="0" w:right="0" w:firstLine="0"/>
        <w:jc w:val="both"/>
      </w:pPr>
      <w:bookmarkStart w:id="1074" w:name="bookmark1074"/>
      <w:bookmarkStart w:id="1075" w:name="bookmark1075"/>
      <w:bookmarkStart w:id="1076" w:name="bookmark1076"/>
      <w:bookmarkStart w:id="1077" w:name="bookmark1077"/>
      <w:bookmarkEnd w:id="1076"/>
      <w:r>
        <w:rPr>
          <w:color w:val="000000"/>
          <w:spacing w:val="0"/>
          <w:w w:val="100"/>
          <w:position w:val="0"/>
        </w:rPr>
        <w:t>债权投资</w:t>
      </w:r>
      <w:bookmarkEnd w:id="1074"/>
      <w:bookmarkEnd w:id="1075"/>
      <w:bookmarkEnd w:id="1077"/>
    </w:p>
    <w:p>
      <w:pPr>
        <w:pStyle w:val="Style20"/>
        <w:keepNext/>
        <w:keepLines/>
        <w:widowControl w:val="0"/>
        <w:shd w:val="clear" w:color="auto" w:fill="auto"/>
        <w:bidi w:val="0"/>
        <w:spacing w:before="0" w:line="313" w:lineRule="exact"/>
        <w:ind w:left="0" w:right="0" w:firstLine="0"/>
        <w:jc w:val="both"/>
      </w:pPr>
      <w:bookmarkStart w:id="1074" w:name="bookmark1074"/>
      <w:bookmarkStart w:id="1075" w:name="bookmark1075"/>
      <w:bookmarkStart w:id="1078" w:name="bookmark1078"/>
      <w:bookmarkStart w:id="1079" w:name="bookmark1079"/>
      <w:r>
        <w:rPr>
          <w:color w:val="000000"/>
          <w:spacing w:val="0"/>
          <w:w w:val="100"/>
          <w:position w:val="0"/>
        </w:rPr>
        <w:t>（</w:t>
      </w:r>
      <w:bookmarkEnd w:id="1078"/>
      <w:r>
        <w:rPr>
          <w:color w:val="000000"/>
          <w:spacing w:val="0"/>
          <w:w w:val="100"/>
          <w:position w:val="0"/>
        </w:rPr>
        <w:t>1）.</w:t>
      </w:r>
      <w:r>
        <w:rPr>
          <w:color w:val="000000"/>
          <w:spacing w:val="0"/>
          <w:w w:val="100"/>
          <w:position w:val="0"/>
        </w:rPr>
        <w:t>债权投资预期信用损失的确定方法及会计处理方法</w:t>
      </w:r>
      <w:bookmarkEnd w:id="1074"/>
      <w:bookmarkEnd w:id="1075"/>
      <w:bookmarkEnd w:id="1079"/>
    </w:p>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47"/>
        </w:numPr>
        <w:shd w:val="clear" w:color="auto" w:fill="auto"/>
        <w:tabs>
          <w:tab w:pos="430" w:val="left"/>
        </w:tabs>
        <w:bidi w:val="0"/>
        <w:spacing w:before="0" w:after="60" w:line="313" w:lineRule="exact"/>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其他债权投资</w:t>
      </w:r>
      <w:bookmarkEnd w:id="1080"/>
      <w:bookmarkEnd w:id="1081"/>
      <w:bookmarkEnd w:id="1083"/>
    </w:p>
    <w:p>
      <w:pPr>
        <w:pStyle w:val="Style20"/>
        <w:keepNext/>
        <w:keepLines/>
        <w:widowControl w:val="0"/>
        <w:numPr>
          <w:ilvl w:val="0"/>
          <w:numId w:val="61"/>
        </w:numPr>
        <w:shd w:val="clear" w:color="auto" w:fill="auto"/>
        <w:bidi w:val="0"/>
        <w:spacing w:before="0" w:after="60" w:line="313" w:lineRule="exact"/>
        <w:ind w:left="0" w:right="0" w:firstLine="0"/>
        <w:jc w:val="left"/>
      </w:pPr>
      <w:bookmarkStart w:id="1080" w:name="bookmark1080"/>
      <w:bookmarkStart w:id="1081" w:name="bookmark1081"/>
      <w:bookmarkStart w:id="1084" w:name="bookmark1084"/>
      <w:bookmarkStart w:id="1085" w:name="bookmark1085"/>
      <w:bookmarkEnd w:id="1084"/>
      <w:r>
        <w:rPr>
          <w:color w:val="000000"/>
          <w:spacing w:val="0"/>
          <w:w w:val="100"/>
          <w:position w:val="0"/>
        </w:rPr>
        <w:t>.</w:t>
      </w:r>
      <w:r>
        <w:rPr>
          <w:color w:val="000000"/>
          <w:spacing w:val="0"/>
          <w:w w:val="100"/>
          <w:position w:val="0"/>
        </w:rPr>
        <w:t>其他债权投资预期信用损失的确定方法及会计处理方法</w:t>
      </w:r>
      <w:bookmarkEnd w:id="1080"/>
      <w:bookmarkEnd w:id="1081"/>
      <w:bookmarkEnd w:id="1085"/>
    </w:p>
    <w:p>
      <w:pPr>
        <w:pStyle w:val="Style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47"/>
        </w:numPr>
        <w:shd w:val="clear" w:color="auto" w:fill="auto"/>
        <w:tabs>
          <w:tab w:pos="445" w:val="left"/>
        </w:tabs>
        <w:bidi w:val="0"/>
        <w:spacing w:before="0" w:after="60" w:line="313" w:lineRule="exact"/>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长期应收款</w:t>
      </w:r>
      <w:bookmarkEnd w:id="1086"/>
      <w:bookmarkEnd w:id="1087"/>
      <w:bookmarkEnd w:id="1089"/>
    </w:p>
    <w:p>
      <w:pPr>
        <w:pStyle w:val="Style20"/>
        <w:keepNext/>
        <w:keepLines/>
        <w:widowControl w:val="0"/>
        <w:numPr>
          <w:ilvl w:val="0"/>
          <w:numId w:val="63"/>
        </w:numPr>
        <w:shd w:val="clear" w:color="auto" w:fill="auto"/>
        <w:bidi w:val="0"/>
        <w:spacing w:before="0" w:after="60" w:line="313" w:lineRule="exact"/>
        <w:ind w:left="0" w:right="0" w:firstLine="0"/>
        <w:jc w:val="left"/>
      </w:pPr>
      <w:bookmarkStart w:id="1086" w:name="bookmark1086"/>
      <w:bookmarkStart w:id="1087" w:name="bookmark1087"/>
      <w:bookmarkStart w:id="1090" w:name="bookmark1090"/>
      <w:bookmarkStart w:id="1091" w:name="bookmark1091"/>
      <w:bookmarkEnd w:id="1090"/>
      <w:r>
        <w:rPr>
          <w:color w:val="000000"/>
          <w:spacing w:val="0"/>
          <w:w w:val="100"/>
          <w:position w:val="0"/>
        </w:rPr>
        <w:t>.</w:t>
      </w:r>
      <w:r>
        <w:rPr>
          <w:color w:val="000000"/>
          <w:spacing w:val="0"/>
          <w:w w:val="100"/>
          <w:position w:val="0"/>
        </w:rPr>
        <w:t>长期应收款预期信用损失的确定方法及会计处理方法</w:t>
      </w:r>
      <w:bookmarkEnd w:id="1086"/>
      <w:bookmarkEnd w:id="1087"/>
      <w:bookmarkEnd w:id="1091"/>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详见本附注“(十)</w:t>
      </w:r>
      <w:r>
        <w:rPr>
          <w:color w:val="000000"/>
          <w:spacing w:val="0"/>
          <w:w w:val="100"/>
          <w:position w:val="0"/>
        </w:rPr>
        <w:t>6</w:t>
      </w:r>
      <w:r>
        <w:rPr>
          <w:color w:val="000000"/>
          <w:spacing w:val="0"/>
          <w:w w:val="100"/>
          <w:position w:val="0"/>
        </w:rPr>
        <w:t>、金融资产减值的测试方法及会计处理方法”。</w:t>
      </w:r>
    </w:p>
    <w:p>
      <w:pPr>
        <w:pStyle w:val="Style20"/>
        <w:keepNext/>
        <w:keepLines/>
        <w:widowControl w:val="0"/>
        <w:numPr>
          <w:ilvl w:val="0"/>
          <w:numId w:val="47"/>
        </w:numPr>
        <w:shd w:val="clear" w:color="auto" w:fill="auto"/>
        <w:tabs>
          <w:tab w:pos="445" w:val="left"/>
        </w:tabs>
        <w:bidi w:val="0"/>
        <w:spacing w:before="0" w:after="140" w:line="313" w:lineRule="exact"/>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长期股权投资</w:t>
      </w:r>
      <w:bookmarkEnd w:id="1092"/>
      <w:bookmarkEnd w:id="1093"/>
      <w:bookmarkEnd w:id="10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0"/>
        <w:keepNext/>
        <w:keepLines/>
        <w:widowControl w:val="0"/>
        <w:shd w:val="clear" w:color="auto" w:fill="auto"/>
        <w:bidi w:val="0"/>
        <w:spacing w:before="0" w:after="0" w:line="313" w:lineRule="exact"/>
        <w:ind w:left="0" w:right="0" w:firstLine="48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color w:val="000000"/>
          <w:spacing w:val="0"/>
          <w:w w:val="100"/>
          <w:position w:val="0"/>
        </w:rPr>
        <w:t>、共同控制、重大影响的判断标准</w:t>
      </w:r>
      <w:bookmarkEnd w:id="1096"/>
      <w:bookmarkEnd w:id="1097"/>
      <w:bookmarkEnd w:id="1099"/>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享控制权的参与方一致同意后才能决策。本公司与其他合营方一同对被投资单位实施共同控制且 对被投资单位净资产享有权利的，被投资单位为本公司的合营企业。</w:t>
      </w:r>
    </w:p>
    <w:p>
      <w:pPr>
        <w:pStyle w:val="Style2"/>
        <w:keepNext w:val="0"/>
        <w:keepLines w:val="0"/>
        <w:widowControl w:val="0"/>
        <w:shd w:val="clear" w:color="auto" w:fill="auto"/>
        <w:bidi w:val="0"/>
        <w:spacing w:before="0" w:after="360" w:line="313" w:lineRule="exact"/>
        <w:ind w:left="0" w:right="0" w:firstLine="480"/>
        <w:jc w:val="both"/>
      </w:pPr>
      <w:r>
        <w:rPr>
          <w:color w:val="000000"/>
          <w:spacing w:val="0"/>
          <w:w w:val="100"/>
          <w:position w:val="0"/>
        </w:rPr>
        <w:t>重大影响，是指对被投资单位的财务和经营决策有参与决策的权力，但并不能够控制或者与 其他方一起共同控制这些政策的制定。本公司能够对被投资单位施加重大影响的，被投资单位为 本公司联营企业。</w:t>
      </w:r>
    </w:p>
    <w:p>
      <w:pPr>
        <w:pStyle w:val="Style20"/>
        <w:keepNext/>
        <w:keepLines/>
        <w:widowControl w:val="0"/>
        <w:shd w:val="clear" w:color="auto" w:fill="auto"/>
        <w:tabs>
          <w:tab w:pos="882" w:val="left"/>
        </w:tabs>
        <w:bidi w:val="0"/>
        <w:spacing w:before="0" w:after="0" w:line="326" w:lineRule="auto"/>
        <w:ind w:left="0" w:right="0" w:firstLine="48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bookmarkEnd w:id="1102"/>
      <w:r>
        <w:rPr>
          <w:color w:val="000000"/>
          <w:spacing w:val="0"/>
          <w:w w:val="100"/>
          <w:position w:val="0"/>
        </w:rPr>
        <w:t>、</w:t>
        <w:tab/>
        <w:t>初始投资成本的确定</w:t>
      </w:r>
      <w:bookmarkEnd w:id="1100"/>
      <w:bookmarkEnd w:id="1101"/>
      <w:bookmarkEnd w:id="1103"/>
    </w:p>
    <w:p>
      <w:pPr>
        <w:pStyle w:val="Style2"/>
        <w:keepNext w:val="0"/>
        <w:keepLines w:val="0"/>
        <w:widowControl w:val="0"/>
        <w:numPr>
          <w:ilvl w:val="0"/>
          <w:numId w:val="65"/>
        </w:numPr>
        <w:shd w:val="clear" w:color="auto" w:fill="auto"/>
        <w:tabs>
          <w:tab w:pos="963" w:val="left"/>
        </w:tabs>
        <w:bidi w:val="0"/>
        <w:spacing w:before="0" w:after="0" w:line="313" w:lineRule="exact"/>
        <w:ind w:left="0" w:right="0" w:firstLine="480"/>
        <w:jc w:val="both"/>
      </w:pPr>
      <w:bookmarkStart w:id="1104" w:name="bookmark1104"/>
      <w:bookmarkEnd w:id="1104"/>
      <w:r>
        <w:rPr>
          <w:color w:val="000000"/>
          <w:spacing w:val="0"/>
          <w:w w:val="100"/>
          <w:position w:val="0"/>
        </w:rPr>
        <w:t>企业合并形成的长期股权投资</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对于同一控制下的企业合并形成的对子公司的长期股权投资，在合并日按照取得被合并方所 有者权益在最终控制方合并财务报表中的账面价值的份额作为长期股权投资的初始投资成本。长 期股权投资初始投资成本与支付对价账面价值之间的差额，调整资本公积中的股本溢价；资本公 积中的股本溢价不足冲减时，调整留存收益。因追加投资等原因能够对同一控制下的被投资单位 实施控制的，按上述原则确认的长期股权投资的初始投资成本与达到合并前的长期股权投资账面 价值加上合并日进一步取得股份新支付对价的账面价值之和的差额，调整股本溢价，股本溢价不 足冲减的，冲减留存收益。</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对于非同一控制下的企业合并形成的对子公司的长期股权投资，按照购买日确定的合并成本 作为长期股权投资的初始投资成本。因追加投资等原因能够对非同一控制下的被投资单位实施控 制的，按照原持有的股权投资账面价值加上新增投资成本之和作为初始投资成本。</w:t>
      </w:r>
    </w:p>
    <w:p>
      <w:pPr>
        <w:pStyle w:val="Style2"/>
        <w:keepNext w:val="0"/>
        <w:keepLines w:val="0"/>
        <w:widowControl w:val="0"/>
        <w:numPr>
          <w:ilvl w:val="0"/>
          <w:numId w:val="65"/>
        </w:numPr>
        <w:shd w:val="clear" w:color="auto" w:fill="auto"/>
        <w:tabs>
          <w:tab w:pos="963" w:val="left"/>
        </w:tabs>
        <w:bidi w:val="0"/>
        <w:spacing w:before="0" w:after="0" w:line="313" w:lineRule="exact"/>
        <w:ind w:left="0" w:right="0" w:firstLine="480"/>
        <w:jc w:val="both"/>
      </w:pPr>
      <w:bookmarkStart w:id="1105" w:name="bookmark1105"/>
      <w:bookmarkEnd w:id="1105"/>
      <w:r>
        <w:rPr>
          <w:color w:val="000000"/>
          <w:spacing w:val="0"/>
          <w:w w:val="100"/>
          <w:position w:val="0"/>
        </w:rPr>
        <w:t>通过企业合并以外的其他方式取得的长期股权投资</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以支付现金方式取得的长期股权投资，按照实际支付的购买价款作为初始投资成本。</w:t>
      </w:r>
    </w:p>
    <w:p>
      <w:pPr>
        <w:pStyle w:val="Style2"/>
        <w:keepNext w:val="0"/>
        <w:keepLines w:val="0"/>
        <w:widowControl w:val="0"/>
        <w:shd w:val="clear" w:color="auto" w:fill="auto"/>
        <w:bidi w:val="0"/>
        <w:spacing w:before="0" w:after="280" w:line="313" w:lineRule="exact"/>
        <w:ind w:left="0" w:right="0" w:firstLine="480"/>
        <w:jc w:val="both"/>
      </w:pPr>
      <w:r>
        <w:rPr>
          <w:color w:val="000000"/>
          <w:spacing w:val="0"/>
          <w:w w:val="100"/>
          <w:position w:val="0"/>
        </w:rPr>
        <w:t>以发行权益性证券取得的长期股权投资，按照发行权益性证券的公允价值作为初始投资成本。</w:t>
      </w:r>
    </w:p>
    <w:p>
      <w:pPr>
        <w:pStyle w:val="Style20"/>
        <w:keepNext/>
        <w:keepLines/>
        <w:widowControl w:val="0"/>
        <w:shd w:val="clear" w:color="auto" w:fill="auto"/>
        <w:tabs>
          <w:tab w:pos="882" w:val="left"/>
        </w:tabs>
        <w:bidi w:val="0"/>
        <w:spacing w:before="0" w:after="0" w:line="318" w:lineRule="exact"/>
        <w:ind w:left="0" w:right="0" w:firstLine="48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3</w:t>
      </w:r>
      <w:bookmarkEnd w:id="1108"/>
      <w:r>
        <w:rPr>
          <w:color w:val="000000"/>
          <w:spacing w:val="0"/>
          <w:w w:val="100"/>
          <w:position w:val="0"/>
        </w:rPr>
        <w:t>、</w:t>
        <w:tab/>
        <w:t>后续计量及损益确认方法</w:t>
      </w:r>
      <w:bookmarkEnd w:id="1106"/>
      <w:bookmarkEnd w:id="1107"/>
      <w:bookmarkEnd w:id="1109"/>
    </w:p>
    <w:p>
      <w:pPr>
        <w:pStyle w:val="Style2"/>
        <w:keepNext w:val="0"/>
        <w:keepLines w:val="0"/>
        <w:widowControl w:val="0"/>
        <w:numPr>
          <w:ilvl w:val="0"/>
          <w:numId w:val="67"/>
        </w:numPr>
        <w:shd w:val="clear" w:color="auto" w:fill="auto"/>
        <w:tabs>
          <w:tab w:pos="963" w:val="left"/>
        </w:tabs>
        <w:bidi w:val="0"/>
        <w:spacing w:before="0" w:after="0" w:line="318" w:lineRule="exact"/>
        <w:ind w:left="0" w:right="0" w:firstLine="480"/>
        <w:jc w:val="both"/>
      </w:pPr>
      <w:bookmarkStart w:id="1110" w:name="bookmark1110"/>
      <w:bookmarkEnd w:id="1110"/>
      <w:r>
        <w:rPr>
          <w:color w:val="000000"/>
          <w:spacing w:val="0"/>
          <w:w w:val="100"/>
          <w:position w:val="0"/>
        </w:rPr>
        <w:t>成本法核算的长期股权投资</w:t>
      </w:r>
    </w:p>
    <w:p>
      <w:pPr>
        <w:pStyle w:val="Style2"/>
        <w:keepNext w:val="0"/>
        <w:keepLines w:val="0"/>
        <w:widowControl w:val="0"/>
        <w:shd w:val="clear" w:color="auto" w:fill="auto"/>
        <w:bidi w:val="0"/>
        <w:spacing w:before="0" w:after="0" w:line="318" w:lineRule="exact"/>
        <w:ind w:left="0" w:right="0" w:firstLine="480"/>
        <w:jc w:val="both"/>
      </w:pPr>
      <w:r>
        <w:rPr>
          <w:color w:val="000000"/>
          <w:spacing w:val="0"/>
          <w:w w:val="100"/>
          <w:position w:val="0"/>
        </w:rPr>
        <w:t>公司对子公司的长期股权投资，采用成本法核算，除非投资符合持有待售的条件。除取得投 资时实际支付的价款或对价中包含的已宣告但尚未发放的现金股利或利润外，公司按照享有被投 资单位宣告发放的现金股利或利润确认当期投资收益。</w:t>
      </w:r>
    </w:p>
    <w:p>
      <w:pPr>
        <w:pStyle w:val="Style2"/>
        <w:keepNext w:val="0"/>
        <w:keepLines w:val="0"/>
        <w:widowControl w:val="0"/>
        <w:numPr>
          <w:ilvl w:val="0"/>
          <w:numId w:val="67"/>
        </w:numPr>
        <w:shd w:val="clear" w:color="auto" w:fill="auto"/>
        <w:tabs>
          <w:tab w:pos="963" w:val="left"/>
        </w:tabs>
        <w:bidi w:val="0"/>
        <w:spacing w:before="0" w:after="0" w:line="318" w:lineRule="exact"/>
        <w:ind w:left="0" w:right="0" w:firstLine="480"/>
        <w:jc w:val="both"/>
      </w:pPr>
      <w:bookmarkStart w:id="1111" w:name="bookmark1111"/>
      <w:bookmarkEnd w:id="1111"/>
      <w:r>
        <w:rPr>
          <w:color w:val="000000"/>
          <w:spacing w:val="0"/>
          <w:w w:val="100"/>
          <w:position w:val="0"/>
        </w:rPr>
        <w:t>权益法核算的长期股权投资</w:t>
      </w:r>
    </w:p>
    <w:p>
      <w:pPr>
        <w:pStyle w:val="Style2"/>
        <w:keepNext w:val="0"/>
        <w:keepLines w:val="0"/>
        <w:widowControl w:val="0"/>
        <w:shd w:val="clear" w:color="auto" w:fill="auto"/>
        <w:bidi w:val="0"/>
        <w:spacing w:before="0" w:after="0" w:line="318" w:lineRule="exact"/>
        <w:ind w:left="0" w:right="0" w:firstLine="480"/>
        <w:jc w:val="both"/>
      </w:pPr>
      <w:r>
        <w:rPr>
          <w:color w:val="000000"/>
          <w:spacing w:val="0"/>
          <w:w w:val="100"/>
          <w:position w:val="0"/>
        </w:rPr>
        <w:t xml:space="preserve">对联营企业和合营企业的长期股权投资，采用权益法核算。初始投资成本大于投资时应享有 被投资单位可辨认净资产公允价值份额的差额，不调整长期股权投资的初始投资成本；初始投资 </w:t>
      </w:r>
      <w:r>
        <w:rPr>
          <w:color w:val="000000"/>
          <w:spacing w:val="0"/>
          <w:w w:val="100"/>
          <w:position w:val="0"/>
        </w:rPr>
        <w:t>成本小于投资时应享有被投资单位可辨认净资产公允价值份额的差额，计入当期损益，同时调整 长期股权投资的成本。</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收益和其他综合收益，同时调整长期股权投资的账面价值；按照被投资单位宣告分派的利润或现 金股利计算应享有的部分，相应减少长期股权投资的账面价值；对于被投资单位除净损益、其他 综合收益和利润分配以外所有者权益的其他变动（简称“其他所有者权益变动”），调整长期股 权投资的账面价值并计入所有者权益。</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在确认应享有被投资单位净损益、其他综合收益及其他所有者权益变动的份额时，以取得投 资时被投资单位可辨认净资产的公允价值为基础，并按照公司的会计政策及会计期间，对被投资 单位的净利润和其他综合收益等进行调整后确认。</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公司与联营企业、合营企业之间发生的未实现内部交易损益按照应享有的比例计算归属于公 司的部分，予以抵销，在此基础上确认投资收益，但投出或出售的资产构成业务的除外。与被投 资单位发生的未实现内部交易损失，属于资产减值损失的，全额确认。</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公司对合营企业或联营企业发生的净亏损，除负有承担额外损失义务外，以长期股权投资的 账面价值以及其他实质上构成对合营企业或联营企业净投资的长期权益减记至零为限。合营企业 或联营企业以后实现净利润的，公司在收益分享额弥补未确认的亏损分担额后，恢复确认收益分 享额。</w:t>
      </w:r>
    </w:p>
    <w:p>
      <w:pPr>
        <w:pStyle w:val="Style2"/>
        <w:keepNext w:val="0"/>
        <w:keepLines w:val="0"/>
        <w:widowControl w:val="0"/>
        <w:shd w:val="clear" w:color="auto" w:fill="auto"/>
        <w:bidi w:val="0"/>
        <w:spacing w:before="0" w:after="0" w:line="312" w:lineRule="exact"/>
        <w:ind w:left="0" w:right="0" w:firstLine="480"/>
        <w:jc w:val="both"/>
      </w:pPr>
      <w:bookmarkStart w:id="1112" w:name="bookmark1112"/>
      <w:r>
        <w:rPr>
          <w:color w:val="000000"/>
          <w:spacing w:val="0"/>
          <w:w w:val="100"/>
          <w:position w:val="0"/>
        </w:rPr>
        <w:t>（</w:t>
      </w:r>
      <w:bookmarkEnd w:id="1112"/>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处置长期股权投资，其账面价值与实际取得价款的差额，计入当期损益。</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其他综合收益采用与被投资单位直接处置相关资产或负债相同的基础按相应比例结转，其他所有 者权益变动按比例结转入当期损益。</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因处置股权投资等原因丧失了对被投资单位的共同控制或重大影响的，原股权投资因采用权 益法核算而确认的其他综合收益，在终止采用权益法核算时采用与被投资单位直接处置相关资产 或负债相同的基础进行会计处理，其他所有者权益变动在终止采用权益法核算时全部转入当期损 益。</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因处置部分股权投资等原因丧失了对被投资单位控制权的，在编制个别财务报表时，剩余股 权能够对被投资单位实施共同控制或重大影响的，改按权益法核算，并对该剩余股权视同自取得 时即采用权益法核算进行调整，对于取得被投资单位控制权之前确认的其他综合收益采用与被投 资单位直接处置相关资产或负债相同的基础按比例结转，因采用权益法核算确认的其他所有者权 益变动按比例结转入当期损益；剩余股权不能对被投资单位实施共同控制或施加重大影响的，确 认为金融资产，其在丧失控制之日的公允价值与账面价值间的差额计入当期损益，对于取得被投 资单位控制权之前确认的其他综合收益和其他所有者权益变动全部结转。</w:t>
      </w:r>
    </w:p>
    <w:p>
      <w:pPr>
        <w:pStyle w:val="Style2"/>
        <w:keepNext w:val="0"/>
        <w:keepLines w:val="0"/>
        <w:widowControl w:val="0"/>
        <w:shd w:val="clear" w:color="auto" w:fill="auto"/>
        <w:bidi w:val="0"/>
        <w:spacing w:before="0" w:after="380" w:line="359" w:lineRule="exact"/>
        <w:ind w:left="0" w:right="0" w:firstLine="48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为一项处置子公司股权投资并丧失控制权的交易进行会计处理；在丧失控制权之前每一次处置价 款与所处置的股权对应得长期股权投资账面价值之间的差额，在个别财务报表中，先确认为其他 综合收益，到丧失控制权时再一并转人丧失控制权的当期损益。不属于一揽子交易的，对每一项 交易分别进行会计处理。</w:t>
      </w:r>
    </w:p>
    <w:p>
      <w:pPr>
        <w:pStyle w:val="Style20"/>
        <w:keepNext/>
        <w:keepLines/>
        <w:widowControl w:val="0"/>
        <w:numPr>
          <w:ilvl w:val="0"/>
          <w:numId w:val="47"/>
        </w:numPr>
        <w:shd w:val="clear" w:color="auto" w:fill="auto"/>
        <w:bidi w:val="0"/>
        <w:spacing w:before="0" w:after="60" w:line="312" w:lineRule="exact"/>
        <w:ind w:left="0" w:right="0" w:firstLine="0"/>
        <w:jc w:val="both"/>
      </w:pPr>
      <w:bookmarkStart w:id="1113" w:name="bookmark1113"/>
      <w:bookmarkStart w:id="1114" w:name="bookmark1114"/>
      <w:bookmarkStart w:id="1115" w:name="bookmark1115"/>
      <w:bookmarkStart w:id="1116" w:name="bookmark1116"/>
      <w:bookmarkEnd w:id="1115"/>
      <w:r>
        <w:rPr>
          <w:color w:val="000000"/>
          <w:spacing w:val="0"/>
          <w:w w:val="100"/>
          <w:position w:val="0"/>
        </w:rPr>
        <w:t>投资性房地产</w:t>
      </w:r>
      <w:bookmarkEnd w:id="1113"/>
      <w:bookmarkEnd w:id="1114"/>
      <w:bookmarkEnd w:id="1116"/>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不适用</w:t>
      </w:r>
    </w:p>
    <w:p>
      <w:pPr>
        <w:pStyle w:val="Style20"/>
        <w:keepNext/>
        <w:keepLines/>
        <w:widowControl w:val="0"/>
        <w:numPr>
          <w:ilvl w:val="0"/>
          <w:numId w:val="69"/>
        </w:numPr>
        <w:shd w:val="clear" w:color="auto" w:fill="auto"/>
        <w:bidi w:val="0"/>
        <w:spacing w:before="0" w:after="60" w:line="310" w:lineRule="exact"/>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固定资产</w:t>
      </w:r>
      <w:bookmarkEnd w:id="1117"/>
      <w:bookmarkEnd w:id="1118"/>
      <w:bookmarkEnd w:id="1120"/>
    </w:p>
    <w:p>
      <w:pPr>
        <w:pStyle w:val="Style20"/>
        <w:keepNext/>
        <w:keepLines/>
        <w:widowControl w:val="0"/>
        <w:shd w:val="clear" w:color="auto" w:fill="auto"/>
        <w:bidi w:val="0"/>
        <w:spacing w:before="0" w:after="60" w:line="310" w:lineRule="exact"/>
        <w:ind w:left="0" w:right="0" w:firstLine="0"/>
        <w:jc w:val="left"/>
      </w:pPr>
      <w:bookmarkStart w:id="1117" w:name="bookmark1117"/>
      <w:bookmarkStart w:id="1118" w:name="bookmark1118"/>
      <w:bookmarkStart w:id="1121" w:name="bookmark1121"/>
      <w:bookmarkStart w:id="1122" w:name="bookmark1122"/>
      <w:r>
        <w:rPr>
          <w:color w:val="000000"/>
          <w:spacing w:val="0"/>
          <w:w w:val="100"/>
          <w:position w:val="0"/>
        </w:rPr>
        <w:t>（</w:t>
      </w:r>
      <w:bookmarkEnd w:id="1121"/>
      <w:r>
        <w:rPr>
          <w:color w:val="000000"/>
          <w:spacing w:val="0"/>
          <w:w w:val="100"/>
          <w:position w:val="0"/>
        </w:rPr>
        <w:t>1）.</w:t>
      </w:r>
      <w:r>
        <w:rPr>
          <w:color w:val="000000"/>
          <w:spacing w:val="0"/>
          <w:w w:val="100"/>
          <w:position w:val="0"/>
        </w:rPr>
        <w:t>确认条件</w:t>
      </w:r>
      <w:bookmarkEnd w:id="1117"/>
      <w:bookmarkEnd w:id="1118"/>
      <w:bookmarkEnd w:id="1122"/>
    </w:p>
    <w:p>
      <w:pPr>
        <w:pStyle w:val="Style2"/>
        <w:keepNext w:val="0"/>
        <w:keepLines w:val="0"/>
        <w:widowControl w:val="0"/>
        <w:shd w:val="clear" w:color="auto" w:fill="auto"/>
        <w:bidi w:val="0"/>
        <w:spacing w:before="0" w:after="60" w:line="31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310" w:lineRule="exact"/>
        <w:ind w:left="0" w:right="0" w:firstLine="0"/>
        <w:jc w:val="left"/>
      </w:pPr>
      <w:r>
        <w:rPr>
          <w:color w:val="000000"/>
          <w:spacing w:val="0"/>
          <w:w w:val="100"/>
          <w:position w:val="0"/>
        </w:rPr>
        <w:t>固定资产指为生产商品、提供劳务、出租或经营管理而持有，并且使用寿命超过一个会计年度的</w:t>
      </w:r>
    </w:p>
    <w:p>
      <w:pPr>
        <w:pStyle w:val="Style2"/>
        <w:keepNext w:val="0"/>
        <w:keepLines w:val="0"/>
        <w:widowControl w:val="0"/>
        <w:shd w:val="clear" w:color="auto" w:fill="auto"/>
        <w:bidi w:val="0"/>
        <w:spacing w:before="0" w:after="60" w:line="310" w:lineRule="exact"/>
        <w:ind w:left="0" w:right="0" w:firstLine="0"/>
        <w:jc w:val="left"/>
      </w:pPr>
      <w:r>
        <w:rPr>
          <w:color w:val="000000"/>
          <w:spacing w:val="0"/>
          <w:w w:val="100"/>
          <w:position w:val="0"/>
        </w:rPr>
        <w:t>有形资产。固定资产在同时满足下列条件时予以确认：</w:t>
      </w:r>
    </w:p>
    <w:p>
      <w:pPr>
        <w:pStyle w:val="Style2"/>
        <w:keepNext w:val="0"/>
        <w:keepLines w:val="0"/>
        <w:widowControl w:val="0"/>
        <w:shd w:val="clear" w:color="auto" w:fill="auto"/>
        <w:tabs>
          <w:tab w:pos="483" w:val="left"/>
        </w:tabs>
        <w:bidi w:val="0"/>
        <w:spacing w:before="0" w:after="60" w:line="310" w:lineRule="exact"/>
        <w:ind w:left="0" w:right="0" w:firstLine="0"/>
        <w:jc w:val="left"/>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2"/>
        <w:keepNext w:val="0"/>
        <w:keepLines w:val="0"/>
        <w:widowControl w:val="0"/>
        <w:shd w:val="clear" w:color="auto" w:fill="auto"/>
        <w:tabs>
          <w:tab w:pos="483" w:val="left"/>
        </w:tabs>
        <w:bidi w:val="0"/>
        <w:spacing w:before="0" w:after="60" w:line="310" w:lineRule="exact"/>
        <w:ind w:left="0" w:right="0" w:firstLine="0"/>
        <w:jc w:val="left"/>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固定资产按成本（并考虑预计弃置费用因素的影响）进行初始计量。</w:t>
      </w:r>
    </w:p>
    <w:p>
      <w:pPr>
        <w:pStyle w:val="Style2"/>
        <w:keepNext w:val="0"/>
        <w:keepLines w:val="0"/>
        <w:widowControl w:val="0"/>
        <w:shd w:val="clear" w:color="auto" w:fill="auto"/>
        <w:bidi w:val="0"/>
        <w:spacing w:before="0" w:after="420" w:line="310" w:lineRule="exact"/>
        <w:ind w:left="0" w:right="0" w:firstLine="0"/>
        <w:jc w:val="both"/>
      </w:pPr>
      <w:r>
        <w:rPr>
          <w:color w:val="000000"/>
          <w:spacing w:val="0"/>
          <w:w w:val="100"/>
          <w:position w:val="0"/>
        </w:rPr>
        <w:t>与固定资产有关的后续支出，在与其有关的经济利益很可能流入且其成本能够可靠计量时，计入 固定资产成本；对于被替换的部分，终止确认其账面价值；所有其他后续支出于发生时计入当期 损益。</w:t>
      </w:r>
    </w:p>
    <w:p>
      <w:pPr>
        <w:pStyle w:val="Style29"/>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9"/>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9-18</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18-22.50</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w:t>
            </w:r>
          </w:p>
        </w:tc>
      </w:tr>
    </w:tbl>
    <w:p>
      <w:pPr>
        <w:widowControl w:val="0"/>
        <w:spacing w:after="339" w:line="1" w:lineRule="exact"/>
      </w:pPr>
    </w:p>
    <w:p>
      <w:pPr>
        <w:pStyle w:val="Style20"/>
        <w:keepNext/>
        <w:keepLines/>
        <w:widowControl w:val="0"/>
        <w:shd w:val="clear" w:color="auto" w:fill="auto"/>
        <w:bidi w:val="0"/>
        <w:spacing w:before="0" w:after="60" w:line="312" w:lineRule="exact"/>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color w:val="000000"/>
          <w:spacing w:val="0"/>
          <w:w w:val="100"/>
          <w:position w:val="0"/>
        </w:rPr>
        <w:t>3）.</w:t>
      </w:r>
      <w:r>
        <w:rPr>
          <w:color w:val="000000"/>
          <w:spacing w:val="0"/>
          <w:w w:val="100"/>
          <w:position w:val="0"/>
        </w:rPr>
        <w:t>融资租入固定资产的认定依据、计价和折旧方法</w:t>
      </w:r>
      <w:bookmarkEnd w:id="1125"/>
      <w:bookmarkEnd w:id="1126"/>
      <w:bookmarkEnd w:id="1128"/>
    </w:p>
    <w:p>
      <w:pPr>
        <w:pStyle w:val="Style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71"/>
        </w:numPr>
        <w:shd w:val="clear" w:color="auto" w:fill="auto"/>
        <w:tabs>
          <w:tab w:pos="445" w:val="left"/>
        </w:tabs>
        <w:bidi w:val="0"/>
        <w:spacing w:before="0" w:after="60" w:line="312" w:lineRule="exact"/>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在建工程</w:t>
      </w:r>
      <w:bookmarkEnd w:id="1129"/>
      <w:bookmarkEnd w:id="1130"/>
      <w:bookmarkEnd w:id="1132"/>
    </w:p>
    <w:p>
      <w:pPr>
        <w:pStyle w:val="Style2"/>
        <w:keepNext w:val="0"/>
        <w:keepLines w:val="0"/>
        <w:widowControl w:val="0"/>
        <w:shd w:val="clear" w:color="auto" w:fill="auto"/>
        <w:tabs>
          <w:tab w:pos="862" w:val="left"/>
        </w:tabs>
        <w:bidi w:val="0"/>
        <w:spacing w:before="0" w:after="0" w:line="312" w:lineRule="exact"/>
        <w:ind w:left="0" w:right="0" w:firstLine="0"/>
        <w:jc w:val="left"/>
      </w:pPr>
      <w:r>
        <w:rPr>
          <w:color w:val="000000"/>
          <w:spacing w:val="0"/>
          <w:w w:val="100"/>
          <w:position w:val="0"/>
        </w:rPr>
        <w:t>"适用</w:t>
        <w:tab/>
        <w:t>口不适用</w:t>
      </w:r>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在建工程按实际发生的成本计量。实际成本包括建筑成本、安装成本、符合资本化条件的借款费 用以及其他为使在建工程达到预定可使用状态前所发生的必要支出。在建工程在达到预定可使用 状态时，转入固定资产并自次月起开始计提折旧。</w:t>
      </w:r>
    </w:p>
    <w:p>
      <w:pPr>
        <w:pStyle w:val="Style20"/>
        <w:keepNext/>
        <w:keepLines/>
        <w:widowControl w:val="0"/>
        <w:numPr>
          <w:ilvl w:val="0"/>
          <w:numId w:val="73"/>
        </w:numPr>
        <w:shd w:val="clear" w:color="auto" w:fill="auto"/>
        <w:tabs>
          <w:tab w:pos="445" w:val="left"/>
        </w:tabs>
        <w:bidi w:val="0"/>
        <w:spacing w:before="0" w:after="60" w:line="312" w:lineRule="exact"/>
        <w:ind w:left="0" w:right="0" w:firstLine="0"/>
        <w:jc w:val="both"/>
      </w:pPr>
      <w:bookmarkStart w:id="1133" w:name="bookmark1133"/>
      <w:bookmarkStart w:id="1134" w:name="bookmark1134"/>
      <w:bookmarkStart w:id="1135" w:name="bookmark1135"/>
      <w:bookmarkStart w:id="1136" w:name="bookmark1136"/>
      <w:bookmarkEnd w:id="1135"/>
      <w:r>
        <w:rPr>
          <w:color w:val="000000"/>
          <w:spacing w:val="0"/>
          <w:w w:val="100"/>
          <w:position w:val="0"/>
        </w:rPr>
        <w:t>借款费用</w:t>
      </w:r>
      <w:bookmarkEnd w:id="1133"/>
      <w:bookmarkEnd w:id="1134"/>
      <w:bookmarkEnd w:id="1136"/>
    </w:p>
    <w:p>
      <w:pPr>
        <w:pStyle w:val="Style2"/>
        <w:keepNext w:val="0"/>
        <w:keepLines w:val="0"/>
        <w:widowControl w:val="0"/>
        <w:shd w:val="clear" w:color="auto" w:fill="auto"/>
        <w:bidi w:val="0"/>
        <w:spacing w:before="0" w:after="60" w:line="312" w:lineRule="exact"/>
        <w:ind w:left="0" w:right="0" w:firstLine="0"/>
        <w:jc w:val="both"/>
      </w:pPr>
      <w:r>
        <w:rPr>
          <w:color w:val="000000"/>
          <w:spacing w:val="0"/>
          <w:w w:val="100"/>
          <w:position w:val="0"/>
        </w:rPr>
        <w:t>"适用 口不适用</w:t>
      </w:r>
    </w:p>
    <w:p>
      <w:pPr>
        <w:pStyle w:val="Style20"/>
        <w:keepNext/>
        <w:keepLines/>
        <w:widowControl w:val="0"/>
        <w:shd w:val="clear" w:color="auto" w:fill="auto"/>
        <w:tabs>
          <w:tab w:pos="888" w:val="left"/>
        </w:tabs>
        <w:bidi w:val="0"/>
        <w:spacing w:before="0" w:after="0" w:line="326" w:lineRule="auto"/>
        <w:ind w:left="0" w:right="0" w:firstLine="520"/>
        <w:jc w:val="both"/>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color w:val="000000"/>
          <w:spacing w:val="0"/>
          <w:w w:val="100"/>
          <w:position w:val="0"/>
        </w:rPr>
        <w:t>、</w:t>
        <w:tab/>
        <w:t>借款费用资本化的确认原则</w:t>
      </w:r>
      <w:bookmarkEnd w:id="1137"/>
      <w:bookmarkEnd w:id="1138"/>
      <w:bookmarkEnd w:id="1140"/>
    </w:p>
    <w:p>
      <w:pPr>
        <w:pStyle w:val="Style2"/>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2"/>
        <w:keepNext w:val="0"/>
        <w:keepLines w:val="0"/>
        <w:widowControl w:val="0"/>
        <w:shd w:val="clear" w:color="auto" w:fill="auto"/>
        <w:bidi w:val="0"/>
        <w:spacing w:before="0" w:after="340" w:line="312" w:lineRule="exact"/>
        <w:ind w:left="0" w:right="0" w:firstLine="52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20"/>
        <w:keepNext/>
        <w:keepLines/>
        <w:widowControl w:val="0"/>
        <w:shd w:val="clear" w:color="auto" w:fill="auto"/>
        <w:tabs>
          <w:tab w:pos="898" w:val="left"/>
        </w:tabs>
        <w:bidi w:val="0"/>
        <w:spacing w:before="0" w:after="0" w:line="326" w:lineRule="auto"/>
        <w:ind w:left="0" w:right="0" w:firstLine="52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bookmarkEnd w:id="1143"/>
      <w:r>
        <w:rPr>
          <w:color w:val="000000"/>
          <w:spacing w:val="0"/>
          <w:w w:val="100"/>
          <w:position w:val="0"/>
        </w:rPr>
        <w:t>、</w:t>
        <w:tab/>
        <w:t>借款费用资本化期间</w:t>
      </w:r>
      <w:bookmarkEnd w:id="1141"/>
      <w:bookmarkEnd w:id="1142"/>
      <w:bookmarkEnd w:id="1144"/>
    </w:p>
    <w:p>
      <w:pPr>
        <w:pStyle w:val="Style2"/>
        <w:keepNext w:val="0"/>
        <w:keepLines w:val="0"/>
        <w:widowControl w:val="0"/>
        <w:shd w:val="clear" w:color="auto" w:fill="auto"/>
        <w:bidi w:val="0"/>
        <w:spacing w:before="0" w:after="60" w:line="312" w:lineRule="exact"/>
        <w:ind w:left="0" w:right="0" w:firstLine="520"/>
        <w:jc w:val="both"/>
      </w:pPr>
      <w:r>
        <w:rPr>
          <w:color w:val="000000"/>
          <w:spacing w:val="0"/>
          <w:w w:val="100"/>
          <w:position w:val="0"/>
        </w:rPr>
        <w:t>资本化期间，指从借款费用开始资本化时点到停止资本化时点的期间，借款费用暂停资本化 的期间不包括在内。</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借款费用同时满足下列条件时开始资本化：</w:t>
      </w:r>
    </w:p>
    <w:p>
      <w:pPr>
        <w:pStyle w:val="Style2"/>
        <w:keepNext w:val="0"/>
        <w:keepLines w:val="0"/>
        <w:widowControl w:val="0"/>
        <w:shd w:val="clear" w:color="auto" w:fill="auto"/>
        <w:tabs>
          <w:tab w:pos="1021" w:val="left"/>
        </w:tabs>
        <w:bidi w:val="0"/>
        <w:spacing w:before="0" w:after="0" w:line="314" w:lineRule="exact"/>
        <w:ind w:left="0" w:right="0" w:firstLine="480"/>
        <w:jc w:val="left"/>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 转移非现金资产或者承担带息债务形式发生的支出；</w:t>
      </w:r>
    </w:p>
    <w:p>
      <w:pPr>
        <w:pStyle w:val="Style2"/>
        <w:keepNext w:val="0"/>
        <w:keepLines w:val="0"/>
        <w:widowControl w:val="0"/>
        <w:shd w:val="clear" w:color="auto" w:fill="auto"/>
        <w:tabs>
          <w:tab w:pos="963" w:val="left"/>
        </w:tabs>
        <w:bidi w:val="0"/>
        <w:spacing w:before="0" w:after="0" w:line="314" w:lineRule="exact"/>
        <w:ind w:left="0" w:right="0" w:firstLine="480"/>
        <w:jc w:val="both"/>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2"/>
        <w:keepNext w:val="0"/>
        <w:keepLines w:val="0"/>
        <w:widowControl w:val="0"/>
        <w:shd w:val="clear" w:color="auto" w:fill="auto"/>
        <w:tabs>
          <w:tab w:pos="963" w:val="left"/>
        </w:tabs>
        <w:bidi w:val="0"/>
        <w:spacing w:before="0" w:after="0" w:line="314" w:lineRule="exact"/>
        <w:ind w:left="0" w:right="0" w:firstLine="480"/>
        <w:jc w:val="both"/>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2"/>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当购建或者生产符合资本化条件的资产达到预定可使用或者可销售状态时，借款费用停止资 本化。</w:t>
      </w:r>
    </w:p>
    <w:p>
      <w:pPr>
        <w:pStyle w:val="Style20"/>
        <w:keepNext/>
        <w:keepLines/>
        <w:widowControl w:val="0"/>
        <w:shd w:val="clear" w:color="auto" w:fill="auto"/>
        <w:tabs>
          <w:tab w:pos="858" w:val="left"/>
        </w:tabs>
        <w:bidi w:val="0"/>
        <w:spacing w:before="0" w:after="0" w:line="329" w:lineRule="auto"/>
        <w:ind w:left="0" w:right="0" w:firstLine="48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3</w:t>
      </w:r>
      <w:bookmarkEnd w:id="1150"/>
      <w:r>
        <w:rPr>
          <w:color w:val="000000"/>
          <w:spacing w:val="0"/>
          <w:w w:val="100"/>
          <w:position w:val="0"/>
        </w:rPr>
        <w:t>、</w:t>
        <w:tab/>
        <w:t>暂停资本化期间</w:t>
      </w:r>
      <w:bookmarkEnd w:id="1148"/>
      <w:bookmarkEnd w:id="1149"/>
      <w:bookmarkEnd w:id="1151"/>
    </w:p>
    <w:p>
      <w:pPr>
        <w:pStyle w:val="Style2"/>
        <w:keepNext w:val="0"/>
        <w:keepLines w:val="0"/>
        <w:widowControl w:val="0"/>
        <w:shd w:val="clear" w:color="auto" w:fill="auto"/>
        <w:bidi w:val="0"/>
        <w:spacing w:before="0" w:after="280" w:line="315" w:lineRule="exact"/>
        <w:ind w:left="0" w:right="0" w:firstLine="48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20"/>
        <w:keepNext/>
        <w:keepLines/>
        <w:widowControl w:val="0"/>
        <w:shd w:val="clear" w:color="auto" w:fill="auto"/>
        <w:tabs>
          <w:tab w:pos="858" w:val="left"/>
        </w:tabs>
        <w:bidi w:val="0"/>
        <w:spacing w:before="0" w:after="0" w:line="313" w:lineRule="exact"/>
        <w:ind w:left="0" w:right="0" w:firstLine="48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w:t>
      </w:r>
      <w:bookmarkEnd w:id="1154"/>
      <w:r>
        <w:rPr>
          <w:color w:val="000000"/>
          <w:spacing w:val="0"/>
          <w:w w:val="100"/>
          <w:position w:val="0"/>
        </w:rPr>
        <w:t>、</w:t>
        <w:tab/>
        <w:t>借款费用资本化率、资本化金额的计算方法</w:t>
      </w:r>
      <w:bookmarkEnd w:id="1152"/>
      <w:bookmarkEnd w:id="1153"/>
      <w:bookmarkEnd w:id="1155"/>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借款费用，减去尚未动用的借款资金存入银行取得的利息收入或进行暂时性投资取得的投资收益 后的金额，来确定借款费用的资本化金额。</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借款部分的资产支出加权平均数乘以所占用一般借款的资本化率，计算确定一般借款应予资本化 的借款费用金额。资本化率根据一般借款加权平均实际利率计算确定。</w:t>
      </w:r>
    </w:p>
    <w:p>
      <w:pPr>
        <w:pStyle w:val="Style2"/>
        <w:keepNext w:val="0"/>
        <w:keepLines w:val="0"/>
        <w:widowControl w:val="0"/>
        <w:shd w:val="clear" w:color="auto" w:fill="auto"/>
        <w:bidi w:val="0"/>
        <w:spacing w:before="0" w:after="360" w:line="355" w:lineRule="exact"/>
        <w:ind w:left="0" w:right="0" w:firstLine="480"/>
        <w:jc w:val="both"/>
      </w:pPr>
      <w:r>
        <w:rPr>
          <w:color w:val="000000"/>
          <w:spacing w:val="0"/>
          <w:w w:val="100"/>
          <w:position w:val="0"/>
        </w:rPr>
        <w:t>在资本化期间内，外币专门借款本金及利息的汇兑差额，予以资本化，计入符合资本化条件 的资产的成本。除外币专门借款之外的其他外币借款本金及其利息所产生的汇兑差额计入当期损 益。</w:t>
      </w:r>
    </w:p>
    <w:p>
      <w:pPr>
        <w:pStyle w:val="Style20"/>
        <w:keepNext/>
        <w:keepLines/>
        <w:widowControl w:val="0"/>
        <w:numPr>
          <w:ilvl w:val="0"/>
          <w:numId w:val="75"/>
        </w:numPr>
        <w:shd w:val="clear" w:color="auto" w:fill="auto"/>
        <w:tabs>
          <w:tab w:pos="445" w:val="left"/>
        </w:tabs>
        <w:bidi w:val="0"/>
        <w:spacing w:before="0" w:after="60" w:line="315" w:lineRule="exact"/>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生物资产</w:t>
      </w:r>
      <w:bookmarkEnd w:id="1156"/>
      <w:bookmarkEnd w:id="1157"/>
      <w:bookmarkEnd w:id="1159"/>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"适用 口不适用</w:t>
      </w:r>
    </w:p>
    <w:p>
      <w:pPr>
        <w:pStyle w:val="Style2"/>
        <w:keepNext w:val="0"/>
        <w:keepLines w:val="0"/>
        <w:widowControl w:val="0"/>
        <w:shd w:val="clear" w:color="auto" w:fill="auto"/>
        <w:tabs>
          <w:tab w:pos="838" w:val="left"/>
        </w:tabs>
        <w:bidi w:val="0"/>
        <w:spacing w:before="0" w:after="0" w:line="320" w:lineRule="exact"/>
        <w:ind w:left="0" w:right="0" w:firstLine="480"/>
        <w:jc w:val="both"/>
      </w:pPr>
      <w:bookmarkStart w:id="1160" w:name="bookmark1160"/>
      <w:r>
        <w:rPr>
          <w:rFonts w:ascii="Times New Roman" w:eastAsia="Times New Roman" w:hAnsi="Times New Roman" w:cs="Times New Roman"/>
          <w:color w:val="000000"/>
          <w:spacing w:val="0"/>
          <w:w w:val="100"/>
          <w:position w:val="0"/>
        </w:rPr>
        <w:t>1</w:t>
      </w:r>
      <w:bookmarkEnd w:id="1160"/>
      <w:r>
        <w:rPr>
          <w:color w:val="000000"/>
          <w:spacing w:val="0"/>
          <w:w w:val="100"/>
          <w:position w:val="0"/>
        </w:rPr>
        <w:t>、</w:t>
        <w:tab/>
        <w:t>本公司的生物资产为生产性生物资产。</w:t>
      </w:r>
    </w:p>
    <w:p>
      <w:pPr>
        <w:pStyle w:val="Style2"/>
        <w:keepNext w:val="0"/>
        <w:keepLines w:val="0"/>
        <w:widowControl w:val="0"/>
        <w:shd w:val="clear" w:color="auto" w:fill="auto"/>
        <w:tabs>
          <w:tab w:pos="858" w:val="left"/>
        </w:tabs>
        <w:bidi w:val="0"/>
        <w:spacing w:before="0" w:after="0" w:line="320" w:lineRule="exact"/>
        <w:ind w:left="0" w:right="0" w:firstLine="480"/>
        <w:jc w:val="both"/>
      </w:pPr>
      <w:bookmarkStart w:id="1161" w:name="bookmark1161"/>
      <w:r>
        <w:rPr>
          <w:rFonts w:ascii="Times New Roman" w:eastAsia="Times New Roman" w:hAnsi="Times New Roman" w:cs="Times New Roman"/>
          <w:color w:val="000000"/>
          <w:spacing w:val="0"/>
          <w:w w:val="100"/>
          <w:position w:val="0"/>
        </w:rPr>
        <w:t>2</w:t>
      </w:r>
      <w:bookmarkEnd w:id="1161"/>
      <w:r>
        <w:rPr>
          <w:color w:val="000000"/>
          <w:spacing w:val="0"/>
          <w:w w:val="100"/>
          <w:position w:val="0"/>
        </w:rPr>
        <w:t>、</w:t>
        <w:tab/>
        <w:t>生物资产按成本进行初始计量。</w:t>
      </w:r>
    </w:p>
    <w:p>
      <w:pPr>
        <w:pStyle w:val="Style2"/>
        <w:keepNext w:val="0"/>
        <w:keepLines w:val="0"/>
        <w:widowControl w:val="0"/>
        <w:shd w:val="clear" w:color="auto" w:fill="auto"/>
        <w:tabs>
          <w:tab w:pos="809" w:val="left"/>
        </w:tabs>
        <w:bidi w:val="0"/>
        <w:spacing w:before="0" w:after="0" w:line="320" w:lineRule="exact"/>
        <w:ind w:left="0" w:right="0" w:firstLine="480"/>
        <w:jc w:val="both"/>
      </w:pPr>
      <w:bookmarkStart w:id="1162" w:name="bookmark1162"/>
      <w:r>
        <w:rPr>
          <w:rFonts w:ascii="Times New Roman" w:eastAsia="Times New Roman" w:hAnsi="Times New Roman" w:cs="Times New Roman"/>
          <w:color w:val="000000"/>
          <w:spacing w:val="0"/>
          <w:w w:val="100"/>
          <w:position w:val="0"/>
        </w:rPr>
        <w:t>3</w:t>
      </w:r>
      <w:bookmarkEnd w:id="1162"/>
      <w:r>
        <w:rPr>
          <w:color w:val="000000"/>
          <w:spacing w:val="0"/>
          <w:w w:val="100"/>
          <w:position w:val="0"/>
        </w:rPr>
        <w:t>、</w:t>
        <w:tab/>
        <w:t>生产性生物资产在达到预定生产目的前发生的必要支出构成生产性生物资产的成本，达到 预定生产目的后发生的后续支出，计入当期损益。</w:t>
      </w:r>
    </w:p>
    <w:p>
      <w:pPr>
        <w:pStyle w:val="Style2"/>
        <w:keepNext w:val="0"/>
        <w:keepLines w:val="0"/>
        <w:widowControl w:val="0"/>
        <w:shd w:val="clear" w:color="auto" w:fill="auto"/>
        <w:tabs>
          <w:tab w:pos="809" w:val="left"/>
        </w:tabs>
        <w:bidi w:val="0"/>
        <w:spacing w:before="0" w:after="0" w:line="320" w:lineRule="exact"/>
        <w:ind w:left="0" w:right="0" w:firstLine="480"/>
        <w:jc w:val="both"/>
      </w:pPr>
      <w:bookmarkStart w:id="1163" w:name="bookmark1163"/>
      <w:r>
        <w:rPr>
          <w:rFonts w:ascii="Times New Roman" w:eastAsia="Times New Roman" w:hAnsi="Times New Roman" w:cs="Times New Roman"/>
          <w:color w:val="000000"/>
          <w:spacing w:val="0"/>
          <w:w w:val="100"/>
          <w:position w:val="0"/>
        </w:rPr>
        <w:t>4</w:t>
      </w:r>
      <w:bookmarkEnd w:id="1163"/>
      <w:r>
        <w:rPr>
          <w:color w:val="000000"/>
          <w:spacing w:val="0"/>
          <w:w w:val="100"/>
          <w:position w:val="0"/>
        </w:rPr>
        <w:t>、</w:t>
        <w:tab/>
        <w:t>本公司生物资产系油用牡丹，在达到预定生产经营目的次月起按年限平均法计提折旧，使 用寿命确定为</w:t>
      </w:r>
      <w:r>
        <w:rPr>
          <w:rFonts w:ascii="Times New Roman" w:eastAsia="Times New Roman" w:hAnsi="Times New Roman" w:cs="Times New Roman"/>
          <w:color w:val="000000"/>
          <w:spacing w:val="0"/>
          <w:w w:val="100"/>
          <w:position w:val="0"/>
        </w:rPr>
        <w:t>20</w:t>
      </w:r>
      <w:r>
        <w:rPr>
          <w:color w:val="000000"/>
          <w:spacing w:val="0"/>
          <w:w w:val="100"/>
          <w:position w:val="0"/>
        </w:rPr>
        <w:t>年，残值率为零。公司每年度终了对使用寿命、预计净残值和折旧方法进行复核， 如使用寿命、预计净残值预期数与原先估计数有差异或经济利益实现方式有重大变化的，作为会 计估计变更调整使用寿命或预计净残值或改变折旧方法。</w:t>
      </w:r>
    </w:p>
    <w:p>
      <w:pPr>
        <w:pStyle w:val="Style2"/>
        <w:keepNext w:val="0"/>
        <w:keepLines w:val="0"/>
        <w:widowControl w:val="0"/>
        <w:shd w:val="clear" w:color="auto" w:fill="auto"/>
        <w:tabs>
          <w:tab w:pos="809" w:val="left"/>
        </w:tabs>
        <w:bidi w:val="0"/>
        <w:spacing w:before="0" w:after="360" w:line="370" w:lineRule="exact"/>
        <w:ind w:left="0" w:right="0" w:firstLine="480"/>
        <w:jc w:val="both"/>
      </w:pPr>
      <w:bookmarkStart w:id="1164" w:name="bookmark1164"/>
      <w:r>
        <w:rPr>
          <w:rFonts w:ascii="Times New Roman" w:eastAsia="Times New Roman" w:hAnsi="Times New Roman" w:cs="Times New Roman"/>
          <w:color w:val="000000"/>
          <w:spacing w:val="0"/>
          <w:w w:val="100"/>
          <w:position w:val="0"/>
        </w:rPr>
        <w:t>5</w:t>
      </w:r>
      <w:bookmarkEnd w:id="1164"/>
      <w:r>
        <w:rPr>
          <w:color w:val="000000"/>
          <w:spacing w:val="0"/>
          <w:w w:val="100"/>
          <w:position w:val="0"/>
        </w:rPr>
        <w:t>、</w:t>
        <w:tab/>
        <w:t>生物资产出售、盘亏、死亡或毁损的处置收入扣除其账面价值和相关税费后的差额计入当 期损益。</w:t>
      </w:r>
    </w:p>
    <w:p>
      <w:pPr>
        <w:pStyle w:val="Style20"/>
        <w:keepNext/>
        <w:keepLines/>
        <w:widowControl w:val="0"/>
        <w:numPr>
          <w:ilvl w:val="0"/>
          <w:numId w:val="75"/>
        </w:numPr>
        <w:shd w:val="clear" w:color="auto" w:fill="auto"/>
        <w:tabs>
          <w:tab w:pos="445" w:val="left"/>
        </w:tabs>
        <w:bidi w:val="0"/>
        <w:spacing w:before="0" w:after="60" w:line="315" w:lineRule="exact"/>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油气资产</w:t>
      </w:r>
      <w:bookmarkEnd w:id="1165"/>
      <w:bookmarkEnd w:id="1166"/>
      <w:bookmarkEnd w:id="1168"/>
    </w:p>
    <w:p>
      <w:pPr>
        <w:pStyle w:val="Style2"/>
        <w:keepNext w:val="0"/>
        <w:keepLines w:val="0"/>
        <w:widowControl w:val="0"/>
        <w:shd w:val="clear" w:color="auto" w:fill="auto"/>
        <w:bidi w:val="0"/>
        <w:spacing w:before="0" w:after="160" w:line="315"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77"/>
        </w:numPr>
        <w:shd w:val="clear" w:color="auto" w:fill="auto"/>
        <w:tabs>
          <w:tab w:pos="445" w:val="left"/>
        </w:tabs>
        <w:bidi w:val="0"/>
        <w:spacing w:before="0" w:after="60" w:line="310" w:lineRule="exact"/>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使用权资产</w:t>
      </w:r>
      <w:bookmarkEnd w:id="1169"/>
      <w:bookmarkEnd w:id="1170"/>
      <w:bookmarkEnd w:id="1172"/>
    </w:p>
    <w:p>
      <w:pPr>
        <w:pStyle w:val="Style2"/>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79"/>
        </w:numPr>
        <w:shd w:val="clear" w:color="auto" w:fill="auto"/>
        <w:tabs>
          <w:tab w:pos="445" w:val="left"/>
        </w:tabs>
        <w:bidi w:val="0"/>
        <w:spacing w:before="0" w:after="60" w:line="310" w:lineRule="exact"/>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无形资产</w:t>
      </w:r>
      <w:bookmarkEnd w:id="1173"/>
      <w:bookmarkEnd w:id="1174"/>
      <w:bookmarkEnd w:id="1176"/>
    </w:p>
    <w:p>
      <w:pPr>
        <w:pStyle w:val="Style20"/>
        <w:keepNext/>
        <w:keepLines/>
        <w:widowControl w:val="0"/>
        <w:numPr>
          <w:ilvl w:val="0"/>
          <w:numId w:val="81"/>
        </w:numPr>
        <w:shd w:val="clear" w:color="auto" w:fill="auto"/>
        <w:bidi w:val="0"/>
        <w:spacing w:before="0" w:after="60" w:line="310" w:lineRule="exact"/>
        <w:ind w:left="0" w:right="0" w:firstLine="0"/>
        <w:jc w:val="left"/>
      </w:pPr>
      <w:bookmarkStart w:id="1173" w:name="bookmark1173"/>
      <w:bookmarkStart w:id="1174" w:name="bookmark1174"/>
      <w:bookmarkStart w:id="1177" w:name="bookmark1177"/>
      <w:bookmarkStart w:id="1178" w:name="bookmark1178"/>
      <w:bookmarkEnd w:id="1177"/>
      <w:r>
        <w:rPr>
          <w:color w:val="000000"/>
          <w:spacing w:val="0"/>
          <w:w w:val="100"/>
          <w:position w:val="0"/>
        </w:rPr>
        <w:t>.</w:t>
      </w:r>
      <w:r>
        <w:rPr>
          <w:color w:val="000000"/>
          <w:spacing w:val="0"/>
          <w:w w:val="100"/>
          <w:position w:val="0"/>
        </w:rPr>
        <w:t>计价方法、使用寿命、减值测试</w:t>
      </w:r>
      <w:bookmarkEnd w:id="1173"/>
      <w:bookmarkEnd w:id="1174"/>
      <w:bookmarkEnd w:id="1178"/>
    </w:p>
    <w:p>
      <w:pPr>
        <w:pStyle w:val="Style2"/>
        <w:keepNext w:val="0"/>
        <w:keepLines w:val="0"/>
        <w:widowControl w:val="0"/>
        <w:shd w:val="clear" w:color="auto" w:fill="auto"/>
        <w:bidi w:val="0"/>
        <w:spacing w:before="0" w:after="60" w:line="310" w:lineRule="exact"/>
        <w:ind w:left="0" w:right="0" w:firstLine="0"/>
        <w:jc w:val="left"/>
      </w:pPr>
      <w:r>
        <w:rPr>
          <w:color w:val="000000"/>
          <w:spacing w:val="0"/>
          <w:w w:val="100"/>
          <w:position w:val="0"/>
        </w:rPr>
        <w:t>"适用口不适用</w:t>
      </w:r>
    </w:p>
    <w:p>
      <w:pPr>
        <w:pStyle w:val="Style20"/>
        <w:keepNext/>
        <w:keepLines/>
        <w:widowControl w:val="0"/>
        <w:shd w:val="clear" w:color="auto" w:fill="auto"/>
        <w:bidi w:val="0"/>
        <w:spacing w:before="0" w:after="0" w:line="324" w:lineRule="auto"/>
        <w:ind w:left="0" w:right="0" w:firstLine="46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color w:val="000000"/>
          <w:spacing w:val="0"/>
          <w:w w:val="100"/>
          <w:position w:val="0"/>
        </w:rPr>
        <w:t>、无形资产的计价方法</w:t>
      </w:r>
      <w:bookmarkEnd w:id="1179"/>
      <w:bookmarkEnd w:id="1180"/>
      <w:bookmarkEnd w:id="1182"/>
    </w:p>
    <w:p>
      <w:pPr>
        <w:pStyle w:val="Style2"/>
        <w:keepNext w:val="0"/>
        <w:keepLines w:val="0"/>
        <w:widowControl w:val="0"/>
        <w:numPr>
          <w:ilvl w:val="0"/>
          <w:numId w:val="83"/>
        </w:numPr>
        <w:shd w:val="clear" w:color="auto" w:fill="auto"/>
        <w:tabs>
          <w:tab w:pos="943" w:val="left"/>
        </w:tabs>
        <w:bidi w:val="0"/>
        <w:spacing w:before="0" w:after="0" w:line="310" w:lineRule="exact"/>
        <w:ind w:left="0" w:right="0" w:firstLine="460"/>
        <w:jc w:val="left"/>
      </w:pPr>
      <w:bookmarkStart w:id="1183" w:name="bookmark1183"/>
      <w:bookmarkEnd w:id="1183"/>
      <w:r>
        <w:rPr>
          <w:color w:val="000000"/>
          <w:spacing w:val="0"/>
          <w:w w:val="100"/>
          <w:position w:val="0"/>
        </w:rPr>
        <w:t>公司取得无形资产时按成本进行初始计量；</w:t>
      </w:r>
    </w:p>
    <w:p>
      <w:pPr>
        <w:pStyle w:val="Style2"/>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外购无形资产的成本，包括购买价款、相关税费以及直接归属于使该项资产达到预定用途所 发生的其他支出。</w:t>
      </w:r>
    </w:p>
    <w:p>
      <w:pPr>
        <w:pStyle w:val="Style2"/>
        <w:keepNext w:val="0"/>
        <w:keepLines w:val="0"/>
        <w:widowControl w:val="0"/>
        <w:numPr>
          <w:ilvl w:val="0"/>
          <w:numId w:val="83"/>
        </w:numPr>
        <w:shd w:val="clear" w:color="auto" w:fill="auto"/>
        <w:tabs>
          <w:tab w:pos="943" w:val="left"/>
        </w:tabs>
        <w:bidi w:val="0"/>
        <w:spacing w:before="0" w:after="0" w:line="310" w:lineRule="exact"/>
        <w:ind w:left="0" w:right="0" w:firstLine="460"/>
        <w:jc w:val="left"/>
      </w:pPr>
      <w:bookmarkStart w:id="1184" w:name="bookmark1184"/>
      <w:bookmarkEnd w:id="1184"/>
      <w:r>
        <w:rPr>
          <w:color w:val="000000"/>
          <w:spacing w:val="0"/>
          <w:w w:val="100"/>
          <w:position w:val="0"/>
        </w:rPr>
        <w:t>后续计量</w:t>
      </w:r>
    </w:p>
    <w:p>
      <w:pPr>
        <w:pStyle w:val="Style2"/>
        <w:keepNext w:val="0"/>
        <w:keepLines w:val="0"/>
        <w:widowControl w:val="0"/>
        <w:shd w:val="clear" w:color="auto" w:fill="auto"/>
        <w:bidi w:val="0"/>
        <w:spacing w:before="0" w:after="0" w:line="310" w:lineRule="exact"/>
        <w:ind w:left="0" w:right="0" w:firstLine="460"/>
        <w:jc w:val="left"/>
      </w:pPr>
      <w:r>
        <w:rPr>
          <w:color w:val="000000"/>
          <w:spacing w:val="0"/>
          <w:w w:val="100"/>
          <w:position w:val="0"/>
        </w:rPr>
        <w:t>在取得无形资产时分析判断其使用寿命。</w:t>
      </w:r>
    </w:p>
    <w:p>
      <w:pPr>
        <w:pStyle w:val="Style2"/>
        <w:keepNext w:val="0"/>
        <w:keepLines w:val="0"/>
        <w:widowControl w:val="0"/>
        <w:shd w:val="clear" w:color="auto" w:fill="auto"/>
        <w:bidi w:val="0"/>
        <w:spacing w:before="0" w:after="360" w:line="310" w:lineRule="exact"/>
        <w:ind w:left="0" w:right="0" w:firstLine="480"/>
        <w:jc w:val="both"/>
      </w:pPr>
      <w:r>
        <w:rPr>
          <w:color w:val="000000"/>
          <w:spacing w:val="0"/>
          <w:w w:val="100"/>
          <w:position w:val="0"/>
        </w:rPr>
        <w:t>对于使用寿命有限的无形资产，在为企业带来经济利益的期限内摊销；无法预见无形资产为 企业带来经济利益期限的，视为使用寿命不确定的无形资产，不予摊销。</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、使用寿命有限的无形资产的使用寿命估计情况</w:t>
      </w:r>
    </w:p>
    <w:tbl>
      <w:tblPr>
        <w:tblOverlap w:val="never"/>
        <w:jc w:val="center"/>
        <w:tblLayout w:type="fixed"/>
      </w:tblPr>
      <w:tblGrid>
        <w:gridCol w:w="2731"/>
        <w:gridCol w:w="2352"/>
        <w:gridCol w:w="2539"/>
      </w:tblGrid>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27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注</w:t>
            </w:r>
          </w:p>
        </w:tc>
      </w:tr>
      <w:tr>
        <w:trPr>
          <w:trHeight w:val="27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专利技术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软件</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163" w:right="0" w:firstLine="0"/>
        <w:jc w:val="left"/>
        <w:rPr>
          <w:sz w:val="17"/>
          <w:szCs w:val="17"/>
        </w:rPr>
      </w:pPr>
      <w:r>
        <w:rPr>
          <w:color w:val="000000"/>
          <w:spacing w:val="0"/>
          <w:w w:val="100"/>
          <w:position w:val="0"/>
          <w:sz w:val="17"/>
          <w:szCs w:val="17"/>
        </w:rPr>
        <w:t>注：公司的土地使用权按取得的土地使用权证规定的剩余使用年限认定其使用寿命。</w:t>
      </w:r>
    </w:p>
    <w:p>
      <w:pPr>
        <w:widowControl w:val="0"/>
        <w:spacing w:after="259" w:line="1" w:lineRule="exact"/>
      </w:pPr>
    </w:p>
    <w:p>
      <w:pPr>
        <w:pStyle w:val="Style20"/>
        <w:keepNext/>
        <w:keepLines/>
        <w:widowControl w:val="0"/>
        <w:shd w:val="clear" w:color="auto" w:fill="auto"/>
        <w:bidi w:val="0"/>
        <w:spacing w:before="0" w:after="0" w:line="307" w:lineRule="exact"/>
        <w:ind w:left="0" w:right="0" w:firstLine="480"/>
        <w:jc w:val="both"/>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3</w:t>
      </w:r>
      <w:bookmarkEnd w:id="1187"/>
      <w:r>
        <w:rPr>
          <w:color w:val="000000"/>
          <w:spacing w:val="0"/>
          <w:w w:val="100"/>
          <w:position w:val="0"/>
        </w:rPr>
        <w:t>、划分研究阶段和开发阶段的具体标准</w:t>
      </w:r>
      <w:bookmarkEnd w:id="1185"/>
      <w:bookmarkEnd w:id="1186"/>
      <w:bookmarkEnd w:id="1188"/>
    </w:p>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公司内部研究开发项目的支出分为研究阶段支出和开发阶段支出。</w:t>
      </w:r>
    </w:p>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研究阶段：为获取并理解新的科学或技术知识等而进行的独创性的有计划调查、研究活动的 阶段。</w:t>
      </w:r>
    </w:p>
    <w:p>
      <w:pPr>
        <w:pStyle w:val="Style2"/>
        <w:keepNext w:val="0"/>
        <w:keepLines w:val="0"/>
        <w:widowControl w:val="0"/>
        <w:shd w:val="clear" w:color="auto" w:fill="auto"/>
        <w:bidi w:val="0"/>
        <w:spacing w:before="0" w:after="360" w:line="307" w:lineRule="exact"/>
        <w:ind w:left="0" w:right="0" w:firstLine="480"/>
        <w:jc w:val="left"/>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20"/>
        <w:keepNext/>
        <w:keepLines/>
        <w:widowControl w:val="0"/>
        <w:numPr>
          <w:ilvl w:val="0"/>
          <w:numId w:val="81"/>
        </w:numPr>
        <w:shd w:val="clear" w:color="auto" w:fill="auto"/>
        <w:bidi w:val="0"/>
        <w:spacing w:before="0" w:after="60" w:line="317" w:lineRule="exact"/>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w:t>
      </w:r>
      <w:r>
        <w:rPr>
          <w:color w:val="000000"/>
          <w:spacing w:val="0"/>
          <w:w w:val="100"/>
          <w:position w:val="0"/>
        </w:rPr>
        <w:t>内部研究开发支出会计政策</w:t>
      </w:r>
      <w:bookmarkEnd w:id="1189"/>
      <w:bookmarkEnd w:id="1190"/>
      <w:bookmarkEnd w:id="1192"/>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研究阶段的支出，于发生时计入当期损益。开发阶段的支出同时满足下列条件的，确认为无 形资产，不能满足下述条件的开发阶段的支出计入当期损益：</w:t>
      </w:r>
    </w:p>
    <w:p>
      <w:pPr>
        <w:pStyle w:val="Style2"/>
        <w:keepNext w:val="0"/>
        <w:keepLines w:val="0"/>
        <w:widowControl w:val="0"/>
        <w:numPr>
          <w:ilvl w:val="0"/>
          <w:numId w:val="85"/>
        </w:numPr>
        <w:shd w:val="clear" w:color="auto" w:fill="auto"/>
        <w:tabs>
          <w:tab w:pos="886" w:val="left"/>
        </w:tabs>
        <w:bidi w:val="0"/>
        <w:spacing w:before="0" w:after="0" w:line="317" w:lineRule="exact"/>
        <w:ind w:left="0" w:right="0" w:firstLine="460"/>
        <w:jc w:val="left"/>
      </w:pPr>
      <w:bookmarkStart w:id="1193" w:name="bookmark1193"/>
      <w:bookmarkEnd w:id="1193"/>
      <w:r>
        <w:rPr>
          <w:color w:val="000000"/>
          <w:spacing w:val="0"/>
          <w:w w:val="100"/>
          <w:position w:val="0"/>
        </w:rPr>
        <w:t>完成该无形资产以使其能够使用或出售在技术上具有可行性；</w:t>
      </w:r>
    </w:p>
    <w:p>
      <w:pPr>
        <w:pStyle w:val="Style2"/>
        <w:keepNext w:val="0"/>
        <w:keepLines w:val="0"/>
        <w:widowControl w:val="0"/>
        <w:numPr>
          <w:ilvl w:val="0"/>
          <w:numId w:val="85"/>
        </w:numPr>
        <w:shd w:val="clear" w:color="auto" w:fill="auto"/>
        <w:tabs>
          <w:tab w:pos="886" w:val="left"/>
        </w:tabs>
        <w:bidi w:val="0"/>
        <w:spacing w:before="0" w:after="0" w:line="317" w:lineRule="exact"/>
        <w:ind w:left="0" w:right="0" w:firstLine="460"/>
        <w:jc w:val="left"/>
      </w:pPr>
      <w:bookmarkStart w:id="1194" w:name="bookmark1194"/>
      <w:bookmarkEnd w:id="1194"/>
      <w:r>
        <w:rPr>
          <w:color w:val="000000"/>
          <w:spacing w:val="0"/>
          <w:w w:val="100"/>
          <w:position w:val="0"/>
        </w:rPr>
        <w:t>具有完成该无形资产并使用或出售的意图；</w:t>
      </w:r>
    </w:p>
    <w:p>
      <w:pPr>
        <w:pStyle w:val="Style2"/>
        <w:keepNext w:val="0"/>
        <w:keepLines w:val="0"/>
        <w:widowControl w:val="0"/>
        <w:numPr>
          <w:ilvl w:val="0"/>
          <w:numId w:val="85"/>
        </w:numPr>
        <w:shd w:val="clear" w:color="auto" w:fill="auto"/>
        <w:tabs>
          <w:tab w:pos="848" w:val="left"/>
        </w:tabs>
        <w:bidi w:val="0"/>
        <w:spacing w:before="0" w:after="0" w:line="317" w:lineRule="exact"/>
        <w:ind w:left="0" w:right="0" w:firstLine="480"/>
        <w:jc w:val="both"/>
      </w:pPr>
      <w:bookmarkStart w:id="1195" w:name="bookmark1195"/>
      <w:bookmarkEnd w:id="1195"/>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2"/>
        <w:keepNext w:val="0"/>
        <w:keepLines w:val="0"/>
        <w:widowControl w:val="0"/>
        <w:numPr>
          <w:ilvl w:val="0"/>
          <w:numId w:val="85"/>
        </w:numPr>
        <w:shd w:val="clear" w:color="auto" w:fill="auto"/>
        <w:tabs>
          <w:tab w:pos="829" w:val="left"/>
        </w:tabs>
        <w:bidi w:val="0"/>
        <w:spacing w:before="0" w:after="0" w:line="317" w:lineRule="exact"/>
        <w:ind w:left="0" w:right="0" w:firstLine="480"/>
        <w:jc w:val="both"/>
      </w:pPr>
      <w:bookmarkStart w:id="1196" w:name="bookmark1196"/>
      <w:bookmarkEnd w:id="1196"/>
      <w:r>
        <w:rPr>
          <w:color w:val="000000"/>
          <w:spacing w:val="0"/>
          <w:w w:val="100"/>
          <w:position w:val="0"/>
        </w:rPr>
        <w:t>有足够的技术、财务资源和其他资源支持，以完成该无形资产的开发，并有能力使用或 出售该无形资产；</w:t>
      </w:r>
    </w:p>
    <w:p>
      <w:pPr>
        <w:pStyle w:val="Style2"/>
        <w:keepNext w:val="0"/>
        <w:keepLines w:val="0"/>
        <w:widowControl w:val="0"/>
        <w:numPr>
          <w:ilvl w:val="0"/>
          <w:numId w:val="85"/>
        </w:numPr>
        <w:shd w:val="clear" w:color="auto" w:fill="auto"/>
        <w:tabs>
          <w:tab w:pos="886" w:val="left"/>
        </w:tabs>
        <w:bidi w:val="0"/>
        <w:spacing w:before="0" w:after="0" w:line="317" w:lineRule="exact"/>
        <w:ind w:left="0" w:right="0" w:firstLine="460"/>
        <w:jc w:val="left"/>
      </w:pPr>
      <w:bookmarkStart w:id="1197" w:name="bookmark1197"/>
      <w:bookmarkEnd w:id="1197"/>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60" w:line="317" w:lineRule="exact"/>
        <w:ind w:left="0" w:right="0" w:firstLine="460"/>
        <w:jc w:val="left"/>
      </w:pPr>
      <w:r>
        <w:rPr>
          <w:color w:val="000000"/>
          <w:spacing w:val="0"/>
          <w:w w:val="100"/>
          <w:position w:val="0"/>
        </w:rPr>
        <w:t>无法区分研究阶段支出和开发阶段支出的，将发生的研发支出全部计入当期损益。</w:t>
      </w:r>
    </w:p>
    <w:p>
      <w:pPr>
        <w:pStyle w:val="Style20"/>
        <w:keepNext/>
        <w:keepLines/>
        <w:widowControl w:val="0"/>
        <w:numPr>
          <w:ilvl w:val="0"/>
          <w:numId w:val="79"/>
        </w:numPr>
        <w:shd w:val="clear" w:color="auto" w:fill="auto"/>
        <w:tabs>
          <w:tab w:pos="440" w:val="left"/>
        </w:tabs>
        <w:bidi w:val="0"/>
        <w:spacing w:before="0" w:after="60" w:line="314" w:lineRule="exact"/>
        <w:ind w:left="0" w:right="0" w:firstLine="0"/>
        <w:jc w:val="both"/>
      </w:pPr>
      <w:bookmarkStart w:id="1198" w:name="bookmark1198"/>
      <w:bookmarkStart w:id="1199" w:name="bookmark1199"/>
      <w:bookmarkStart w:id="1200" w:name="bookmark1200"/>
      <w:bookmarkStart w:id="1201" w:name="bookmark1201"/>
      <w:bookmarkEnd w:id="1200"/>
      <w:r>
        <w:rPr>
          <w:color w:val="000000"/>
          <w:spacing w:val="0"/>
          <w:w w:val="100"/>
          <w:position w:val="0"/>
        </w:rPr>
        <w:t>长期资产减值</w:t>
      </w:r>
      <w:bookmarkEnd w:id="1198"/>
      <w:bookmarkEnd w:id="1199"/>
      <w:bookmarkEnd w:id="1201"/>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长期股权投资、采用成本模式计量的投资性房地产、固定资产、在建工程、使用权资产、使 用寿命有限的无形资产、生产性生物资产、油气资产等长期资产，于资产负债表日存在减值迹象 的，进行减值测试。减值测试结果表明资产的可收回金额低于其账面价值的，按其差额计提减值 准备并计入减值损失。可收回金额为资产的公允价值减去处置费用后的净额与资产预计未来现金 流量的现值两者之间的较高者。资产减值准备按单项资产为基础计算并确认，如果难以对单项资 产的可收回金额进行估计的，以该资产所属的资产组确定资产组的可收回金额。资产组是能够独 立产生现金流入的最小资产组合。</w:t>
      </w:r>
    </w:p>
    <w:p>
      <w:pPr>
        <w:pStyle w:val="Style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对于因企业合并形成的商誉、使用寿命不确定的无形资产、尚未达到可使用状态的无形资产， 无论是否存在减值迹象，至少在每年年度终了进行减值测试。</w:t>
      </w:r>
    </w:p>
    <w:p>
      <w:pPr>
        <w:pStyle w:val="Style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本公司进行商誉减值测试，对于因企业合并形成的商誉的账面价值，自购买日起按照合理的 方法分摊至相关的资产组；难以分摊至相关的资产组的，将其分摊至相关的资产组组合。相关的 资产组或者资产组组合，是能够从企业合并的协同效应中受益的资产组或者资产组组合。</w:t>
      </w:r>
    </w:p>
    <w:p>
      <w:pPr>
        <w:pStyle w:val="Style2"/>
        <w:keepNext w:val="0"/>
        <w:keepLines w:val="0"/>
        <w:widowControl w:val="0"/>
        <w:shd w:val="clear" w:color="auto" w:fill="auto"/>
        <w:bidi w:val="0"/>
        <w:spacing w:before="0" w:after="0" w:line="359" w:lineRule="exact"/>
        <w:ind w:left="0" w:right="0" w:firstLine="500"/>
        <w:jc w:val="both"/>
      </w:pPr>
      <w:r>
        <w:rPr>
          <w:color w:val="000000"/>
          <w:spacing w:val="0"/>
          <w:w w:val="100"/>
          <w:position w:val="0"/>
        </w:rPr>
        <w:t>在对包含商誉的相关资产组或者资产组组合进行减值测试时，如与商誉相关的资产组或者资 产组组合存在减值迹象的，先对不包含商誉的资产组或者资产组组合进行减值测试，计算可收回 金额，并与相关账面价值相比较，确认相应的减值损失。然后对包含商誉的资产组或者资产组组 合进行减值测试，比较其账面价值与可收回金额，如可收回金额低于账面价值的，减值损失金额 首先抵减分摊至资产组或者资产组组合中商誉的账面价值，再根据资产组或者资产组组合中除商 誉之外的其他各项资产的账面价值所占比重，按比例抵减其他各项资产的账面价值。</w:t>
      </w:r>
    </w:p>
    <w:p>
      <w:pPr>
        <w:pStyle w:val="Style2"/>
        <w:keepNext w:val="0"/>
        <w:keepLines w:val="0"/>
        <w:widowControl w:val="0"/>
        <w:shd w:val="clear" w:color="auto" w:fill="auto"/>
        <w:bidi w:val="0"/>
        <w:spacing w:before="0" w:after="380" w:line="359" w:lineRule="exact"/>
        <w:ind w:left="0" w:right="0" w:firstLine="0"/>
        <w:jc w:val="left"/>
      </w:pPr>
      <w:r>
        <w:rPr>
          <w:color w:val="000000"/>
          <w:spacing w:val="0"/>
          <w:w w:val="100"/>
          <w:position w:val="0"/>
        </w:rPr>
        <w:t>上述资产减值损失一经确认，在以后会计期间不予转回。</w:t>
      </w:r>
    </w:p>
    <w:p>
      <w:pPr>
        <w:pStyle w:val="Style20"/>
        <w:keepNext/>
        <w:keepLines/>
        <w:widowControl w:val="0"/>
        <w:numPr>
          <w:ilvl w:val="0"/>
          <w:numId w:val="79"/>
        </w:numPr>
        <w:shd w:val="clear" w:color="auto" w:fill="auto"/>
        <w:tabs>
          <w:tab w:pos="440" w:val="left"/>
        </w:tabs>
        <w:bidi w:val="0"/>
        <w:spacing w:before="0" w:after="0" w:line="314" w:lineRule="exact"/>
        <w:ind w:left="0" w:right="0" w:firstLine="0"/>
        <w:jc w:val="both"/>
      </w:pPr>
      <w:bookmarkStart w:id="1202" w:name="bookmark1202"/>
      <w:bookmarkStart w:id="1203" w:name="bookmark1203"/>
      <w:bookmarkStart w:id="1204" w:name="bookmark1204"/>
      <w:bookmarkStart w:id="1205" w:name="bookmark1205"/>
      <w:bookmarkEnd w:id="1204"/>
      <w:r>
        <w:rPr>
          <w:color w:val="000000"/>
          <w:spacing w:val="0"/>
          <w:w w:val="100"/>
          <w:position w:val="0"/>
        </w:rPr>
        <w:t>长期待摊费用</w:t>
      </w:r>
      <w:bookmarkEnd w:id="1202"/>
      <w:bookmarkEnd w:id="1203"/>
      <w:bookmarkEnd w:id="1205"/>
    </w:p>
    <w:p>
      <w:pPr>
        <w:pStyle w:val="Style2"/>
        <w:keepNext w:val="0"/>
        <w:keepLines w:val="0"/>
        <w:widowControl w:val="0"/>
        <w:shd w:val="clear" w:color="auto" w:fill="auto"/>
        <w:bidi w:val="0"/>
        <w:spacing w:before="0" w:after="0" w:line="403" w:lineRule="exact"/>
        <w:ind w:left="0" w:right="0" w:firstLine="480"/>
        <w:jc w:val="both"/>
      </w:pPr>
      <w:r>
        <w:rPr>
          <w:color w:val="000000"/>
          <w:spacing w:val="0"/>
          <w:w w:val="100"/>
          <w:position w:val="0"/>
        </w:rPr>
        <w:t>"适用口不适用</w:t>
      </w:r>
    </w:p>
    <w:p>
      <w:pPr>
        <w:pStyle w:val="Style2"/>
        <w:keepNext w:val="0"/>
        <w:keepLines w:val="0"/>
        <w:widowControl w:val="0"/>
        <w:shd w:val="clear" w:color="auto" w:fill="auto"/>
        <w:bidi w:val="0"/>
        <w:spacing w:before="0" w:after="140" w:line="403" w:lineRule="exact"/>
        <w:ind w:left="0" w:right="0" w:firstLine="500"/>
        <w:jc w:val="both"/>
      </w:pPr>
      <w:r>
        <w:rPr>
          <w:color w:val="000000"/>
          <w:spacing w:val="0"/>
          <w:w w:val="100"/>
          <w:position w:val="0"/>
        </w:rPr>
        <w:t>长期待摊费用为已经发生但应由本期和以后各期负担的分摊期限在一年以上的各项费用。本 公司长期待摊费用包括经营租入资产改良支出。</w:t>
      </w:r>
    </w:p>
    <w:p>
      <w:pPr>
        <w:pStyle w:val="Style20"/>
        <w:keepNext/>
        <w:keepLines/>
        <w:widowControl w:val="0"/>
        <w:shd w:val="clear" w:color="auto" w:fill="auto"/>
        <w:tabs>
          <w:tab w:pos="864" w:val="left"/>
        </w:tabs>
        <w:bidi w:val="0"/>
        <w:spacing w:before="0" w:after="0" w:line="329" w:lineRule="auto"/>
        <w:ind w:left="0" w:right="0" w:firstLine="48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color w:val="000000"/>
          <w:spacing w:val="0"/>
          <w:w w:val="100"/>
          <w:position w:val="0"/>
        </w:rPr>
        <w:t>、</w:t>
        <w:tab/>
        <w:t>摊销方法</w:t>
      </w:r>
      <w:bookmarkEnd w:id="1206"/>
      <w:bookmarkEnd w:id="1207"/>
      <w:bookmarkEnd w:id="1209"/>
    </w:p>
    <w:p>
      <w:pPr>
        <w:pStyle w:val="Style2"/>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长期待摊费用在受益期内平均摊销</w:t>
      </w:r>
    </w:p>
    <w:p>
      <w:pPr>
        <w:pStyle w:val="Style20"/>
        <w:keepNext/>
        <w:keepLines/>
        <w:widowControl w:val="0"/>
        <w:shd w:val="clear" w:color="auto" w:fill="auto"/>
        <w:tabs>
          <w:tab w:pos="864" w:val="left"/>
        </w:tabs>
        <w:bidi w:val="0"/>
        <w:spacing w:before="0" w:after="0" w:line="329" w:lineRule="auto"/>
        <w:ind w:left="0" w:right="0" w:firstLine="480"/>
        <w:jc w:val="both"/>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color w:val="000000"/>
          <w:spacing w:val="0"/>
          <w:w w:val="100"/>
          <w:position w:val="0"/>
        </w:rPr>
        <w:t>、</w:t>
        <w:tab/>
        <w:t>摊销年限</w:t>
      </w:r>
      <w:bookmarkEnd w:id="1210"/>
      <w:bookmarkEnd w:id="1211"/>
      <w:bookmarkEnd w:id="1213"/>
    </w:p>
    <w:p>
      <w:pPr>
        <w:pStyle w:val="Style2"/>
        <w:keepNext w:val="0"/>
        <w:keepLines w:val="0"/>
        <w:widowControl w:val="0"/>
        <w:shd w:val="clear" w:color="auto" w:fill="auto"/>
        <w:bidi w:val="0"/>
        <w:spacing w:before="0" w:after="320" w:line="314" w:lineRule="exact"/>
        <w:ind w:left="0" w:right="0" w:firstLine="480"/>
        <w:jc w:val="both"/>
      </w:pPr>
      <w:r>
        <w:rPr>
          <w:color w:val="000000"/>
          <w:spacing w:val="0"/>
          <w:w w:val="100"/>
          <w:position w:val="0"/>
        </w:rPr>
        <w:t>公司经营租入固定资产装修按</w:t>
      </w:r>
      <w:r>
        <w:rPr>
          <w:rFonts w:ascii="Times New Roman" w:eastAsia="Times New Roman" w:hAnsi="Times New Roman" w:cs="Times New Roman"/>
          <w:color w:val="000000"/>
          <w:spacing w:val="0"/>
          <w:w w:val="100"/>
          <w:position w:val="0"/>
        </w:rPr>
        <w:t>5</w:t>
      </w:r>
      <w:r>
        <w:rPr>
          <w:color w:val="000000"/>
          <w:spacing w:val="0"/>
          <w:w w:val="100"/>
          <w:position w:val="0"/>
        </w:rPr>
        <w:t>年平均摊销。</w:t>
      </w:r>
    </w:p>
    <w:p>
      <w:pPr>
        <w:pStyle w:val="Style20"/>
        <w:keepNext/>
        <w:keepLines/>
        <w:widowControl w:val="0"/>
        <w:numPr>
          <w:ilvl w:val="0"/>
          <w:numId w:val="79"/>
        </w:numPr>
        <w:shd w:val="clear" w:color="auto" w:fill="auto"/>
        <w:tabs>
          <w:tab w:pos="440" w:val="left"/>
        </w:tabs>
        <w:bidi w:val="0"/>
        <w:spacing w:before="0" w:after="60" w:line="314" w:lineRule="exact"/>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合同负债</w:t>
      </w:r>
      <w:bookmarkEnd w:id="1214"/>
      <w:bookmarkEnd w:id="1215"/>
      <w:bookmarkEnd w:id="1217"/>
    </w:p>
    <w:p>
      <w:pPr>
        <w:pStyle w:val="Style20"/>
        <w:keepNext/>
        <w:keepLines/>
        <w:widowControl w:val="0"/>
        <w:numPr>
          <w:ilvl w:val="0"/>
          <w:numId w:val="87"/>
        </w:numPr>
        <w:shd w:val="clear" w:color="auto" w:fill="auto"/>
        <w:bidi w:val="0"/>
        <w:spacing w:before="0" w:after="60" w:line="314" w:lineRule="exact"/>
        <w:ind w:left="0" w:right="0" w:firstLine="0"/>
        <w:jc w:val="left"/>
      </w:pPr>
      <w:bookmarkStart w:id="1214" w:name="bookmark1214"/>
      <w:bookmarkStart w:id="1215" w:name="bookmark1215"/>
      <w:bookmarkStart w:id="1218" w:name="bookmark1218"/>
      <w:bookmarkStart w:id="1219" w:name="bookmark1219"/>
      <w:bookmarkEnd w:id="1218"/>
      <w:r>
        <w:rPr>
          <w:color w:val="000000"/>
          <w:spacing w:val="0"/>
          <w:w w:val="100"/>
          <w:position w:val="0"/>
        </w:rPr>
        <w:t>.</w:t>
      </w:r>
      <w:r>
        <w:rPr>
          <w:color w:val="000000"/>
          <w:spacing w:val="0"/>
          <w:w w:val="100"/>
          <w:position w:val="0"/>
        </w:rPr>
        <w:t>合同负债的确认方法</w:t>
      </w:r>
      <w:bookmarkEnd w:id="1214"/>
      <w:bookmarkEnd w:id="1215"/>
      <w:bookmarkEnd w:id="1219"/>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314" w:lineRule="exact"/>
        <w:ind w:left="0" w:right="0" w:firstLine="0"/>
        <w:jc w:val="both"/>
      </w:pPr>
      <w:r>
        <w:rPr>
          <w:color w:val="000000"/>
          <w:spacing w:val="0"/>
          <w:w w:val="100"/>
          <w:position w:val="0"/>
        </w:rPr>
        <w:t>本公司根据履行履约义务与客户付款之间的关系在资产负债表中列示合同资产或合同负债。本公 司已收或应收客户对价而应向客户转让商品或提供服务的义务列示为合同负债。同一合同下的合 同资产和合同负债以净额列示。</w:t>
      </w:r>
    </w:p>
    <w:p>
      <w:pPr>
        <w:pStyle w:val="Style20"/>
        <w:keepNext/>
        <w:keepLines/>
        <w:widowControl w:val="0"/>
        <w:numPr>
          <w:ilvl w:val="0"/>
          <w:numId w:val="79"/>
        </w:numPr>
        <w:shd w:val="clear" w:color="auto" w:fill="auto"/>
        <w:bidi w:val="0"/>
        <w:spacing w:before="0" w:after="0" w:line="400" w:lineRule="exact"/>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职工薪酬</w:t>
      </w:r>
      <w:bookmarkEnd w:id="1220"/>
      <w:bookmarkEnd w:id="1221"/>
      <w:bookmarkEnd w:id="1223"/>
    </w:p>
    <w:p>
      <w:pPr>
        <w:pStyle w:val="Style20"/>
        <w:keepNext/>
        <w:keepLines/>
        <w:widowControl w:val="0"/>
        <w:numPr>
          <w:ilvl w:val="0"/>
          <w:numId w:val="89"/>
        </w:numPr>
        <w:shd w:val="clear" w:color="auto" w:fill="auto"/>
        <w:tabs>
          <w:tab w:pos="420" w:val="left"/>
        </w:tabs>
        <w:bidi w:val="0"/>
        <w:spacing w:before="0" w:after="0" w:line="400" w:lineRule="exact"/>
        <w:ind w:left="0" w:right="0" w:firstLine="0"/>
        <w:jc w:val="left"/>
      </w:pPr>
      <w:bookmarkStart w:id="1220" w:name="bookmark1220"/>
      <w:bookmarkStart w:id="1221" w:name="bookmark1221"/>
      <w:bookmarkStart w:id="1224" w:name="bookmark1224"/>
      <w:bookmarkStart w:id="1225" w:name="bookmark1225"/>
      <w:bookmarkEnd w:id="1224"/>
      <w:r>
        <w:rPr>
          <w:color w:val="000000"/>
          <w:spacing w:val="0"/>
          <w:w w:val="100"/>
          <w:position w:val="0"/>
        </w:rPr>
        <w:t>.</w:t>
      </w:r>
      <w:r>
        <w:rPr>
          <w:color w:val="000000"/>
          <w:spacing w:val="0"/>
          <w:w w:val="100"/>
          <w:position w:val="0"/>
        </w:rPr>
        <w:t>短期薪酬的会计处理方法</w:t>
      </w:r>
      <w:bookmarkEnd w:id="1220"/>
      <w:bookmarkEnd w:id="1221"/>
      <w:bookmarkEnd w:id="1225"/>
    </w:p>
    <w:p>
      <w:pPr>
        <w:pStyle w:val="Style2"/>
        <w:keepNext w:val="0"/>
        <w:keepLines w:val="0"/>
        <w:widowControl w:val="0"/>
        <w:shd w:val="clear" w:color="auto" w:fill="auto"/>
        <w:bidi w:val="0"/>
        <w:spacing w:before="0" w:after="0" w:line="400" w:lineRule="exact"/>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00" w:lineRule="exact"/>
        <w:ind w:left="0" w:right="0" w:firstLine="500"/>
        <w:jc w:val="both"/>
      </w:pPr>
      <w:r>
        <w:rPr>
          <w:color w:val="000000"/>
          <w:spacing w:val="0"/>
          <w:w w:val="100"/>
          <w:position w:val="0"/>
        </w:rPr>
        <w:t>本公司在职工为本公司提供服务的会计期间，将实际发生的短期薪酬确认为负债，并计入当 期损益或相关资产成本。</w:t>
      </w:r>
    </w:p>
    <w:p>
      <w:pPr>
        <w:pStyle w:val="Style2"/>
        <w:keepNext w:val="0"/>
        <w:keepLines w:val="0"/>
        <w:widowControl w:val="0"/>
        <w:shd w:val="clear" w:color="auto" w:fill="auto"/>
        <w:bidi w:val="0"/>
        <w:spacing w:before="0" w:after="0" w:line="400" w:lineRule="exact"/>
        <w:ind w:left="0" w:right="0" w:firstLine="500"/>
        <w:jc w:val="left"/>
      </w:pPr>
      <w:r>
        <w:rPr>
          <w:color w:val="000000"/>
          <w:spacing w:val="0"/>
          <w:w w:val="100"/>
          <w:position w:val="0"/>
        </w:rPr>
        <w:t>本公司为职工缴纳的社会保险费和住房公积金，以及按规定提取的工会经费和职工教育经费， 在职工为本公司提供服务的会计期间，根据规定的计提基础和计提比例计算确定相应的职工薪酬 金额。</w:t>
      </w:r>
    </w:p>
    <w:p>
      <w:pPr>
        <w:pStyle w:val="Style2"/>
        <w:keepNext w:val="0"/>
        <w:keepLines w:val="0"/>
        <w:widowControl w:val="0"/>
        <w:shd w:val="clear" w:color="auto" w:fill="auto"/>
        <w:bidi w:val="0"/>
        <w:spacing w:before="0" w:after="260" w:line="317" w:lineRule="exact"/>
        <w:ind w:left="0" w:right="0" w:firstLine="500"/>
        <w:jc w:val="left"/>
      </w:pPr>
      <w:r>
        <w:rPr>
          <w:color w:val="000000"/>
          <w:spacing w:val="0"/>
          <w:w w:val="100"/>
          <w:position w:val="0"/>
        </w:rPr>
        <w:t>本公司发生的职工福利费，在实际发生时根据实际发生额计入当期损益或相关资产成本，其 中，非货币性福利按照公允价值计量。</w:t>
      </w:r>
    </w:p>
    <w:p>
      <w:pPr>
        <w:pStyle w:val="Style20"/>
        <w:keepNext/>
        <w:keepLines/>
        <w:widowControl w:val="0"/>
        <w:numPr>
          <w:ilvl w:val="0"/>
          <w:numId w:val="89"/>
        </w:numPr>
        <w:shd w:val="clear" w:color="auto" w:fill="auto"/>
        <w:tabs>
          <w:tab w:pos="420" w:val="left"/>
        </w:tabs>
        <w:bidi w:val="0"/>
        <w:spacing w:before="0" w:after="0" w:line="400" w:lineRule="exact"/>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w:t>
      </w:r>
      <w:r>
        <w:rPr>
          <w:color w:val="000000"/>
          <w:spacing w:val="0"/>
          <w:w w:val="100"/>
          <w:position w:val="0"/>
        </w:rPr>
        <w:t>离职后福利的会计处理方法</w:t>
      </w:r>
      <w:bookmarkEnd w:id="1226"/>
      <w:bookmarkEnd w:id="1227"/>
      <w:bookmarkEnd w:id="1229"/>
    </w:p>
    <w:p>
      <w:pPr>
        <w:pStyle w:val="Style2"/>
        <w:keepNext w:val="0"/>
        <w:keepLines w:val="0"/>
        <w:widowControl w:val="0"/>
        <w:shd w:val="clear" w:color="auto" w:fill="auto"/>
        <w:bidi w:val="0"/>
        <w:spacing w:before="0" w:after="0" w:line="402" w:lineRule="exact"/>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02"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)设定提存计划</w:t>
      </w:r>
    </w:p>
    <w:p>
      <w:pPr>
        <w:pStyle w:val="Style2"/>
        <w:keepNext w:val="0"/>
        <w:keepLines w:val="0"/>
        <w:widowControl w:val="0"/>
        <w:shd w:val="clear" w:color="auto" w:fill="auto"/>
        <w:bidi w:val="0"/>
        <w:spacing w:before="0" w:after="0" w:line="402" w:lineRule="exact"/>
        <w:ind w:left="0" w:right="0" w:firstLine="50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务的会计期间，按以当地规定的缴纳基数和比例计算应缴纳金额，确认为负债，并计入当期损益 或相关资产成本。此外，本公司还参与了由国家相关部门批准的企业年金计划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 本公司按职工工资总额的一定比例向年金计划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当地社会保险机构缴费，相应支出计入当期损益或 相关资产成本。</w:t>
      </w:r>
    </w:p>
    <w:p>
      <w:pPr>
        <w:pStyle w:val="Style2"/>
        <w:keepNext w:val="0"/>
        <w:keepLines w:val="0"/>
        <w:widowControl w:val="0"/>
        <w:numPr>
          <w:ilvl w:val="0"/>
          <w:numId w:val="87"/>
        </w:numPr>
        <w:shd w:val="clear" w:color="auto" w:fill="auto"/>
        <w:bidi w:val="0"/>
        <w:spacing w:before="0" w:after="0" w:line="400" w:lineRule="exact"/>
        <w:ind w:left="0" w:right="0" w:firstLine="500"/>
        <w:jc w:val="both"/>
      </w:pPr>
      <w:bookmarkStart w:id="1230" w:name="bookmark1230"/>
      <w:bookmarkEnd w:id="1230"/>
      <w:r>
        <w:rPr>
          <w:color w:val="000000"/>
          <w:spacing w:val="0"/>
          <w:w w:val="100"/>
          <w:position w:val="0"/>
        </w:rPr>
        <w:t>设定受益计划</w:t>
      </w:r>
    </w:p>
    <w:p>
      <w:pPr>
        <w:pStyle w:val="Style2"/>
        <w:keepNext w:val="0"/>
        <w:keepLines w:val="0"/>
        <w:widowControl w:val="0"/>
        <w:shd w:val="clear" w:color="auto" w:fill="auto"/>
        <w:bidi w:val="0"/>
        <w:spacing w:before="0" w:after="0" w:line="400" w:lineRule="exact"/>
        <w:ind w:left="0" w:right="0" w:firstLine="500"/>
        <w:jc w:val="both"/>
      </w:pPr>
      <w:r>
        <w:rPr>
          <w:color w:val="000000"/>
          <w:spacing w:val="0"/>
          <w:w w:val="100"/>
          <w:position w:val="0"/>
        </w:rPr>
        <w:t>本公司根据预期累计福利单位法确定的公式将设定受益计划产生的福利义务归属于职工提供 服务的期间，并计入当期损益或相关资产成本。</w:t>
      </w:r>
    </w:p>
    <w:p>
      <w:pPr>
        <w:pStyle w:val="Style2"/>
        <w:keepNext w:val="0"/>
        <w:keepLines w:val="0"/>
        <w:widowControl w:val="0"/>
        <w:shd w:val="clear" w:color="auto" w:fill="auto"/>
        <w:bidi w:val="0"/>
        <w:spacing w:before="0" w:after="0" w:line="400" w:lineRule="exact"/>
        <w:ind w:left="0" w:right="0" w:firstLine="500"/>
        <w:jc w:val="both"/>
      </w:pPr>
      <w:r>
        <w:rPr>
          <w:color w:val="000000"/>
          <w:spacing w:val="0"/>
          <w:w w:val="100"/>
          <w:position w:val="0"/>
        </w:rPr>
        <w:t>设定受益计划义务现值减去设定受益计划资产公允价值所形成的赤字或盈余确认为一项设定 受益计划净负债或净资产。设定受益计划存在盈余的，本公司以设定受益计划的盈余和资产上限 两项的孰低者计量设定受益计划净资产。</w:t>
      </w:r>
    </w:p>
    <w:p>
      <w:pPr>
        <w:pStyle w:val="Style2"/>
        <w:keepNext w:val="0"/>
        <w:keepLines w:val="0"/>
        <w:widowControl w:val="0"/>
        <w:shd w:val="clear" w:color="auto" w:fill="auto"/>
        <w:bidi w:val="0"/>
        <w:spacing w:before="0" w:after="0" w:line="400" w:lineRule="exact"/>
        <w:ind w:left="0" w:right="0" w:firstLine="500"/>
        <w:jc w:val="both"/>
      </w:pPr>
      <w:r>
        <w:rPr>
          <w:color w:val="000000"/>
          <w:spacing w:val="0"/>
          <w:w w:val="100"/>
          <w:position w:val="0"/>
        </w:rPr>
        <w:t>所有设定受益计划义务，包括预期在职工提供服务的年度报告期间结束后的十二个月内支付 的义务，根据资产负债表日与设定受益计划义务期限和币种相匹配的国债或活跃市场上的高质量 公司债券的市场收益率予以折现。</w:t>
      </w:r>
    </w:p>
    <w:p>
      <w:pPr>
        <w:pStyle w:val="Style2"/>
        <w:keepNext w:val="0"/>
        <w:keepLines w:val="0"/>
        <w:widowControl w:val="0"/>
        <w:shd w:val="clear" w:color="auto" w:fill="auto"/>
        <w:bidi w:val="0"/>
        <w:spacing w:before="0" w:after="0" w:line="400" w:lineRule="exact"/>
        <w:ind w:left="0" w:right="0" w:firstLine="500"/>
        <w:jc w:val="both"/>
      </w:pPr>
      <w:r>
        <w:rPr>
          <w:color w:val="000000"/>
          <w:spacing w:val="0"/>
          <w:w w:val="100"/>
          <w:position w:val="0"/>
        </w:rPr>
        <w:t>设定受益计划产生的服务成本和设定受益计划净负债或净资产的利息净额计入当期损益或相 关资产成本；重新计量设定受益计划净负债或净资产所产生的变动计入其他综合收益，并且在后 续会计期间不转回至损益，在原设定受益计划终止时在权益范围内将原计入其他综合收益的部分 全部结转至未分配利润。</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rPr>
        <w:t>在设定受益计划结算时，按在结算日确定的设定受益计划义务现值和结算价格两者的差额， 确认结算利得或损失。</w:t>
      </w:r>
    </w:p>
    <w:p>
      <w:pPr>
        <w:pStyle w:val="Style20"/>
        <w:keepNext/>
        <w:keepLines/>
        <w:widowControl w:val="0"/>
        <w:numPr>
          <w:ilvl w:val="0"/>
          <w:numId w:val="87"/>
        </w:numPr>
        <w:shd w:val="clear" w:color="auto" w:fill="auto"/>
        <w:tabs>
          <w:tab w:pos="406" w:val="left"/>
        </w:tabs>
        <w:bidi w:val="0"/>
        <w:spacing w:before="0" w:after="60" w:line="314" w:lineRule="exact"/>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w:t>
      </w:r>
      <w:r>
        <w:rPr>
          <w:color w:val="000000"/>
          <w:spacing w:val="0"/>
          <w:w w:val="100"/>
          <w:position w:val="0"/>
        </w:rPr>
        <w:t>辞退福利的会计处理方法</w:t>
      </w:r>
      <w:bookmarkEnd w:id="1231"/>
      <w:bookmarkEnd w:id="1232"/>
      <w:bookmarkEnd w:id="1234"/>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340" w:line="314" w:lineRule="exact"/>
        <w:ind w:left="0" w:right="0" w:firstLine="500"/>
        <w:jc w:val="both"/>
      </w:pPr>
      <w:r>
        <w:rPr>
          <w:color w:val="000000"/>
          <w:spacing w:val="0"/>
          <w:w w:val="100"/>
          <w:position w:val="0"/>
        </w:rPr>
        <w:t>本公司向职工提供辞退福利的，在下列两者孰早日确认辞退福利产生的职工薪酬负债，并计 入当期损益：公司不能单方面撤回因解除劳动关系计划或裁减建议所提供的辞退福利时；公司确 认与涉及支付辞退福利的重组相关的成本或费用时。</w:t>
      </w:r>
    </w:p>
    <w:p>
      <w:pPr>
        <w:pStyle w:val="Style20"/>
        <w:keepNext/>
        <w:keepLines/>
        <w:widowControl w:val="0"/>
        <w:numPr>
          <w:ilvl w:val="0"/>
          <w:numId w:val="87"/>
        </w:numPr>
        <w:shd w:val="clear" w:color="auto" w:fill="auto"/>
        <w:tabs>
          <w:tab w:pos="406" w:val="left"/>
        </w:tabs>
        <w:bidi w:val="0"/>
        <w:spacing w:before="0" w:after="60" w:line="314" w:lineRule="exact"/>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w:t>
      </w:r>
      <w:r>
        <w:rPr>
          <w:color w:val="000000"/>
          <w:spacing w:val="0"/>
          <w:w w:val="100"/>
          <w:position w:val="0"/>
        </w:rPr>
        <w:t>其他长期职工福利的会计处理方法</w:t>
      </w:r>
      <w:bookmarkEnd w:id="1235"/>
      <w:bookmarkEnd w:id="1236"/>
      <w:bookmarkEnd w:id="1238"/>
    </w:p>
    <w:p>
      <w:pPr>
        <w:pStyle w:val="Style2"/>
        <w:keepNext w:val="0"/>
        <w:keepLines w:val="0"/>
        <w:widowControl w:val="0"/>
        <w:shd w:val="clear" w:color="auto" w:fill="auto"/>
        <w:bidi w:val="0"/>
        <w:spacing w:before="0" w:after="340" w:line="31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79"/>
        </w:numPr>
        <w:shd w:val="clear" w:color="auto" w:fill="auto"/>
        <w:tabs>
          <w:tab w:pos="415" w:val="left"/>
        </w:tabs>
        <w:bidi w:val="0"/>
        <w:spacing w:before="0" w:after="60" w:line="314" w:lineRule="exact"/>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租赁负债</w:t>
      </w:r>
      <w:bookmarkEnd w:id="1239"/>
      <w:bookmarkEnd w:id="1240"/>
      <w:bookmarkEnd w:id="1242"/>
    </w:p>
    <w:p>
      <w:pPr>
        <w:pStyle w:val="Style2"/>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79"/>
        </w:numPr>
        <w:shd w:val="clear" w:color="auto" w:fill="auto"/>
        <w:tabs>
          <w:tab w:pos="415" w:val="left"/>
        </w:tabs>
        <w:bidi w:val="0"/>
        <w:spacing w:before="0" w:after="60" w:line="314" w:lineRule="exact"/>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预计负债</w:t>
      </w:r>
      <w:bookmarkEnd w:id="1243"/>
      <w:bookmarkEnd w:id="1244"/>
      <w:bookmarkEnd w:id="1246"/>
    </w:p>
    <w:p>
      <w:pPr>
        <w:pStyle w:val="Style2"/>
        <w:keepNext w:val="0"/>
        <w:keepLines w:val="0"/>
        <w:widowControl w:val="0"/>
        <w:shd w:val="clear" w:color="auto" w:fill="auto"/>
        <w:bidi w:val="0"/>
        <w:spacing w:before="0" w:after="340" w:line="31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79"/>
        </w:numPr>
        <w:shd w:val="clear" w:color="auto" w:fill="auto"/>
        <w:tabs>
          <w:tab w:pos="415" w:val="left"/>
        </w:tabs>
        <w:bidi w:val="0"/>
        <w:spacing w:before="0" w:after="60" w:line="314" w:lineRule="exact"/>
        <w:ind w:left="0" w:right="0" w:firstLine="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股份支付</w:t>
      </w:r>
      <w:bookmarkEnd w:id="1247"/>
      <w:bookmarkEnd w:id="1248"/>
      <w:bookmarkEnd w:id="1250"/>
    </w:p>
    <w:p>
      <w:pPr>
        <w:pStyle w:val="Style2"/>
        <w:keepNext w:val="0"/>
        <w:keepLines w:val="0"/>
        <w:widowControl w:val="0"/>
        <w:shd w:val="clear" w:color="auto" w:fill="auto"/>
        <w:tabs>
          <w:tab w:pos="778" w:val="left"/>
        </w:tabs>
        <w:bidi w:val="0"/>
        <w:spacing w:before="0" w:after="0" w:line="314" w:lineRule="exact"/>
        <w:ind w:left="0" w:right="0" w:firstLine="0"/>
        <w:jc w:val="left"/>
      </w:pPr>
      <w:r>
        <w:rPr>
          <w:color w:val="000000"/>
          <w:spacing w:val="0"/>
          <w:w w:val="100"/>
          <w:position w:val="0"/>
        </w:rPr>
        <w:t>"适用</w:t>
        <w:tab/>
        <w:t>口不适用</w:t>
      </w:r>
    </w:p>
    <w:p>
      <w:pPr>
        <w:pStyle w:val="Style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本公司的股份支付是为了获取职工或其他方提供服务而授予权益工具或者承担以权益工具 为基础确定的负债的交易。本公司的股份支付为以权益结算的股份支付。</w:t>
      </w:r>
    </w:p>
    <w:p>
      <w:pPr>
        <w:pStyle w:val="Style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以权益结算的股份支付换取职工提供服务的，以授予职工权益工具的公允价值计量。本公司 以限制性股票进行股份支付的，职工出资认购股票，股票在达到解锁条件并解锁前不得上市流通 或转让；如果最终股权激励计划规定的解锁条件未能达到，则本公司按照事先约定的价格回购股 票。本公司取得职工认购限制性股票支付的款项时，按照取得的认股款确认股本和资本公积(股 本溢价)，同时就回购义务全额确认一项负债并确认库存股。在等待期内每个资产负债表日，本 公司根据最新取得的可行权职工人数变动、是否达到规定业绩条件等后续信息对可行权权益工具 数量作出最佳估计，以此为基础，按照授予日的公允价值，将当期取得的服务计入相关成本或费 用，相应增加资本公积。在可行权日之后不再对已确认的相关成本或费用和所有者权益总额进行 调整。但授予后立即可行权的，在授予日按照公允价值计入相关成本或费用，相应增加资本公积。</w:t>
      </w:r>
    </w:p>
    <w:p>
      <w:pPr>
        <w:pStyle w:val="Style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对于最终未能行权的股份支付，不确认成本或费用，除非行权条件是市场条件或非可行权条 件，此时无论是否满足市场条件或非可行权条件，只要满足所有可行权条件中的非市场条件，即 视为可行权。</w:t>
      </w:r>
    </w:p>
    <w:p>
      <w:pPr>
        <w:pStyle w:val="Style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如果修改了以权益结算的股份支付的条款，至少按照未修改条款的情况确认取得的服务。此 夕卜，任何增加所授予权益工具公允价值的修改，或在修改日对职工有利的变更，均确认取得服务 的增加。</w:t>
      </w:r>
    </w:p>
    <w:p>
      <w:pPr>
        <w:pStyle w:val="Style2"/>
        <w:keepNext w:val="0"/>
        <w:keepLines w:val="0"/>
        <w:widowControl w:val="0"/>
        <w:shd w:val="clear" w:color="auto" w:fill="auto"/>
        <w:bidi w:val="0"/>
        <w:spacing w:before="0" w:after="200" w:line="359" w:lineRule="exact"/>
        <w:ind w:left="0" w:right="0" w:firstLine="500"/>
        <w:jc w:val="both"/>
      </w:pPr>
      <w:r>
        <w:rPr>
          <w:color w:val="000000"/>
          <w:spacing w:val="0"/>
          <w:w w:val="100"/>
          <w:position w:val="0"/>
        </w:rPr>
        <w:t>如果取消了以权益结算的股份支付，则于取消日作为加速行权处理，立即确认尚未确认的金 额。职工或其他方能够选择满足非可行权条件但在等待期内未满足的，作为取消以权益结算的股 份支付处理。但是，如果授予新的权益工具，并在新权益工具授予日认定所授予的新权益工具是 用于替代被取消的权益工具的，则以与处理原权益工具条款和条件修改相同的方式，对所授予的 替代权益工具进行处理。</w:t>
      </w:r>
    </w:p>
    <w:p>
      <w:pPr>
        <w:pStyle w:val="Style20"/>
        <w:keepNext/>
        <w:keepLines/>
        <w:widowControl w:val="0"/>
        <w:numPr>
          <w:ilvl w:val="0"/>
          <w:numId w:val="91"/>
        </w:numPr>
        <w:shd w:val="clear" w:color="auto" w:fill="auto"/>
        <w:tabs>
          <w:tab w:pos="440" w:val="left"/>
        </w:tabs>
        <w:bidi w:val="0"/>
        <w:spacing w:before="0" w:after="60" w:line="313" w:lineRule="exact"/>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优先股、永续债等其他金融工具</w:t>
      </w:r>
      <w:bookmarkEnd w:id="1251"/>
      <w:bookmarkEnd w:id="1252"/>
      <w:bookmarkEnd w:id="1254"/>
    </w:p>
    <w:p>
      <w:pPr>
        <w:pStyle w:val="Style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93"/>
        </w:numPr>
        <w:shd w:val="clear" w:color="auto" w:fill="auto"/>
        <w:tabs>
          <w:tab w:pos="440" w:val="left"/>
        </w:tabs>
        <w:bidi w:val="0"/>
        <w:spacing w:before="0" w:after="60" w:line="313" w:lineRule="exact"/>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收入</w:t>
      </w:r>
      <w:bookmarkEnd w:id="1255"/>
      <w:bookmarkEnd w:id="1256"/>
      <w:bookmarkEnd w:id="1258"/>
    </w:p>
    <w:p>
      <w:pPr>
        <w:pStyle w:val="Style20"/>
        <w:keepNext/>
        <w:keepLines/>
        <w:widowControl w:val="0"/>
        <w:numPr>
          <w:ilvl w:val="0"/>
          <w:numId w:val="95"/>
        </w:numPr>
        <w:shd w:val="clear" w:color="auto" w:fill="auto"/>
        <w:tabs>
          <w:tab w:pos="430" w:val="left"/>
        </w:tabs>
        <w:bidi w:val="0"/>
        <w:spacing w:before="0" w:after="60" w:line="313" w:lineRule="exact"/>
        <w:ind w:left="0" w:right="0" w:firstLine="0"/>
        <w:jc w:val="left"/>
      </w:pPr>
      <w:bookmarkStart w:id="1255" w:name="bookmark1255"/>
      <w:bookmarkStart w:id="1256" w:name="bookmark1256"/>
      <w:bookmarkStart w:id="1259" w:name="bookmark1259"/>
      <w:bookmarkStart w:id="1260" w:name="bookmark1260"/>
      <w:bookmarkEnd w:id="1259"/>
      <w:r>
        <w:rPr>
          <w:color w:val="000000"/>
          <w:spacing w:val="0"/>
          <w:w w:val="100"/>
          <w:position w:val="0"/>
        </w:rPr>
        <w:t>.</w:t>
      </w:r>
      <w:r>
        <w:rPr>
          <w:color w:val="000000"/>
          <w:spacing w:val="0"/>
          <w:w w:val="100"/>
          <w:position w:val="0"/>
        </w:rPr>
        <w:t>收入确认和计量所采用的会计政策</w:t>
      </w:r>
      <w:bookmarkEnd w:id="1255"/>
      <w:bookmarkEnd w:id="1256"/>
      <w:bookmarkEnd w:id="1260"/>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"适用口不适用</w:t>
      </w:r>
    </w:p>
    <w:p>
      <w:pPr>
        <w:pStyle w:val="Style20"/>
        <w:keepNext/>
        <w:keepLines/>
        <w:widowControl w:val="0"/>
        <w:shd w:val="clear" w:color="auto" w:fill="auto"/>
        <w:bidi w:val="0"/>
        <w:spacing w:before="0" w:after="0" w:line="313" w:lineRule="exact"/>
        <w:ind w:left="0" w:right="0" w:firstLine="480"/>
        <w:jc w:val="both"/>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color w:val="000000"/>
          <w:spacing w:val="0"/>
          <w:w w:val="100"/>
          <w:position w:val="0"/>
        </w:rPr>
        <w:t>、收入确认和计量所采用的会计政策</w:t>
      </w:r>
      <w:bookmarkEnd w:id="1261"/>
      <w:bookmarkEnd w:id="1262"/>
      <w:bookmarkEnd w:id="1264"/>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本公司在履行了合同中的履约义务，即在客户取得相关商品或服务控制权时确认收入。取得 相关商品或服务控制权，是指能够主导该商品或服务的使用并从中获得几乎全部的经济利益。</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或服务的单独售价的相对比例，将交易价格分摊至各单项履约义务。本公司按照分摊至各单项履 约义务的交易价格计量收入。</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交易价格是指本公司因向客户转让商品或服务而预期有权收取的对价金额，不包括代第三方 收取的款项以及预期将退还给客户的款项。本公司根据合同条款，结合其以往的习惯做法确定交 易价格，并在确定交易价格时，考虑可变对价、合同中存在的重大融资成分、非现金对价、应付 客户对价等因素的影响。本公司以不超过在相关不确定性消除时累计已确认收入极可能不会发生 重大转回的金额确定包含可变对价的交易价格。合同中存在重大融资成分的，本公司按照假定客 户在取得商品或服务控制权时即以现金支付的应付金额确定交易价格，并在合同期间内采用实际 利率法摊销该交易价格与合同对价之间的差额。</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满足下列条件之一的，属于在某一时段内履行履约义务，否则，属于在某一时点履行履约义 务：</w:t>
      </w:r>
    </w:p>
    <w:p>
      <w:pPr>
        <w:pStyle w:val="Style2"/>
        <w:keepNext w:val="0"/>
        <w:keepLines w:val="0"/>
        <w:widowControl w:val="0"/>
        <w:numPr>
          <w:ilvl w:val="0"/>
          <w:numId w:val="97"/>
        </w:numPr>
        <w:shd w:val="clear" w:color="auto" w:fill="auto"/>
        <w:tabs>
          <w:tab w:pos="868" w:val="left"/>
        </w:tabs>
        <w:bidi w:val="0"/>
        <w:spacing w:before="0" w:after="0" w:line="313" w:lineRule="exact"/>
        <w:ind w:left="0" w:right="0" w:firstLine="480"/>
        <w:jc w:val="both"/>
      </w:pPr>
      <w:bookmarkStart w:id="1265" w:name="bookmark1265"/>
      <w:bookmarkEnd w:id="1265"/>
      <w:r>
        <w:rPr>
          <w:color w:val="000000"/>
          <w:spacing w:val="0"/>
          <w:w w:val="100"/>
          <w:position w:val="0"/>
        </w:rPr>
        <w:t>客户在本公司履约的同时即取得并消耗本公司履约所带来的经济利益。</w:t>
      </w:r>
    </w:p>
    <w:p>
      <w:pPr>
        <w:pStyle w:val="Style2"/>
        <w:keepNext w:val="0"/>
        <w:keepLines w:val="0"/>
        <w:widowControl w:val="0"/>
        <w:numPr>
          <w:ilvl w:val="0"/>
          <w:numId w:val="97"/>
        </w:numPr>
        <w:shd w:val="clear" w:color="auto" w:fill="auto"/>
        <w:tabs>
          <w:tab w:pos="868" w:val="left"/>
        </w:tabs>
        <w:bidi w:val="0"/>
        <w:spacing w:before="0" w:after="0" w:line="313" w:lineRule="exact"/>
        <w:ind w:left="0" w:right="0" w:firstLine="480"/>
        <w:jc w:val="both"/>
      </w:pPr>
      <w:bookmarkStart w:id="1266" w:name="bookmark1266"/>
      <w:bookmarkEnd w:id="1266"/>
      <w:r>
        <w:rPr>
          <w:color w:val="000000"/>
          <w:spacing w:val="0"/>
          <w:w w:val="100"/>
          <w:position w:val="0"/>
        </w:rPr>
        <w:t>客户能够控制本公司履约过程中在建的商品。</w:t>
      </w:r>
    </w:p>
    <w:p>
      <w:pPr>
        <w:pStyle w:val="Style2"/>
        <w:keepNext w:val="0"/>
        <w:keepLines w:val="0"/>
        <w:widowControl w:val="0"/>
        <w:numPr>
          <w:ilvl w:val="0"/>
          <w:numId w:val="97"/>
        </w:numPr>
        <w:shd w:val="clear" w:color="auto" w:fill="auto"/>
        <w:tabs>
          <w:tab w:pos="868" w:val="left"/>
        </w:tabs>
        <w:bidi w:val="0"/>
        <w:spacing w:before="0" w:after="0" w:line="313" w:lineRule="exact"/>
        <w:ind w:left="0" w:right="0" w:firstLine="480"/>
        <w:jc w:val="both"/>
      </w:pPr>
      <w:bookmarkStart w:id="1267" w:name="bookmark1267"/>
      <w:bookmarkEnd w:id="1267"/>
      <w:r>
        <w:rPr>
          <w:color w:val="000000"/>
          <w:spacing w:val="0"/>
          <w:w w:val="100"/>
          <w:position w:val="0"/>
        </w:rPr>
        <w:t>本公司履约过程中所产出的商品具有不可替代用途，且本公司在整个合同期内有权就累 计至今已完成的履约部分收取款项。</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约进度不能合理确定的除外。本公司考虑商品或服务的性质，采用产出法或投入法确定履约进度。 当履约进度不能合理确定时，已经发生的成本预计能够得到补偿的，本公司按照已经发生的成本 金额确认收入，直到履约进度能够合理确定为止。</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2"/>
        <w:keepNext w:val="0"/>
        <w:keepLines w:val="0"/>
        <w:widowControl w:val="0"/>
        <w:numPr>
          <w:ilvl w:val="0"/>
          <w:numId w:val="97"/>
        </w:numPr>
        <w:shd w:val="clear" w:color="auto" w:fill="auto"/>
        <w:tabs>
          <w:tab w:pos="868" w:val="left"/>
        </w:tabs>
        <w:bidi w:val="0"/>
        <w:spacing w:before="0" w:after="0" w:line="313" w:lineRule="exact"/>
        <w:ind w:left="0" w:right="0" w:firstLine="480"/>
        <w:jc w:val="both"/>
      </w:pPr>
      <w:bookmarkStart w:id="1268" w:name="bookmark1268"/>
      <w:bookmarkEnd w:id="1268"/>
      <w:r>
        <w:rPr>
          <w:color w:val="000000"/>
          <w:spacing w:val="0"/>
          <w:w w:val="100"/>
          <w:position w:val="0"/>
        </w:rPr>
        <w:t>本公司就该商品或服务享有现时收款权利，即客户就该商品或服务负有现时付款义务。</w:t>
      </w:r>
    </w:p>
    <w:p>
      <w:pPr>
        <w:pStyle w:val="Style2"/>
        <w:keepNext w:val="0"/>
        <w:keepLines w:val="0"/>
        <w:widowControl w:val="0"/>
        <w:numPr>
          <w:ilvl w:val="0"/>
          <w:numId w:val="97"/>
        </w:numPr>
        <w:shd w:val="clear" w:color="auto" w:fill="auto"/>
        <w:tabs>
          <w:tab w:pos="868" w:val="left"/>
        </w:tabs>
        <w:bidi w:val="0"/>
        <w:spacing w:before="0" w:after="0" w:line="313" w:lineRule="exact"/>
        <w:ind w:left="0" w:right="0" w:firstLine="480"/>
        <w:jc w:val="both"/>
      </w:pPr>
      <w:bookmarkStart w:id="1269" w:name="bookmark1269"/>
      <w:bookmarkEnd w:id="1269"/>
      <w:r>
        <w:rPr>
          <w:color w:val="000000"/>
          <w:spacing w:val="0"/>
          <w:w w:val="100"/>
          <w:position w:val="0"/>
        </w:rPr>
        <w:t>本公司已将该商品的法定所有权转移给客户，即客户已拥有该商品的法定所有权。</w:t>
      </w:r>
    </w:p>
    <w:p>
      <w:pPr>
        <w:pStyle w:val="Style2"/>
        <w:keepNext w:val="0"/>
        <w:keepLines w:val="0"/>
        <w:widowControl w:val="0"/>
        <w:numPr>
          <w:ilvl w:val="0"/>
          <w:numId w:val="97"/>
        </w:numPr>
        <w:shd w:val="clear" w:color="auto" w:fill="auto"/>
        <w:tabs>
          <w:tab w:pos="868" w:val="left"/>
        </w:tabs>
        <w:bidi w:val="0"/>
        <w:spacing w:before="0" w:after="0" w:line="313" w:lineRule="exact"/>
        <w:ind w:left="0" w:right="0" w:firstLine="480"/>
        <w:jc w:val="both"/>
      </w:pPr>
      <w:bookmarkStart w:id="1270" w:name="bookmark1270"/>
      <w:bookmarkEnd w:id="1270"/>
      <w:r>
        <w:rPr>
          <w:color w:val="000000"/>
          <w:spacing w:val="0"/>
          <w:w w:val="100"/>
          <w:position w:val="0"/>
        </w:rPr>
        <w:t>本公司已将该商品实物转移给客户，即客户已实物占有该商品。</w:t>
      </w:r>
    </w:p>
    <w:p>
      <w:pPr>
        <w:pStyle w:val="Style2"/>
        <w:keepNext w:val="0"/>
        <w:keepLines w:val="0"/>
        <w:widowControl w:val="0"/>
        <w:numPr>
          <w:ilvl w:val="0"/>
          <w:numId w:val="97"/>
        </w:numPr>
        <w:shd w:val="clear" w:color="auto" w:fill="auto"/>
        <w:tabs>
          <w:tab w:pos="868" w:val="left"/>
        </w:tabs>
        <w:bidi w:val="0"/>
        <w:spacing w:before="0" w:after="60" w:line="313" w:lineRule="exact"/>
        <w:ind w:left="0" w:right="0" w:firstLine="480"/>
        <w:jc w:val="both"/>
      </w:pPr>
      <w:bookmarkStart w:id="1271" w:name="bookmark1271"/>
      <w:bookmarkEnd w:id="1271"/>
      <w:r>
        <w:rPr>
          <w:color w:val="000000"/>
          <w:spacing w:val="0"/>
          <w:w w:val="100"/>
          <w:position w:val="0"/>
        </w:rPr>
        <w:t>本公司已将该商品所有权上的主要风险和报酬转移给客户，即客户已取得该商品所有权 上的主要风险和报酬。</w:t>
      </w:r>
    </w:p>
    <w:p>
      <w:pPr>
        <w:pStyle w:val="Style2"/>
        <w:keepNext w:val="0"/>
        <w:keepLines w:val="0"/>
        <w:widowControl w:val="0"/>
        <w:numPr>
          <w:ilvl w:val="0"/>
          <w:numId w:val="97"/>
        </w:numPr>
        <w:shd w:val="clear" w:color="auto" w:fill="auto"/>
        <w:tabs>
          <w:tab w:pos="868" w:val="left"/>
        </w:tabs>
        <w:bidi w:val="0"/>
        <w:spacing w:before="0" w:after="360" w:line="313" w:lineRule="exact"/>
        <w:ind w:left="0" w:right="0" w:firstLine="480"/>
        <w:jc w:val="both"/>
      </w:pPr>
      <w:bookmarkStart w:id="1272" w:name="bookmark1272"/>
      <w:bookmarkEnd w:id="1272"/>
      <w:r>
        <w:rPr>
          <w:color w:val="000000"/>
          <w:spacing w:val="0"/>
          <w:w w:val="100"/>
          <w:position w:val="0"/>
        </w:rPr>
        <w:t>客户已接受该商品或服务等。</w:t>
      </w:r>
    </w:p>
    <w:p>
      <w:pPr>
        <w:pStyle w:val="Style20"/>
        <w:keepNext/>
        <w:keepLines/>
        <w:widowControl w:val="0"/>
        <w:numPr>
          <w:ilvl w:val="0"/>
          <w:numId w:val="95"/>
        </w:numPr>
        <w:shd w:val="clear" w:color="auto" w:fill="auto"/>
        <w:tabs>
          <w:tab w:pos="430" w:val="left"/>
        </w:tabs>
        <w:bidi w:val="0"/>
        <w:spacing w:before="0" w:after="60" w:line="313" w:lineRule="exact"/>
        <w:ind w:left="0" w:right="0" w:firstLine="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w:t>
      </w:r>
      <w:r>
        <w:rPr>
          <w:color w:val="000000"/>
          <w:spacing w:val="0"/>
          <w:w w:val="100"/>
          <w:position w:val="0"/>
        </w:rPr>
        <w:t>同类业务采用不同经营模式导致收入确认会计政策存在差异的情况</w:t>
      </w:r>
      <w:bookmarkEnd w:id="1273"/>
      <w:bookmarkEnd w:id="1274"/>
      <w:bookmarkEnd w:id="1276"/>
    </w:p>
    <w:p>
      <w:pPr>
        <w:pStyle w:val="Style2"/>
        <w:keepNext w:val="0"/>
        <w:keepLines w:val="0"/>
        <w:widowControl w:val="0"/>
        <w:shd w:val="clear" w:color="auto" w:fill="auto"/>
        <w:bidi w:val="0"/>
        <w:spacing w:before="0" w:after="60" w:line="31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99"/>
        </w:numPr>
        <w:shd w:val="clear" w:color="auto" w:fill="auto"/>
        <w:tabs>
          <w:tab w:pos="440" w:val="left"/>
        </w:tabs>
        <w:bidi w:val="0"/>
        <w:spacing w:before="0" w:after="60" w:line="316" w:lineRule="exact"/>
        <w:ind w:left="0" w:right="0" w:firstLine="0"/>
        <w:jc w:val="both"/>
      </w:pPr>
      <w:bookmarkStart w:id="1277" w:name="bookmark1277"/>
      <w:bookmarkStart w:id="1278" w:name="bookmark1278"/>
      <w:bookmarkStart w:id="1279" w:name="bookmark1279"/>
      <w:bookmarkStart w:id="1280" w:name="bookmark1280"/>
      <w:bookmarkEnd w:id="1279"/>
      <w:r>
        <w:rPr>
          <w:color w:val="000000"/>
          <w:spacing w:val="0"/>
          <w:w w:val="100"/>
          <w:position w:val="0"/>
        </w:rPr>
        <w:t>合同成本</w:t>
      </w:r>
      <w:bookmarkEnd w:id="1277"/>
      <w:bookmarkEnd w:id="1278"/>
      <w:bookmarkEnd w:id="1280"/>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合同成本包括合同履约成本与合同取得成本。</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本公司为履行合同而发生的成本，不属于存货、固定资产或无形资产等相关准则规范范围的， 在满足下列条件时作为合同履约成本确认为一项资产：</w:t>
      </w:r>
    </w:p>
    <w:p>
      <w:pPr>
        <w:pStyle w:val="Style2"/>
        <w:keepNext w:val="0"/>
        <w:keepLines w:val="0"/>
        <w:widowControl w:val="0"/>
        <w:numPr>
          <w:ilvl w:val="0"/>
          <w:numId w:val="97"/>
        </w:numPr>
        <w:shd w:val="clear" w:color="auto" w:fill="auto"/>
        <w:tabs>
          <w:tab w:pos="858" w:val="left"/>
        </w:tabs>
        <w:bidi w:val="0"/>
        <w:spacing w:before="0" w:after="0" w:line="312" w:lineRule="exact"/>
        <w:ind w:left="0" w:right="0" w:firstLine="440"/>
        <w:jc w:val="both"/>
      </w:pPr>
      <w:bookmarkStart w:id="1281" w:name="bookmark1281"/>
      <w:bookmarkEnd w:id="1281"/>
      <w:r>
        <w:rPr>
          <w:color w:val="000000"/>
          <w:spacing w:val="0"/>
          <w:w w:val="100"/>
          <w:position w:val="0"/>
        </w:rPr>
        <w:t>该成本与一份当前或预期取得的合同直接相关。</w:t>
      </w:r>
    </w:p>
    <w:p>
      <w:pPr>
        <w:pStyle w:val="Style2"/>
        <w:keepNext w:val="0"/>
        <w:keepLines w:val="0"/>
        <w:widowControl w:val="0"/>
        <w:numPr>
          <w:ilvl w:val="0"/>
          <w:numId w:val="97"/>
        </w:numPr>
        <w:shd w:val="clear" w:color="auto" w:fill="auto"/>
        <w:tabs>
          <w:tab w:pos="858" w:val="left"/>
        </w:tabs>
        <w:bidi w:val="0"/>
        <w:spacing w:before="0" w:after="0" w:line="312" w:lineRule="exact"/>
        <w:ind w:left="0" w:right="0" w:firstLine="440"/>
        <w:jc w:val="both"/>
      </w:pPr>
      <w:bookmarkStart w:id="1282" w:name="bookmark1282"/>
      <w:bookmarkEnd w:id="1282"/>
      <w:r>
        <w:rPr>
          <w:color w:val="000000"/>
          <w:spacing w:val="0"/>
          <w:w w:val="100"/>
          <w:position w:val="0"/>
        </w:rPr>
        <w:t>该成本增加了本公司未来用于履行履约义务的资源。</w:t>
      </w:r>
    </w:p>
    <w:p>
      <w:pPr>
        <w:pStyle w:val="Style2"/>
        <w:keepNext w:val="0"/>
        <w:keepLines w:val="0"/>
        <w:widowControl w:val="0"/>
        <w:numPr>
          <w:ilvl w:val="0"/>
          <w:numId w:val="97"/>
        </w:numPr>
        <w:shd w:val="clear" w:color="auto" w:fill="auto"/>
        <w:tabs>
          <w:tab w:pos="858" w:val="left"/>
        </w:tabs>
        <w:bidi w:val="0"/>
        <w:spacing w:before="0" w:after="0" w:line="312" w:lineRule="exact"/>
        <w:ind w:left="0" w:right="0" w:firstLine="440"/>
        <w:jc w:val="both"/>
      </w:pPr>
      <w:bookmarkStart w:id="1283" w:name="bookmark1283"/>
      <w:bookmarkEnd w:id="1283"/>
      <w:r>
        <w:rPr>
          <w:color w:val="000000"/>
          <w:spacing w:val="0"/>
          <w:w w:val="100"/>
          <w:position w:val="0"/>
        </w:rPr>
        <w:t>该成本预期能够收回。</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本公司为取得合同发生的增量成本预期能够收回的，作为合同取得成本确认为一项资产。</w:t>
      </w:r>
    </w:p>
    <w:p>
      <w:pPr>
        <w:pStyle w:val="Style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与合同成本有关的资产采用与该资产相关的商品或服务收入确认相同的基础进行摊销；但是 对于合同取得成本摊销期限未超过一年的，本公司在发生时将其计入当期损益。</w:t>
      </w:r>
    </w:p>
    <w:p>
      <w:pPr>
        <w:pStyle w:val="Style2"/>
        <w:keepNext w:val="0"/>
        <w:keepLines w:val="0"/>
        <w:widowControl w:val="0"/>
        <w:shd w:val="clear" w:color="auto" w:fill="auto"/>
        <w:bidi w:val="0"/>
        <w:spacing w:before="0" w:after="0" w:line="350" w:lineRule="exact"/>
        <w:ind w:left="0" w:right="0" w:firstLine="440"/>
        <w:jc w:val="both"/>
      </w:pPr>
      <w:r>
        <w:rPr>
          <w:color w:val="000000"/>
          <w:spacing w:val="0"/>
          <w:w w:val="100"/>
          <w:position w:val="0"/>
        </w:rPr>
        <w:t>与合同成本有关的资产，其账面价值高于下列两项的差额的，本公司对超出部分计提减值准 备，并确认为资产减值损失：</w:t>
      </w:r>
    </w:p>
    <w:p>
      <w:pPr>
        <w:pStyle w:val="Style2"/>
        <w:keepNext w:val="0"/>
        <w:keepLines w:val="0"/>
        <w:widowControl w:val="0"/>
        <w:shd w:val="clear" w:color="auto" w:fill="auto"/>
        <w:tabs>
          <w:tab w:pos="858" w:val="left"/>
        </w:tabs>
        <w:bidi w:val="0"/>
        <w:spacing w:before="0" w:after="0" w:line="316" w:lineRule="exact"/>
        <w:ind w:left="0" w:right="0" w:firstLine="440"/>
        <w:jc w:val="both"/>
      </w:pPr>
      <w:bookmarkStart w:id="1284" w:name="bookmark1284"/>
      <w:r>
        <w:rPr>
          <w:rFonts w:ascii="Times New Roman" w:eastAsia="Times New Roman" w:hAnsi="Times New Roman" w:cs="Times New Roman"/>
          <w:color w:val="000000"/>
          <w:spacing w:val="0"/>
          <w:w w:val="100"/>
          <w:position w:val="0"/>
        </w:rPr>
        <w:t>1</w:t>
      </w:r>
      <w:bookmarkEnd w:id="1284"/>
      <w:r>
        <w:rPr>
          <w:color w:val="000000"/>
          <w:spacing w:val="0"/>
          <w:w w:val="100"/>
          <w:position w:val="0"/>
        </w:rPr>
        <w:t>、</w:t>
        <w:tab/>
        <w:t>因转让与该资产相关的商品或服务预期能够取得的剩余对价；</w:t>
      </w:r>
    </w:p>
    <w:p>
      <w:pPr>
        <w:pStyle w:val="Style2"/>
        <w:keepNext w:val="0"/>
        <w:keepLines w:val="0"/>
        <w:widowControl w:val="0"/>
        <w:shd w:val="clear" w:color="auto" w:fill="auto"/>
        <w:tabs>
          <w:tab w:pos="858" w:val="left"/>
        </w:tabs>
        <w:bidi w:val="0"/>
        <w:spacing w:before="0" w:after="0" w:line="365" w:lineRule="exact"/>
        <w:ind w:left="0" w:right="0" w:firstLine="440"/>
        <w:jc w:val="both"/>
      </w:pPr>
      <w:bookmarkStart w:id="1285" w:name="bookmark1285"/>
      <w:r>
        <w:rPr>
          <w:rFonts w:ascii="Times New Roman" w:eastAsia="Times New Roman" w:hAnsi="Times New Roman" w:cs="Times New Roman"/>
          <w:color w:val="000000"/>
          <w:spacing w:val="0"/>
          <w:w w:val="100"/>
          <w:position w:val="0"/>
        </w:rPr>
        <w:t>2</w:t>
      </w:r>
      <w:bookmarkEnd w:id="1285"/>
      <w:r>
        <w:rPr>
          <w:color w:val="000000"/>
          <w:spacing w:val="0"/>
          <w:w w:val="100"/>
          <w:position w:val="0"/>
        </w:rPr>
        <w:t>、</w:t>
        <w:tab/>
        <w:t>为转让该相关商品或服务估计将要发生的成本。</w:t>
      </w:r>
    </w:p>
    <w:p>
      <w:pPr>
        <w:pStyle w:val="Style2"/>
        <w:keepNext w:val="0"/>
        <w:keepLines w:val="0"/>
        <w:widowControl w:val="0"/>
        <w:shd w:val="clear" w:color="auto" w:fill="auto"/>
        <w:bidi w:val="0"/>
        <w:spacing w:before="0" w:after="360" w:line="365" w:lineRule="exact"/>
        <w:ind w:left="0" w:right="0" w:firstLine="440"/>
        <w:jc w:val="both"/>
      </w:pPr>
      <w:r>
        <w:rPr>
          <w:color w:val="000000"/>
          <w:spacing w:val="0"/>
          <w:w w:val="100"/>
          <w:position w:val="0"/>
        </w:rPr>
        <w:t>以前期间减值的因素之后发生变化，使得前述差额高于该资产账面价值的，本公司转回原己 计提的减值准备，并计入当期损益，但转回后的资产账面价值不超过假定不计提减值准备情况下 该资产在转回日的账面价值。</w:t>
      </w:r>
    </w:p>
    <w:p>
      <w:pPr>
        <w:pStyle w:val="Style20"/>
        <w:keepNext/>
        <w:keepLines/>
        <w:widowControl w:val="0"/>
        <w:numPr>
          <w:ilvl w:val="0"/>
          <w:numId w:val="101"/>
        </w:numPr>
        <w:shd w:val="clear" w:color="auto" w:fill="auto"/>
        <w:tabs>
          <w:tab w:pos="445" w:val="left"/>
        </w:tabs>
        <w:bidi w:val="0"/>
        <w:spacing w:before="0" w:after="60" w:line="316" w:lineRule="exact"/>
        <w:ind w:left="0" w:right="0" w:firstLine="0"/>
        <w:jc w:val="both"/>
      </w:pPr>
      <w:bookmarkStart w:id="1286" w:name="bookmark1286"/>
      <w:bookmarkStart w:id="1287" w:name="bookmark1287"/>
      <w:bookmarkStart w:id="1288" w:name="bookmark1288"/>
      <w:bookmarkStart w:id="1289" w:name="bookmark1289"/>
      <w:bookmarkEnd w:id="1288"/>
      <w:r>
        <w:rPr>
          <w:color w:val="000000"/>
          <w:spacing w:val="0"/>
          <w:w w:val="100"/>
          <w:position w:val="0"/>
        </w:rPr>
        <w:t>政府补助</w:t>
      </w:r>
      <w:bookmarkEnd w:id="1286"/>
      <w:bookmarkEnd w:id="1287"/>
      <w:bookmarkEnd w:id="1289"/>
    </w:p>
    <w:p>
      <w:pPr>
        <w:pStyle w:val="Style2"/>
        <w:keepNext w:val="0"/>
        <w:keepLines w:val="0"/>
        <w:widowControl w:val="0"/>
        <w:shd w:val="clear" w:color="auto" w:fill="auto"/>
        <w:bidi w:val="0"/>
        <w:spacing w:before="0" w:after="60" w:line="316" w:lineRule="exact"/>
        <w:ind w:left="0" w:right="0" w:firstLine="0"/>
        <w:jc w:val="both"/>
      </w:pPr>
      <w:r>
        <w:rPr>
          <w:color w:val="000000"/>
          <w:spacing w:val="0"/>
          <w:w w:val="100"/>
          <w:position w:val="0"/>
        </w:rPr>
        <w:t>"适用口不适用</w:t>
      </w:r>
    </w:p>
    <w:p>
      <w:pPr>
        <w:pStyle w:val="Style20"/>
        <w:keepNext/>
        <w:keepLines/>
        <w:widowControl w:val="0"/>
        <w:shd w:val="clear" w:color="auto" w:fill="auto"/>
        <w:bidi w:val="0"/>
        <w:spacing w:before="0" w:after="0" w:line="329" w:lineRule="auto"/>
        <w:ind w:left="0" w:right="0" w:firstLine="44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color w:val="000000"/>
          <w:spacing w:val="0"/>
          <w:w w:val="100"/>
          <w:position w:val="0"/>
        </w:rPr>
        <w:t>、类型</w:t>
      </w:r>
      <w:bookmarkEnd w:id="1290"/>
      <w:bookmarkEnd w:id="1291"/>
      <w:bookmarkEnd w:id="1293"/>
    </w:p>
    <w:p>
      <w:pPr>
        <w:pStyle w:val="Style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政府补助，是本公司从政府无偿取得的货币性资产或非货币性资产，分为与资产相关的政府 补助和与收益相关的政府补助。</w:t>
      </w:r>
    </w:p>
    <w:p>
      <w:pPr>
        <w:pStyle w:val="Style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本公司将政府补助划分为与资产相关的具体标准为：申请政府补助的项目最终形成一项或多 项长期资产，且该长期资产可以为公司带来预期的经济利益。</w:t>
      </w:r>
    </w:p>
    <w:p>
      <w:pPr>
        <w:pStyle w:val="Style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本公司将政府补助划分为与收益相关的具体标准为：申请政府补助的项目与公司主营业务紧 密相关，公司的相关投入最终将计入相关会计期间费用。</w:t>
      </w:r>
    </w:p>
    <w:p>
      <w:pPr>
        <w:pStyle w:val="Style2"/>
        <w:keepNext w:val="0"/>
        <w:keepLines w:val="0"/>
        <w:widowControl w:val="0"/>
        <w:shd w:val="clear" w:color="auto" w:fill="auto"/>
        <w:bidi w:val="0"/>
        <w:spacing w:before="0" w:after="60" w:line="316" w:lineRule="exact"/>
        <w:ind w:left="0" w:right="0" w:firstLine="440"/>
        <w:jc w:val="both"/>
      </w:pPr>
      <w:r>
        <w:rPr>
          <w:color w:val="000000"/>
          <w:spacing w:val="0"/>
          <w:w w:val="100"/>
          <w:position w:val="0"/>
        </w:rPr>
        <w:t>对于政府文件未明确规定补助对象的，本公司直接将收到的政府补助计入当期收益。</w:t>
      </w:r>
    </w:p>
    <w:p>
      <w:pPr>
        <w:pStyle w:val="Style20"/>
        <w:keepNext/>
        <w:keepLines/>
        <w:widowControl w:val="0"/>
        <w:shd w:val="clear" w:color="auto" w:fill="auto"/>
        <w:tabs>
          <w:tab w:pos="858" w:val="left"/>
        </w:tabs>
        <w:bidi w:val="0"/>
        <w:spacing w:before="0" w:after="0" w:line="329" w:lineRule="auto"/>
        <w:ind w:left="0" w:right="0" w:firstLine="44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color w:val="000000"/>
          <w:spacing w:val="0"/>
          <w:w w:val="100"/>
          <w:position w:val="0"/>
        </w:rPr>
        <w:t>、</w:t>
        <w:tab/>
        <w:t>确认时点</w:t>
      </w:r>
      <w:bookmarkEnd w:id="1294"/>
      <w:bookmarkEnd w:id="1295"/>
      <w:bookmarkEnd w:id="1297"/>
    </w:p>
    <w:p>
      <w:pPr>
        <w:pStyle w:val="Style2"/>
        <w:keepNext w:val="0"/>
        <w:keepLines w:val="0"/>
        <w:widowControl w:val="0"/>
        <w:shd w:val="clear" w:color="auto" w:fill="auto"/>
        <w:bidi w:val="0"/>
        <w:spacing w:before="0" w:after="60" w:line="316" w:lineRule="exact"/>
        <w:ind w:left="0" w:right="0" w:firstLine="440"/>
        <w:jc w:val="both"/>
      </w:pPr>
      <w:r>
        <w:rPr>
          <w:color w:val="000000"/>
          <w:spacing w:val="0"/>
          <w:w w:val="100"/>
          <w:position w:val="0"/>
        </w:rPr>
        <w:t>政府补助在本公司能够满足其所附的条件并且能够收到时，予以确认。</w:t>
      </w:r>
    </w:p>
    <w:p>
      <w:pPr>
        <w:pStyle w:val="Style20"/>
        <w:keepNext/>
        <w:keepLines/>
        <w:widowControl w:val="0"/>
        <w:shd w:val="clear" w:color="auto" w:fill="auto"/>
        <w:tabs>
          <w:tab w:pos="858" w:val="left"/>
        </w:tabs>
        <w:bidi w:val="0"/>
        <w:spacing w:before="0" w:after="0" w:line="329" w:lineRule="auto"/>
        <w:ind w:left="0" w:right="0" w:firstLine="44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color w:val="000000"/>
          <w:spacing w:val="0"/>
          <w:w w:val="100"/>
          <w:position w:val="0"/>
        </w:rPr>
        <w:t>、</w:t>
        <w:tab/>
        <w:t>会计处理</w:t>
      </w:r>
      <w:bookmarkEnd w:id="1298"/>
      <w:bookmarkEnd w:id="1299"/>
      <w:bookmarkEnd w:id="1301"/>
    </w:p>
    <w:p>
      <w:pPr>
        <w:pStyle w:val="Style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相关资产使用寿命内按照合理、系统的方法分期计入当期损益（与本公司日常活动相关的，计入 其他收益；与本公司日常活动无关的，计入营业外收入）；</w:t>
      </w:r>
    </w:p>
    <w:p>
      <w:pPr>
        <w:pStyle w:val="Style2"/>
        <w:keepNext w:val="0"/>
        <w:keepLines w:val="0"/>
        <w:widowControl w:val="0"/>
        <w:shd w:val="clear" w:color="auto" w:fill="auto"/>
        <w:bidi w:val="0"/>
        <w:spacing w:before="0" w:after="60" w:line="316" w:lineRule="exact"/>
        <w:ind w:left="0" w:right="0" w:firstLine="440"/>
        <w:jc w:val="both"/>
      </w:pPr>
      <w:r>
        <w:rPr>
          <w:color w:val="000000"/>
          <w:spacing w:val="0"/>
          <w:w w:val="100"/>
          <w:position w:val="0"/>
        </w:rPr>
        <w:t>与收益相关的政府补助，用于补偿本公司以后期间的相关成本费用或损失的，确认为递延收 益，并在确认相关成本费用或损失的期间，计入当期损益（与本公司日常活动相关的，计入其他 收益；与本公司日常活动无关的，计入营业外收入）或冲减相关成本费用或损失；用于补偿本公 司已发生的相关成本费用或损失的，直接计入当期损益（与本公司日常活动相关的，计入其他收 益；与本公司日常活动无关的，计入营业外收入）或冲减相关成本费用或损失。</w:t>
      </w:r>
    </w:p>
    <w:p>
      <w:pPr>
        <w:pStyle w:val="Style20"/>
        <w:keepNext/>
        <w:keepLines/>
        <w:widowControl w:val="0"/>
        <w:numPr>
          <w:ilvl w:val="0"/>
          <w:numId w:val="103"/>
        </w:numPr>
        <w:shd w:val="clear" w:color="auto" w:fill="auto"/>
        <w:tabs>
          <w:tab w:pos="445" w:val="left"/>
        </w:tabs>
        <w:bidi w:val="0"/>
        <w:spacing w:before="0" w:line="314" w:lineRule="exact"/>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302"/>
      <w:bookmarkEnd w:id="1303"/>
      <w:bookmarkEnd w:id="1305"/>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 收益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的交易或者事项产生的所得税外，本公司将当期所得税和递延所得税计入当期损益。</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 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对于可抵扣暂时性差异确认递延所得税资产，以未来期间很可能取得的用来抵扣可抵扣暂时 性差异的应纳税所得额为限。对于能够结转以后年度的可抵扣亏损和税款抵减，以很可能获得用 来抵扣可抵扣亏损和税款抵减的未来应纳税所得额为限，确认相应的递延所得税资产。</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对于应纳税暂时性差异，除特殊情况外，确认递延所得税负债。</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不确认递延所得税资产或递延所得税负债的特殊情况包括：</w:t>
      </w:r>
    </w:p>
    <w:p>
      <w:pPr>
        <w:pStyle w:val="Style2"/>
        <w:keepNext w:val="0"/>
        <w:keepLines w:val="0"/>
        <w:widowControl w:val="0"/>
        <w:numPr>
          <w:ilvl w:val="0"/>
          <w:numId w:val="97"/>
        </w:numPr>
        <w:shd w:val="clear" w:color="auto" w:fill="auto"/>
        <w:tabs>
          <w:tab w:pos="962" w:val="left"/>
        </w:tabs>
        <w:bidi w:val="0"/>
        <w:spacing w:before="0" w:after="40" w:line="314" w:lineRule="exact"/>
        <w:ind w:left="0" w:right="0" w:firstLine="480"/>
        <w:jc w:val="both"/>
      </w:pPr>
      <w:bookmarkStart w:id="1306" w:name="bookmark1306"/>
      <w:bookmarkEnd w:id="1306"/>
      <w:r>
        <w:rPr>
          <w:color w:val="000000"/>
          <w:spacing w:val="0"/>
          <w:w w:val="100"/>
          <w:position w:val="0"/>
        </w:rPr>
        <w:t>商誉的初始确认；</w:t>
      </w:r>
    </w:p>
    <w:p>
      <w:pPr>
        <w:pStyle w:val="Style2"/>
        <w:keepNext w:val="0"/>
        <w:keepLines w:val="0"/>
        <w:widowControl w:val="0"/>
        <w:numPr>
          <w:ilvl w:val="0"/>
          <w:numId w:val="97"/>
        </w:numPr>
        <w:shd w:val="clear" w:color="auto" w:fill="auto"/>
        <w:tabs>
          <w:tab w:pos="962" w:val="left"/>
        </w:tabs>
        <w:bidi w:val="0"/>
        <w:spacing w:before="0" w:after="0" w:line="314" w:lineRule="exact"/>
        <w:ind w:left="0" w:right="0" w:firstLine="480"/>
        <w:jc w:val="both"/>
      </w:pPr>
      <w:bookmarkStart w:id="1307" w:name="bookmark1307"/>
      <w:bookmarkEnd w:id="1307"/>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 项。</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对与子公司、联营企业及合营企业投资相关的应纳税暂时性差异，确认递延所得税负债，除 非本公司能够控制该暂时性差异转回的时间且该暂时性差异在可预见的未来很可能不会转回。对 与子公司、联营企业及合营企业投资相关的可抵扣暂时性差异，当该暂时性差异在可预见的未来 很可能转回且未来很可能获得用来抵扣可抵扣暂时性差异的应纳税所得额时，确认递延所得税资 产。</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资产负债表日，本公司对递延所得税资产的账面价值进行复核。如果未来期间很可能无法获 得足够的应纳税所得额用以抵扣递延所得税资产的利益，则减记递延所得税资产的账面价值。在 很可能获得足够的应纳税所得额时，减记的金额予以转回。</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当拥有以净额结算的法定权利，且意图以净额结算或取得资产、清偿负债同时进行时，当期 所得税资产及当期所得税负债以抵销后的净额列报。</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资产负债表日，递延所得税资产及递延所得税负债在同时满足以下条件时以抵销后的净额列 示：</w:t>
      </w:r>
    </w:p>
    <w:p>
      <w:pPr>
        <w:pStyle w:val="Style2"/>
        <w:keepNext w:val="0"/>
        <w:keepLines w:val="0"/>
        <w:widowControl w:val="0"/>
        <w:numPr>
          <w:ilvl w:val="0"/>
          <w:numId w:val="97"/>
        </w:numPr>
        <w:shd w:val="clear" w:color="auto" w:fill="auto"/>
        <w:tabs>
          <w:tab w:pos="962" w:val="left"/>
        </w:tabs>
        <w:bidi w:val="0"/>
        <w:spacing w:before="0" w:after="0" w:line="314" w:lineRule="exact"/>
        <w:ind w:left="0" w:right="0" w:firstLine="480"/>
        <w:jc w:val="both"/>
      </w:pPr>
      <w:bookmarkStart w:id="1308" w:name="bookmark1308"/>
      <w:bookmarkEnd w:id="1308"/>
      <w:r>
        <w:rPr>
          <w:color w:val="000000"/>
          <w:spacing w:val="0"/>
          <w:w w:val="100"/>
          <w:position w:val="0"/>
        </w:rPr>
        <w:t>纳税主体拥有以净额结算当期所得税资产及当期所得税负债的法定权利；</w:t>
      </w:r>
    </w:p>
    <w:p>
      <w:pPr>
        <w:pStyle w:val="Style2"/>
        <w:keepNext w:val="0"/>
        <w:keepLines w:val="0"/>
        <w:widowControl w:val="0"/>
        <w:numPr>
          <w:ilvl w:val="0"/>
          <w:numId w:val="97"/>
        </w:numPr>
        <w:shd w:val="clear" w:color="auto" w:fill="auto"/>
        <w:tabs>
          <w:tab w:pos="962" w:val="left"/>
        </w:tabs>
        <w:bidi w:val="0"/>
        <w:spacing w:before="0" w:after="360" w:line="358" w:lineRule="exact"/>
        <w:ind w:left="0" w:right="0" w:firstLine="480"/>
        <w:jc w:val="both"/>
      </w:pPr>
      <w:bookmarkStart w:id="1309" w:name="bookmark1309"/>
      <w:bookmarkEnd w:id="1309"/>
      <w:r>
        <w:rPr>
          <w:color w:val="000000"/>
          <w:spacing w:val="0"/>
          <w:w w:val="100"/>
          <w:position w:val="0"/>
        </w:rPr>
        <w:t>递延所得税资产及递延所得税负债是与同一税收征管部门对同一纳税主体征收的所得 税相关或者是对不同的纳税主体相关，但在未来每一具有重要性的递延所得税资产及负债转回的 期间内，涉及的纳税主体意图以净额结算当期所得税资产和负债或是同时取得资产、清偿负债。</w:t>
      </w:r>
    </w:p>
    <w:p>
      <w:pPr>
        <w:pStyle w:val="Style20"/>
        <w:keepNext/>
        <w:keepLines/>
        <w:widowControl w:val="0"/>
        <w:numPr>
          <w:ilvl w:val="0"/>
          <w:numId w:val="105"/>
        </w:numPr>
        <w:shd w:val="clear" w:color="auto" w:fill="auto"/>
        <w:tabs>
          <w:tab w:pos="445" w:val="left"/>
        </w:tabs>
        <w:bidi w:val="0"/>
        <w:spacing w:before="0" w:line="314" w:lineRule="exact"/>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租赁</w:t>
      </w:r>
      <w:bookmarkEnd w:id="1310"/>
      <w:bookmarkEnd w:id="1311"/>
      <w:bookmarkEnd w:id="1313"/>
    </w:p>
    <w:p>
      <w:pPr>
        <w:pStyle w:val="Style20"/>
        <w:keepNext/>
        <w:keepLines/>
        <w:widowControl w:val="0"/>
        <w:numPr>
          <w:ilvl w:val="0"/>
          <w:numId w:val="107"/>
        </w:numPr>
        <w:shd w:val="clear" w:color="auto" w:fill="auto"/>
        <w:tabs>
          <w:tab w:pos="430" w:val="left"/>
        </w:tabs>
        <w:bidi w:val="0"/>
        <w:spacing w:before="0" w:line="314" w:lineRule="exact"/>
        <w:ind w:left="0" w:right="0" w:firstLine="0"/>
        <w:jc w:val="left"/>
      </w:pPr>
      <w:bookmarkStart w:id="1310" w:name="bookmark1310"/>
      <w:bookmarkStart w:id="1311" w:name="bookmark1311"/>
      <w:bookmarkStart w:id="1314" w:name="bookmark1314"/>
      <w:bookmarkStart w:id="1315" w:name="bookmark1315"/>
      <w:bookmarkEnd w:id="1314"/>
      <w:r>
        <w:rPr>
          <w:color w:val="000000"/>
          <w:spacing w:val="0"/>
          <w:w w:val="100"/>
          <w:position w:val="0"/>
        </w:rPr>
        <w:t>.</w:t>
      </w:r>
      <w:r>
        <w:rPr>
          <w:color w:val="000000"/>
          <w:spacing w:val="0"/>
          <w:w w:val="100"/>
          <w:position w:val="0"/>
        </w:rPr>
        <w:t>经营租赁的会计处理方法</w:t>
      </w:r>
      <w:bookmarkEnd w:id="1310"/>
      <w:bookmarkEnd w:id="1311"/>
      <w:bookmarkEnd w:id="1315"/>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07"/>
        </w:numPr>
        <w:shd w:val="clear" w:color="auto" w:fill="auto"/>
        <w:tabs>
          <w:tab w:pos="430" w:val="left"/>
        </w:tabs>
        <w:bidi w:val="0"/>
        <w:spacing w:before="0" w:line="314" w:lineRule="exact"/>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w:t>
      </w:r>
      <w:r>
        <w:rPr>
          <w:color w:val="000000"/>
          <w:spacing w:val="0"/>
          <w:w w:val="100"/>
          <w:position w:val="0"/>
        </w:rPr>
        <w:t>融资租赁的会计处理方法</w:t>
      </w:r>
      <w:bookmarkEnd w:id="1316"/>
      <w:bookmarkEnd w:id="1317"/>
      <w:bookmarkEnd w:id="1319"/>
    </w:p>
    <w:p>
      <w:pPr>
        <w:pStyle w:val="Style2"/>
        <w:keepNext w:val="0"/>
        <w:keepLines w:val="0"/>
        <w:widowControl w:val="0"/>
        <w:shd w:val="clear" w:color="auto" w:fill="auto"/>
        <w:bidi w:val="0"/>
        <w:spacing w:before="0" w:after="440" w:line="31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07"/>
        </w:numPr>
        <w:shd w:val="clear" w:color="auto" w:fill="auto"/>
        <w:bidi w:val="0"/>
        <w:spacing w:before="0" w:after="14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w:t>
      </w:r>
      <w:r>
        <w:rPr>
          <w:color w:val="000000"/>
          <w:spacing w:val="0"/>
          <w:w w:val="100"/>
          <w:position w:val="0"/>
        </w:rPr>
        <w:t>新租赁准则下租赁的确定方法及会计处理方法</w:t>
      </w:r>
      <w:bookmarkEnd w:id="1320"/>
      <w:bookmarkEnd w:id="1321"/>
      <w:bookmarkEnd w:id="1323"/>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314" w:lineRule="exact"/>
        <w:ind w:left="0" w:right="0" w:firstLine="48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租赁，是指在一定期间内，出租人将资产的使用权让与承租人以获取对价的合同。在合同开 始日，本公司评估合同是否为租赁或者包含租赁。如果合同中一方让渡了在一定期间内控制一项 或多项已识别资产使用的权利以换取对价，则该合同为租赁或者包含租赁。</w:t>
      </w:r>
    </w:p>
    <w:p>
      <w:pPr>
        <w:pStyle w:val="Style2"/>
        <w:keepNext w:val="0"/>
        <w:keepLines w:val="0"/>
        <w:widowControl w:val="0"/>
        <w:shd w:val="clear" w:color="auto" w:fill="auto"/>
        <w:bidi w:val="0"/>
        <w:spacing w:before="0" w:after="340" w:line="314" w:lineRule="exact"/>
        <w:ind w:left="0" w:right="0" w:firstLine="480"/>
        <w:jc w:val="both"/>
      </w:pPr>
      <w:r>
        <w:rPr>
          <w:color w:val="000000"/>
          <w:spacing w:val="0"/>
          <w:w w:val="100"/>
          <w:position w:val="0"/>
        </w:rPr>
        <w:t>合同中同时包含多项单独租赁的，本公司将合同予以分拆，并分别各项单独租赁进行会计处 理。合同中同时包含租赁和非租赁部分的，承租人和出租人将租赁和非租赁部分进行分拆。</w:t>
      </w:r>
    </w:p>
    <w:p>
      <w:pPr>
        <w:pStyle w:val="Style20"/>
        <w:keepNext/>
        <w:keepLines/>
        <w:widowControl w:val="0"/>
        <w:shd w:val="clear" w:color="auto" w:fill="auto"/>
        <w:bidi w:val="0"/>
        <w:spacing w:before="0" w:after="0" w:line="329" w:lineRule="auto"/>
        <w:ind w:left="0" w:right="0" w:firstLine="48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bookmarkEnd w:id="1326"/>
      <w:r>
        <w:rPr>
          <w:color w:val="000000"/>
          <w:spacing w:val="0"/>
          <w:w w:val="100"/>
          <w:position w:val="0"/>
        </w:rPr>
        <w:t>、本公司作为承租人</w:t>
      </w:r>
      <w:bookmarkEnd w:id="1324"/>
      <w:bookmarkEnd w:id="1325"/>
      <w:bookmarkEnd w:id="1327"/>
    </w:p>
    <w:p>
      <w:pPr>
        <w:pStyle w:val="Style2"/>
        <w:keepNext w:val="0"/>
        <w:keepLines w:val="0"/>
        <w:widowControl w:val="0"/>
        <w:numPr>
          <w:ilvl w:val="0"/>
          <w:numId w:val="109"/>
        </w:numPr>
        <w:shd w:val="clear" w:color="auto" w:fill="auto"/>
        <w:tabs>
          <w:tab w:pos="963" w:val="left"/>
        </w:tabs>
        <w:bidi w:val="0"/>
        <w:spacing w:before="0" w:after="0" w:line="314" w:lineRule="exact"/>
        <w:ind w:left="0" w:right="0" w:firstLine="480"/>
        <w:jc w:val="both"/>
      </w:pPr>
      <w:bookmarkStart w:id="1328" w:name="bookmark1328"/>
      <w:bookmarkEnd w:id="1328"/>
      <w:r>
        <w:rPr>
          <w:color w:val="000000"/>
          <w:spacing w:val="0"/>
          <w:w w:val="100"/>
          <w:position w:val="0"/>
        </w:rPr>
        <w:t>使用权资产</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在租赁期开始日，本公司对除短期租赁和低价值资产租赁以外的租赁确认使用权资产。使用 权资产按照成本进行初始计量。该成本包括：</w:t>
      </w:r>
    </w:p>
    <w:p>
      <w:pPr>
        <w:pStyle w:val="Style2"/>
        <w:keepNext w:val="0"/>
        <w:keepLines w:val="0"/>
        <w:widowControl w:val="0"/>
        <w:shd w:val="clear" w:color="auto" w:fill="auto"/>
        <w:bidi w:val="0"/>
        <w:spacing w:before="0" w:after="0" w:line="314" w:lineRule="exact"/>
        <w:ind w:left="0" w:right="0" w:firstLine="480"/>
        <w:jc w:val="both"/>
      </w:pPr>
      <w:r>
        <w:rPr>
          <w:rFonts w:ascii="SimHei" w:eastAsia="SimHei" w:hAnsi="SimHei" w:cs="SimHei"/>
          <w:color w:val="000000"/>
          <w:spacing w:val="0"/>
          <w:w w:val="100"/>
          <w:position w:val="0"/>
          <w:sz w:val="15"/>
          <w:szCs w:val="15"/>
        </w:rPr>
        <w:t>・</w:t>
      </w:r>
      <w:r>
        <w:rPr>
          <w:color w:val="000000"/>
          <w:spacing w:val="0"/>
          <w:w w:val="100"/>
          <w:position w:val="0"/>
        </w:rPr>
        <w:t>租赁负债的初始计量金额；</w:t>
      </w:r>
    </w:p>
    <w:p>
      <w:pPr>
        <w:pStyle w:val="Style2"/>
        <w:keepNext w:val="0"/>
        <w:keepLines w:val="0"/>
        <w:widowControl w:val="0"/>
        <w:numPr>
          <w:ilvl w:val="0"/>
          <w:numId w:val="111"/>
        </w:numPr>
        <w:shd w:val="clear" w:color="auto" w:fill="auto"/>
        <w:tabs>
          <w:tab w:pos="876" w:val="left"/>
        </w:tabs>
        <w:bidi w:val="0"/>
        <w:spacing w:before="0" w:after="0" w:line="314" w:lineRule="exact"/>
        <w:ind w:left="0" w:right="0" w:firstLine="480"/>
        <w:jc w:val="both"/>
      </w:pPr>
      <w:bookmarkStart w:id="1329" w:name="bookmark1329"/>
      <w:bookmarkEnd w:id="1329"/>
      <w:r>
        <w:rPr>
          <w:color w:val="000000"/>
          <w:spacing w:val="0"/>
          <w:w w:val="100"/>
          <w:position w:val="0"/>
        </w:rPr>
        <w:t>在租赁期开始日或之前支付的租赁付款额，存在租赁激励的，扣除已享受的租赁激励相 关金额；</w:t>
      </w:r>
    </w:p>
    <w:p>
      <w:pPr>
        <w:pStyle w:val="Style2"/>
        <w:keepNext w:val="0"/>
        <w:keepLines w:val="0"/>
        <w:widowControl w:val="0"/>
        <w:shd w:val="clear" w:color="auto" w:fill="auto"/>
        <w:bidi w:val="0"/>
        <w:spacing w:before="0" w:after="0" w:line="314" w:lineRule="exact"/>
        <w:ind w:left="0" w:right="0" w:firstLine="480"/>
        <w:jc w:val="both"/>
      </w:pPr>
      <w:r>
        <w:rPr>
          <w:rFonts w:ascii="SimHei" w:eastAsia="SimHei" w:hAnsi="SimHei" w:cs="SimHei"/>
          <w:color w:val="000000"/>
          <w:spacing w:val="0"/>
          <w:w w:val="100"/>
          <w:position w:val="0"/>
          <w:sz w:val="15"/>
          <w:szCs w:val="15"/>
        </w:rPr>
        <w:t>・</w:t>
      </w:r>
      <w:r>
        <w:rPr>
          <w:color w:val="000000"/>
          <w:spacing w:val="0"/>
          <w:w w:val="100"/>
          <w:position w:val="0"/>
        </w:rPr>
        <w:t>本公司发生的初始直接费用；</w:t>
      </w:r>
    </w:p>
    <w:p>
      <w:pPr>
        <w:pStyle w:val="Style2"/>
        <w:keepNext w:val="0"/>
        <w:keepLines w:val="0"/>
        <w:widowControl w:val="0"/>
        <w:shd w:val="clear" w:color="auto" w:fill="auto"/>
        <w:bidi w:val="0"/>
        <w:spacing w:before="0" w:after="0" w:line="314" w:lineRule="exact"/>
        <w:ind w:left="0" w:right="0" w:firstLine="480"/>
        <w:jc w:val="both"/>
      </w:pPr>
      <w:r>
        <w:rPr>
          <w:rFonts w:ascii="SimHei" w:eastAsia="SimHei" w:hAnsi="SimHei" w:cs="SimHei"/>
          <w:color w:val="000000"/>
          <w:spacing w:val="0"/>
          <w:w w:val="100"/>
          <w:position w:val="0"/>
          <w:sz w:val="15"/>
          <w:szCs w:val="15"/>
        </w:rPr>
        <w:t>・</w:t>
      </w:r>
      <w:r>
        <w:rPr>
          <w:color w:val="000000"/>
          <w:spacing w:val="0"/>
          <w:w w:val="100"/>
          <w:position w:val="0"/>
        </w:rPr>
        <w:t>本公司为拆卸及移除租赁资产、复原租赁资产所在场地或将租赁资产恢复至租赁条款约 定状态预计将发生的成本，但不包括属于为生产存货而发生的成本。</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本公司后续采用直线法对使用权资产计提折旧。对能够合理确定租赁期届满时取得租赁资产 所有权的，本公司在租赁资产剩余使用寿命内计提折旧；否则，租赁资产在租赁期与租赁资产剩 余使用寿命两者孰短的期间内计提折旧。</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rPr>
        <w:t>30</w:t>
      </w:r>
      <w:r>
        <w:rPr>
          <w:color w:val="000000"/>
          <w:spacing w:val="0"/>
          <w:w w:val="100"/>
          <w:position w:val="0"/>
        </w:rPr>
        <w:t>长期资产减值”所述原则来确定使用权资产是否已发生减值，并 对已识别的减值损失进行会计处理。</w:t>
      </w:r>
    </w:p>
    <w:p>
      <w:pPr>
        <w:pStyle w:val="Style2"/>
        <w:keepNext w:val="0"/>
        <w:keepLines w:val="0"/>
        <w:widowControl w:val="0"/>
        <w:numPr>
          <w:ilvl w:val="0"/>
          <w:numId w:val="109"/>
        </w:numPr>
        <w:shd w:val="clear" w:color="auto" w:fill="auto"/>
        <w:tabs>
          <w:tab w:pos="963" w:val="left"/>
        </w:tabs>
        <w:bidi w:val="0"/>
        <w:spacing w:before="0" w:after="0" w:line="314" w:lineRule="exact"/>
        <w:ind w:left="0" w:right="0" w:firstLine="480"/>
        <w:jc w:val="both"/>
      </w:pPr>
      <w:bookmarkStart w:id="1330" w:name="bookmark1330"/>
      <w:bookmarkEnd w:id="1330"/>
      <w:r>
        <w:rPr>
          <w:color w:val="000000"/>
          <w:spacing w:val="0"/>
          <w:w w:val="100"/>
          <w:position w:val="0"/>
        </w:rPr>
        <w:t>租赁负债</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在租赁期开始日，本公司对除短期租赁和低价值资产租赁以外的租赁确认租赁负债。租赁负 债按照尚未支付的租赁付款额的现值进行初始计量。租赁付款额包括：</w:t>
      </w:r>
    </w:p>
    <w:p>
      <w:pPr>
        <w:pStyle w:val="Style2"/>
        <w:keepNext w:val="0"/>
        <w:keepLines w:val="0"/>
        <w:widowControl w:val="0"/>
        <w:numPr>
          <w:ilvl w:val="0"/>
          <w:numId w:val="111"/>
        </w:numPr>
        <w:shd w:val="clear" w:color="auto" w:fill="auto"/>
        <w:tabs>
          <w:tab w:pos="876" w:val="left"/>
        </w:tabs>
        <w:bidi w:val="0"/>
        <w:spacing w:before="0" w:after="0" w:line="314" w:lineRule="exact"/>
        <w:ind w:left="0" w:right="0" w:firstLine="480"/>
        <w:jc w:val="both"/>
      </w:pPr>
      <w:bookmarkStart w:id="1331" w:name="bookmark1331"/>
      <w:bookmarkEnd w:id="1331"/>
      <w:r>
        <w:rPr>
          <w:color w:val="000000"/>
          <w:spacing w:val="0"/>
          <w:w w:val="100"/>
          <w:position w:val="0"/>
        </w:rPr>
        <w:t>固定付款额(包括实质固定付款额)，存在租赁激励的，扣除租赁激励相关金额；</w:t>
      </w:r>
    </w:p>
    <w:p>
      <w:pPr>
        <w:pStyle w:val="Style2"/>
        <w:keepNext w:val="0"/>
        <w:keepLines w:val="0"/>
        <w:widowControl w:val="0"/>
        <w:shd w:val="clear" w:color="auto" w:fill="auto"/>
        <w:bidi w:val="0"/>
        <w:spacing w:before="0" w:after="0" w:line="314" w:lineRule="exact"/>
        <w:ind w:left="0" w:right="0" w:firstLine="480"/>
        <w:jc w:val="both"/>
      </w:pPr>
      <w:r>
        <w:rPr>
          <w:rFonts w:ascii="SimHei" w:eastAsia="SimHei" w:hAnsi="SimHei" w:cs="SimHei"/>
          <w:color w:val="000000"/>
          <w:spacing w:val="0"/>
          <w:w w:val="100"/>
          <w:position w:val="0"/>
          <w:sz w:val="15"/>
          <w:szCs w:val="15"/>
        </w:rPr>
        <w:t>・</w:t>
      </w:r>
      <w:r>
        <w:rPr>
          <w:color w:val="000000"/>
          <w:spacing w:val="0"/>
          <w:w w:val="100"/>
          <w:position w:val="0"/>
        </w:rPr>
        <w:t>取决于指数或比率的可变租赁付款额；</w:t>
      </w:r>
    </w:p>
    <w:p>
      <w:pPr>
        <w:pStyle w:val="Style2"/>
        <w:keepNext w:val="0"/>
        <w:keepLines w:val="0"/>
        <w:widowControl w:val="0"/>
        <w:shd w:val="clear" w:color="auto" w:fill="auto"/>
        <w:bidi w:val="0"/>
        <w:spacing w:before="0" w:after="0" w:line="314" w:lineRule="exact"/>
        <w:ind w:left="0" w:right="0" w:firstLine="480"/>
        <w:jc w:val="both"/>
      </w:pPr>
      <w:r>
        <w:rPr>
          <w:rFonts w:ascii="SimHei" w:eastAsia="SimHei" w:hAnsi="SimHei" w:cs="SimHei"/>
          <w:color w:val="000000"/>
          <w:spacing w:val="0"/>
          <w:w w:val="100"/>
          <w:position w:val="0"/>
          <w:sz w:val="15"/>
          <w:szCs w:val="15"/>
        </w:rPr>
        <w:t>・</w:t>
      </w:r>
      <w:r>
        <w:rPr>
          <w:color w:val="000000"/>
          <w:spacing w:val="0"/>
          <w:w w:val="100"/>
          <w:position w:val="0"/>
        </w:rPr>
        <w:t>根据公司提供的担保余值预计应支付的款项；</w:t>
      </w:r>
    </w:p>
    <w:p>
      <w:pPr>
        <w:pStyle w:val="Style2"/>
        <w:keepNext w:val="0"/>
        <w:keepLines w:val="0"/>
        <w:widowControl w:val="0"/>
        <w:shd w:val="clear" w:color="auto" w:fill="auto"/>
        <w:bidi w:val="0"/>
        <w:spacing w:before="0" w:after="0" w:line="314" w:lineRule="exact"/>
        <w:ind w:left="0" w:right="0" w:firstLine="480"/>
        <w:jc w:val="both"/>
      </w:pPr>
      <w:r>
        <w:rPr>
          <w:rFonts w:ascii="SimHei" w:eastAsia="SimHei" w:hAnsi="SimHei" w:cs="SimHei"/>
          <w:color w:val="000000"/>
          <w:spacing w:val="0"/>
          <w:w w:val="100"/>
          <w:position w:val="0"/>
          <w:sz w:val="15"/>
          <w:szCs w:val="15"/>
        </w:rPr>
        <w:t>・</w:t>
      </w:r>
      <w:r>
        <w:rPr>
          <w:color w:val="000000"/>
          <w:spacing w:val="0"/>
          <w:w w:val="100"/>
          <w:position w:val="0"/>
        </w:rPr>
        <w:t>购买选择权的行权价格，前提是公司合理确定将行使该选择权；</w:t>
      </w:r>
    </w:p>
    <w:p>
      <w:pPr>
        <w:pStyle w:val="Style2"/>
        <w:keepNext w:val="0"/>
        <w:keepLines w:val="0"/>
        <w:widowControl w:val="0"/>
        <w:shd w:val="clear" w:color="auto" w:fill="auto"/>
        <w:bidi w:val="0"/>
        <w:spacing w:before="0" w:after="0" w:line="314" w:lineRule="exact"/>
        <w:ind w:left="0" w:right="0" w:firstLine="480"/>
        <w:jc w:val="both"/>
      </w:pPr>
      <w:r>
        <w:rPr>
          <w:rFonts w:ascii="SimHei" w:eastAsia="SimHei" w:hAnsi="SimHei" w:cs="SimHei"/>
          <w:color w:val="000000"/>
          <w:spacing w:val="0"/>
          <w:w w:val="100"/>
          <w:position w:val="0"/>
          <w:sz w:val="15"/>
          <w:szCs w:val="15"/>
        </w:rPr>
        <w:t>・</w:t>
      </w:r>
      <w:r>
        <w:rPr>
          <w:color w:val="000000"/>
          <w:spacing w:val="0"/>
          <w:w w:val="100"/>
          <w:position w:val="0"/>
        </w:rPr>
        <w:t>行使终止租赁选择权需支付的款项，前提是租赁期反映出公司将行使终止租赁选择权。</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本公司采用租赁内含利率作为折现率，但如果无法合理确定租赁内含利率的，则采用本公司 的增量借款利率作为折现率。</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本公司按照固定的周期性利率计算租赁负债在租赁期内各期间的利息费用，并计入当期损益 或相关资产成本。</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未纳入租赁负债计量的可变租赁付款额在实际发生时计入当期损益或相关资产成本。</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在租赁期开始日后，发生下列情形的，本公司重新计量租赁负债，并调整相应的使用权资产， 若使用权资产的账面价值已调减至零，但租赁负债仍需进一步调减的，将差额计入当期损益：</w:t>
      </w:r>
    </w:p>
    <w:p>
      <w:pPr>
        <w:pStyle w:val="Style2"/>
        <w:keepNext w:val="0"/>
        <w:keepLines w:val="0"/>
        <w:widowControl w:val="0"/>
        <w:numPr>
          <w:ilvl w:val="0"/>
          <w:numId w:val="113"/>
        </w:numPr>
        <w:shd w:val="clear" w:color="auto" w:fill="auto"/>
        <w:tabs>
          <w:tab w:pos="876" w:val="left"/>
        </w:tabs>
        <w:bidi w:val="0"/>
        <w:spacing w:before="0" w:after="0" w:line="314" w:lineRule="exact"/>
        <w:ind w:left="0" w:right="0" w:firstLine="480"/>
        <w:jc w:val="both"/>
      </w:pPr>
      <w:bookmarkStart w:id="1332" w:name="bookmark1332"/>
      <w:bookmarkEnd w:id="1332"/>
      <w:r>
        <w:rPr>
          <w:color w:val="000000"/>
          <w:spacing w:val="0"/>
          <w:w w:val="100"/>
          <w:position w:val="0"/>
        </w:rPr>
        <w:t>当购买选择权、续租选择权或终止选择权的评估结果发生变化，或前述选择权的实际行 权情况与原评估结果不一致的，本公司按变动后租赁付款额和修订后的折现率计算的现值重新计 量租赁负债；</w:t>
      </w:r>
    </w:p>
    <w:p>
      <w:pPr>
        <w:pStyle w:val="Style2"/>
        <w:keepNext w:val="0"/>
        <w:keepLines w:val="0"/>
        <w:widowControl w:val="0"/>
        <w:numPr>
          <w:ilvl w:val="0"/>
          <w:numId w:val="113"/>
        </w:numPr>
        <w:shd w:val="clear" w:color="auto" w:fill="auto"/>
        <w:tabs>
          <w:tab w:pos="876" w:val="left"/>
        </w:tabs>
        <w:bidi w:val="0"/>
        <w:spacing w:before="0" w:after="0" w:line="314" w:lineRule="exact"/>
        <w:ind w:left="0" w:right="0" w:firstLine="480"/>
        <w:jc w:val="both"/>
      </w:pPr>
      <w:bookmarkStart w:id="1333" w:name="bookmark1333"/>
      <w:bookmarkEnd w:id="1333"/>
      <w:r>
        <w:rPr>
          <w:color w:val="000000"/>
          <w:spacing w:val="0"/>
          <w:w w:val="100"/>
          <w:position w:val="0"/>
        </w:rPr>
        <w:t>当实质固定付款额发生变动、担保余值预计的应付金额发生变动或用于确定租赁付款额 的指数或比率发生变动，本公司按照变动后的租赁付款额和原折现率计算的现值重新计量租赁负 债。但是，租赁付款额的变动源自浮动利率变动的，使用修订后的折现率计算现值。</w:t>
      </w:r>
    </w:p>
    <w:p>
      <w:pPr>
        <w:pStyle w:val="Style2"/>
        <w:keepNext w:val="0"/>
        <w:keepLines w:val="0"/>
        <w:widowControl w:val="0"/>
        <w:numPr>
          <w:ilvl w:val="0"/>
          <w:numId w:val="109"/>
        </w:numPr>
        <w:shd w:val="clear" w:color="auto" w:fill="auto"/>
        <w:tabs>
          <w:tab w:pos="963" w:val="left"/>
        </w:tabs>
        <w:bidi w:val="0"/>
        <w:spacing w:before="0" w:after="0" w:line="314" w:lineRule="exact"/>
        <w:ind w:left="0" w:right="0" w:firstLine="480"/>
        <w:jc w:val="both"/>
      </w:pPr>
      <w:bookmarkStart w:id="1334" w:name="bookmark1334"/>
      <w:bookmarkEnd w:id="1334"/>
      <w:r>
        <w:rPr>
          <w:color w:val="000000"/>
          <w:spacing w:val="0"/>
          <w:w w:val="100"/>
          <w:position w:val="0"/>
        </w:rPr>
        <w:t>短期租赁和低价值资产租赁</w:t>
      </w:r>
    </w:p>
    <w:p>
      <w:pPr>
        <w:pStyle w:val="Style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本公司选择对短期租赁和低价值资产租赁不确认使用权资产和租赁负债，并将相关的租赁付 款额在租赁期内各个期间按照直线法计入当期损益或相关资产成本。短期租赁，是指在租赁期开 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个月且不包含购买选择权的租赁。低价值资产租赁，是指单项租赁资产为 全新资产时价值较低的租赁。公司转租或预期转租租赁资产的，原租赁不属于低价值资产租赁。</w:t>
      </w:r>
    </w:p>
    <w:p>
      <w:pPr>
        <w:pStyle w:val="Style2"/>
        <w:keepNext w:val="0"/>
        <w:keepLines w:val="0"/>
        <w:widowControl w:val="0"/>
        <w:shd w:val="clear" w:color="auto" w:fill="auto"/>
        <w:bidi w:val="0"/>
        <w:spacing w:before="0" w:after="0" w:line="314" w:lineRule="exact"/>
        <w:ind w:left="0" w:right="0" w:firstLine="480"/>
        <w:jc w:val="both"/>
      </w:pPr>
      <w:bookmarkStart w:id="1335" w:name="bookmark1335"/>
      <w:r>
        <w:rPr>
          <w:color w:val="000000"/>
          <w:spacing w:val="0"/>
          <w:w w:val="100"/>
          <w:position w:val="0"/>
        </w:rPr>
        <w:t>（</w:t>
      </w:r>
      <w:bookmarkEnd w:id="1335"/>
      <w:r>
        <w:rPr>
          <w:rFonts w:ascii="Times New Roman" w:eastAsia="Times New Roman" w:hAnsi="Times New Roman" w:cs="Times New Roman"/>
          <w:color w:val="000000"/>
          <w:spacing w:val="0"/>
          <w:w w:val="100"/>
          <w:position w:val="0"/>
        </w:rPr>
        <w:t>4</w:t>
      </w:r>
      <w:r>
        <w:rPr>
          <w:color w:val="000000"/>
          <w:spacing w:val="0"/>
          <w:w w:val="100"/>
          <w:position w:val="0"/>
        </w:rPr>
        <w:t>）租赁变更</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租赁发生变更且同时符合下列条件的，公司将该租赁变更作为一项单独租赁进行会计处理：</w:t>
      </w:r>
    </w:p>
    <w:p>
      <w:pPr>
        <w:pStyle w:val="Style2"/>
        <w:keepNext w:val="0"/>
        <w:keepLines w:val="0"/>
        <w:widowControl w:val="0"/>
        <w:shd w:val="clear" w:color="auto" w:fill="auto"/>
        <w:bidi w:val="0"/>
        <w:spacing w:before="0" w:after="0" w:line="314" w:lineRule="exact"/>
        <w:ind w:left="0" w:right="0" w:firstLine="480"/>
        <w:jc w:val="both"/>
      </w:pPr>
      <w:r>
        <w:rPr>
          <w:rFonts w:ascii="SimHei" w:eastAsia="SimHei" w:hAnsi="SimHei" w:cs="SimHei"/>
          <w:color w:val="000000"/>
          <w:spacing w:val="0"/>
          <w:w w:val="100"/>
          <w:position w:val="0"/>
          <w:sz w:val="15"/>
          <w:szCs w:val="15"/>
        </w:rPr>
        <w:t>・</w:t>
      </w:r>
      <w:r>
        <w:rPr>
          <w:color w:val="000000"/>
          <w:spacing w:val="0"/>
          <w:w w:val="100"/>
          <w:position w:val="0"/>
        </w:rPr>
        <w:t>该租赁变更通过增加一项或多项租赁资产的使用权而扩大了租赁范围；</w:t>
      </w:r>
    </w:p>
    <w:p>
      <w:pPr>
        <w:pStyle w:val="Style2"/>
        <w:keepNext w:val="0"/>
        <w:keepLines w:val="0"/>
        <w:widowControl w:val="0"/>
        <w:shd w:val="clear" w:color="auto" w:fill="auto"/>
        <w:bidi w:val="0"/>
        <w:spacing w:before="0" w:after="0" w:line="314" w:lineRule="exact"/>
        <w:ind w:left="0" w:right="0" w:firstLine="480"/>
        <w:jc w:val="both"/>
      </w:pPr>
      <w:r>
        <w:rPr>
          <w:rFonts w:ascii="SimHei" w:eastAsia="SimHei" w:hAnsi="SimHei" w:cs="SimHei"/>
          <w:color w:val="000000"/>
          <w:spacing w:val="0"/>
          <w:w w:val="100"/>
          <w:position w:val="0"/>
          <w:sz w:val="15"/>
          <w:szCs w:val="15"/>
        </w:rPr>
        <w:t>・</w:t>
      </w:r>
      <w:r>
        <w:rPr>
          <w:color w:val="000000"/>
          <w:spacing w:val="0"/>
          <w:w w:val="100"/>
          <w:position w:val="0"/>
        </w:rPr>
        <w:t>增加的对价与租赁范围扩大部分的单独价格按该合同情况调整后的金额相当。</w:t>
      </w:r>
    </w:p>
    <w:p>
      <w:pPr>
        <w:pStyle w:val="Style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租赁变更未作为一项单独租赁进行会计处理的，在租赁变更生效日，公司重新分摊变更后合 同的对价，重新确定租赁期，并按照变更后租赁付款额和修订后的折现率计算的现值重新计量租 赁负债。</w:t>
      </w:r>
    </w:p>
    <w:p>
      <w:pPr>
        <w:pStyle w:val="Style2"/>
        <w:keepNext w:val="0"/>
        <w:keepLines w:val="0"/>
        <w:widowControl w:val="0"/>
        <w:shd w:val="clear" w:color="auto" w:fill="auto"/>
        <w:bidi w:val="0"/>
        <w:spacing w:before="0" w:after="360" w:line="293" w:lineRule="exact"/>
        <w:ind w:left="0" w:right="0" w:firstLine="480"/>
        <w:jc w:val="both"/>
      </w:pPr>
      <w:r>
        <w:rPr>
          <w:color w:val="000000"/>
          <w:spacing w:val="0"/>
          <w:w w:val="100"/>
          <w:position w:val="0"/>
        </w:rPr>
        <w:t>租赁变更导致租赁范围缩小或租赁期缩短的，本公司相应调减使用权资产的账面价值，并将 部分终止或完全终止租赁的相关利得或损失计入当期损益。其他租赁变更导致租赁负债重新计量 的，本公司相应调整使用权资产的账面价值。</w:t>
      </w:r>
    </w:p>
    <w:p>
      <w:pPr>
        <w:pStyle w:val="Style20"/>
        <w:keepNext/>
        <w:keepLines/>
        <w:widowControl w:val="0"/>
        <w:shd w:val="clear" w:color="auto" w:fill="auto"/>
        <w:bidi w:val="0"/>
        <w:spacing w:before="0" w:after="0" w:line="326" w:lineRule="auto"/>
        <w:ind w:left="0" w:right="0" w:firstLine="48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bookmarkEnd w:id="1338"/>
      <w:r>
        <w:rPr>
          <w:color w:val="000000"/>
          <w:spacing w:val="0"/>
          <w:w w:val="100"/>
          <w:position w:val="0"/>
        </w:rPr>
        <w:t>、本公司作为出租人</w:t>
      </w:r>
      <w:bookmarkEnd w:id="1336"/>
      <w:bookmarkEnd w:id="1337"/>
      <w:bookmarkEnd w:id="1339"/>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在租赁开始日，本公司将租赁分为融资租赁和经营租赁。融资租赁，是指无论所有权最终是 否转移，但实质上转移了与租赁资产所有权有关的几乎全部风险和报酬的租赁。经营租赁，是指 除融资租赁以外的其他租赁。本公司作为转租出租人时，基于原租赁产生的使用权资产对转租赁 进行分类。</w:t>
      </w:r>
    </w:p>
    <w:p>
      <w:pPr>
        <w:pStyle w:val="Style2"/>
        <w:keepNext w:val="0"/>
        <w:keepLines w:val="0"/>
        <w:widowControl w:val="0"/>
        <w:shd w:val="clear" w:color="auto" w:fill="auto"/>
        <w:tabs>
          <w:tab w:pos="955" w:val="left"/>
        </w:tabs>
        <w:bidi w:val="0"/>
        <w:spacing w:before="0" w:after="0" w:line="313" w:lineRule="exact"/>
        <w:ind w:left="0" w:right="0" w:firstLine="480"/>
        <w:jc w:val="both"/>
      </w:pPr>
      <w:bookmarkStart w:id="1340" w:name="bookmark1340"/>
      <w:r>
        <w:rPr>
          <w:color w:val="000000"/>
          <w:spacing w:val="0"/>
          <w:w w:val="100"/>
          <w:position w:val="0"/>
        </w:rPr>
        <w:t>（</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经营租赁的租赁收款额在租赁期内各个期间按照直线法确认为租金收入。本公司将发生的与 经营租赁有关的初始直接费用予以资本化，在租赁期内按照与租金收入确认相同的基础分摊计入 当期损益。未计入租赁收款额的可变租赁付款额在实际发生时计入当期损益。经营租赁发生变更 的，公司自变更生效日起将其作为一项新租赁进行会计处理，与变更前租赁有关的预收或应收租 赁收款额视为新租赁的收款额。</w:t>
      </w:r>
    </w:p>
    <w:p>
      <w:pPr>
        <w:pStyle w:val="Style2"/>
        <w:keepNext w:val="0"/>
        <w:keepLines w:val="0"/>
        <w:widowControl w:val="0"/>
        <w:shd w:val="clear" w:color="auto" w:fill="auto"/>
        <w:tabs>
          <w:tab w:pos="955" w:val="left"/>
        </w:tabs>
        <w:bidi w:val="0"/>
        <w:spacing w:before="0" w:after="0" w:line="313" w:lineRule="exact"/>
        <w:ind w:left="0" w:right="0" w:firstLine="480"/>
        <w:jc w:val="both"/>
      </w:pPr>
      <w:bookmarkStart w:id="1341" w:name="bookmark1341"/>
      <w:r>
        <w:rPr>
          <w:color w:val="000000"/>
          <w:spacing w:val="0"/>
          <w:w w:val="100"/>
          <w:position w:val="0"/>
        </w:rPr>
        <w:t>（</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在租赁开始日，本公司对融资租赁确认应收融资租赁款，并终止确认融资租赁资产。本公司 对应收融资租赁款进行初始计量时，将租赁投资净额作为应收融资租赁款的入账价值。租赁投资 净额为未担保余值和租赁期开始日尚未收到的租赁收款额按照租赁内含利率折现的现值之和。</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本公司按照固定的周期性利率计算并确认租赁期内各个期间的利息收入。应收融资租赁款的 终止确认和减值按照本附注“五、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金融工具”进行会计处理。</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未纳入租赁投资净额计量的可变租赁付款额在实际发生时计入当期损益。</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融资租赁发生变更且同时符合下列条件的，本公司将该变更作为一项单独租赁进行会计处理：</w:t>
      </w:r>
    </w:p>
    <w:p>
      <w:pPr>
        <w:pStyle w:val="Style2"/>
        <w:keepNext w:val="0"/>
        <w:keepLines w:val="0"/>
        <w:widowControl w:val="0"/>
        <w:numPr>
          <w:ilvl w:val="0"/>
          <w:numId w:val="113"/>
        </w:numPr>
        <w:shd w:val="clear" w:color="auto" w:fill="auto"/>
        <w:tabs>
          <w:tab w:pos="884" w:val="left"/>
        </w:tabs>
        <w:bidi w:val="0"/>
        <w:spacing w:before="0" w:after="0" w:line="313" w:lineRule="exact"/>
        <w:ind w:left="0" w:right="0" w:firstLine="480"/>
        <w:jc w:val="both"/>
      </w:pPr>
      <w:bookmarkStart w:id="1342" w:name="bookmark1342"/>
      <w:bookmarkEnd w:id="1342"/>
      <w:r>
        <w:rPr>
          <w:color w:val="000000"/>
          <w:spacing w:val="0"/>
          <w:w w:val="100"/>
          <w:position w:val="0"/>
        </w:rPr>
        <w:t>该变更通过增加一项或多项租赁资产的使用权而扩大了租赁范围；</w:t>
      </w:r>
    </w:p>
    <w:p>
      <w:pPr>
        <w:pStyle w:val="Style2"/>
        <w:keepNext w:val="0"/>
        <w:keepLines w:val="0"/>
        <w:widowControl w:val="0"/>
        <w:numPr>
          <w:ilvl w:val="0"/>
          <w:numId w:val="113"/>
        </w:numPr>
        <w:shd w:val="clear" w:color="auto" w:fill="auto"/>
        <w:tabs>
          <w:tab w:pos="884" w:val="left"/>
        </w:tabs>
        <w:bidi w:val="0"/>
        <w:spacing w:before="0" w:after="0" w:line="313" w:lineRule="exact"/>
        <w:ind w:left="0" w:right="0" w:firstLine="480"/>
        <w:jc w:val="both"/>
      </w:pPr>
      <w:bookmarkStart w:id="1343" w:name="bookmark1343"/>
      <w:bookmarkEnd w:id="1343"/>
      <w:r>
        <w:rPr>
          <w:color w:val="000000"/>
          <w:spacing w:val="0"/>
          <w:w w:val="100"/>
          <w:position w:val="0"/>
        </w:rPr>
        <w:t>增加的对价与租赁范围扩大部分的单独价格按该合同情况调整后的金额相当。</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融资租赁的变更未作为一项单独租赁进行会计处理的，本公司分别下列情形对变更后的租赁 进行处理：</w:t>
      </w:r>
    </w:p>
    <w:p>
      <w:pPr>
        <w:pStyle w:val="Style2"/>
        <w:keepNext w:val="0"/>
        <w:keepLines w:val="0"/>
        <w:widowControl w:val="0"/>
        <w:numPr>
          <w:ilvl w:val="0"/>
          <w:numId w:val="113"/>
        </w:numPr>
        <w:shd w:val="clear" w:color="auto" w:fill="auto"/>
        <w:tabs>
          <w:tab w:pos="884" w:val="left"/>
        </w:tabs>
        <w:bidi w:val="0"/>
        <w:spacing w:before="0" w:after="0" w:line="313" w:lineRule="exact"/>
        <w:ind w:left="0" w:right="0" w:firstLine="480"/>
        <w:jc w:val="both"/>
      </w:pPr>
      <w:bookmarkStart w:id="1344" w:name="bookmark1344"/>
      <w:bookmarkEnd w:id="1344"/>
      <w:r>
        <w:rPr>
          <w:color w:val="000000"/>
          <w:spacing w:val="0"/>
          <w:w w:val="100"/>
          <w:position w:val="0"/>
        </w:rPr>
        <w:t>假如变更在租赁开始日生效，该租赁会被分类为经营租赁的，本公司自租赁变更生效日 开始将其作为一项新租赁进行会计处理，并以租赁变更生效日前的租赁投资净额作为租赁资产的 账面价值；</w:t>
      </w:r>
    </w:p>
    <w:p>
      <w:pPr>
        <w:pStyle w:val="Style2"/>
        <w:keepNext w:val="0"/>
        <w:keepLines w:val="0"/>
        <w:widowControl w:val="0"/>
        <w:shd w:val="clear" w:color="auto" w:fill="auto"/>
        <w:bidi w:val="0"/>
        <w:spacing w:before="0" w:after="0" w:line="350" w:lineRule="exact"/>
        <w:ind w:left="0" w:right="0" w:firstLine="480"/>
        <w:jc w:val="both"/>
      </w:pPr>
      <w:r>
        <w:rPr>
          <w:color w:val="000000"/>
          <w:spacing w:val="0"/>
          <w:w w:val="100"/>
          <w:position w:val="0"/>
        </w:rPr>
        <w:t>假如变更在租赁开始日生效，该租赁会被分类为融资租赁的，本公司按照本附注“五、</w:t>
      </w:r>
      <w:r>
        <w:rPr>
          <w:rFonts w:ascii="Times New Roman" w:eastAsia="Times New Roman" w:hAnsi="Times New Roman" w:cs="Times New Roman"/>
          <w:color w:val="000000"/>
          <w:spacing w:val="0"/>
          <w:w w:val="100"/>
          <w:position w:val="0"/>
        </w:rPr>
        <w:t>10</w:t>
      </w:r>
      <w:r>
        <w:rPr>
          <w:color w:val="000000"/>
          <w:spacing w:val="0"/>
          <w:w w:val="100"/>
          <w:position w:val="0"/>
        </w:rPr>
        <w:t>金 融工具”关于修改或重新议定合同的政策进行会计处理。</w:t>
      </w:r>
    </w:p>
    <w:p>
      <w:pPr>
        <w:pStyle w:val="Style20"/>
        <w:keepNext/>
        <w:keepLines/>
        <w:widowControl w:val="0"/>
        <w:shd w:val="clear" w:color="auto" w:fill="auto"/>
        <w:bidi w:val="0"/>
        <w:spacing w:before="0" w:after="0" w:line="377" w:lineRule="auto"/>
        <w:ind w:left="0" w:right="0" w:firstLine="52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color w:val="000000"/>
          <w:spacing w:val="0"/>
          <w:w w:val="100"/>
          <w:position w:val="0"/>
        </w:rPr>
        <w:t>、售后租回交易</w:t>
      </w:r>
      <w:bookmarkEnd w:id="1345"/>
      <w:bookmarkEnd w:id="1346"/>
      <w:bookmarkEnd w:id="1348"/>
    </w:p>
    <w:p>
      <w:pPr>
        <w:pStyle w:val="Style2"/>
        <w:keepNext w:val="0"/>
        <w:keepLines w:val="0"/>
        <w:widowControl w:val="0"/>
        <w:shd w:val="clear" w:color="auto" w:fill="auto"/>
        <w:bidi w:val="0"/>
        <w:spacing w:before="0" w:after="0" w:line="362" w:lineRule="exact"/>
        <w:ind w:left="0" w:right="0" w:firstLine="520"/>
        <w:jc w:val="both"/>
      </w:pPr>
      <w:r>
        <w:rPr>
          <w:color w:val="000000"/>
          <w:spacing w:val="0"/>
          <w:w w:val="100"/>
          <w:position w:val="0"/>
        </w:rPr>
        <w:t>公司按照本附注“五、</w:t>
      </w:r>
      <w:r>
        <w:rPr>
          <w:rFonts w:ascii="Times New Roman" w:eastAsia="Times New Roman" w:hAnsi="Times New Roman" w:cs="Times New Roman"/>
          <w:color w:val="000000"/>
          <w:spacing w:val="0"/>
          <w:w w:val="100"/>
          <w:position w:val="0"/>
        </w:rPr>
        <w:t>38</w:t>
      </w:r>
      <w:r>
        <w:rPr>
          <w:color w:val="000000"/>
          <w:spacing w:val="0"/>
          <w:w w:val="100"/>
          <w:position w:val="0"/>
        </w:rPr>
        <w:t>收入”所述原则评估确定售后租回交易中的资产转让是否属于销售。</w:t>
      </w:r>
    </w:p>
    <w:p>
      <w:pPr>
        <w:pStyle w:val="Style2"/>
        <w:keepNext w:val="0"/>
        <w:keepLines w:val="0"/>
        <w:widowControl w:val="0"/>
        <w:shd w:val="clear" w:color="auto" w:fill="auto"/>
        <w:tabs>
          <w:tab w:pos="1003" w:val="left"/>
        </w:tabs>
        <w:bidi w:val="0"/>
        <w:spacing w:before="0" w:after="0" w:line="362" w:lineRule="exact"/>
        <w:ind w:left="0" w:right="0" w:firstLine="520"/>
        <w:jc w:val="both"/>
      </w:pPr>
      <w:bookmarkStart w:id="1349" w:name="bookmark1349"/>
      <w:r>
        <w:rPr>
          <w:color w:val="000000"/>
          <w:spacing w:val="0"/>
          <w:w w:val="100"/>
          <w:position w:val="0"/>
        </w:rPr>
        <w:t>（</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w:t>
        <w:tab/>
        <w:t>作为承租人</w:t>
      </w:r>
    </w:p>
    <w:p>
      <w:pPr>
        <w:pStyle w:val="Style2"/>
        <w:keepNext w:val="0"/>
        <w:keepLines w:val="0"/>
        <w:widowControl w:val="0"/>
        <w:shd w:val="clear" w:color="auto" w:fill="auto"/>
        <w:bidi w:val="0"/>
        <w:spacing w:before="0" w:after="0" w:line="362" w:lineRule="exact"/>
        <w:ind w:left="0" w:right="0" w:firstLine="540"/>
        <w:jc w:val="both"/>
      </w:pPr>
      <w:r>
        <w:rPr>
          <w:color w:val="000000"/>
          <w:spacing w:val="0"/>
          <w:w w:val="100"/>
          <w:position w:val="0"/>
        </w:rPr>
        <w:t>售后租回交易中的资产转让属于销售的，公司作为承租人按原资产账面价值中与租回获得的 使用权有关的部分，计量售后租回所形成的使用权资产，并仅就转让至出租人的权利确认相关利 得或损失；售后租回交易中的资产转让不属于销售的，公司作为承租人继续确认被转让资产，同 时确认一项与转让收入等额的金融负债。金融负债的会计处理详见本附注“五、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
        <w:keepNext w:val="0"/>
        <w:keepLines w:val="0"/>
        <w:widowControl w:val="0"/>
        <w:shd w:val="clear" w:color="auto" w:fill="auto"/>
        <w:tabs>
          <w:tab w:pos="1023" w:val="left"/>
        </w:tabs>
        <w:bidi w:val="0"/>
        <w:spacing w:before="0" w:after="0" w:line="358" w:lineRule="exact"/>
        <w:ind w:left="0" w:right="0" w:firstLine="540"/>
        <w:jc w:val="both"/>
      </w:pPr>
      <w:bookmarkStart w:id="1350" w:name="bookmark1350"/>
      <w:r>
        <w:rPr>
          <w:color w:val="000000"/>
          <w:spacing w:val="0"/>
          <w:w w:val="100"/>
          <w:position w:val="0"/>
        </w:rPr>
        <w:t>（</w:t>
      </w:r>
      <w:bookmarkEnd w:id="1350"/>
      <w:r>
        <w:rPr>
          <w:rFonts w:ascii="Times New Roman" w:eastAsia="Times New Roman" w:hAnsi="Times New Roman" w:cs="Times New Roman"/>
          <w:color w:val="000000"/>
          <w:spacing w:val="0"/>
          <w:w w:val="100"/>
          <w:position w:val="0"/>
        </w:rPr>
        <w:t>2</w:t>
      </w:r>
      <w:r>
        <w:rPr>
          <w:color w:val="000000"/>
          <w:spacing w:val="0"/>
          <w:w w:val="100"/>
          <w:position w:val="0"/>
        </w:rPr>
        <w:t>）</w:t>
        <w:tab/>
        <w:t>作为出租人</w:t>
      </w:r>
    </w:p>
    <w:p>
      <w:pPr>
        <w:pStyle w:val="Style2"/>
        <w:keepNext w:val="0"/>
        <w:keepLines w:val="0"/>
        <w:widowControl w:val="0"/>
        <w:shd w:val="clear" w:color="auto" w:fill="auto"/>
        <w:bidi w:val="0"/>
        <w:spacing w:before="0" w:after="320" w:line="358" w:lineRule="exact"/>
        <w:ind w:left="0" w:right="0" w:firstLine="540"/>
        <w:jc w:val="both"/>
      </w:pPr>
      <w:r>
        <w:rPr>
          <w:color w:val="000000"/>
          <w:spacing w:val="0"/>
          <w:w w:val="100"/>
          <w:position w:val="0"/>
        </w:rPr>
        <w:t>售后租回交易中的资产转让属于销售的，公司作为出租人对资产购买进行会计处理，并根据 前述“</w:t>
      </w:r>
      <w:r>
        <w:rPr>
          <w:rFonts w:ascii="Times New Roman" w:eastAsia="Times New Roman" w:hAnsi="Times New Roman" w:cs="Times New Roman"/>
          <w:color w:val="000000"/>
          <w:spacing w:val="0"/>
          <w:w w:val="100"/>
          <w:position w:val="0"/>
        </w:rPr>
        <w:t>2</w:t>
      </w:r>
      <w:r>
        <w:rPr>
          <w:color w:val="000000"/>
          <w:spacing w:val="0"/>
          <w:w w:val="100"/>
          <w:position w:val="0"/>
        </w:rPr>
        <w:t>、本公司作为出租人”的政策对资产出租进行会计处理；售后租回交易中的资产转让不属 于销售的，公司作为出租人不确认被转让资产，但确认一项与转让收入等额的金融资产。金融资 产的会计处理详见本附注“五、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0"/>
        <w:keepNext/>
        <w:keepLines/>
        <w:widowControl w:val="0"/>
        <w:numPr>
          <w:ilvl w:val="0"/>
          <w:numId w:val="105"/>
        </w:numPr>
        <w:shd w:val="clear" w:color="auto" w:fill="auto"/>
        <w:tabs>
          <w:tab w:pos="445" w:val="left"/>
        </w:tabs>
        <w:bidi w:val="0"/>
        <w:spacing w:before="0" w:after="0" w:line="362" w:lineRule="exact"/>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其他重要的会计政策和会计估计</w:t>
      </w:r>
      <w:bookmarkEnd w:id="1351"/>
      <w:bookmarkEnd w:id="1352"/>
      <w:bookmarkEnd w:id="1354"/>
    </w:p>
    <w:p>
      <w:pPr>
        <w:pStyle w:val="Style2"/>
        <w:keepNext w:val="0"/>
        <w:keepLines w:val="0"/>
        <w:widowControl w:val="0"/>
        <w:shd w:val="clear" w:color="auto" w:fill="auto"/>
        <w:bidi w:val="0"/>
        <w:spacing w:before="0" w:after="32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05"/>
        </w:numPr>
        <w:shd w:val="clear" w:color="auto" w:fill="auto"/>
        <w:tabs>
          <w:tab w:pos="445" w:val="left"/>
        </w:tabs>
        <w:bidi w:val="0"/>
        <w:spacing w:before="0" w:after="0" w:line="362" w:lineRule="exact"/>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重要会计政策和会计估计的变更</w:t>
      </w:r>
      <w:bookmarkEnd w:id="1355"/>
      <w:bookmarkEnd w:id="1356"/>
      <w:bookmarkEnd w:id="1358"/>
    </w:p>
    <w:p>
      <w:pPr>
        <w:pStyle w:val="Style20"/>
        <w:keepNext/>
        <w:keepLines/>
        <w:widowControl w:val="0"/>
        <w:shd w:val="clear" w:color="auto" w:fill="auto"/>
        <w:bidi w:val="0"/>
        <w:spacing w:before="0" w:after="0" w:line="362" w:lineRule="exact"/>
        <w:ind w:left="0" w:right="0" w:firstLine="0"/>
        <w:jc w:val="left"/>
      </w:pPr>
      <w:bookmarkStart w:id="1355" w:name="bookmark1355"/>
      <w:bookmarkStart w:id="1356" w:name="bookmark1356"/>
      <w:bookmarkStart w:id="1359" w:name="bookmark1359"/>
      <w:bookmarkStart w:id="1360" w:name="bookmark1360"/>
      <w:r>
        <w:rPr>
          <w:color w:val="000000"/>
          <w:spacing w:val="0"/>
          <w:w w:val="100"/>
          <w:position w:val="0"/>
        </w:rPr>
        <w:t>（</w:t>
      </w:r>
      <w:bookmarkEnd w:id="1359"/>
      <w:r>
        <w:rPr>
          <w:color w:val="000000"/>
          <w:spacing w:val="0"/>
          <w:w w:val="100"/>
          <w:position w:val="0"/>
        </w:rPr>
        <w:t>1）.</w:t>
      </w:r>
      <w:r>
        <w:rPr>
          <w:color w:val="000000"/>
          <w:spacing w:val="0"/>
          <w:w w:val="100"/>
          <w:position w:val="0"/>
        </w:rPr>
        <w:t>重要会计政策变更</w:t>
      </w:r>
      <w:bookmarkEnd w:id="1355"/>
      <w:bookmarkEnd w:id="1356"/>
      <w:bookmarkEnd w:id="1360"/>
    </w:p>
    <w:p>
      <w:pPr>
        <w:pStyle w:val="Style2"/>
        <w:keepNext w:val="0"/>
        <w:keepLines w:val="0"/>
        <w:widowControl w:val="0"/>
        <w:shd w:val="clear" w:color="auto" w:fill="auto"/>
        <w:bidi w:val="0"/>
        <w:spacing w:before="0" w:after="320" w:line="362" w:lineRule="exact"/>
        <w:ind w:left="0" w:right="0" w:firstLine="0"/>
        <w:jc w:val="left"/>
      </w:pPr>
      <w:r>
        <w:rPr>
          <w:color w:val="000000"/>
          <w:spacing w:val="0"/>
          <w:w w:val="100"/>
          <w:position w:val="0"/>
        </w:rPr>
        <w:t>"适用口不适用</w:t>
      </w:r>
    </w:p>
    <w:tbl>
      <w:tblPr>
        <w:tblOverlap w:val="never"/>
        <w:jc w:val="center"/>
        <w:tblLayout w:type="fixed"/>
      </w:tblPr>
      <w:tblGrid>
        <w:gridCol w:w="2962"/>
        <w:gridCol w:w="1834"/>
        <w:gridCol w:w="4267"/>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w:t>
            </w:r>
            <w:r>
              <w:rPr>
                <w:color w:val="000000"/>
                <w:spacing w:val="0"/>
                <w:w w:val="100"/>
                <w:position w:val="0"/>
              </w:rPr>
              <w:t>受重要影响的报表项目名称和金额</w:t>
            </w:r>
            <w:r>
              <w:rPr>
                <w:color w:val="000000"/>
                <w:spacing w:val="0"/>
                <w:w w:val="100"/>
                <w:position w:val="0"/>
              </w:rPr>
              <w:t>）</w:t>
            </w:r>
          </w:p>
        </w:tc>
      </w:tr>
      <w:tr>
        <w:trPr>
          <w:trHeight w:val="322"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公司作为承租人对于首次执行 日前已存在的经营租赁的调整</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十九次会议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r>
              <w:rPr>
                <w:rFonts w:ascii="Times New Roman" w:eastAsia="Times New Roman" w:hAnsi="Times New Roman" w:cs="Times New Roman"/>
                <w:color w:val="000000"/>
                <w:spacing w:val="0"/>
                <w:w w:val="100"/>
                <w:position w:val="0"/>
              </w:rPr>
              <w:t>728,362,412.33</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r>
              <w:rPr>
                <w:rFonts w:ascii="Times New Roman" w:eastAsia="Times New Roman" w:hAnsi="Times New Roman" w:cs="Times New Roman"/>
                <w:color w:val="000000"/>
                <w:spacing w:val="0"/>
                <w:w w:val="100"/>
                <w:position w:val="0"/>
              </w:rPr>
              <w:t>-25,307,328.45</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r>
              <w:rPr>
                <w:rFonts w:ascii="Times New Roman" w:eastAsia="Times New Roman" w:hAnsi="Times New Roman" w:cs="Times New Roman"/>
                <w:color w:val="000000"/>
                <w:spacing w:val="0"/>
                <w:w w:val="100"/>
                <w:position w:val="0"/>
              </w:rPr>
              <w:t>-46,525,598.24</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r>
              <w:rPr>
                <w:rFonts w:ascii="Times New Roman" w:eastAsia="Times New Roman" w:hAnsi="Times New Roman" w:cs="Times New Roman"/>
                <w:color w:val="000000"/>
                <w:spacing w:val="0"/>
                <w:w w:val="100"/>
                <w:position w:val="0"/>
              </w:rPr>
              <w:t>-287,500.00</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r>
              <w:rPr>
                <w:rFonts w:ascii="Times New Roman" w:eastAsia="Times New Roman" w:hAnsi="Times New Roman" w:cs="Times New Roman"/>
                <w:color w:val="000000"/>
                <w:spacing w:val="0"/>
                <w:w w:val="100"/>
                <w:position w:val="0"/>
              </w:rPr>
              <w:t>-7,171,353.59</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105,653.87</w:t>
            </w:r>
          </w:p>
        </w:tc>
      </w:tr>
      <w:tr>
        <w:trPr>
          <w:trHeight w:val="3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租赁负债 </w:t>
            </w:r>
            <w:r>
              <w:rPr>
                <w:rFonts w:ascii="Times New Roman" w:eastAsia="Times New Roman" w:hAnsi="Times New Roman" w:cs="Times New Roman"/>
                <w:color w:val="000000"/>
                <w:spacing w:val="0"/>
                <w:w w:val="100"/>
                <w:position w:val="0"/>
              </w:rPr>
              <w:t>664,093,993.10</w:t>
            </w:r>
          </w:p>
        </w:tc>
      </w:tr>
    </w:tbl>
    <w:p>
      <w:pPr>
        <w:widowControl w:val="0"/>
        <w:spacing w:after="199" w:line="1" w:lineRule="exact"/>
      </w:pPr>
    </w:p>
    <w:p>
      <w:pPr>
        <w:pStyle w:val="Style22"/>
        <w:keepNext/>
        <w:keepLines/>
        <w:widowControl w:val="0"/>
        <w:shd w:val="clear" w:color="auto" w:fill="auto"/>
        <w:bidi w:val="0"/>
        <w:spacing w:before="0" w:after="0" w:line="408" w:lineRule="exact"/>
        <w:ind w:left="0" w:right="0" w:firstLine="0"/>
        <w:jc w:val="left"/>
      </w:pPr>
      <w:bookmarkStart w:id="1361" w:name="bookmark1361"/>
      <w:bookmarkStart w:id="1362" w:name="bookmark1362"/>
      <w:bookmarkStart w:id="1363" w:name="bookmark1363"/>
      <w:r>
        <w:rPr>
          <w:color w:val="000000"/>
          <w:spacing w:val="0"/>
          <w:w w:val="100"/>
          <w:position w:val="0"/>
          <w:sz w:val="24"/>
          <w:szCs w:val="24"/>
        </w:rPr>
        <w:t>其他说明</w:t>
      </w:r>
      <w:bookmarkEnd w:id="1361"/>
      <w:bookmarkEnd w:id="1362"/>
      <w:bookmarkEnd w:id="1363"/>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p>
      <w:pPr>
        <w:pStyle w:val="Style2"/>
        <w:keepNext w:val="0"/>
        <w:keepLines w:val="0"/>
        <w:widowControl w:val="0"/>
        <w:shd w:val="clear" w:color="auto" w:fill="auto"/>
        <w:tabs>
          <w:tab w:pos="7987" w:val="left"/>
        </w:tabs>
        <w:bidi w:val="0"/>
        <w:spacing w:before="0" w:after="0" w:line="408"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i/>
          <w:iCs/>
          <w:color w:val="000000"/>
          <w:spacing w:val="0"/>
          <w:w w:val="100"/>
          <w:position w:val="0"/>
        </w:rPr>
        <w:t>2</w:t>
      </w:r>
      <w:r>
        <w:rPr>
          <w:color w:val="000000"/>
          <w:spacing w:val="0"/>
          <w:w w:val="100"/>
          <w:position w:val="0"/>
        </w:rPr>
        <w:t>月</w:t>
      </w:r>
      <w:r>
        <w:rPr>
          <w:i/>
          <w:iCs/>
          <w:color w:val="000000"/>
          <w:spacing w:val="0"/>
          <w:w w:val="100"/>
          <w:position w:val="0"/>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号，以下</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简称“解释第</w:t>
      </w:r>
      <w:r>
        <w:rPr>
          <w:rFonts w:ascii="Times New Roman" w:eastAsia="Times New Roman" w:hAnsi="Times New Roman" w:cs="Times New Roman"/>
          <w:color w:val="000000"/>
          <w:spacing w:val="0"/>
          <w:w w:val="100"/>
          <w:position w:val="0"/>
        </w:rPr>
        <w:t>14</w:t>
      </w:r>
      <w:r>
        <w:rPr>
          <w:color w:val="000000"/>
          <w:spacing w:val="0"/>
          <w:w w:val="100"/>
          <w:position w:val="0"/>
        </w:rPr>
        <w:t>号”），自公布之日起施行。</w:t>
      </w:r>
    </w:p>
    <w:p>
      <w:pPr>
        <w:pStyle w:val="Style2"/>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执行该规定未对公司财务状况和经营成果产生重大影响。</w:t>
      </w:r>
    </w:p>
    <w:p>
      <w:pPr>
        <w:pStyle w:val="Style2"/>
        <w:keepNext w:val="0"/>
        <w:keepLines w:val="0"/>
        <w:widowControl w:val="0"/>
        <w:shd w:val="clear" w:color="auto" w:fill="auto"/>
        <w:bidi w:val="0"/>
        <w:spacing w:before="0" w:after="0" w:line="408"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）执行《关于调整</w:t>
      </w:r>
      <w:r>
        <w:rPr>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适用范围的通知》</w:t>
      </w:r>
    </w:p>
    <w:p>
      <w:pPr>
        <w:pStyle w:val="Style2"/>
        <w:keepNext w:val="0"/>
        <w:keepLines w:val="0"/>
        <w:widowControl w:val="0"/>
        <w:shd w:val="clear" w:color="auto" w:fill="auto"/>
        <w:bidi w:val="0"/>
        <w:spacing w:before="0" w:after="0" w:line="408" w:lineRule="exact"/>
        <w:ind w:left="0" w:right="0" w:firstLine="5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号），对于满足条件的由新冠肺炎疫情直接引发的租金减免、延期支付租金等租金减让，企业 可以选择采用简化方法进行会计处理。</w:t>
      </w:r>
    </w:p>
    <w:p>
      <w:pPr>
        <w:pStyle w:val="Style2"/>
        <w:keepNext w:val="0"/>
        <w:keepLines w:val="0"/>
        <w:widowControl w:val="0"/>
        <w:shd w:val="clear" w:color="auto" w:fill="auto"/>
        <w:bidi w:val="0"/>
        <w:spacing w:before="0" w:after="0" w:line="408" w:lineRule="exact"/>
        <w:ind w:left="0" w:right="0" w:firstLine="5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日发布了《关于调整</w:t>
      </w:r>
      <w:r>
        <w:rPr>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 xml:space="preserve">适 </w:t>
      </w:r>
      <w:r>
        <w:rPr>
          <w:color w:val="000000"/>
          <w:spacing w:val="0"/>
          <w:w w:val="100"/>
          <w:position w:val="0"/>
        </w:rPr>
        <w:t>用范围的通知》(财会〔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日起施行，将《新冠肺炎疫情相关租 金减让会计处理规定》允许采用简化方法的新冠肺炎疫情相关租金减让的适用范围由“减让仅针 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日前的应付租赁付款额”调整为“减让仅针对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 付款额”，其他适用条件不变。</w:t>
      </w:r>
    </w:p>
    <w:p>
      <w:pPr>
        <w:pStyle w:val="Style2"/>
        <w:keepNext w:val="0"/>
        <w:keepLines w:val="0"/>
        <w:widowControl w:val="0"/>
        <w:shd w:val="clear" w:color="auto" w:fill="auto"/>
        <w:bidi w:val="0"/>
        <w:spacing w:before="0" w:after="260" w:line="403" w:lineRule="exact"/>
        <w:ind w:left="0" w:right="0" w:firstLine="520"/>
        <w:jc w:val="left"/>
      </w:pPr>
      <w:r>
        <w:rPr>
          <w:color w:val="000000"/>
          <w:spacing w:val="0"/>
          <w:w w:val="100"/>
          <w:position w:val="0"/>
        </w:rPr>
        <w:t>执行该规定未对公司财务状况和经营成果产生重大影响。</w:t>
      </w:r>
    </w:p>
    <w:p>
      <w:pPr>
        <w:pStyle w:val="Style20"/>
        <w:keepNext/>
        <w:keepLines/>
        <w:widowControl w:val="0"/>
        <w:numPr>
          <w:ilvl w:val="0"/>
          <w:numId w:val="63"/>
        </w:numPr>
        <w:shd w:val="clear" w:color="auto" w:fill="auto"/>
        <w:tabs>
          <w:tab w:pos="430" w:val="left"/>
        </w:tabs>
        <w:bidi w:val="0"/>
        <w:spacing w:before="0" w:after="0" w:line="403" w:lineRule="exact"/>
        <w:ind w:left="0" w:right="0" w:firstLine="0"/>
        <w:jc w:val="both"/>
      </w:pPr>
      <w:bookmarkStart w:id="1364" w:name="bookmark1364"/>
      <w:bookmarkStart w:id="1365" w:name="bookmark1365"/>
      <w:bookmarkStart w:id="1366" w:name="bookmark1366"/>
      <w:bookmarkStart w:id="1367" w:name="bookmark1367"/>
      <w:bookmarkEnd w:id="1366"/>
      <w:r>
        <w:rPr>
          <w:color w:val="000000"/>
          <w:spacing w:val="0"/>
          <w:w w:val="100"/>
          <w:position w:val="0"/>
        </w:rPr>
        <w:t>.</w:t>
      </w:r>
      <w:r>
        <w:rPr>
          <w:color w:val="000000"/>
          <w:spacing w:val="0"/>
          <w:w w:val="100"/>
          <w:position w:val="0"/>
        </w:rPr>
        <w:t>重要会计估计变更</w:t>
      </w:r>
      <w:bookmarkEnd w:id="1364"/>
      <w:bookmarkEnd w:id="1365"/>
      <w:bookmarkEnd w:id="1367"/>
    </w:p>
    <w:p>
      <w:pPr>
        <w:pStyle w:val="Style2"/>
        <w:keepNext w:val="0"/>
        <w:keepLines w:val="0"/>
        <w:widowControl w:val="0"/>
        <w:shd w:val="clear" w:color="auto" w:fill="auto"/>
        <w:bidi w:val="0"/>
        <w:spacing w:before="0" w:after="260" w:line="40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63"/>
        </w:numPr>
        <w:shd w:val="clear" w:color="auto" w:fill="auto"/>
        <w:tabs>
          <w:tab w:pos="430" w:val="left"/>
        </w:tabs>
        <w:bidi w:val="0"/>
        <w:spacing w:before="0" w:after="140" w:line="403" w:lineRule="exact"/>
        <w:ind w:left="0" w:right="0" w:firstLine="0"/>
        <w:jc w:val="both"/>
      </w:pPr>
      <w:bookmarkStart w:id="1368" w:name="bookmark1368"/>
      <w:bookmarkStart w:id="1369" w:name="bookmark1369"/>
      <w:bookmarkStart w:id="1370" w:name="bookmark1370"/>
      <w:bookmarkStart w:id="1371" w:name="bookmark1371"/>
      <w:bookmarkEnd w:id="1370"/>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368"/>
      <w:bookmarkEnd w:id="1369"/>
      <w:bookmarkEnd w:id="1371"/>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合并资产负债表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158"/>
        <w:gridCol w:w="2002"/>
        <w:gridCol w:w="2002"/>
        <w:gridCol w:w="1891"/>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6"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2,780,009,400.88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2,780,009,400.88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1,937,106,427.27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1,937,106,427.27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48,517,744.17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48,517,744.17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3,782,237,503.99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3,782,237,503.99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33,035,800.63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33,035,800.63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118,599,327.37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118,599,327.37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112,648,349.96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112,648,349.96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760,814,033.63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760,814,033.63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84,783,329.48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84,783,329.48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13,468,060.22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13,468,060.22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72,748,275.18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47,440,946.73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-25,307,328.45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9,743,968,252.78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9,718,660,924.33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-25,307,328.45</w:t>
            </w:r>
          </w:p>
        </w:tc>
      </w:tr>
      <w:tr>
        <w:trPr>
          <w:trHeight w:val="322"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8"/>
        <w:gridCol w:w="2002"/>
        <w:gridCol w:w="2002"/>
        <w:gridCol w:w="1891"/>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1,507,784.89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1,507,784.89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100,524,554.43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100,524,554.43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57,690,600.00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57,690,600.00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8,577,358,485.98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8,577,358,485.98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320,473,569.87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320,473,569.87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47,984,320.08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47,984,320.08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728,362,412.33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728,362,412.33</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118,806,315.84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118,806,315.84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115,643,225.72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69,117,627.48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-46,525,598.24</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66,341,206.26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66,341,206.26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659,029,768.54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659,029,768.54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10,065,359,831.61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10,747,196,645.70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681,836,814.09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19,809,328,084.39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20,465,857,570.03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656,529,485.64</w:t>
            </w:r>
          </w:p>
        </w:tc>
      </w:tr>
      <w:tr>
        <w:trPr>
          <w:trHeight w:val="322"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1,291,176,036.18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1,291,176,036.18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729,188,739.90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729,188,739.90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1,105,268,906.35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1,104,981,406.35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-287,500.00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110,515,451.65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110,515,451.65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116,700,479.28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116,700,479.28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61,996,604.36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54,825,250.77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-7,171,353.59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45,554,427.48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45,448,773.61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-105,653.87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570,062,000.00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570,062,000.00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4,030,462,645.20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4,022,898,137.74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-7,564,507.46</w:t>
            </w:r>
          </w:p>
        </w:tc>
      </w:tr>
    </w:tbl>
    <w:p>
      <w:pPr>
        <w:spacing w:lineRule="exact" w:line="1"/>
        <w:rPr>
          <w:sz w:val="2"/>
          <w:szCs w:val="2"/>
        </w:rPr>
      </w:pPr>
      <w:r>
        <w:br w:type="page"/>
      </w:r>
    </w:p>
    <w:tbl>
      <w:tblPr>
        <w:tblOverlap w:val="never"/>
        <w:jc w:val="center"/>
        <w:tblLayout w:type="fixed"/>
      </w:tblPr>
      <w:tblGrid>
        <w:gridCol w:w="3158"/>
        <w:gridCol w:w="2002"/>
        <w:gridCol w:w="2002"/>
        <w:gridCol w:w="1891"/>
      </w:tblGrid>
      <w:tr>
        <w:trPr>
          <w:trHeight w:val="326"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2,059,132,726.26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2,059,132,726.26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2,708,296,372.57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2,708,296,372.57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664,093,993.10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664,093,993.10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22,557,848.66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22,557,848.66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4,789,986,947.49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5,454,080,940.59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664,093,993.10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8,820,449,592.69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9,476,979,078.33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656,529,485.64</w:t>
            </w:r>
          </w:p>
        </w:tc>
      </w:tr>
      <w:tr>
        <w:trPr>
          <w:trHeight w:val="322"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1,748,881,892.00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1,748,881,892.00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648,664,191.54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648,664,191.54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4,684,621,221.10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4,684,621,221.10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335,444,495.68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335,444,495.68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1,382,810.99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1,382,810.99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267,911,792.21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267,911,792.21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3,948,903,977.87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3,948,903,977.87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10,964,921,390.03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10,964,921,390.03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23,957,101.67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23,957,101.67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10,988,878,491.70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10,988,878,491.70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19,809,328,084.39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20,465,857,570.03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656,529,485.64</w:t>
            </w:r>
          </w:p>
        </w:tc>
      </w:tr>
    </w:tbl>
    <w:p>
      <w:pPr>
        <w:widowControl w:val="0"/>
        <w:spacing w:after="259" w:line="1" w:lineRule="exact"/>
      </w:pPr>
    </w:p>
    <w:p>
      <w:pPr>
        <w:pStyle w:val="Style2"/>
        <w:keepNext w:val="0"/>
        <w:keepLines w:val="0"/>
        <w:widowControl w:val="0"/>
        <w:shd w:val="clear" w:color="auto" w:fill="auto"/>
        <w:bidi w:val="0"/>
        <w:spacing w:before="0" w:after="0" w:line="322" w:lineRule="exact"/>
        <w:ind w:left="0" w:right="0" w:firstLine="26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line="322" w:lineRule="exact"/>
        <w:ind w:left="0" w:right="0" w:firstLine="26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22" w:lineRule="exact"/>
        <w:ind w:left="260" w:right="0" w:firstLine="0"/>
        <w:jc w:val="both"/>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日起执行财政部于</w:t>
      </w:r>
      <w:r>
        <w:rPr>
          <w:color w:val="000000"/>
          <w:spacing w:val="0"/>
          <w:w w:val="100"/>
          <w:position w:val="0"/>
        </w:rPr>
        <w:t>2018</w:t>
      </w:r>
      <w:r>
        <w:rPr>
          <w:color w:val="000000"/>
          <w:spacing w:val="0"/>
          <w:w w:val="100"/>
          <w:position w:val="0"/>
        </w:rPr>
        <w:t>年修订的《企业会计准则第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租赁》（财 会【</w:t>
      </w:r>
      <w:r>
        <w:rPr>
          <w:color w:val="000000"/>
          <w:spacing w:val="0"/>
          <w:w w:val="100"/>
          <w:position w:val="0"/>
        </w:rPr>
        <w:t>2018</w:t>
      </w:r>
      <w:r>
        <w:rPr>
          <w:color w:val="000000"/>
          <w:spacing w:val="0"/>
          <w:w w:val="100"/>
          <w:position w:val="0"/>
        </w:rPr>
        <w:t>】</w:t>
      </w:r>
      <w:r>
        <w:rPr>
          <w:color w:val="000000"/>
          <w:spacing w:val="0"/>
          <w:w w:val="100"/>
          <w:position w:val="0"/>
        </w:rPr>
        <w:t>35</w:t>
      </w:r>
      <w:r>
        <w:rPr>
          <w:color w:val="000000"/>
          <w:spacing w:val="0"/>
          <w:w w:val="100"/>
          <w:position w:val="0"/>
        </w:rPr>
        <w:t>号）</w:t>
      </w:r>
      <w:r>
        <w:rPr>
          <w:color w:val="000000"/>
          <w:spacing w:val="0"/>
          <w:w w:val="100"/>
          <w:position w:val="0"/>
        </w:rPr>
        <w:t>，</w:t>
      </w:r>
      <w:r>
        <w:rPr>
          <w:color w:val="000000"/>
          <w:spacing w:val="0"/>
          <w:w w:val="100"/>
          <w:position w:val="0"/>
        </w:rPr>
        <w:t>根据准则衔接的规定，对期初数进行调整，根据原经营租赁合同确认使用权 资产和租赁负债。</w:t>
      </w:r>
      <w:r>
        <w:br w:type="page"/>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379"/>
        <w:gridCol w:w="2251"/>
        <w:gridCol w:w="2002"/>
        <w:gridCol w:w="1757"/>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1,578,976,215.32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1,578,976,215.32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1,371,148,657.00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1,371,148,657.00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47,103,138.52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47,103,138.52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1,328,230,063.72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1,328,230,063.72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31,759,321.23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31,759,321.23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57,309,563.61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57,309,563.61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953,260,931.91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953,260,931.91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422,421,038.53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422,421,038.53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62,617,652.05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62,617,652.05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5,852,826,581.89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5,852,826,581.89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5,350,618,856.08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5,350,618,856.08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57,690,600.00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57,690,600.00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224,489,574.36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224,489,574.36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157,321.10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157,321.10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22,911,493.21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22,911,493.21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11,124,101.51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11,124,101.51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10,589,924.24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10,589,924.24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2,920,102,901.19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2,920,102,901.19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8,597,684,771.69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8,597,684,771.69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14,450,511,353.58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14,450,511,353.58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1,194,945,680.06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1,194,945,680.06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79"/>
        <w:gridCol w:w="2251"/>
        <w:gridCol w:w="2002"/>
        <w:gridCol w:w="1757"/>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317,163,786.98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317,163,786.98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632,360,903.19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632,360,903.19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103,175,175.55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103,175,175.55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65,904,234.90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65,904,234.90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25,302,828.82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25,302,828.82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141,659,842.73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141,659,842.73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211,000,000.00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2,691,512,452.23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2,691,512,452.23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861,597,607.83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861,597,607.83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2,708,296,372.57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2,708,296,372.57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11,908,248.94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11,908,248.94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3,581,802,229.34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3,581,802,229.34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6,273,314,681.57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6,273,314,681.57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1,748,881,892.00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1,748,881,892.00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648,664,191.54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648,664,191.54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4,579,592,637.81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4,579,592,637.81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335,444,495.68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335,444,495.68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267,911,792.21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267,911,792.21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1,267,590,654.13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1,267,590,654.13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520"/>
              <w:jc w:val="left"/>
            </w:pPr>
            <w:r>
              <w:rPr>
                <w:color w:val="000000"/>
                <w:spacing w:val="0"/>
                <w:w w:val="100"/>
                <w:position w:val="0"/>
              </w:rPr>
              <w:t>所有者权益（或股东权益）合 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8,177,196,672.01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8,177,196,672.01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负债和所有者权益（或股东</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14,450,511,353.58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14,450,511,353.58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79"/>
        <w:gridCol w:w="2251"/>
        <w:gridCol w:w="2002"/>
        <w:gridCol w:w="1757"/>
      </w:tblGrid>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22" w:lineRule="exact"/>
        <w:ind w:left="259" w:right="0" w:firstLine="0"/>
        <w:jc w:val="left"/>
      </w:pPr>
      <w:r>
        <w:rPr>
          <w:color w:val="000000"/>
          <w:spacing w:val="0"/>
          <w:w w:val="100"/>
          <w:position w:val="0"/>
        </w:rPr>
        <w:t>各项目调整情况的说明：</w:t>
      </w:r>
    </w:p>
    <w:p>
      <w:pPr>
        <w:pStyle w:val="Style29"/>
        <w:keepNext w:val="0"/>
        <w:keepLines w:val="0"/>
        <w:widowControl w:val="0"/>
        <w:shd w:val="clear" w:color="auto" w:fill="auto"/>
        <w:bidi w:val="0"/>
        <w:spacing w:before="0" w:after="0" w:line="322" w:lineRule="exact"/>
        <w:ind w:left="259"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20"/>
        <w:keepNext/>
        <w:keepLines/>
        <w:widowControl w:val="0"/>
        <w:shd w:val="clear" w:color="auto" w:fill="auto"/>
        <w:bidi w:val="0"/>
        <w:spacing w:before="0" w:line="322" w:lineRule="exact"/>
        <w:ind w:left="0" w:right="0" w:firstLine="26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372"/>
      <w:bookmarkEnd w:id="1373"/>
      <w:bookmarkEnd w:id="1375"/>
    </w:p>
    <w:p>
      <w:pPr>
        <w:pStyle w:val="Style2"/>
        <w:keepNext w:val="0"/>
        <w:keepLines w:val="0"/>
        <w:widowControl w:val="0"/>
        <w:shd w:val="clear" w:color="auto" w:fill="auto"/>
        <w:bidi w:val="0"/>
        <w:spacing w:before="0" w:after="0" w:line="322" w:lineRule="exact"/>
        <w:ind w:left="0" w:right="0" w:firstLine="26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322" w:lineRule="exact"/>
        <w:ind w:left="260" w:right="0" w:firstLine="0"/>
        <w:jc w:val="both"/>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日起执行财政部于</w:t>
      </w:r>
      <w:r>
        <w:rPr>
          <w:color w:val="000000"/>
          <w:spacing w:val="0"/>
          <w:w w:val="100"/>
          <w:position w:val="0"/>
        </w:rPr>
        <w:t>2018</w:t>
      </w:r>
      <w:r>
        <w:rPr>
          <w:color w:val="000000"/>
          <w:spacing w:val="0"/>
          <w:w w:val="100"/>
          <w:position w:val="0"/>
        </w:rPr>
        <w:t>年修订的《企业会计准则第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租赁》（财 会【</w:t>
      </w:r>
      <w:r>
        <w:rPr>
          <w:color w:val="000000"/>
          <w:spacing w:val="0"/>
          <w:w w:val="100"/>
          <w:position w:val="0"/>
        </w:rPr>
        <w:t>2018</w:t>
      </w:r>
      <w:r>
        <w:rPr>
          <w:color w:val="000000"/>
          <w:spacing w:val="0"/>
          <w:w w:val="100"/>
          <w:position w:val="0"/>
        </w:rPr>
        <w:t>】</w:t>
      </w:r>
      <w:r>
        <w:rPr>
          <w:color w:val="000000"/>
          <w:spacing w:val="0"/>
          <w:w w:val="100"/>
          <w:position w:val="0"/>
        </w:rPr>
        <w:t>35</w:t>
      </w:r>
      <w:r>
        <w:rPr>
          <w:color w:val="000000"/>
          <w:spacing w:val="0"/>
          <w:w w:val="100"/>
          <w:position w:val="0"/>
        </w:rPr>
        <w:t>号）</w:t>
      </w:r>
      <w:r>
        <w:rPr>
          <w:color w:val="000000"/>
          <w:spacing w:val="0"/>
          <w:w w:val="100"/>
          <w:position w:val="0"/>
        </w:rPr>
        <w:t>，</w:t>
      </w:r>
      <w:r>
        <w:rPr>
          <w:color w:val="000000"/>
          <w:spacing w:val="0"/>
          <w:w w:val="100"/>
          <w:position w:val="0"/>
        </w:rPr>
        <w:t>根据准则衔接的规定，对期初数进行调整，根据原经营租赁合同确认使用权 资产和租赁负债。</w:t>
      </w:r>
    </w:p>
    <w:p>
      <w:pPr>
        <w:pStyle w:val="Style20"/>
        <w:keepNext/>
        <w:keepLines/>
        <w:widowControl w:val="0"/>
        <w:numPr>
          <w:ilvl w:val="0"/>
          <w:numId w:val="105"/>
        </w:numPr>
        <w:shd w:val="clear" w:color="auto" w:fill="auto"/>
        <w:bidi w:val="0"/>
        <w:spacing w:before="0" w:line="322" w:lineRule="exact"/>
        <w:ind w:left="0" w:right="0" w:firstLine="26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其他</w:t>
      </w:r>
      <w:bookmarkEnd w:id="1376"/>
      <w:bookmarkEnd w:id="1377"/>
      <w:bookmarkEnd w:id="1379"/>
    </w:p>
    <w:p>
      <w:pPr>
        <w:pStyle w:val="Style2"/>
        <w:keepNext w:val="0"/>
        <w:keepLines w:val="0"/>
        <w:widowControl w:val="0"/>
        <w:shd w:val="clear" w:color="auto" w:fill="auto"/>
        <w:bidi w:val="0"/>
        <w:spacing w:before="0" w:after="340" w:line="322" w:lineRule="exact"/>
        <w:ind w:left="0" w:right="0" w:firstLine="2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line="322" w:lineRule="exact"/>
        <w:ind w:left="0" w:right="0" w:firstLine="260"/>
        <w:jc w:val="left"/>
      </w:pPr>
      <w:bookmarkStart w:id="1380" w:name="bookmark1380"/>
      <w:bookmarkStart w:id="1381" w:name="bookmark1381"/>
      <w:bookmarkStart w:id="1382" w:name="bookmark1382"/>
      <w:bookmarkStart w:id="1383" w:name="bookmark1383"/>
      <w:r>
        <w:rPr>
          <w:color w:val="000000"/>
          <w:spacing w:val="0"/>
          <w:w w:val="100"/>
          <w:position w:val="0"/>
        </w:rPr>
        <w:t>六</w:t>
      </w:r>
      <w:bookmarkEnd w:id="1382"/>
      <w:r>
        <w:rPr>
          <w:color w:val="000000"/>
          <w:spacing w:val="0"/>
          <w:w w:val="100"/>
          <w:position w:val="0"/>
        </w:rPr>
        <w:t>、税项</w:t>
      </w:r>
      <w:bookmarkEnd w:id="1380"/>
      <w:bookmarkEnd w:id="1381"/>
      <w:bookmarkEnd w:id="1383"/>
    </w:p>
    <w:p>
      <w:pPr>
        <w:pStyle w:val="Style20"/>
        <w:keepNext/>
        <w:keepLines/>
        <w:widowControl w:val="0"/>
        <w:numPr>
          <w:ilvl w:val="0"/>
          <w:numId w:val="115"/>
        </w:numPr>
        <w:shd w:val="clear" w:color="auto" w:fill="auto"/>
        <w:bidi w:val="0"/>
        <w:spacing w:before="0" w:after="120" w:line="322" w:lineRule="exact"/>
        <w:ind w:left="0" w:right="0" w:firstLine="260"/>
        <w:jc w:val="left"/>
      </w:pPr>
      <w:bookmarkStart w:id="1380" w:name="bookmark1380"/>
      <w:bookmarkStart w:id="1381" w:name="bookmark1381"/>
      <w:bookmarkStart w:id="1384" w:name="bookmark1384"/>
      <w:bookmarkStart w:id="1385" w:name="bookmark1385"/>
      <w:bookmarkEnd w:id="1384"/>
      <w:r>
        <w:rPr>
          <w:color w:val="000000"/>
          <w:spacing w:val="0"/>
          <w:w w:val="100"/>
          <w:position w:val="0"/>
        </w:rPr>
        <w:t>主要税种及税率</w:t>
      </w:r>
      <w:bookmarkEnd w:id="1380"/>
      <w:bookmarkEnd w:id="1381"/>
      <w:bookmarkEnd w:id="1385"/>
    </w:p>
    <w:p>
      <w:pPr>
        <w:pStyle w:val="Style22"/>
        <w:keepNext/>
        <w:keepLines/>
        <w:widowControl w:val="0"/>
        <w:shd w:val="clear" w:color="auto" w:fill="auto"/>
        <w:bidi w:val="0"/>
        <w:spacing w:before="0" w:after="0" w:line="240" w:lineRule="auto"/>
        <w:ind w:left="0" w:right="0" w:firstLine="260"/>
        <w:jc w:val="left"/>
      </w:pPr>
      <w:bookmarkStart w:id="1386" w:name="bookmark1386"/>
      <w:bookmarkStart w:id="1387" w:name="bookmark1387"/>
      <w:bookmarkStart w:id="1388" w:name="bookmark1388"/>
      <w:r>
        <w:rPr>
          <w:color w:val="000000"/>
          <w:spacing w:val="0"/>
          <w:w w:val="100"/>
          <w:position w:val="0"/>
          <w:sz w:val="24"/>
          <w:szCs w:val="24"/>
        </w:rPr>
        <w:t>主要税种及税率情况</w:t>
      </w:r>
      <w:bookmarkEnd w:id="1386"/>
      <w:bookmarkEnd w:id="1387"/>
      <w:bookmarkEnd w:id="1388"/>
    </w:p>
    <w:p>
      <w:pPr>
        <w:pStyle w:val="Style2"/>
        <w:keepNext w:val="0"/>
        <w:keepLines w:val="0"/>
        <w:widowControl w:val="0"/>
        <w:shd w:val="clear" w:color="auto" w:fill="auto"/>
        <w:bidi w:val="0"/>
        <w:spacing w:before="0" w:after="40" w:line="322" w:lineRule="exact"/>
        <w:ind w:left="0" w:right="0" w:firstLine="260"/>
        <w:jc w:val="left"/>
      </w:pPr>
      <w:r>
        <w:rPr>
          <w:color w:val="000000"/>
          <w:spacing w:val="0"/>
          <w:w w:val="100"/>
          <w:position w:val="0"/>
        </w:rPr>
        <w:t>"适用口不适用</w:t>
      </w:r>
    </w:p>
    <w:tbl>
      <w:tblPr>
        <w:tblOverlap w:val="never"/>
        <w:jc w:val="center"/>
        <w:tblLayout w:type="fixed"/>
      </w:tblPr>
      <w:tblGrid>
        <w:gridCol w:w="2789"/>
        <w:gridCol w:w="3562"/>
        <w:gridCol w:w="2712"/>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2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 劳务收入为基础计算销项税额，在扣 除当期允许抵扣的进项税额后，差额 部分为应交增值税</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bl>
    <w:p>
      <w:pPr>
        <w:widowControl w:val="0"/>
        <w:spacing w:after="239" w:line="1" w:lineRule="exact"/>
      </w:pPr>
    </w:p>
    <w:p>
      <w:pPr>
        <w:pStyle w:val="Style29"/>
        <w:keepNext w:val="0"/>
        <w:keepLines w:val="0"/>
        <w:widowControl w:val="0"/>
        <w:shd w:val="clear" w:color="auto" w:fill="auto"/>
        <w:bidi w:val="0"/>
        <w:spacing w:before="0" w:after="0" w:line="322" w:lineRule="exact"/>
        <w:ind w:left="96" w:right="0" w:firstLine="0"/>
        <w:jc w:val="left"/>
      </w:pPr>
      <w:r>
        <w:rPr>
          <w:color w:val="000000"/>
          <w:spacing w:val="0"/>
          <w:w w:val="100"/>
          <w:position w:val="0"/>
        </w:rPr>
        <w:t>存在不同企业所得税税率纳税主体的，披露情况说明 "适用口不适用</w:t>
      </w:r>
    </w:p>
    <w:tbl>
      <w:tblPr>
        <w:tblOverlap w:val="never"/>
        <w:jc w:val="center"/>
        <w:tblLayout w:type="fixed"/>
      </w:tblPr>
      <w:tblGrid>
        <w:gridCol w:w="4613"/>
        <w:gridCol w:w="4450"/>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江苏林洋能源股份有限公司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安徽永安电子科技有限公司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南京林洋电力科技有限公司</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bl>
    <w:p>
      <w:pPr>
        <w:widowControl w:val="0"/>
        <w:spacing w:after="339" w:line="1" w:lineRule="exact"/>
      </w:pPr>
    </w:p>
    <w:p>
      <w:pPr>
        <w:pStyle w:val="Style20"/>
        <w:keepNext/>
        <w:keepLines/>
        <w:widowControl w:val="0"/>
        <w:numPr>
          <w:ilvl w:val="0"/>
          <w:numId w:val="115"/>
        </w:numPr>
        <w:shd w:val="clear" w:color="auto" w:fill="auto"/>
        <w:bidi w:val="0"/>
        <w:spacing w:before="0" w:after="120" w:line="314" w:lineRule="exact"/>
        <w:ind w:left="0" w:right="0" w:firstLine="26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税收优惠</w:t>
      </w:r>
      <w:bookmarkEnd w:id="1389"/>
      <w:bookmarkEnd w:id="1390"/>
      <w:bookmarkEnd w:id="1392"/>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"适用 口不适用</w:t>
      </w:r>
    </w:p>
    <w:p>
      <w:pPr>
        <w:pStyle w:val="Style2"/>
        <w:keepNext w:val="0"/>
        <w:keepLines w:val="0"/>
        <w:widowControl w:val="0"/>
        <w:shd w:val="clear" w:color="auto" w:fill="auto"/>
        <w:tabs>
          <w:tab w:pos="1074" w:val="left"/>
        </w:tabs>
        <w:bidi w:val="0"/>
        <w:spacing w:before="0" w:after="0" w:line="314" w:lineRule="exact"/>
        <w:ind w:left="0" w:right="0" w:firstLine="700"/>
        <w:jc w:val="both"/>
      </w:pPr>
      <w:r>
        <w:rPr>
          <w:rFonts w:ascii="Times New Roman" w:eastAsia="Times New Roman" w:hAnsi="Times New Roman" w:cs="Times New Roman"/>
          <w:color w:val="000000"/>
          <w:spacing w:val="0"/>
          <w:w w:val="100"/>
          <w:position w:val="0"/>
        </w:rPr>
        <w:t>1.</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日，公司获得江苏省科学技术厅、江苏省财政厅、国家税务总局江苏省</w:t>
      </w:r>
    </w:p>
    <w:p>
      <w:pPr>
        <w:pStyle w:val="Style2"/>
        <w:keepNext w:val="0"/>
        <w:keepLines w:val="0"/>
        <w:widowControl w:val="0"/>
        <w:shd w:val="clear" w:color="auto" w:fill="auto"/>
        <w:bidi w:val="0"/>
        <w:spacing w:before="0" w:after="40" w:line="314" w:lineRule="exact"/>
        <w:ind w:left="260" w:right="0" w:firstLine="0"/>
        <w:jc w:val="both"/>
      </w:pPr>
      <w:r>
        <w:rPr>
          <w:color w:val="000000"/>
          <w:spacing w:val="0"/>
          <w:w w:val="100"/>
          <w:position w:val="0"/>
        </w:rPr>
        <w:t>税务局共同颁发的编号为</w:t>
      </w:r>
      <w:r>
        <w:rPr>
          <w:rFonts w:ascii="Times New Roman" w:eastAsia="Times New Roman" w:hAnsi="Times New Roman" w:cs="Times New Roman"/>
          <w:color w:val="000000"/>
          <w:spacing w:val="0"/>
          <w:w w:val="100"/>
          <w:position w:val="0"/>
        </w:rPr>
        <w:t>GR202032002990</w:t>
      </w:r>
      <w:r>
        <w:rPr>
          <w:color w:val="000000"/>
          <w:spacing w:val="0"/>
          <w:w w:val="100"/>
          <w:position w:val="0"/>
        </w:rPr>
        <w:t>的《高新技术企业证书》，公司被认定为江苏省高新 技术企业，有效期为三年。根据企业所得税法的相关规定，公司作为高新技术企业</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2"/>
        <w:keepNext w:val="0"/>
        <w:keepLines w:val="0"/>
        <w:widowControl w:val="0"/>
        <w:numPr>
          <w:ilvl w:val="0"/>
          <w:numId w:val="117"/>
        </w:numPr>
        <w:shd w:val="clear" w:color="auto" w:fill="auto"/>
        <w:tabs>
          <w:tab w:pos="1074" w:val="left"/>
        </w:tabs>
        <w:bidi w:val="0"/>
        <w:spacing w:before="0" w:after="0" w:line="314" w:lineRule="exact"/>
        <w:ind w:left="0" w:right="0" w:firstLine="700"/>
        <w:jc w:val="left"/>
      </w:pPr>
      <w:bookmarkStart w:id="1393" w:name="bookmark1393"/>
      <w:bookmarkEnd w:id="1393"/>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日，安徽永安电子有限公司获得安徽省科学技术厅、安徽省财政厅、安</w:t>
      </w:r>
    </w:p>
    <w:p>
      <w:pPr>
        <w:pStyle w:val="Style2"/>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徽省国家税务局及安徽省地方税务局共同颁发的编号为</w:t>
      </w:r>
      <w:r>
        <w:rPr>
          <w:rFonts w:ascii="Times New Roman" w:eastAsia="Times New Roman" w:hAnsi="Times New Roman" w:cs="Times New Roman"/>
          <w:color w:val="000000"/>
          <w:spacing w:val="0"/>
          <w:w w:val="100"/>
          <w:position w:val="0"/>
        </w:rPr>
        <w:t>GR202134003495</w:t>
      </w:r>
      <w:r>
        <w:rPr>
          <w:color w:val="000000"/>
          <w:spacing w:val="0"/>
          <w:w w:val="100"/>
          <w:position w:val="0"/>
        </w:rPr>
        <w:t xml:space="preserve">的《高新技术企业证书》， </w:t>
      </w:r>
      <w:r>
        <w:rPr>
          <w:color w:val="000000"/>
          <w:spacing w:val="0"/>
          <w:w w:val="100"/>
          <w:position w:val="0"/>
        </w:rPr>
        <w:t>该公司被认定为安徽省高新技术企业，有效期为三年。根据企业所得税法的相关规定，该公司作 为高新技术企业</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2"/>
        <w:keepNext w:val="0"/>
        <w:keepLines w:val="0"/>
        <w:widowControl w:val="0"/>
        <w:numPr>
          <w:ilvl w:val="0"/>
          <w:numId w:val="117"/>
        </w:numPr>
        <w:shd w:val="clear" w:color="auto" w:fill="auto"/>
        <w:tabs>
          <w:tab w:pos="953" w:val="left"/>
        </w:tabs>
        <w:bidi w:val="0"/>
        <w:spacing w:before="0" w:after="0" w:line="307" w:lineRule="exact"/>
        <w:ind w:left="0" w:right="0" w:firstLine="540"/>
        <w:jc w:val="both"/>
      </w:pPr>
      <w:bookmarkStart w:id="1394" w:name="bookmark1394"/>
      <w:bookmarkEnd w:id="1394"/>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日，南京林洋电力科技有限公司获得江苏省科学技术厅、江苏省财政厅、</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国家税务总局江苏省税务局共同颁发的编号为</w:t>
      </w:r>
      <w:r>
        <w:rPr>
          <w:rFonts w:ascii="Times New Roman" w:eastAsia="Times New Roman" w:hAnsi="Times New Roman" w:cs="Times New Roman"/>
          <w:color w:val="000000"/>
          <w:spacing w:val="0"/>
          <w:w w:val="100"/>
          <w:position w:val="0"/>
        </w:rPr>
        <w:t>GR202032003362</w:t>
      </w:r>
      <w:r>
        <w:rPr>
          <w:color w:val="000000"/>
          <w:spacing w:val="0"/>
          <w:w w:val="100"/>
          <w:position w:val="0"/>
        </w:rPr>
        <w:t>的《高新技术企业证书》，该公 司被认定为江苏省高新技术企业，有效期为三年。根据企业所得税法的相关规定，该公司作为高 新技术企业</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2"/>
        <w:keepNext w:val="0"/>
        <w:keepLines w:val="0"/>
        <w:widowControl w:val="0"/>
        <w:shd w:val="clear" w:color="auto" w:fill="auto"/>
        <w:bidi w:val="0"/>
        <w:spacing w:before="0" w:after="380" w:line="358" w:lineRule="exact"/>
        <w:ind w:left="0" w:right="0" w:firstLine="540"/>
        <w:jc w:val="both"/>
      </w:pPr>
      <w:r>
        <w:rPr>
          <w:color w:val="000000"/>
          <w:spacing w:val="0"/>
          <w:w w:val="100"/>
          <w:position w:val="0"/>
        </w:rPr>
        <w:t>公司下属光伏电站项目公司，根据《财政部国家税务总局国家发展改革委关于公布公共基础 设施项目企业所得税优惠目录（</w:t>
      </w:r>
      <w:r>
        <w:rPr>
          <w:rFonts w:ascii="Times New Roman" w:eastAsia="Times New Roman" w:hAnsi="Times New Roman" w:cs="Times New Roman"/>
          <w:color w:val="000000"/>
          <w:spacing w:val="0"/>
          <w:w w:val="100"/>
          <w:position w:val="0"/>
        </w:rPr>
        <w:t>2008</w:t>
      </w:r>
      <w:r>
        <w:rPr>
          <w:color w:val="000000"/>
          <w:spacing w:val="0"/>
          <w:w w:val="100"/>
          <w:position w:val="0"/>
        </w:rPr>
        <w:t>年版）的通知》（财税</w:t>
      </w:r>
      <w:r>
        <w:rPr>
          <w:rFonts w:ascii="Times New Roman" w:eastAsia="Times New Roman" w:hAnsi="Times New Roman" w:cs="Times New Roman"/>
          <w:color w:val="000000"/>
          <w:spacing w:val="0"/>
          <w:w w:val="100"/>
          <w:position w:val="0"/>
        </w:rPr>
        <w:t>[2008]116</w:t>
      </w:r>
      <w:r>
        <w:rPr>
          <w:color w:val="000000"/>
          <w:spacing w:val="0"/>
          <w:w w:val="100"/>
          <w:position w:val="0"/>
        </w:rPr>
        <w:t>号），自取得第一笔光伏 发电收入所属纳税年度起，第一年至第三年免征企业所得税，第四年至第六年减半征收企业所得 税。</w:t>
      </w:r>
    </w:p>
    <w:p>
      <w:pPr>
        <w:pStyle w:val="Style20"/>
        <w:keepNext/>
        <w:keepLines/>
        <w:widowControl w:val="0"/>
        <w:numPr>
          <w:ilvl w:val="0"/>
          <w:numId w:val="115"/>
        </w:numPr>
        <w:shd w:val="clear" w:color="auto" w:fill="auto"/>
        <w:bidi w:val="0"/>
        <w:spacing w:before="0" w:after="60" w:line="307" w:lineRule="exact"/>
        <w:ind w:left="0" w:right="0" w:firstLine="0"/>
        <w:jc w:val="both"/>
      </w:pPr>
      <w:bookmarkStart w:id="1395" w:name="bookmark1395"/>
      <w:bookmarkStart w:id="1396" w:name="bookmark1396"/>
      <w:bookmarkStart w:id="1397" w:name="bookmark1397"/>
      <w:bookmarkStart w:id="1398" w:name="bookmark1398"/>
      <w:bookmarkEnd w:id="1397"/>
      <w:r>
        <w:rPr>
          <w:color w:val="000000"/>
          <w:spacing w:val="0"/>
          <w:w w:val="100"/>
          <w:position w:val="0"/>
        </w:rPr>
        <w:t>其他</w:t>
      </w:r>
      <w:bookmarkEnd w:id="1395"/>
      <w:bookmarkEnd w:id="1396"/>
      <w:bookmarkEnd w:id="1398"/>
    </w:p>
    <w:p>
      <w:pPr>
        <w:pStyle w:val="Style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60" w:line="307" w:lineRule="exact"/>
        <w:ind w:left="0" w:right="0" w:firstLine="0"/>
        <w:jc w:val="both"/>
      </w:pPr>
      <w:bookmarkStart w:id="1399" w:name="bookmark1399"/>
      <w:bookmarkStart w:id="1400" w:name="bookmark1400"/>
      <w:bookmarkStart w:id="1401" w:name="bookmark1401"/>
      <w:bookmarkStart w:id="1402" w:name="bookmark1402"/>
      <w:r>
        <w:rPr>
          <w:color w:val="000000"/>
          <w:spacing w:val="0"/>
          <w:w w:val="100"/>
          <w:position w:val="0"/>
        </w:rPr>
        <w:t>七</w:t>
      </w:r>
      <w:bookmarkEnd w:id="1401"/>
      <w:r>
        <w:rPr>
          <w:color w:val="000000"/>
          <w:spacing w:val="0"/>
          <w:w w:val="100"/>
          <w:position w:val="0"/>
        </w:rPr>
        <w:t>、合并财务报表项目注释</w:t>
      </w:r>
      <w:bookmarkEnd w:id="1399"/>
      <w:bookmarkEnd w:id="1400"/>
      <w:bookmarkEnd w:id="1402"/>
    </w:p>
    <w:p>
      <w:pPr>
        <w:pStyle w:val="Style20"/>
        <w:keepNext/>
        <w:keepLines/>
        <w:widowControl w:val="0"/>
        <w:shd w:val="clear" w:color="auto" w:fill="auto"/>
        <w:bidi w:val="0"/>
        <w:spacing w:before="0" w:after="0" w:line="307" w:lineRule="exact"/>
        <w:ind w:left="0" w:right="0" w:firstLine="0"/>
        <w:jc w:val="both"/>
      </w:pPr>
      <w:bookmarkStart w:id="1399" w:name="bookmark1399"/>
      <w:bookmarkStart w:id="1400" w:name="bookmark1400"/>
      <w:bookmarkStart w:id="1403" w:name="bookmark1403"/>
      <w:bookmarkStart w:id="1404" w:name="bookmark1404"/>
      <w:r>
        <w:rPr>
          <w:color w:val="000000"/>
          <w:spacing w:val="0"/>
          <w:w w:val="100"/>
          <w:position w:val="0"/>
        </w:rPr>
        <w:t>1</w:t>
      </w:r>
      <w:bookmarkEnd w:id="1403"/>
      <w:r>
        <w:rPr>
          <w:color w:val="000000"/>
          <w:spacing w:val="0"/>
          <w:w w:val="100"/>
          <w:position w:val="0"/>
        </w:rPr>
        <w:t>、货币资金</w:t>
      </w:r>
      <w:bookmarkEnd w:id="1399"/>
      <w:bookmarkEnd w:id="1400"/>
      <w:bookmarkEnd w:id="1404"/>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11,371.77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27,994.07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2,045,522,176.65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1,871,732,140.77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815,835,769.96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908,249,266.04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2,861,369,318.38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2,780,009,400.88</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51,994,085.27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88,603,078.21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3830"/>
        <w:gridCol w:w="2376"/>
        <w:gridCol w:w="2405"/>
      </w:tblGrid>
      <w:tr>
        <w:trPr>
          <w:trHeight w:val="27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其中因抵押、质押或冻结等对使用有限制</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的货币资金明细如下：</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328,926,697.89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360,264,314.80</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信用证保证金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22,282,903.92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30,159,079.63</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32,593,987.51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28,701,748.41</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用于担保的定期存款或通知存款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38,424,936.34</w:t>
            </w:r>
          </w:p>
        </w:tc>
      </w:tr>
      <w:tr>
        <w:trPr>
          <w:trHeight w:val="26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383,803,589.32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457,550,079.18</w:t>
            </w:r>
          </w:p>
        </w:tc>
      </w:tr>
    </w:tbl>
    <w:p>
      <w:pPr>
        <w:widowControl w:val="0"/>
        <w:spacing w:after="699" w:line="1" w:lineRule="exact"/>
      </w:pPr>
    </w:p>
    <w:p>
      <w:pPr>
        <w:pStyle w:val="Style20"/>
        <w:keepNext/>
        <w:keepLines/>
        <w:widowControl w:val="0"/>
        <w:shd w:val="clear" w:color="auto" w:fill="auto"/>
        <w:bidi w:val="0"/>
        <w:spacing w:before="0" w:after="140" w:line="240" w:lineRule="auto"/>
        <w:ind w:left="0" w:right="0" w:firstLine="0"/>
        <w:jc w:val="both"/>
      </w:pPr>
      <w:bookmarkStart w:id="1405" w:name="bookmark1405"/>
      <w:bookmarkStart w:id="1406" w:name="bookmark1406"/>
      <w:bookmarkStart w:id="1407" w:name="bookmark1407"/>
      <w:bookmarkStart w:id="1408" w:name="bookmark1408"/>
      <w:r>
        <w:rPr>
          <w:color w:val="000000"/>
          <w:spacing w:val="0"/>
          <w:w w:val="100"/>
          <w:position w:val="0"/>
        </w:rPr>
        <w:t>2</w:t>
      </w:r>
      <w:bookmarkEnd w:id="1407"/>
      <w:r>
        <w:rPr>
          <w:color w:val="000000"/>
          <w:spacing w:val="0"/>
          <w:w w:val="100"/>
          <w:position w:val="0"/>
        </w:rPr>
        <w:t>、交易性金融资产</w:t>
      </w:r>
      <w:bookmarkEnd w:id="1405"/>
      <w:bookmarkEnd w:id="1406"/>
      <w:bookmarkEnd w:id="1408"/>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1,552,762,973.00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1,937,106,427.27</w:t>
            </w:r>
          </w:p>
        </w:tc>
      </w:tr>
      <w:tr>
        <w:trPr>
          <w:trHeight w:val="322" w:hRule="exact"/>
        </w:trPr>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1,432,148,595.52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1,850,618,951.55</w:t>
            </w:r>
          </w:p>
        </w:tc>
      </w:tr>
    </w:tbl>
    <w:tbl>
      <w:tblPr>
        <w:tblOverlap w:val="never"/>
        <w:jc w:val="center"/>
        <w:tblLayout w:type="fixed"/>
      </w:tblPr>
      <w:tblGrid>
        <w:gridCol w:w="3658"/>
        <w:gridCol w:w="2688"/>
        <w:gridCol w:w="2717"/>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信托理财产品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86,487,475.72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远期结汇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1,014,377.48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1,552,762,973.00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1,937,106,427.27</w:t>
            </w:r>
          </w:p>
        </w:tc>
      </w:tr>
    </w:tbl>
    <w:p>
      <w:pPr>
        <w:widowControl w:val="0"/>
        <w:spacing w:after="319" w:line="1" w:lineRule="exact"/>
      </w:pPr>
    </w:p>
    <w:p>
      <w:pPr>
        <w:pStyle w:val="Style22"/>
        <w:keepNext/>
        <w:keepLines/>
        <w:widowControl w:val="0"/>
        <w:shd w:val="clear" w:color="auto" w:fill="auto"/>
        <w:bidi w:val="0"/>
        <w:spacing w:before="0" w:after="60" w:line="240" w:lineRule="auto"/>
        <w:ind w:left="0" w:right="0" w:firstLine="0"/>
        <w:jc w:val="left"/>
      </w:pPr>
      <w:bookmarkStart w:id="1409" w:name="bookmark1409"/>
      <w:bookmarkStart w:id="1410" w:name="bookmark1410"/>
      <w:bookmarkStart w:id="1411" w:name="bookmark1411"/>
      <w:r>
        <w:rPr>
          <w:color w:val="000000"/>
          <w:spacing w:val="0"/>
          <w:w w:val="100"/>
          <w:position w:val="0"/>
          <w:sz w:val="24"/>
          <w:szCs w:val="24"/>
        </w:rPr>
        <w:t>其他说明：</w:t>
      </w:r>
      <w:bookmarkEnd w:id="1409"/>
      <w:bookmarkEnd w:id="1410"/>
      <w:bookmarkEnd w:id="1411"/>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368" w:val="left"/>
        </w:tabs>
        <w:bidi w:val="0"/>
        <w:spacing w:before="0" w:after="14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3</w:t>
      </w:r>
      <w:bookmarkEnd w:id="1414"/>
      <w:r>
        <w:rPr>
          <w:color w:val="000000"/>
          <w:spacing w:val="0"/>
          <w:w w:val="100"/>
          <w:position w:val="0"/>
        </w:rPr>
        <w:t>、</w:t>
        <w:tab/>
        <w:t>衍生金融资产</w:t>
      </w:r>
      <w:bookmarkEnd w:id="1412"/>
      <w:bookmarkEnd w:id="1413"/>
      <w:bookmarkEnd w:id="1415"/>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373" w:val="left"/>
        </w:tabs>
        <w:bidi w:val="0"/>
        <w:spacing w:before="0" w:after="14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4</w:t>
      </w:r>
      <w:bookmarkEnd w:id="1418"/>
      <w:r>
        <w:rPr>
          <w:color w:val="000000"/>
          <w:spacing w:val="0"/>
          <w:w w:val="100"/>
          <w:position w:val="0"/>
        </w:rPr>
        <w:t>、</w:t>
        <w:tab/>
        <w:t>应收票据</w:t>
      </w:r>
      <w:bookmarkEnd w:id="1416"/>
      <w:bookmarkEnd w:id="1417"/>
      <w:bookmarkEnd w:id="1419"/>
    </w:p>
    <w:p>
      <w:pPr>
        <w:pStyle w:val="Style20"/>
        <w:keepNext/>
        <w:keepLines/>
        <w:widowControl w:val="0"/>
        <w:numPr>
          <w:ilvl w:val="0"/>
          <w:numId w:val="119"/>
        </w:numPr>
        <w:shd w:val="clear" w:color="auto" w:fill="auto"/>
        <w:bidi w:val="0"/>
        <w:spacing w:before="0" w:after="140" w:line="240" w:lineRule="auto"/>
        <w:ind w:left="0" w:right="0" w:firstLine="0"/>
        <w:jc w:val="left"/>
      </w:pPr>
      <w:bookmarkStart w:id="1416" w:name="bookmark1416"/>
      <w:bookmarkStart w:id="1417" w:name="bookmark1417"/>
      <w:bookmarkStart w:id="1420" w:name="bookmark1420"/>
      <w:bookmarkStart w:id="1421" w:name="bookmark1421"/>
      <w:bookmarkEnd w:id="1420"/>
      <w:r>
        <w:rPr>
          <w:color w:val="000000"/>
          <w:spacing w:val="0"/>
          <w:w w:val="100"/>
          <w:position w:val="0"/>
        </w:rPr>
        <w:t>.</w:t>
      </w:r>
      <w:r>
        <w:rPr>
          <w:color w:val="000000"/>
          <w:spacing w:val="0"/>
          <w:w w:val="100"/>
          <w:position w:val="0"/>
        </w:rPr>
        <w:t>应收票据分类列示</w:t>
      </w:r>
      <w:bookmarkEnd w:id="1416"/>
      <w:bookmarkEnd w:id="1417"/>
      <w:bookmarkEnd w:id="142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3134"/>
        <w:gridCol w:w="2947"/>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6,589,397.55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23,922,656.78</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32,989,904.30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24,595,087.39</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39,579,301.85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48,517,744.17</w:t>
            </w:r>
          </w:p>
        </w:tc>
      </w:tr>
    </w:tbl>
    <w:p>
      <w:pPr>
        <w:widowControl w:val="0"/>
        <w:spacing w:after="319" w:line="1" w:lineRule="exact"/>
      </w:pPr>
    </w:p>
    <w:p>
      <w:pPr>
        <w:pStyle w:val="Style20"/>
        <w:keepNext/>
        <w:keepLines/>
        <w:widowControl w:val="0"/>
        <w:numPr>
          <w:ilvl w:val="0"/>
          <w:numId w:val="119"/>
        </w:numPr>
        <w:shd w:val="clear" w:color="auto" w:fill="auto"/>
        <w:tabs>
          <w:tab w:pos="430" w:val="left"/>
        </w:tabs>
        <w:bidi w:val="0"/>
        <w:spacing w:before="0" w:after="140" w:line="240" w:lineRule="auto"/>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w:t>
      </w:r>
      <w:r>
        <w:rPr>
          <w:color w:val="000000"/>
          <w:spacing w:val="0"/>
          <w:w w:val="100"/>
          <w:position w:val="0"/>
        </w:rPr>
        <w:t>期末公司已质押的应收票据</w:t>
      </w:r>
      <w:bookmarkEnd w:id="1422"/>
      <w:bookmarkEnd w:id="1423"/>
      <w:bookmarkEnd w:id="1425"/>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19"/>
        </w:numPr>
        <w:shd w:val="clear" w:color="auto" w:fill="auto"/>
        <w:tabs>
          <w:tab w:pos="430" w:val="left"/>
        </w:tabs>
        <w:bidi w:val="0"/>
        <w:spacing w:before="0" w:after="14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w:t>
      </w:r>
      <w:r>
        <w:rPr>
          <w:color w:val="000000"/>
          <w:spacing w:val="0"/>
          <w:w w:val="100"/>
          <w:position w:val="0"/>
        </w:rPr>
        <w:t>期末公司已背书或贴现且在资产负债表日尚未到期的应收票据</w:t>
      </w:r>
      <w:bookmarkEnd w:id="1426"/>
      <w:bookmarkEnd w:id="1427"/>
      <w:bookmarkEnd w:id="142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85"/>
        <w:gridCol w:w="3048"/>
        <w:gridCol w:w="3130"/>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203,943,477.39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15,234,133.40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219,177,610.79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0"/>
        <w:keepNext/>
        <w:keepLines/>
        <w:widowControl w:val="0"/>
        <w:numPr>
          <w:ilvl w:val="0"/>
          <w:numId w:val="119"/>
        </w:numPr>
        <w:shd w:val="clear" w:color="auto" w:fill="auto"/>
        <w:tabs>
          <w:tab w:pos="430" w:val="left"/>
        </w:tabs>
        <w:bidi w:val="0"/>
        <w:spacing w:before="0" w:after="140" w:line="240" w:lineRule="auto"/>
        <w:ind w:left="0" w:right="0" w:firstLine="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w:t>
      </w:r>
      <w:r>
        <w:rPr>
          <w:color w:val="000000"/>
          <w:spacing w:val="0"/>
          <w:w w:val="100"/>
          <w:position w:val="0"/>
        </w:rPr>
        <w:t>期末公司因出票人未履约而将其转应收账款的票据</w:t>
      </w:r>
      <w:bookmarkEnd w:id="1430"/>
      <w:bookmarkEnd w:id="1431"/>
      <w:bookmarkEnd w:id="1433"/>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9"/>
        </w:numPr>
        <w:shd w:val="clear" w:color="auto" w:fill="auto"/>
        <w:tabs>
          <w:tab w:pos="430" w:val="left"/>
        </w:tabs>
        <w:bidi w:val="0"/>
        <w:spacing w:before="0" w:after="140" w:line="240" w:lineRule="auto"/>
        <w:ind w:left="0" w:right="0" w:firstLine="0"/>
        <w:jc w:val="left"/>
      </w:pPr>
      <w:bookmarkStart w:id="1434" w:name="bookmark1434"/>
      <w:bookmarkEnd w:id="1434"/>
      <w:r>
        <w:rPr>
          <w:b/>
          <w:bCs/>
          <w:color w:val="000000"/>
          <w:spacing w:val="0"/>
          <w:w w:val="100"/>
          <w:position w:val="0"/>
        </w:rPr>
        <w:t>.</w:t>
      </w:r>
      <w:r>
        <w:rPr>
          <w:b/>
          <w:bCs/>
          <w:color w:val="000000"/>
          <w:spacing w:val="0"/>
          <w:w w:val="100"/>
          <w:position w:val="0"/>
        </w:rPr>
        <w:t>按坏账计提方法分类披露</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keepLines/>
        <w:widowControl w:val="0"/>
        <w:shd w:val="clear" w:color="auto" w:fill="auto"/>
        <w:bidi w:val="0"/>
        <w:spacing w:before="0" w:after="60" w:line="240" w:lineRule="auto"/>
        <w:ind w:left="0" w:right="0" w:firstLine="0"/>
        <w:jc w:val="left"/>
      </w:pPr>
      <w:bookmarkStart w:id="1435" w:name="bookmark1435"/>
      <w:bookmarkStart w:id="1436" w:name="bookmark1436"/>
      <w:bookmarkStart w:id="1437" w:name="bookmark1437"/>
      <w:r>
        <w:rPr>
          <w:color w:val="000000"/>
          <w:spacing w:val="0"/>
          <w:w w:val="100"/>
          <w:position w:val="0"/>
          <w:sz w:val="24"/>
          <w:szCs w:val="24"/>
        </w:rPr>
        <w:t>按单项计提坏账准备：</w:t>
      </w:r>
      <w:bookmarkEnd w:id="1435"/>
      <w:bookmarkEnd w:id="1436"/>
      <w:bookmarkEnd w:id="143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21"/>
        </w:numPr>
        <w:shd w:val="clear" w:color="auto" w:fill="auto"/>
        <w:tabs>
          <w:tab w:pos="430" w:val="left"/>
        </w:tabs>
        <w:bidi w:val="0"/>
        <w:spacing w:before="0" w:after="140" w:line="240" w:lineRule="auto"/>
        <w:ind w:left="0" w:right="0" w:firstLine="0"/>
        <w:jc w:val="left"/>
      </w:pPr>
      <w:bookmarkStart w:id="1438" w:name="bookmark1438"/>
      <w:bookmarkStart w:id="1439" w:name="bookmark1439"/>
      <w:bookmarkStart w:id="1440" w:name="bookmark1440"/>
      <w:bookmarkStart w:id="1441" w:name="bookmark1441"/>
      <w:bookmarkEnd w:id="1440"/>
      <w:r>
        <w:rPr>
          <w:color w:val="000000"/>
          <w:spacing w:val="0"/>
          <w:w w:val="100"/>
          <w:position w:val="0"/>
        </w:rPr>
        <w:t>.</w:t>
      </w:r>
      <w:r>
        <w:rPr>
          <w:color w:val="000000"/>
          <w:spacing w:val="0"/>
          <w:w w:val="100"/>
          <w:position w:val="0"/>
        </w:rPr>
        <w:t>坏账准备的情况</w:t>
      </w:r>
      <w:bookmarkEnd w:id="1438"/>
      <w:bookmarkEnd w:id="1439"/>
      <w:bookmarkEnd w:id="1441"/>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21"/>
        </w:numPr>
        <w:shd w:val="clear" w:color="auto" w:fill="auto"/>
        <w:tabs>
          <w:tab w:pos="430" w:val="left"/>
        </w:tabs>
        <w:bidi w:val="0"/>
        <w:spacing w:before="0" w:after="140" w:line="240" w:lineRule="auto"/>
        <w:ind w:left="0" w:right="0" w:firstLine="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w:t>
      </w:r>
      <w:r>
        <w:rPr>
          <w:color w:val="000000"/>
          <w:spacing w:val="0"/>
          <w:w w:val="100"/>
          <w:position w:val="0"/>
        </w:rPr>
        <w:t>本期实际核销的应收票据情况</w:t>
      </w:r>
      <w:bookmarkEnd w:id="1442"/>
      <w:bookmarkEnd w:id="1443"/>
      <w:bookmarkEnd w:id="144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keepLines/>
        <w:widowControl w:val="0"/>
        <w:shd w:val="clear" w:color="auto" w:fill="auto"/>
        <w:bidi w:val="0"/>
        <w:spacing w:before="0" w:after="60" w:line="240" w:lineRule="auto"/>
        <w:ind w:left="0" w:right="0" w:firstLine="0"/>
        <w:jc w:val="left"/>
      </w:pPr>
      <w:bookmarkStart w:id="1446" w:name="bookmark1446"/>
      <w:bookmarkStart w:id="1447" w:name="bookmark1447"/>
      <w:bookmarkStart w:id="1448" w:name="bookmark1448"/>
      <w:r>
        <w:rPr>
          <w:color w:val="000000"/>
          <w:spacing w:val="0"/>
          <w:w w:val="100"/>
          <w:position w:val="0"/>
          <w:sz w:val="24"/>
          <w:szCs w:val="24"/>
        </w:rPr>
        <w:t>其他说明</w:t>
      </w:r>
      <w:bookmarkEnd w:id="1446"/>
      <w:bookmarkEnd w:id="1447"/>
      <w:bookmarkEnd w:id="144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5</w:t>
      </w:r>
      <w:bookmarkEnd w:id="1451"/>
      <w:r>
        <w:rPr>
          <w:color w:val="000000"/>
          <w:spacing w:val="0"/>
          <w:w w:val="100"/>
          <w:position w:val="0"/>
        </w:rPr>
        <w:t>、应收账款</w:t>
      </w:r>
      <w:bookmarkEnd w:id="1449"/>
      <w:bookmarkEnd w:id="1450"/>
      <w:bookmarkEnd w:id="1452"/>
    </w:p>
    <w:p>
      <w:pPr>
        <w:pStyle w:val="Style20"/>
        <w:keepNext/>
        <w:keepLines/>
        <w:widowControl w:val="0"/>
        <w:numPr>
          <w:ilvl w:val="0"/>
          <w:numId w:val="123"/>
        </w:numPr>
        <w:shd w:val="clear" w:color="auto" w:fill="auto"/>
        <w:bidi w:val="0"/>
        <w:spacing w:before="0" w:after="140" w:line="240" w:lineRule="auto"/>
        <w:ind w:left="0" w:right="0" w:firstLine="0"/>
        <w:jc w:val="left"/>
      </w:pPr>
      <w:bookmarkStart w:id="1449" w:name="bookmark1449"/>
      <w:bookmarkStart w:id="1450" w:name="bookmark1450"/>
      <w:bookmarkStart w:id="1453" w:name="bookmark1453"/>
      <w:bookmarkStart w:id="1454" w:name="bookmark1454"/>
      <w:bookmarkEnd w:id="1453"/>
      <w:r>
        <w:rPr>
          <w:color w:val="000000"/>
          <w:spacing w:val="0"/>
          <w:w w:val="100"/>
          <w:position w:val="0"/>
        </w:rPr>
        <w:t>.</w:t>
      </w:r>
      <w:r>
        <w:rPr>
          <w:color w:val="000000"/>
          <w:spacing w:val="0"/>
          <w:w w:val="100"/>
          <w:position w:val="0"/>
        </w:rPr>
        <w:t>按账龄披露</w:t>
      </w:r>
      <w:bookmarkEnd w:id="1449"/>
      <w:bookmarkEnd w:id="1450"/>
      <w:bookmarkEnd w:id="145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4613"/>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1,522,283,394.07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1,522,283,394.07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951,698,188.05</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851,995,288.72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766,803,225.21</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4,092,780,096.05</w:t>
            </w:r>
          </w:p>
        </w:tc>
      </w:tr>
    </w:tbl>
    <w:p>
      <w:pPr>
        <w:sectPr>
          <w:footnotePr>
            <w:pos w:val="pageBottom"/>
            <w:numFmt w:val="decimal"/>
            <w:numRestart w:val="continuous"/>
          </w:footnotePr>
          <w:pgSz w:w="11900" w:h="16840"/>
          <w:pgMar w:top="1374" w:right="1506" w:bottom="1528" w:left="1006" w:header="0" w:footer="3" w:gutter="0"/>
          <w:cols w:space="720"/>
          <w:noEndnote/>
          <w:rtlGutter w:val="0"/>
          <w:docGrid w:linePitch="360"/>
        </w:sectPr>
      </w:pPr>
    </w:p>
    <w:p>
      <w:pPr>
        <w:pStyle w:val="Style20"/>
        <w:keepNext/>
        <w:keepLines/>
        <w:widowControl w:val="0"/>
        <w:numPr>
          <w:ilvl w:val="0"/>
          <w:numId w:val="123"/>
        </w:numPr>
        <w:shd w:val="clear" w:color="auto" w:fill="auto"/>
        <w:bidi w:val="0"/>
        <w:spacing w:before="0" w:after="140" w:line="240" w:lineRule="auto"/>
        <w:ind w:left="0" w:right="0" w:firstLine="56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w:t>
      </w:r>
      <w:r>
        <w:rPr>
          <w:color w:val="000000"/>
          <w:spacing w:val="0"/>
          <w:w w:val="100"/>
          <w:position w:val="0"/>
        </w:rPr>
        <w:t>按坏账计提方法分类披露</w:t>
      </w:r>
      <w:bookmarkEnd w:id="1455"/>
      <w:bookmarkEnd w:id="1456"/>
      <w:bookmarkEnd w:id="1458"/>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12000" w:right="0" w:firstLine="0"/>
        <w:jc w:val="left"/>
      </w:pPr>
      <w:r>
        <w:rPr>
          <w:color w:val="000000"/>
          <w:spacing w:val="0"/>
          <w:w w:val="100"/>
          <w:position w:val="0"/>
        </w:rPr>
        <w:t>单位：元币种：人民币</w:t>
      </w:r>
    </w:p>
    <w:tbl>
      <w:tblPr>
        <w:tblOverlap w:val="never"/>
        <w:jc w:val="center"/>
        <w:tblLayout w:type="fixed"/>
      </w:tblPr>
      <w:tblGrid>
        <w:gridCol w:w="1162"/>
        <w:gridCol w:w="1896"/>
        <w:gridCol w:w="850"/>
        <w:gridCol w:w="1685"/>
        <w:gridCol w:w="634"/>
        <w:gridCol w:w="1896"/>
        <w:gridCol w:w="1896"/>
        <w:gridCol w:w="744"/>
        <w:gridCol w:w="1685"/>
        <w:gridCol w:w="634"/>
        <w:gridCol w:w="1910"/>
      </w:tblGrid>
      <w:tr>
        <w:trPr>
          <w:trHeight w:val="27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账面</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账面</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计提 比例 </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计提 比例 </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按组合计提 坏账准备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4,092,780,096.05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114,077,237.69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3,978,702,858.36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3,931,824,018.63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149,586,514.64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3,782,237,503.99</w:t>
            </w:r>
          </w:p>
        </w:tc>
      </w:tr>
      <w:tr>
        <w:trPr>
          <w:trHeight w:val="322" w:hRule="exact"/>
        </w:trPr>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1,265,156,664.97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113,310,396.46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1,151,846,268.51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1,330,674,395.57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125,480,217.18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1,205,194,178.39</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光伏发电应</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收补贴组合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2,827,623,431.08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766,841.23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2,826,856,589.85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2,601,149,623.06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24,106,297.46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2,577,043,325.60</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4,092,780,096.05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114,077,237.69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3,978,702,858.36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3,931,824,018.63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149,586,514.64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3,782,237,503.99</w:t>
            </w:r>
          </w:p>
        </w:tc>
      </w:tr>
    </w:tbl>
    <w:p>
      <w:pPr>
        <w:widowControl w:val="0"/>
        <w:spacing w:after="3299" w:line="1" w:lineRule="exact"/>
      </w:pPr>
    </w:p>
    <w:p>
      <w:pPr>
        <w:pStyle w:val="Style32"/>
        <w:keepNext w:val="0"/>
        <w:keepLines w:val="0"/>
        <w:widowControl w:val="0"/>
        <w:shd w:val="clear" w:color="auto" w:fill="auto"/>
        <w:bidi w:val="0"/>
        <w:spacing w:before="0" w:after="100" w:line="240" w:lineRule="auto"/>
        <w:ind w:left="0" w:right="0" w:firstLine="0"/>
        <w:jc w:val="center"/>
        <w:rPr>
          <w:sz w:val="18"/>
          <w:szCs w:val="18"/>
        </w:rPr>
        <w:sectPr>
          <w:footnotePr>
            <w:pos w:val="pageBottom"/>
            <w:numFmt w:val="decimal"/>
            <w:numRestart w:val="continuous"/>
          </w:footnotePr>
          <w:pgSz w:w="16840" w:h="11900" w:orient="landscape"/>
          <w:pgMar w:top="1676" w:right="884" w:bottom="970" w:left="966"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128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207</w:t>
      </w:r>
    </w:p>
    <w:p>
      <w:pPr>
        <w:pStyle w:val="Style2"/>
        <w:keepNext w:val="0"/>
        <w:keepLines w:val="0"/>
        <w:widowControl w:val="0"/>
        <w:shd w:val="clear" w:color="auto" w:fill="auto"/>
        <w:bidi w:val="0"/>
        <w:spacing w:before="360" w:after="6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组合计提项目：账龄组合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942,112,040.69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47,105,602.01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279,613,859.47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27,961,385.94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7,410,509.01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2,223,152.71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36,020,255.80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36,020,255.80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1,265,156,664.97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113,310,396.46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23"/>
        </w:numPr>
        <w:shd w:val="clear" w:color="auto" w:fill="auto"/>
        <w:bidi w:val="0"/>
        <w:spacing w:before="0" w:after="140" w:line="240" w:lineRule="auto"/>
        <w:ind w:left="0" w:right="0" w:firstLine="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w:t>
      </w:r>
      <w:r>
        <w:rPr>
          <w:color w:val="000000"/>
          <w:spacing w:val="0"/>
          <w:w w:val="100"/>
          <w:position w:val="0"/>
        </w:rPr>
        <w:t>坏账准备的情况</w:t>
      </w:r>
      <w:bookmarkEnd w:id="1459"/>
      <w:bookmarkEnd w:id="1460"/>
      <w:bookmarkEnd w:id="146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97"/>
        <w:gridCol w:w="1555"/>
        <w:gridCol w:w="1560"/>
        <w:gridCol w:w="1277"/>
        <w:gridCol w:w="850"/>
        <w:gridCol w:w="941"/>
        <w:gridCol w:w="1498"/>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转销或 核销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其他变 动</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125,480,217.18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-11,876,717.57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293,103.15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113,310,396.46</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光伏发电应收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补贴组合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24,106,297.46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-22,311,868.92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766,841.23</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149,586,514.64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-34,188,586.49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1,320,690.46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114,077,237.69</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23"/>
        </w:numPr>
        <w:shd w:val="clear" w:color="auto" w:fill="auto"/>
        <w:tabs>
          <w:tab w:pos="430" w:val="left"/>
        </w:tabs>
        <w:bidi w:val="0"/>
        <w:spacing w:before="0" w:after="140" w:line="240" w:lineRule="auto"/>
        <w:ind w:left="0" w:right="0" w:firstLine="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w:t>
      </w:r>
      <w:r>
        <w:rPr>
          <w:color w:val="000000"/>
          <w:spacing w:val="0"/>
          <w:w w:val="100"/>
          <w:position w:val="0"/>
        </w:rPr>
        <w:t>本期实际核销的应收账款情况</w:t>
      </w:r>
      <w:bookmarkEnd w:id="1463"/>
      <w:bookmarkEnd w:id="1464"/>
      <w:bookmarkEnd w:id="1466"/>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23"/>
        </w:numPr>
        <w:shd w:val="clear" w:color="auto" w:fill="auto"/>
        <w:tabs>
          <w:tab w:pos="430" w:val="left"/>
        </w:tabs>
        <w:bidi w:val="0"/>
        <w:spacing w:before="0" w:after="14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w:t>
      </w:r>
      <w:r>
        <w:rPr>
          <w:color w:val="000000"/>
          <w:spacing w:val="0"/>
          <w:w w:val="100"/>
          <w:position w:val="0"/>
        </w:rPr>
        <w:t>按欠款方归集的期末余额前五名的应收账款情况</w:t>
      </w:r>
      <w:bookmarkEnd w:id="1467"/>
      <w:bookmarkEnd w:id="1468"/>
      <w:bookmarkEnd w:id="147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140" w:line="240" w:lineRule="auto"/>
        <w:ind w:left="6640" w:right="0" w:firstLine="0"/>
        <w:jc w:val="left"/>
      </w:pPr>
      <w:r>
        <w:rPr>
          <w:color w:val="000000"/>
          <w:spacing w:val="0"/>
          <w:w w:val="100"/>
          <w:position w:val="0"/>
        </w:rPr>
        <w:t>单位：元 币种：人民币</w:t>
      </w:r>
      <w:r>
        <w:br w:type="page"/>
      </w:r>
    </w:p>
    <w:tbl>
      <w:tblPr>
        <w:tblOverlap w:val="never"/>
        <w:jc w:val="center"/>
        <w:tblLayout w:type="fixed"/>
      </w:tblPr>
      <w:tblGrid>
        <w:gridCol w:w="3374"/>
        <w:gridCol w:w="1982"/>
        <w:gridCol w:w="2160"/>
        <w:gridCol w:w="1546"/>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 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438,854,710.39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1,605,925.01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380,612,094.16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4,226,312.97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238,569,923.89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4,961,218.72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210,833,453.92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4,765,655.20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206,082,615.90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3,479,965.87</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1,474,952,798.26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19,039,077.77</w:t>
            </w:r>
          </w:p>
        </w:tc>
      </w:tr>
    </w:tbl>
    <w:p>
      <w:pPr>
        <w:widowControl w:val="0"/>
        <w:spacing w:after="339" w:line="1" w:lineRule="exact"/>
      </w:pPr>
    </w:p>
    <w:p>
      <w:pPr>
        <w:pStyle w:val="Style20"/>
        <w:keepNext/>
        <w:keepLines/>
        <w:widowControl w:val="0"/>
        <w:numPr>
          <w:ilvl w:val="0"/>
          <w:numId w:val="123"/>
        </w:numPr>
        <w:shd w:val="clear" w:color="auto" w:fill="auto"/>
        <w:bidi w:val="0"/>
        <w:spacing w:before="0" w:after="120" w:line="240" w:lineRule="auto"/>
        <w:ind w:left="0" w:right="0" w:firstLine="14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w:t>
      </w:r>
      <w:r>
        <w:rPr>
          <w:color w:val="000000"/>
          <w:spacing w:val="0"/>
          <w:w w:val="100"/>
          <w:position w:val="0"/>
        </w:rPr>
        <w:t>因金融资产转移而终止确认的应收账款</w:t>
      </w:r>
      <w:bookmarkEnd w:id="1471"/>
      <w:bookmarkEnd w:id="1472"/>
      <w:bookmarkEnd w:id="1474"/>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23"/>
        </w:numPr>
        <w:shd w:val="clear" w:color="auto" w:fill="auto"/>
        <w:bidi w:val="0"/>
        <w:spacing w:before="0" w:after="120" w:line="240" w:lineRule="auto"/>
        <w:ind w:left="0" w:right="0" w:firstLine="14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w:t>
      </w:r>
      <w:r>
        <w:rPr>
          <w:color w:val="000000"/>
          <w:spacing w:val="0"/>
          <w:w w:val="100"/>
          <w:position w:val="0"/>
        </w:rPr>
        <w:t>转移应收账款且继续涉入形成的资产、负债金额</w:t>
      </w:r>
      <w:bookmarkEnd w:id="1475"/>
      <w:bookmarkEnd w:id="1476"/>
      <w:bookmarkEnd w:id="1478"/>
    </w:p>
    <w:p>
      <w:pPr>
        <w:pStyle w:val="Style2"/>
        <w:keepNext w:val="0"/>
        <w:keepLines w:val="0"/>
        <w:widowControl w:val="0"/>
        <w:shd w:val="clear" w:color="auto" w:fill="auto"/>
        <w:tabs>
          <w:tab w:pos="999" w:val="left"/>
        </w:tabs>
        <w:bidi w:val="0"/>
        <w:spacing w:before="0" w:after="280" w:line="240" w:lineRule="auto"/>
        <w:ind w:left="0" w:right="0" w:firstLine="1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tabs>
          <w:tab w:pos="999" w:val="left"/>
        </w:tabs>
        <w:bidi w:val="0"/>
        <w:spacing w:before="0" w:after="420" w:line="240" w:lineRule="auto"/>
        <w:ind w:left="0" w:right="0" w:firstLine="1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140"/>
        <w:jc w:val="left"/>
      </w:pPr>
      <w:bookmarkStart w:id="1479" w:name="bookmark1479"/>
      <w:bookmarkStart w:id="1480" w:name="bookmark1480"/>
      <w:bookmarkStart w:id="1481" w:name="bookmark1481"/>
      <w:bookmarkStart w:id="1482" w:name="bookmark1482"/>
      <w:r>
        <w:rPr>
          <w:color w:val="000000"/>
          <w:spacing w:val="0"/>
          <w:w w:val="100"/>
          <w:position w:val="0"/>
        </w:rPr>
        <w:t>6</w:t>
      </w:r>
      <w:bookmarkEnd w:id="1481"/>
      <w:r>
        <w:rPr>
          <w:color w:val="000000"/>
          <w:spacing w:val="0"/>
          <w:w w:val="100"/>
          <w:position w:val="0"/>
        </w:rPr>
        <w:t>、应收款项融资</w:t>
      </w:r>
      <w:bookmarkEnd w:id="1479"/>
      <w:bookmarkEnd w:id="1480"/>
      <w:bookmarkEnd w:id="1482"/>
    </w:p>
    <w:p>
      <w:pPr>
        <w:pStyle w:val="Style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894"/>
        <w:gridCol w:w="2914"/>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172,181,851.92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33,035,800.63</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172,181,851.92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33,035,800.63</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应收款项融资本期增减变动及公允价值变动情况:</w:t>
      </w:r>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"适用口不适用</w:t>
      </w:r>
    </w:p>
    <w:tbl>
      <w:tblPr>
        <w:tblOverlap w:val="never"/>
        <w:jc w:val="center"/>
        <w:tblLayout w:type="fixed"/>
      </w:tblPr>
      <w:tblGrid>
        <w:gridCol w:w="1133"/>
        <w:gridCol w:w="1488"/>
        <w:gridCol w:w="1421"/>
        <w:gridCol w:w="1426"/>
        <w:gridCol w:w="696"/>
        <w:gridCol w:w="1435"/>
        <w:gridCol w:w="1507"/>
      </w:tblGrid>
      <w:tr>
        <w:trPr>
          <w:trHeight w:val="73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本期新增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本期终止确认</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累计在其他综</w:t>
            </w:r>
          </w:p>
          <w:p>
            <w:pPr>
              <w:pStyle w:val="Style32"/>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合收益中确认</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的损失准备</w:t>
            </w:r>
          </w:p>
        </w:tc>
      </w:tr>
      <w:tr>
        <w:trPr>
          <w:trHeight w:val="24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33,035,800.63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554,284,296.75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415,138,245.46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172,181,851.92</w:t>
            </w: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33,035,800.63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554,284,296.75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415,138,245.46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172,181,851.92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bidi w:val="0"/>
        <w:spacing w:before="0" w:after="14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7</w:t>
      </w:r>
      <w:bookmarkEnd w:id="1485"/>
      <w:r>
        <w:rPr>
          <w:color w:val="000000"/>
          <w:spacing w:val="0"/>
          <w:w w:val="100"/>
          <w:position w:val="0"/>
        </w:rPr>
        <w:t>、预付款项</w:t>
      </w:r>
      <w:bookmarkEnd w:id="1483"/>
      <w:bookmarkEnd w:id="1484"/>
      <w:bookmarkEnd w:id="1486"/>
    </w:p>
    <w:p>
      <w:pPr>
        <w:pStyle w:val="Style20"/>
        <w:keepNext/>
        <w:keepLines/>
        <w:widowControl w:val="0"/>
        <w:numPr>
          <w:ilvl w:val="0"/>
          <w:numId w:val="125"/>
        </w:numPr>
        <w:shd w:val="clear" w:color="auto" w:fill="auto"/>
        <w:bidi w:val="0"/>
        <w:spacing w:before="0" w:after="140" w:line="240" w:lineRule="auto"/>
        <w:ind w:left="0" w:right="0" w:firstLine="0"/>
        <w:jc w:val="left"/>
      </w:pPr>
      <w:bookmarkStart w:id="1483" w:name="bookmark1483"/>
      <w:bookmarkStart w:id="1484" w:name="bookmark1484"/>
      <w:bookmarkStart w:id="1487" w:name="bookmark1487"/>
      <w:bookmarkStart w:id="1488" w:name="bookmark1488"/>
      <w:bookmarkEnd w:id="1487"/>
      <w:r>
        <w:rPr>
          <w:color w:val="000000"/>
          <w:spacing w:val="0"/>
          <w:w w:val="100"/>
          <w:position w:val="0"/>
        </w:rPr>
        <w:t>.</w:t>
      </w:r>
      <w:r>
        <w:rPr>
          <w:color w:val="000000"/>
          <w:spacing w:val="0"/>
          <w:w w:val="100"/>
          <w:position w:val="0"/>
        </w:rPr>
        <w:t>预付款项按账龄列示</w:t>
      </w:r>
      <w:bookmarkEnd w:id="1483"/>
      <w:bookmarkEnd w:id="1484"/>
      <w:bookmarkEnd w:id="148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10"/>
        <w:gridCol w:w="1939"/>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230,168,056.58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109,023,303.06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91.93</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1,813,065.84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4,182,018.87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3.53</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381,536.24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4,530,436.55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3.82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3,821,324.15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863,568.89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0.73</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236,183,982.81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118,599,327.37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w:t>
            </w:r>
          </w:p>
        </w:tc>
      </w:tr>
    </w:tbl>
    <w:p>
      <w:pPr>
        <w:widowControl w:val="0"/>
        <w:spacing w:after="379" w:line="1" w:lineRule="exact"/>
      </w:pPr>
    </w:p>
    <w:p>
      <w:pPr>
        <w:pStyle w:val="Style29"/>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9"/>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 口不适用</w:t>
      </w:r>
    </w:p>
    <w:tbl>
      <w:tblPr>
        <w:tblOverlap w:val="never"/>
        <w:jc w:val="center"/>
        <w:tblLayout w:type="fixed"/>
      </w:tblPr>
      <w:tblGrid>
        <w:gridCol w:w="3518"/>
        <w:gridCol w:w="2510"/>
        <w:gridCol w:w="3024"/>
      </w:tblGrid>
      <w:tr>
        <w:trPr>
          <w:trHeight w:val="9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占预付款项期末余额合计数的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北京智芯半导体科技有限公司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56,825,698.69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24.06</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常州尚德太阳能电力有限公司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44,796,337.07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18.97</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南京陆原新能源科技有限公司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30,903,965.45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13.08</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国网宿迁综合能源服务有限公司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16,432,497.35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6.96</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上海握阳新能源科技有限公司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16,242,751.20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6.88</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165,201,249.76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69.95</w:t>
            </w:r>
          </w:p>
        </w:tc>
      </w:tr>
    </w:tbl>
    <w:p>
      <w:pPr>
        <w:widowControl w:val="0"/>
        <w:spacing w:after="51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8</w:t>
      </w:r>
      <w:bookmarkEnd w:id="1491"/>
      <w:r>
        <w:rPr>
          <w:color w:val="000000"/>
          <w:spacing w:val="0"/>
          <w:w w:val="100"/>
          <w:position w:val="0"/>
        </w:rPr>
        <w:t>、其他应收款</w:t>
      </w:r>
      <w:bookmarkEnd w:id="1489"/>
      <w:bookmarkEnd w:id="1490"/>
      <w:bookmarkEnd w:id="1492"/>
    </w:p>
    <w:p>
      <w:pPr>
        <w:pStyle w:val="Style20"/>
        <w:keepNext/>
        <w:keepLines/>
        <w:widowControl w:val="0"/>
        <w:shd w:val="clear" w:color="auto" w:fill="auto"/>
        <w:bidi w:val="0"/>
        <w:spacing w:before="0" w:after="140" w:line="240" w:lineRule="auto"/>
        <w:ind w:left="0" w:right="0" w:firstLine="0"/>
        <w:jc w:val="left"/>
      </w:pPr>
      <w:bookmarkStart w:id="1489" w:name="bookmark1489"/>
      <w:bookmarkStart w:id="1490" w:name="bookmark1490"/>
      <w:bookmarkStart w:id="1493" w:name="bookmark1493"/>
      <w:r>
        <w:rPr>
          <w:color w:val="000000"/>
          <w:spacing w:val="0"/>
          <w:w w:val="100"/>
          <w:position w:val="0"/>
        </w:rPr>
        <w:t>项目列示</w:t>
      </w:r>
      <w:bookmarkEnd w:id="1489"/>
      <w:bookmarkEnd w:id="1490"/>
      <w:bookmarkEnd w:id="149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780,141,411.48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112,648,349.96</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780,141,411.48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112,648,349.96</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0"/>
        <w:jc w:val="left"/>
      </w:pPr>
      <w:bookmarkStart w:id="1494" w:name="bookmark1494"/>
      <w:bookmarkStart w:id="1495" w:name="bookmark1495"/>
      <w:bookmarkStart w:id="1496" w:name="bookmark1496"/>
      <w:r>
        <w:rPr>
          <w:color w:val="000000"/>
          <w:spacing w:val="0"/>
          <w:w w:val="100"/>
          <w:position w:val="0"/>
        </w:rPr>
        <w:t>应收利息</w:t>
      </w:r>
      <w:bookmarkEnd w:id="1494"/>
      <w:bookmarkEnd w:id="1495"/>
      <w:bookmarkEnd w:id="1496"/>
    </w:p>
    <w:p>
      <w:pPr>
        <w:pStyle w:val="Style20"/>
        <w:keepNext/>
        <w:keepLines/>
        <w:widowControl w:val="0"/>
        <w:numPr>
          <w:ilvl w:val="0"/>
          <w:numId w:val="127"/>
        </w:numPr>
        <w:shd w:val="clear" w:color="auto" w:fill="auto"/>
        <w:tabs>
          <w:tab w:pos="430" w:val="left"/>
        </w:tabs>
        <w:bidi w:val="0"/>
        <w:spacing w:before="0" w:after="140" w:line="240" w:lineRule="auto"/>
        <w:ind w:left="0" w:right="0" w:firstLine="0"/>
        <w:jc w:val="left"/>
      </w:pPr>
      <w:bookmarkStart w:id="1494" w:name="bookmark1494"/>
      <w:bookmarkStart w:id="1495" w:name="bookmark1495"/>
      <w:bookmarkStart w:id="1497" w:name="bookmark1497"/>
      <w:bookmarkStart w:id="1498" w:name="bookmark1498"/>
      <w:bookmarkEnd w:id="1497"/>
      <w:r>
        <w:rPr>
          <w:color w:val="000000"/>
          <w:spacing w:val="0"/>
          <w:w w:val="100"/>
          <w:position w:val="0"/>
        </w:rPr>
        <w:t>.</w:t>
      </w:r>
      <w:r>
        <w:rPr>
          <w:color w:val="000000"/>
          <w:spacing w:val="0"/>
          <w:w w:val="100"/>
          <w:position w:val="0"/>
        </w:rPr>
        <w:t>应收利息分类</w:t>
      </w:r>
      <w:bookmarkEnd w:id="1494"/>
      <w:bookmarkEnd w:id="1495"/>
      <w:bookmarkEnd w:id="1498"/>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27"/>
        </w:numPr>
        <w:shd w:val="clear" w:color="auto" w:fill="auto"/>
        <w:tabs>
          <w:tab w:pos="430" w:val="left"/>
        </w:tabs>
        <w:bidi w:val="0"/>
        <w:spacing w:before="0" w:after="140" w:line="240" w:lineRule="auto"/>
        <w:ind w:left="0" w:right="0" w:firstLine="0"/>
        <w:jc w:val="left"/>
      </w:pPr>
      <w:bookmarkStart w:id="1499" w:name="bookmark1499"/>
      <w:bookmarkStart w:id="1500" w:name="bookmark1500"/>
      <w:bookmarkStart w:id="1501" w:name="bookmark1501"/>
      <w:bookmarkStart w:id="1502" w:name="bookmark1502"/>
      <w:bookmarkEnd w:id="1501"/>
      <w:r>
        <w:rPr>
          <w:color w:val="000000"/>
          <w:spacing w:val="0"/>
          <w:w w:val="100"/>
          <w:position w:val="0"/>
        </w:rPr>
        <w:t>.</w:t>
      </w:r>
      <w:r>
        <w:rPr>
          <w:color w:val="000000"/>
          <w:spacing w:val="0"/>
          <w:w w:val="100"/>
          <w:position w:val="0"/>
        </w:rPr>
        <w:t>重要逾期利息</w:t>
      </w:r>
      <w:bookmarkEnd w:id="1499"/>
      <w:bookmarkEnd w:id="1500"/>
      <w:bookmarkEnd w:id="1502"/>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7"/>
        </w:numPr>
        <w:shd w:val="clear" w:color="auto" w:fill="auto"/>
        <w:tabs>
          <w:tab w:pos="430" w:val="left"/>
        </w:tabs>
        <w:bidi w:val="0"/>
        <w:spacing w:before="0" w:after="140" w:line="240" w:lineRule="auto"/>
        <w:ind w:left="0" w:right="0" w:firstLine="0"/>
        <w:jc w:val="left"/>
      </w:pPr>
      <w:bookmarkStart w:id="1503" w:name="bookmark1503"/>
      <w:bookmarkEnd w:id="1503"/>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keepLines/>
        <w:widowControl w:val="0"/>
        <w:shd w:val="clear" w:color="auto" w:fill="auto"/>
        <w:bidi w:val="0"/>
        <w:spacing w:before="0" w:after="60" w:line="240" w:lineRule="auto"/>
        <w:ind w:left="0" w:right="0" w:firstLine="0"/>
        <w:jc w:val="left"/>
      </w:pPr>
      <w:bookmarkStart w:id="1504" w:name="bookmark1504"/>
      <w:bookmarkStart w:id="1505" w:name="bookmark1505"/>
      <w:bookmarkStart w:id="1506" w:name="bookmark1506"/>
      <w:r>
        <w:rPr>
          <w:color w:val="000000"/>
          <w:spacing w:val="0"/>
          <w:w w:val="100"/>
          <w:position w:val="0"/>
          <w:sz w:val="24"/>
          <w:szCs w:val="24"/>
        </w:rPr>
        <w:t>其他说明：</w:t>
      </w:r>
      <w:bookmarkEnd w:id="1504"/>
      <w:bookmarkEnd w:id="1505"/>
      <w:bookmarkEnd w:id="1506"/>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0"/>
        <w:jc w:val="left"/>
      </w:pPr>
      <w:bookmarkStart w:id="1507" w:name="bookmark1507"/>
      <w:bookmarkStart w:id="1508" w:name="bookmark1508"/>
      <w:bookmarkStart w:id="1509" w:name="bookmark1509"/>
      <w:r>
        <w:rPr>
          <w:color w:val="000000"/>
          <w:spacing w:val="0"/>
          <w:w w:val="100"/>
          <w:position w:val="0"/>
        </w:rPr>
        <w:t>应收股利</w:t>
      </w:r>
      <w:bookmarkEnd w:id="1507"/>
      <w:bookmarkEnd w:id="1508"/>
      <w:bookmarkEnd w:id="1509"/>
    </w:p>
    <w:p>
      <w:pPr>
        <w:pStyle w:val="Style20"/>
        <w:keepNext/>
        <w:keepLines/>
        <w:widowControl w:val="0"/>
        <w:numPr>
          <w:ilvl w:val="0"/>
          <w:numId w:val="127"/>
        </w:numPr>
        <w:shd w:val="clear" w:color="auto" w:fill="auto"/>
        <w:tabs>
          <w:tab w:pos="430" w:val="left"/>
        </w:tabs>
        <w:bidi w:val="0"/>
        <w:spacing w:before="0" w:after="140" w:line="240" w:lineRule="auto"/>
        <w:ind w:left="0" w:right="0" w:firstLine="0"/>
        <w:jc w:val="left"/>
      </w:pPr>
      <w:bookmarkStart w:id="1507" w:name="bookmark1507"/>
      <w:bookmarkStart w:id="1508" w:name="bookmark1508"/>
      <w:bookmarkStart w:id="1510" w:name="bookmark1510"/>
      <w:bookmarkStart w:id="1511" w:name="bookmark1511"/>
      <w:bookmarkEnd w:id="1510"/>
      <w:r>
        <w:rPr>
          <w:color w:val="000000"/>
          <w:spacing w:val="0"/>
          <w:w w:val="100"/>
          <w:position w:val="0"/>
        </w:rPr>
        <w:t>.</w:t>
      </w:r>
      <w:r>
        <w:rPr>
          <w:color w:val="000000"/>
          <w:spacing w:val="0"/>
          <w:w w:val="100"/>
          <w:position w:val="0"/>
        </w:rPr>
        <w:t>应收股利</w:t>
      </w:r>
      <w:bookmarkEnd w:id="1507"/>
      <w:bookmarkEnd w:id="1508"/>
      <w:bookmarkEnd w:id="1511"/>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7"/>
        </w:numPr>
        <w:shd w:val="clear" w:color="auto" w:fill="auto"/>
        <w:tabs>
          <w:tab w:pos="430" w:val="left"/>
        </w:tabs>
        <w:bidi w:val="0"/>
        <w:spacing w:before="0" w:after="140" w:line="240" w:lineRule="auto"/>
        <w:ind w:left="0" w:right="0" w:firstLine="0"/>
        <w:jc w:val="left"/>
      </w:pPr>
      <w:bookmarkStart w:id="1512" w:name="bookmark1512"/>
      <w:bookmarkEnd w:id="1512"/>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7"/>
        </w:numPr>
        <w:shd w:val="clear" w:color="auto" w:fill="auto"/>
        <w:tabs>
          <w:tab w:pos="430" w:val="left"/>
        </w:tabs>
        <w:bidi w:val="0"/>
        <w:spacing w:before="0" w:after="140" w:line="240" w:lineRule="auto"/>
        <w:ind w:left="0" w:right="0" w:firstLine="0"/>
        <w:jc w:val="left"/>
      </w:pPr>
      <w:bookmarkStart w:id="1513" w:name="bookmark1513"/>
      <w:bookmarkEnd w:id="1513"/>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0"/>
        <w:jc w:val="left"/>
      </w:pPr>
      <w:bookmarkStart w:id="1514" w:name="bookmark1514"/>
      <w:bookmarkStart w:id="1515" w:name="bookmark1515"/>
      <w:bookmarkStart w:id="1516" w:name="bookmark1516"/>
      <w:r>
        <w:rPr>
          <w:color w:val="000000"/>
          <w:spacing w:val="0"/>
          <w:w w:val="100"/>
          <w:position w:val="0"/>
        </w:rPr>
        <w:t>其他应收款</w:t>
      </w:r>
      <w:bookmarkEnd w:id="1514"/>
      <w:bookmarkEnd w:id="1515"/>
      <w:bookmarkEnd w:id="1516"/>
    </w:p>
    <w:p>
      <w:pPr>
        <w:pStyle w:val="Style20"/>
        <w:keepNext/>
        <w:keepLines/>
        <w:widowControl w:val="0"/>
        <w:numPr>
          <w:ilvl w:val="0"/>
          <w:numId w:val="127"/>
        </w:numPr>
        <w:shd w:val="clear" w:color="auto" w:fill="auto"/>
        <w:tabs>
          <w:tab w:pos="430" w:val="left"/>
        </w:tabs>
        <w:bidi w:val="0"/>
        <w:spacing w:before="0" w:after="140" w:line="240" w:lineRule="auto"/>
        <w:ind w:left="0" w:right="0" w:firstLine="0"/>
        <w:jc w:val="left"/>
      </w:pPr>
      <w:bookmarkStart w:id="1514" w:name="bookmark1514"/>
      <w:bookmarkStart w:id="1515" w:name="bookmark1515"/>
      <w:bookmarkStart w:id="1517" w:name="bookmark1517"/>
      <w:bookmarkStart w:id="1518" w:name="bookmark1518"/>
      <w:bookmarkEnd w:id="1517"/>
      <w:r>
        <w:rPr>
          <w:color w:val="000000"/>
          <w:spacing w:val="0"/>
          <w:w w:val="100"/>
          <w:position w:val="0"/>
        </w:rPr>
        <w:t>.</w:t>
      </w:r>
      <w:r>
        <w:rPr>
          <w:color w:val="000000"/>
          <w:spacing w:val="0"/>
          <w:w w:val="100"/>
          <w:position w:val="0"/>
        </w:rPr>
        <w:t>按账龄披露</w:t>
      </w:r>
      <w:bookmarkEnd w:id="1514"/>
      <w:bookmarkEnd w:id="1515"/>
      <w:bookmarkEnd w:id="151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040" w:right="0" w:firstLine="0"/>
              <w:jc w:val="both"/>
            </w:pPr>
            <w:r>
              <w:rPr>
                <w:rFonts w:ascii="Times New Roman" w:eastAsia="Times New Roman" w:hAnsi="Times New Roman" w:cs="Times New Roman"/>
                <w:color w:val="000000"/>
                <w:spacing w:val="0"/>
                <w:w w:val="100"/>
                <w:position w:val="0"/>
              </w:rPr>
              <w:t>767,951,631.79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040" w:right="0" w:firstLine="0"/>
              <w:jc w:val="both"/>
            </w:pPr>
            <w:r>
              <w:rPr>
                <w:rFonts w:ascii="Times New Roman" w:eastAsia="Times New Roman" w:hAnsi="Times New Roman" w:cs="Times New Roman"/>
                <w:color w:val="000000"/>
                <w:spacing w:val="0"/>
                <w:w w:val="100"/>
                <w:position w:val="0"/>
              </w:rPr>
              <w:t>767,951,631.79</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48,282,069.29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7,142,874.84</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8,960,566.13</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040" w:right="0" w:firstLine="0"/>
              <w:jc w:val="both"/>
            </w:pPr>
            <w:r>
              <w:rPr>
                <w:rFonts w:ascii="Times New Roman" w:eastAsia="Times New Roman" w:hAnsi="Times New Roman" w:cs="Times New Roman"/>
                <w:color w:val="000000"/>
                <w:spacing w:val="0"/>
                <w:w w:val="100"/>
                <w:position w:val="0"/>
              </w:rPr>
              <w:t>832,337,142.05</w:t>
            </w:r>
          </w:p>
        </w:tc>
      </w:tr>
    </w:tbl>
    <w:p>
      <w:pPr>
        <w:widowControl w:val="0"/>
        <w:spacing w:after="719" w:line="1" w:lineRule="exact"/>
      </w:pPr>
    </w:p>
    <w:p>
      <w:pPr>
        <w:pStyle w:val="Style20"/>
        <w:keepNext/>
        <w:keepLines/>
        <w:widowControl w:val="0"/>
        <w:numPr>
          <w:ilvl w:val="0"/>
          <w:numId w:val="127"/>
        </w:numPr>
        <w:shd w:val="clear" w:color="auto" w:fill="auto"/>
        <w:bidi w:val="0"/>
        <w:spacing w:before="0" w:after="140" w:line="240" w:lineRule="auto"/>
        <w:ind w:left="0" w:right="0" w:firstLine="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w:t>
      </w:r>
      <w:r>
        <w:rPr>
          <w:color w:val="000000"/>
          <w:spacing w:val="0"/>
          <w:w w:val="100"/>
          <w:position w:val="0"/>
        </w:rPr>
        <w:t>按款项性质分类情况</w:t>
      </w:r>
      <w:bookmarkEnd w:id="1519"/>
      <w:bookmarkEnd w:id="1520"/>
      <w:bookmarkEnd w:id="1522"/>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r>
        <w:br w:type="page"/>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27,705,896.00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69,667,889.80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2,089,973.20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4,402,811.92</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29,363,701.52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33,973,649.49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9,102,678.01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8,290,153.36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2,257,718.40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2,130,664.14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32,007,532.98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4,858,636.45</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729,809,641.94</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832,337,142.05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123,323,805.16</w:t>
            </w:r>
          </w:p>
        </w:tc>
      </w:tr>
    </w:tbl>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注：详见本附注（</w:t>
      </w:r>
      <w:r>
        <w:rPr>
          <w:rFonts w:ascii="Times New Roman" w:eastAsia="Times New Roman" w:hAnsi="Times New Roman" w:cs="Times New Roman"/>
          <w:color w:val="000000"/>
          <w:spacing w:val="0"/>
          <w:w w:val="100"/>
          <w:position w:val="0"/>
        </w:rPr>
        <w:t>12</w:t>
      </w:r>
      <w:r>
        <w:rPr>
          <w:color w:val="000000"/>
          <w:spacing w:val="0"/>
          <w:w w:val="100"/>
          <w:position w:val="0"/>
        </w:rPr>
        <w:t>）。</w:t>
      </w:r>
    </w:p>
    <w:p>
      <w:pPr>
        <w:widowControl w:val="0"/>
        <w:spacing w:after="399" w:line="1" w:lineRule="exact"/>
      </w:pPr>
    </w:p>
    <w:p>
      <w:pPr>
        <w:pStyle w:val="Style20"/>
        <w:keepNext/>
        <w:keepLines/>
        <w:widowControl w:val="0"/>
        <w:shd w:val="clear" w:color="auto" w:fill="auto"/>
        <w:bidi w:val="0"/>
        <w:spacing w:before="0" w:after="140" w:line="240" w:lineRule="auto"/>
        <w:ind w:left="0" w:right="0" w:firstLine="340"/>
        <w:jc w:val="left"/>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color w:val="000000"/>
          <w:spacing w:val="0"/>
          <w:w w:val="100"/>
          <w:position w:val="0"/>
        </w:rPr>
        <w:t>9）.</w:t>
      </w:r>
      <w:r>
        <w:rPr>
          <w:color w:val="000000"/>
          <w:spacing w:val="0"/>
          <w:w w:val="100"/>
          <w:position w:val="0"/>
        </w:rPr>
        <w:t>坏账准备计提情况</w:t>
      </w:r>
      <w:bookmarkEnd w:id="1523"/>
      <w:bookmarkEnd w:id="1524"/>
      <w:bookmarkEnd w:id="1526"/>
    </w:p>
    <w:p>
      <w:pPr>
        <w:pStyle w:val="Style2"/>
        <w:keepNext w:val="0"/>
        <w:keepLines w:val="0"/>
        <w:widowControl w:val="0"/>
        <w:shd w:val="clear" w:color="auto" w:fill="auto"/>
        <w:bidi w:val="0"/>
        <w:spacing w:before="0" w:after="60" w:line="240" w:lineRule="auto"/>
        <w:ind w:left="0" w:right="0" w:firstLine="34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9"/>
        <w:gridCol w:w="1560"/>
        <w:gridCol w:w="1982"/>
        <w:gridCol w:w="1987"/>
        <w:gridCol w:w="1714"/>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未发生信用 减值</w:t>
            </w:r>
            <w:r>
              <w:rPr>
                <w:color w:val="000000"/>
                <w:spacing w:val="0"/>
                <w:w w:val="100"/>
                <w:position w:val="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已发生信用 减值</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2,406,801.60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6,953,732.77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1,314,920.83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10,675,455.20</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-889,380.10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889,380.10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39,361,306.02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4,318,596.75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43,679,902.77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-1,338,041.24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-516,768.56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-1,885,489.80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-274,137.60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-274,137.60</w:t>
            </w: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39,266,548.68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11,637,041.06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1,292,140.83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52,195,730.57</w:t>
            </w:r>
          </w:p>
        </w:tc>
      </w:tr>
    </w:tbl>
    <w:p>
      <w:pPr>
        <w:widowControl w:val="0"/>
        <w:spacing w:after="279" w:line="1" w:lineRule="exact"/>
      </w:pPr>
    </w:p>
    <w:p>
      <w:pPr>
        <w:pStyle w:val="Style2"/>
        <w:keepNext w:val="0"/>
        <w:keepLines w:val="0"/>
        <w:widowControl w:val="0"/>
        <w:shd w:val="clear" w:color="auto" w:fill="auto"/>
        <w:bidi w:val="0"/>
        <w:spacing w:before="0" w:after="0" w:line="317" w:lineRule="exact"/>
        <w:ind w:left="0" w:right="0" w:firstLine="340"/>
        <w:jc w:val="left"/>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280" w:line="317" w:lineRule="exact"/>
        <w:ind w:left="0" w:right="0" w:firstLine="3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80" w:line="317" w:lineRule="exact"/>
        <w:ind w:left="34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numPr>
          <w:ilvl w:val="0"/>
          <w:numId w:val="129"/>
        </w:numPr>
        <w:shd w:val="clear" w:color="auto" w:fill="auto"/>
        <w:bidi w:val="0"/>
        <w:spacing w:before="0" w:after="140" w:line="240" w:lineRule="auto"/>
        <w:ind w:left="0" w:right="0" w:firstLine="620"/>
        <w:jc w:val="both"/>
      </w:pPr>
      <w:bookmarkStart w:id="1527" w:name="bookmark1527"/>
      <w:bookmarkStart w:id="1528" w:name="bookmark1528"/>
      <w:bookmarkStart w:id="1529" w:name="bookmark1529"/>
      <w:bookmarkStart w:id="1530" w:name="bookmark1530"/>
      <w:bookmarkEnd w:id="1529"/>
      <w:r>
        <w:rPr>
          <w:color w:val="000000"/>
          <w:spacing w:val="0"/>
          <w:w w:val="100"/>
          <w:position w:val="0"/>
        </w:rPr>
        <w:t xml:space="preserve">. </w:t>
      </w:r>
      <w:r>
        <w:rPr>
          <w:color w:val="000000"/>
          <w:spacing w:val="0"/>
          <w:w w:val="100"/>
          <w:position w:val="0"/>
        </w:rPr>
        <w:t>坏账准备的情况</w:t>
      </w:r>
      <w:bookmarkEnd w:id="1527"/>
      <w:bookmarkEnd w:id="1528"/>
      <w:bookmarkEnd w:id="1530"/>
    </w:p>
    <w:p>
      <w:pPr>
        <w:pStyle w:val="Style2"/>
        <w:keepNext w:val="0"/>
        <w:keepLines w:val="0"/>
        <w:widowControl w:val="0"/>
        <w:shd w:val="clear" w:color="auto" w:fill="auto"/>
        <w:bidi w:val="0"/>
        <w:spacing w:before="0" w:after="40" w:line="240" w:lineRule="auto"/>
        <w:ind w:left="0" w:right="0" w:firstLine="620"/>
        <w:jc w:val="both"/>
      </w:pPr>
      <w:r>
        <w:rPr>
          <w:color w:val="000000"/>
          <w:spacing w:val="0"/>
          <w:w w:val="100"/>
          <w:position w:val="0"/>
        </w:rPr>
        <w:t>"适用口不适用</w:t>
      </w:r>
    </w:p>
    <w:p>
      <w:pPr>
        <w:pStyle w:val="Style22"/>
        <w:keepNext/>
        <w:keepLines/>
        <w:widowControl w:val="0"/>
        <w:shd w:val="clear" w:color="auto" w:fill="auto"/>
        <w:bidi w:val="0"/>
        <w:spacing w:before="0" w:after="40" w:line="240" w:lineRule="auto"/>
        <w:ind w:left="6800" w:right="0" w:firstLine="0"/>
        <w:jc w:val="left"/>
      </w:pPr>
      <w:bookmarkStart w:id="1531" w:name="bookmark1531"/>
      <w:bookmarkStart w:id="1532" w:name="bookmark1532"/>
      <w:bookmarkStart w:id="1533" w:name="bookmark1533"/>
      <w:r>
        <w:rPr>
          <w:color w:val="000000"/>
          <w:spacing w:val="0"/>
          <w:w w:val="100"/>
          <w:position w:val="0"/>
          <w:sz w:val="24"/>
          <w:szCs w:val="24"/>
        </w:rPr>
        <w:t>单位：元币种：人民币</w:t>
      </w:r>
      <w:bookmarkEnd w:id="1531"/>
      <w:bookmarkEnd w:id="1532"/>
      <w:bookmarkEnd w:id="1533"/>
    </w:p>
    <w:tbl>
      <w:tblPr>
        <w:tblOverlap w:val="never"/>
        <w:jc w:val="center"/>
        <w:tblLayout w:type="fixed"/>
      </w:tblPr>
      <w:tblGrid>
        <w:gridCol w:w="1603"/>
        <w:gridCol w:w="1589"/>
        <w:gridCol w:w="1594"/>
        <w:gridCol w:w="893"/>
        <w:gridCol w:w="1421"/>
        <w:gridCol w:w="835"/>
        <w:gridCol w:w="1598"/>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其他</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信用风险组合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10,675,455.20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43,679,902.77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2,159,627.40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52,195,730.57</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10,675,455.20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43,679,902.77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2,159,627.40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52,195,730.57</w:t>
            </w:r>
          </w:p>
        </w:tc>
      </w:tr>
    </w:tbl>
    <w:p>
      <w:pPr>
        <w:widowControl w:val="0"/>
        <w:spacing w:after="279" w:line="1" w:lineRule="exact"/>
      </w:pPr>
    </w:p>
    <w:p>
      <w:pPr>
        <w:pStyle w:val="Style2"/>
        <w:keepNext w:val="0"/>
        <w:keepLines w:val="0"/>
        <w:widowControl w:val="0"/>
        <w:shd w:val="clear" w:color="auto" w:fill="auto"/>
        <w:bidi w:val="0"/>
        <w:spacing w:before="0" w:after="460" w:line="302" w:lineRule="exact"/>
        <w:ind w:left="620" w:right="0" w:firstLine="0"/>
        <w:jc w:val="both"/>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29"/>
        </w:numPr>
        <w:shd w:val="clear" w:color="auto" w:fill="auto"/>
        <w:tabs>
          <w:tab w:pos="1398" w:val="left"/>
        </w:tabs>
        <w:bidi w:val="0"/>
        <w:spacing w:before="0" w:after="140" w:line="240" w:lineRule="auto"/>
        <w:ind w:left="0" w:right="0" w:firstLine="620"/>
        <w:jc w:val="both"/>
      </w:pPr>
      <w:bookmarkStart w:id="1534" w:name="bookmark1534"/>
      <w:bookmarkStart w:id="1535" w:name="bookmark1535"/>
      <w:bookmarkStart w:id="1536" w:name="bookmark1536"/>
      <w:bookmarkStart w:id="1537" w:name="bookmark1537"/>
      <w:bookmarkEnd w:id="1536"/>
      <w:r>
        <w:rPr>
          <w:color w:val="000000"/>
          <w:spacing w:val="0"/>
          <w:w w:val="100"/>
          <w:position w:val="0"/>
        </w:rPr>
        <w:t>.</w:t>
        <w:tab/>
      </w:r>
      <w:r>
        <w:rPr>
          <w:color w:val="000000"/>
          <w:spacing w:val="0"/>
          <w:w w:val="100"/>
          <w:position w:val="0"/>
        </w:rPr>
        <w:t>本期实际核销的其他应收款情况</w:t>
      </w:r>
      <w:bookmarkEnd w:id="1534"/>
      <w:bookmarkEnd w:id="1535"/>
      <w:bookmarkEnd w:id="1537"/>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31"/>
        </w:numPr>
        <w:shd w:val="clear" w:color="auto" w:fill="auto"/>
        <w:bidi w:val="0"/>
        <w:spacing w:before="0" w:after="140" w:line="240" w:lineRule="auto"/>
        <w:ind w:left="0" w:right="0" w:firstLine="620"/>
        <w:jc w:val="both"/>
      </w:pPr>
      <w:bookmarkStart w:id="1538" w:name="bookmark1538"/>
      <w:bookmarkStart w:id="1539" w:name="bookmark1539"/>
      <w:bookmarkStart w:id="1540" w:name="bookmark1540"/>
      <w:bookmarkStart w:id="1541" w:name="bookmark1541"/>
      <w:bookmarkEnd w:id="1540"/>
      <w:r>
        <w:rPr>
          <w:color w:val="000000"/>
          <w:spacing w:val="0"/>
          <w:w w:val="100"/>
          <w:position w:val="0"/>
        </w:rPr>
        <w:t>.</w:t>
      </w:r>
      <w:r>
        <w:rPr>
          <w:color w:val="000000"/>
          <w:spacing w:val="0"/>
          <w:w w:val="100"/>
          <w:position w:val="0"/>
        </w:rPr>
        <w:t>按欠款方归集的期末余额前五名的其他应收款情况</w:t>
      </w:r>
      <w:bookmarkEnd w:id="1538"/>
      <w:bookmarkEnd w:id="1539"/>
      <w:bookmarkEnd w:id="1541"/>
    </w:p>
    <w:p>
      <w:pPr>
        <w:pStyle w:val="Style2"/>
        <w:keepNext w:val="0"/>
        <w:keepLines w:val="0"/>
        <w:widowControl w:val="0"/>
        <w:shd w:val="clear" w:color="auto" w:fill="auto"/>
        <w:bidi w:val="0"/>
        <w:spacing w:before="0" w:after="40" w:line="240" w:lineRule="auto"/>
        <w:ind w:left="0" w:right="0" w:firstLine="62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53"/>
        <w:gridCol w:w="1138"/>
        <w:gridCol w:w="1699"/>
        <w:gridCol w:w="1181"/>
        <w:gridCol w:w="1728"/>
        <w:gridCol w:w="1646"/>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坏账准备 期末余额</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湖北绿和新能源</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216,355,679.44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10,817,783.97</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商丘市鑫炎新能 源开发有限公司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414,378,679.21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49.78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20,718,933.96</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永城永阳农业科</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99,075,283.29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4,953,764.16</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江苏亿纬林洋储 能技术有限公司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土地转让</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22,327,982.60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1,116,399.13</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南京新城科技园 建设发展有限责 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4,000,000.00</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756,137,624.54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90.83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41,606,881.22</w:t>
            </w:r>
          </w:p>
        </w:tc>
      </w:tr>
    </w:tbl>
    <w:p>
      <w:pPr>
        <w:pStyle w:val="Style29"/>
        <w:keepNext w:val="0"/>
        <w:keepLines w:val="0"/>
        <w:widowControl w:val="0"/>
        <w:shd w:val="clear" w:color="auto" w:fill="auto"/>
        <w:bidi w:val="0"/>
        <w:spacing w:before="0" w:after="0" w:line="238" w:lineRule="exact"/>
        <w:ind w:left="0" w:right="0" w:firstLine="0"/>
        <w:jc w:val="distribute"/>
        <w:rPr>
          <w:sz w:val="17"/>
          <w:szCs w:val="17"/>
        </w:rPr>
      </w:pPr>
      <w:r>
        <w:rPr>
          <w:color w:val="000000"/>
          <w:spacing w:val="0"/>
          <w:w w:val="100"/>
          <w:position w:val="0"/>
          <w:sz w:val="17"/>
          <w:szCs w:val="17"/>
        </w:rPr>
        <w:t>其他注：公司全资子公司河南林洋新能源科技有限公司与湖北绿和新能源有限公司于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月签订股权转让 协议，将其持有的商丘市鑫炎新能源开发有限公司和永城永阳农业科技有限公司的全部股权转让给湖北绿和新能 源有限公司。年末公司其他应收款中应收商丘市鑫炎新能源开发有限公司余额</w:t>
      </w:r>
      <w:r>
        <w:rPr>
          <w:rFonts w:ascii="Times New Roman" w:eastAsia="Times New Roman" w:hAnsi="Times New Roman" w:cs="Times New Roman"/>
          <w:color w:val="000000"/>
          <w:spacing w:val="0"/>
          <w:w w:val="100"/>
          <w:position w:val="0"/>
          <w:sz w:val="18"/>
          <w:szCs w:val="18"/>
        </w:rPr>
        <w:t>41,437.87</w:t>
      </w:r>
      <w:r>
        <w:rPr>
          <w:color w:val="000000"/>
          <w:spacing w:val="0"/>
          <w:w w:val="100"/>
          <w:position w:val="0"/>
          <w:sz w:val="17"/>
          <w:szCs w:val="17"/>
        </w:rPr>
        <w:t>万元(其中合并报表期内 已分配未支付股利</w:t>
      </w:r>
      <w:r>
        <w:rPr>
          <w:rFonts w:ascii="Times New Roman" w:eastAsia="Times New Roman" w:hAnsi="Times New Roman" w:cs="Times New Roman"/>
          <w:color w:val="000000"/>
          <w:spacing w:val="0"/>
          <w:w w:val="100"/>
          <w:position w:val="0"/>
          <w:sz w:val="18"/>
          <w:szCs w:val="18"/>
        </w:rPr>
        <w:t>14,023.00</w:t>
      </w:r>
      <w:r>
        <w:rPr>
          <w:color w:val="000000"/>
          <w:spacing w:val="0"/>
          <w:w w:val="100"/>
          <w:position w:val="0"/>
          <w:sz w:val="17"/>
          <w:szCs w:val="17"/>
        </w:rPr>
        <w:t>万元、合并报表期内形成的往来款</w:t>
      </w:r>
      <w:r>
        <w:rPr>
          <w:rFonts w:ascii="Times New Roman" w:eastAsia="Times New Roman" w:hAnsi="Times New Roman" w:cs="Times New Roman"/>
          <w:color w:val="000000"/>
          <w:spacing w:val="0"/>
          <w:w w:val="100"/>
          <w:position w:val="0"/>
          <w:sz w:val="18"/>
          <w:szCs w:val="18"/>
        </w:rPr>
        <w:t>27,301.00</w:t>
      </w:r>
      <w:r>
        <w:rPr>
          <w:color w:val="000000"/>
          <w:spacing w:val="0"/>
          <w:w w:val="100"/>
          <w:position w:val="0"/>
          <w:sz w:val="17"/>
          <w:szCs w:val="17"/>
        </w:rPr>
        <w:t>万元、计提利息</w:t>
      </w:r>
      <w:r>
        <w:rPr>
          <w:rFonts w:ascii="Times New Roman" w:eastAsia="Times New Roman" w:hAnsi="Times New Roman" w:cs="Times New Roman"/>
          <w:color w:val="000000"/>
          <w:spacing w:val="0"/>
          <w:w w:val="100"/>
          <w:position w:val="0"/>
          <w:sz w:val="18"/>
          <w:szCs w:val="18"/>
        </w:rPr>
        <w:t>113.87</w:t>
      </w:r>
      <w:r>
        <w:rPr>
          <w:color w:val="000000"/>
          <w:spacing w:val="0"/>
          <w:w w:val="100"/>
          <w:position w:val="0"/>
          <w:sz w:val="17"/>
          <w:szCs w:val="17"/>
        </w:rPr>
        <w:t>万元)，截止本 报告出具日，累计已收到</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6,200.00</w:t>
      </w:r>
      <w:r>
        <w:rPr>
          <w:color w:val="000000"/>
          <w:spacing w:val="0"/>
          <w:w w:val="100"/>
          <w:position w:val="0"/>
          <w:sz w:val="17"/>
          <w:szCs w:val="17"/>
        </w:rPr>
        <w:t>万元。</w:t>
      </w:r>
    </w:p>
    <w:p>
      <w:pPr>
        <w:pStyle w:val="Style29"/>
        <w:keepNext w:val="0"/>
        <w:keepLines w:val="0"/>
        <w:widowControl w:val="0"/>
        <w:shd w:val="clear" w:color="auto" w:fill="auto"/>
        <w:bidi w:val="0"/>
        <w:spacing w:before="0" w:after="0" w:line="238" w:lineRule="exact"/>
        <w:ind w:left="0" w:right="0" w:firstLine="0"/>
        <w:jc w:val="distribute"/>
        <w:rPr>
          <w:sz w:val="17"/>
          <w:szCs w:val="17"/>
        </w:rPr>
      </w:pPr>
      <w:r>
        <w:rPr>
          <w:color w:val="000000"/>
          <w:spacing w:val="0"/>
          <w:w w:val="100"/>
          <w:position w:val="0"/>
          <w:sz w:val="17"/>
          <w:szCs w:val="17"/>
        </w:rPr>
        <w:t>年末公司其他应收款中应收永城永阳农业科技有限公司余额</w:t>
      </w:r>
      <w:r>
        <w:rPr>
          <w:rFonts w:ascii="Times New Roman" w:eastAsia="Times New Roman" w:hAnsi="Times New Roman" w:cs="Times New Roman"/>
          <w:color w:val="000000"/>
          <w:spacing w:val="0"/>
          <w:w w:val="100"/>
          <w:position w:val="0"/>
          <w:sz w:val="18"/>
          <w:szCs w:val="18"/>
        </w:rPr>
        <w:t>9,907.53</w:t>
      </w:r>
      <w:r>
        <w:rPr>
          <w:color w:val="000000"/>
          <w:spacing w:val="0"/>
          <w:w w:val="100"/>
          <w:position w:val="0"/>
          <w:sz w:val="17"/>
          <w:szCs w:val="17"/>
        </w:rPr>
        <w:t xml:space="preserve">万元(其中合并报表期内已分配未支付股利 </w:t>
      </w:r>
      <w:r>
        <w:rPr>
          <w:rFonts w:ascii="Times New Roman" w:eastAsia="Times New Roman" w:hAnsi="Times New Roman" w:cs="Times New Roman"/>
          <w:color w:val="000000"/>
          <w:spacing w:val="0"/>
          <w:w w:val="100"/>
          <w:position w:val="0"/>
          <w:sz w:val="18"/>
          <w:szCs w:val="18"/>
        </w:rPr>
        <w:t>2,076.00</w:t>
      </w:r>
      <w:r>
        <w:rPr>
          <w:color w:val="000000"/>
          <w:spacing w:val="0"/>
          <w:w w:val="100"/>
          <w:position w:val="0"/>
          <w:sz w:val="17"/>
          <w:szCs w:val="17"/>
        </w:rPr>
        <w:t>万元、合并报表期内形成的往来款</w:t>
      </w:r>
      <w:r>
        <w:rPr>
          <w:rFonts w:ascii="Times New Roman" w:eastAsia="Times New Roman" w:hAnsi="Times New Roman" w:cs="Times New Roman"/>
          <w:color w:val="000000"/>
          <w:spacing w:val="0"/>
          <w:w w:val="100"/>
          <w:position w:val="0"/>
          <w:sz w:val="18"/>
          <w:szCs w:val="18"/>
        </w:rPr>
        <w:t>7,799.00</w:t>
      </w:r>
      <w:r>
        <w:rPr>
          <w:color w:val="000000"/>
          <w:spacing w:val="0"/>
          <w:w w:val="100"/>
          <w:position w:val="0"/>
          <w:sz w:val="17"/>
          <w:szCs w:val="17"/>
        </w:rPr>
        <w:t>万元、计提利息</w:t>
      </w:r>
      <w:r>
        <w:rPr>
          <w:rFonts w:ascii="Times New Roman" w:eastAsia="Times New Roman" w:hAnsi="Times New Roman" w:cs="Times New Roman"/>
          <w:color w:val="000000"/>
          <w:spacing w:val="0"/>
          <w:w w:val="100"/>
          <w:position w:val="0"/>
          <w:sz w:val="18"/>
          <w:szCs w:val="18"/>
        </w:rPr>
        <w:t>32.53</w:t>
      </w:r>
      <w:r>
        <w:rPr>
          <w:color w:val="000000"/>
          <w:spacing w:val="0"/>
          <w:w w:val="100"/>
          <w:position w:val="0"/>
          <w:sz w:val="17"/>
          <w:szCs w:val="17"/>
        </w:rPr>
        <w:t>万元)，截止本报告出具日，累计已收 到</w:t>
      </w:r>
      <w:r>
        <w:rPr>
          <w:rFonts w:ascii="Times New Roman" w:eastAsia="Times New Roman" w:hAnsi="Times New Roman" w:cs="Times New Roman"/>
          <w:color w:val="000000"/>
          <w:spacing w:val="0"/>
          <w:w w:val="100"/>
          <w:position w:val="0"/>
          <w:sz w:val="18"/>
          <w:szCs w:val="18"/>
        </w:rPr>
        <w:t>8,100.00</w:t>
      </w:r>
      <w:r>
        <w:rPr>
          <w:color w:val="000000"/>
          <w:spacing w:val="0"/>
          <w:w w:val="100"/>
          <w:position w:val="0"/>
          <w:sz w:val="17"/>
          <w:szCs w:val="17"/>
        </w:rPr>
        <w:t>万元。</w:t>
      </w:r>
    </w:p>
    <w:p>
      <w:pPr>
        <w:widowControl w:val="0"/>
        <w:spacing w:after="359" w:line="1" w:lineRule="exact"/>
      </w:pPr>
    </w:p>
    <w:p>
      <w:pPr>
        <w:pStyle w:val="Style20"/>
        <w:keepNext/>
        <w:keepLines/>
        <w:widowControl w:val="0"/>
        <w:numPr>
          <w:ilvl w:val="0"/>
          <w:numId w:val="129"/>
        </w:numPr>
        <w:shd w:val="clear" w:color="auto" w:fill="auto"/>
        <w:tabs>
          <w:tab w:pos="1398" w:val="left"/>
        </w:tabs>
        <w:bidi w:val="0"/>
        <w:spacing w:before="0" w:after="140" w:line="240" w:lineRule="auto"/>
        <w:ind w:left="0" w:right="0" w:firstLine="620"/>
        <w:jc w:val="both"/>
      </w:pPr>
      <w:bookmarkStart w:id="1542" w:name="bookmark1542"/>
      <w:bookmarkStart w:id="1543" w:name="bookmark1543"/>
      <w:bookmarkStart w:id="1544" w:name="bookmark1544"/>
      <w:bookmarkStart w:id="1545" w:name="bookmark1545"/>
      <w:bookmarkEnd w:id="1544"/>
      <w:r>
        <w:rPr>
          <w:color w:val="000000"/>
          <w:spacing w:val="0"/>
          <w:w w:val="100"/>
          <w:position w:val="0"/>
        </w:rPr>
        <w:t>.</w:t>
        <w:tab/>
      </w:r>
      <w:r>
        <w:rPr>
          <w:color w:val="000000"/>
          <w:spacing w:val="0"/>
          <w:w w:val="100"/>
          <w:position w:val="0"/>
        </w:rPr>
        <w:t>涉及政府补助的应收款项</w:t>
      </w:r>
      <w:bookmarkEnd w:id="1542"/>
      <w:bookmarkEnd w:id="1543"/>
      <w:bookmarkEnd w:id="1545"/>
    </w:p>
    <w:p>
      <w:pPr>
        <w:pStyle w:val="Style2"/>
        <w:keepNext w:val="0"/>
        <w:keepLines w:val="0"/>
        <w:widowControl w:val="0"/>
        <w:shd w:val="clear" w:color="auto" w:fill="auto"/>
        <w:bidi w:val="0"/>
        <w:spacing w:before="0" w:after="40" w:line="240" w:lineRule="auto"/>
        <w:ind w:left="0" w:right="0" w:firstLine="620"/>
        <w:jc w:val="both"/>
      </w:pP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600" w:firstLine="0"/>
        <w:jc w:val="right"/>
      </w:pPr>
      <w:r>
        <w:rPr>
          <w:color w:val="000000"/>
          <w:spacing w:val="0"/>
          <w:w w:val="100"/>
          <w:position w:val="0"/>
        </w:rPr>
        <w:t>单位：元 币种：人民币</w:t>
      </w:r>
      <w:r>
        <w:br w:type="page"/>
      </w:r>
    </w:p>
    <w:tbl>
      <w:tblPr>
        <w:tblOverlap w:val="never"/>
        <w:jc w:val="center"/>
        <w:tblLayout w:type="fixed"/>
      </w:tblPr>
      <w:tblGrid>
        <w:gridCol w:w="2122"/>
        <w:gridCol w:w="1598"/>
        <w:gridCol w:w="1786"/>
        <w:gridCol w:w="1637"/>
        <w:gridCol w:w="1920"/>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政府补助项目 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预计收取的时间、</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金额及依据</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应收立陶宛政府补助</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应收项目补助</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2,089,973.20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按投入分期取得</w:t>
            </w:r>
          </w:p>
        </w:tc>
      </w:tr>
    </w:tbl>
    <w:p>
      <w:pPr>
        <w:widowControl w:val="0"/>
        <w:spacing w:after="339" w:line="1" w:lineRule="exact"/>
      </w:pPr>
    </w:p>
    <w:p>
      <w:pPr>
        <w:pStyle w:val="Style20"/>
        <w:keepNext/>
        <w:keepLines/>
        <w:widowControl w:val="0"/>
        <w:numPr>
          <w:ilvl w:val="0"/>
          <w:numId w:val="129"/>
        </w:numPr>
        <w:shd w:val="clear" w:color="auto" w:fill="auto"/>
        <w:tabs>
          <w:tab w:pos="1441" w:val="left"/>
        </w:tabs>
        <w:bidi w:val="0"/>
        <w:spacing w:before="0" w:after="140" w:line="240" w:lineRule="auto"/>
        <w:ind w:left="0" w:right="0" w:firstLine="620"/>
        <w:jc w:val="both"/>
      </w:pPr>
      <w:bookmarkStart w:id="1546" w:name="bookmark1546"/>
      <w:bookmarkStart w:id="1547" w:name="bookmark1547"/>
      <w:bookmarkStart w:id="1548" w:name="bookmark1548"/>
      <w:bookmarkStart w:id="1549" w:name="bookmark1549"/>
      <w:bookmarkEnd w:id="1548"/>
      <w:r>
        <w:rPr>
          <w:color w:val="000000"/>
          <w:spacing w:val="0"/>
          <w:w w:val="100"/>
          <w:position w:val="0"/>
        </w:rPr>
        <w:t>.</w:t>
        <w:tab/>
      </w:r>
      <w:r>
        <w:rPr>
          <w:color w:val="000000"/>
          <w:spacing w:val="0"/>
          <w:w w:val="100"/>
          <w:position w:val="0"/>
        </w:rPr>
        <w:t>因金融资产转移而终止确认的其他应收款</w:t>
      </w:r>
      <w:bookmarkEnd w:id="1546"/>
      <w:bookmarkEnd w:id="1547"/>
      <w:bookmarkEnd w:id="1549"/>
    </w:p>
    <w:p>
      <w:pPr>
        <w:pStyle w:val="Style2"/>
        <w:keepNext w:val="0"/>
        <w:keepLines w:val="0"/>
        <w:widowControl w:val="0"/>
        <w:shd w:val="clear" w:color="auto" w:fill="auto"/>
        <w:bidi w:val="0"/>
        <w:spacing w:before="0" w:after="440" w:line="240" w:lineRule="auto"/>
        <w:ind w:left="0" w:right="0" w:firstLine="6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29"/>
        </w:numPr>
        <w:shd w:val="clear" w:color="auto" w:fill="auto"/>
        <w:tabs>
          <w:tab w:pos="1441" w:val="left"/>
        </w:tabs>
        <w:bidi w:val="0"/>
        <w:spacing w:before="0" w:after="140" w:line="240" w:lineRule="auto"/>
        <w:ind w:left="0" w:right="0" w:firstLine="62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w:t>
        <w:tab/>
      </w:r>
      <w:r>
        <w:rPr>
          <w:color w:val="000000"/>
          <w:spacing w:val="0"/>
          <w:w w:val="100"/>
          <w:position w:val="0"/>
        </w:rPr>
        <w:t>转移其他应收款且继续涉入形成的资产、负债的金额</w:t>
      </w:r>
      <w:bookmarkEnd w:id="1550"/>
      <w:bookmarkEnd w:id="1551"/>
      <w:bookmarkEnd w:id="1553"/>
    </w:p>
    <w:p>
      <w:pPr>
        <w:pStyle w:val="Style2"/>
        <w:keepNext w:val="0"/>
        <w:keepLines w:val="0"/>
        <w:widowControl w:val="0"/>
        <w:shd w:val="clear" w:color="auto" w:fill="auto"/>
        <w:tabs>
          <w:tab w:pos="1441" w:val="left"/>
        </w:tabs>
        <w:bidi w:val="0"/>
        <w:spacing w:before="0" w:after="380" w:line="240" w:lineRule="auto"/>
        <w:ind w:left="0" w:right="0" w:firstLine="62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620"/>
        <w:jc w:val="left"/>
      </w:pPr>
      <w:r>
        <w:rPr>
          <w:color w:val="000000"/>
          <w:spacing w:val="0"/>
          <w:w w:val="100"/>
          <w:position w:val="0"/>
        </w:rPr>
        <w:t>其他说明：</w:t>
      </w:r>
    </w:p>
    <w:p>
      <w:pPr>
        <w:pStyle w:val="Style2"/>
        <w:keepNext w:val="0"/>
        <w:keepLines w:val="0"/>
        <w:widowControl w:val="0"/>
        <w:shd w:val="clear" w:color="auto" w:fill="auto"/>
        <w:tabs>
          <w:tab w:pos="1441" w:val="left"/>
        </w:tabs>
        <w:bidi w:val="0"/>
        <w:spacing w:before="0" w:after="440" w:line="240" w:lineRule="auto"/>
        <w:ind w:left="0" w:right="0" w:firstLine="62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620"/>
        <w:jc w:val="left"/>
      </w:pPr>
      <w:bookmarkStart w:id="1554" w:name="bookmark1554"/>
      <w:bookmarkStart w:id="1555" w:name="bookmark1555"/>
      <w:bookmarkStart w:id="1556" w:name="bookmark1556"/>
      <w:bookmarkStart w:id="1557" w:name="bookmark1557"/>
      <w:r>
        <w:rPr>
          <w:color w:val="000000"/>
          <w:spacing w:val="0"/>
          <w:w w:val="100"/>
          <w:position w:val="0"/>
        </w:rPr>
        <w:t>9</w:t>
      </w:r>
      <w:bookmarkEnd w:id="1556"/>
      <w:r>
        <w:rPr>
          <w:color w:val="000000"/>
          <w:spacing w:val="0"/>
          <w:w w:val="100"/>
          <w:position w:val="0"/>
        </w:rPr>
        <w:t>、存货</w:t>
      </w:r>
      <w:bookmarkEnd w:id="1554"/>
      <w:bookmarkEnd w:id="1555"/>
      <w:bookmarkEnd w:id="1557"/>
    </w:p>
    <w:p>
      <w:pPr>
        <w:pStyle w:val="Style20"/>
        <w:keepNext/>
        <w:keepLines/>
        <w:widowControl w:val="0"/>
        <w:numPr>
          <w:ilvl w:val="0"/>
          <w:numId w:val="133"/>
        </w:numPr>
        <w:shd w:val="clear" w:color="auto" w:fill="auto"/>
        <w:bidi w:val="0"/>
        <w:spacing w:before="0" w:after="140" w:line="240" w:lineRule="auto"/>
        <w:ind w:left="0" w:right="0" w:firstLine="620"/>
        <w:jc w:val="both"/>
      </w:pPr>
      <w:bookmarkStart w:id="1554" w:name="bookmark1554"/>
      <w:bookmarkStart w:id="1555" w:name="bookmark1555"/>
      <w:bookmarkStart w:id="1558" w:name="bookmark1558"/>
      <w:bookmarkStart w:id="1559" w:name="bookmark1559"/>
      <w:bookmarkEnd w:id="1558"/>
      <w:r>
        <w:rPr>
          <w:color w:val="000000"/>
          <w:spacing w:val="0"/>
          <w:w w:val="100"/>
          <w:position w:val="0"/>
        </w:rPr>
        <w:t>.</w:t>
      </w:r>
      <w:r>
        <w:rPr>
          <w:color w:val="000000"/>
          <w:spacing w:val="0"/>
          <w:w w:val="100"/>
          <w:position w:val="0"/>
        </w:rPr>
        <w:t>存货分类</w:t>
      </w:r>
      <w:bookmarkEnd w:id="1554"/>
      <w:bookmarkEnd w:id="1555"/>
      <w:bookmarkEnd w:id="1559"/>
    </w:p>
    <w:p>
      <w:pPr>
        <w:pStyle w:val="Style2"/>
        <w:keepNext w:val="0"/>
        <w:keepLines w:val="0"/>
        <w:widowControl w:val="0"/>
        <w:shd w:val="clear" w:color="auto" w:fill="auto"/>
        <w:bidi w:val="0"/>
        <w:spacing w:before="0" w:after="60" w:line="240" w:lineRule="auto"/>
        <w:ind w:left="0" w:right="0" w:firstLine="620"/>
        <w:jc w:val="both"/>
      </w:pP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7140" w:right="0" w:firstLine="0"/>
        <w:jc w:val="left"/>
      </w:pPr>
      <w:r>
        <w:rPr>
          <w:color w:val="000000"/>
          <w:spacing w:val="0"/>
          <w:w w:val="100"/>
          <w:position w:val="0"/>
        </w:rPr>
        <w:t>单位：元币种：人民币</w:t>
      </w:r>
    </w:p>
    <w:tbl>
      <w:tblPr>
        <w:tblOverlap w:val="never"/>
        <w:jc w:val="center"/>
        <w:tblLayout w:type="fixed"/>
      </w:tblPr>
      <w:tblGrid>
        <w:gridCol w:w="1565"/>
        <w:gridCol w:w="1421"/>
        <w:gridCol w:w="1416"/>
        <w:gridCol w:w="1416"/>
        <w:gridCol w:w="1421"/>
        <w:gridCol w:w="1416"/>
        <w:gridCol w:w="1426"/>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合同履约成本 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合同履约成本 减值准备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账面价值</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211,012,172.99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4,348,443.92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206,663,729.07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202,929,343.10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5,802,171.31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197,127,171.79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18,609,813.28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18,609,813.28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19,139,501.99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19,139,501.99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210,465,748.78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3,342,878.02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207,122,870.76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252,068,128.88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6,716,020.99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245,352,107.89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612,251.37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612,251.37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581,873.52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581,873.52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119,243,456.06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119,243,456.06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274,497,269.34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274,497,269.34</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自制半成品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25,655,798.70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231,969.25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25,423,829.45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22,357,214.43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231,969.25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22,125,245.18</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6,970,397.48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6,970,397.48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1,395,936.10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1,395,936.10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农业生产成本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2,047,805.93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2,047,805.93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594,927.82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594,927.82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2,200,471.61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2,200,471.61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596,817,916.20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7,923,291.19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588,894,625.01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773,564,195.18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12,750,161.55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760,814,033.63</w:t>
            </w:r>
          </w:p>
        </w:tc>
      </w:tr>
    </w:tbl>
    <w:p>
      <w:pPr>
        <w:widowControl w:val="0"/>
        <w:spacing w:after="639" w:line="1" w:lineRule="exact"/>
      </w:pPr>
    </w:p>
    <w:p>
      <w:pPr>
        <w:pStyle w:val="Style20"/>
        <w:keepNext/>
        <w:keepLines/>
        <w:widowControl w:val="0"/>
        <w:numPr>
          <w:ilvl w:val="0"/>
          <w:numId w:val="133"/>
        </w:numPr>
        <w:shd w:val="clear" w:color="auto" w:fill="auto"/>
        <w:bidi w:val="0"/>
        <w:spacing w:before="0" w:after="140" w:line="240" w:lineRule="auto"/>
        <w:ind w:left="0" w:right="0" w:firstLine="620"/>
        <w:jc w:val="left"/>
      </w:pPr>
      <w:bookmarkStart w:id="1560" w:name="bookmark1560"/>
      <w:bookmarkStart w:id="1561" w:name="bookmark1561"/>
      <w:bookmarkStart w:id="1562" w:name="bookmark1562"/>
      <w:bookmarkStart w:id="1563" w:name="bookmark1563"/>
      <w:bookmarkEnd w:id="1562"/>
      <w:r>
        <w:rPr>
          <w:color w:val="000000"/>
          <w:spacing w:val="0"/>
          <w:w w:val="100"/>
          <w:position w:val="0"/>
        </w:rPr>
        <w:t>.</w:t>
      </w:r>
      <w:r>
        <w:rPr>
          <w:color w:val="000000"/>
          <w:spacing w:val="0"/>
          <w:w w:val="100"/>
          <w:position w:val="0"/>
        </w:rPr>
        <w:t>存货跌价准备及合同履约成本减值准备</w:t>
      </w:r>
      <w:bookmarkEnd w:id="1560"/>
      <w:bookmarkEnd w:id="1561"/>
      <w:bookmarkEnd w:id="1563"/>
    </w:p>
    <w:p>
      <w:pPr>
        <w:pStyle w:val="Style2"/>
        <w:keepNext w:val="0"/>
        <w:keepLines w:val="0"/>
        <w:widowControl w:val="0"/>
        <w:shd w:val="clear" w:color="auto" w:fill="auto"/>
        <w:bidi w:val="0"/>
        <w:spacing w:before="0" w:after="60" w:line="240" w:lineRule="auto"/>
        <w:ind w:left="0" w:right="0" w:firstLine="62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7140" w:right="0" w:firstLine="0"/>
        <w:jc w:val="left"/>
      </w:pPr>
      <w:r>
        <w:rPr>
          <w:color w:val="000000"/>
          <w:spacing w:val="0"/>
          <w:w w:val="100"/>
          <w:position w:val="0"/>
        </w:rPr>
        <w:t>单位：元 币种：人民币</w:t>
      </w:r>
    </w:p>
    <w:tbl>
      <w:tblPr>
        <w:tblOverlap w:val="never"/>
        <w:jc w:val="center"/>
        <w:tblLayout w:type="fixed"/>
      </w:tblPr>
      <w:tblGrid>
        <w:gridCol w:w="1920"/>
        <w:gridCol w:w="1598"/>
        <w:gridCol w:w="1133"/>
        <w:gridCol w:w="826"/>
        <w:gridCol w:w="1200"/>
        <w:gridCol w:w="1195"/>
        <w:gridCol w:w="1190"/>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转回或转销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5,802,171.31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1,453,727.39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4,348,443.92</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20"/>
        <w:gridCol w:w="1598"/>
        <w:gridCol w:w="1133"/>
        <w:gridCol w:w="826"/>
        <w:gridCol w:w="1200"/>
        <w:gridCol w:w="1195"/>
        <w:gridCol w:w="1190"/>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6,716,020.99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3,373,142.97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3,342,878.02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自制半成品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231,969.25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231,969.25</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12,750,161.55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4,826,870.36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7,923,291.19</w:t>
            </w:r>
          </w:p>
        </w:tc>
      </w:tr>
    </w:tbl>
    <w:p>
      <w:pPr>
        <w:widowControl w:val="0"/>
        <w:spacing w:after="399" w:line="1" w:lineRule="exact"/>
      </w:pPr>
    </w:p>
    <w:p>
      <w:pPr>
        <w:pStyle w:val="Style20"/>
        <w:keepNext/>
        <w:keepLines/>
        <w:widowControl w:val="0"/>
        <w:numPr>
          <w:ilvl w:val="0"/>
          <w:numId w:val="133"/>
        </w:numPr>
        <w:shd w:val="clear" w:color="auto" w:fill="auto"/>
        <w:tabs>
          <w:tab w:pos="1050" w:val="left"/>
        </w:tabs>
        <w:bidi w:val="0"/>
        <w:spacing w:before="0" w:after="140" w:line="240" w:lineRule="auto"/>
        <w:ind w:left="0" w:right="0" w:firstLine="620"/>
        <w:jc w:val="left"/>
      </w:pPr>
      <w:bookmarkStart w:id="1564" w:name="bookmark1564"/>
      <w:bookmarkStart w:id="1565" w:name="bookmark1565"/>
      <w:bookmarkStart w:id="1566" w:name="bookmark1566"/>
      <w:bookmarkStart w:id="1567" w:name="bookmark1567"/>
      <w:bookmarkEnd w:id="1566"/>
      <w:r>
        <w:rPr>
          <w:color w:val="000000"/>
          <w:spacing w:val="0"/>
          <w:w w:val="100"/>
          <w:position w:val="0"/>
        </w:rPr>
        <w:t>,</w:t>
      </w:r>
      <w:r>
        <w:rPr>
          <w:color w:val="000000"/>
          <w:spacing w:val="0"/>
          <w:w w:val="100"/>
          <w:position w:val="0"/>
        </w:rPr>
        <w:t>存货期末余额含有借款费用资本化金额的说明</w:t>
      </w:r>
      <w:bookmarkEnd w:id="1564"/>
      <w:bookmarkEnd w:id="1565"/>
      <w:bookmarkEnd w:id="1567"/>
    </w:p>
    <w:p>
      <w:pPr>
        <w:pStyle w:val="Style2"/>
        <w:keepNext w:val="0"/>
        <w:keepLines w:val="0"/>
        <w:widowControl w:val="0"/>
        <w:shd w:val="clear" w:color="auto" w:fill="auto"/>
        <w:bidi w:val="0"/>
        <w:spacing w:before="0" w:after="440" w:line="240" w:lineRule="auto"/>
        <w:ind w:left="0" w:right="0" w:firstLine="6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33"/>
        </w:numPr>
        <w:shd w:val="clear" w:color="auto" w:fill="auto"/>
        <w:tabs>
          <w:tab w:pos="1050" w:val="left"/>
        </w:tabs>
        <w:bidi w:val="0"/>
        <w:spacing w:before="0" w:after="140" w:line="240" w:lineRule="auto"/>
        <w:ind w:left="0" w:right="0" w:firstLine="620"/>
        <w:jc w:val="left"/>
      </w:pPr>
      <w:bookmarkStart w:id="1568" w:name="bookmark1568"/>
      <w:bookmarkStart w:id="1569" w:name="bookmark1569"/>
      <w:bookmarkStart w:id="1570" w:name="bookmark1570"/>
      <w:bookmarkStart w:id="1571" w:name="bookmark1571"/>
      <w:bookmarkEnd w:id="1570"/>
      <w:r>
        <w:rPr>
          <w:color w:val="000000"/>
          <w:spacing w:val="0"/>
          <w:w w:val="100"/>
          <w:position w:val="0"/>
        </w:rPr>
        <w:t>.</w:t>
      </w:r>
      <w:r>
        <w:rPr>
          <w:color w:val="000000"/>
          <w:spacing w:val="0"/>
          <w:w w:val="100"/>
          <w:position w:val="0"/>
        </w:rPr>
        <w:t>合同履约成本本期摊销金额的说明</w:t>
      </w:r>
      <w:bookmarkEnd w:id="1568"/>
      <w:bookmarkEnd w:id="1569"/>
      <w:bookmarkEnd w:id="1571"/>
    </w:p>
    <w:p>
      <w:pPr>
        <w:pStyle w:val="Style2"/>
        <w:keepNext w:val="0"/>
        <w:keepLines w:val="0"/>
        <w:widowControl w:val="0"/>
        <w:shd w:val="clear" w:color="auto" w:fill="auto"/>
        <w:bidi w:val="0"/>
        <w:spacing w:before="0" w:after="400" w:line="240" w:lineRule="auto"/>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62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6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620"/>
        <w:jc w:val="left"/>
      </w:pPr>
      <w:bookmarkStart w:id="1572" w:name="bookmark1572"/>
      <w:bookmarkStart w:id="1573" w:name="bookmark1573"/>
      <w:bookmarkStart w:id="1574" w:name="bookmark1574"/>
      <w:bookmarkStart w:id="1575" w:name="bookmark1575"/>
      <w:r>
        <w:rPr>
          <w:color w:val="000000"/>
          <w:spacing w:val="0"/>
          <w:w w:val="100"/>
          <w:position w:val="0"/>
        </w:rPr>
        <w:t>1</w:t>
      </w:r>
      <w:bookmarkEnd w:id="1574"/>
      <w:r>
        <w:rPr>
          <w:color w:val="000000"/>
          <w:spacing w:val="0"/>
          <w:w w:val="100"/>
          <w:position w:val="0"/>
        </w:rPr>
        <w:t>0、合同资产</w:t>
      </w:r>
      <w:bookmarkEnd w:id="1572"/>
      <w:bookmarkEnd w:id="1573"/>
      <w:bookmarkEnd w:id="1575"/>
    </w:p>
    <w:p>
      <w:pPr>
        <w:pStyle w:val="Style20"/>
        <w:keepNext/>
        <w:keepLines/>
        <w:widowControl w:val="0"/>
        <w:numPr>
          <w:ilvl w:val="0"/>
          <w:numId w:val="135"/>
        </w:numPr>
        <w:shd w:val="clear" w:color="auto" w:fill="auto"/>
        <w:bidi w:val="0"/>
        <w:spacing w:before="0" w:after="140" w:line="240" w:lineRule="auto"/>
        <w:ind w:left="0" w:right="0" w:firstLine="620"/>
        <w:jc w:val="left"/>
      </w:pPr>
      <w:bookmarkStart w:id="1572" w:name="bookmark1572"/>
      <w:bookmarkStart w:id="1573" w:name="bookmark1573"/>
      <w:bookmarkStart w:id="1576" w:name="bookmark1576"/>
      <w:bookmarkStart w:id="1577" w:name="bookmark1577"/>
      <w:bookmarkEnd w:id="1576"/>
      <w:r>
        <w:rPr>
          <w:color w:val="000000"/>
          <w:spacing w:val="0"/>
          <w:w w:val="100"/>
          <w:position w:val="0"/>
        </w:rPr>
        <w:t>.</w:t>
      </w:r>
      <w:r>
        <w:rPr>
          <w:color w:val="000000"/>
          <w:spacing w:val="0"/>
          <w:w w:val="100"/>
          <w:position w:val="0"/>
        </w:rPr>
        <w:t>合同资产情况</w:t>
      </w:r>
      <w:bookmarkEnd w:id="1572"/>
      <w:bookmarkEnd w:id="1573"/>
      <w:bookmarkEnd w:id="1577"/>
    </w:p>
    <w:p>
      <w:pPr>
        <w:pStyle w:val="Style2"/>
        <w:keepNext w:val="0"/>
        <w:keepLines w:val="0"/>
        <w:widowControl w:val="0"/>
        <w:shd w:val="clear" w:color="auto" w:fill="auto"/>
        <w:bidi w:val="0"/>
        <w:spacing w:before="0" w:after="60" w:line="240" w:lineRule="auto"/>
        <w:ind w:left="0" w:right="0" w:firstLine="62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7140" w:right="0" w:firstLine="0"/>
        <w:jc w:val="left"/>
      </w:pPr>
      <w:r>
        <w:rPr>
          <w:color w:val="000000"/>
          <w:spacing w:val="0"/>
          <w:w w:val="100"/>
          <w:position w:val="0"/>
        </w:rPr>
        <w:t>单位：元币种：人民币</w:t>
      </w:r>
    </w:p>
    <w:tbl>
      <w:tblPr>
        <w:tblOverlap w:val="never"/>
        <w:jc w:val="center"/>
        <w:tblLayout w:type="fixed"/>
      </w:tblPr>
      <w:tblGrid>
        <w:gridCol w:w="1565"/>
        <w:gridCol w:w="1560"/>
        <w:gridCol w:w="1421"/>
        <w:gridCol w:w="1416"/>
        <w:gridCol w:w="1416"/>
        <w:gridCol w:w="1296"/>
        <w:gridCol w:w="1406"/>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待结算工程施工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23,672,816.06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1,183,640.80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22,489,175.26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23,332,292.03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1,166,614.60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22,165,677.43</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质量保证金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93,780,059.52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13,351,725.94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80,428,333.58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85,005,533.14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22,387,881.09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62,617,652.05</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117,452,875.58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14,535,366.74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102,917,508.84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108,337,825.17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23,554,495.69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84,783,329.48</w:t>
            </w:r>
          </w:p>
        </w:tc>
      </w:tr>
    </w:tbl>
    <w:p>
      <w:pPr>
        <w:widowControl w:val="0"/>
        <w:spacing w:after="399" w:line="1" w:lineRule="exact"/>
      </w:pPr>
    </w:p>
    <w:p>
      <w:pPr>
        <w:pStyle w:val="Style20"/>
        <w:keepNext/>
        <w:keepLines/>
        <w:widowControl w:val="0"/>
        <w:numPr>
          <w:ilvl w:val="0"/>
          <w:numId w:val="135"/>
        </w:numPr>
        <w:shd w:val="clear" w:color="auto" w:fill="auto"/>
        <w:tabs>
          <w:tab w:pos="1050" w:val="left"/>
        </w:tabs>
        <w:bidi w:val="0"/>
        <w:spacing w:before="0" w:after="140" w:line="240" w:lineRule="auto"/>
        <w:ind w:left="0" w:right="0" w:firstLine="620"/>
        <w:jc w:val="left"/>
      </w:pPr>
      <w:bookmarkStart w:id="1578" w:name="bookmark1578"/>
      <w:bookmarkStart w:id="1579" w:name="bookmark1579"/>
      <w:bookmarkStart w:id="1580" w:name="bookmark1580"/>
      <w:bookmarkStart w:id="1581" w:name="bookmark1581"/>
      <w:bookmarkEnd w:id="1580"/>
      <w:r>
        <w:rPr>
          <w:color w:val="000000"/>
          <w:spacing w:val="0"/>
          <w:w w:val="100"/>
          <w:position w:val="0"/>
        </w:rPr>
        <w:t>.</w:t>
      </w:r>
      <w:r>
        <w:rPr>
          <w:color w:val="000000"/>
          <w:spacing w:val="0"/>
          <w:w w:val="100"/>
          <w:position w:val="0"/>
        </w:rPr>
        <w:t>报告期内账面价值发生重大变动的金额和原因</w:t>
      </w:r>
      <w:bookmarkEnd w:id="1578"/>
      <w:bookmarkEnd w:id="1579"/>
      <w:bookmarkEnd w:id="1581"/>
    </w:p>
    <w:p>
      <w:pPr>
        <w:pStyle w:val="Style2"/>
        <w:keepNext w:val="0"/>
        <w:keepLines w:val="0"/>
        <w:widowControl w:val="0"/>
        <w:shd w:val="clear" w:color="auto" w:fill="auto"/>
        <w:bidi w:val="0"/>
        <w:spacing w:before="0" w:after="440" w:line="240" w:lineRule="auto"/>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35"/>
        </w:numPr>
        <w:shd w:val="clear" w:color="auto" w:fill="auto"/>
        <w:tabs>
          <w:tab w:pos="1050" w:val="left"/>
        </w:tabs>
        <w:bidi w:val="0"/>
        <w:spacing w:before="0" w:after="140" w:line="240" w:lineRule="auto"/>
        <w:ind w:left="0" w:right="0" w:firstLine="62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w:t>
      </w:r>
      <w:r>
        <w:rPr>
          <w:color w:val="000000"/>
          <w:spacing w:val="0"/>
          <w:w w:val="100"/>
          <w:position w:val="0"/>
        </w:rPr>
        <w:t>本期合同资产计提减值准备情况</w:t>
      </w:r>
      <w:bookmarkEnd w:id="1582"/>
      <w:bookmarkEnd w:id="1583"/>
      <w:bookmarkEnd w:id="1585"/>
    </w:p>
    <w:p>
      <w:pPr>
        <w:pStyle w:val="Style2"/>
        <w:keepNext w:val="0"/>
        <w:keepLines w:val="0"/>
        <w:widowControl w:val="0"/>
        <w:shd w:val="clear" w:color="auto" w:fill="auto"/>
        <w:bidi w:val="0"/>
        <w:spacing w:before="0" w:after="60" w:line="240" w:lineRule="auto"/>
        <w:ind w:left="0" w:right="0" w:firstLine="62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7040" w:right="0" w:firstLine="0"/>
        <w:jc w:val="left"/>
      </w:pPr>
      <w:r>
        <w:rPr>
          <w:color w:val="000000"/>
          <w:spacing w:val="0"/>
          <w:w w:val="100"/>
          <w:position w:val="0"/>
        </w:rPr>
        <w:t>单位：元 币种：人民币</w:t>
      </w:r>
    </w:p>
    <w:tbl>
      <w:tblPr>
        <w:tblOverlap w:val="never"/>
        <w:jc w:val="center"/>
        <w:tblLayout w:type="fixed"/>
      </w:tblPr>
      <w:tblGrid>
        <w:gridCol w:w="2266"/>
        <w:gridCol w:w="1699"/>
        <w:gridCol w:w="1661"/>
        <w:gridCol w:w="1675"/>
        <w:gridCol w:w="1762"/>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待结算工程施工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17,026.20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-9,036,155.15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-9,019,128.95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62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400" w:line="240" w:lineRule="auto"/>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62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110" w:val="left"/>
        </w:tabs>
        <w:bidi w:val="0"/>
        <w:spacing w:before="0" w:after="140" w:line="240" w:lineRule="auto"/>
        <w:ind w:left="0" w:right="0" w:firstLine="620"/>
        <w:jc w:val="left"/>
      </w:pPr>
      <w:bookmarkStart w:id="1586" w:name="bookmark1586"/>
      <w:bookmarkStart w:id="1587" w:name="bookmark1587"/>
      <w:bookmarkStart w:id="1588" w:name="bookmark1588"/>
      <w:bookmarkStart w:id="1589" w:name="bookmark1589"/>
      <w:r>
        <w:rPr>
          <w:color w:val="000000"/>
          <w:spacing w:val="0"/>
          <w:w w:val="100"/>
          <w:position w:val="0"/>
        </w:rPr>
        <w:t>1</w:t>
      </w:r>
      <w:bookmarkEnd w:id="1588"/>
      <w:r>
        <w:rPr>
          <w:color w:val="000000"/>
          <w:spacing w:val="0"/>
          <w:w w:val="100"/>
          <w:position w:val="0"/>
        </w:rPr>
        <w:t>1、</w:t>
        <w:tab/>
        <w:t>持有待售资产</w:t>
      </w:r>
      <w:bookmarkEnd w:id="1586"/>
      <w:bookmarkEnd w:id="1587"/>
      <w:bookmarkEnd w:id="1589"/>
    </w:p>
    <w:p>
      <w:pPr>
        <w:pStyle w:val="Style2"/>
        <w:keepNext w:val="0"/>
        <w:keepLines w:val="0"/>
        <w:widowControl w:val="0"/>
        <w:shd w:val="clear" w:color="auto" w:fill="auto"/>
        <w:bidi w:val="0"/>
        <w:spacing w:before="0" w:after="420" w:line="240" w:lineRule="auto"/>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110" w:val="left"/>
        </w:tabs>
        <w:bidi w:val="0"/>
        <w:spacing w:before="0" w:after="140" w:line="240" w:lineRule="auto"/>
        <w:ind w:left="0" w:right="0" w:firstLine="620"/>
        <w:jc w:val="left"/>
      </w:pPr>
      <w:bookmarkStart w:id="1590" w:name="bookmark1590"/>
      <w:bookmarkStart w:id="1591" w:name="bookmark1591"/>
      <w:bookmarkStart w:id="1592" w:name="bookmark1592"/>
      <w:bookmarkStart w:id="1593" w:name="bookmark1593"/>
      <w:r>
        <w:rPr>
          <w:color w:val="000000"/>
          <w:spacing w:val="0"/>
          <w:w w:val="100"/>
          <w:position w:val="0"/>
        </w:rPr>
        <w:t>1</w:t>
      </w:r>
      <w:bookmarkEnd w:id="1592"/>
      <w:r>
        <w:rPr>
          <w:color w:val="000000"/>
          <w:spacing w:val="0"/>
          <w:w w:val="100"/>
          <w:position w:val="0"/>
        </w:rPr>
        <w:t>2、</w:t>
        <w:tab/>
        <w:t>一年内到期的非流动资产</w:t>
      </w:r>
      <w:bookmarkEnd w:id="1590"/>
      <w:bookmarkEnd w:id="1591"/>
      <w:bookmarkEnd w:id="1593"/>
    </w:p>
    <w:p>
      <w:pPr>
        <w:pStyle w:val="Style2"/>
        <w:keepNext w:val="0"/>
        <w:keepLines w:val="0"/>
        <w:widowControl w:val="0"/>
        <w:shd w:val="clear" w:color="auto" w:fill="auto"/>
        <w:bidi w:val="0"/>
        <w:spacing w:before="0" w:after="60" w:line="240" w:lineRule="auto"/>
        <w:ind w:left="0" w:right="0" w:firstLine="6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899"/>
        <w:gridCol w:w="2870"/>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10,448,092.40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13,468,060.22</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10,448,092.40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13,468,060.22</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62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420" w:line="240" w:lineRule="auto"/>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620"/>
        <w:jc w:val="left"/>
      </w:pPr>
      <w:bookmarkStart w:id="1594" w:name="bookmark1594"/>
      <w:bookmarkStart w:id="1595" w:name="bookmark1595"/>
      <w:bookmarkStart w:id="1596" w:name="bookmark1596"/>
      <w:bookmarkStart w:id="1597" w:name="bookmark1597"/>
      <w:r>
        <w:rPr>
          <w:color w:val="000000"/>
          <w:spacing w:val="0"/>
          <w:w w:val="100"/>
          <w:position w:val="0"/>
        </w:rPr>
        <w:t>1</w:t>
      </w:r>
      <w:bookmarkEnd w:id="1596"/>
      <w:r>
        <w:rPr>
          <w:color w:val="000000"/>
          <w:spacing w:val="0"/>
          <w:w w:val="100"/>
          <w:position w:val="0"/>
        </w:rPr>
        <w:t>3、其他流动资产</w:t>
      </w:r>
      <w:bookmarkEnd w:id="1594"/>
      <w:bookmarkEnd w:id="1595"/>
      <w:bookmarkEnd w:id="1597"/>
    </w:p>
    <w:p>
      <w:pPr>
        <w:pStyle w:val="Style2"/>
        <w:keepNext w:val="0"/>
        <w:keepLines w:val="0"/>
        <w:widowControl w:val="0"/>
        <w:shd w:val="clear" w:color="auto" w:fill="auto"/>
        <w:bidi w:val="0"/>
        <w:spacing w:before="0" w:after="60" w:line="240" w:lineRule="auto"/>
        <w:ind w:left="0" w:right="0" w:firstLine="6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93"/>
        <w:gridCol w:w="2918"/>
        <w:gridCol w:w="2851"/>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22,324,160.46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45,162,076.34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待摊租金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1,277,010.34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2,278,870.39</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23,601,170.80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47,440,946.73</w:t>
            </w:r>
          </w:p>
        </w:tc>
      </w:tr>
    </w:tbl>
    <w:p>
      <w:pPr>
        <w:widowControl w:val="0"/>
        <w:spacing w:after="419" w:line="1" w:lineRule="exact"/>
      </w:pPr>
    </w:p>
    <w:p>
      <w:pPr>
        <w:pStyle w:val="Style20"/>
        <w:keepNext/>
        <w:keepLines/>
        <w:widowControl w:val="0"/>
        <w:shd w:val="clear" w:color="auto" w:fill="auto"/>
        <w:bidi w:val="0"/>
        <w:spacing w:before="0" w:after="140" w:line="240" w:lineRule="auto"/>
        <w:ind w:left="0" w:right="0" w:firstLine="620"/>
        <w:jc w:val="left"/>
      </w:pPr>
      <w:bookmarkStart w:id="1598" w:name="bookmark1598"/>
      <w:bookmarkStart w:id="1599" w:name="bookmark1599"/>
      <w:bookmarkStart w:id="1600" w:name="bookmark1600"/>
      <w:bookmarkStart w:id="1601" w:name="bookmark1601"/>
      <w:r>
        <w:rPr>
          <w:color w:val="000000"/>
          <w:spacing w:val="0"/>
          <w:w w:val="100"/>
          <w:position w:val="0"/>
        </w:rPr>
        <w:t>1</w:t>
      </w:r>
      <w:bookmarkEnd w:id="1600"/>
      <w:r>
        <w:rPr>
          <w:color w:val="000000"/>
          <w:spacing w:val="0"/>
          <w:w w:val="100"/>
          <w:position w:val="0"/>
        </w:rPr>
        <w:t>4、债权投资</w:t>
      </w:r>
      <w:bookmarkEnd w:id="1598"/>
      <w:bookmarkEnd w:id="1599"/>
      <w:bookmarkEnd w:id="1601"/>
    </w:p>
    <w:p>
      <w:pPr>
        <w:pStyle w:val="Style20"/>
        <w:keepNext/>
        <w:keepLines/>
        <w:widowControl w:val="0"/>
        <w:numPr>
          <w:ilvl w:val="0"/>
          <w:numId w:val="137"/>
        </w:numPr>
        <w:shd w:val="clear" w:color="auto" w:fill="auto"/>
        <w:tabs>
          <w:tab w:pos="1050" w:val="left"/>
        </w:tabs>
        <w:bidi w:val="0"/>
        <w:spacing w:before="0" w:after="140" w:line="240" w:lineRule="auto"/>
        <w:ind w:left="0" w:right="0" w:firstLine="620"/>
        <w:jc w:val="left"/>
      </w:pPr>
      <w:bookmarkStart w:id="1598" w:name="bookmark1598"/>
      <w:bookmarkStart w:id="1599" w:name="bookmark1599"/>
      <w:bookmarkStart w:id="1602" w:name="bookmark1602"/>
      <w:bookmarkStart w:id="1603" w:name="bookmark1603"/>
      <w:bookmarkEnd w:id="1602"/>
      <w:r>
        <w:rPr>
          <w:color w:val="000000"/>
          <w:spacing w:val="0"/>
          <w:w w:val="100"/>
          <w:position w:val="0"/>
        </w:rPr>
        <w:t>.</w:t>
      </w:r>
      <w:r>
        <w:rPr>
          <w:color w:val="000000"/>
          <w:spacing w:val="0"/>
          <w:w w:val="100"/>
          <w:position w:val="0"/>
        </w:rPr>
        <w:t>债权投资情况</w:t>
      </w:r>
      <w:bookmarkEnd w:id="1598"/>
      <w:bookmarkEnd w:id="1599"/>
      <w:bookmarkEnd w:id="1603"/>
    </w:p>
    <w:p>
      <w:pPr>
        <w:pStyle w:val="Style2"/>
        <w:keepNext w:val="0"/>
        <w:keepLines w:val="0"/>
        <w:widowControl w:val="0"/>
        <w:shd w:val="clear" w:color="auto" w:fill="auto"/>
        <w:bidi w:val="0"/>
        <w:spacing w:before="0" w:after="420" w:line="240" w:lineRule="auto"/>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37"/>
        </w:numPr>
        <w:shd w:val="clear" w:color="auto" w:fill="auto"/>
        <w:tabs>
          <w:tab w:pos="1050" w:val="left"/>
        </w:tabs>
        <w:bidi w:val="0"/>
        <w:spacing w:before="0" w:after="140" w:line="240" w:lineRule="auto"/>
        <w:ind w:left="0" w:right="0" w:firstLine="620"/>
        <w:jc w:val="left"/>
      </w:pPr>
      <w:bookmarkStart w:id="1604" w:name="bookmark1604"/>
      <w:bookmarkStart w:id="1605" w:name="bookmark1605"/>
      <w:bookmarkStart w:id="1606" w:name="bookmark1606"/>
      <w:bookmarkStart w:id="1607" w:name="bookmark1607"/>
      <w:bookmarkEnd w:id="1606"/>
      <w:r>
        <w:rPr>
          <w:color w:val="000000"/>
          <w:spacing w:val="0"/>
          <w:w w:val="100"/>
          <w:position w:val="0"/>
        </w:rPr>
        <w:t>.</w:t>
      </w:r>
      <w:r>
        <w:rPr>
          <w:color w:val="000000"/>
          <w:spacing w:val="0"/>
          <w:w w:val="100"/>
          <w:position w:val="0"/>
        </w:rPr>
        <w:t>期末重要的债权投资</w:t>
      </w:r>
      <w:bookmarkEnd w:id="1604"/>
      <w:bookmarkEnd w:id="1605"/>
      <w:bookmarkEnd w:id="1607"/>
    </w:p>
    <w:p>
      <w:pPr>
        <w:pStyle w:val="Style2"/>
        <w:keepNext w:val="0"/>
        <w:keepLines w:val="0"/>
        <w:widowControl w:val="0"/>
        <w:shd w:val="clear" w:color="auto" w:fill="auto"/>
        <w:bidi w:val="0"/>
        <w:spacing w:before="0" w:after="420" w:line="240" w:lineRule="auto"/>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37"/>
        </w:numPr>
        <w:shd w:val="clear" w:color="auto" w:fill="auto"/>
        <w:tabs>
          <w:tab w:pos="1050" w:val="left"/>
        </w:tabs>
        <w:bidi w:val="0"/>
        <w:spacing w:before="0" w:after="140" w:line="240" w:lineRule="auto"/>
        <w:ind w:left="0" w:right="0" w:firstLine="620"/>
        <w:jc w:val="left"/>
      </w:pPr>
      <w:bookmarkStart w:id="1608" w:name="bookmark1608"/>
      <w:bookmarkStart w:id="1609" w:name="bookmark1609"/>
      <w:bookmarkStart w:id="1610" w:name="bookmark1610"/>
      <w:bookmarkStart w:id="1611" w:name="bookmark1611"/>
      <w:bookmarkEnd w:id="1610"/>
      <w:r>
        <w:rPr>
          <w:color w:val="000000"/>
          <w:spacing w:val="0"/>
          <w:w w:val="100"/>
          <w:position w:val="0"/>
        </w:rPr>
        <w:t>.</w:t>
      </w:r>
      <w:r>
        <w:rPr>
          <w:color w:val="000000"/>
          <w:spacing w:val="0"/>
          <w:w w:val="100"/>
          <w:position w:val="0"/>
        </w:rPr>
        <w:t>减值准备计提情况</w:t>
      </w:r>
      <w:bookmarkEnd w:id="1608"/>
      <w:bookmarkEnd w:id="1609"/>
      <w:bookmarkEnd w:id="1611"/>
    </w:p>
    <w:p>
      <w:pPr>
        <w:pStyle w:val="Style2"/>
        <w:keepNext w:val="0"/>
        <w:keepLines w:val="0"/>
        <w:widowControl w:val="0"/>
        <w:shd w:val="clear" w:color="auto" w:fill="auto"/>
        <w:bidi w:val="0"/>
        <w:spacing w:before="0" w:after="420" w:line="240" w:lineRule="auto"/>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62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420" w:line="240" w:lineRule="auto"/>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62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084" w:val="left"/>
        </w:tabs>
        <w:bidi w:val="0"/>
        <w:spacing w:before="0" w:after="140" w:line="240" w:lineRule="auto"/>
        <w:ind w:left="0" w:right="0" w:firstLine="620"/>
        <w:jc w:val="left"/>
      </w:pPr>
      <w:bookmarkStart w:id="1612" w:name="bookmark1612"/>
      <w:bookmarkStart w:id="1613" w:name="bookmark1613"/>
      <w:bookmarkStart w:id="1614" w:name="bookmark1614"/>
      <w:bookmarkStart w:id="1615" w:name="bookmark1615"/>
      <w:r>
        <w:rPr>
          <w:color w:val="000000"/>
          <w:spacing w:val="0"/>
          <w:w w:val="100"/>
          <w:position w:val="0"/>
        </w:rPr>
        <w:t>1</w:t>
      </w:r>
      <w:bookmarkEnd w:id="1614"/>
      <w:r>
        <w:rPr>
          <w:color w:val="000000"/>
          <w:spacing w:val="0"/>
          <w:w w:val="100"/>
          <w:position w:val="0"/>
        </w:rPr>
        <w:t>5、</w:t>
        <w:tab/>
        <w:t>其他债权投资</w:t>
      </w:r>
      <w:bookmarkEnd w:id="1612"/>
      <w:bookmarkEnd w:id="1613"/>
      <w:bookmarkEnd w:id="1615"/>
    </w:p>
    <w:p>
      <w:pPr>
        <w:pStyle w:val="Style20"/>
        <w:keepNext/>
        <w:keepLines/>
        <w:widowControl w:val="0"/>
        <w:numPr>
          <w:ilvl w:val="0"/>
          <w:numId w:val="139"/>
        </w:numPr>
        <w:shd w:val="clear" w:color="auto" w:fill="auto"/>
        <w:tabs>
          <w:tab w:pos="1050" w:val="left"/>
        </w:tabs>
        <w:bidi w:val="0"/>
        <w:spacing w:before="0" w:after="140" w:line="240" w:lineRule="auto"/>
        <w:ind w:left="0" w:right="0" w:firstLine="620"/>
        <w:jc w:val="left"/>
      </w:pPr>
      <w:bookmarkStart w:id="1612" w:name="bookmark1612"/>
      <w:bookmarkStart w:id="1613" w:name="bookmark1613"/>
      <w:bookmarkStart w:id="1616" w:name="bookmark1616"/>
      <w:bookmarkStart w:id="1617" w:name="bookmark1617"/>
      <w:bookmarkEnd w:id="1616"/>
      <w:r>
        <w:rPr>
          <w:color w:val="000000"/>
          <w:spacing w:val="0"/>
          <w:w w:val="100"/>
          <w:position w:val="0"/>
        </w:rPr>
        <w:t>.</w:t>
      </w:r>
      <w:r>
        <w:rPr>
          <w:color w:val="000000"/>
          <w:spacing w:val="0"/>
          <w:w w:val="100"/>
          <w:position w:val="0"/>
        </w:rPr>
        <w:t>其他债权投资情况</w:t>
      </w:r>
      <w:bookmarkEnd w:id="1612"/>
      <w:bookmarkEnd w:id="1613"/>
      <w:bookmarkEnd w:id="1617"/>
    </w:p>
    <w:p>
      <w:pPr>
        <w:pStyle w:val="Style2"/>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9"/>
        </w:numPr>
        <w:shd w:val="clear" w:color="auto" w:fill="auto"/>
        <w:tabs>
          <w:tab w:pos="1050" w:val="left"/>
        </w:tabs>
        <w:bidi w:val="0"/>
        <w:spacing w:before="0" w:after="140" w:line="240" w:lineRule="auto"/>
        <w:ind w:left="0" w:right="0" w:firstLine="620"/>
        <w:jc w:val="left"/>
      </w:pPr>
      <w:bookmarkStart w:id="1618" w:name="bookmark1618"/>
      <w:bookmarkEnd w:id="1618"/>
      <w:r>
        <w:rPr>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9"/>
        </w:numPr>
        <w:shd w:val="clear" w:color="auto" w:fill="auto"/>
        <w:tabs>
          <w:tab w:pos="1050" w:val="left"/>
        </w:tabs>
        <w:bidi w:val="0"/>
        <w:spacing w:before="0" w:after="140" w:line="240" w:lineRule="auto"/>
        <w:ind w:left="0" w:right="0" w:firstLine="620"/>
        <w:jc w:val="left"/>
      </w:pPr>
      <w:bookmarkStart w:id="1619" w:name="bookmark1619"/>
      <w:bookmarkEnd w:id="1619"/>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60" w:line="240" w:lineRule="auto"/>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62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60" w:line="240" w:lineRule="auto"/>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620"/>
        <w:jc w:val="both"/>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084" w:val="left"/>
        </w:tabs>
        <w:bidi w:val="0"/>
        <w:spacing w:before="0" w:after="140" w:line="240" w:lineRule="auto"/>
        <w:ind w:left="0" w:right="0" w:firstLine="620"/>
        <w:jc w:val="both"/>
      </w:pPr>
      <w:bookmarkStart w:id="1620" w:name="bookmark1620"/>
      <w:bookmarkStart w:id="1621" w:name="bookmark1621"/>
      <w:bookmarkStart w:id="1622" w:name="bookmark1622"/>
      <w:bookmarkStart w:id="1623" w:name="bookmark1623"/>
      <w:r>
        <w:rPr>
          <w:color w:val="000000"/>
          <w:spacing w:val="0"/>
          <w:w w:val="100"/>
          <w:position w:val="0"/>
        </w:rPr>
        <w:t>1</w:t>
      </w:r>
      <w:bookmarkEnd w:id="1622"/>
      <w:r>
        <w:rPr>
          <w:color w:val="000000"/>
          <w:spacing w:val="0"/>
          <w:w w:val="100"/>
          <w:position w:val="0"/>
        </w:rPr>
        <w:t>6、</w:t>
        <w:tab/>
        <w:t>长期应收款</w:t>
      </w:r>
      <w:bookmarkEnd w:id="1620"/>
      <w:bookmarkEnd w:id="1621"/>
      <w:bookmarkEnd w:id="1623"/>
    </w:p>
    <w:p>
      <w:pPr>
        <w:pStyle w:val="Style20"/>
        <w:keepNext/>
        <w:keepLines/>
        <w:widowControl w:val="0"/>
        <w:numPr>
          <w:ilvl w:val="0"/>
          <w:numId w:val="141"/>
        </w:numPr>
        <w:shd w:val="clear" w:color="auto" w:fill="auto"/>
        <w:bidi w:val="0"/>
        <w:spacing w:before="0" w:after="140" w:line="240" w:lineRule="auto"/>
        <w:ind w:left="0" w:right="0" w:firstLine="620"/>
        <w:jc w:val="both"/>
      </w:pPr>
      <w:bookmarkStart w:id="1620" w:name="bookmark1620"/>
      <w:bookmarkStart w:id="1621" w:name="bookmark1621"/>
      <w:bookmarkStart w:id="1624" w:name="bookmark1624"/>
      <w:bookmarkStart w:id="1625" w:name="bookmark1625"/>
      <w:bookmarkEnd w:id="1624"/>
      <w:r>
        <w:rPr>
          <w:color w:val="000000"/>
          <w:spacing w:val="0"/>
          <w:w w:val="100"/>
          <w:position w:val="0"/>
        </w:rPr>
        <w:t>.长期应收款情况</w:t>
      </w:r>
      <w:bookmarkEnd w:id="1620"/>
      <w:bookmarkEnd w:id="1621"/>
      <w:bookmarkEnd w:id="1625"/>
    </w:p>
    <w:p>
      <w:pPr>
        <w:pStyle w:val="Style2"/>
        <w:keepNext w:val="0"/>
        <w:keepLines w:val="0"/>
        <w:widowControl w:val="0"/>
        <w:shd w:val="clear" w:color="auto" w:fill="auto"/>
        <w:bidi w:val="0"/>
        <w:spacing w:before="0" w:after="60" w:line="240" w:lineRule="auto"/>
        <w:ind w:left="0" w:right="0" w:firstLine="62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0"/>
        <w:gridCol w:w="1258"/>
        <w:gridCol w:w="850"/>
        <w:gridCol w:w="1224"/>
        <w:gridCol w:w="1320"/>
        <w:gridCol w:w="1114"/>
        <w:gridCol w:w="1157"/>
        <w:gridCol w:w="869"/>
      </w:tblGrid>
      <w:tr>
        <w:trPr>
          <w:trHeight w:val="331"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折现率 区间</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62,047,371.64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62,047,371.64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jc w:val="left"/>
              <w:rPr>
                <w:sz w:val="17"/>
                <w:szCs w:val="17"/>
              </w:rPr>
            </w:pPr>
            <w:r>
              <w:rPr>
                <w:color w:val="000000"/>
                <w:spacing w:val="0"/>
                <w:w w:val="100"/>
                <w:position w:val="0"/>
                <w:sz w:val="17"/>
                <w:szCs w:val="17"/>
              </w:rPr>
              <w:t>其中：未实现</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10,459,371.85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10,459,371.85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分期收款销售商品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分期收款提供劳务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1,675,316.55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167,531.66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1,507,784.89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62,047,371.64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62,047,371.64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1,675,316.55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167,531.66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1,507,784.89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0"/>
        <w:keepNext/>
        <w:keepLines/>
        <w:widowControl w:val="0"/>
        <w:numPr>
          <w:ilvl w:val="0"/>
          <w:numId w:val="141"/>
        </w:numPr>
        <w:shd w:val="clear" w:color="auto" w:fill="auto"/>
        <w:tabs>
          <w:tab w:pos="1050" w:val="left"/>
        </w:tabs>
        <w:bidi w:val="0"/>
        <w:spacing w:before="0" w:after="60" w:line="317" w:lineRule="exact"/>
        <w:ind w:left="0" w:right="0" w:firstLine="620"/>
        <w:jc w:val="both"/>
      </w:pPr>
      <w:bookmarkStart w:id="1626" w:name="bookmark1626"/>
      <w:bookmarkStart w:id="1627" w:name="bookmark1627"/>
      <w:bookmarkStart w:id="1628" w:name="bookmark1628"/>
      <w:bookmarkStart w:id="1629" w:name="bookmark1629"/>
      <w:bookmarkEnd w:id="1628"/>
      <w:r>
        <w:rPr>
          <w:color w:val="000000"/>
          <w:spacing w:val="0"/>
          <w:w w:val="100"/>
          <w:position w:val="0"/>
        </w:rPr>
        <w:t>.</w:t>
      </w:r>
      <w:r>
        <w:rPr>
          <w:color w:val="000000"/>
          <w:spacing w:val="0"/>
          <w:w w:val="100"/>
          <w:position w:val="0"/>
        </w:rPr>
        <w:t>坏账准备计提情况</w:t>
      </w:r>
      <w:bookmarkEnd w:id="1626"/>
      <w:bookmarkEnd w:id="1627"/>
      <w:bookmarkEnd w:id="1629"/>
    </w:p>
    <w:p>
      <w:pPr>
        <w:pStyle w:val="Style2"/>
        <w:keepNext w:val="0"/>
        <w:keepLines w:val="0"/>
        <w:widowControl w:val="0"/>
        <w:shd w:val="clear" w:color="auto" w:fill="auto"/>
        <w:bidi w:val="0"/>
        <w:spacing w:before="0" w:after="0" w:line="317" w:lineRule="exact"/>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60" w:line="317" w:lineRule="exact"/>
        <w:ind w:left="62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41"/>
        </w:numPr>
        <w:shd w:val="clear" w:color="auto" w:fill="auto"/>
        <w:tabs>
          <w:tab w:pos="1050" w:val="left"/>
        </w:tabs>
        <w:bidi w:val="0"/>
        <w:spacing w:before="0" w:after="60" w:line="317" w:lineRule="exact"/>
        <w:ind w:left="0" w:right="0" w:firstLine="620"/>
        <w:jc w:val="left"/>
      </w:pPr>
      <w:bookmarkStart w:id="1630" w:name="bookmark1630"/>
      <w:bookmarkStart w:id="1631" w:name="bookmark1631"/>
      <w:bookmarkStart w:id="1632" w:name="bookmark1632"/>
      <w:bookmarkStart w:id="1633" w:name="bookmark1633"/>
      <w:bookmarkEnd w:id="1632"/>
      <w:r>
        <w:rPr>
          <w:color w:val="000000"/>
          <w:spacing w:val="0"/>
          <w:w w:val="100"/>
          <w:position w:val="0"/>
        </w:rPr>
        <w:t>.</w:t>
      </w:r>
      <w:r>
        <w:rPr>
          <w:color w:val="000000"/>
          <w:spacing w:val="0"/>
          <w:w w:val="100"/>
          <w:position w:val="0"/>
        </w:rPr>
        <w:t>因金融资产转移而终止确认的长期应收款</w:t>
      </w:r>
      <w:bookmarkEnd w:id="1630"/>
      <w:bookmarkEnd w:id="1631"/>
      <w:bookmarkEnd w:id="1633"/>
    </w:p>
    <w:p>
      <w:pPr>
        <w:pStyle w:val="Style2"/>
        <w:keepNext w:val="0"/>
        <w:keepLines w:val="0"/>
        <w:widowControl w:val="0"/>
        <w:shd w:val="clear" w:color="auto" w:fill="auto"/>
        <w:tabs>
          <w:tab w:pos="1479" w:val="left"/>
        </w:tabs>
        <w:bidi w:val="0"/>
        <w:spacing w:before="0" w:after="360" w:line="317" w:lineRule="exact"/>
        <w:ind w:left="0" w:right="0" w:firstLine="6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141"/>
        </w:numPr>
        <w:shd w:val="clear" w:color="auto" w:fill="auto"/>
        <w:tabs>
          <w:tab w:pos="1050" w:val="left"/>
        </w:tabs>
        <w:bidi w:val="0"/>
        <w:spacing w:before="0" w:after="60" w:line="317" w:lineRule="exact"/>
        <w:ind w:left="0" w:right="0" w:firstLine="62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w:t>
      </w:r>
      <w:r>
        <w:rPr>
          <w:color w:val="000000"/>
          <w:spacing w:val="0"/>
          <w:w w:val="100"/>
          <w:position w:val="0"/>
        </w:rPr>
        <w:t>转移长期应收款且继续涉入形成的资产、负债金额</w:t>
      </w:r>
      <w:bookmarkEnd w:id="1634"/>
      <w:bookmarkEnd w:id="1635"/>
      <w:bookmarkEnd w:id="1637"/>
    </w:p>
    <w:p>
      <w:pPr>
        <w:pStyle w:val="Style2"/>
        <w:keepNext w:val="0"/>
        <w:keepLines w:val="0"/>
        <w:widowControl w:val="0"/>
        <w:shd w:val="clear" w:color="auto" w:fill="auto"/>
        <w:tabs>
          <w:tab w:pos="1479" w:val="left"/>
        </w:tabs>
        <w:bidi w:val="0"/>
        <w:spacing w:before="0" w:after="300" w:line="317" w:lineRule="exact"/>
        <w:ind w:left="0" w:right="0" w:firstLine="62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17" w:lineRule="exact"/>
        <w:ind w:left="0" w:right="0" w:firstLine="620"/>
        <w:jc w:val="both"/>
      </w:pPr>
      <w:r>
        <w:rPr>
          <w:color w:val="000000"/>
          <w:spacing w:val="0"/>
          <w:w w:val="100"/>
          <w:position w:val="0"/>
        </w:rPr>
        <w:t>其他说明</w:t>
      </w:r>
    </w:p>
    <w:p>
      <w:pPr>
        <w:pStyle w:val="Style2"/>
        <w:keepNext w:val="0"/>
        <w:keepLines w:val="0"/>
        <w:widowControl w:val="0"/>
        <w:shd w:val="clear" w:color="auto" w:fill="auto"/>
        <w:bidi w:val="0"/>
        <w:spacing w:before="0" w:after="140" w:line="317" w:lineRule="exact"/>
        <w:ind w:left="0" w:right="0" w:firstLine="620"/>
        <w:jc w:val="both"/>
        <w:sectPr>
          <w:footnotePr>
            <w:pos w:val="pageBottom"/>
            <w:numFmt w:val="decimal"/>
            <w:numRestart w:val="continuous"/>
          </w:footnotePr>
          <w:pgSz w:w="11900" w:h="16840"/>
          <w:pgMar w:top="1441" w:right="1171" w:bottom="1575" w:left="65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80" w:after="140" w:line="240" w:lineRule="auto"/>
        <w:ind w:left="0" w:right="0" w:firstLine="480"/>
        <w:jc w:val="left"/>
      </w:pPr>
      <w:bookmarkStart w:id="1638" w:name="bookmark1638"/>
      <w:bookmarkStart w:id="1639" w:name="bookmark1639"/>
      <w:bookmarkStart w:id="1640" w:name="bookmark1640"/>
      <w:bookmarkStart w:id="1641" w:name="bookmark1641"/>
      <w:r>
        <w:rPr>
          <w:color w:val="000000"/>
          <w:spacing w:val="0"/>
          <w:w w:val="100"/>
          <w:position w:val="0"/>
        </w:rPr>
        <w:t>1</w:t>
      </w:r>
      <w:bookmarkEnd w:id="1640"/>
      <w:r>
        <w:rPr>
          <w:color w:val="000000"/>
          <w:spacing w:val="0"/>
          <w:w w:val="100"/>
          <w:position w:val="0"/>
        </w:rPr>
        <w:t>7、长期股权投资</w:t>
      </w:r>
      <w:bookmarkEnd w:id="1638"/>
      <w:bookmarkEnd w:id="1639"/>
      <w:bookmarkEnd w:id="1641"/>
    </w:p>
    <w:p>
      <w:pPr>
        <w:pStyle w:val="Style2"/>
        <w:keepNext w:val="0"/>
        <w:keepLines w:val="0"/>
        <w:widowControl w:val="0"/>
        <w:shd w:val="clear" w:color="auto" w:fill="auto"/>
        <w:bidi w:val="0"/>
        <w:spacing w:before="0" w:after="40" w:line="240" w:lineRule="auto"/>
        <w:ind w:left="0" w:right="0" w:firstLine="48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12040" w:right="0" w:firstLine="0"/>
        <w:jc w:val="left"/>
      </w:pPr>
      <w:r>
        <w:rPr>
          <w:color w:val="000000"/>
          <w:spacing w:val="0"/>
          <w:w w:val="100"/>
          <w:position w:val="0"/>
        </w:rPr>
        <w:t>单位：元币种：人民币</w:t>
      </w:r>
    </w:p>
    <w:tbl>
      <w:tblPr>
        <w:tblOverlap w:val="never"/>
        <w:jc w:val="center"/>
        <w:tblLayout w:type="fixed"/>
      </w:tblPr>
      <w:tblGrid>
        <w:gridCol w:w="1853"/>
        <w:gridCol w:w="1272"/>
        <w:gridCol w:w="1272"/>
        <w:gridCol w:w="1042"/>
        <w:gridCol w:w="1229"/>
        <w:gridCol w:w="1094"/>
        <w:gridCol w:w="1109"/>
        <w:gridCol w:w="1219"/>
        <w:gridCol w:w="1205"/>
        <w:gridCol w:w="1181"/>
        <w:gridCol w:w="1426"/>
        <w:gridCol w:w="950"/>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460"/>
              <w:jc w:val="left"/>
              <w:rPr>
                <w:sz w:val="17"/>
                <w:szCs w:val="17"/>
              </w:rPr>
            </w:pPr>
            <w:r>
              <w:rPr>
                <w:color w:val="000000"/>
                <w:spacing w:val="0"/>
                <w:w w:val="100"/>
                <w:position w:val="0"/>
                <w:sz w:val="17"/>
                <w:szCs w:val="17"/>
              </w:rPr>
              <w:t>期初</w:t>
            </w:r>
          </w:p>
          <w:p>
            <w:pPr>
              <w:pStyle w:val="Style3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520"/>
              <w:jc w:val="left"/>
              <w:rPr>
                <w:sz w:val="17"/>
                <w:szCs w:val="17"/>
              </w:rPr>
            </w:pPr>
            <w:r>
              <w:rPr>
                <w:color w:val="000000"/>
                <w:spacing w:val="0"/>
                <w:w w:val="100"/>
                <w:position w:val="0"/>
                <w:sz w:val="17"/>
                <w:szCs w:val="17"/>
              </w:rPr>
              <w:t>期末</w:t>
            </w:r>
          </w:p>
          <w:p>
            <w:pPr>
              <w:pStyle w:val="Style3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减值准备 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权益法下确</w:t>
            </w:r>
          </w:p>
          <w:p>
            <w:pPr>
              <w:pStyle w:val="Style3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认的投资损</w:t>
            </w:r>
          </w:p>
          <w:p>
            <w:pPr>
              <w:pStyle w:val="Style32"/>
              <w:keepNext w:val="0"/>
              <w:keepLines w:val="0"/>
              <w:widowControl w:val="0"/>
              <w:shd w:val="clear" w:color="auto" w:fill="auto"/>
              <w:bidi w:val="0"/>
              <w:spacing w:before="0" w:after="100" w:line="240" w:lineRule="auto"/>
              <w:ind w:left="0" w:right="0" w:firstLine="520"/>
              <w:jc w:val="left"/>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其他综合</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宣告发放现</w:t>
            </w:r>
          </w:p>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金股利或利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计提减值准 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1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江苏华源仪器仪表有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42,115,788.94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889,826.77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43,005,615.71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江苏东磁新能源科技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-2,078,190.54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17,921,809.46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安徽林洋能效管理有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1,364,176.79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-148,742.56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1,215,434.23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江苏华电华林新能源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24,701,912.56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5,357.37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24,707,269.93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法凯涞玛冷暖设备</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2,890,515.79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-13,710.19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2,876,805.60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南京东博智慧能源研 究院有限公司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1,332,715.82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793,928.26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2,126,644.08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INTI SMART</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TEKNOLOGI</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1,305,875.41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-306,906.69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998,968.72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无锡感知金服实业有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22,813,569.12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-1,785,767.25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21,027,801.87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江苏亿纬林洋储能技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-1,862,653.89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33,137,346.11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272"/>
        <w:gridCol w:w="1272"/>
        <w:gridCol w:w="1042"/>
        <w:gridCol w:w="1229"/>
        <w:gridCol w:w="1094"/>
        <w:gridCol w:w="1109"/>
        <w:gridCol w:w="1219"/>
        <w:gridCol w:w="1205"/>
        <w:gridCol w:w="1181"/>
        <w:gridCol w:w="1426"/>
        <w:gridCol w:w="950"/>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三峡绿色能源（江苏）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-662,201.25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111,837,798.75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清耀（上海）新能源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-17,455.64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9,982,544.36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100,524,554.4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-5,186,515.61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268,838,038.82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100524554.4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-5,186,515.61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268,838,038.82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1" w:right="1037" w:bottom="1411" w:left="951" w:header="0" w:footer="3" w:gutter="0"/>
          <w:cols w:space="720"/>
          <w:noEndnote/>
          <w:rtlGutter w:val="0"/>
          <w:docGrid w:linePitch="360"/>
        </w:sectPr>
      </w:pPr>
    </w:p>
    <w:p>
      <w:pPr>
        <w:pStyle w:val="Style29"/>
        <w:keepNext w:val="0"/>
        <w:keepLines w:val="0"/>
        <w:widowControl w:val="0"/>
        <w:shd w:val="clear" w:color="auto" w:fill="auto"/>
        <w:bidi w:val="0"/>
        <w:spacing w:before="0" w:after="140" w:line="240" w:lineRule="auto"/>
        <w:ind w:left="110" w:right="0" w:firstLine="0"/>
        <w:jc w:val="left"/>
      </w:pPr>
      <w:r>
        <w:rPr>
          <w:b/>
          <w:bCs/>
          <w:color w:val="000000"/>
          <w:spacing w:val="0"/>
          <w:w w:val="100"/>
          <w:position w:val="0"/>
        </w:rPr>
        <w:t>18、其他权益工具投资</w:t>
      </w:r>
    </w:p>
    <w:p>
      <w:pPr>
        <w:pStyle w:val="Style29"/>
        <w:keepNext w:val="0"/>
        <w:keepLines w:val="0"/>
        <w:widowControl w:val="0"/>
        <w:shd w:val="clear" w:color="auto" w:fill="auto"/>
        <w:bidi w:val="0"/>
        <w:spacing w:before="0" w:after="140" w:line="240" w:lineRule="auto"/>
        <w:ind w:left="110" w:right="0" w:firstLine="0"/>
        <w:jc w:val="left"/>
      </w:pPr>
      <w:r>
        <w:rPr>
          <w:b/>
          <w:bCs/>
          <w:color w:val="000000"/>
          <w:spacing w:val="0"/>
          <w:w w:val="100"/>
          <w:position w:val="0"/>
        </w:rPr>
        <w:t>（1）.</w:t>
      </w:r>
      <w:r>
        <w:rPr>
          <w:b/>
          <w:bCs/>
          <w:color w:val="000000"/>
          <w:spacing w:val="0"/>
          <w:w w:val="100"/>
          <w:position w:val="0"/>
        </w:rPr>
        <w:t>其他权益工具投资情况</w:t>
      </w:r>
    </w:p>
    <w:p>
      <w:pPr>
        <w:pStyle w:val="Style29"/>
        <w:keepNext w:val="0"/>
        <w:keepLines w:val="0"/>
        <w:widowControl w:val="0"/>
        <w:shd w:val="clear" w:color="auto" w:fill="auto"/>
        <w:bidi w:val="0"/>
        <w:spacing w:before="0" w:after="140" w:line="240" w:lineRule="auto"/>
        <w:ind w:left="110" w:right="0" w:firstLine="0"/>
        <w:jc w:val="left"/>
      </w:pPr>
      <w:r>
        <w:rPr>
          <w:color w:val="000000"/>
          <w:spacing w:val="0"/>
          <w:w w:val="100"/>
          <w:position w:val="0"/>
        </w:rPr>
        <w:t>"适用口不适用</w:t>
      </w:r>
    </w:p>
    <w:tbl>
      <w:tblPr>
        <w:tblOverlap w:val="never"/>
        <w:jc w:val="center"/>
        <w:tblLayout w:type="fixed"/>
      </w:tblPr>
      <w:tblGrid>
        <w:gridCol w:w="4373"/>
        <w:gridCol w:w="2410"/>
        <w:gridCol w:w="2280"/>
      </w:tblGrid>
      <w:tr>
        <w:trPr>
          <w:trHeight w:val="283" w:hRule="exact"/>
        </w:trPr>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2"/>
              <w:keepNext w:val="0"/>
              <w:keepLines w:val="0"/>
              <w:widowControl w:val="0"/>
              <w:shd w:val="clear" w:color="auto" w:fill="auto"/>
              <w:tabs>
                <w:tab w:pos="830" w:val="left"/>
              </w:tabs>
              <w:bidi w:val="0"/>
              <w:spacing w:before="0" w:after="0" w:line="240" w:lineRule="auto"/>
              <w:ind w:left="0" w:right="0" w:firstLine="0"/>
              <w:jc w:val="left"/>
            </w:pPr>
            <w:r>
              <w:rPr>
                <w:color w:val="000000"/>
                <w:spacing w:val="0"/>
                <w:w w:val="100"/>
                <w:position w:val="0"/>
              </w:rPr>
              <w:t>向：元</w:t>
              <w:tab/>
              <w:t>币种：人民币</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英大（苏州）综合能源投资中心（有限合伙）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15,000,000.00</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中广核林洋新能源泗洪有限公司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42,690,600.00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42,690,600.00</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42,690,600.00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57,690,600.00</w:t>
            </w:r>
          </w:p>
        </w:tc>
      </w:tr>
    </w:tbl>
    <w:p>
      <w:pPr>
        <w:widowControl w:val="0"/>
        <w:spacing w:after="419" w:line="1" w:lineRule="exact"/>
      </w:pPr>
    </w:p>
    <w:p>
      <w:pPr>
        <w:pStyle w:val="Style20"/>
        <w:keepNext/>
        <w:keepLines/>
        <w:widowControl w:val="0"/>
        <w:shd w:val="clear" w:color="auto" w:fill="auto"/>
        <w:bidi w:val="0"/>
        <w:spacing w:before="0" w:after="14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color w:val="000000"/>
          <w:spacing w:val="0"/>
          <w:w w:val="100"/>
          <w:position w:val="0"/>
        </w:rPr>
        <w:t>2）.</w:t>
      </w:r>
      <w:r>
        <w:rPr>
          <w:color w:val="000000"/>
          <w:spacing w:val="0"/>
          <w:w w:val="100"/>
          <w:position w:val="0"/>
        </w:rPr>
        <w:t>非交易性权益工具投资的情况</w:t>
      </w:r>
      <w:bookmarkEnd w:id="1642"/>
      <w:bookmarkEnd w:id="1643"/>
      <w:bookmarkEnd w:id="164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1</w:t>
      </w:r>
      <w:bookmarkEnd w:id="1648"/>
      <w:r>
        <w:rPr>
          <w:color w:val="000000"/>
          <w:spacing w:val="0"/>
          <w:w w:val="100"/>
          <w:position w:val="0"/>
        </w:rPr>
        <w:t>9、其他非流动金融资产</w:t>
      </w:r>
      <w:bookmarkEnd w:id="1646"/>
      <w:bookmarkEnd w:id="1647"/>
      <w:bookmarkEnd w:id="164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2"/>
        <w:keepNext/>
        <w:keepLines/>
        <w:widowControl w:val="0"/>
        <w:shd w:val="clear" w:color="auto" w:fill="auto"/>
        <w:bidi w:val="0"/>
        <w:spacing w:before="0" w:after="60" w:line="240" w:lineRule="auto"/>
        <w:ind w:left="0" w:right="0" w:firstLine="0"/>
        <w:jc w:val="right"/>
      </w:pPr>
      <w:bookmarkStart w:id="1650" w:name="bookmark1650"/>
      <w:bookmarkStart w:id="1651" w:name="bookmark1651"/>
      <w:bookmarkStart w:id="1652" w:name="bookmark1652"/>
      <w:r>
        <w:rPr>
          <w:color w:val="000000"/>
          <w:spacing w:val="0"/>
          <w:w w:val="100"/>
          <w:position w:val="0"/>
          <w:sz w:val="24"/>
          <w:szCs w:val="24"/>
        </w:rPr>
        <w:t>单位：元币种：人民币</w:t>
      </w:r>
      <w:bookmarkEnd w:id="1650"/>
      <w:bookmarkEnd w:id="1651"/>
      <w:bookmarkEnd w:id="1652"/>
    </w:p>
    <w:tbl>
      <w:tblPr>
        <w:tblOverlap w:val="never"/>
        <w:jc w:val="center"/>
        <w:tblLayout w:type="fixed"/>
      </w:tblPr>
      <w:tblGrid>
        <w:gridCol w:w="4373"/>
        <w:gridCol w:w="2410"/>
        <w:gridCol w:w="2280"/>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英大（苏州）综合能源投资中心（有限合伙）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一道新能源科技（衢州）有限公司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44,138,161.64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扬州正为一号股权投资合伙企业（有限合伙）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29,560,133.07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88,698,294.71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11" w:val="left"/>
        </w:tabs>
        <w:bidi w:val="0"/>
        <w:spacing w:before="0" w:after="14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2</w:t>
      </w:r>
      <w:bookmarkEnd w:id="1655"/>
      <w:r>
        <w:rPr>
          <w:color w:val="000000"/>
          <w:spacing w:val="0"/>
          <w:w w:val="100"/>
          <w:position w:val="0"/>
        </w:rPr>
        <w:t>0、</w:t>
        <w:tab/>
        <w:t>投资性房地产</w:t>
      </w:r>
      <w:bookmarkEnd w:id="1653"/>
      <w:bookmarkEnd w:id="1654"/>
      <w:bookmarkEnd w:id="165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投资性房地产计量模式</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20"/>
        <w:keepNext/>
        <w:keepLines/>
        <w:widowControl w:val="0"/>
        <w:shd w:val="clear" w:color="auto" w:fill="auto"/>
        <w:tabs>
          <w:tab w:pos="511" w:val="left"/>
        </w:tabs>
        <w:bidi w:val="0"/>
        <w:spacing w:before="0" w:after="14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2</w:t>
      </w:r>
      <w:bookmarkEnd w:id="1659"/>
      <w:r>
        <w:rPr>
          <w:color w:val="000000"/>
          <w:spacing w:val="0"/>
          <w:w w:val="100"/>
          <w:position w:val="0"/>
        </w:rPr>
        <w:t>1、</w:t>
        <w:tab/>
        <w:t>固定资产</w:t>
      </w:r>
      <w:bookmarkEnd w:id="1657"/>
      <w:bookmarkEnd w:id="1658"/>
      <w:bookmarkEnd w:id="1660"/>
    </w:p>
    <w:p>
      <w:pPr>
        <w:pStyle w:val="Style20"/>
        <w:keepNext/>
        <w:keepLines/>
        <w:widowControl w:val="0"/>
        <w:shd w:val="clear" w:color="auto" w:fill="auto"/>
        <w:bidi w:val="0"/>
        <w:spacing w:before="0" w:after="140" w:line="240" w:lineRule="auto"/>
        <w:ind w:left="0" w:right="0" w:firstLine="0"/>
        <w:jc w:val="left"/>
      </w:pPr>
      <w:bookmarkStart w:id="1657" w:name="bookmark1657"/>
      <w:bookmarkStart w:id="1658" w:name="bookmark1658"/>
      <w:bookmarkStart w:id="1661" w:name="bookmark1661"/>
      <w:r>
        <w:rPr>
          <w:color w:val="000000"/>
          <w:spacing w:val="0"/>
          <w:w w:val="100"/>
          <w:position w:val="0"/>
        </w:rPr>
        <w:t>项目列示</w:t>
      </w:r>
      <w:bookmarkEnd w:id="1657"/>
      <w:bookmarkEnd w:id="1658"/>
      <w:bookmarkEnd w:id="166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8,398,254,863.51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8,577,358,485.98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8,398,254,863.51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8,577,358,485.98</w:t>
            </w:r>
          </w:p>
        </w:tc>
      </w:tr>
    </w:tbl>
    <w:p>
      <w:pPr>
        <w:widowControl w:val="0"/>
        <w:spacing w:after="3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532" w:right="1680" w:bottom="1532" w:left="115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100" w:after="120" w:line="240" w:lineRule="auto"/>
        <w:ind w:left="0" w:right="0" w:firstLine="0"/>
        <w:jc w:val="left"/>
      </w:pPr>
      <w:bookmarkStart w:id="1662" w:name="bookmark1662"/>
      <w:bookmarkStart w:id="1663" w:name="bookmark1663"/>
      <w:bookmarkStart w:id="1664" w:name="bookmark1664"/>
      <w:r>
        <w:rPr>
          <w:color w:val="000000"/>
          <w:spacing w:val="0"/>
          <w:w w:val="100"/>
          <w:position w:val="0"/>
        </w:rPr>
        <w:t>固定资产</w:t>
      </w:r>
      <w:bookmarkEnd w:id="1662"/>
      <w:bookmarkEnd w:id="1663"/>
      <w:bookmarkEnd w:id="1664"/>
    </w:p>
    <w:p>
      <w:pPr>
        <w:pStyle w:val="Style20"/>
        <w:keepNext/>
        <w:keepLines/>
        <w:widowControl w:val="0"/>
        <w:shd w:val="clear" w:color="auto" w:fill="auto"/>
        <w:bidi w:val="0"/>
        <w:spacing w:before="0" w:after="120" w:line="240" w:lineRule="auto"/>
        <w:ind w:left="0" w:right="0" w:firstLine="0"/>
        <w:jc w:val="left"/>
      </w:pPr>
      <w:bookmarkStart w:id="1662" w:name="bookmark1662"/>
      <w:bookmarkStart w:id="1663" w:name="bookmark1663"/>
      <w:bookmarkStart w:id="1665" w:name="bookmark1665"/>
      <w:bookmarkStart w:id="1666" w:name="bookmark1666"/>
      <w:r>
        <w:rPr>
          <w:color w:val="000000"/>
          <w:spacing w:val="0"/>
          <w:w w:val="100"/>
          <w:position w:val="0"/>
        </w:rPr>
        <w:t>（</w:t>
      </w:r>
      <w:bookmarkEnd w:id="1665"/>
      <w:r>
        <w:rPr>
          <w:color w:val="000000"/>
          <w:spacing w:val="0"/>
          <w:w w:val="100"/>
          <w:position w:val="0"/>
        </w:rPr>
        <w:t>1）.</w:t>
      </w:r>
      <w:r>
        <w:rPr>
          <w:color w:val="000000"/>
          <w:spacing w:val="0"/>
          <w:w w:val="100"/>
          <w:position w:val="0"/>
        </w:rPr>
        <w:t>固定资产情况</w:t>
      </w:r>
      <w:bookmarkEnd w:id="1662"/>
      <w:bookmarkEnd w:id="1663"/>
      <w:bookmarkEnd w:id="166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8"/>
        <w:gridCol w:w="1694"/>
        <w:gridCol w:w="1694"/>
        <w:gridCol w:w="1594"/>
        <w:gridCol w:w="1694"/>
        <w:gridCol w:w="2222"/>
        <w:gridCol w:w="2040"/>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光伏电站</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322" w:hRule="exact"/>
        </w:trPr>
        <w:tc>
          <w:tcPr>
            <w:gridSpan w:val="7"/>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897,854,332.09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634,408,633.10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23,571,446.56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178,902,281.38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8,804,851,506.96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10,539,588,200.09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1,879,488.17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4,560,229.40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5,221,378.66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15,738,765.90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708,278,190.81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735,678,052.94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1,781,506.52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4,560,229.40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5,221,378.66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15,738,765.90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328,487.45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27,630,367.93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97,981.65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707,949,703.36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708,047,685.01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1,948,691.52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27,146,763.02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2,749,869.81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8,610,646.62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568,874,982.17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609,330,953.14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22,578,951.20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2,825,730.70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8,120,271.91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568,874,982.17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602,399,935.98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1,948,691.52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4,567,811.82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-75,860.89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490,374.71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6,931,017.16</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897,785,128.74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611,822,099.48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26,042,955.41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186,030,400.66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8,944,254,715.60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10,665,935,299.89</w:t>
            </w:r>
          </w:p>
        </w:tc>
      </w:tr>
      <w:tr>
        <w:trPr>
          <w:trHeight w:val="322" w:hRule="exact"/>
        </w:trPr>
        <w:tc>
          <w:tcPr>
            <w:gridSpan w:val="7"/>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303,981,999.18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224,697,829.61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18,113,506.80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123,127,034.25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1,270,987,970.02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1,940,908,339.86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41,523,798.71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51,118,524.76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2,128,837.57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14,630,474.21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327,989,011.98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437,390,647.23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41,523,798.71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51,118,524.76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2,128,837.57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14,630,474.21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327,989,011.98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437,390,647.23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1,948,697.92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12,913,582.30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1,971,197.01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7,155,673.62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99,560,321.13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123,549,471.98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10,224,207.20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1,979,314.21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6,860,974.34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99,560,321.13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118,624,816.88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1,948,697.92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2,689,375.10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-8,117.20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294,699.28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4,924,655.10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343,557,099.97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262,902,772.07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18,271,147.36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130,601,834.84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1,499,416,660.87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2,254,749,515.11</w:t>
            </w:r>
          </w:p>
        </w:tc>
      </w:tr>
      <w:tr>
        <w:trPr>
          <w:trHeight w:val="322" w:hRule="exact"/>
        </w:trPr>
        <w:tc>
          <w:tcPr>
            <w:gridSpan w:val="7"/>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9,788,934.10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10,658,076.58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874,363.57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21,321,374.25</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78"/>
        <w:gridCol w:w="1694"/>
        <w:gridCol w:w="1694"/>
        <w:gridCol w:w="1594"/>
        <w:gridCol w:w="1694"/>
        <w:gridCol w:w="2222"/>
        <w:gridCol w:w="2040"/>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8,016,947.54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373,505.44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8,390,452.98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8,016,947.54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373,505.44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8,390,452.98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9,788,934.10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2,641,129.04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500,858.13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12,930,921.27</w:t>
            </w:r>
          </w:p>
        </w:tc>
      </w:tr>
      <w:tr>
        <w:trPr>
          <w:trHeight w:val="326" w:hRule="exact"/>
        </w:trPr>
        <w:tc>
          <w:tcPr>
            <w:gridSpan w:val="7"/>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544,439,094.67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346,278,198.37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7,771,808.05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54,927,707.69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7,444,838,054.73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8,398,254,863.51</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584,083,398.81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399,052,726.91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5,457,939.76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54,900,883.56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7,533,863,536.94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8,577,358,485.98</w:t>
            </w:r>
          </w:p>
        </w:tc>
      </w:tr>
    </w:tbl>
    <w:p>
      <w:pPr>
        <w:sectPr>
          <w:footnotePr>
            <w:pos w:val="pageBottom"/>
            <w:numFmt w:val="decimal"/>
            <w:numRestart w:val="continuous"/>
          </w:footnotePr>
          <w:pgSz w:w="16840" w:h="11900" w:orient="landscape"/>
          <w:pgMar w:top="1791" w:right="1403" w:bottom="1579" w:left="1321" w:header="0" w:footer="3" w:gutter="0"/>
          <w:cols w:space="720"/>
          <w:noEndnote/>
          <w:rtlGutter w:val="0"/>
          <w:docGrid w:linePitch="360"/>
        </w:sectPr>
      </w:pPr>
    </w:p>
    <w:p>
      <w:pPr>
        <w:pStyle w:val="Style20"/>
        <w:keepNext/>
        <w:keepLines/>
        <w:widowControl w:val="0"/>
        <w:numPr>
          <w:ilvl w:val="0"/>
          <w:numId w:val="131"/>
        </w:numPr>
        <w:shd w:val="clear" w:color="auto" w:fill="auto"/>
        <w:tabs>
          <w:tab w:pos="950" w:val="left"/>
        </w:tabs>
        <w:bidi w:val="0"/>
        <w:spacing w:before="0" w:after="140" w:line="240" w:lineRule="auto"/>
        <w:ind w:left="0" w:right="0" w:firstLine="52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w:t>
      </w:r>
      <w:r>
        <w:rPr>
          <w:color w:val="000000"/>
          <w:spacing w:val="0"/>
          <w:w w:val="100"/>
          <w:position w:val="0"/>
        </w:rPr>
        <w:t>暂时闲置的固定资产情况</w:t>
      </w:r>
      <w:bookmarkEnd w:id="1667"/>
      <w:bookmarkEnd w:id="1668"/>
      <w:bookmarkEnd w:id="1670"/>
    </w:p>
    <w:p>
      <w:pPr>
        <w:pStyle w:val="Style2"/>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950" w:val="left"/>
        </w:tabs>
        <w:bidi w:val="0"/>
        <w:spacing w:before="0" w:after="140" w:line="240" w:lineRule="auto"/>
        <w:ind w:left="0" w:right="0" w:firstLine="520"/>
        <w:jc w:val="left"/>
      </w:pPr>
      <w:bookmarkStart w:id="1671" w:name="bookmark1671"/>
      <w:bookmarkEnd w:id="1671"/>
      <w:r>
        <w:rPr>
          <w:b/>
          <w:bCs/>
          <w:color w:val="000000"/>
          <w:spacing w:val="0"/>
          <w:w w:val="100"/>
          <w:position w:val="0"/>
        </w:rPr>
        <w:t>.</w:t>
      </w:r>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950" w:val="left"/>
        </w:tabs>
        <w:bidi w:val="0"/>
        <w:spacing w:before="0" w:after="140" w:line="240" w:lineRule="auto"/>
        <w:ind w:left="0" w:right="0" w:firstLine="520"/>
        <w:jc w:val="left"/>
      </w:pPr>
      <w:bookmarkStart w:id="1672" w:name="bookmark1672"/>
      <w:bookmarkEnd w:id="1672"/>
      <w:r>
        <w:rPr>
          <w:b/>
          <w:bCs/>
          <w:color w:val="000000"/>
          <w:spacing w:val="0"/>
          <w:w w:val="100"/>
          <w:position w:val="0"/>
        </w:rPr>
        <w:t>.</w:t>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950" w:val="left"/>
        </w:tabs>
        <w:bidi w:val="0"/>
        <w:spacing w:before="0" w:after="140" w:line="240" w:lineRule="auto"/>
        <w:ind w:left="0" w:right="0" w:firstLine="520"/>
        <w:jc w:val="left"/>
      </w:pPr>
      <w:bookmarkStart w:id="1673" w:name="bookmark1673"/>
      <w:bookmarkEnd w:id="1673"/>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520"/>
        <w:jc w:val="left"/>
      </w:pPr>
      <w:r>
        <w:rPr>
          <w:b/>
          <w:bCs/>
          <w:color w:val="000000"/>
          <w:spacing w:val="0"/>
          <w:w w:val="100"/>
          <w:position w:val="0"/>
        </w:rPr>
        <w:t>固定资产清理</w:t>
      </w:r>
    </w:p>
    <w:p>
      <w:pPr>
        <w:pStyle w:val="Style2"/>
        <w:keepNext w:val="0"/>
        <w:keepLines w:val="0"/>
        <w:widowControl w:val="0"/>
        <w:shd w:val="clear" w:color="auto" w:fill="auto"/>
        <w:bidi w:val="0"/>
        <w:spacing w:before="0" w:after="44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520"/>
        <w:jc w:val="left"/>
      </w:pPr>
      <w:bookmarkStart w:id="1674" w:name="bookmark1674"/>
      <w:bookmarkStart w:id="1675" w:name="bookmark1675"/>
      <w:bookmarkStart w:id="1676" w:name="bookmark1676"/>
      <w:bookmarkStart w:id="1677" w:name="bookmark1677"/>
      <w:r>
        <w:rPr>
          <w:color w:val="000000"/>
          <w:spacing w:val="0"/>
          <w:w w:val="100"/>
          <w:position w:val="0"/>
        </w:rPr>
        <w:t>2</w:t>
      </w:r>
      <w:bookmarkEnd w:id="1676"/>
      <w:r>
        <w:rPr>
          <w:color w:val="000000"/>
          <w:spacing w:val="0"/>
          <w:w w:val="100"/>
          <w:position w:val="0"/>
        </w:rPr>
        <w:t>2、在建工程</w:t>
      </w:r>
      <w:bookmarkEnd w:id="1674"/>
      <w:bookmarkEnd w:id="1675"/>
      <w:bookmarkEnd w:id="1677"/>
    </w:p>
    <w:p>
      <w:pPr>
        <w:pStyle w:val="Style20"/>
        <w:keepNext/>
        <w:keepLines/>
        <w:widowControl w:val="0"/>
        <w:shd w:val="clear" w:color="auto" w:fill="auto"/>
        <w:bidi w:val="0"/>
        <w:spacing w:before="0" w:after="140" w:line="240" w:lineRule="auto"/>
        <w:ind w:left="0" w:right="0" w:firstLine="520"/>
        <w:jc w:val="left"/>
      </w:pPr>
      <w:bookmarkStart w:id="1674" w:name="bookmark1674"/>
      <w:bookmarkStart w:id="1675" w:name="bookmark1675"/>
      <w:bookmarkStart w:id="1678" w:name="bookmark1678"/>
      <w:r>
        <w:rPr>
          <w:color w:val="000000"/>
          <w:spacing w:val="0"/>
          <w:w w:val="100"/>
          <w:position w:val="0"/>
        </w:rPr>
        <w:t>项目列示</w:t>
      </w:r>
      <w:bookmarkEnd w:id="1674"/>
      <w:bookmarkEnd w:id="1675"/>
      <w:bookmarkEnd w:id="1678"/>
    </w:p>
    <w:p>
      <w:pPr>
        <w:pStyle w:val="Style2"/>
        <w:keepNext w:val="0"/>
        <w:keepLines w:val="0"/>
        <w:widowControl w:val="0"/>
        <w:shd w:val="clear" w:color="auto" w:fill="auto"/>
        <w:bidi w:val="0"/>
        <w:spacing w:before="0" w:after="60" w:line="240" w:lineRule="auto"/>
        <w:ind w:left="0" w:right="0" w:firstLine="5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40,464,117.53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320,473,569.87</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40,464,117.53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320,473,569.87</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520"/>
        <w:jc w:val="left"/>
      </w:pPr>
      <w:bookmarkStart w:id="1679" w:name="bookmark1679"/>
      <w:bookmarkStart w:id="1680" w:name="bookmark1680"/>
      <w:bookmarkStart w:id="1681" w:name="bookmark1681"/>
      <w:r>
        <w:rPr>
          <w:color w:val="000000"/>
          <w:spacing w:val="0"/>
          <w:w w:val="100"/>
          <w:position w:val="0"/>
        </w:rPr>
        <w:t>在建工程</w:t>
      </w:r>
      <w:bookmarkEnd w:id="1679"/>
      <w:bookmarkEnd w:id="1680"/>
      <w:bookmarkEnd w:id="1681"/>
    </w:p>
    <w:p>
      <w:pPr>
        <w:pStyle w:val="Style20"/>
        <w:keepNext/>
        <w:keepLines/>
        <w:widowControl w:val="0"/>
        <w:numPr>
          <w:ilvl w:val="0"/>
          <w:numId w:val="143"/>
        </w:numPr>
        <w:shd w:val="clear" w:color="auto" w:fill="auto"/>
        <w:bidi w:val="0"/>
        <w:spacing w:before="0" w:after="140" w:line="240" w:lineRule="auto"/>
        <w:ind w:left="0" w:right="0" w:firstLine="520"/>
        <w:jc w:val="left"/>
      </w:pPr>
      <w:bookmarkStart w:id="1679" w:name="bookmark1679"/>
      <w:bookmarkStart w:id="1680" w:name="bookmark1680"/>
      <w:bookmarkStart w:id="1682" w:name="bookmark1682"/>
      <w:bookmarkStart w:id="1683" w:name="bookmark1683"/>
      <w:bookmarkEnd w:id="1682"/>
      <w:r>
        <w:rPr>
          <w:color w:val="000000"/>
          <w:spacing w:val="0"/>
          <w:w w:val="100"/>
          <w:position w:val="0"/>
        </w:rPr>
        <w:t>.</w:t>
      </w:r>
      <w:r>
        <w:rPr>
          <w:color w:val="000000"/>
          <w:spacing w:val="0"/>
          <w:w w:val="100"/>
          <w:position w:val="0"/>
        </w:rPr>
        <w:t>在建工程情况</w:t>
      </w:r>
      <w:bookmarkEnd w:id="1679"/>
      <w:bookmarkEnd w:id="1680"/>
      <w:bookmarkEnd w:id="1683"/>
    </w:p>
    <w:p>
      <w:pPr>
        <w:pStyle w:val="Style2"/>
        <w:keepNext w:val="0"/>
        <w:keepLines w:val="0"/>
        <w:widowControl w:val="0"/>
        <w:shd w:val="clear" w:color="auto" w:fill="auto"/>
        <w:bidi w:val="0"/>
        <w:spacing w:before="0" w:after="60" w:line="240" w:lineRule="auto"/>
        <w:ind w:left="0" w:right="0" w:firstLine="52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31"/>
        <w:gridCol w:w="1843"/>
        <w:gridCol w:w="710"/>
        <w:gridCol w:w="1699"/>
        <w:gridCol w:w="1704"/>
        <w:gridCol w:w="710"/>
        <w:gridCol w:w="1709"/>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减值</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减值</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装饰工程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432,249.98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432,249.98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157,321.10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厂房建设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2,096,144.58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2,096,144.58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光伏电站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12,382,825.14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12,382,825.14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294,879,280.14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294,879,280.14</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设备安装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25,552,897.83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25,552,897.83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25,436,968.63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25,436,968.63</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40,464,117.53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40,464,117.53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320,473,569.87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320,473,569.87</w:t>
            </w:r>
          </w:p>
        </w:tc>
      </w:tr>
    </w:tbl>
    <w:p>
      <w:pPr>
        <w:sectPr>
          <w:footnotePr>
            <w:pos w:val="pageBottom"/>
            <w:numFmt w:val="decimal"/>
            <w:numRestart w:val="continuous"/>
          </w:footnotePr>
          <w:pgSz w:w="11900" w:h="16840"/>
          <w:pgMar w:top="1844" w:right="1257" w:bottom="1844" w:left="736" w:header="0" w:footer="3" w:gutter="0"/>
          <w:cols w:space="720"/>
          <w:noEndnote/>
          <w:rtlGutter w:val="0"/>
          <w:docGrid w:linePitch="360"/>
        </w:sectPr>
      </w:pPr>
    </w:p>
    <w:p>
      <w:pPr>
        <w:pStyle w:val="Style20"/>
        <w:keepNext/>
        <w:keepLines/>
        <w:widowControl w:val="0"/>
        <w:numPr>
          <w:ilvl w:val="0"/>
          <w:numId w:val="143"/>
        </w:numPr>
        <w:shd w:val="clear" w:color="auto" w:fill="auto"/>
        <w:bidi w:val="0"/>
        <w:spacing w:before="0" w:after="140" w:line="240" w:lineRule="auto"/>
        <w:ind w:left="0" w:right="0" w:firstLine="420"/>
        <w:jc w:val="left"/>
      </w:pPr>
      <w:bookmarkStart w:id="1684" w:name="bookmark1684"/>
      <w:bookmarkStart w:id="1685" w:name="bookmark1685"/>
      <w:bookmarkStart w:id="1686" w:name="bookmark1686"/>
      <w:bookmarkStart w:id="1687" w:name="bookmark1687"/>
      <w:bookmarkEnd w:id="1686"/>
      <w:r>
        <w:rPr>
          <w:color w:val="000000"/>
          <w:spacing w:val="0"/>
          <w:w w:val="100"/>
          <w:position w:val="0"/>
        </w:rPr>
        <w:t>.</w:t>
      </w:r>
      <w:r>
        <w:rPr>
          <w:color w:val="000000"/>
          <w:spacing w:val="0"/>
          <w:w w:val="100"/>
          <w:position w:val="0"/>
        </w:rPr>
        <w:t>重要在建工程项目本期变动情况</w:t>
      </w:r>
      <w:bookmarkEnd w:id="1684"/>
      <w:bookmarkEnd w:id="1685"/>
      <w:bookmarkEnd w:id="1687"/>
    </w:p>
    <w:p>
      <w:pPr>
        <w:pStyle w:val="Style2"/>
        <w:keepNext w:val="0"/>
        <w:keepLines w:val="0"/>
        <w:widowControl w:val="0"/>
        <w:shd w:val="clear" w:color="auto" w:fill="auto"/>
        <w:bidi w:val="0"/>
        <w:spacing w:before="0" w:after="60" w:line="240" w:lineRule="auto"/>
        <w:ind w:left="0" w:right="0" w:firstLine="420"/>
        <w:jc w:val="left"/>
      </w:pPr>
      <w:r>
        <w:rPr>
          <w:color w:val="000000"/>
          <w:spacing w:val="0"/>
          <w:w w:val="100"/>
          <w:position w:val="0"/>
        </w:rPr>
        <w:t>"适用口不适用</w:t>
      </w:r>
    </w:p>
    <w:tbl>
      <w:tblPr>
        <w:tblOverlap w:val="never"/>
        <w:jc w:val="center"/>
        <w:tblLayout w:type="fixed"/>
      </w:tblPr>
      <w:tblGrid>
        <w:gridCol w:w="1286"/>
        <w:gridCol w:w="1584"/>
        <w:gridCol w:w="1536"/>
        <w:gridCol w:w="1421"/>
        <w:gridCol w:w="1560"/>
        <w:gridCol w:w="1277"/>
        <w:gridCol w:w="1416"/>
        <w:gridCol w:w="850"/>
        <w:gridCol w:w="850"/>
        <w:gridCol w:w="850"/>
        <w:gridCol w:w="787"/>
        <w:gridCol w:w="782"/>
        <w:gridCol w:w="850"/>
      </w:tblGrid>
      <w:tr>
        <w:trPr>
          <w:trHeight w:val="283" w:hRule="exact"/>
        </w:trPr>
        <w:tc>
          <w:tcPr>
            <w:gridSpan w:val="11"/>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单位：元币利</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人民「</w:t>
            </w:r>
          </w:p>
        </w:tc>
        <w:tc>
          <w:tcPr>
            <w:tcBorders>
              <w:lef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预算数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520"/>
              <w:jc w:val="left"/>
              <w:rPr>
                <w:sz w:val="17"/>
                <w:szCs w:val="17"/>
              </w:rPr>
            </w:pPr>
            <w:r>
              <w:rPr>
                <w:color w:val="000000"/>
                <w:spacing w:val="0"/>
                <w:w w:val="100"/>
                <w:position w:val="0"/>
                <w:sz w:val="17"/>
                <w:szCs w:val="17"/>
              </w:rPr>
              <w:t>期初</w:t>
            </w:r>
          </w:p>
          <w:p>
            <w:pPr>
              <w:pStyle w:val="Style3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本期转入固定资 产金额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本期其他减 少金额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工程累 计投入 占预算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5" w:lineRule="exact"/>
              <w:ind w:left="140" w:right="0" w:firstLine="0"/>
              <w:jc w:val="left"/>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其中：</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本期利</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息资本</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化金额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0" w:lineRule="exact"/>
              <w:ind w:left="0" w:right="0" w:firstLine="0"/>
              <w:jc w:val="center"/>
              <w:rPr>
                <w:sz w:val="18"/>
                <w:szCs w:val="18"/>
              </w:rPr>
            </w:pPr>
            <w:r>
              <w:rPr>
                <w:color w:val="000000"/>
                <w:spacing w:val="0"/>
                <w:w w:val="100"/>
                <w:position w:val="0"/>
                <w:sz w:val="17"/>
                <w:szCs w:val="17"/>
              </w:rPr>
              <w:t xml:space="preserve">本期利 息资本 化率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资金来 源</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157,321.10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637,161.06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97,981.65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264,250.53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432,249.98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厂房建设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2,096,144.58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2,096,144.58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294,879,280.14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425,453,248.36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707,949,703.36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12,382,825.14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设备安装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25,436,968.63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115,929.20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25,552,897.83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320,473,569.87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428,302,483.20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708,047,685.01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264,250.53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40,464,117.53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6840" w:h="11900" w:orient="landscape"/>
          <w:pgMar w:top="2195" w:right="788" w:bottom="2195" w:left="1004" w:header="0" w:footer="3" w:gutter="0"/>
          <w:cols w:space="720"/>
          <w:noEndnote/>
          <w:rtlGutter w:val="0"/>
          <w:docGrid w:linePitch="360"/>
        </w:sectPr>
      </w:pPr>
    </w:p>
    <w:p>
      <w:pPr>
        <w:pStyle w:val="Style20"/>
        <w:keepNext/>
        <w:keepLines/>
        <w:widowControl w:val="0"/>
        <w:numPr>
          <w:ilvl w:val="0"/>
          <w:numId w:val="143"/>
        </w:numPr>
        <w:shd w:val="clear" w:color="auto" w:fill="auto"/>
        <w:tabs>
          <w:tab w:pos="770" w:val="left"/>
        </w:tabs>
        <w:bidi w:val="0"/>
        <w:spacing w:before="320" w:after="140" w:line="240" w:lineRule="auto"/>
        <w:ind w:left="0" w:right="0" w:firstLine="340"/>
        <w:jc w:val="left"/>
      </w:pPr>
      <w:bookmarkStart w:id="1688" w:name="bookmark1688"/>
      <w:bookmarkStart w:id="1689" w:name="bookmark1689"/>
      <w:bookmarkStart w:id="1690" w:name="bookmark1690"/>
      <w:bookmarkStart w:id="1691" w:name="bookmark1691"/>
      <w:bookmarkEnd w:id="1690"/>
      <w:r>
        <w:rPr>
          <w:color w:val="000000"/>
          <w:spacing w:val="0"/>
          <w:w w:val="100"/>
          <w:position w:val="0"/>
        </w:rPr>
        <w:t>.</w:t>
      </w:r>
      <w:r>
        <w:rPr>
          <w:color w:val="000000"/>
          <w:spacing w:val="0"/>
          <w:w w:val="100"/>
          <w:position w:val="0"/>
        </w:rPr>
        <w:t>本期计提在建工程减值准备情况</w:t>
      </w:r>
      <w:bookmarkEnd w:id="1688"/>
      <w:bookmarkEnd w:id="1689"/>
      <w:bookmarkEnd w:id="1691"/>
    </w:p>
    <w:p>
      <w:pPr>
        <w:pStyle w:val="Style2"/>
        <w:keepNext w:val="0"/>
        <w:keepLines w:val="0"/>
        <w:widowControl w:val="0"/>
        <w:shd w:val="clear" w:color="auto" w:fill="auto"/>
        <w:bidi w:val="0"/>
        <w:spacing w:before="0" w:after="60" w:line="240" w:lineRule="auto"/>
        <w:ind w:left="0" w:right="0" w:firstLine="3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34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3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340"/>
        <w:jc w:val="left"/>
      </w:pPr>
      <w:bookmarkStart w:id="1692" w:name="bookmark1692"/>
      <w:bookmarkStart w:id="1693" w:name="bookmark1693"/>
      <w:bookmarkStart w:id="1694" w:name="bookmark1694"/>
      <w:r>
        <w:rPr>
          <w:color w:val="000000"/>
          <w:spacing w:val="0"/>
          <w:w w:val="100"/>
          <w:position w:val="0"/>
        </w:rPr>
        <w:t>工程物资</w:t>
      </w:r>
      <w:bookmarkEnd w:id="1692"/>
      <w:bookmarkEnd w:id="1693"/>
      <w:bookmarkEnd w:id="1694"/>
    </w:p>
    <w:p>
      <w:pPr>
        <w:pStyle w:val="Style20"/>
        <w:keepNext/>
        <w:keepLines/>
        <w:widowControl w:val="0"/>
        <w:numPr>
          <w:ilvl w:val="0"/>
          <w:numId w:val="143"/>
        </w:numPr>
        <w:shd w:val="clear" w:color="auto" w:fill="auto"/>
        <w:tabs>
          <w:tab w:pos="770" w:val="left"/>
        </w:tabs>
        <w:bidi w:val="0"/>
        <w:spacing w:before="0" w:after="140" w:line="240" w:lineRule="auto"/>
        <w:ind w:left="0" w:right="0" w:firstLine="340"/>
        <w:jc w:val="left"/>
      </w:pPr>
      <w:bookmarkStart w:id="1692" w:name="bookmark1692"/>
      <w:bookmarkStart w:id="1693" w:name="bookmark1693"/>
      <w:bookmarkStart w:id="1695" w:name="bookmark1695"/>
      <w:bookmarkStart w:id="1696" w:name="bookmark1696"/>
      <w:bookmarkEnd w:id="1695"/>
      <w:r>
        <w:rPr>
          <w:color w:val="000000"/>
          <w:spacing w:val="0"/>
          <w:w w:val="100"/>
          <w:position w:val="0"/>
        </w:rPr>
        <w:t>.工程物资情况</w:t>
      </w:r>
      <w:bookmarkEnd w:id="1692"/>
      <w:bookmarkEnd w:id="1693"/>
      <w:bookmarkEnd w:id="1696"/>
    </w:p>
    <w:p>
      <w:pPr>
        <w:pStyle w:val="Style2"/>
        <w:keepNext w:val="0"/>
        <w:keepLines w:val="0"/>
        <w:widowControl w:val="0"/>
        <w:shd w:val="clear" w:color="auto" w:fill="auto"/>
        <w:bidi w:val="0"/>
        <w:spacing w:before="0" w:after="440" w:line="240" w:lineRule="auto"/>
        <w:ind w:left="0" w:right="0" w:firstLine="3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340"/>
        <w:jc w:val="left"/>
      </w:pPr>
      <w:bookmarkStart w:id="1697" w:name="bookmark1697"/>
      <w:bookmarkStart w:id="1698" w:name="bookmark1698"/>
      <w:bookmarkStart w:id="1699" w:name="bookmark1699"/>
      <w:bookmarkStart w:id="1700" w:name="bookmark1700"/>
      <w:r>
        <w:rPr>
          <w:color w:val="000000"/>
          <w:spacing w:val="0"/>
          <w:w w:val="100"/>
          <w:position w:val="0"/>
        </w:rPr>
        <w:t>2</w:t>
      </w:r>
      <w:bookmarkEnd w:id="1699"/>
      <w:r>
        <w:rPr>
          <w:color w:val="000000"/>
          <w:spacing w:val="0"/>
          <w:w w:val="100"/>
          <w:position w:val="0"/>
        </w:rPr>
        <w:t>3、生产性生物资产</w:t>
      </w:r>
      <w:bookmarkEnd w:id="1697"/>
      <w:bookmarkEnd w:id="1698"/>
      <w:bookmarkEnd w:id="1700"/>
    </w:p>
    <w:p>
      <w:pPr>
        <w:pStyle w:val="Style20"/>
        <w:keepNext/>
        <w:keepLines/>
        <w:widowControl w:val="0"/>
        <w:numPr>
          <w:ilvl w:val="0"/>
          <w:numId w:val="145"/>
        </w:numPr>
        <w:shd w:val="clear" w:color="auto" w:fill="auto"/>
        <w:bidi w:val="0"/>
        <w:spacing w:before="0" w:after="140" w:line="240" w:lineRule="auto"/>
        <w:ind w:left="0" w:right="0" w:firstLine="340"/>
        <w:jc w:val="left"/>
      </w:pPr>
      <w:bookmarkStart w:id="1697" w:name="bookmark1697"/>
      <w:bookmarkStart w:id="1698" w:name="bookmark1698"/>
      <w:bookmarkStart w:id="1701" w:name="bookmark1701"/>
      <w:bookmarkStart w:id="1702" w:name="bookmark1702"/>
      <w:bookmarkEnd w:id="1701"/>
      <w:r>
        <w:rPr>
          <w:color w:val="000000"/>
          <w:spacing w:val="0"/>
          <w:w w:val="100"/>
          <w:position w:val="0"/>
        </w:rPr>
        <w:t>.</w:t>
      </w:r>
      <w:r>
        <w:rPr>
          <w:color w:val="000000"/>
          <w:spacing w:val="0"/>
          <w:w w:val="100"/>
          <w:position w:val="0"/>
        </w:rPr>
        <w:t>采用成本计量模式的生产性生物资产</w:t>
      </w:r>
      <w:bookmarkEnd w:id="1697"/>
      <w:bookmarkEnd w:id="1698"/>
      <w:bookmarkEnd w:id="1702"/>
    </w:p>
    <w:p>
      <w:pPr>
        <w:pStyle w:val="Style2"/>
        <w:keepNext w:val="0"/>
        <w:keepLines w:val="0"/>
        <w:widowControl w:val="0"/>
        <w:shd w:val="clear" w:color="auto" w:fill="auto"/>
        <w:bidi w:val="0"/>
        <w:spacing w:before="0" w:after="60" w:line="240" w:lineRule="auto"/>
        <w:ind w:left="0" w:right="0" w:firstLine="34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6860" w:right="0" w:firstLine="0"/>
        <w:jc w:val="left"/>
      </w:pPr>
      <w:r>
        <w:rPr>
          <w:color w:val="000000"/>
          <w:spacing w:val="0"/>
          <w:w w:val="100"/>
          <w:position w:val="0"/>
        </w:rPr>
        <w:t>单位：元币种：人民币</w:t>
      </w:r>
    </w:p>
    <w:tbl>
      <w:tblPr>
        <w:tblOverlap w:val="never"/>
        <w:jc w:val="center"/>
        <w:tblLayout w:type="fixed"/>
      </w:tblPr>
      <w:tblGrid>
        <w:gridCol w:w="2213"/>
        <w:gridCol w:w="1579"/>
        <w:gridCol w:w="1584"/>
        <w:gridCol w:w="422"/>
        <w:gridCol w:w="427"/>
        <w:gridCol w:w="427"/>
        <w:gridCol w:w="427"/>
        <w:gridCol w:w="422"/>
        <w:gridCol w:w="427"/>
        <w:gridCol w:w="1594"/>
      </w:tblGrid>
      <w:tr>
        <w:trPr>
          <w:trHeight w:val="63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种植业</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畜牧养 殖业</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林业</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水产业</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未成熟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已成熟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类 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类 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类 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类 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类 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类 别</w:t>
            </w:r>
          </w:p>
        </w:tc>
        <w:tc>
          <w:tcPr>
            <w:vMerge/>
            <w:tcBorders>
              <w:left w:val="single" w:sz="4"/>
              <w:right w:val="single" w:sz="4"/>
            </w:tcBorders>
            <w:shd w:val="clear" w:color="auto" w:fill="FFFFFF"/>
            <w:vAlign w:val="center"/>
          </w:tcPr>
          <w:p>
            <w:pPr/>
          </w:p>
        </w:tc>
      </w:tr>
      <w:tr>
        <w:trPr>
          <w:trHeight w:val="322" w:hRule="exact"/>
        </w:trPr>
        <w:tc>
          <w:tcPr>
            <w:gridSpan w:val="10"/>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12,207,093.85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37,949,645.98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50,156,739.83</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20,066.27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3,111,458.16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3,131,524.43</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自行培育</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20,066.27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3,111,458.16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3,131,524.43</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7,591,407.42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6,078,107.85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13,669,515.27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4,479,949.26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6,078,107.85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10,558,057.11</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结转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3,111,458.16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3,111,458.16</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4,635,752.70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34,982,996.29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39,618,748.99</w:t>
            </w:r>
          </w:p>
        </w:tc>
      </w:tr>
      <w:tr>
        <w:trPr>
          <w:trHeight w:val="322" w:hRule="exact"/>
        </w:trPr>
        <w:tc>
          <w:tcPr>
            <w:gridSpan w:val="10"/>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2,172,419.75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2,172,419.75</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1,948,822.13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1,948,822.13</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1,948,822.13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1,948,822.13</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731,242.50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731,242.50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731,242.50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731,242.50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3,389,999.38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3,389,999.38</w:t>
            </w:r>
          </w:p>
        </w:tc>
      </w:tr>
      <w:tr>
        <w:trPr>
          <w:trHeight w:val="322" w:hRule="exact"/>
        </w:trPr>
        <w:tc>
          <w:tcPr>
            <w:gridSpan w:val="10"/>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1579"/>
        <w:gridCol w:w="1584"/>
        <w:gridCol w:w="422"/>
        <w:gridCol w:w="427"/>
        <w:gridCol w:w="427"/>
        <w:gridCol w:w="427"/>
        <w:gridCol w:w="422"/>
        <w:gridCol w:w="427"/>
        <w:gridCol w:w="1594"/>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0"/>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4,635,752.70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31,592,996.91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36,228,749.61</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12,207,093.85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35,777,226.23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47,984,320.08</w:t>
            </w:r>
          </w:p>
        </w:tc>
      </w:tr>
    </w:tbl>
    <w:p>
      <w:pPr>
        <w:widowControl w:val="0"/>
        <w:spacing w:after="399" w:line="1" w:lineRule="exact"/>
      </w:pPr>
    </w:p>
    <w:p>
      <w:pPr>
        <w:pStyle w:val="Style20"/>
        <w:keepNext/>
        <w:keepLines/>
        <w:widowControl w:val="0"/>
        <w:numPr>
          <w:ilvl w:val="0"/>
          <w:numId w:val="145"/>
        </w:numPr>
        <w:shd w:val="clear" w:color="auto" w:fill="auto"/>
        <w:bidi w:val="0"/>
        <w:spacing w:before="0" w:after="140" w:line="240" w:lineRule="auto"/>
        <w:ind w:left="0" w:right="0" w:firstLine="720"/>
        <w:jc w:val="left"/>
      </w:pPr>
      <w:bookmarkStart w:id="1703" w:name="bookmark1703"/>
      <w:bookmarkStart w:id="1704" w:name="bookmark1704"/>
      <w:bookmarkStart w:id="1705" w:name="bookmark1705"/>
      <w:bookmarkStart w:id="1706" w:name="bookmark1706"/>
      <w:bookmarkEnd w:id="1705"/>
      <w:r>
        <w:rPr>
          <w:color w:val="000000"/>
          <w:spacing w:val="0"/>
          <w:w w:val="100"/>
          <w:position w:val="0"/>
        </w:rPr>
        <w:t>.</w:t>
      </w:r>
      <w:r>
        <w:rPr>
          <w:color w:val="000000"/>
          <w:spacing w:val="0"/>
          <w:w w:val="100"/>
          <w:position w:val="0"/>
        </w:rPr>
        <w:t>采用公允价值计量模式的生产性生物资产</w:t>
      </w:r>
      <w:bookmarkEnd w:id="1703"/>
      <w:bookmarkEnd w:id="1704"/>
      <w:bookmarkEnd w:id="1706"/>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720"/>
        <w:jc w:val="both"/>
      </w:pPr>
      <w:bookmarkStart w:id="1707" w:name="bookmark1707"/>
      <w:bookmarkStart w:id="1708" w:name="bookmark1708"/>
      <w:bookmarkStart w:id="1709" w:name="bookmark1709"/>
      <w:bookmarkStart w:id="1710" w:name="bookmark1710"/>
      <w:r>
        <w:rPr>
          <w:color w:val="000000"/>
          <w:spacing w:val="0"/>
          <w:w w:val="100"/>
          <w:position w:val="0"/>
        </w:rPr>
        <w:t>2</w:t>
      </w:r>
      <w:bookmarkEnd w:id="1709"/>
      <w:r>
        <w:rPr>
          <w:color w:val="000000"/>
          <w:spacing w:val="0"/>
          <w:w w:val="100"/>
          <w:position w:val="0"/>
        </w:rPr>
        <w:t>4、油气资产</w:t>
      </w:r>
      <w:bookmarkEnd w:id="1707"/>
      <w:bookmarkEnd w:id="1708"/>
      <w:bookmarkEnd w:id="1710"/>
    </w:p>
    <w:p>
      <w:pPr>
        <w:pStyle w:val="Style2"/>
        <w:keepNext w:val="0"/>
        <w:keepLines w:val="0"/>
        <w:widowControl w:val="0"/>
        <w:shd w:val="clear" w:color="auto" w:fill="auto"/>
        <w:bidi w:val="0"/>
        <w:spacing w:before="0" w:after="74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720"/>
        <w:jc w:val="both"/>
      </w:pPr>
      <w:bookmarkStart w:id="1711" w:name="bookmark1711"/>
      <w:bookmarkStart w:id="1712" w:name="bookmark1712"/>
      <w:bookmarkStart w:id="1713" w:name="bookmark1713"/>
      <w:bookmarkStart w:id="1714" w:name="bookmark1714"/>
      <w:r>
        <w:rPr>
          <w:color w:val="000000"/>
          <w:spacing w:val="0"/>
          <w:w w:val="100"/>
          <w:position w:val="0"/>
        </w:rPr>
        <w:t>2</w:t>
      </w:r>
      <w:bookmarkEnd w:id="1713"/>
      <w:r>
        <w:rPr>
          <w:color w:val="000000"/>
          <w:spacing w:val="0"/>
          <w:w w:val="100"/>
          <w:position w:val="0"/>
        </w:rPr>
        <w:t>5、使用权资产</w:t>
      </w:r>
      <w:bookmarkEnd w:id="1711"/>
      <w:bookmarkEnd w:id="1712"/>
      <w:bookmarkEnd w:id="1714"/>
    </w:p>
    <w:p>
      <w:pPr>
        <w:pStyle w:val="Style2"/>
        <w:keepNext w:val="0"/>
        <w:keepLines w:val="0"/>
        <w:widowControl w:val="0"/>
        <w:shd w:val="clear" w:color="auto" w:fill="auto"/>
        <w:bidi w:val="0"/>
        <w:spacing w:before="0" w:after="60" w:line="240" w:lineRule="auto"/>
        <w:ind w:left="0" w:right="0" w:firstLine="72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155"/>
        <w:gridCol w:w="2261"/>
        <w:gridCol w:w="1805"/>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屋顶使用权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563,788,324.17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164,574,088.16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728,362,412.33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12,181,071.22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3,813,409.37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15,994,480.59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一</w:t>
            </w:r>
            <w:r>
              <w:rPr>
                <w:color w:val="000000"/>
                <w:spacing w:val="0"/>
                <w:w w:val="100"/>
                <w:position w:val="0"/>
              </w:rPr>
              <w:t>新增租赁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12,181,071.22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3,813,409.37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15,994,480.59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134,846,530.77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2,307,325.35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137,153,856.12</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一</w:t>
            </w:r>
            <w:r>
              <w:rPr>
                <w:color w:val="000000"/>
                <w:spacing w:val="0"/>
                <w:w w:val="100"/>
                <w:position w:val="0"/>
              </w:rPr>
              <w:t>处置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134,846,530.77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2,307,325.35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137,153,856.12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441,122,864.62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166,080,172.18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607,203,036.80</w:t>
            </w:r>
          </w:p>
        </w:tc>
      </w:tr>
      <w:tr>
        <w:trPr>
          <w:trHeight w:val="322"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30,025,379.34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12,287,245.70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42,312,625.04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30,025,379.34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12,287,245.70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42,312,625.04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3,848,518.04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72,486.96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3,921,005.00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3,848,518.04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72,486.96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3,921,005.00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26,176,861.30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12,214,758.74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38,391,620.04</w:t>
            </w:r>
          </w:p>
        </w:tc>
      </w:tr>
      <w:tr>
        <w:trPr>
          <w:trHeight w:val="322"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4"/>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bl>
    <w:p>
      <w:pPr>
        <w:spacing w:lineRule="exact" w:line="1"/>
        <w:rPr>
          <w:sz w:val="2"/>
          <w:szCs w:val="2"/>
        </w:rPr>
      </w:pPr>
      <w:r>
        <w:br w:type="page"/>
      </w:r>
    </w:p>
    <w:tbl>
      <w:tblPr>
        <w:tblOverlap w:val="never"/>
        <w:jc w:val="center"/>
        <w:tblLayout w:type="fixed"/>
      </w:tblPr>
      <w:tblGrid>
        <w:gridCol w:w="2842"/>
        <w:gridCol w:w="2155"/>
        <w:gridCol w:w="2261"/>
        <w:gridCol w:w="1805"/>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414,946,003.32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153,865,413.44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568,811,416.76</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563,788,324.17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164,574,088.16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728,362,412.33</w:t>
            </w:r>
          </w:p>
        </w:tc>
      </w:tr>
    </w:tbl>
    <w:p>
      <w:pPr>
        <w:widowControl w:val="0"/>
        <w:spacing w:after="699" w:line="1" w:lineRule="exact"/>
      </w:pPr>
    </w:p>
    <w:p>
      <w:pPr>
        <w:pStyle w:val="Style20"/>
        <w:keepNext/>
        <w:keepLines/>
        <w:widowControl w:val="0"/>
        <w:shd w:val="clear" w:color="auto" w:fill="auto"/>
        <w:bidi w:val="0"/>
        <w:spacing w:before="0" w:after="120" w:line="240" w:lineRule="auto"/>
        <w:ind w:left="0" w:right="0" w:firstLine="720"/>
        <w:jc w:val="left"/>
      </w:pPr>
      <w:bookmarkStart w:id="1715" w:name="bookmark1715"/>
      <w:bookmarkStart w:id="1716" w:name="bookmark1716"/>
      <w:bookmarkStart w:id="1717" w:name="bookmark1717"/>
      <w:bookmarkStart w:id="1718" w:name="bookmark1718"/>
      <w:r>
        <w:rPr>
          <w:color w:val="000000"/>
          <w:spacing w:val="0"/>
          <w:w w:val="100"/>
          <w:position w:val="0"/>
        </w:rPr>
        <w:t>2</w:t>
      </w:r>
      <w:bookmarkEnd w:id="1717"/>
      <w:r>
        <w:rPr>
          <w:color w:val="000000"/>
          <w:spacing w:val="0"/>
          <w:w w:val="100"/>
          <w:position w:val="0"/>
        </w:rPr>
        <w:t>6、无形资产</w:t>
      </w:r>
      <w:bookmarkEnd w:id="1715"/>
      <w:bookmarkEnd w:id="1716"/>
      <w:bookmarkEnd w:id="1718"/>
    </w:p>
    <w:p>
      <w:pPr>
        <w:pStyle w:val="Style20"/>
        <w:keepNext/>
        <w:keepLines/>
        <w:widowControl w:val="0"/>
        <w:numPr>
          <w:ilvl w:val="0"/>
          <w:numId w:val="147"/>
        </w:numPr>
        <w:shd w:val="clear" w:color="auto" w:fill="auto"/>
        <w:bidi w:val="0"/>
        <w:spacing w:before="0" w:after="120" w:line="240" w:lineRule="auto"/>
        <w:ind w:left="0" w:right="0" w:firstLine="720"/>
        <w:jc w:val="left"/>
      </w:pPr>
      <w:bookmarkStart w:id="1715" w:name="bookmark1715"/>
      <w:bookmarkStart w:id="1716" w:name="bookmark1716"/>
      <w:bookmarkStart w:id="1719" w:name="bookmark1719"/>
      <w:bookmarkStart w:id="1720" w:name="bookmark1720"/>
      <w:bookmarkEnd w:id="1719"/>
      <w:r>
        <w:rPr>
          <w:color w:val="000000"/>
          <w:spacing w:val="0"/>
          <w:w w:val="100"/>
          <w:position w:val="0"/>
        </w:rPr>
        <w:t>.</w:t>
      </w:r>
      <w:r>
        <w:rPr>
          <w:color w:val="000000"/>
          <w:spacing w:val="0"/>
          <w:w w:val="100"/>
          <w:position w:val="0"/>
        </w:rPr>
        <w:t>无形资产情况</w:t>
      </w:r>
      <w:bookmarkEnd w:id="1715"/>
      <w:bookmarkEnd w:id="1716"/>
      <w:bookmarkEnd w:id="1720"/>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4"/>
        <w:gridCol w:w="1963"/>
        <w:gridCol w:w="1546"/>
        <w:gridCol w:w="691"/>
        <w:gridCol w:w="1862"/>
        <w:gridCol w:w="1819"/>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非专</w:t>
            </w:r>
          </w:p>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利技</w:t>
            </w:r>
          </w:p>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139,230,991.55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22,386,881.44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161,817,872.99</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4,501,558.46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12,945,760.60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17,447,319.06</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4,501,558.46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12,945,760.60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17,447,319.06</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36,516,792.86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36,516,792.86</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36,324,049.94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36,324,049.94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192,742.92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192,742.92</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107,215,757.15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35,332,642.04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142,748,399.19</w:t>
            </w:r>
          </w:p>
        </w:tc>
      </w:tr>
      <w:tr>
        <w:trPr>
          <w:trHeight w:val="346" w:hRule="exact"/>
        </w:trPr>
        <w:tc>
          <w:tcPr>
            <w:gridSpan w:val="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24,376,201.08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76,603.73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18,558,752.34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43,011,557.15</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2,724,632.36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33,041.11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3,402,805.32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6,160,478.79</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2,724,632.36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33,041.11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3,402,805.32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6,160,478.79</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6,527,003.49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6,527,003.49</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6,527,003.49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6,527,003.49</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20,573,829.95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109,644.84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21,961,557.66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42,645,032.45</w:t>
            </w:r>
          </w:p>
        </w:tc>
      </w:tr>
      <w:tr>
        <w:trPr>
          <w:trHeight w:val="350" w:hRule="exact"/>
        </w:trPr>
        <w:tc>
          <w:tcPr>
            <w:gridSpan w:val="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86,641,927.20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90,355.16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13,371,084.38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100,103,366.74</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114,854,790.47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123,396.27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3,828,129.10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118,806,315.84</w:t>
            </w:r>
          </w:p>
        </w:tc>
      </w:tr>
    </w:tbl>
    <w:p>
      <w:pPr>
        <w:pStyle w:val="Style29"/>
        <w:keepNext w:val="0"/>
        <w:keepLines w:val="0"/>
        <w:widowControl w:val="0"/>
        <w:shd w:val="clear" w:color="auto" w:fill="auto"/>
        <w:bidi w:val="0"/>
        <w:spacing w:before="0" w:after="0" w:line="240" w:lineRule="auto"/>
        <w:ind w:left="715"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w:t>
      </w:r>
    </w:p>
    <w:p>
      <w:pPr>
        <w:pStyle w:val="Style20"/>
        <w:keepNext/>
        <w:keepLines/>
        <w:widowControl w:val="0"/>
        <w:numPr>
          <w:ilvl w:val="0"/>
          <w:numId w:val="149"/>
        </w:numPr>
        <w:shd w:val="clear" w:color="auto" w:fill="auto"/>
        <w:bidi w:val="0"/>
        <w:spacing w:before="0" w:after="140" w:line="240" w:lineRule="auto"/>
        <w:ind w:left="0" w:right="0" w:firstLine="720"/>
        <w:jc w:val="left"/>
      </w:pPr>
      <w:bookmarkStart w:id="1721" w:name="bookmark1721"/>
      <w:bookmarkStart w:id="1722" w:name="bookmark1722"/>
      <w:bookmarkStart w:id="1723" w:name="bookmark1723"/>
      <w:bookmarkStart w:id="1724" w:name="bookmark1724"/>
      <w:bookmarkEnd w:id="1723"/>
      <w:r>
        <w:rPr>
          <w:color w:val="000000"/>
          <w:spacing w:val="0"/>
          <w:w w:val="100"/>
          <w:position w:val="0"/>
        </w:rPr>
        <w:t>.</w:t>
      </w:r>
      <w:r>
        <w:rPr>
          <w:color w:val="000000"/>
          <w:spacing w:val="0"/>
          <w:w w:val="100"/>
          <w:position w:val="0"/>
        </w:rPr>
        <w:t>未办妥产权证书的土地使用权情况</w:t>
      </w:r>
      <w:bookmarkEnd w:id="1721"/>
      <w:bookmarkEnd w:id="1722"/>
      <w:bookmarkEnd w:id="1724"/>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221" w:val="left"/>
        </w:tabs>
        <w:bidi w:val="0"/>
        <w:spacing w:before="0" w:after="140" w:line="240" w:lineRule="auto"/>
        <w:ind w:left="0" w:right="0" w:firstLine="720"/>
        <w:jc w:val="left"/>
      </w:pPr>
      <w:bookmarkStart w:id="1725" w:name="bookmark1725"/>
      <w:bookmarkStart w:id="1726" w:name="bookmark1726"/>
      <w:bookmarkStart w:id="1727" w:name="bookmark1727"/>
      <w:bookmarkStart w:id="1728" w:name="bookmark1728"/>
      <w:r>
        <w:rPr>
          <w:color w:val="000000"/>
          <w:spacing w:val="0"/>
          <w:w w:val="100"/>
          <w:position w:val="0"/>
        </w:rPr>
        <w:t>2</w:t>
      </w:r>
      <w:bookmarkEnd w:id="1727"/>
      <w:r>
        <w:rPr>
          <w:color w:val="000000"/>
          <w:spacing w:val="0"/>
          <w:w w:val="100"/>
          <w:position w:val="0"/>
        </w:rPr>
        <w:t>7、</w:t>
        <w:tab/>
        <w:t>开发支出</w:t>
      </w:r>
      <w:bookmarkEnd w:id="1725"/>
      <w:bookmarkEnd w:id="1726"/>
      <w:bookmarkEnd w:id="1728"/>
    </w:p>
    <w:p>
      <w:pPr>
        <w:pStyle w:val="Style2"/>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221" w:val="left"/>
        </w:tabs>
        <w:bidi w:val="0"/>
        <w:spacing w:before="0" w:after="140" w:line="240" w:lineRule="auto"/>
        <w:ind w:left="0" w:right="0" w:firstLine="720"/>
        <w:jc w:val="left"/>
      </w:pPr>
      <w:bookmarkStart w:id="1729" w:name="bookmark1729"/>
      <w:bookmarkStart w:id="1730" w:name="bookmark1730"/>
      <w:bookmarkStart w:id="1731" w:name="bookmark1731"/>
      <w:bookmarkStart w:id="1732" w:name="bookmark1732"/>
      <w:r>
        <w:rPr>
          <w:color w:val="000000"/>
          <w:spacing w:val="0"/>
          <w:w w:val="100"/>
          <w:position w:val="0"/>
        </w:rPr>
        <w:t>2</w:t>
      </w:r>
      <w:bookmarkEnd w:id="1731"/>
      <w:r>
        <w:rPr>
          <w:color w:val="000000"/>
          <w:spacing w:val="0"/>
          <w:w w:val="100"/>
          <w:position w:val="0"/>
        </w:rPr>
        <w:t>8、</w:t>
        <w:tab/>
        <w:t>商誉</w:t>
      </w:r>
      <w:bookmarkEnd w:id="1729"/>
      <w:bookmarkEnd w:id="1730"/>
      <w:bookmarkEnd w:id="1732"/>
    </w:p>
    <w:p>
      <w:pPr>
        <w:pStyle w:val="Style20"/>
        <w:keepNext/>
        <w:keepLines/>
        <w:widowControl w:val="0"/>
        <w:numPr>
          <w:ilvl w:val="0"/>
          <w:numId w:val="151"/>
        </w:numPr>
        <w:shd w:val="clear" w:color="auto" w:fill="auto"/>
        <w:tabs>
          <w:tab w:pos="1150" w:val="left"/>
        </w:tabs>
        <w:bidi w:val="0"/>
        <w:spacing w:before="0" w:after="140" w:line="240" w:lineRule="auto"/>
        <w:ind w:left="0" w:right="0" w:firstLine="720"/>
        <w:jc w:val="left"/>
      </w:pPr>
      <w:bookmarkStart w:id="1729" w:name="bookmark1729"/>
      <w:bookmarkStart w:id="1730" w:name="bookmark1730"/>
      <w:bookmarkStart w:id="1733" w:name="bookmark1733"/>
      <w:bookmarkStart w:id="1734" w:name="bookmark1734"/>
      <w:bookmarkEnd w:id="1733"/>
      <w:r>
        <w:rPr>
          <w:color w:val="000000"/>
          <w:spacing w:val="0"/>
          <w:w w:val="100"/>
          <w:position w:val="0"/>
        </w:rPr>
        <w:t>.</w:t>
      </w:r>
      <w:r>
        <w:rPr>
          <w:color w:val="000000"/>
          <w:spacing w:val="0"/>
          <w:w w:val="100"/>
          <w:position w:val="0"/>
        </w:rPr>
        <w:t>商誉账面原值</w:t>
      </w:r>
      <w:bookmarkEnd w:id="1729"/>
      <w:bookmarkEnd w:id="1730"/>
      <w:bookmarkEnd w:id="1734"/>
    </w:p>
    <w:p>
      <w:pPr>
        <w:pStyle w:val="Style2"/>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1"/>
        </w:numPr>
        <w:shd w:val="clear" w:color="auto" w:fill="auto"/>
        <w:tabs>
          <w:tab w:pos="1150" w:val="left"/>
        </w:tabs>
        <w:bidi w:val="0"/>
        <w:spacing w:before="0" w:after="140" w:line="240" w:lineRule="auto"/>
        <w:ind w:left="0" w:right="0" w:firstLine="720"/>
        <w:jc w:val="left"/>
      </w:pPr>
      <w:bookmarkStart w:id="1735" w:name="bookmark1735"/>
      <w:bookmarkEnd w:id="1735"/>
      <w:r>
        <w:rPr>
          <w:b/>
          <w:bCs/>
          <w:color w:val="000000"/>
          <w:spacing w:val="0"/>
          <w:w w:val="100"/>
          <w:position w:val="0"/>
        </w:rPr>
        <w:t>.</w:t>
      </w:r>
      <w:r>
        <w:rPr>
          <w:b/>
          <w:bCs/>
          <w:color w:val="000000"/>
          <w:spacing w:val="0"/>
          <w:w w:val="100"/>
          <w:position w:val="0"/>
        </w:rPr>
        <w:t>商誉减值准备</w:t>
      </w:r>
    </w:p>
    <w:p>
      <w:pPr>
        <w:pStyle w:val="Style2"/>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1"/>
        </w:numPr>
        <w:shd w:val="clear" w:color="auto" w:fill="auto"/>
        <w:tabs>
          <w:tab w:pos="1150" w:val="left"/>
        </w:tabs>
        <w:bidi w:val="0"/>
        <w:spacing w:before="0" w:after="140" w:line="240" w:lineRule="auto"/>
        <w:ind w:left="0" w:right="0" w:firstLine="720"/>
        <w:jc w:val="left"/>
      </w:pPr>
      <w:bookmarkStart w:id="1736" w:name="bookmark1736"/>
      <w:bookmarkEnd w:id="1736"/>
      <w:r>
        <w:rPr>
          <w:b/>
          <w:bCs/>
          <w:color w:val="000000"/>
          <w:spacing w:val="0"/>
          <w:w w:val="100"/>
          <w:position w:val="0"/>
        </w:rPr>
        <w:t>.</w:t>
      </w:r>
      <w:r>
        <w:rPr>
          <w:b/>
          <w:bCs/>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44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51"/>
        </w:numPr>
        <w:shd w:val="clear" w:color="auto" w:fill="auto"/>
        <w:tabs>
          <w:tab w:pos="1150" w:val="left"/>
        </w:tabs>
        <w:bidi w:val="0"/>
        <w:spacing w:before="0" w:after="60" w:line="240" w:lineRule="auto"/>
        <w:ind w:left="0" w:right="0" w:firstLine="720"/>
        <w:jc w:val="left"/>
      </w:pPr>
      <w:bookmarkStart w:id="1737" w:name="bookmark1737"/>
      <w:bookmarkStart w:id="1738" w:name="bookmark1738"/>
      <w:bookmarkStart w:id="1739" w:name="bookmark1739"/>
      <w:bookmarkStart w:id="1740" w:name="bookmark1740"/>
      <w:bookmarkEnd w:id="1739"/>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737"/>
      <w:bookmarkEnd w:id="1738"/>
      <w:bookmarkEnd w:id="1740"/>
    </w:p>
    <w:p>
      <w:pPr>
        <w:pStyle w:val="Style20"/>
        <w:keepNext/>
        <w:keepLines/>
        <w:widowControl w:val="0"/>
        <w:shd w:val="clear" w:color="auto" w:fill="auto"/>
        <w:bidi w:val="0"/>
        <w:spacing w:before="0" w:after="140" w:line="240" w:lineRule="auto"/>
        <w:ind w:left="1160" w:right="0" w:firstLine="0"/>
        <w:jc w:val="left"/>
      </w:pPr>
      <w:bookmarkStart w:id="1737" w:name="bookmark1737"/>
      <w:bookmarkStart w:id="1738" w:name="bookmark1738"/>
      <w:bookmarkStart w:id="1741" w:name="bookmark1741"/>
      <w:r>
        <w:rPr>
          <w:color w:val="000000"/>
          <w:spacing w:val="0"/>
          <w:w w:val="100"/>
          <w:position w:val="0"/>
        </w:rPr>
        <w:t>增长率、利润率、折现率、预测期等，如适用)及商誉减值损失的确认方法</w:t>
      </w:r>
      <w:bookmarkEnd w:id="1737"/>
      <w:bookmarkEnd w:id="1738"/>
      <w:bookmarkEnd w:id="1741"/>
    </w:p>
    <w:p>
      <w:pPr>
        <w:pStyle w:val="Style2"/>
        <w:keepNext w:val="0"/>
        <w:keepLines w:val="0"/>
        <w:widowControl w:val="0"/>
        <w:shd w:val="clear" w:color="auto" w:fill="auto"/>
        <w:bidi w:val="0"/>
        <w:spacing w:before="0" w:after="4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51"/>
        </w:numPr>
        <w:shd w:val="clear" w:color="auto" w:fill="auto"/>
        <w:tabs>
          <w:tab w:pos="1150" w:val="left"/>
        </w:tabs>
        <w:bidi w:val="0"/>
        <w:spacing w:before="0" w:after="140" w:line="240" w:lineRule="auto"/>
        <w:ind w:left="0" w:right="0" w:firstLine="720"/>
        <w:jc w:val="left"/>
      </w:pPr>
      <w:bookmarkStart w:id="1742" w:name="bookmark1742"/>
      <w:bookmarkStart w:id="1743" w:name="bookmark1743"/>
      <w:bookmarkStart w:id="1744" w:name="bookmark1744"/>
      <w:bookmarkStart w:id="1745" w:name="bookmark1745"/>
      <w:bookmarkEnd w:id="1744"/>
      <w:r>
        <w:rPr>
          <w:color w:val="000000"/>
          <w:spacing w:val="0"/>
          <w:w w:val="100"/>
          <w:position w:val="0"/>
        </w:rPr>
        <w:t>.</w:t>
      </w:r>
      <w:r>
        <w:rPr>
          <w:color w:val="000000"/>
          <w:spacing w:val="0"/>
          <w:w w:val="100"/>
          <w:position w:val="0"/>
        </w:rPr>
        <w:t>商誉减值测试的影响</w:t>
      </w:r>
      <w:bookmarkEnd w:id="1742"/>
      <w:bookmarkEnd w:id="1743"/>
      <w:bookmarkEnd w:id="1745"/>
    </w:p>
    <w:p>
      <w:pPr>
        <w:pStyle w:val="Style2"/>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221" w:val="left"/>
        </w:tabs>
        <w:bidi w:val="0"/>
        <w:spacing w:before="0" w:after="140" w:line="240" w:lineRule="auto"/>
        <w:ind w:left="0" w:right="0" w:firstLine="720"/>
        <w:jc w:val="left"/>
      </w:pPr>
      <w:bookmarkStart w:id="1746" w:name="bookmark1746"/>
      <w:bookmarkStart w:id="1747" w:name="bookmark1747"/>
      <w:bookmarkStart w:id="1748" w:name="bookmark1748"/>
      <w:bookmarkStart w:id="1749" w:name="bookmark1749"/>
      <w:r>
        <w:rPr>
          <w:color w:val="000000"/>
          <w:spacing w:val="0"/>
          <w:w w:val="100"/>
          <w:position w:val="0"/>
        </w:rPr>
        <w:t>2</w:t>
      </w:r>
      <w:bookmarkEnd w:id="1748"/>
      <w:r>
        <w:rPr>
          <w:color w:val="000000"/>
          <w:spacing w:val="0"/>
          <w:w w:val="100"/>
          <w:position w:val="0"/>
        </w:rPr>
        <w:t>9、</w:t>
        <w:tab/>
        <w:t>长期待摊费用</w:t>
      </w:r>
      <w:bookmarkEnd w:id="1746"/>
      <w:bookmarkEnd w:id="1747"/>
      <w:bookmarkEnd w:id="1749"/>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4"/>
        <w:gridCol w:w="1579"/>
        <w:gridCol w:w="1584"/>
        <w:gridCol w:w="1579"/>
        <w:gridCol w:w="1402"/>
        <w:gridCol w:w="1584"/>
      </w:tblGrid>
      <w:tr>
        <w:trPr>
          <w:trHeight w:val="64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11,214,333.38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1,264,084.34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3,198,778.22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9,279,639.50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57,903,294.10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19,666,926.97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10,827,577.70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66,742,643.37</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69,117,627.48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20,931,011.31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14,026,355.92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76,022,282.87</w:t>
            </w:r>
          </w:p>
        </w:tc>
      </w:tr>
    </w:tbl>
    <w:p>
      <w:pPr>
        <w:widowControl w:val="0"/>
        <w:spacing w:after="379" w:line="1" w:lineRule="exact"/>
      </w:pPr>
    </w:p>
    <w:p>
      <w:pPr>
        <w:pStyle w:val="Style20"/>
        <w:keepNext/>
        <w:keepLines/>
        <w:widowControl w:val="0"/>
        <w:shd w:val="clear" w:color="auto" w:fill="auto"/>
        <w:bidi w:val="0"/>
        <w:spacing w:before="0" w:after="140" w:line="240" w:lineRule="auto"/>
        <w:ind w:left="0" w:right="0" w:firstLine="720"/>
        <w:jc w:val="left"/>
      </w:pPr>
      <w:bookmarkStart w:id="1750" w:name="bookmark1750"/>
      <w:bookmarkStart w:id="1751" w:name="bookmark1751"/>
      <w:bookmarkStart w:id="1752" w:name="bookmark1752"/>
      <w:bookmarkStart w:id="1753" w:name="bookmark1753"/>
      <w:r>
        <w:rPr>
          <w:color w:val="000000"/>
          <w:spacing w:val="0"/>
          <w:w w:val="100"/>
          <w:position w:val="0"/>
        </w:rPr>
        <w:t>3</w:t>
      </w:r>
      <w:bookmarkEnd w:id="1752"/>
      <w:r>
        <w:rPr>
          <w:color w:val="000000"/>
          <w:spacing w:val="0"/>
          <w:w w:val="100"/>
          <w:position w:val="0"/>
        </w:rPr>
        <w:t>0、递延所得税资产/递延所得税负债</w:t>
      </w:r>
      <w:bookmarkEnd w:id="1750"/>
      <w:bookmarkEnd w:id="1751"/>
      <w:bookmarkEnd w:id="1753"/>
    </w:p>
    <w:p>
      <w:pPr>
        <w:pStyle w:val="Style20"/>
        <w:keepNext/>
        <w:keepLines/>
        <w:widowControl w:val="0"/>
        <w:numPr>
          <w:ilvl w:val="0"/>
          <w:numId w:val="153"/>
        </w:numPr>
        <w:shd w:val="clear" w:color="auto" w:fill="auto"/>
        <w:bidi w:val="0"/>
        <w:spacing w:before="0" w:after="140" w:line="240" w:lineRule="auto"/>
        <w:ind w:left="0" w:right="0" w:firstLine="720"/>
        <w:jc w:val="both"/>
      </w:pPr>
      <w:bookmarkStart w:id="1750" w:name="bookmark1750"/>
      <w:bookmarkStart w:id="1751" w:name="bookmark1751"/>
      <w:bookmarkStart w:id="1754" w:name="bookmark1754"/>
      <w:bookmarkStart w:id="1755" w:name="bookmark1755"/>
      <w:bookmarkEnd w:id="1754"/>
      <w:r>
        <w:rPr>
          <w:color w:val="000000"/>
          <w:spacing w:val="0"/>
          <w:w w:val="100"/>
          <w:position w:val="0"/>
        </w:rPr>
        <w:t>.</w:t>
      </w:r>
      <w:r>
        <w:rPr>
          <w:color w:val="000000"/>
          <w:spacing w:val="0"/>
          <w:w w:val="100"/>
          <w:position w:val="0"/>
        </w:rPr>
        <w:t>未经抵销的递延所得税资产</w:t>
      </w:r>
      <w:bookmarkEnd w:id="1750"/>
      <w:bookmarkEnd w:id="1751"/>
      <w:bookmarkEnd w:id="1755"/>
    </w:p>
    <w:p>
      <w:pPr>
        <w:pStyle w:val="Style2"/>
        <w:keepNext w:val="0"/>
        <w:keepLines w:val="0"/>
        <w:widowControl w:val="0"/>
        <w:shd w:val="clear" w:color="auto" w:fill="auto"/>
        <w:bidi w:val="0"/>
        <w:spacing w:before="0" w:after="60" w:line="240" w:lineRule="auto"/>
        <w:ind w:left="0" w:right="0" w:firstLine="72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14"/>
        <w:gridCol w:w="3672"/>
        <w:gridCol w:w="3682"/>
      </w:tblGrid>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714"/>
        <w:gridCol w:w="1896"/>
        <w:gridCol w:w="1776"/>
        <w:gridCol w:w="1896"/>
        <w:gridCol w:w="1786"/>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157,346,905.11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30,448,096.98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155,556,210.56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26,636,247.36</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320"/>
              <w:jc w:val="left"/>
            </w:pPr>
            <w:r>
              <w:rPr>
                <w:color w:val="000000"/>
                <w:spacing w:val="0"/>
                <w:w w:val="100"/>
                <w:position w:val="0"/>
              </w:rPr>
              <w:t>内部交易未实 现利润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125,321,751.93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26,296,708.17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172,375,040.98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39,704,958.90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282,668,657.04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56,744,805.15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327,931,251.54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66,341,206.26</w:t>
            </w:r>
          </w:p>
        </w:tc>
      </w:tr>
    </w:tbl>
    <w:p>
      <w:pPr>
        <w:widowControl w:val="0"/>
        <w:spacing w:after="399" w:line="1" w:lineRule="exact"/>
      </w:pPr>
    </w:p>
    <w:p>
      <w:pPr>
        <w:pStyle w:val="Style20"/>
        <w:keepNext/>
        <w:keepLines/>
        <w:widowControl w:val="0"/>
        <w:numPr>
          <w:ilvl w:val="0"/>
          <w:numId w:val="153"/>
        </w:numPr>
        <w:shd w:val="clear" w:color="auto" w:fill="auto"/>
        <w:tabs>
          <w:tab w:pos="1150" w:val="left"/>
        </w:tabs>
        <w:bidi w:val="0"/>
        <w:spacing w:before="0" w:after="140" w:line="240" w:lineRule="auto"/>
        <w:ind w:left="0" w:right="0" w:firstLine="720"/>
        <w:jc w:val="left"/>
      </w:pPr>
      <w:bookmarkStart w:id="1756" w:name="bookmark1756"/>
      <w:bookmarkStart w:id="1757" w:name="bookmark1757"/>
      <w:bookmarkStart w:id="1758" w:name="bookmark1758"/>
      <w:bookmarkStart w:id="1759" w:name="bookmark1759"/>
      <w:bookmarkEnd w:id="1758"/>
      <w:r>
        <w:rPr>
          <w:color w:val="000000"/>
          <w:spacing w:val="0"/>
          <w:w w:val="100"/>
          <w:position w:val="0"/>
        </w:rPr>
        <w:t>.</w:t>
      </w:r>
      <w:r>
        <w:rPr>
          <w:color w:val="000000"/>
          <w:spacing w:val="0"/>
          <w:w w:val="100"/>
          <w:position w:val="0"/>
        </w:rPr>
        <w:t>未经抵销的递延所得税负债</w:t>
      </w:r>
      <w:bookmarkEnd w:id="1756"/>
      <w:bookmarkEnd w:id="1757"/>
      <w:bookmarkEnd w:id="1759"/>
    </w:p>
    <w:p>
      <w:pPr>
        <w:pStyle w:val="Style2"/>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3"/>
        </w:numPr>
        <w:shd w:val="clear" w:color="auto" w:fill="auto"/>
        <w:tabs>
          <w:tab w:pos="1150" w:val="left"/>
        </w:tabs>
        <w:bidi w:val="0"/>
        <w:spacing w:before="0" w:after="140" w:line="240" w:lineRule="auto"/>
        <w:ind w:left="0" w:right="0" w:firstLine="720"/>
        <w:jc w:val="left"/>
      </w:pPr>
      <w:bookmarkStart w:id="1760" w:name="bookmark1760"/>
      <w:bookmarkEnd w:id="1760"/>
      <w:r>
        <w:rPr>
          <w:b/>
          <w:bCs/>
          <w:color w:val="000000"/>
          <w:spacing w:val="0"/>
          <w:w w:val="100"/>
          <w:position w:val="0"/>
        </w:rPr>
        <w:t>.</w:t>
      </w:r>
      <w:r>
        <w:rPr>
          <w:b/>
          <w:bCs/>
          <w:color w:val="000000"/>
          <w:spacing w:val="0"/>
          <w:w w:val="100"/>
          <w:position w:val="0"/>
        </w:rPr>
        <w:t>以抵销后净额列示的递延所得税资产或负债</w:t>
      </w:r>
    </w:p>
    <w:p>
      <w:pPr>
        <w:pStyle w:val="Style2"/>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3"/>
        </w:numPr>
        <w:shd w:val="clear" w:color="auto" w:fill="auto"/>
        <w:tabs>
          <w:tab w:pos="1150" w:val="left"/>
        </w:tabs>
        <w:bidi w:val="0"/>
        <w:spacing w:before="0" w:after="140" w:line="240" w:lineRule="auto"/>
        <w:ind w:left="0" w:right="0" w:firstLine="720"/>
        <w:jc w:val="left"/>
      </w:pPr>
      <w:bookmarkStart w:id="1761" w:name="bookmark1761"/>
      <w:bookmarkEnd w:id="1761"/>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50,687,813.92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72,325,188.39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159,726,026.17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199,128,987.52</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210,413,840.09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271,454,175.91</w:t>
            </w:r>
          </w:p>
        </w:tc>
      </w:tr>
    </w:tbl>
    <w:p>
      <w:pPr>
        <w:widowControl w:val="0"/>
        <w:spacing w:after="399" w:line="1" w:lineRule="exact"/>
      </w:pPr>
    </w:p>
    <w:p>
      <w:pPr>
        <w:pStyle w:val="Style20"/>
        <w:keepNext/>
        <w:keepLines/>
        <w:widowControl w:val="0"/>
        <w:numPr>
          <w:ilvl w:val="0"/>
          <w:numId w:val="153"/>
        </w:numPr>
        <w:shd w:val="clear" w:color="auto" w:fill="auto"/>
        <w:bidi w:val="0"/>
        <w:spacing w:before="0" w:after="140" w:line="240" w:lineRule="auto"/>
        <w:ind w:left="0" w:right="0" w:firstLine="720"/>
        <w:jc w:val="left"/>
      </w:pPr>
      <w:bookmarkStart w:id="1762" w:name="bookmark1762"/>
      <w:bookmarkStart w:id="1763" w:name="bookmark1763"/>
      <w:bookmarkStart w:id="1764" w:name="bookmark1764"/>
      <w:bookmarkStart w:id="1765" w:name="bookmark1765"/>
      <w:bookmarkEnd w:id="1764"/>
      <w:r>
        <w:rPr>
          <w:color w:val="000000"/>
          <w:spacing w:val="0"/>
          <w:w w:val="100"/>
          <w:position w:val="0"/>
        </w:rPr>
        <w:t>.</w:t>
      </w:r>
      <w:r>
        <w:rPr>
          <w:color w:val="000000"/>
          <w:spacing w:val="0"/>
          <w:w w:val="100"/>
          <w:position w:val="0"/>
        </w:rPr>
        <w:t>未确认递延所得税资产的可抵扣亏损将于以下年度到期</w:t>
      </w:r>
      <w:bookmarkEnd w:id="1762"/>
      <w:bookmarkEnd w:id="1763"/>
      <w:bookmarkEnd w:id="1765"/>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88"/>
        <w:gridCol w:w="2290"/>
        <w:gridCol w:w="2314"/>
        <w:gridCol w:w="2371"/>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17,399,527.21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12,272,367.65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12,615,730.00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19,428,992.35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21,255,031.41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48,601,343.38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67,711,671.56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28,221,863.81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80,147,027.35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51,201,458.98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159,726,026.17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199,128,987.52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720"/>
        <w:jc w:val="left"/>
      </w:pPr>
      <w:bookmarkStart w:id="1766" w:name="bookmark1766"/>
      <w:bookmarkStart w:id="1767" w:name="bookmark1767"/>
      <w:bookmarkStart w:id="1768" w:name="bookmark1768"/>
      <w:bookmarkStart w:id="1769" w:name="bookmark1769"/>
      <w:r>
        <w:rPr>
          <w:color w:val="000000"/>
          <w:spacing w:val="0"/>
          <w:w w:val="100"/>
          <w:position w:val="0"/>
        </w:rPr>
        <w:t>3</w:t>
      </w:r>
      <w:bookmarkEnd w:id="1768"/>
      <w:r>
        <w:rPr>
          <w:color w:val="000000"/>
          <w:spacing w:val="0"/>
          <w:w w:val="100"/>
          <w:position w:val="0"/>
        </w:rPr>
        <w:t>1、其他非流动资产</w:t>
      </w:r>
      <w:bookmarkEnd w:id="1766"/>
      <w:bookmarkEnd w:id="1767"/>
      <w:bookmarkEnd w:id="1769"/>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7224" w:right="0" w:firstLine="0"/>
        <w:jc w:val="left"/>
      </w:pPr>
      <w:r>
        <w:rPr>
          <w:color w:val="000000"/>
          <w:spacing w:val="0"/>
          <w:w w:val="100"/>
          <w:position w:val="0"/>
        </w:rPr>
        <w:t>单位：元 币种：人民币</w:t>
      </w:r>
    </w:p>
    <w:tbl>
      <w:tblPr>
        <w:tblOverlap w:val="never"/>
        <w:jc w:val="center"/>
        <w:tblLayout w:type="fixed"/>
      </w:tblPr>
      <w:tblGrid>
        <w:gridCol w:w="1421"/>
        <w:gridCol w:w="1421"/>
        <w:gridCol w:w="1272"/>
        <w:gridCol w:w="1421"/>
        <w:gridCol w:w="1416"/>
        <w:gridCol w:w="1277"/>
        <w:gridCol w:w="1445"/>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合同取得成本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21"/>
        <w:gridCol w:w="1421"/>
        <w:gridCol w:w="1272"/>
        <w:gridCol w:w="1421"/>
        <w:gridCol w:w="1416"/>
        <w:gridCol w:w="1277"/>
        <w:gridCol w:w="1445"/>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95,653,341.61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5,596,103.95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90,057,237.66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164,796,510.40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9,825,865.96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154,970,644.44</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待抵扣进项税</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重分类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295,817,782.28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295,817,782.28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421,851,171.47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421,851,171.47</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预付光伏电站</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建设款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22,174,394.73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22,174,394.73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57,544,983.74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57,544,983.74</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15,399,079.00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15,399,079.00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24,662,968.89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24,662,968.89</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429,044,597.62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5,596,103.95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423,448,493.67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668,855,634.50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9,825,865.96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659,029,768.54</w:t>
            </w:r>
          </w:p>
        </w:tc>
      </w:tr>
    </w:tbl>
    <w:p>
      <w:pPr>
        <w:widowControl w:val="0"/>
        <w:spacing w:after="239" w:line="1" w:lineRule="exact"/>
      </w:pPr>
    </w:p>
    <w:p>
      <w:pPr>
        <w:pStyle w:val="Style2"/>
        <w:keepNext w:val="0"/>
        <w:keepLines w:val="0"/>
        <w:widowControl w:val="0"/>
        <w:shd w:val="clear" w:color="auto" w:fill="auto"/>
        <w:bidi w:val="0"/>
        <w:spacing w:before="0" w:after="60" w:line="379" w:lineRule="exact"/>
        <w:ind w:left="0" w:right="0" w:firstLine="680"/>
        <w:jc w:val="both"/>
      </w:pPr>
      <w:bookmarkStart w:id="1770" w:name="bookmark1770"/>
      <w:r>
        <w:rPr>
          <w:b/>
          <w:bCs/>
          <w:color w:val="000000"/>
          <w:spacing w:val="0"/>
          <w:w w:val="100"/>
          <w:position w:val="0"/>
          <w:shd w:val="clear" w:color="auto" w:fill="FFFFFF"/>
        </w:rPr>
        <w:t>3</w:t>
      </w:r>
      <w:bookmarkEnd w:id="1770"/>
      <w:r>
        <w:rPr>
          <w:b/>
          <w:bCs/>
          <w:color w:val="000000"/>
          <w:spacing w:val="0"/>
          <w:w w:val="100"/>
          <w:position w:val="0"/>
          <w:shd w:val="clear" w:color="auto" w:fill="FFFFFF"/>
        </w:rPr>
        <w:t>2、短期借款</w:t>
      </w:r>
    </w:p>
    <w:p>
      <w:pPr>
        <w:pStyle w:val="Style2"/>
        <w:keepNext w:val="0"/>
        <w:keepLines w:val="0"/>
        <w:widowControl w:val="0"/>
        <w:numPr>
          <w:ilvl w:val="0"/>
          <w:numId w:val="155"/>
        </w:numPr>
        <w:shd w:val="clear" w:color="auto" w:fill="auto"/>
        <w:bidi w:val="0"/>
        <w:spacing w:before="0" w:after="60" w:line="379" w:lineRule="exact"/>
        <w:ind w:left="680" w:right="0" w:firstLine="40"/>
        <w:jc w:val="left"/>
      </w:pPr>
      <w:bookmarkStart w:id="1771" w:name="bookmark1771"/>
      <w:bookmarkEnd w:id="1771"/>
      <w:r>
        <w:rPr>
          <w:b/>
          <w:bCs/>
          <w:color w:val="000000"/>
          <w:spacing w:val="0"/>
          <w:w w:val="100"/>
          <w:position w:val="0"/>
        </w:rPr>
        <w:t>.</w:t>
      </w:r>
      <w:r>
        <w:rPr>
          <w:b/>
          <w:bCs/>
          <w:color w:val="000000"/>
          <w:spacing w:val="0"/>
          <w:w w:val="100"/>
          <w:position w:val="0"/>
        </w:rPr>
        <w:t xml:space="preserve">短期借款分类 </w:t>
      </w: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7240" w:right="0" w:firstLine="0"/>
        <w:jc w:val="left"/>
      </w:pPr>
      <w:r>
        <w:rPr>
          <w:color w:val="000000"/>
          <w:spacing w:val="0"/>
          <w:w w:val="100"/>
          <w:position w:val="0"/>
        </w:rPr>
        <w:t>单位：元币种：人民币</w:t>
      </w:r>
    </w:p>
    <w:tbl>
      <w:tblPr>
        <w:tblOverlap w:val="never"/>
        <w:jc w:val="center"/>
        <w:tblLayout w:type="fixed"/>
      </w:tblPr>
      <w:tblGrid>
        <w:gridCol w:w="2880"/>
        <w:gridCol w:w="3000"/>
        <w:gridCol w:w="3029"/>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336,278,000.00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733,641,616.64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802,432,126.73</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150,000,000.00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1,154,680.93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2,465,909.45</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824,796,297.57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1,291,176,036.18</w:t>
            </w:r>
          </w:p>
        </w:tc>
      </w:tr>
    </w:tbl>
    <w:p>
      <w:pPr>
        <w:widowControl w:val="0"/>
        <w:spacing w:after="319" w:line="1" w:lineRule="exact"/>
      </w:pPr>
    </w:p>
    <w:p>
      <w:pPr>
        <w:pStyle w:val="Style20"/>
        <w:keepNext/>
        <w:keepLines/>
        <w:widowControl w:val="0"/>
        <w:numPr>
          <w:ilvl w:val="0"/>
          <w:numId w:val="155"/>
        </w:numPr>
        <w:shd w:val="clear" w:color="auto" w:fill="auto"/>
        <w:bidi w:val="0"/>
        <w:spacing w:before="0" w:after="140" w:line="240" w:lineRule="auto"/>
        <w:ind w:left="0" w:right="0" w:firstLine="68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w:t>
      </w:r>
      <w:r>
        <w:rPr>
          <w:color w:val="000000"/>
          <w:spacing w:val="0"/>
          <w:w w:val="100"/>
          <w:position w:val="0"/>
        </w:rPr>
        <w:t>已逾期未偿还的短期借款情况</w:t>
      </w:r>
      <w:bookmarkEnd w:id="1772"/>
      <w:bookmarkEnd w:id="1773"/>
      <w:bookmarkEnd w:id="1775"/>
    </w:p>
    <w:p>
      <w:pPr>
        <w:pStyle w:val="Style2"/>
        <w:keepNext w:val="0"/>
        <w:keepLines w:val="0"/>
        <w:widowControl w:val="0"/>
        <w:shd w:val="clear" w:color="auto" w:fill="auto"/>
        <w:bidi w:val="0"/>
        <w:spacing w:before="0" w:after="38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68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6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68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680"/>
        <w:jc w:val="both"/>
      </w:pPr>
      <w:bookmarkStart w:id="1776" w:name="bookmark1776"/>
      <w:bookmarkStart w:id="1777" w:name="bookmark1777"/>
      <w:bookmarkStart w:id="1778" w:name="bookmark1778"/>
      <w:bookmarkStart w:id="1779" w:name="bookmark1779"/>
      <w:r>
        <w:rPr>
          <w:color w:val="000000"/>
          <w:spacing w:val="0"/>
          <w:w w:val="100"/>
          <w:position w:val="0"/>
        </w:rPr>
        <w:t>3</w:t>
      </w:r>
      <w:bookmarkEnd w:id="1778"/>
      <w:r>
        <w:rPr>
          <w:color w:val="000000"/>
          <w:spacing w:val="0"/>
          <w:w w:val="100"/>
          <w:position w:val="0"/>
        </w:rPr>
        <w:t>3、交易性金融负债</w:t>
      </w:r>
      <w:bookmarkEnd w:id="1776"/>
      <w:bookmarkEnd w:id="1777"/>
      <w:bookmarkEnd w:id="1779"/>
    </w:p>
    <w:p>
      <w:pPr>
        <w:pStyle w:val="Style2"/>
        <w:keepNext w:val="0"/>
        <w:keepLines w:val="0"/>
        <w:widowControl w:val="0"/>
        <w:shd w:val="clear" w:color="auto" w:fill="auto"/>
        <w:bidi w:val="0"/>
        <w:spacing w:before="0" w:after="44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174" w:val="left"/>
        </w:tabs>
        <w:bidi w:val="0"/>
        <w:spacing w:before="0" w:after="140" w:line="240" w:lineRule="auto"/>
        <w:ind w:left="0" w:right="0" w:firstLine="680"/>
        <w:jc w:val="both"/>
      </w:pPr>
      <w:bookmarkStart w:id="1780" w:name="bookmark1780"/>
      <w:bookmarkStart w:id="1781" w:name="bookmark1781"/>
      <w:bookmarkStart w:id="1782" w:name="bookmark1782"/>
      <w:bookmarkStart w:id="1783" w:name="bookmark1783"/>
      <w:r>
        <w:rPr>
          <w:color w:val="000000"/>
          <w:spacing w:val="0"/>
          <w:w w:val="100"/>
          <w:position w:val="0"/>
        </w:rPr>
        <w:t>3</w:t>
      </w:r>
      <w:bookmarkEnd w:id="1782"/>
      <w:r>
        <w:rPr>
          <w:color w:val="000000"/>
          <w:spacing w:val="0"/>
          <w:w w:val="100"/>
          <w:position w:val="0"/>
        </w:rPr>
        <w:t>4、</w:t>
        <w:tab/>
        <w:t>衍生金融负债</w:t>
      </w:r>
      <w:bookmarkEnd w:id="1780"/>
      <w:bookmarkEnd w:id="1781"/>
      <w:bookmarkEnd w:id="1783"/>
    </w:p>
    <w:p>
      <w:pPr>
        <w:pStyle w:val="Style2"/>
        <w:keepNext w:val="0"/>
        <w:keepLines w:val="0"/>
        <w:widowControl w:val="0"/>
        <w:shd w:val="clear" w:color="auto" w:fill="auto"/>
        <w:bidi w:val="0"/>
        <w:spacing w:before="0" w:after="44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174" w:val="left"/>
        </w:tabs>
        <w:bidi w:val="0"/>
        <w:spacing w:before="0" w:after="140" w:line="240" w:lineRule="auto"/>
        <w:ind w:left="0" w:right="0" w:firstLine="680"/>
        <w:jc w:val="both"/>
      </w:pPr>
      <w:bookmarkStart w:id="1784" w:name="bookmark1784"/>
      <w:bookmarkStart w:id="1785" w:name="bookmark1785"/>
      <w:bookmarkStart w:id="1786" w:name="bookmark1786"/>
      <w:bookmarkStart w:id="1787" w:name="bookmark1787"/>
      <w:r>
        <w:rPr>
          <w:color w:val="000000"/>
          <w:spacing w:val="0"/>
          <w:w w:val="100"/>
          <w:position w:val="0"/>
        </w:rPr>
        <w:t>3</w:t>
      </w:r>
      <w:bookmarkEnd w:id="1786"/>
      <w:r>
        <w:rPr>
          <w:color w:val="000000"/>
          <w:spacing w:val="0"/>
          <w:w w:val="100"/>
          <w:position w:val="0"/>
        </w:rPr>
        <w:t>5、</w:t>
        <w:tab/>
        <w:t>应付票据</w:t>
      </w:r>
      <w:bookmarkEnd w:id="1784"/>
      <w:bookmarkEnd w:id="1785"/>
      <w:bookmarkEnd w:id="1787"/>
    </w:p>
    <w:p>
      <w:pPr>
        <w:pStyle w:val="Style20"/>
        <w:keepNext/>
        <w:keepLines/>
        <w:widowControl w:val="0"/>
        <w:numPr>
          <w:ilvl w:val="0"/>
          <w:numId w:val="157"/>
        </w:numPr>
        <w:shd w:val="clear" w:color="auto" w:fill="auto"/>
        <w:bidi w:val="0"/>
        <w:spacing w:before="0" w:after="140" w:line="240" w:lineRule="auto"/>
        <w:ind w:left="0" w:right="0" w:firstLine="680"/>
        <w:jc w:val="both"/>
      </w:pPr>
      <w:bookmarkStart w:id="1784" w:name="bookmark1784"/>
      <w:bookmarkStart w:id="1785" w:name="bookmark1785"/>
      <w:bookmarkStart w:id="1788" w:name="bookmark1788"/>
      <w:bookmarkStart w:id="1789" w:name="bookmark1789"/>
      <w:bookmarkEnd w:id="1788"/>
      <w:r>
        <w:rPr>
          <w:color w:val="000000"/>
          <w:spacing w:val="0"/>
          <w:w w:val="100"/>
          <w:position w:val="0"/>
        </w:rPr>
        <w:t>.</w:t>
      </w:r>
      <w:r>
        <w:rPr>
          <w:color w:val="000000"/>
          <w:spacing w:val="0"/>
          <w:w w:val="100"/>
          <w:position w:val="0"/>
        </w:rPr>
        <w:t>应付票据列示</w:t>
      </w:r>
      <w:bookmarkEnd w:id="1784"/>
      <w:bookmarkEnd w:id="1785"/>
      <w:bookmarkEnd w:id="1789"/>
    </w:p>
    <w:p>
      <w:pPr>
        <w:pStyle w:val="Style2"/>
        <w:keepNext w:val="0"/>
        <w:keepLines w:val="0"/>
        <w:widowControl w:val="0"/>
        <w:shd w:val="clear" w:color="auto" w:fill="auto"/>
        <w:bidi w:val="0"/>
        <w:spacing w:before="0" w:after="60" w:line="240" w:lineRule="auto"/>
        <w:ind w:left="0" w:right="0" w:firstLine="68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7240" w:right="0" w:firstLine="0"/>
        <w:jc w:val="left"/>
      </w:pPr>
      <w:r>
        <w:rPr>
          <w:color w:val="000000"/>
          <w:spacing w:val="0"/>
          <w:w w:val="100"/>
          <w:position w:val="0"/>
        </w:rPr>
        <w:t>单位：元 币种：人民币</w:t>
      </w:r>
    </w:p>
    <w:tbl>
      <w:tblPr>
        <w:tblOverlap w:val="never"/>
        <w:jc w:val="center"/>
        <w:tblLayout w:type="fixed"/>
      </w:tblPr>
      <w:tblGrid>
        <w:gridCol w:w="2366"/>
        <w:gridCol w:w="3394"/>
        <w:gridCol w:w="3312"/>
      </w:tblGrid>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2366"/>
        <w:gridCol w:w="3394"/>
        <w:gridCol w:w="3312"/>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607,636,168.19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729,188,739.90</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607,636,168.19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729,188,739.90</w:t>
            </w:r>
          </w:p>
        </w:tc>
      </w:tr>
    </w:tbl>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widowControl w:val="0"/>
        <w:spacing w:after="239" w:line="1" w:lineRule="exact"/>
      </w:pPr>
    </w:p>
    <w:p>
      <w:pPr>
        <w:pStyle w:val="Style20"/>
        <w:keepNext/>
        <w:keepLines/>
        <w:widowControl w:val="0"/>
        <w:shd w:val="clear" w:color="auto" w:fill="auto"/>
        <w:bidi w:val="0"/>
        <w:spacing w:before="0" w:after="0" w:line="377" w:lineRule="exact"/>
        <w:ind w:left="0" w:right="0" w:firstLine="720"/>
        <w:jc w:val="both"/>
      </w:pPr>
      <w:bookmarkStart w:id="1790" w:name="bookmark1790"/>
      <w:bookmarkStart w:id="1791" w:name="bookmark1791"/>
      <w:bookmarkStart w:id="1792" w:name="bookmark1792"/>
      <w:bookmarkStart w:id="1793" w:name="bookmark1793"/>
      <w:r>
        <w:rPr>
          <w:color w:val="000000"/>
          <w:spacing w:val="0"/>
          <w:w w:val="100"/>
          <w:position w:val="0"/>
          <w:shd w:val="clear" w:color="auto" w:fill="FFFFFF"/>
        </w:rPr>
        <w:t>3</w:t>
      </w:r>
      <w:bookmarkEnd w:id="1792"/>
      <w:r>
        <w:rPr>
          <w:color w:val="000000"/>
          <w:spacing w:val="0"/>
          <w:w w:val="100"/>
          <w:position w:val="0"/>
          <w:shd w:val="clear" w:color="auto" w:fill="FFFFFF"/>
        </w:rPr>
        <w:t>6、应付账款</w:t>
      </w:r>
      <w:bookmarkEnd w:id="1790"/>
      <w:bookmarkEnd w:id="1791"/>
      <w:bookmarkEnd w:id="1793"/>
    </w:p>
    <w:p>
      <w:pPr>
        <w:pStyle w:val="Style20"/>
        <w:keepNext/>
        <w:keepLines/>
        <w:widowControl w:val="0"/>
        <w:numPr>
          <w:ilvl w:val="0"/>
          <w:numId w:val="159"/>
        </w:numPr>
        <w:shd w:val="clear" w:color="auto" w:fill="auto"/>
        <w:bidi w:val="0"/>
        <w:spacing w:before="0" w:after="60" w:line="377" w:lineRule="exact"/>
        <w:ind w:left="720" w:right="0" w:firstLine="0"/>
        <w:jc w:val="left"/>
      </w:pPr>
      <w:bookmarkStart w:id="1790" w:name="bookmark1790"/>
      <w:bookmarkStart w:id="1791" w:name="bookmark1791"/>
      <w:bookmarkStart w:id="1794" w:name="bookmark1794"/>
      <w:bookmarkStart w:id="1795" w:name="bookmark1795"/>
      <w:bookmarkEnd w:id="1794"/>
      <w:r>
        <w:rPr>
          <w:color w:val="000000"/>
          <w:spacing w:val="0"/>
          <w:w w:val="100"/>
          <w:position w:val="0"/>
        </w:rPr>
        <w:t>.</w:t>
      </w:r>
      <w:r>
        <w:rPr>
          <w:color w:val="000000"/>
          <w:spacing w:val="0"/>
          <w:w w:val="100"/>
          <w:position w:val="0"/>
        </w:rPr>
        <w:t xml:space="preserve">应付账款列示 </w:t>
      </w:r>
      <w:r>
        <w:rPr>
          <w:b w:val="0"/>
          <w:bCs w:val="0"/>
          <w:color w:val="000000"/>
          <w:spacing w:val="0"/>
          <w:w w:val="100"/>
          <w:position w:val="0"/>
        </w:rPr>
        <w:t>"适用口不适用</w:t>
      </w:r>
      <w:bookmarkEnd w:id="1790"/>
      <w:bookmarkEnd w:id="1791"/>
      <w:bookmarkEnd w:id="1795"/>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应付原材料款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878,571,989.77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879,288,383.56</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应付固定资产款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77,222,306.29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219,380,105.10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30,765,294.61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6,312,917.69</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986,559,590.67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1,104,981,406.35</w:t>
            </w:r>
          </w:p>
        </w:tc>
      </w:tr>
    </w:tbl>
    <w:p>
      <w:pPr>
        <w:widowControl w:val="0"/>
        <w:spacing w:after="379" w:line="1" w:lineRule="exact"/>
      </w:pPr>
    </w:p>
    <w:p>
      <w:pPr>
        <w:pStyle w:val="Style20"/>
        <w:keepNext/>
        <w:keepLines/>
        <w:widowControl w:val="0"/>
        <w:numPr>
          <w:ilvl w:val="0"/>
          <w:numId w:val="159"/>
        </w:numPr>
        <w:shd w:val="clear" w:color="auto" w:fill="auto"/>
        <w:bidi w:val="0"/>
        <w:spacing w:before="0" w:after="140" w:line="240" w:lineRule="auto"/>
        <w:ind w:left="0" w:right="0" w:firstLine="720"/>
        <w:jc w:val="left"/>
      </w:pPr>
      <w:bookmarkStart w:id="1796" w:name="bookmark1796"/>
      <w:bookmarkStart w:id="1797" w:name="bookmark1797"/>
      <w:bookmarkStart w:id="1798" w:name="bookmark1798"/>
      <w:bookmarkStart w:id="1799" w:name="bookmark1799"/>
      <w:bookmarkEnd w:id="1798"/>
      <w:r>
        <w:rPr>
          <w:color w:val="000000"/>
          <w:spacing w:val="0"/>
          <w:w w:val="100"/>
          <w:position w:val="0"/>
        </w:rPr>
        <w:t>.</w:t>
      </w:r>
      <w:r>
        <w:rPr>
          <w:color w:val="000000"/>
          <w:spacing w:val="0"/>
          <w:w w:val="100"/>
          <w:position w:val="0"/>
        </w:rPr>
        <w:t>账龄超过1年的重要应付账款</w:t>
      </w:r>
      <w:bookmarkEnd w:id="1796"/>
      <w:bookmarkEnd w:id="1797"/>
      <w:bookmarkEnd w:id="1799"/>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217" w:val="left"/>
        </w:tabs>
        <w:bidi w:val="0"/>
        <w:spacing w:before="0" w:after="140" w:line="240" w:lineRule="auto"/>
        <w:ind w:left="0" w:right="0" w:firstLine="720"/>
        <w:jc w:val="left"/>
      </w:pPr>
      <w:bookmarkStart w:id="1800" w:name="bookmark1800"/>
      <w:bookmarkStart w:id="1801" w:name="bookmark1801"/>
      <w:bookmarkStart w:id="1802" w:name="bookmark1802"/>
      <w:bookmarkStart w:id="1803" w:name="bookmark1803"/>
      <w:r>
        <w:rPr>
          <w:color w:val="000000"/>
          <w:spacing w:val="0"/>
          <w:w w:val="100"/>
          <w:position w:val="0"/>
        </w:rPr>
        <w:t>3</w:t>
      </w:r>
      <w:bookmarkEnd w:id="1802"/>
      <w:r>
        <w:rPr>
          <w:color w:val="000000"/>
          <w:spacing w:val="0"/>
          <w:w w:val="100"/>
          <w:position w:val="0"/>
        </w:rPr>
        <w:t>7、</w:t>
        <w:tab/>
        <w:t>预收款项</w:t>
      </w:r>
      <w:bookmarkEnd w:id="1800"/>
      <w:bookmarkEnd w:id="1801"/>
      <w:bookmarkEnd w:id="1803"/>
    </w:p>
    <w:p>
      <w:pPr>
        <w:pStyle w:val="Style20"/>
        <w:keepNext/>
        <w:keepLines/>
        <w:widowControl w:val="0"/>
        <w:numPr>
          <w:ilvl w:val="0"/>
          <w:numId w:val="161"/>
        </w:numPr>
        <w:shd w:val="clear" w:color="auto" w:fill="auto"/>
        <w:tabs>
          <w:tab w:pos="1150" w:val="left"/>
        </w:tabs>
        <w:bidi w:val="0"/>
        <w:spacing w:before="0" w:after="140" w:line="240" w:lineRule="auto"/>
        <w:ind w:left="0" w:right="0" w:firstLine="720"/>
        <w:jc w:val="left"/>
      </w:pPr>
      <w:bookmarkStart w:id="1800" w:name="bookmark1800"/>
      <w:bookmarkStart w:id="1801" w:name="bookmark1801"/>
      <w:bookmarkStart w:id="1804" w:name="bookmark1804"/>
      <w:bookmarkStart w:id="1805" w:name="bookmark1805"/>
      <w:bookmarkEnd w:id="1804"/>
      <w:r>
        <w:rPr>
          <w:color w:val="000000"/>
          <w:spacing w:val="0"/>
          <w:w w:val="100"/>
          <w:position w:val="0"/>
        </w:rPr>
        <w:t>.</w:t>
      </w:r>
      <w:r>
        <w:rPr>
          <w:color w:val="000000"/>
          <w:spacing w:val="0"/>
          <w:w w:val="100"/>
          <w:position w:val="0"/>
        </w:rPr>
        <w:t>预收账款项列示</w:t>
      </w:r>
      <w:bookmarkEnd w:id="1800"/>
      <w:bookmarkEnd w:id="1801"/>
      <w:bookmarkEnd w:id="1805"/>
    </w:p>
    <w:p>
      <w:pPr>
        <w:pStyle w:val="Style2"/>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61"/>
        </w:numPr>
        <w:shd w:val="clear" w:color="auto" w:fill="auto"/>
        <w:tabs>
          <w:tab w:pos="1150" w:val="left"/>
        </w:tabs>
        <w:bidi w:val="0"/>
        <w:spacing w:before="0" w:after="140" w:line="240" w:lineRule="auto"/>
        <w:ind w:left="0" w:right="0" w:firstLine="72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w:t>
      </w:r>
      <w:r>
        <w:rPr>
          <w:color w:val="000000"/>
          <w:spacing w:val="0"/>
          <w:w w:val="100"/>
          <w:position w:val="0"/>
        </w:rPr>
        <w:t>账龄超过1年的重要预收款项</w:t>
      </w:r>
      <w:bookmarkEnd w:id="1806"/>
      <w:bookmarkEnd w:id="1807"/>
      <w:bookmarkEnd w:id="1809"/>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217" w:val="left"/>
        </w:tabs>
        <w:bidi w:val="0"/>
        <w:spacing w:before="0" w:after="140" w:line="240" w:lineRule="auto"/>
        <w:ind w:left="0" w:right="0" w:firstLine="720"/>
        <w:jc w:val="left"/>
      </w:pPr>
      <w:bookmarkStart w:id="1810" w:name="bookmark1810"/>
      <w:bookmarkStart w:id="1811" w:name="bookmark1811"/>
      <w:bookmarkStart w:id="1812" w:name="bookmark1812"/>
      <w:bookmarkStart w:id="1813" w:name="bookmark1813"/>
      <w:r>
        <w:rPr>
          <w:color w:val="000000"/>
          <w:spacing w:val="0"/>
          <w:w w:val="100"/>
          <w:position w:val="0"/>
        </w:rPr>
        <w:t>3</w:t>
      </w:r>
      <w:bookmarkEnd w:id="1812"/>
      <w:r>
        <w:rPr>
          <w:color w:val="000000"/>
          <w:spacing w:val="0"/>
          <w:w w:val="100"/>
          <w:position w:val="0"/>
        </w:rPr>
        <w:t>8、</w:t>
        <w:tab/>
        <w:t>合同负债</w:t>
      </w:r>
      <w:bookmarkEnd w:id="1810"/>
      <w:bookmarkEnd w:id="1811"/>
      <w:bookmarkEnd w:id="1813"/>
    </w:p>
    <w:p>
      <w:pPr>
        <w:pStyle w:val="Style20"/>
        <w:keepNext/>
        <w:keepLines/>
        <w:widowControl w:val="0"/>
        <w:numPr>
          <w:ilvl w:val="0"/>
          <w:numId w:val="163"/>
        </w:numPr>
        <w:shd w:val="clear" w:color="auto" w:fill="auto"/>
        <w:bidi w:val="0"/>
        <w:spacing w:before="0" w:after="140" w:line="240" w:lineRule="auto"/>
        <w:ind w:left="0" w:right="0" w:firstLine="720"/>
        <w:jc w:val="left"/>
      </w:pPr>
      <w:bookmarkStart w:id="1810" w:name="bookmark1810"/>
      <w:bookmarkStart w:id="1811" w:name="bookmark1811"/>
      <w:bookmarkStart w:id="1814" w:name="bookmark1814"/>
      <w:bookmarkStart w:id="1815" w:name="bookmark1815"/>
      <w:bookmarkEnd w:id="1814"/>
      <w:r>
        <w:rPr>
          <w:color w:val="000000"/>
          <w:spacing w:val="0"/>
          <w:w w:val="100"/>
          <w:position w:val="0"/>
        </w:rPr>
        <w:t>.</w:t>
      </w:r>
      <w:r>
        <w:rPr>
          <w:color w:val="000000"/>
          <w:spacing w:val="0"/>
          <w:w w:val="100"/>
          <w:position w:val="0"/>
        </w:rPr>
        <w:t>合同负债情况</w:t>
      </w:r>
      <w:bookmarkEnd w:id="1810"/>
      <w:bookmarkEnd w:id="1811"/>
      <w:bookmarkEnd w:id="1815"/>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109,670,631.43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110,515,451.65</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109,670,631.43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110,515,451.65</w:t>
            </w:r>
          </w:p>
        </w:tc>
      </w:tr>
    </w:tbl>
    <w:p>
      <w:pPr>
        <w:widowControl w:val="0"/>
        <w:spacing w:after="379" w:line="1" w:lineRule="exact"/>
      </w:pPr>
    </w:p>
    <w:p>
      <w:pPr>
        <w:pStyle w:val="Style20"/>
        <w:keepNext/>
        <w:keepLines/>
        <w:widowControl w:val="0"/>
        <w:numPr>
          <w:ilvl w:val="0"/>
          <w:numId w:val="163"/>
        </w:numPr>
        <w:shd w:val="clear" w:color="auto" w:fill="auto"/>
        <w:bidi w:val="0"/>
        <w:spacing w:before="0" w:after="140" w:line="240" w:lineRule="auto"/>
        <w:ind w:left="0" w:right="0" w:firstLine="72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w:t>
      </w:r>
      <w:r>
        <w:rPr>
          <w:color w:val="000000"/>
          <w:spacing w:val="0"/>
          <w:w w:val="100"/>
          <w:position w:val="0"/>
        </w:rPr>
        <w:t>报告期内账面价值发生重大变动的金额和原因</w:t>
      </w:r>
      <w:bookmarkEnd w:id="1816"/>
      <w:bookmarkEnd w:id="1817"/>
      <w:bookmarkEnd w:id="1819"/>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bidi w:val="0"/>
        <w:spacing w:before="0" w:after="140" w:line="240" w:lineRule="auto"/>
        <w:ind w:left="0" w:right="0" w:firstLine="720"/>
        <w:jc w:val="left"/>
      </w:pPr>
      <w:bookmarkStart w:id="1820" w:name="bookmark1820"/>
      <w:bookmarkStart w:id="1821" w:name="bookmark1821"/>
      <w:bookmarkStart w:id="1822" w:name="bookmark1822"/>
      <w:bookmarkStart w:id="1823" w:name="bookmark1823"/>
      <w:r>
        <w:rPr>
          <w:color w:val="000000"/>
          <w:spacing w:val="0"/>
          <w:w w:val="100"/>
          <w:position w:val="0"/>
        </w:rPr>
        <w:t>3</w:t>
      </w:r>
      <w:bookmarkEnd w:id="1822"/>
      <w:r>
        <w:rPr>
          <w:color w:val="000000"/>
          <w:spacing w:val="0"/>
          <w:w w:val="100"/>
          <w:position w:val="0"/>
        </w:rPr>
        <w:t>9、应付职工薪酬</w:t>
      </w:r>
      <w:bookmarkEnd w:id="1820"/>
      <w:bookmarkEnd w:id="1821"/>
      <w:bookmarkEnd w:id="1823"/>
    </w:p>
    <w:p>
      <w:pPr>
        <w:pStyle w:val="Style20"/>
        <w:keepNext/>
        <w:keepLines/>
        <w:widowControl w:val="0"/>
        <w:shd w:val="clear" w:color="auto" w:fill="auto"/>
        <w:bidi w:val="0"/>
        <w:spacing w:before="0" w:after="140" w:line="240" w:lineRule="auto"/>
        <w:ind w:left="0" w:right="0" w:firstLine="720"/>
        <w:jc w:val="left"/>
      </w:pPr>
      <w:bookmarkStart w:id="1820" w:name="bookmark1820"/>
      <w:bookmarkStart w:id="1821" w:name="bookmark1821"/>
      <w:bookmarkStart w:id="1824" w:name="bookmark1824"/>
      <w:r>
        <w:rPr>
          <w:color w:val="000000"/>
          <w:spacing w:val="0"/>
          <w:w w:val="100"/>
          <w:position w:val="0"/>
        </w:rPr>
        <w:t>(1).</w:t>
      </w:r>
      <w:r>
        <w:rPr>
          <w:color w:val="000000"/>
          <w:spacing w:val="0"/>
          <w:w w:val="100"/>
          <w:position w:val="0"/>
        </w:rPr>
        <w:t>应付职工薪酬列示</w:t>
      </w:r>
      <w:bookmarkEnd w:id="1820"/>
      <w:bookmarkEnd w:id="1821"/>
      <w:bookmarkEnd w:id="1824"/>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240" w:right="0" w:firstLine="0"/>
        <w:jc w:val="left"/>
      </w:pPr>
      <w:r>
        <w:rPr>
          <w:color w:val="000000"/>
          <w:spacing w:val="0"/>
          <w:w w:val="100"/>
          <w:position w:val="0"/>
        </w:rPr>
        <w:t>单位：元币种：人民币</w:t>
      </w:r>
    </w:p>
    <w:tbl>
      <w:tblPr>
        <w:tblOverlap w:val="never"/>
        <w:jc w:val="center"/>
        <w:tblLayout w:type="fixed"/>
      </w:tblPr>
      <w:tblGrid>
        <w:gridCol w:w="2986"/>
        <w:gridCol w:w="1411"/>
        <w:gridCol w:w="1608"/>
        <w:gridCol w:w="1613"/>
        <w:gridCol w:w="1474"/>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116,686,025.12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406,449,357.41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407,280,089.18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115,855,293.35</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14,454.16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22,568,559.83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22,387,788.45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195,225.54</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369,680.38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369,680.38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116,700,479.28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429,387,597.62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430,037,558.01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116,050,518.89</w:t>
            </w:r>
          </w:p>
        </w:tc>
      </w:tr>
    </w:tbl>
    <w:p>
      <w:pPr>
        <w:widowControl w:val="0"/>
        <w:spacing w:after="419" w:line="1" w:lineRule="exact"/>
      </w:pPr>
    </w:p>
    <w:p>
      <w:pPr>
        <w:pStyle w:val="Style20"/>
        <w:keepNext/>
        <w:keepLines/>
        <w:widowControl w:val="0"/>
        <w:numPr>
          <w:ilvl w:val="0"/>
          <w:numId w:val="157"/>
        </w:numPr>
        <w:shd w:val="clear" w:color="auto" w:fill="auto"/>
        <w:bidi w:val="0"/>
        <w:spacing w:before="0" w:after="140" w:line="240" w:lineRule="auto"/>
        <w:ind w:left="0" w:right="0" w:firstLine="720"/>
        <w:jc w:val="left"/>
      </w:pPr>
      <w:bookmarkStart w:id="1825" w:name="bookmark1825"/>
      <w:bookmarkStart w:id="1826" w:name="bookmark1826"/>
      <w:bookmarkStart w:id="1827" w:name="bookmark1827"/>
      <w:bookmarkStart w:id="1828" w:name="bookmark1828"/>
      <w:bookmarkEnd w:id="1827"/>
      <w:r>
        <w:rPr>
          <w:color w:val="000000"/>
          <w:spacing w:val="0"/>
          <w:w w:val="100"/>
          <w:position w:val="0"/>
        </w:rPr>
        <w:t>.</w:t>
      </w:r>
      <w:r>
        <w:rPr>
          <w:color w:val="000000"/>
          <w:spacing w:val="0"/>
          <w:w w:val="100"/>
          <w:position w:val="0"/>
        </w:rPr>
        <w:t>短期薪酬列示</w:t>
      </w:r>
      <w:bookmarkEnd w:id="1825"/>
      <w:bookmarkEnd w:id="1826"/>
      <w:bookmarkEnd w:id="1828"/>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720" w:firstLine="0"/>
        <w:jc w:val="right"/>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621"/>
        <w:gridCol w:w="1613"/>
        <w:gridCol w:w="1594"/>
        <w:gridCol w:w="1608"/>
        <w:gridCol w:w="1627"/>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一、工资、奖金、津贴和补贴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114,881,136.90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370,114,233.60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370,001,083.70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114,994,286.80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二、职工福利费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6,988.51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12,164,638.96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12,171,627.47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三、社会保险费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106,681.94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12,313,514.29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12,327,384.67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92,811.56</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106,314.82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11,051,459.00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11,067,869.48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89,904.34</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197.77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1,038,558.66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1,036,026.86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2,729.57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169.35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223,496.63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223,488.33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177.65</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四、住房公积金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127,111.00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10,032,465.10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10,042,763.10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116,813.00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五、工会经费和职工教育经费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1,564,106.77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1,824,505.46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2,737,230.24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651,381.99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116,686,025.12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406,449,357.41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407,280,089.18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115,855,293.35</w:t>
            </w:r>
          </w:p>
        </w:tc>
      </w:tr>
    </w:tbl>
    <w:p>
      <w:pPr>
        <w:widowControl w:val="0"/>
        <w:spacing w:after="419" w:line="1" w:lineRule="exact"/>
      </w:pPr>
    </w:p>
    <w:p>
      <w:pPr>
        <w:pStyle w:val="Style20"/>
        <w:keepNext/>
        <w:keepLines/>
        <w:widowControl w:val="0"/>
        <w:numPr>
          <w:ilvl w:val="0"/>
          <w:numId w:val="157"/>
        </w:numPr>
        <w:shd w:val="clear" w:color="auto" w:fill="auto"/>
        <w:bidi w:val="0"/>
        <w:spacing w:before="0" w:after="140" w:line="240" w:lineRule="auto"/>
        <w:ind w:left="0" w:right="0" w:firstLine="720"/>
        <w:jc w:val="left"/>
      </w:pPr>
      <w:bookmarkStart w:id="1829" w:name="bookmark1829"/>
      <w:bookmarkStart w:id="1830" w:name="bookmark1830"/>
      <w:bookmarkStart w:id="1831" w:name="bookmark1831"/>
      <w:bookmarkStart w:id="1832" w:name="bookmark1832"/>
      <w:bookmarkEnd w:id="1831"/>
      <w:r>
        <w:rPr>
          <w:color w:val="000000"/>
          <w:spacing w:val="0"/>
          <w:w w:val="100"/>
          <w:position w:val="0"/>
        </w:rPr>
        <w:t>.</w:t>
      </w:r>
      <w:r>
        <w:rPr>
          <w:color w:val="000000"/>
          <w:spacing w:val="0"/>
          <w:w w:val="100"/>
          <w:position w:val="0"/>
        </w:rPr>
        <w:t>设定提存计划列示</w:t>
      </w:r>
      <w:bookmarkEnd w:id="1829"/>
      <w:bookmarkEnd w:id="1830"/>
      <w:bookmarkEnd w:id="1832"/>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240" w:right="0" w:firstLine="0"/>
        <w:jc w:val="left"/>
      </w:pPr>
      <w:r>
        <w:rPr>
          <w:color w:val="000000"/>
          <w:spacing w:val="0"/>
          <w:w w:val="100"/>
          <w:position w:val="0"/>
        </w:rPr>
        <w:t>单位：元 币种：人民币</w:t>
      </w:r>
    </w:p>
    <w:tbl>
      <w:tblPr>
        <w:tblOverlap w:val="never"/>
        <w:jc w:val="center"/>
        <w:tblLayout w:type="fixed"/>
      </w:tblPr>
      <w:tblGrid>
        <w:gridCol w:w="2602"/>
        <w:gridCol w:w="1622"/>
        <w:gridCol w:w="1608"/>
        <w:gridCol w:w="1637"/>
        <w:gridCol w:w="1603"/>
      </w:tblGrid>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13,883.74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21,890,132.69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21,714,306.21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189,710.22</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570.42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678,427.14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673,482.24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5,515.32</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14,454.16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22,568,559.83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22,387,788.45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195,225.54</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720"/>
        <w:jc w:val="left"/>
      </w:pPr>
      <w:bookmarkStart w:id="1833" w:name="bookmark1833"/>
      <w:bookmarkStart w:id="1834" w:name="bookmark1834"/>
      <w:bookmarkStart w:id="1835" w:name="bookmark1835"/>
      <w:bookmarkStart w:id="1836" w:name="bookmark1836"/>
      <w:r>
        <w:rPr>
          <w:color w:val="000000"/>
          <w:spacing w:val="0"/>
          <w:w w:val="100"/>
          <w:position w:val="0"/>
        </w:rPr>
        <w:t>4</w:t>
      </w:r>
      <w:bookmarkEnd w:id="1835"/>
      <w:r>
        <w:rPr>
          <w:color w:val="000000"/>
          <w:spacing w:val="0"/>
          <w:w w:val="100"/>
          <w:position w:val="0"/>
        </w:rPr>
        <w:t>0、应交税费</w:t>
      </w:r>
      <w:bookmarkEnd w:id="1833"/>
      <w:bookmarkEnd w:id="1834"/>
      <w:bookmarkEnd w:id="1836"/>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7240" w:right="0" w:firstLine="0"/>
        <w:jc w:val="left"/>
      </w:pPr>
      <w:r>
        <w:rPr>
          <w:color w:val="000000"/>
          <w:spacing w:val="0"/>
          <w:w w:val="100"/>
          <w:position w:val="0"/>
        </w:rPr>
        <w:t>单位：元 币种：人民币</w:t>
      </w:r>
      <w:r>
        <w:br w:type="page"/>
      </w:r>
    </w:p>
    <w:tbl>
      <w:tblPr>
        <w:tblOverlap w:val="never"/>
        <w:jc w:val="center"/>
        <w:tblLayout w:type="fixed"/>
      </w:tblPr>
      <w:tblGrid>
        <w:gridCol w:w="3038"/>
        <w:gridCol w:w="3005"/>
        <w:gridCol w:w="3019"/>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34,694,376.71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10,337,178.47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54,171,792.47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39,355,720.97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796,287.53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757,463.14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2,495,281.84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1,141,345.67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1,846,427.95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778,081.66</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238,671.21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248,513.60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1,421,494.61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1,374,813.05</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772,026.05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794,658.82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2,689.68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37,475.39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2,004,454.68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98,443,502.73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54,825,250.77</w:t>
            </w:r>
          </w:p>
        </w:tc>
      </w:tr>
    </w:tbl>
    <w:p>
      <w:pPr>
        <w:widowControl w:val="0"/>
        <w:spacing w:after="399" w:line="1" w:lineRule="exact"/>
      </w:pPr>
    </w:p>
    <w:p>
      <w:pPr>
        <w:pStyle w:val="Style20"/>
        <w:keepNext/>
        <w:keepLines/>
        <w:widowControl w:val="0"/>
        <w:shd w:val="clear" w:color="auto" w:fill="auto"/>
        <w:bidi w:val="0"/>
        <w:spacing w:before="0" w:after="140" w:line="240" w:lineRule="auto"/>
        <w:ind w:left="0" w:right="0" w:firstLine="680"/>
        <w:jc w:val="left"/>
      </w:pPr>
      <w:bookmarkStart w:id="1837" w:name="bookmark1837"/>
      <w:bookmarkStart w:id="1838" w:name="bookmark1838"/>
      <w:bookmarkStart w:id="1839" w:name="bookmark1839"/>
      <w:bookmarkStart w:id="1840" w:name="bookmark1840"/>
      <w:r>
        <w:rPr>
          <w:color w:val="000000"/>
          <w:spacing w:val="0"/>
          <w:w w:val="100"/>
          <w:position w:val="0"/>
        </w:rPr>
        <w:t>4</w:t>
      </w:r>
      <w:bookmarkEnd w:id="1839"/>
      <w:r>
        <w:rPr>
          <w:color w:val="000000"/>
          <w:spacing w:val="0"/>
          <w:w w:val="100"/>
          <w:position w:val="0"/>
        </w:rPr>
        <w:t>1、其他应付款</w:t>
      </w:r>
      <w:bookmarkEnd w:id="1837"/>
      <w:bookmarkEnd w:id="1838"/>
      <w:bookmarkEnd w:id="1840"/>
    </w:p>
    <w:p>
      <w:pPr>
        <w:pStyle w:val="Style20"/>
        <w:keepNext/>
        <w:keepLines/>
        <w:widowControl w:val="0"/>
        <w:shd w:val="clear" w:color="auto" w:fill="auto"/>
        <w:bidi w:val="0"/>
        <w:spacing w:before="0" w:after="140" w:line="240" w:lineRule="auto"/>
        <w:ind w:left="0" w:right="0" w:firstLine="680"/>
        <w:jc w:val="left"/>
      </w:pPr>
      <w:bookmarkStart w:id="1837" w:name="bookmark1837"/>
      <w:bookmarkStart w:id="1838" w:name="bookmark1838"/>
      <w:bookmarkStart w:id="1841" w:name="bookmark1841"/>
      <w:r>
        <w:rPr>
          <w:color w:val="000000"/>
          <w:spacing w:val="0"/>
          <w:w w:val="100"/>
          <w:position w:val="0"/>
        </w:rPr>
        <w:t>项目列示</w:t>
      </w:r>
      <w:bookmarkEnd w:id="1837"/>
      <w:bookmarkEnd w:id="1838"/>
      <w:bookmarkEnd w:id="1841"/>
    </w:p>
    <w:p>
      <w:pPr>
        <w:pStyle w:val="Style2"/>
        <w:keepNext w:val="0"/>
        <w:keepLines w:val="0"/>
        <w:widowControl w:val="0"/>
        <w:shd w:val="clear" w:color="auto" w:fill="auto"/>
        <w:bidi w:val="0"/>
        <w:spacing w:before="0" w:after="60" w:line="240" w:lineRule="auto"/>
        <w:ind w:left="0" w:right="0" w:firstLine="6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50,932,850.44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44,448,773.61</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53,912,850.44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45,448,773.61</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680"/>
        <w:jc w:val="left"/>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680"/>
        <w:jc w:val="left"/>
      </w:pPr>
      <w:bookmarkStart w:id="1842" w:name="bookmark1842"/>
      <w:bookmarkStart w:id="1843" w:name="bookmark1843"/>
      <w:bookmarkStart w:id="1844" w:name="bookmark1844"/>
      <w:r>
        <w:rPr>
          <w:color w:val="000000"/>
          <w:spacing w:val="0"/>
          <w:w w:val="100"/>
          <w:position w:val="0"/>
        </w:rPr>
        <w:t>应付利息</w:t>
      </w:r>
      <w:bookmarkEnd w:id="1842"/>
      <w:bookmarkEnd w:id="1843"/>
      <w:bookmarkEnd w:id="1844"/>
    </w:p>
    <w:p>
      <w:pPr>
        <w:pStyle w:val="Style20"/>
        <w:keepNext/>
        <w:keepLines/>
        <w:widowControl w:val="0"/>
        <w:numPr>
          <w:ilvl w:val="0"/>
          <w:numId w:val="165"/>
        </w:numPr>
        <w:shd w:val="clear" w:color="auto" w:fill="auto"/>
        <w:tabs>
          <w:tab w:pos="1110" w:val="left"/>
        </w:tabs>
        <w:bidi w:val="0"/>
        <w:spacing w:before="0" w:after="140" w:line="240" w:lineRule="auto"/>
        <w:ind w:left="0" w:right="0" w:firstLine="680"/>
        <w:jc w:val="left"/>
      </w:pPr>
      <w:bookmarkStart w:id="1842" w:name="bookmark1842"/>
      <w:bookmarkStart w:id="1843" w:name="bookmark1843"/>
      <w:bookmarkStart w:id="1845" w:name="bookmark1845"/>
      <w:bookmarkStart w:id="1846" w:name="bookmark1846"/>
      <w:bookmarkEnd w:id="1845"/>
      <w:r>
        <w:rPr>
          <w:color w:val="000000"/>
          <w:spacing w:val="0"/>
          <w:w w:val="100"/>
          <w:position w:val="0"/>
        </w:rPr>
        <w:t>.</w:t>
      </w:r>
      <w:r>
        <w:rPr>
          <w:color w:val="000000"/>
          <w:spacing w:val="0"/>
          <w:w w:val="100"/>
          <w:position w:val="0"/>
        </w:rPr>
        <w:t>分类列示</w:t>
      </w:r>
      <w:bookmarkEnd w:id="1842"/>
      <w:bookmarkEnd w:id="1843"/>
      <w:bookmarkEnd w:id="1846"/>
    </w:p>
    <w:p>
      <w:pPr>
        <w:pStyle w:val="Style2"/>
        <w:keepNext w:val="0"/>
        <w:keepLines w:val="0"/>
        <w:widowControl w:val="0"/>
        <w:shd w:val="clear" w:color="auto" w:fill="auto"/>
        <w:bidi w:val="0"/>
        <w:spacing w:before="0" w:after="46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680"/>
        <w:jc w:val="left"/>
      </w:pPr>
      <w:bookmarkStart w:id="1847" w:name="bookmark1847"/>
      <w:bookmarkStart w:id="1848" w:name="bookmark1848"/>
      <w:bookmarkStart w:id="1849" w:name="bookmark1849"/>
      <w:r>
        <w:rPr>
          <w:color w:val="000000"/>
          <w:spacing w:val="0"/>
          <w:w w:val="100"/>
          <w:position w:val="0"/>
        </w:rPr>
        <w:t>应付股利</w:t>
      </w:r>
      <w:bookmarkEnd w:id="1847"/>
      <w:bookmarkEnd w:id="1848"/>
      <w:bookmarkEnd w:id="1849"/>
    </w:p>
    <w:p>
      <w:pPr>
        <w:pStyle w:val="Style20"/>
        <w:keepNext/>
        <w:keepLines/>
        <w:widowControl w:val="0"/>
        <w:numPr>
          <w:ilvl w:val="0"/>
          <w:numId w:val="165"/>
        </w:numPr>
        <w:shd w:val="clear" w:color="auto" w:fill="auto"/>
        <w:tabs>
          <w:tab w:pos="1110" w:val="left"/>
        </w:tabs>
        <w:bidi w:val="0"/>
        <w:spacing w:before="0" w:after="140" w:line="240" w:lineRule="auto"/>
        <w:ind w:left="0" w:right="0" w:firstLine="680"/>
        <w:jc w:val="both"/>
      </w:pPr>
      <w:bookmarkStart w:id="1847" w:name="bookmark1847"/>
      <w:bookmarkStart w:id="1848" w:name="bookmark1848"/>
      <w:bookmarkStart w:id="1850" w:name="bookmark1850"/>
      <w:bookmarkStart w:id="1851" w:name="bookmark1851"/>
      <w:bookmarkEnd w:id="1850"/>
      <w:r>
        <w:rPr>
          <w:color w:val="000000"/>
          <w:spacing w:val="0"/>
          <w:w w:val="100"/>
          <w:position w:val="0"/>
        </w:rPr>
        <w:t>.</w:t>
      </w:r>
      <w:r>
        <w:rPr>
          <w:color w:val="000000"/>
          <w:spacing w:val="0"/>
          <w:w w:val="100"/>
          <w:position w:val="0"/>
        </w:rPr>
        <w:t>分类列示</w:t>
      </w:r>
      <w:bookmarkEnd w:id="1847"/>
      <w:bookmarkEnd w:id="1848"/>
      <w:bookmarkEnd w:id="1851"/>
    </w:p>
    <w:p>
      <w:pPr>
        <w:pStyle w:val="Style2"/>
        <w:keepNext w:val="0"/>
        <w:keepLines w:val="0"/>
        <w:widowControl w:val="0"/>
        <w:shd w:val="clear" w:color="auto" w:fill="auto"/>
        <w:bidi w:val="0"/>
        <w:spacing w:before="0" w:after="60" w:line="240" w:lineRule="auto"/>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66"/>
        <w:gridCol w:w="3014"/>
        <w:gridCol w:w="3029"/>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划分为权益工具的优先股</w:t>
            </w:r>
            <w:r>
              <w:rPr>
                <w:rFonts w:ascii="Times New Roman" w:eastAsia="Times New Roman" w:hAnsi="Times New Roman" w:cs="Times New Roman"/>
                <w:color w:val="000000"/>
                <w:spacing w:val="0"/>
                <w:w w:val="100"/>
                <w:position w:val="0"/>
              </w:rPr>
              <w:t>'</w:t>
            </w:r>
            <w:r>
              <w:rPr>
                <w:color w:val="000000"/>
                <w:spacing w:val="0"/>
                <w:w w:val="100"/>
                <w:position w:val="0"/>
              </w:rPr>
              <w:t>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优先股</w:t>
            </w:r>
            <w:r>
              <w:rPr>
                <w:rFonts w:ascii="Times New Roman" w:eastAsia="Times New Roman" w:hAnsi="Times New Roman" w:cs="Times New Roman"/>
                <w:color w:val="000000"/>
                <w:spacing w:val="0"/>
                <w:w w:val="100"/>
                <w:position w:val="0"/>
              </w:rPr>
              <w:t>\</w:t>
            </w:r>
            <w:r>
              <w:rPr>
                <w:color w:val="000000"/>
                <w:spacing w:val="0"/>
                <w:w w:val="100"/>
                <w:position w:val="0"/>
              </w:rPr>
              <w:t>永续债股利</w:t>
            </w:r>
            <w:r>
              <w:rPr>
                <w:rFonts w:ascii="Times New Roman" w:eastAsia="Times New Roman" w:hAnsi="Times New Roman" w:cs="Times New Roman"/>
                <w:color w:val="000000"/>
                <w:spacing w:val="0"/>
                <w:w w:val="100"/>
                <w:position w:val="0"/>
              </w:rPr>
              <w:t>-XXX</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66"/>
        <w:gridCol w:w="3014"/>
        <w:gridCol w:w="3029"/>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优先股</w:t>
            </w:r>
            <w:r>
              <w:rPr>
                <w:rFonts w:ascii="Times New Roman" w:eastAsia="Times New Roman" w:hAnsi="Times New Roman" w:cs="Times New Roman"/>
                <w:color w:val="000000"/>
                <w:spacing w:val="0"/>
                <w:w w:val="100"/>
                <w:position w:val="0"/>
              </w:rPr>
              <w:t>\</w:t>
            </w:r>
            <w:r>
              <w:rPr>
                <w:color w:val="000000"/>
                <w:spacing w:val="0"/>
                <w:w w:val="100"/>
                <w:position w:val="0"/>
              </w:rPr>
              <w:t>永续债股利</w:t>
            </w:r>
            <w:r>
              <w:rPr>
                <w:rFonts w:ascii="Times New Roman" w:eastAsia="Times New Roman" w:hAnsi="Times New Roman" w:cs="Times New Roman"/>
                <w:color w:val="000000"/>
                <w:spacing w:val="0"/>
                <w:w w:val="100"/>
                <w:position w:val="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r>
              <w:rPr>
                <w:rFonts w:ascii="Times New Roman" w:eastAsia="Times New Roman" w:hAnsi="Times New Roman" w:cs="Times New Roman"/>
                <w:color w:val="000000"/>
                <w:spacing w:val="0"/>
                <w:w w:val="100"/>
                <w:position w:val="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r>
              <w:rPr>
                <w:rFonts w:ascii="Times New Roman" w:eastAsia="Times New Roman" w:hAnsi="Times New Roman" w:cs="Times New Roman"/>
                <w:color w:val="000000"/>
                <w:spacing w:val="0"/>
                <w:w w:val="100"/>
                <w:position w:val="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应付少数股东股利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bl>
    <w:p>
      <w:pPr>
        <w:widowControl w:val="0"/>
        <w:spacing w:after="339" w:line="1" w:lineRule="exact"/>
      </w:pPr>
    </w:p>
    <w:p>
      <w:pPr>
        <w:pStyle w:val="Style20"/>
        <w:keepNext/>
        <w:keepLines/>
        <w:widowControl w:val="0"/>
        <w:shd w:val="clear" w:color="auto" w:fill="auto"/>
        <w:bidi w:val="0"/>
        <w:spacing w:before="0" w:after="140" w:line="240" w:lineRule="auto"/>
        <w:ind w:left="0" w:right="0" w:firstLine="680"/>
        <w:jc w:val="left"/>
      </w:pPr>
      <w:bookmarkStart w:id="1852" w:name="bookmark1852"/>
      <w:bookmarkStart w:id="1853" w:name="bookmark1853"/>
      <w:bookmarkStart w:id="1854" w:name="bookmark1854"/>
      <w:r>
        <w:rPr>
          <w:color w:val="000000"/>
          <w:spacing w:val="0"/>
          <w:w w:val="100"/>
          <w:position w:val="0"/>
        </w:rPr>
        <w:t>其他应付款</w:t>
      </w:r>
      <w:bookmarkEnd w:id="1852"/>
      <w:bookmarkEnd w:id="1853"/>
      <w:bookmarkEnd w:id="1854"/>
    </w:p>
    <w:p>
      <w:pPr>
        <w:pStyle w:val="Style20"/>
        <w:keepNext/>
        <w:keepLines/>
        <w:widowControl w:val="0"/>
        <w:shd w:val="clear" w:color="auto" w:fill="auto"/>
        <w:bidi w:val="0"/>
        <w:spacing w:before="0" w:after="140" w:line="240" w:lineRule="auto"/>
        <w:ind w:left="0" w:right="0" w:firstLine="680"/>
        <w:jc w:val="left"/>
      </w:pPr>
      <w:bookmarkStart w:id="1852" w:name="bookmark1852"/>
      <w:bookmarkStart w:id="1853" w:name="bookmark1853"/>
      <w:bookmarkStart w:id="1855" w:name="bookmark1855"/>
      <w:r>
        <w:rPr>
          <w:color w:val="000000"/>
          <w:spacing w:val="0"/>
          <w:w w:val="100"/>
          <w:position w:val="0"/>
        </w:rPr>
        <w:t>(1).</w:t>
      </w:r>
      <w:r>
        <w:rPr>
          <w:color w:val="000000"/>
          <w:spacing w:val="0"/>
          <w:w w:val="100"/>
          <w:position w:val="0"/>
        </w:rPr>
        <w:t>按款项性质列示其他应付款</w:t>
      </w:r>
      <w:bookmarkEnd w:id="1852"/>
      <w:bookmarkEnd w:id="1853"/>
      <w:bookmarkEnd w:id="1855"/>
    </w:p>
    <w:p>
      <w:pPr>
        <w:pStyle w:val="Style2"/>
        <w:keepNext w:val="0"/>
        <w:keepLines w:val="0"/>
        <w:widowControl w:val="0"/>
        <w:shd w:val="clear" w:color="auto" w:fill="auto"/>
        <w:bidi w:val="0"/>
        <w:spacing w:before="0" w:after="60" w:line="240" w:lineRule="auto"/>
        <w:ind w:left="0" w:right="0" w:firstLine="6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25,023,294.44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25,769,872.02</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25,909,556.00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18,678,901.59</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50,932,850.44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44,448,773.61</w:t>
            </w:r>
          </w:p>
        </w:tc>
      </w:tr>
    </w:tbl>
    <w:p>
      <w:pPr>
        <w:widowControl w:val="0"/>
        <w:spacing w:after="439" w:line="1" w:lineRule="exact"/>
      </w:pPr>
    </w:p>
    <w:p>
      <w:pPr>
        <w:pStyle w:val="Style20"/>
        <w:keepNext/>
        <w:keepLines/>
        <w:widowControl w:val="0"/>
        <w:numPr>
          <w:ilvl w:val="0"/>
          <w:numId w:val="167"/>
        </w:numPr>
        <w:shd w:val="clear" w:color="auto" w:fill="auto"/>
        <w:bidi w:val="0"/>
        <w:spacing w:before="0" w:after="140" w:line="240" w:lineRule="auto"/>
        <w:ind w:left="0" w:right="0" w:firstLine="680"/>
        <w:jc w:val="left"/>
      </w:pPr>
      <w:bookmarkStart w:id="1856" w:name="bookmark1856"/>
      <w:bookmarkStart w:id="1857" w:name="bookmark1857"/>
      <w:bookmarkStart w:id="1858" w:name="bookmark1858"/>
      <w:bookmarkStart w:id="1859" w:name="bookmark1859"/>
      <w:bookmarkEnd w:id="1858"/>
      <w:r>
        <w:rPr>
          <w:color w:val="000000"/>
          <w:spacing w:val="0"/>
          <w:w w:val="100"/>
          <w:position w:val="0"/>
        </w:rPr>
        <w:t>.</w:t>
      </w:r>
      <w:r>
        <w:rPr>
          <w:color w:val="000000"/>
          <w:spacing w:val="0"/>
          <w:w w:val="100"/>
          <w:position w:val="0"/>
        </w:rPr>
        <w:t>账龄超过1年的重要其他应付款</w:t>
      </w:r>
      <w:bookmarkEnd w:id="1856"/>
      <w:bookmarkEnd w:id="1857"/>
      <w:bookmarkEnd w:id="1859"/>
    </w:p>
    <w:p>
      <w:pPr>
        <w:pStyle w:val="Style2"/>
        <w:keepNext w:val="0"/>
        <w:keepLines w:val="0"/>
        <w:widowControl w:val="0"/>
        <w:shd w:val="clear" w:color="auto" w:fill="auto"/>
        <w:bidi w:val="0"/>
        <w:spacing w:before="0" w:after="6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keepLines/>
        <w:widowControl w:val="0"/>
        <w:shd w:val="clear" w:color="auto" w:fill="auto"/>
        <w:bidi w:val="0"/>
        <w:spacing w:before="0" w:after="60" w:line="240" w:lineRule="auto"/>
        <w:ind w:left="0" w:right="0" w:firstLine="680"/>
        <w:jc w:val="left"/>
      </w:pPr>
      <w:bookmarkStart w:id="1860" w:name="bookmark1860"/>
      <w:bookmarkStart w:id="1861" w:name="bookmark1861"/>
      <w:bookmarkStart w:id="1862" w:name="bookmark1862"/>
      <w:r>
        <w:rPr>
          <w:color w:val="000000"/>
          <w:spacing w:val="0"/>
          <w:w w:val="100"/>
          <w:position w:val="0"/>
          <w:sz w:val="24"/>
          <w:szCs w:val="24"/>
        </w:rPr>
        <w:t>其他说明：</w:t>
      </w:r>
      <w:bookmarkEnd w:id="1860"/>
      <w:bookmarkEnd w:id="1861"/>
      <w:bookmarkEnd w:id="1862"/>
    </w:p>
    <w:p>
      <w:pPr>
        <w:pStyle w:val="Style2"/>
        <w:keepNext w:val="0"/>
        <w:keepLines w:val="0"/>
        <w:widowControl w:val="0"/>
        <w:shd w:val="clear" w:color="auto" w:fill="auto"/>
        <w:bidi w:val="0"/>
        <w:spacing w:before="0" w:after="44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187" w:val="left"/>
        </w:tabs>
        <w:bidi w:val="0"/>
        <w:spacing w:before="0" w:after="140" w:line="240" w:lineRule="auto"/>
        <w:ind w:left="0" w:right="0" w:firstLine="680"/>
        <w:jc w:val="left"/>
      </w:pPr>
      <w:bookmarkStart w:id="1863" w:name="bookmark1863"/>
      <w:bookmarkStart w:id="1864" w:name="bookmark1864"/>
      <w:bookmarkStart w:id="1865" w:name="bookmark1865"/>
      <w:bookmarkStart w:id="1866" w:name="bookmark1866"/>
      <w:r>
        <w:rPr>
          <w:color w:val="000000"/>
          <w:spacing w:val="0"/>
          <w:w w:val="100"/>
          <w:position w:val="0"/>
        </w:rPr>
        <w:t>4</w:t>
      </w:r>
      <w:bookmarkEnd w:id="1865"/>
      <w:r>
        <w:rPr>
          <w:color w:val="000000"/>
          <w:spacing w:val="0"/>
          <w:w w:val="100"/>
          <w:position w:val="0"/>
        </w:rPr>
        <w:t>2、</w:t>
        <w:tab/>
        <w:t>持有待售负债</w:t>
      </w:r>
      <w:bookmarkEnd w:id="1863"/>
      <w:bookmarkEnd w:id="1864"/>
      <w:bookmarkEnd w:id="1866"/>
    </w:p>
    <w:p>
      <w:pPr>
        <w:pStyle w:val="Style2"/>
        <w:keepNext w:val="0"/>
        <w:keepLines w:val="0"/>
        <w:widowControl w:val="0"/>
        <w:shd w:val="clear" w:color="auto" w:fill="auto"/>
        <w:bidi w:val="0"/>
        <w:spacing w:before="0" w:after="44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187" w:val="left"/>
        </w:tabs>
        <w:bidi w:val="0"/>
        <w:spacing w:before="0" w:after="140" w:line="240" w:lineRule="auto"/>
        <w:ind w:left="0" w:right="0" w:firstLine="680"/>
        <w:jc w:val="left"/>
      </w:pPr>
      <w:bookmarkStart w:id="1867" w:name="bookmark1867"/>
      <w:bookmarkStart w:id="1868" w:name="bookmark1868"/>
      <w:bookmarkStart w:id="1869" w:name="bookmark1869"/>
      <w:bookmarkStart w:id="1870" w:name="bookmark1870"/>
      <w:r>
        <w:rPr>
          <w:color w:val="000000"/>
          <w:spacing w:val="0"/>
          <w:w w:val="100"/>
          <w:position w:val="0"/>
        </w:rPr>
        <w:t>4</w:t>
      </w:r>
      <w:bookmarkEnd w:id="1869"/>
      <w:r>
        <w:rPr>
          <w:color w:val="000000"/>
          <w:spacing w:val="0"/>
          <w:w w:val="100"/>
          <w:position w:val="0"/>
        </w:rPr>
        <w:t>3、</w:t>
        <w:tab/>
        <w:t>1年内到期的非流动负债</w:t>
      </w:r>
      <w:bookmarkEnd w:id="1867"/>
      <w:bookmarkEnd w:id="1868"/>
      <w:bookmarkEnd w:id="1870"/>
    </w:p>
    <w:p>
      <w:pPr>
        <w:pStyle w:val="Style2"/>
        <w:keepNext w:val="0"/>
        <w:keepLines w:val="0"/>
        <w:widowControl w:val="0"/>
        <w:shd w:val="clear" w:color="auto" w:fill="auto"/>
        <w:bidi w:val="0"/>
        <w:spacing w:before="0" w:after="60" w:line="240" w:lineRule="auto"/>
        <w:ind w:left="0" w:right="0" w:firstLine="6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4"/>
        <w:gridCol w:w="3038"/>
        <w:gridCol w:w="3110"/>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567,787,000.00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570,062,000.00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567,787,000.00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570,062,000.00</w:t>
            </w:r>
          </w:p>
        </w:tc>
      </w:tr>
    </w:tbl>
    <w:p>
      <w:pPr>
        <w:widowControl w:val="0"/>
        <w:spacing w:after="439" w:line="1" w:lineRule="exact"/>
      </w:pPr>
    </w:p>
    <w:p>
      <w:pPr>
        <w:pStyle w:val="Style20"/>
        <w:keepNext/>
        <w:keepLines/>
        <w:widowControl w:val="0"/>
        <w:shd w:val="clear" w:color="auto" w:fill="auto"/>
        <w:tabs>
          <w:tab w:pos="1187" w:val="left"/>
        </w:tabs>
        <w:bidi w:val="0"/>
        <w:spacing w:before="0" w:after="140" w:line="240" w:lineRule="auto"/>
        <w:ind w:left="0" w:right="0" w:firstLine="680"/>
        <w:jc w:val="left"/>
      </w:pPr>
      <w:bookmarkStart w:id="1871" w:name="bookmark1871"/>
      <w:bookmarkStart w:id="1872" w:name="bookmark1872"/>
      <w:bookmarkStart w:id="1873" w:name="bookmark1873"/>
      <w:bookmarkStart w:id="1874" w:name="bookmark1874"/>
      <w:r>
        <w:rPr>
          <w:color w:val="000000"/>
          <w:spacing w:val="0"/>
          <w:w w:val="100"/>
          <w:position w:val="0"/>
          <w:shd w:val="clear" w:color="auto" w:fill="FFFFFF"/>
        </w:rPr>
        <w:t>4</w:t>
      </w:r>
      <w:bookmarkEnd w:id="1873"/>
      <w:r>
        <w:rPr>
          <w:color w:val="000000"/>
          <w:spacing w:val="0"/>
          <w:w w:val="100"/>
          <w:position w:val="0"/>
          <w:shd w:val="clear" w:color="auto" w:fill="FFFFFF"/>
        </w:rPr>
        <w:t>4、</w:t>
      </w:r>
      <w:r>
        <w:rPr>
          <w:color w:val="000000"/>
          <w:spacing w:val="0"/>
          <w:w w:val="100"/>
          <w:position w:val="0"/>
        </w:rPr>
        <w:tab/>
        <w:t>其他流动负债</w:t>
      </w:r>
      <w:bookmarkEnd w:id="1871"/>
      <w:bookmarkEnd w:id="1872"/>
      <w:bookmarkEnd w:id="1874"/>
    </w:p>
    <w:p>
      <w:pPr>
        <w:pStyle w:val="Style2"/>
        <w:keepNext w:val="0"/>
        <w:keepLines w:val="0"/>
        <w:widowControl w:val="0"/>
        <w:shd w:val="clear" w:color="auto" w:fill="auto"/>
        <w:bidi w:val="0"/>
        <w:spacing w:before="0" w:after="60" w:line="240" w:lineRule="auto"/>
        <w:ind w:left="0" w:right="0" w:firstLine="68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60" w:line="240" w:lineRule="auto"/>
        <w:ind w:left="0" w:right="0" w:firstLine="6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68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bidi w:val="0"/>
        <w:spacing w:before="0" w:after="120" w:line="240" w:lineRule="auto"/>
        <w:ind w:left="0" w:right="0" w:firstLine="720"/>
        <w:jc w:val="left"/>
      </w:pPr>
      <w:bookmarkStart w:id="1875" w:name="bookmark1875"/>
      <w:bookmarkStart w:id="1876" w:name="bookmark1876"/>
      <w:bookmarkStart w:id="1877" w:name="bookmark1877"/>
      <w:bookmarkStart w:id="1878" w:name="bookmark1878"/>
      <w:r>
        <w:rPr>
          <w:color w:val="000000"/>
          <w:spacing w:val="0"/>
          <w:w w:val="100"/>
          <w:position w:val="0"/>
        </w:rPr>
        <w:t>4</w:t>
      </w:r>
      <w:bookmarkEnd w:id="1877"/>
      <w:r>
        <w:rPr>
          <w:color w:val="000000"/>
          <w:spacing w:val="0"/>
          <w:w w:val="100"/>
          <w:position w:val="0"/>
        </w:rPr>
        <w:t>5、长期借款</w:t>
      </w:r>
      <w:bookmarkEnd w:id="1875"/>
      <w:bookmarkEnd w:id="1876"/>
      <w:bookmarkEnd w:id="1878"/>
    </w:p>
    <w:p>
      <w:pPr>
        <w:pStyle w:val="Style20"/>
        <w:keepNext/>
        <w:keepLines/>
        <w:widowControl w:val="0"/>
        <w:shd w:val="clear" w:color="auto" w:fill="auto"/>
        <w:bidi w:val="0"/>
        <w:spacing w:before="0" w:after="120" w:line="240" w:lineRule="auto"/>
        <w:ind w:left="0" w:right="0" w:firstLine="720"/>
        <w:jc w:val="left"/>
      </w:pPr>
      <w:bookmarkStart w:id="1875" w:name="bookmark1875"/>
      <w:bookmarkStart w:id="1876" w:name="bookmark1876"/>
      <w:bookmarkStart w:id="1879" w:name="bookmark1879"/>
      <w:r>
        <w:rPr>
          <w:color w:val="000000"/>
          <w:spacing w:val="0"/>
          <w:w w:val="100"/>
          <w:position w:val="0"/>
        </w:rPr>
        <w:t>(1).</w:t>
      </w:r>
      <w:r>
        <w:rPr>
          <w:color w:val="000000"/>
          <w:spacing w:val="0"/>
          <w:w w:val="100"/>
          <w:position w:val="0"/>
        </w:rPr>
        <w:t>长期借款分类</w:t>
      </w:r>
      <w:bookmarkEnd w:id="1875"/>
      <w:bookmarkEnd w:id="1876"/>
      <w:bookmarkEnd w:id="1879"/>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8"/>
        <w:gridCol w:w="3053"/>
        <w:gridCol w:w="2952"/>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1,237,287,983.00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1,315,312,000.00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861,265,704.91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740,719,300.00</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3,292,416.43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3,101,426.26</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2,101,846,104.34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2,059,132,726.26</w:t>
            </w:r>
          </w:p>
        </w:tc>
      </w:tr>
    </w:tbl>
    <w:p>
      <w:pPr>
        <w:widowControl w:val="0"/>
        <w:spacing w:after="579" w:line="1" w:lineRule="exact"/>
      </w:pPr>
    </w:p>
    <w:p>
      <w:pPr>
        <w:pStyle w:val="Style2"/>
        <w:keepNext w:val="0"/>
        <w:keepLines w:val="0"/>
        <w:widowControl w:val="0"/>
        <w:shd w:val="clear" w:color="auto" w:fill="auto"/>
        <w:bidi w:val="0"/>
        <w:spacing w:before="0" w:after="380" w:line="269" w:lineRule="exact"/>
        <w:ind w:left="720" w:right="0" w:firstLine="0"/>
        <w:jc w:val="left"/>
      </w:pPr>
      <w:r>
        <w:rPr>
          <w:color w:val="000000"/>
          <w:spacing w:val="0"/>
          <w:w w:val="100"/>
          <w:position w:val="0"/>
        </w:rPr>
        <w:t>其他说明，包括利率区间: 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20" w:line="269" w:lineRule="exact"/>
        <w:ind w:left="0" w:right="0" w:firstLine="720"/>
        <w:jc w:val="left"/>
      </w:pPr>
      <w:bookmarkStart w:id="1880" w:name="bookmark1880"/>
      <w:bookmarkStart w:id="1881" w:name="bookmark1881"/>
      <w:bookmarkStart w:id="1882" w:name="bookmark1882"/>
      <w:bookmarkStart w:id="1883" w:name="bookmark1883"/>
      <w:r>
        <w:rPr>
          <w:color w:val="000000"/>
          <w:spacing w:val="0"/>
          <w:w w:val="100"/>
          <w:position w:val="0"/>
        </w:rPr>
        <w:t>4</w:t>
      </w:r>
      <w:bookmarkEnd w:id="1882"/>
      <w:r>
        <w:rPr>
          <w:color w:val="000000"/>
          <w:spacing w:val="0"/>
          <w:w w:val="100"/>
          <w:position w:val="0"/>
        </w:rPr>
        <w:t>6、应付债券</w:t>
      </w:r>
      <w:bookmarkEnd w:id="1880"/>
      <w:bookmarkEnd w:id="1881"/>
      <w:bookmarkEnd w:id="1883"/>
    </w:p>
    <w:p>
      <w:pPr>
        <w:pStyle w:val="Style20"/>
        <w:keepNext/>
        <w:keepLines/>
        <w:widowControl w:val="0"/>
        <w:shd w:val="clear" w:color="auto" w:fill="auto"/>
        <w:bidi w:val="0"/>
        <w:spacing w:before="0" w:after="60" w:line="269" w:lineRule="exact"/>
        <w:ind w:left="0" w:right="0" w:firstLine="720"/>
        <w:jc w:val="left"/>
      </w:pPr>
      <w:bookmarkStart w:id="1880" w:name="bookmark1880"/>
      <w:bookmarkStart w:id="1881" w:name="bookmark1881"/>
      <w:bookmarkStart w:id="1884" w:name="bookmark1884"/>
      <w:r>
        <w:rPr>
          <w:color w:val="000000"/>
          <w:spacing w:val="0"/>
          <w:w w:val="100"/>
          <w:position w:val="0"/>
        </w:rPr>
        <w:t>(1).</w:t>
      </w:r>
      <w:r>
        <w:rPr>
          <w:color w:val="000000"/>
          <w:spacing w:val="0"/>
          <w:w w:val="100"/>
          <w:position w:val="0"/>
        </w:rPr>
        <w:t>应付债券</w:t>
      </w:r>
      <w:bookmarkEnd w:id="1880"/>
      <w:bookmarkEnd w:id="1881"/>
      <w:bookmarkEnd w:id="1884"/>
    </w:p>
    <w:p>
      <w:pPr>
        <w:pStyle w:val="Style2"/>
        <w:keepNext w:val="0"/>
        <w:keepLines w:val="0"/>
        <w:widowControl w:val="0"/>
        <w:shd w:val="clear" w:color="auto" w:fill="auto"/>
        <w:bidi w:val="0"/>
        <w:spacing w:before="0" w:after="60" w:line="269" w:lineRule="exact"/>
        <w:ind w:left="0" w:right="0" w:firstLine="7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62"/>
        <w:gridCol w:w="2870"/>
        <w:gridCol w:w="3144"/>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2,708,296,372.57</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2,708,296,372.57</w:t>
            </w:r>
          </w:p>
        </w:tc>
      </w:tr>
    </w:tbl>
    <w:p>
      <w:pPr>
        <w:sectPr>
          <w:footnotePr>
            <w:pos w:val="pageBottom"/>
            <w:numFmt w:val="decimal"/>
            <w:numRestart w:val="continuous"/>
          </w:footnotePr>
          <w:pgSz w:w="11900" w:h="16840"/>
          <w:pgMar w:top="1441" w:right="1055" w:bottom="1508" w:left="539" w:header="0" w:footer="3" w:gutter="0"/>
          <w:cols w:space="720"/>
          <w:noEndnote/>
          <w:rtlGutter w:val="0"/>
          <w:docGrid w:linePitch="360"/>
        </w:sectPr>
      </w:pPr>
    </w:p>
    <w:p>
      <w:pPr>
        <w:pStyle w:val="Style20"/>
        <w:keepNext/>
        <w:keepLines/>
        <w:widowControl w:val="0"/>
        <w:shd w:val="clear" w:color="auto" w:fill="auto"/>
        <w:bidi w:val="0"/>
        <w:spacing w:before="0" w:after="140" w:line="240" w:lineRule="auto"/>
        <w:ind w:left="0" w:right="0" w:firstLine="560"/>
        <w:jc w:val="left"/>
      </w:pPr>
      <w:bookmarkStart w:id="1885" w:name="bookmark1885"/>
      <w:bookmarkStart w:id="1886" w:name="bookmark1886"/>
      <w:bookmarkStart w:id="1887" w:name="bookmark1887"/>
      <w:r>
        <w:rPr>
          <w:color w:val="000000"/>
          <w:spacing w:val="0"/>
          <w:w w:val="100"/>
          <w:position w:val="0"/>
        </w:rPr>
        <w:t>(2).</w:t>
      </w:r>
      <w:r>
        <w:rPr>
          <w:color w:val="000000"/>
          <w:spacing w:val="0"/>
          <w:w w:val="100"/>
          <w:position w:val="0"/>
        </w:rPr>
        <w:t>应付债券的增减变动：(不包括划分为金融负债的优先股、永续债等其他金融工具)</w:t>
      </w:r>
      <w:bookmarkEnd w:id="1885"/>
      <w:bookmarkEnd w:id="1886"/>
      <w:bookmarkEnd w:id="1887"/>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70"/>
        <w:gridCol w:w="710"/>
        <w:gridCol w:w="1277"/>
        <w:gridCol w:w="850"/>
        <w:gridCol w:w="1699"/>
        <w:gridCol w:w="1843"/>
        <w:gridCol w:w="994"/>
        <w:gridCol w:w="1560"/>
        <w:gridCol w:w="1421"/>
        <w:gridCol w:w="1546"/>
        <w:gridCol w:w="1104"/>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债券</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发行</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240"/>
              <w:jc w:val="left"/>
              <w:rPr>
                <w:sz w:val="17"/>
                <w:szCs w:val="17"/>
              </w:rPr>
            </w:pPr>
            <w:r>
              <w:rPr>
                <w:color w:val="000000"/>
                <w:spacing w:val="0"/>
                <w:w w:val="100"/>
                <w:position w:val="0"/>
                <w:sz w:val="17"/>
                <w:szCs w:val="17"/>
              </w:rPr>
              <w:t>债券</w:t>
            </w:r>
          </w:p>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发行</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按面值计提利息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溢折价摊销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偿还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7"/>
                <w:szCs w:val="17"/>
              </w:rPr>
              <w:t>期末</w:t>
            </w:r>
          </w:p>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可转换公司债券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2,708,296,372.57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30,655,060.27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74,032,430.78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2,812,983,863.62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2,708,296,372.57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30,655,060.27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74,032,430.78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2,812,983,863.62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ectPr>
          <w:footnotePr>
            <w:pos w:val="pageBottom"/>
            <w:numFmt w:val="decimal"/>
            <w:numRestart w:val="continuous"/>
          </w:footnotePr>
          <w:pgSz w:w="16840" w:h="11900" w:orient="landscape"/>
          <w:pgMar w:top="2195" w:right="1403" w:bottom="2195" w:left="865" w:header="0" w:footer="3" w:gutter="0"/>
          <w:cols w:space="720"/>
          <w:noEndnote/>
          <w:rtlGutter w:val="0"/>
          <w:docGrid w:linePitch="360"/>
        </w:sectPr>
      </w:pPr>
    </w:p>
    <w:p>
      <w:pPr>
        <w:pStyle w:val="Style20"/>
        <w:keepNext/>
        <w:keepLines/>
        <w:widowControl w:val="0"/>
        <w:numPr>
          <w:ilvl w:val="0"/>
          <w:numId w:val="167"/>
        </w:numPr>
        <w:shd w:val="clear" w:color="auto" w:fill="auto"/>
        <w:tabs>
          <w:tab w:pos="850" w:val="left"/>
        </w:tabs>
        <w:bidi w:val="0"/>
        <w:spacing w:before="260" w:line="334" w:lineRule="exact"/>
        <w:ind w:left="0" w:right="0" w:firstLine="420"/>
        <w:jc w:val="left"/>
      </w:pPr>
      <w:bookmarkStart w:id="1888" w:name="bookmark1888"/>
      <w:bookmarkStart w:id="1889" w:name="bookmark1889"/>
      <w:bookmarkStart w:id="1890" w:name="bookmark1890"/>
      <w:bookmarkStart w:id="1891" w:name="bookmark1891"/>
      <w:bookmarkEnd w:id="1890"/>
      <w:r>
        <w:rPr>
          <w:color w:val="000000"/>
          <w:spacing w:val="0"/>
          <w:w w:val="100"/>
          <w:position w:val="0"/>
        </w:rPr>
        <w:t>.</w:t>
      </w:r>
      <w:r>
        <w:rPr>
          <w:color w:val="000000"/>
          <w:spacing w:val="0"/>
          <w:w w:val="100"/>
          <w:position w:val="0"/>
        </w:rPr>
        <w:t>可转换公司债券的转股条件、转股时间说明</w:t>
      </w:r>
      <w:bookmarkEnd w:id="1888"/>
      <w:bookmarkEnd w:id="1889"/>
      <w:bookmarkEnd w:id="1891"/>
    </w:p>
    <w:p>
      <w:pPr>
        <w:pStyle w:val="Style2"/>
        <w:keepNext w:val="0"/>
        <w:keepLines w:val="0"/>
        <w:widowControl w:val="0"/>
        <w:shd w:val="clear" w:color="auto" w:fill="auto"/>
        <w:bidi w:val="0"/>
        <w:spacing w:before="0" w:after="40" w:line="334" w:lineRule="exact"/>
        <w:ind w:left="0" w:right="0" w:firstLine="42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305" w:lineRule="exact"/>
        <w:ind w:left="420" w:right="0" w:firstLine="460"/>
        <w:jc w:val="left"/>
      </w:pPr>
      <w:r>
        <w:rPr>
          <w:color w:val="000000"/>
          <w:spacing w:val="0"/>
          <w:w w:val="100"/>
          <w:position w:val="0"/>
        </w:rPr>
        <w:t>应付债券说明：经中国证券监督管理委员会下发《关于核准江苏林洋能源股份有限公司公开 发行可转换公司债券的批复》(证监许可</w:t>
      </w:r>
      <w:r>
        <w:rPr>
          <w:color w:val="000000"/>
          <w:spacing w:val="0"/>
          <w:w w:val="100"/>
          <w:position w:val="0"/>
        </w:rPr>
        <w:t>[2017]1214</w:t>
      </w:r>
      <w:r>
        <w:rPr>
          <w:color w:val="000000"/>
          <w:spacing w:val="0"/>
          <w:w w:val="100"/>
          <w:position w:val="0"/>
        </w:rPr>
        <w:t>号)文件核准，公司向社会公开发行面值总 额</w:t>
      </w:r>
      <w:r>
        <w:rPr>
          <w:color w:val="000000"/>
          <w:spacing w:val="0"/>
          <w:w w:val="100"/>
          <w:position w:val="0"/>
        </w:rPr>
        <w:t>300,000</w:t>
      </w:r>
      <w:r>
        <w:rPr>
          <w:color w:val="000000"/>
          <w:spacing w:val="0"/>
          <w:w w:val="100"/>
          <w:position w:val="0"/>
        </w:rPr>
        <w:t>万元的可转换公司债券，每张债券面值人民币</w:t>
      </w:r>
      <w:r>
        <w:rPr>
          <w:color w:val="000000"/>
          <w:spacing w:val="0"/>
          <w:w w:val="100"/>
          <w:position w:val="0"/>
        </w:rPr>
        <w:t>100</w:t>
      </w:r>
      <w:r>
        <w:rPr>
          <w:color w:val="000000"/>
          <w:spacing w:val="0"/>
          <w:w w:val="100"/>
          <w:position w:val="0"/>
        </w:rPr>
        <w:t>元，按面值发行。</w:t>
      </w:r>
    </w:p>
    <w:p>
      <w:pPr>
        <w:pStyle w:val="Style2"/>
        <w:keepNext w:val="0"/>
        <w:keepLines w:val="0"/>
        <w:widowControl w:val="0"/>
        <w:shd w:val="clear" w:color="auto" w:fill="auto"/>
        <w:bidi w:val="0"/>
        <w:spacing w:before="0" w:after="380" w:line="362" w:lineRule="exact"/>
        <w:ind w:left="420" w:right="0" w:firstLine="46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w:t>
      </w:r>
      <w:r>
        <w:rPr>
          <w:color w:val="000000"/>
          <w:spacing w:val="0"/>
          <w:w w:val="100"/>
          <w:position w:val="0"/>
        </w:rPr>
        <w:t>日，根据公司第四届董事会第二十五次会议审议通过的《关于提前赎回“林洋 转债”的议案》</w:t>
      </w:r>
      <w:r>
        <w:rPr>
          <w:color w:val="000000"/>
          <w:spacing w:val="0"/>
          <w:w w:val="100"/>
          <w:position w:val="0"/>
        </w:rPr>
        <w:t>，</w:t>
      </w:r>
      <w:r>
        <w:rPr>
          <w:color w:val="000000"/>
          <w:spacing w:val="0"/>
          <w:w w:val="100"/>
          <w:position w:val="0"/>
        </w:rPr>
        <w:t>公司决定对赎回登记日登记在册的“林洋转债”全部赎回。自</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 xml:space="preserve">29 </w:t>
      </w:r>
      <w:r>
        <w:rPr>
          <w:color w:val="000000"/>
          <w:spacing w:val="0"/>
          <w:w w:val="100"/>
          <w:position w:val="0"/>
        </w:rPr>
        <w:t>日，“林洋转债”(转债代码：</w:t>
      </w:r>
      <w:r>
        <w:rPr>
          <w:color w:val="000000"/>
          <w:spacing w:val="0"/>
          <w:w w:val="100"/>
          <w:position w:val="0"/>
        </w:rPr>
        <w:t>113014)</w:t>
      </w:r>
      <w:r>
        <w:rPr>
          <w:color w:val="000000"/>
          <w:spacing w:val="0"/>
          <w:w w:val="100"/>
          <w:position w:val="0"/>
        </w:rPr>
        <w:t>在上海证券交易所摘牌。</w:t>
      </w:r>
    </w:p>
    <w:p>
      <w:pPr>
        <w:pStyle w:val="Style20"/>
        <w:keepNext/>
        <w:keepLines/>
        <w:widowControl w:val="0"/>
        <w:numPr>
          <w:ilvl w:val="0"/>
          <w:numId w:val="167"/>
        </w:numPr>
        <w:shd w:val="clear" w:color="auto" w:fill="auto"/>
        <w:tabs>
          <w:tab w:pos="850" w:val="left"/>
        </w:tabs>
        <w:bidi w:val="0"/>
        <w:spacing w:before="0" w:line="334" w:lineRule="exact"/>
        <w:ind w:left="0" w:right="0" w:firstLine="420"/>
        <w:jc w:val="left"/>
      </w:pPr>
      <w:bookmarkStart w:id="1892" w:name="bookmark1892"/>
      <w:bookmarkStart w:id="1893" w:name="bookmark1893"/>
      <w:bookmarkStart w:id="1894" w:name="bookmark1894"/>
      <w:bookmarkStart w:id="1895" w:name="bookmark1895"/>
      <w:bookmarkEnd w:id="1894"/>
      <w:r>
        <w:rPr>
          <w:color w:val="000000"/>
          <w:spacing w:val="0"/>
          <w:w w:val="100"/>
          <w:position w:val="0"/>
        </w:rPr>
        <w:t>.</w:t>
      </w:r>
      <w:r>
        <w:rPr>
          <w:color w:val="000000"/>
          <w:spacing w:val="0"/>
          <w:w w:val="100"/>
          <w:position w:val="0"/>
        </w:rPr>
        <w:t>划分为金融负债的其他金融工具说明</w:t>
      </w:r>
      <w:bookmarkEnd w:id="1892"/>
      <w:bookmarkEnd w:id="1893"/>
      <w:bookmarkEnd w:id="1895"/>
    </w:p>
    <w:p>
      <w:pPr>
        <w:pStyle w:val="Style2"/>
        <w:keepNext w:val="0"/>
        <w:keepLines w:val="0"/>
        <w:widowControl w:val="0"/>
        <w:shd w:val="clear" w:color="auto" w:fill="auto"/>
        <w:bidi w:val="0"/>
        <w:spacing w:before="0" w:after="0" w:line="334" w:lineRule="exact"/>
        <w:ind w:left="0" w:right="0" w:firstLine="42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0" w:line="334" w:lineRule="exact"/>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4" w:lineRule="exact"/>
        <w:ind w:left="0" w:right="0" w:firstLine="42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40" w:line="334" w:lineRule="exact"/>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334" w:lineRule="exact"/>
        <w:ind w:left="0" w:right="0" w:firstLine="42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40" w:line="334" w:lineRule="exact"/>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334" w:lineRule="exact"/>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380" w:line="334" w:lineRule="exact"/>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line="334" w:lineRule="exact"/>
        <w:ind w:left="0" w:right="0" w:firstLine="420"/>
        <w:jc w:val="left"/>
      </w:pPr>
      <w:bookmarkStart w:id="1896" w:name="bookmark1896"/>
      <w:bookmarkStart w:id="1897" w:name="bookmark1897"/>
      <w:bookmarkStart w:id="1898" w:name="bookmark1898"/>
      <w:bookmarkStart w:id="1899" w:name="bookmark1899"/>
      <w:r>
        <w:rPr>
          <w:color w:val="000000"/>
          <w:spacing w:val="0"/>
          <w:w w:val="100"/>
          <w:position w:val="0"/>
        </w:rPr>
        <w:t>4</w:t>
      </w:r>
      <w:bookmarkEnd w:id="1898"/>
      <w:r>
        <w:rPr>
          <w:color w:val="000000"/>
          <w:spacing w:val="0"/>
          <w:w w:val="100"/>
          <w:position w:val="0"/>
        </w:rPr>
        <w:t>7、租赁负债</w:t>
      </w:r>
      <w:bookmarkEnd w:id="1896"/>
      <w:bookmarkEnd w:id="1897"/>
      <w:bookmarkEnd w:id="1899"/>
    </w:p>
    <w:p>
      <w:pPr>
        <w:pStyle w:val="Style2"/>
        <w:keepNext w:val="0"/>
        <w:keepLines w:val="0"/>
        <w:widowControl w:val="0"/>
        <w:shd w:val="clear" w:color="auto" w:fill="auto"/>
        <w:bidi w:val="0"/>
        <w:spacing w:before="0" w:after="40" w:line="334" w:lineRule="exact"/>
        <w:ind w:left="0" w:right="0" w:firstLine="4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923"/>
        <w:gridCol w:w="2928"/>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788,235,399.33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995,322,886.78</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-247,504,150.46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-331,228,893.68</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540,731,248.87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664,093,993.10</w:t>
            </w:r>
          </w:p>
        </w:tc>
      </w:tr>
    </w:tbl>
    <w:p>
      <w:pPr>
        <w:widowControl w:val="0"/>
        <w:spacing w:after="759" w:line="1" w:lineRule="exact"/>
      </w:pPr>
    </w:p>
    <w:p>
      <w:pPr>
        <w:pStyle w:val="Style20"/>
        <w:keepNext/>
        <w:keepLines/>
        <w:widowControl w:val="0"/>
        <w:shd w:val="clear" w:color="auto" w:fill="auto"/>
        <w:bidi w:val="0"/>
        <w:spacing w:before="0" w:after="140" w:line="240" w:lineRule="auto"/>
        <w:ind w:left="0" w:right="0" w:firstLine="420"/>
        <w:jc w:val="left"/>
      </w:pPr>
      <w:bookmarkStart w:id="1900" w:name="bookmark1900"/>
      <w:bookmarkStart w:id="1901" w:name="bookmark1901"/>
      <w:bookmarkStart w:id="1902" w:name="bookmark1902"/>
      <w:bookmarkStart w:id="1903" w:name="bookmark1903"/>
      <w:r>
        <w:rPr>
          <w:color w:val="000000"/>
          <w:spacing w:val="0"/>
          <w:w w:val="100"/>
          <w:position w:val="0"/>
        </w:rPr>
        <w:t>4</w:t>
      </w:r>
      <w:bookmarkEnd w:id="1902"/>
      <w:r>
        <w:rPr>
          <w:color w:val="000000"/>
          <w:spacing w:val="0"/>
          <w:w w:val="100"/>
          <w:position w:val="0"/>
        </w:rPr>
        <w:t>8、长期应付款</w:t>
      </w:r>
      <w:bookmarkEnd w:id="1900"/>
      <w:bookmarkEnd w:id="1901"/>
      <w:bookmarkEnd w:id="1903"/>
    </w:p>
    <w:p>
      <w:pPr>
        <w:pStyle w:val="Style20"/>
        <w:keepNext/>
        <w:keepLines/>
        <w:widowControl w:val="0"/>
        <w:shd w:val="clear" w:color="auto" w:fill="auto"/>
        <w:bidi w:val="0"/>
        <w:spacing w:before="0" w:after="140" w:line="240" w:lineRule="auto"/>
        <w:ind w:left="0" w:right="0" w:firstLine="420"/>
        <w:jc w:val="left"/>
      </w:pPr>
      <w:bookmarkStart w:id="1900" w:name="bookmark1900"/>
      <w:bookmarkStart w:id="1901" w:name="bookmark1901"/>
      <w:bookmarkStart w:id="1904" w:name="bookmark1904"/>
      <w:r>
        <w:rPr>
          <w:color w:val="000000"/>
          <w:spacing w:val="0"/>
          <w:w w:val="100"/>
          <w:position w:val="0"/>
        </w:rPr>
        <w:t>项目列示</w:t>
      </w:r>
      <w:bookmarkEnd w:id="1900"/>
      <w:bookmarkEnd w:id="1901"/>
      <w:bookmarkEnd w:id="1904"/>
    </w:p>
    <w:p>
      <w:pPr>
        <w:pStyle w:val="Style2"/>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420"/>
        <w:jc w:val="left"/>
      </w:pPr>
      <w:bookmarkStart w:id="1905" w:name="bookmark1905"/>
      <w:bookmarkStart w:id="1906" w:name="bookmark1906"/>
      <w:bookmarkStart w:id="1907" w:name="bookmark1907"/>
      <w:r>
        <w:rPr>
          <w:color w:val="000000"/>
          <w:spacing w:val="0"/>
          <w:w w:val="100"/>
          <w:position w:val="0"/>
        </w:rPr>
        <w:t>长期应付款</w:t>
      </w:r>
      <w:bookmarkEnd w:id="1905"/>
      <w:bookmarkEnd w:id="1906"/>
      <w:bookmarkEnd w:id="1907"/>
    </w:p>
    <w:p>
      <w:pPr>
        <w:pStyle w:val="Style20"/>
        <w:keepNext/>
        <w:keepLines/>
        <w:widowControl w:val="0"/>
        <w:shd w:val="clear" w:color="auto" w:fill="auto"/>
        <w:bidi w:val="0"/>
        <w:spacing w:before="0" w:after="140" w:line="240" w:lineRule="auto"/>
        <w:ind w:left="0" w:right="0" w:firstLine="420"/>
        <w:jc w:val="left"/>
      </w:pPr>
      <w:bookmarkStart w:id="1905" w:name="bookmark1905"/>
      <w:bookmarkStart w:id="1906" w:name="bookmark1906"/>
      <w:bookmarkStart w:id="1908" w:name="bookmark1908"/>
      <w:r>
        <w:rPr>
          <w:color w:val="000000"/>
          <w:spacing w:val="0"/>
          <w:w w:val="100"/>
          <w:position w:val="0"/>
        </w:rPr>
        <w:t>(1).</w:t>
      </w:r>
      <w:r>
        <w:rPr>
          <w:color w:val="000000"/>
          <w:spacing w:val="0"/>
          <w:w w:val="100"/>
          <w:position w:val="0"/>
        </w:rPr>
        <w:t>按款项性质列示长期应付款</w:t>
      </w:r>
      <w:bookmarkEnd w:id="1905"/>
      <w:bookmarkEnd w:id="1906"/>
      <w:bookmarkEnd w:id="1908"/>
    </w:p>
    <w:p>
      <w:pPr>
        <w:pStyle w:val="Style2"/>
        <w:keepNext w:val="0"/>
        <w:keepLines w:val="0"/>
        <w:widowControl w:val="0"/>
        <w:shd w:val="clear" w:color="auto" w:fill="auto"/>
        <w:bidi w:val="0"/>
        <w:spacing w:before="0" w:after="80" w:line="240" w:lineRule="auto"/>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420"/>
        <w:jc w:val="left"/>
      </w:pPr>
      <w:r>
        <w:rPr>
          <w:b/>
          <w:bCs/>
          <w:color w:val="000000"/>
          <w:spacing w:val="0"/>
          <w:w w:val="100"/>
          <w:position w:val="0"/>
        </w:rPr>
        <w:t>专项应付款</w:t>
      </w:r>
    </w:p>
    <w:p>
      <w:pPr>
        <w:pStyle w:val="Style2"/>
        <w:keepNext w:val="0"/>
        <w:keepLines w:val="0"/>
        <w:widowControl w:val="0"/>
        <w:shd w:val="clear" w:color="auto" w:fill="auto"/>
        <w:bidi w:val="0"/>
        <w:spacing w:before="0" w:after="420" w:line="240" w:lineRule="auto"/>
        <w:ind w:left="0" w:right="0" w:firstLine="420"/>
        <w:jc w:val="left"/>
      </w:pPr>
      <w:r>
        <w:rPr>
          <w:b/>
          <w:bCs/>
          <w:color w:val="000000"/>
          <w:spacing w:val="0"/>
          <w:w w:val="100"/>
          <w:position w:val="0"/>
        </w:rPr>
        <w:t>(2).</w:t>
      </w:r>
      <w:r>
        <w:rPr>
          <w:b/>
          <w:bCs/>
          <w:color w:val="000000"/>
          <w:spacing w:val="0"/>
          <w:w w:val="100"/>
          <w:position w:val="0"/>
        </w:rPr>
        <w:t>按款项性质列示专项应付款</w:t>
      </w:r>
    </w:p>
    <w:p>
      <w:pPr>
        <w:pStyle w:val="Style20"/>
        <w:keepNext/>
        <w:keepLines/>
        <w:widowControl w:val="0"/>
        <w:shd w:val="clear" w:color="auto" w:fill="auto"/>
        <w:tabs>
          <w:tab w:pos="918" w:val="left"/>
        </w:tabs>
        <w:bidi w:val="0"/>
        <w:spacing w:before="0" w:after="140" w:line="240" w:lineRule="auto"/>
        <w:ind w:left="0" w:right="0" w:firstLine="420"/>
        <w:jc w:val="both"/>
      </w:pPr>
      <w:bookmarkStart w:id="1909" w:name="bookmark1909"/>
      <w:bookmarkStart w:id="1910" w:name="bookmark1910"/>
      <w:bookmarkStart w:id="1911" w:name="bookmark1911"/>
      <w:bookmarkStart w:id="1912" w:name="bookmark1912"/>
      <w:r>
        <w:rPr>
          <w:color w:val="000000"/>
          <w:spacing w:val="0"/>
          <w:w w:val="100"/>
          <w:position w:val="0"/>
        </w:rPr>
        <w:t>4</w:t>
      </w:r>
      <w:bookmarkEnd w:id="1911"/>
      <w:r>
        <w:rPr>
          <w:color w:val="000000"/>
          <w:spacing w:val="0"/>
          <w:w w:val="100"/>
          <w:position w:val="0"/>
        </w:rPr>
        <w:t>9、</w:t>
        <w:tab/>
        <w:t>长期应付职工薪酬</w:t>
      </w:r>
      <w:bookmarkEnd w:id="1909"/>
      <w:bookmarkEnd w:id="1910"/>
      <w:bookmarkEnd w:id="1912"/>
    </w:p>
    <w:p>
      <w:pPr>
        <w:pStyle w:val="Style2"/>
        <w:keepNext w:val="0"/>
        <w:keepLines w:val="0"/>
        <w:widowControl w:val="0"/>
        <w:shd w:val="clear" w:color="auto" w:fill="auto"/>
        <w:bidi w:val="0"/>
        <w:spacing w:before="0" w:after="420" w:line="240" w:lineRule="auto"/>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918" w:val="left"/>
        </w:tabs>
        <w:bidi w:val="0"/>
        <w:spacing w:before="0" w:after="140" w:line="240" w:lineRule="auto"/>
        <w:ind w:left="0" w:right="0" w:firstLine="420"/>
        <w:jc w:val="both"/>
      </w:pPr>
      <w:bookmarkStart w:id="1913" w:name="bookmark1913"/>
      <w:bookmarkStart w:id="1914" w:name="bookmark1914"/>
      <w:bookmarkStart w:id="1915" w:name="bookmark1915"/>
      <w:bookmarkStart w:id="1916" w:name="bookmark1916"/>
      <w:r>
        <w:rPr>
          <w:color w:val="000000"/>
          <w:spacing w:val="0"/>
          <w:w w:val="100"/>
          <w:position w:val="0"/>
        </w:rPr>
        <w:t>5</w:t>
      </w:r>
      <w:bookmarkEnd w:id="1915"/>
      <w:r>
        <w:rPr>
          <w:color w:val="000000"/>
          <w:spacing w:val="0"/>
          <w:w w:val="100"/>
          <w:position w:val="0"/>
        </w:rPr>
        <w:t>0、</w:t>
        <w:tab/>
        <w:t>预计负债</w:t>
      </w:r>
      <w:bookmarkEnd w:id="1913"/>
      <w:bookmarkEnd w:id="1914"/>
      <w:bookmarkEnd w:id="1916"/>
    </w:p>
    <w:p>
      <w:pPr>
        <w:pStyle w:val="Style2"/>
        <w:keepNext w:val="0"/>
        <w:keepLines w:val="0"/>
        <w:widowControl w:val="0"/>
        <w:shd w:val="clear" w:color="auto" w:fill="auto"/>
        <w:bidi w:val="0"/>
        <w:spacing w:before="0" w:after="420" w:line="240" w:lineRule="auto"/>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918" w:val="left"/>
        </w:tabs>
        <w:bidi w:val="0"/>
        <w:spacing w:before="0" w:after="140" w:line="240" w:lineRule="auto"/>
        <w:ind w:left="0" w:right="0" w:firstLine="420"/>
        <w:jc w:val="both"/>
      </w:pPr>
      <w:bookmarkStart w:id="1917" w:name="bookmark1917"/>
      <w:bookmarkStart w:id="1918" w:name="bookmark1918"/>
      <w:bookmarkStart w:id="1919" w:name="bookmark1919"/>
      <w:bookmarkStart w:id="1920" w:name="bookmark1920"/>
      <w:r>
        <w:rPr>
          <w:color w:val="000000"/>
          <w:spacing w:val="0"/>
          <w:w w:val="100"/>
          <w:position w:val="0"/>
        </w:rPr>
        <w:t>5</w:t>
      </w:r>
      <w:bookmarkEnd w:id="1919"/>
      <w:r>
        <w:rPr>
          <w:color w:val="000000"/>
          <w:spacing w:val="0"/>
          <w:w w:val="100"/>
          <w:position w:val="0"/>
        </w:rPr>
        <w:t>1、</w:t>
        <w:tab/>
        <w:t>递延收益</w:t>
      </w:r>
      <w:bookmarkEnd w:id="1917"/>
      <w:bookmarkEnd w:id="1918"/>
      <w:bookmarkEnd w:id="1920"/>
    </w:p>
    <w:p>
      <w:pPr>
        <w:pStyle w:val="Style2"/>
        <w:keepNext w:val="0"/>
        <w:keepLines w:val="0"/>
        <w:widowControl w:val="0"/>
        <w:shd w:val="clear" w:color="auto" w:fill="auto"/>
        <w:bidi w:val="0"/>
        <w:spacing w:before="0" w:after="80" w:line="240" w:lineRule="auto"/>
        <w:ind w:left="0" w:right="0" w:firstLine="420"/>
        <w:jc w:val="both"/>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"适用 口不适用</w:t>
      </w:r>
    </w:p>
    <w:p>
      <w:pPr>
        <w:pStyle w:val="Style22"/>
        <w:keepNext/>
        <w:keepLines/>
        <w:widowControl w:val="0"/>
        <w:shd w:val="clear" w:color="auto" w:fill="auto"/>
        <w:bidi w:val="0"/>
        <w:spacing w:before="0" w:after="0" w:line="240" w:lineRule="auto"/>
        <w:ind w:left="0" w:right="420" w:firstLine="0"/>
        <w:jc w:val="right"/>
      </w:pPr>
      <w:bookmarkStart w:id="1921" w:name="bookmark1921"/>
      <w:bookmarkStart w:id="1922" w:name="bookmark1922"/>
      <w:bookmarkStart w:id="1923" w:name="bookmark1923"/>
      <w:r>
        <w:rPr>
          <w:color w:val="000000"/>
          <w:spacing w:val="0"/>
          <w:w w:val="100"/>
          <w:position w:val="0"/>
          <w:sz w:val="24"/>
          <w:szCs w:val="24"/>
        </w:rPr>
        <w:t>单位：元币种：人民币</w:t>
      </w:r>
      <w:bookmarkEnd w:id="1921"/>
      <w:bookmarkEnd w:id="1922"/>
      <w:bookmarkEnd w:id="1923"/>
    </w:p>
    <w:tbl>
      <w:tblPr>
        <w:tblOverlap w:val="never"/>
        <w:jc w:val="center"/>
        <w:tblLayout w:type="fixed"/>
      </w:tblPr>
      <w:tblGrid>
        <w:gridCol w:w="1426"/>
        <w:gridCol w:w="1589"/>
        <w:gridCol w:w="1488"/>
        <w:gridCol w:w="1483"/>
        <w:gridCol w:w="1594"/>
        <w:gridCol w:w="1498"/>
      </w:tblGrid>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22,557,848.66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6,869,000.00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4,220,019.81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25,206,828.85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22,557,848.66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6,869,000.00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4,220,019.81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25,206,828.85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19" w:line="1" w:lineRule="exact"/>
      </w:pPr>
    </w:p>
    <w:p>
      <w:pPr>
        <w:pStyle w:val="Style2"/>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涉及政府补助的项目:</w:t>
      </w:r>
    </w:p>
    <w:p>
      <w:pPr>
        <w:pStyle w:val="Style2"/>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单位：元币种：人民币</w:t>
      </w:r>
    </w:p>
    <w:tbl>
      <w:tblPr>
        <w:tblOverlap w:val="never"/>
        <w:jc w:val="center"/>
        <w:tblLayout w:type="fixed"/>
      </w:tblPr>
      <w:tblGrid>
        <w:gridCol w:w="1853"/>
        <w:gridCol w:w="1277"/>
        <w:gridCol w:w="1253"/>
        <w:gridCol w:w="955"/>
        <w:gridCol w:w="1171"/>
        <w:gridCol w:w="648"/>
        <w:gridCol w:w="1339"/>
        <w:gridCol w:w="1200"/>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本期计入</w:t>
            </w:r>
          </w:p>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营业外收</w:t>
            </w:r>
          </w:p>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入金额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本期计入其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2MWp</w:t>
            </w:r>
            <w:r>
              <w:rPr>
                <w:color w:val="000000"/>
                <w:spacing w:val="0"/>
                <w:w w:val="100"/>
                <w:position w:val="0"/>
                <w:sz w:val="17"/>
                <w:szCs w:val="17"/>
              </w:rPr>
              <w:t>屋顶光伏发电 项目拨款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7,076,819.70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404,531.88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6,672,287.82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公共租赁住房项目</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拨款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2,174,273.89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172,790.04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2,001,483.85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发展和改革局转型 升级资金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立陶宛政府补助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4,475,325.83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2,017,429.50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2,457,896.33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清洗行业含氢氯氟 烃淘汰项目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4,831,429.24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676,992.54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5,523,436.70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电力线路扩容补助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948,275.85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4,551,724.15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after="419" w:line="1" w:lineRule="exact"/>
      </w:pPr>
    </w:p>
    <w:p>
      <w:pPr>
        <w:pStyle w:val="Style2"/>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420"/>
        <w:jc w:val="both"/>
      </w:pPr>
      <w:bookmarkStart w:id="1924" w:name="bookmark1924"/>
      <w:bookmarkStart w:id="1925" w:name="bookmark1925"/>
      <w:bookmarkStart w:id="1926" w:name="bookmark1926"/>
      <w:bookmarkStart w:id="1927" w:name="bookmark1927"/>
      <w:r>
        <w:rPr>
          <w:color w:val="000000"/>
          <w:spacing w:val="0"/>
          <w:w w:val="100"/>
          <w:position w:val="0"/>
        </w:rPr>
        <w:t>5</w:t>
      </w:r>
      <w:bookmarkEnd w:id="1926"/>
      <w:r>
        <w:rPr>
          <w:color w:val="000000"/>
          <w:spacing w:val="0"/>
          <w:w w:val="100"/>
          <w:position w:val="0"/>
        </w:rPr>
        <w:t>2、其他非流动负债</w:t>
      </w:r>
      <w:bookmarkEnd w:id="1924"/>
      <w:bookmarkEnd w:id="1925"/>
      <w:bookmarkEnd w:id="1927"/>
    </w:p>
    <w:p>
      <w:pPr>
        <w:pStyle w:val="Style2"/>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bidi w:val="0"/>
        <w:spacing w:before="0" w:after="140" w:line="240" w:lineRule="auto"/>
        <w:ind w:left="0" w:right="0" w:firstLine="480"/>
        <w:jc w:val="left"/>
      </w:pPr>
      <w:bookmarkStart w:id="1928" w:name="bookmark1928"/>
      <w:bookmarkStart w:id="1929" w:name="bookmark1929"/>
      <w:bookmarkStart w:id="1930" w:name="bookmark1930"/>
      <w:bookmarkStart w:id="1931" w:name="bookmark1931"/>
      <w:r>
        <w:rPr>
          <w:color w:val="000000"/>
          <w:spacing w:val="0"/>
          <w:w w:val="100"/>
          <w:position w:val="0"/>
        </w:rPr>
        <w:t>5</w:t>
      </w:r>
      <w:bookmarkEnd w:id="1930"/>
      <w:r>
        <w:rPr>
          <w:color w:val="000000"/>
          <w:spacing w:val="0"/>
          <w:w w:val="100"/>
          <w:position w:val="0"/>
        </w:rPr>
        <w:t>3、股本</w:t>
      </w:r>
      <w:bookmarkEnd w:id="1928"/>
      <w:bookmarkEnd w:id="1929"/>
      <w:bookmarkEnd w:id="1931"/>
    </w:p>
    <w:p>
      <w:pPr>
        <w:pStyle w:val="Style2"/>
        <w:keepNext w:val="0"/>
        <w:keepLines w:val="0"/>
        <w:widowControl w:val="0"/>
        <w:shd w:val="clear" w:color="auto" w:fill="auto"/>
        <w:bidi w:val="0"/>
        <w:spacing w:before="0" w:after="60" w:line="240" w:lineRule="auto"/>
        <w:ind w:left="0" w:right="0" w:firstLine="4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54"/>
        <w:gridCol w:w="1685"/>
        <w:gridCol w:w="638"/>
        <w:gridCol w:w="427"/>
        <w:gridCol w:w="898"/>
        <w:gridCol w:w="1560"/>
        <w:gridCol w:w="1560"/>
        <w:gridCol w:w="1718"/>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发行</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送</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64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股份</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1,748,881,892.00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311,287,264.00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311,287,264.00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2,060,169,156.00</w:t>
            </w:r>
          </w:p>
        </w:tc>
      </w:tr>
    </w:tbl>
    <w:p>
      <w:pPr>
        <w:widowControl w:val="0"/>
        <w:spacing w:after="59" w:line="1" w:lineRule="exact"/>
      </w:pPr>
    </w:p>
    <w:p>
      <w:pPr>
        <w:pStyle w:val="Style2"/>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本期可转换公司债券转为公司股票</w:t>
      </w:r>
      <w:r>
        <w:rPr>
          <w:color w:val="000000"/>
          <w:spacing w:val="0"/>
          <w:w w:val="100"/>
          <w:position w:val="0"/>
        </w:rPr>
        <w:t>，</w:t>
      </w:r>
      <w:r>
        <w:rPr>
          <w:color w:val="000000"/>
          <w:spacing w:val="0"/>
          <w:w w:val="100"/>
          <w:position w:val="0"/>
        </w:rPr>
        <w:t>增加股本</w:t>
      </w:r>
      <w:r>
        <w:rPr>
          <w:rFonts w:ascii="Times New Roman" w:eastAsia="Times New Roman" w:hAnsi="Times New Roman" w:cs="Times New Roman"/>
          <w:color w:val="000000"/>
          <w:spacing w:val="0"/>
          <w:w w:val="100"/>
          <w:position w:val="0"/>
        </w:rPr>
        <w:t>311,287,264.00</w:t>
      </w:r>
      <w:r>
        <w:rPr>
          <w:color w:val="000000"/>
          <w:spacing w:val="0"/>
          <w:w w:val="100"/>
          <w:position w:val="0"/>
        </w:rPr>
        <w:t>元。</w:t>
      </w:r>
    </w:p>
    <w:p>
      <w:pPr>
        <w:pStyle w:val="Style20"/>
        <w:keepNext/>
        <w:keepLines/>
        <w:widowControl w:val="0"/>
        <w:shd w:val="clear" w:color="auto" w:fill="auto"/>
        <w:bidi w:val="0"/>
        <w:spacing w:before="0" w:after="140" w:line="240" w:lineRule="auto"/>
        <w:ind w:left="0" w:right="0" w:firstLine="480"/>
        <w:jc w:val="both"/>
      </w:pPr>
      <w:bookmarkStart w:id="1932" w:name="bookmark1932"/>
      <w:bookmarkStart w:id="1933" w:name="bookmark1933"/>
      <w:bookmarkStart w:id="1934" w:name="bookmark1934"/>
      <w:bookmarkStart w:id="1935" w:name="bookmark1935"/>
      <w:r>
        <w:rPr>
          <w:color w:val="000000"/>
          <w:spacing w:val="0"/>
          <w:w w:val="100"/>
          <w:position w:val="0"/>
        </w:rPr>
        <w:t>5</w:t>
      </w:r>
      <w:bookmarkEnd w:id="1934"/>
      <w:r>
        <w:rPr>
          <w:color w:val="000000"/>
          <w:spacing w:val="0"/>
          <w:w w:val="100"/>
          <w:position w:val="0"/>
        </w:rPr>
        <w:t>4、其他权益工具</w:t>
      </w:r>
      <w:bookmarkEnd w:id="1932"/>
      <w:bookmarkEnd w:id="1933"/>
      <w:bookmarkEnd w:id="1935"/>
    </w:p>
    <w:p>
      <w:pPr>
        <w:pStyle w:val="Style20"/>
        <w:keepNext/>
        <w:keepLines/>
        <w:widowControl w:val="0"/>
        <w:shd w:val="clear" w:color="auto" w:fill="auto"/>
        <w:bidi w:val="0"/>
        <w:spacing w:before="0" w:after="140" w:line="240" w:lineRule="auto"/>
        <w:ind w:left="0" w:right="0" w:firstLine="480"/>
        <w:jc w:val="left"/>
      </w:pPr>
      <w:bookmarkStart w:id="1932" w:name="bookmark1932"/>
      <w:bookmarkStart w:id="1933" w:name="bookmark1933"/>
      <w:bookmarkStart w:id="1936" w:name="bookmark1936"/>
      <w:r>
        <w:rPr>
          <w:color w:val="000000"/>
          <w:spacing w:val="0"/>
          <w:w w:val="100"/>
          <w:position w:val="0"/>
        </w:rPr>
        <w:t>(1).</w:t>
      </w:r>
      <w:r>
        <w:rPr>
          <w:color w:val="000000"/>
          <w:spacing w:val="0"/>
          <w:w w:val="100"/>
          <w:position w:val="0"/>
        </w:rPr>
        <w:t>期末发行在外的优先股、永续债等其他金融工具基本情况</w:t>
      </w:r>
      <w:bookmarkEnd w:id="1932"/>
      <w:bookmarkEnd w:id="1933"/>
      <w:bookmarkEnd w:id="1936"/>
    </w:p>
    <w:p>
      <w:pPr>
        <w:pStyle w:val="Style2"/>
        <w:keepNext w:val="0"/>
        <w:keepLines w:val="0"/>
        <w:widowControl w:val="0"/>
        <w:shd w:val="clear" w:color="auto" w:fill="auto"/>
        <w:bidi w:val="0"/>
        <w:spacing w:before="0" w:after="44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480"/>
        <w:jc w:val="left"/>
      </w:pPr>
      <w:bookmarkStart w:id="1937" w:name="bookmark1937"/>
      <w:bookmarkStart w:id="1938" w:name="bookmark1938"/>
      <w:bookmarkStart w:id="1939" w:name="bookmark1939"/>
      <w:r>
        <w:rPr>
          <w:color w:val="000000"/>
          <w:spacing w:val="0"/>
          <w:w w:val="100"/>
          <w:position w:val="0"/>
        </w:rPr>
        <w:t>(2).</w:t>
      </w:r>
      <w:r>
        <w:rPr>
          <w:color w:val="000000"/>
          <w:spacing w:val="0"/>
          <w:w w:val="100"/>
          <w:position w:val="0"/>
        </w:rPr>
        <w:t>期末发行在外的优先股、永续债等金融工具变动情况表</w:t>
      </w:r>
      <w:bookmarkEnd w:id="1937"/>
      <w:bookmarkEnd w:id="1938"/>
      <w:bookmarkEnd w:id="1939"/>
    </w:p>
    <w:p>
      <w:pPr>
        <w:pStyle w:val="Style2"/>
        <w:keepNext w:val="0"/>
        <w:keepLines w:val="0"/>
        <w:widowControl w:val="0"/>
        <w:shd w:val="clear" w:color="auto" w:fill="auto"/>
        <w:bidi w:val="0"/>
        <w:spacing w:before="0" w:after="60" w:line="240" w:lineRule="auto"/>
        <w:ind w:left="0" w:right="0" w:firstLine="480"/>
        <w:jc w:val="both"/>
      </w:pP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7000" w:right="0" w:firstLine="0"/>
        <w:jc w:val="left"/>
      </w:pPr>
      <w:r>
        <w:rPr>
          <w:color w:val="000000"/>
          <w:spacing w:val="0"/>
          <w:w w:val="100"/>
          <w:position w:val="0"/>
        </w:rPr>
        <w:t>单位：元 币种：人民币</w:t>
      </w:r>
    </w:p>
    <w:tbl>
      <w:tblPr>
        <w:tblOverlap w:val="never"/>
        <w:jc w:val="center"/>
        <w:tblLayout w:type="fixed"/>
      </w:tblPr>
      <w:tblGrid>
        <w:gridCol w:w="1330"/>
        <w:gridCol w:w="1277"/>
        <w:gridCol w:w="1699"/>
        <w:gridCol w:w="437"/>
        <w:gridCol w:w="797"/>
        <w:gridCol w:w="1277"/>
        <w:gridCol w:w="1704"/>
        <w:gridCol w:w="566"/>
        <w:gridCol w:w="715"/>
      </w:tblGrid>
      <w:tr>
        <w:trPr>
          <w:trHeight w:val="355"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数</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数</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可转换公司</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29,964,593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648,664,191.54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29,964,593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648,664,191.54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29,964,593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648,664,191.54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29,964,593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648,664,191.54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320" w:line="307" w:lineRule="exact"/>
        <w:ind w:left="48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其他说明</w:t>
      </w:r>
      <w:r>
        <w:rPr>
          <w:color w:val="000000"/>
          <w:spacing w:val="0"/>
          <w:w w:val="100"/>
          <w:position w:val="0"/>
        </w:rPr>
        <w:t>：</w:t>
      </w:r>
    </w:p>
    <w:p>
      <w:pPr>
        <w:pStyle w:val="Style2"/>
        <w:keepNext w:val="0"/>
        <w:keepLines w:val="0"/>
        <w:widowControl w:val="0"/>
        <w:shd w:val="clear" w:color="auto" w:fill="auto"/>
        <w:bidi w:val="0"/>
        <w:spacing w:before="0" w:after="360" w:line="307" w:lineRule="exact"/>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60" w:line="307" w:lineRule="exact"/>
        <w:ind w:left="0" w:right="0" w:firstLine="480"/>
        <w:jc w:val="both"/>
      </w:pPr>
      <w:bookmarkStart w:id="1940" w:name="bookmark1940"/>
      <w:bookmarkStart w:id="1941" w:name="bookmark1941"/>
      <w:bookmarkStart w:id="1942" w:name="bookmark1942"/>
      <w:bookmarkStart w:id="1943" w:name="bookmark1943"/>
      <w:r>
        <w:rPr>
          <w:color w:val="000000"/>
          <w:spacing w:val="0"/>
          <w:w w:val="100"/>
          <w:position w:val="0"/>
        </w:rPr>
        <w:t>5</w:t>
      </w:r>
      <w:bookmarkEnd w:id="1942"/>
      <w:r>
        <w:rPr>
          <w:color w:val="000000"/>
          <w:spacing w:val="0"/>
          <w:w w:val="100"/>
          <w:position w:val="0"/>
        </w:rPr>
        <w:t>5、资本公积</w:t>
      </w:r>
      <w:bookmarkEnd w:id="1940"/>
      <w:bookmarkEnd w:id="1941"/>
      <w:bookmarkEnd w:id="1943"/>
    </w:p>
    <w:p>
      <w:pPr>
        <w:pStyle w:val="Style2"/>
        <w:keepNext w:val="0"/>
        <w:keepLines w:val="0"/>
        <w:widowControl w:val="0"/>
        <w:shd w:val="clear" w:color="auto" w:fill="auto"/>
        <w:bidi w:val="0"/>
        <w:spacing w:before="0" w:after="60" w:line="307" w:lineRule="exact"/>
        <w:ind w:left="0" w:right="0" w:firstLine="4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1608"/>
        <w:gridCol w:w="1906"/>
        <w:gridCol w:w="1906"/>
        <w:gridCol w:w="1738"/>
        <w:gridCol w:w="192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4,551,894,065.20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2,831,603,642.34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7,383,497,707.54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2,884,956.44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2,884,956.44</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同一控制下企 业合并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129,842,199.46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129,842,199.46</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4,684,621,221.10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2,831,603,642.34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7,516,224,863.44</w:t>
            </w:r>
          </w:p>
        </w:tc>
      </w:tr>
    </w:tbl>
    <w:p>
      <w:pPr>
        <w:pStyle w:val="Style2"/>
        <w:keepNext w:val="0"/>
        <w:keepLines w:val="0"/>
        <w:widowControl w:val="0"/>
        <w:shd w:val="clear" w:color="auto" w:fill="auto"/>
        <w:bidi w:val="0"/>
        <w:spacing w:before="0" w:after="80" w:line="240" w:lineRule="auto"/>
        <w:ind w:left="0" w:right="0" w:firstLine="48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注：本期可转换公司债券转为公司股票</w:t>
      </w:r>
      <w:r>
        <w:rPr>
          <w:color w:val="000000"/>
          <w:spacing w:val="0"/>
          <w:w w:val="100"/>
          <w:position w:val="0"/>
        </w:rPr>
        <w:t>，</w:t>
      </w:r>
      <w:r>
        <w:rPr>
          <w:color w:val="000000"/>
          <w:spacing w:val="0"/>
          <w:w w:val="100"/>
          <w:position w:val="0"/>
        </w:rPr>
        <w:t>超出股本溢价部分</w:t>
      </w:r>
      <w:r>
        <w:rPr>
          <w:rFonts w:ascii="Times New Roman" w:eastAsia="Times New Roman" w:hAnsi="Times New Roman" w:cs="Times New Roman"/>
          <w:color w:val="000000"/>
          <w:spacing w:val="0"/>
          <w:w w:val="100"/>
          <w:position w:val="0"/>
        </w:rPr>
        <w:t>2,831,603,642.34</w:t>
      </w:r>
      <w:r>
        <w:rPr>
          <w:color w:val="000000"/>
          <w:spacing w:val="0"/>
          <w:w w:val="100"/>
          <w:position w:val="0"/>
        </w:rPr>
        <w:t>元计入资本公积。</w:t>
      </w:r>
    </w:p>
    <w:p>
      <w:pPr>
        <w:pStyle w:val="Style20"/>
        <w:keepNext/>
        <w:keepLines/>
        <w:widowControl w:val="0"/>
        <w:shd w:val="clear" w:color="auto" w:fill="auto"/>
        <w:bidi w:val="0"/>
        <w:spacing w:before="0" w:after="140" w:line="240" w:lineRule="auto"/>
        <w:ind w:left="0" w:right="0" w:firstLine="480"/>
        <w:jc w:val="left"/>
      </w:pPr>
      <w:bookmarkStart w:id="1944" w:name="bookmark1944"/>
      <w:bookmarkStart w:id="1945" w:name="bookmark1945"/>
      <w:bookmarkStart w:id="1946" w:name="bookmark1946"/>
      <w:bookmarkStart w:id="1947" w:name="bookmark1947"/>
      <w:r>
        <w:rPr>
          <w:color w:val="000000"/>
          <w:spacing w:val="0"/>
          <w:w w:val="100"/>
          <w:position w:val="0"/>
        </w:rPr>
        <w:t>5</w:t>
      </w:r>
      <w:bookmarkEnd w:id="1946"/>
      <w:r>
        <w:rPr>
          <w:color w:val="000000"/>
          <w:spacing w:val="0"/>
          <w:w w:val="100"/>
          <w:position w:val="0"/>
        </w:rPr>
        <w:t>6、库存股</w:t>
      </w:r>
      <w:bookmarkEnd w:id="1944"/>
      <w:bookmarkEnd w:id="1945"/>
      <w:bookmarkEnd w:id="1947"/>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"适用口不适用</w:t>
      </w:r>
    </w:p>
    <w:p>
      <w:pPr>
        <w:pStyle w:val="Style22"/>
        <w:keepNext/>
        <w:keepLines/>
        <w:widowControl w:val="0"/>
        <w:shd w:val="clear" w:color="auto" w:fill="auto"/>
        <w:bidi w:val="0"/>
        <w:spacing w:before="0" w:after="0" w:line="240" w:lineRule="auto"/>
        <w:ind w:left="6660" w:right="0" w:firstLine="0"/>
        <w:jc w:val="left"/>
      </w:pPr>
      <w:bookmarkStart w:id="1948" w:name="bookmark1948"/>
      <w:bookmarkStart w:id="1949" w:name="bookmark1949"/>
      <w:bookmarkStart w:id="1950" w:name="bookmark1950"/>
      <w:r>
        <w:rPr>
          <w:color w:val="000000"/>
          <w:spacing w:val="0"/>
          <w:w w:val="100"/>
          <w:position w:val="0"/>
          <w:sz w:val="24"/>
          <w:szCs w:val="24"/>
        </w:rPr>
        <w:t>单位：元币种：人民币</w:t>
      </w:r>
      <w:bookmarkEnd w:id="1948"/>
      <w:bookmarkEnd w:id="1949"/>
      <w:bookmarkEnd w:id="1950"/>
    </w:p>
    <w:tbl>
      <w:tblPr>
        <w:tblOverlap w:val="never"/>
        <w:jc w:val="center"/>
        <w:tblLayout w:type="fixed"/>
      </w:tblPr>
      <w:tblGrid>
        <w:gridCol w:w="1718"/>
        <w:gridCol w:w="1810"/>
        <w:gridCol w:w="1834"/>
        <w:gridCol w:w="1853"/>
        <w:gridCol w:w="1862"/>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335,444,495.68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234,940,157.66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100,504,338.02</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335,444,495.68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234,940,157.66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100,504,338.02</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48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120" w:line="240" w:lineRule="auto"/>
        <w:ind w:left="0" w:right="0" w:firstLine="480"/>
        <w:jc w:val="left"/>
        <w:sectPr>
          <w:footnotePr>
            <w:pos w:val="pageBottom"/>
            <w:numFmt w:val="decimal"/>
            <w:numRestart w:val="continuous"/>
          </w:footnotePr>
          <w:pgSz w:w="11900" w:h="16840"/>
          <w:pgMar w:top="1470" w:right="1310" w:bottom="1878" w:left="789" w:header="0" w:footer="3" w:gutter="0"/>
          <w:cols w:space="720"/>
          <w:noEndnote/>
          <w:rtlGutter w:val="0"/>
          <w:docGrid w:linePitch="360"/>
        </w:sectPr>
      </w:pPr>
      <w:r>
        <w:rPr>
          <w:color w:val="000000"/>
          <w:spacing w:val="0"/>
          <w:w w:val="100"/>
          <w:position w:val="0"/>
        </w:rPr>
        <w:t>本期可转换公司债券转为公司股票</w:t>
      </w:r>
      <w:r>
        <w:rPr>
          <w:color w:val="000000"/>
          <w:spacing w:val="0"/>
          <w:w w:val="100"/>
          <w:position w:val="0"/>
        </w:rPr>
        <w:t>，</w:t>
      </w:r>
      <w:r>
        <w:rPr>
          <w:color w:val="000000"/>
          <w:spacing w:val="0"/>
          <w:w w:val="100"/>
          <w:position w:val="0"/>
        </w:rPr>
        <w:t>其中使用库存股</w:t>
      </w:r>
      <w:r>
        <w:rPr>
          <w:rFonts w:ascii="Times New Roman" w:eastAsia="Times New Roman" w:hAnsi="Times New Roman" w:cs="Times New Roman"/>
          <w:color w:val="000000"/>
          <w:spacing w:val="0"/>
          <w:w w:val="100"/>
          <w:position w:val="0"/>
        </w:rPr>
        <w:t>234,940,157.66</w:t>
      </w:r>
      <w:r>
        <w:rPr>
          <w:color w:val="000000"/>
          <w:spacing w:val="0"/>
          <w:w w:val="100"/>
          <w:position w:val="0"/>
        </w:rPr>
        <w:t>元用于转股。</w:t>
      </w:r>
    </w:p>
    <w:p>
      <w:pPr>
        <w:pStyle w:val="Style20"/>
        <w:keepNext/>
        <w:keepLines/>
        <w:widowControl w:val="0"/>
        <w:shd w:val="clear" w:color="auto" w:fill="auto"/>
        <w:bidi w:val="0"/>
        <w:spacing w:before="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5</w:t>
      </w:r>
      <w:bookmarkEnd w:id="1953"/>
      <w:r>
        <w:rPr>
          <w:color w:val="000000"/>
          <w:spacing w:val="0"/>
          <w:w w:val="100"/>
          <w:position w:val="0"/>
        </w:rPr>
        <w:t>7、其他综合收益</w:t>
      </w:r>
      <w:bookmarkEnd w:id="1951"/>
      <w:bookmarkEnd w:id="1952"/>
      <w:bookmarkEnd w:id="1954"/>
      <w:r>
        <w:rPr>
          <w:color w:val="000000"/>
          <w:spacing w:val="0"/>
          <w:w w:val="100"/>
          <w:position w:val="0"/>
        </w:rPr>
        <w:t xml:space="preserve"> </w:t>
      </w:r>
      <w:r>
        <w:rPr>
          <w:rStyle w:val="CharStyle3"/>
          <w:b w:val="0"/>
          <w:bCs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802"/>
        <w:gridCol w:w="1277"/>
        <w:gridCol w:w="1416"/>
        <w:gridCol w:w="1416"/>
        <w:gridCol w:w="1560"/>
        <w:gridCol w:w="994"/>
        <w:gridCol w:w="1277"/>
        <w:gridCol w:w="1133"/>
        <w:gridCol w:w="1229"/>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6"/>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本期所得税前</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减：前期计入其 他综合收益当 期转入损益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减：前期计入其 他综合收益当期 转入留存收益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 母公司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税后归属于 少数股东</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1,382,810.99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-4,142,877.30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-4,142,877.30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-2,760,066.31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1,382,810.99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-4,142,877.30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-4,142,877.30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-2,760,066.31</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1,382,810.99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-4,142,877.30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-4,142,877.30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-2,760,066.31</w:t>
            </w:r>
          </w:p>
        </w:tc>
      </w:tr>
    </w:tbl>
    <w:p>
      <w:pPr>
        <w:sectPr>
          <w:footnotePr>
            <w:pos w:val="pageBottom"/>
            <w:numFmt w:val="decimal"/>
            <w:numRestart w:val="continuous"/>
          </w:footnotePr>
          <w:pgSz w:w="16840" w:h="11900" w:orient="landscape"/>
          <w:pgMar w:top="2507" w:right="1412" w:bottom="2507" w:left="1326" w:header="0" w:footer="3" w:gutter="0"/>
          <w:cols w:space="720"/>
          <w:noEndnote/>
          <w:rtlGutter w:val="0"/>
          <w:docGrid w:linePitch="360"/>
        </w:sectPr>
      </w:pPr>
    </w:p>
    <w:p>
      <w:pPr>
        <w:pStyle w:val="Style20"/>
        <w:keepNext/>
        <w:keepLines/>
        <w:widowControl w:val="0"/>
        <w:shd w:val="clear" w:color="auto" w:fill="auto"/>
        <w:tabs>
          <w:tab w:pos="474" w:val="left"/>
        </w:tabs>
        <w:bidi w:val="0"/>
        <w:spacing w:before="300" w:after="10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5</w:t>
      </w:r>
      <w:bookmarkEnd w:id="1957"/>
      <w:r>
        <w:rPr>
          <w:color w:val="000000"/>
          <w:spacing w:val="0"/>
          <w:w w:val="100"/>
          <w:position w:val="0"/>
        </w:rPr>
        <w:t>8、</w:t>
        <w:tab/>
        <w:t>专项储备</w:t>
      </w:r>
      <w:bookmarkEnd w:id="1955"/>
      <w:bookmarkEnd w:id="1956"/>
      <w:bookmarkEnd w:id="1958"/>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74" w:val="left"/>
        </w:tabs>
        <w:bidi w:val="0"/>
        <w:spacing w:before="0" w:after="10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5</w:t>
      </w:r>
      <w:bookmarkEnd w:id="1961"/>
      <w:r>
        <w:rPr>
          <w:color w:val="000000"/>
          <w:spacing w:val="0"/>
          <w:w w:val="100"/>
          <w:position w:val="0"/>
        </w:rPr>
        <w:t>9、</w:t>
        <w:tab/>
        <w:t>盈余公积</w:t>
      </w:r>
      <w:bookmarkEnd w:id="1959"/>
      <w:bookmarkEnd w:id="1960"/>
      <w:bookmarkEnd w:id="196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267,911,792.21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32,303,334.48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300,215,126.69</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267,911,792.21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32,303,334.48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300,215,126.69</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6</w:t>
      </w:r>
      <w:bookmarkEnd w:id="1965"/>
      <w:r>
        <w:rPr>
          <w:color w:val="000000"/>
          <w:spacing w:val="0"/>
          <w:w w:val="100"/>
          <w:position w:val="0"/>
        </w:rPr>
        <w:t>0、未分配利润</w:t>
      </w:r>
      <w:bookmarkEnd w:id="1963"/>
      <w:bookmarkEnd w:id="1964"/>
      <w:bookmarkEnd w:id="196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12"/>
        <w:gridCol w:w="2270"/>
        <w:gridCol w:w="229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3,948,903,977.87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3,066,965,464.09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-2,240,840.10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3,948,903,977.87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3,064,724,623.99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930,473,383.00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997,178,080.50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32,303,334.48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27,292,148.02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180,291,630.48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85,706,578.60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4,666,782,395.91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3,948,903,977.87</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81" w:val="left"/>
        </w:tabs>
        <w:bidi w:val="0"/>
        <w:spacing w:before="0" w:after="0" w:line="240" w:lineRule="auto"/>
        <w:ind w:left="0" w:right="0" w:firstLine="0"/>
        <w:jc w:val="left"/>
      </w:pPr>
      <w:bookmarkStart w:id="1967" w:name="bookmark1967"/>
      <w:r>
        <w:rPr>
          <w:rFonts w:ascii="Times New Roman" w:eastAsia="Times New Roman" w:hAnsi="Times New Roman" w:cs="Times New Roman"/>
          <w:color w:val="000000"/>
          <w:spacing w:val="0"/>
          <w:w w:val="100"/>
          <w:position w:val="0"/>
        </w:rPr>
        <w:t>1</w:t>
      </w:r>
      <w:bookmarkEnd w:id="1967"/>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81" w:val="left"/>
        </w:tabs>
        <w:bidi w:val="0"/>
        <w:spacing w:before="0" w:after="0" w:line="240" w:lineRule="auto"/>
        <w:ind w:left="0" w:right="0" w:firstLine="0"/>
        <w:jc w:val="left"/>
      </w:pPr>
      <w:bookmarkStart w:id="1968" w:name="bookmark1968"/>
      <w:r>
        <w:rPr>
          <w:rFonts w:ascii="Times New Roman" w:eastAsia="Times New Roman" w:hAnsi="Times New Roman" w:cs="Times New Roman"/>
          <w:color w:val="000000"/>
          <w:spacing w:val="0"/>
          <w:w w:val="100"/>
          <w:position w:val="0"/>
        </w:rPr>
        <w:t>2</w:t>
      </w:r>
      <w:bookmarkEnd w:id="1968"/>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81" w:val="left"/>
        </w:tabs>
        <w:bidi w:val="0"/>
        <w:spacing w:before="0" w:after="0" w:line="240" w:lineRule="auto"/>
        <w:ind w:left="0" w:right="0" w:firstLine="0"/>
        <w:jc w:val="left"/>
      </w:pPr>
      <w:bookmarkStart w:id="1969" w:name="bookmark1969"/>
      <w:r>
        <w:rPr>
          <w:rFonts w:ascii="Times New Roman" w:eastAsia="Times New Roman" w:hAnsi="Times New Roman" w:cs="Times New Roman"/>
          <w:color w:val="000000"/>
          <w:spacing w:val="0"/>
          <w:w w:val="100"/>
          <w:position w:val="0"/>
        </w:rPr>
        <w:t>3</w:t>
      </w:r>
      <w:bookmarkEnd w:id="1969"/>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81" w:val="left"/>
        </w:tabs>
        <w:bidi w:val="0"/>
        <w:spacing w:before="0" w:after="0" w:line="240" w:lineRule="auto"/>
        <w:ind w:left="0" w:right="0" w:firstLine="0"/>
        <w:jc w:val="left"/>
      </w:pPr>
      <w:bookmarkStart w:id="1970" w:name="bookmark1970"/>
      <w:r>
        <w:rPr>
          <w:rFonts w:ascii="Times New Roman" w:eastAsia="Times New Roman" w:hAnsi="Times New Roman" w:cs="Times New Roman"/>
          <w:color w:val="000000"/>
          <w:spacing w:val="0"/>
          <w:w w:val="100"/>
          <w:position w:val="0"/>
        </w:rPr>
        <w:t>4</w:t>
      </w:r>
      <w:bookmarkEnd w:id="1970"/>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81" w:val="left"/>
        </w:tabs>
        <w:bidi w:val="0"/>
        <w:spacing w:before="0" w:after="320" w:line="240" w:lineRule="auto"/>
        <w:ind w:left="0" w:right="0" w:firstLine="0"/>
        <w:jc w:val="left"/>
      </w:pPr>
      <w:bookmarkStart w:id="1971" w:name="bookmark1971"/>
      <w:r>
        <w:rPr>
          <w:rFonts w:ascii="Times New Roman" w:eastAsia="Times New Roman" w:hAnsi="Times New Roman" w:cs="Times New Roman"/>
          <w:color w:val="000000"/>
          <w:spacing w:val="0"/>
          <w:w w:val="100"/>
          <w:position w:val="0"/>
        </w:rPr>
        <w:t>5</w:t>
      </w:r>
      <w:bookmarkEnd w:id="1971"/>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0"/>
        <w:keepNext/>
        <w:keepLines/>
        <w:widowControl w:val="0"/>
        <w:shd w:val="clear" w:color="auto" w:fill="auto"/>
        <w:bidi w:val="0"/>
        <w:spacing w:before="0" w:after="100" w:line="240" w:lineRule="auto"/>
        <w:ind w:left="0" w:right="0" w:firstLine="0"/>
        <w:jc w:val="left"/>
      </w:pPr>
      <w:bookmarkStart w:id="1972" w:name="bookmark1972"/>
      <w:bookmarkStart w:id="1973" w:name="bookmark1973"/>
      <w:bookmarkStart w:id="1974" w:name="bookmark1974"/>
      <w:bookmarkStart w:id="1975" w:name="bookmark1975"/>
      <w:r>
        <w:rPr>
          <w:color w:val="000000"/>
          <w:spacing w:val="0"/>
          <w:w w:val="100"/>
          <w:position w:val="0"/>
        </w:rPr>
        <w:t>6</w:t>
      </w:r>
      <w:bookmarkEnd w:id="1974"/>
      <w:r>
        <w:rPr>
          <w:color w:val="000000"/>
          <w:spacing w:val="0"/>
          <w:w w:val="100"/>
          <w:position w:val="0"/>
        </w:rPr>
        <w:t>1、营业收入和营业成本</w:t>
      </w:r>
      <w:bookmarkEnd w:id="1972"/>
      <w:bookmarkEnd w:id="1973"/>
      <w:bookmarkEnd w:id="1975"/>
    </w:p>
    <w:p>
      <w:pPr>
        <w:pStyle w:val="Style20"/>
        <w:keepNext/>
        <w:keepLines/>
        <w:widowControl w:val="0"/>
        <w:shd w:val="clear" w:color="auto" w:fill="auto"/>
        <w:bidi w:val="0"/>
        <w:spacing w:before="0" w:after="100" w:line="240" w:lineRule="auto"/>
        <w:ind w:left="0" w:right="0" w:firstLine="0"/>
        <w:jc w:val="left"/>
      </w:pPr>
      <w:bookmarkStart w:id="1972" w:name="bookmark1972"/>
      <w:bookmarkStart w:id="1973" w:name="bookmark1973"/>
      <w:bookmarkStart w:id="1976" w:name="bookmark1976"/>
      <w:r>
        <w:rPr>
          <w:color w:val="000000"/>
          <w:spacing w:val="0"/>
          <w:w w:val="100"/>
          <w:position w:val="0"/>
        </w:rPr>
        <w:t>(1).</w:t>
      </w:r>
      <w:r>
        <w:rPr>
          <w:color w:val="000000"/>
          <w:spacing w:val="0"/>
          <w:w w:val="100"/>
          <w:position w:val="0"/>
        </w:rPr>
        <w:t>营业收入和营业成本情况</w:t>
      </w:r>
      <w:bookmarkEnd w:id="1972"/>
      <w:bookmarkEnd w:id="1973"/>
      <w:bookmarkEnd w:id="197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499" w:right="0" w:firstLine="0"/>
        <w:jc w:val="left"/>
      </w:pPr>
      <w:r>
        <w:rPr>
          <w:color w:val="000000"/>
          <w:spacing w:val="0"/>
          <w:w w:val="100"/>
          <w:position w:val="0"/>
        </w:rPr>
        <w:t>单位：元 币种：人民币</w:t>
      </w:r>
    </w:p>
    <w:tbl>
      <w:tblPr>
        <w:tblOverlap w:val="never"/>
        <w:jc w:val="center"/>
        <w:tblLayout w:type="fixed"/>
      </w:tblPr>
      <w:tblGrid>
        <w:gridCol w:w="1440"/>
        <w:gridCol w:w="1862"/>
        <w:gridCol w:w="1877"/>
        <w:gridCol w:w="1877"/>
        <w:gridCol w:w="1886"/>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5,250,938,152.15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3,392,209,755.49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5,439,742,138.10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3,487,533,625.66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45,626,959.27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31,903,082.40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359,273,304.64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271,024,308.32</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5,296,565,111.42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3,424,112,837.89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5,799,015,442.74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3,758,557,933.98</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firstLine="0"/>
        <w:jc w:val="left"/>
      </w:pPr>
      <w:bookmarkStart w:id="1977" w:name="bookmark1977"/>
      <w:bookmarkStart w:id="1978" w:name="bookmark1978"/>
      <w:bookmarkStart w:id="1979" w:name="bookmark1979"/>
      <w:r>
        <w:rPr>
          <w:color w:val="000000"/>
          <w:spacing w:val="0"/>
          <w:w w:val="100"/>
          <w:position w:val="0"/>
        </w:rPr>
        <w:t>(2).</w:t>
      </w:r>
      <w:r>
        <w:rPr>
          <w:color w:val="000000"/>
          <w:spacing w:val="0"/>
          <w:w w:val="100"/>
          <w:position w:val="0"/>
        </w:rPr>
        <w:t>合同产生的收入的情况</w:t>
      </w:r>
      <w:bookmarkEnd w:id="1977"/>
      <w:bookmarkEnd w:id="1978"/>
      <w:bookmarkEnd w:id="197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2"/>
        <w:keepNext/>
        <w:keepLines/>
        <w:widowControl w:val="0"/>
        <w:shd w:val="clear" w:color="auto" w:fill="auto"/>
        <w:bidi w:val="0"/>
        <w:spacing w:before="0" w:after="0" w:line="240" w:lineRule="auto"/>
        <w:ind w:left="6300" w:right="0" w:firstLine="0"/>
        <w:jc w:val="left"/>
      </w:pPr>
      <w:bookmarkStart w:id="1980" w:name="bookmark1980"/>
      <w:bookmarkStart w:id="1981" w:name="bookmark1981"/>
      <w:bookmarkStart w:id="1982" w:name="bookmark1982"/>
      <w:r>
        <w:rPr>
          <w:color w:val="000000"/>
          <w:spacing w:val="0"/>
          <w:w w:val="100"/>
          <w:position w:val="0"/>
          <w:sz w:val="24"/>
          <w:szCs w:val="24"/>
        </w:rPr>
        <w:t>单位：元币种：人民币</w:t>
      </w:r>
      <w:bookmarkEnd w:id="1980"/>
      <w:bookmarkEnd w:id="1981"/>
      <w:bookmarkEnd w:id="1982"/>
    </w:p>
    <w:tbl>
      <w:tblPr>
        <w:tblOverlap w:val="never"/>
        <w:jc w:val="center"/>
        <w:tblLayout w:type="fixed"/>
      </w:tblPr>
      <w:tblGrid>
        <w:gridCol w:w="3734"/>
        <w:gridCol w:w="2539"/>
        <w:gridCol w:w="2789"/>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XXX-</w:t>
            </w:r>
            <w:r>
              <w:rPr>
                <w:color w:val="000000"/>
                <w:spacing w:val="0"/>
                <w:w w:val="100"/>
                <w:position w:val="0"/>
              </w:rPr>
              <w:t>分部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电能表、系统类产品及配件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2,009,077,852.02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节能业务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63,703,103.39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1,453,734,848.71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光伏</w:t>
            </w:r>
            <w:r>
              <w:rPr>
                <w:rFonts w:ascii="Times New Roman" w:eastAsia="Times New Roman" w:hAnsi="Times New Roman" w:cs="Times New Roman"/>
                <w:color w:val="000000"/>
                <w:spacing w:val="0"/>
                <w:w w:val="100"/>
                <w:position w:val="0"/>
              </w:rPr>
              <w:t>EPC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1,479,528,594.17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280,113,935.95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4,673,405,827.17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612,752,507.07</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3,725,509,946.38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1,560,648,387.86</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5,286,158,334.24</w:t>
            </w:r>
          </w:p>
        </w:tc>
      </w:tr>
    </w:tbl>
    <w:p>
      <w:pPr>
        <w:widowControl w:val="0"/>
        <w:spacing w:after="279" w:line="1" w:lineRule="exact"/>
      </w:pPr>
    </w:p>
    <w:p>
      <w:pPr>
        <w:pStyle w:val="Style2"/>
        <w:keepNext w:val="0"/>
        <w:keepLines w:val="0"/>
        <w:widowControl w:val="0"/>
        <w:shd w:val="clear" w:color="auto" w:fill="auto"/>
        <w:bidi w:val="0"/>
        <w:spacing w:before="0" w:after="380" w:line="269" w:lineRule="exact"/>
        <w:ind w:left="0" w:right="0" w:firstLine="0"/>
        <w:jc w:val="left"/>
      </w:pPr>
      <w:r>
        <w:rPr>
          <w:color w:val="000000"/>
          <w:spacing w:val="0"/>
          <w:w w:val="100"/>
          <w:position w:val="0"/>
        </w:rPr>
        <w:t>合同产生的收入说明: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65"/>
        </w:numPr>
        <w:shd w:val="clear" w:color="auto" w:fill="auto"/>
        <w:tabs>
          <w:tab w:pos="430" w:val="left"/>
        </w:tabs>
        <w:bidi w:val="0"/>
        <w:spacing w:before="0" w:after="100" w:line="240" w:lineRule="auto"/>
        <w:ind w:left="0" w:right="0" w:firstLine="0"/>
        <w:jc w:val="left"/>
      </w:pPr>
      <w:bookmarkStart w:id="1983" w:name="bookmark1983"/>
      <w:bookmarkStart w:id="1984" w:name="bookmark1984"/>
      <w:bookmarkStart w:id="1985" w:name="bookmark1985"/>
      <w:bookmarkStart w:id="1986" w:name="bookmark1986"/>
      <w:bookmarkEnd w:id="1985"/>
      <w:r>
        <w:rPr>
          <w:color w:val="000000"/>
          <w:spacing w:val="0"/>
          <w:w w:val="100"/>
          <w:position w:val="0"/>
        </w:rPr>
        <w:t>.</w:t>
      </w:r>
      <w:r>
        <w:rPr>
          <w:color w:val="000000"/>
          <w:spacing w:val="0"/>
          <w:w w:val="100"/>
          <w:position w:val="0"/>
        </w:rPr>
        <w:t>履约义务的说明</w:t>
      </w:r>
      <w:bookmarkEnd w:id="1983"/>
      <w:bookmarkEnd w:id="1984"/>
      <w:bookmarkEnd w:id="1986"/>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65"/>
        </w:numPr>
        <w:shd w:val="clear" w:color="auto" w:fill="auto"/>
        <w:tabs>
          <w:tab w:pos="430" w:val="left"/>
        </w:tabs>
        <w:bidi w:val="0"/>
        <w:spacing w:before="0" w:after="100" w:line="240" w:lineRule="auto"/>
        <w:ind w:left="0" w:right="0" w:firstLine="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w:t>
      </w:r>
      <w:r>
        <w:rPr>
          <w:color w:val="000000"/>
          <w:spacing w:val="0"/>
          <w:w w:val="100"/>
          <w:position w:val="0"/>
        </w:rPr>
        <w:t>分摊至剩余履约义务的说明</w:t>
      </w:r>
      <w:bookmarkEnd w:id="1987"/>
      <w:bookmarkEnd w:id="1988"/>
      <w:bookmarkEnd w:id="1990"/>
    </w:p>
    <w:p>
      <w:pPr>
        <w:pStyle w:val="Style2"/>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1991" w:name="bookmark1991"/>
      <w:bookmarkStart w:id="1992" w:name="bookmark1992"/>
      <w:bookmarkStart w:id="1993" w:name="bookmark1993"/>
      <w:bookmarkStart w:id="1994" w:name="bookmark1994"/>
      <w:r>
        <w:rPr>
          <w:color w:val="000000"/>
          <w:spacing w:val="0"/>
          <w:w w:val="100"/>
          <w:position w:val="0"/>
        </w:rPr>
        <w:t>6</w:t>
      </w:r>
      <w:bookmarkEnd w:id="1993"/>
      <w:r>
        <w:rPr>
          <w:color w:val="000000"/>
          <w:spacing w:val="0"/>
          <w:w w:val="100"/>
          <w:position w:val="0"/>
        </w:rPr>
        <w:t>2、税金及附加</w:t>
      </w:r>
      <w:bookmarkEnd w:id="1991"/>
      <w:bookmarkEnd w:id="1992"/>
      <w:bookmarkEnd w:id="199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3072"/>
        <w:gridCol w:w="3086"/>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8,621,811.82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8,510,423.36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6,769,115.11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6,617,214.61</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6,572,629.13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5,724,081.02</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3,423,920.03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3,767,859.44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45,137.91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45,285.04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2,568,990.25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2,886,756.67</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2,792,359.30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563,481.50</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30,793,963.55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28,115,101.64</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6</w:t>
      </w:r>
      <w:bookmarkEnd w:id="1997"/>
      <w:r>
        <w:rPr>
          <w:color w:val="000000"/>
          <w:spacing w:val="0"/>
          <w:w w:val="100"/>
          <w:position w:val="0"/>
        </w:rPr>
        <w:t>3、销售费用</w:t>
      </w:r>
      <w:bookmarkEnd w:id="1995"/>
      <w:bookmarkEnd w:id="1996"/>
      <w:bookmarkEnd w:id="19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2"/>
        <w:keepNext/>
        <w:keepLines/>
        <w:widowControl w:val="0"/>
        <w:shd w:val="clear" w:color="auto" w:fill="auto"/>
        <w:bidi w:val="0"/>
        <w:spacing w:before="0" w:after="0" w:line="240" w:lineRule="auto"/>
        <w:ind w:left="0" w:right="0" w:firstLine="0"/>
        <w:jc w:val="right"/>
      </w:pPr>
      <w:bookmarkStart w:id="1999" w:name="bookmark1999"/>
      <w:bookmarkStart w:id="2000" w:name="bookmark2000"/>
      <w:bookmarkStart w:id="2001" w:name="bookmark2001"/>
      <w:r>
        <w:rPr>
          <w:color w:val="000000"/>
          <w:spacing w:val="0"/>
          <w:w w:val="100"/>
          <w:position w:val="0"/>
          <w:sz w:val="24"/>
          <w:szCs w:val="24"/>
        </w:rPr>
        <w:t>单位：元币种：人民币</w:t>
      </w:r>
      <w:bookmarkEnd w:id="1999"/>
      <w:bookmarkEnd w:id="2000"/>
      <w:bookmarkEnd w:id="2001"/>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53,687,111.94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56,504,996.31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19,167,538.66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22,008,092.47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咨询中标费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18,993,681.56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20,356,348.45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1,822,436.06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8,010,591.83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5,525,596.10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6,185,863.93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944,455.60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576,893.23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3,622,632.27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3,574,227.63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1,251,574.00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396,890.27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1,294,212.23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3,275,855.59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12,795,720.57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13,371,794.40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119,104,958.99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134,261,554.11</w:t>
            </w:r>
          </w:p>
        </w:tc>
      </w:tr>
    </w:tbl>
    <w:p>
      <w:pPr>
        <w:widowControl w:val="0"/>
        <w:spacing w:after="299" w:line="1" w:lineRule="exact"/>
      </w:pPr>
    </w:p>
    <w:p>
      <w:pPr>
        <w:pStyle w:val="Style20"/>
        <w:keepNext/>
        <w:keepLines/>
        <w:widowControl w:val="0"/>
        <w:shd w:val="clear" w:color="auto" w:fill="auto"/>
        <w:bidi w:val="0"/>
        <w:spacing w:before="0" w:after="100" w:line="240" w:lineRule="auto"/>
        <w:ind w:left="0" w:right="0" w:firstLine="0"/>
        <w:jc w:val="left"/>
      </w:pPr>
      <w:bookmarkStart w:id="2002" w:name="bookmark2002"/>
      <w:bookmarkStart w:id="2003" w:name="bookmark2003"/>
      <w:bookmarkStart w:id="2004" w:name="bookmark2004"/>
      <w:bookmarkStart w:id="2005" w:name="bookmark2005"/>
      <w:r>
        <w:rPr>
          <w:color w:val="000000"/>
          <w:spacing w:val="0"/>
          <w:w w:val="100"/>
          <w:position w:val="0"/>
        </w:rPr>
        <w:t>6</w:t>
      </w:r>
      <w:bookmarkEnd w:id="2004"/>
      <w:r>
        <w:rPr>
          <w:color w:val="000000"/>
          <w:spacing w:val="0"/>
          <w:w w:val="100"/>
          <w:position w:val="0"/>
        </w:rPr>
        <w:t>4、管理费用</w:t>
      </w:r>
      <w:bookmarkEnd w:id="2002"/>
      <w:bookmarkEnd w:id="2003"/>
      <w:bookmarkEnd w:id="2005"/>
    </w:p>
    <w:p>
      <w:pPr>
        <w:pStyle w:val="Style2"/>
        <w:keepNext w:val="0"/>
        <w:keepLines w:val="0"/>
        <w:widowControl w:val="0"/>
        <w:shd w:val="clear" w:color="auto" w:fill="auto"/>
        <w:bidi w:val="0"/>
        <w:spacing w:before="0" w:after="0" w:line="240" w:lineRule="auto"/>
        <w:ind w:left="0" w:right="0" w:firstLine="0"/>
        <w:jc w:val="left"/>
      </w:pPr>
      <w:bookmarkStart w:id="2006" w:name="bookmark2006"/>
      <w:r>
        <w:rPr>
          <w:color w:val="000000"/>
          <w:spacing w:val="0"/>
          <w:w w:val="100"/>
          <w:position w:val="0"/>
        </w:rPr>
        <w:t>"</w:t>
      </w:r>
      <w:bookmarkEnd w:id="2006"/>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13"/>
        <w:gridCol w:w="2597"/>
        <w:gridCol w:w="2453"/>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128,833,934.51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144,823,247.60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38,167,663.05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54,302,775.46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17,700,240.98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22,247,022.15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9,296,465.93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14,879,543.71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33,010,579.87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19,877,562.97</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7,072,310.74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4,849,033.91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4,735,372.83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6,164,662.60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9,098,511.15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8,574,356.89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27,921,740.16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16,724,485.14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275,836,819.22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292,442,690.43</w:t>
            </w:r>
          </w:p>
        </w:tc>
      </w:tr>
      <w:tr>
        <w:trPr>
          <w:trHeight w:val="122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65、研发费用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立：元 币种：人民币</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94,717,430.83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84,140,253.36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原材料消耗费用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7,282,206.32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12,770,235.49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测试开发费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16,952,175.77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16,443,403.10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7,603,876.98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6,963,173.27</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1,264,924.35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5,776,779.29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2,378,154.63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1,890,598.79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燃料及动力费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513,297.84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584,155.90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8,067,989.88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2,464,150.10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138,780,056.60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131,032,749.30</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6</w:t>
      </w:r>
      <w:bookmarkEnd w:id="2009"/>
      <w:r>
        <w:rPr>
          <w:color w:val="000000"/>
          <w:spacing w:val="0"/>
          <w:w w:val="100"/>
          <w:position w:val="0"/>
        </w:rPr>
        <w:t>6、财务费用</w:t>
      </w:r>
      <w:bookmarkEnd w:id="2007"/>
      <w:bookmarkEnd w:id="2008"/>
      <w:bookmarkEnd w:id="20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291,933,643.76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306,348,772.28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29,332,474.68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-18,108,100.77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-13,183,640.52</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28,077,979.82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60,647,492.35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4,676,434.75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3,042,220.36</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306,579,957.56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356,854,844.47</w:t>
            </w:r>
          </w:p>
        </w:tc>
      </w:tr>
    </w:tbl>
    <w:p>
      <w:pPr>
        <w:widowControl w:val="0"/>
        <w:spacing w:after="619" w:line="1" w:lineRule="exact"/>
      </w:pPr>
    </w:p>
    <w:p>
      <w:pPr>
        <w:pStyle w:val="Style20"/>
        <w:keepNext/>
        <w:keepLines/>
        <w:widowControl w:val="0"/>
        <w:shd w:val="clear" w:color="auto" w:fill="auto"/>
        <w:bidi w:val="0"/>
        <w:spacing w:before="0" w:after="10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6</w:t>
      </w:r>
      <w:bookmarkEnd w:id="2013"/>
      <w:r>
        <w:rPr>
          <w:color w:val="000000"/>
          <w:spacing w:val="0"/>
          <w:w w:val="100"/>
          <w:position w:val="0"/>
        </w:rPr>
        <w:t>7、其他收益</w:t>
      </w:r>
      <w:bookmarkEnd w:id="2011"/>
      <w:bookmarkEnd w:id="2012"/>
      <w:bookmarkEnd w:id="20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2"/>
        <w:keepNext/>
        <w:keepLines/>
        <w:widowControl w:val="0"/>
        <w:shd w:val="clear" w:color="auto" w:fill="auto"/>
        <w:bidi w:val="0"/>
        <w:spacing w:before="0" w:after="0" w:line="240" w:lineRule="auto"/>
        <w:ind w:left="0" w:right="0" w:firstLine="0"/>
        <w:jc w:val="right"/>
      </w:pPr>
      <w:bookmarkStart w:id="2015" w:name="bookmark2015"/>
      <w:bookmarkStart w:id="2016" w:name="bookmark2016"/>
      <w:bookmarkStart w:id="2017" w:name="bookmark2017"/>
      <w:r>
        <w:rPr>
          <w:color w:val="000000"/>
          <w:spacing w:val="0"/>
          <w:w w:val="100"/>
          <w:position w:val="0"/>
          <w:sz w:val="24"/>
          <w:szCs w:val="24"/>
        </w:rPr>
        <w:t>单位：元币种：人民币</w:t>
      </w:r>
      <w:bookmarkEnd w:id="2015"/>
      <w:bookmarkEnd w:id="2016"/>
      <w:bookmarkEnd w:id="2017"/>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67,385,715.89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74,573,094.98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166,841.90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63,014.56</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67,552,557.79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74,636,109.54</w:t>
            </w:r>
          </w:p>
        </w:tc>
      </w:tr>
    </w:tbl>
    <w:p>
      <w:pPr>
        <w:widowControl w:val="0"/>
        <w:spacing w:after="31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计入其他收益的政府补助</w:t>
      </w:r>
    </w:p>
    <w:tbl>
      <w:tblPr>
        <w:tblOverlap w:val="never"/>
        <w:jc w:val="center"/>
        <w:tblLayout w:type="fixed"/>
      </w:tblPr>
      <w:tblGrid>
        <w:gridCol w:w="2184"/>
        <w:gridCol w:w="1973"/>
        <w:gridCol w:w="1973"/>
        <w:gridCol w:w="2222"/>
      </w:tblGrid>
      <w:tr>
        <w:trPr>
          <w:trHeight w:val="269"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与收益相关</w:t>
            </w:r>
          </w:p>
        </w:tc>
      </w:tr>
      <w:tr>
        <w:trPr>
          <w:trHeight w:val="24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软件退税款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25,079,717.72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34,964,240.45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环保替代材料采购奖励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2,913,042.67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75"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绿色制造解决方案供应 商补助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商务发展资金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15,152,600.00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研发项目补助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158,900.00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1,042,000.00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0"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智能表生产线项目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499,999.84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4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金太阳示范工程摊销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2,029,800.27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404,531.88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4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电价补贴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10,529,836.00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11,896,640.17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公共租赁房补贴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172,790.04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172,790.04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40"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立陶宛政府补助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2,100,953.29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1,230,704.72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80"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清洗行业含氢氯氟烃淘 汰项目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190,900.00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359,362.46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40"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6,566,802.00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660,742.71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人事局人才基金补贴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606,300.00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1,884,073.90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3,342,082.71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69"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67,385,715.89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74,573,094.98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20"/>
        <w:keepNext/>
        <w:keepLines/>
        <w:widowControl w:val="0"/>
        <w:shd w:val="clear" w:color="auto" w:fill="auto"/>
        <w:bidi w:val="0"/>
        <w:spacing w:before="0" w:after="100" w:line="240" w:lineRule="auto"/>
        <w:ind w:left="0" w:right="0" w:firstLine="0"/>
        <w:jc w:val="left"/>
      </w:pPr>
      <w:bookmarkStart w:id="2018" w:name="bookmark2018"/>
      <w:bookmarkStart w:id="2019" w:name="bookmark2019"/>
      <w:bookmarkStart w:id="2020" w:name="bookmark2020"/>
      <w:bookmarkStart w:id="2021" w:name="bookmark2021"/>
      <w:r>
        <w:rPr>
          <w:color w:val="000000"/>
          <w:spacing w:val="0"/>
          <w:w w:val="100"/>
          <w:position w:val="0"/>
        </w:rPr>
        <w:t>6</w:t>
      </w:r>
      <w:bookmarkEnd w:id="2020"/>
      <w:r>
        <w:rPr>
          <w:color w:val="000000"/>
          <w:spacing w:val="0"/>
          <w:w w:val="100"/>
          <w:position w:val="0"/>
        </w:rPr>
        <w:t>8、投资收益</w:t>
      </w:r>
      <w:bookmarkEnd w:id="2018"/>
      <w:bookmarkEnd w:id="2019"/>
      <w:bookmarkEnd w:id="20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790"/>
        <w:gridCol w:w="2117"/>
        <w:gridCol w:w="2155"/>
      </w:tblGrid>
      <w:tr>
        <w:trPr>
          <w:trHeight w:val="264" w:hRule="exact"/>
        </w:trPr>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-5,186,515.61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351,156.24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-10,213,703.04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-14,451.53</w:t>
            </w:r>
          </w:p>
        </w:tc>
      </w:tr>
      <w:tr>
        <w:trPr>
          <w:trHeight w:val="28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2126"/>
        <w:gridCol w:w="2146"/>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-6,301,705.29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1,014,377.48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51,963,818.49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56,101,062.25</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31,276,272.03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56,437,766.96</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0"/>
        <w:jc w:val="left"/>
      </w:pPr>
      <w:bookmarkStart w:id="2022" w:name="bookmark2022"/>
      <w:bookmarkStart w:id="2023" w:name="bookmark2023"/>
      <w:bookmarkStart w:id="2024" w:name="bookmark2024"/>
      <w:bookmarkStart w:id="2025" w:name="bookmark2025"/>
      <w:r>
        <w:rPr>
          <w:color w:val="000000"/>
          <w:spacing w:val="0"/>
          <w:w w:val="100"/>
          <w:position w:val="0"/>
        </w:rPr>
        <w:t>6</w:t>
      </w:r>
      <w:bookmarkEnd w:id="2024"/>
      <w:r>
        <w:rPr>
          <w:color w:val="000000"/>
          <w:spacing w:val="0"/>
          <w:w w:val="100"/>
          <w:position w:val="0"/>
        </w:rPr>
        <w:t>9、净敞口套期收益</w:t>
      </w:r>
      <w:bookmarkEnd w:id="2022"/>
      <w:bookmarkEnd w:id="2023"/>
      <w:bookmarkEnd w:id="2025"/>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99" w:val="left"/>
        </w:tabs>
        <w:bidi w:val="0"/>
        <w:spacing w:before="0" w:after="10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7</w:t>
      </w:r>
      <w:bookmarkEnd w:id="2028"/>
      <w:r>
        <w:rPr>
          <w:color w:val="000000"/>
          <w:spacing w:val="0"/>
          <w:w w:val="100"/>
          <w:position w:val="0"/>
        </w:rPr>
        <w:t>0、</w:t>
        <w:tab/>
        <w:t>公允价值变动收益</w:t>
      </w:r>
      <w:bookmarkEnd w:id="2026"/>
      <w:bookmarkEnd w:id="2027"/>
      <w:bookmarkEnd w:id="2029"/>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99" w:val="left"/>
        </w:tabs>
        <w:bidi w:val="0"/>
        <w:spacing w:before="0" w:after="10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7</w:t>
      </w:r>
      <w:bookmarkEnd w:id="2032"/>
      <w:r>
        <w:rPr>
          <w:color w:val="000000"/>
          <w:spacing w:val="0"/>
          <w:w w:val="100"/>
          <w:position w:val="0"/>
        </w:rPr>
        <w:t>1、</w:t>
        <w:tab/>
        <w:t>信用减值损失</w:t>
      </w:r>
      <w:bookmarkEnd w:id="2030"/>
      <w:bookmarkEnd w:id="2031"/>
      <w:bookmarkEnd w:id="20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2"/>
        <w:keepNext/>
        <w:keepLines/>
        <w:widowControl w:val="0"/>
        <w:shd w:val="clear" w:color="auto" w:fill="auto"/>
        <w:bidi w:val="0"/>
        <w:spacing w:before="0" w:after="0" w:line="240" w:lineRule="auto"/>
        <w:ind w:left="0" w:right="0" w:firstLine="0"/>
        <w:jc w:val="right"/>
      </w:pPr>
      <w:bookmarkStart w:id="2034" w:name="bookmark2034"/>
      <w:bookmarkStart w:id="2035" w:name="bookmark2035"/>
      <w:bookmarkStart w:id="2036" w:name="bookmark2036"/>
      <w:r>
        <w:rPr>
          <w:color w:val="000000"/>
          <w:spacing w:val="0"/>
          <w:w w:val="100"/>
          <w:position w:val="0"/>
          <w:sz w:val="24"/>
          <w:szCs w:val="24"/>
        </w:rPr>
        <w:t>单位：元币种：人民币</w:t>
      </w:r>
      <w:bookmarkEnd w:id="2034"/>
      <w:bookmarkEnd w:id="2035"/>
      <w:bookmarkEnd w:id="2036"/>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-34,188,586.49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29,643,877.83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41,794,412.97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2,957,263.58</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-326,477.31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876,376.93</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7,279,349.17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33,477,518.34</w:t>
            </w:r>
          </w:p>
        </w:tc>
      </w:tr>
    </w:tbl>
    <w:p>
      <w:pPr>
        <w:widowControl w:val="0"/>
        <w:spacing w:after="579" w:line="1" w:lineRule="exact"/>
      </w:pPr>
    </w:p>
    <w:p>
      <w:pPr>
        <w:pStyle w:val="Style20"/>
        <w:keepNext/>
        <w:keepLines/>
        <w:widowControl w:val="0"/>
        <w:shd w:val="clear" w:color="auto" w:fill="auto"/>
        <w:bidi w:val="0"/>
        <w:spacing w:before="0" w:after="100" w:line="240" w:lineRule="auto"/>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7</w:t>
      </w:r>
      <w:bookmarkEnd w:id="2039"/>
      <w:r>
        <w:rPr>
          <w:color w:val="000000"/>
          <w:spacing w:val="0"/>
          <w:w w:val="100"/>
          <w:position w:val="0"/>
        </w:rPr>
        <w:t>2、资产减值损失</w:t>
      </w:r>
      <w:bookmarkEnd w:id="2037"/>
      <w:bookmarkEnd w:id="2038"/>
      <w:bookmarkEnd w:id="204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9,397,949.41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9,931,749.98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-13,248,890.96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21,600,873.94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-13,248,890.96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40,930,573.33</w:t>
            </w:r>
          </w:p>
        </w:tc>
      </w:tr>
    </w:tbl>
    <w:p>
      <w:pPr>
        <w:widowControl w:val="0"/>
        <w:spacing w:after="579" w:line="1" w:lineRule="exact"/>
      </w:pPr>
    </w:p>
    <w:p>
      <w:pPr>
        <w:pStyle w:val="Style20"/>
        <w:keepNext/>
        <w:keepLines/>
        <w:widowControl w:val="0"/>
        <w:shd w:val="clear" w:color="auto" w:fill="auto"/>
        <w:bidi w:val="0"/>
        <w:spacing w:before="0" w:after="100" w:line="240" w:lineRule="auto"/>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7</w:t>
      </w:r>
      <w:bookmarkEnd w:id="2043"/>
      <w:r>
        <w:rPr>
          <w:color w:val="000000"/>
          <w:spacing w:val="0"/>
          <w:w w:val="100"/>
          <w:position w:val="0"/>
        </w:rPr>
        <w:t>3、资产处置收益</w:t>
      </w:r>
      <w:bookmarkEnd w:id="2041"/>
      <w:bookmarkEnd w:id="2042"/>
      <w:bookmarkEnd w:id="20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34,447,256.95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-700,473.91</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34,447,256.95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-700,473.91</w:t>
            </w:r>
          </w:p>
        </w:tc>
      </w:tr>
    </w:tbl>
    <w:p>
      <w:pPr>
        <w:widowControl w:val="0"/>
        <w:spacing w:after="579" w:line="1" w:lineRule="exact"/>
      </w:pPr>
    </w:p>
    <w:p>
      <w:pPr>
        <w:pStyle w:val="Style20"/>
        <w:keepNext/>
        <w:keepLines/>
        <w:widowControl w:val="0"/>
        <w:shd w:val="clear" w:color="auto" w:fill="auto"/>
        <w:bidi w:val="0"/>
        <w:spacing w:before="0" w:after="100" w:line="240" w:lineRule="auto"/>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7</w:t>
      </w:r>
      <w:bookmarkEnd w:id="2047"/>
      <w:r>
        <w:rPr>
          <w:color w:val="000000"/>
          <w:spacing w:val="0"/>
          <w:w w:val="100"/>
          <w:position w:val="0"/>
        </w:rPr>
        <w:t>4、营业外收入</w:t>
      </w:r>
      <w:bookmarkEnd w:id="2045"/>
      <w:bookmarkEnd w:id="2046"/>
      <w:bookmarkEnd w:id="204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5"/>
        <w:gridCol w:w="1699"/>
        <w:gridCol w:w="1805"/>
        <w:gridCol w:w="2323"/>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计入当期非经常性损益 的金额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1,854,645.63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30,441,982.26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1,854,645.63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1,479,945.87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2,010,258.50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1,479,945.87</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3,334,591.50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32,452,240.76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3,334,591.50</w:t>
            </w:r>
          </w:p>
        </w:tc>
      </w:tr>
    </w:tbl>
    <w:p>
      <w:pPr>
        <w:widowControl w:val="0"/>
        <w:spacing w:after="57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 "适用口不适用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02"/>
        <w:gridCol w:w="2318"/>
        <w:gridCol w:w="2323"/>
        <w:gridCol w:w="2333"/>
      </w:tblGrid>
      <w:tr>
        <w:trPr>
          <w:trHeight w:val="57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 关</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工业经济奖励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26,134,900.00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高质量发展资金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高新奖励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1,454,645.63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1,142,082.26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45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7</w:t>
      </w:r>
      <w:bookmarkEnd w:id="2051"/>
      <w:r>
        <w:rPr>
          <w:color w:val="000000"/>
          <w:spacing w:val="0"/>
          <w:w w:val="100"/>
          <w:position w:val="0"/>
        </w:rPr>
        <w:t>5、营业外支出</w:t>
      </w:r>
      <w:bookmarkEnd w:id="2049"/>
      <w:bookmarkEnd w:id="2050"/>
      <w:bookmarkEnd w:id="20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3518"/>
        <w:gridCol w:w="1699"/>
        <w:gridCol w:w="1699"/>
        <w:gridCol w:w="2146"/>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804,812.68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804,812.68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804,812.68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804,812.68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23,144,000.00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35,392,700.00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23,144,000.00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4,018,800.00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9,440,079.36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4,018,800.00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762,520.04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95,065.73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762,520.04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28,730,132.72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44,927,845.09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28,730,132.72</w:t>
            </w:r>
          </w:p>
        </w:tc>
      </w:tr>
    </w:tbl>
    <w:p>
      <w:pPr>
        <w:widowControl w:val="0"/>
        <w:spacing w:after="619" w:line="1" w:lineRule="exact"/>
      </w:pPr>
    </w:p>
    <w:p>
      <w:pPr>
        <w:pStyle w:val="Style2"/>
        <w:keepNext w:val="0"/>
        <w:keepLines w:val="0"/>
        <w:widowControl w:val="0"/>
        <w:shd w:val="clear" w:color="auto" w:fill="auto"/>
        <w:bidi w:val="0"/>
        <w:spacing w:before="0" w:after="40" w:line="338" w:lineRule="exact"/>
        <w:ind w:left="0" w:right="0" w:firstLine="0"/>
        <w:jc w:val="left"/>
      </w:pPr>
      <w:bookmarkStart w:id="2053" w:name="bookmark2053"/>
      <w:r>
        <w:rPr>
          <w:b/>
          <w:bCs/>
          <w:color w:val="000000"/>
          <w:spacing w:val="0"/>
          <w:w w:val="100"/>
          <w:position w:val="0"/>
        </w:rPr>
        <w:t>7</w:t>
      </w:r>
      <w:bookmarkEnd w:id="2053"/>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33"/>
        <w:gridCol w:w="2923"/>
      </w:tblGrid>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173,743,487.28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145,110,754.80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9,439,220.17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-5,415,987.95</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183,182,707.45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139,694,766.85</w:t>
            </w:r>
          </w:p>
        </w:tc>
      </w:tr>
    </w:tbl>
    <w:p>
      <w:pPr>
        <w:widowControl w:val="0"/>
        <w:spacing w:after="299" w:line="1" w:lineRule="exact"/>
      </w:pPr>
    </w:p>
    <w:p>
      <w:pPr>
        <w:pStyle w:val="Style20"/>
        <w:keepNext/>
        <w:keepLines/>
        <w:widowControl w:val="0"/>
        <w:shd w:val="clear" w:color="auto" w:fill="auto"/>
        <w:bidi w:val="0"/>
        <w:spacing w:before="0" w:after="100" w:line="240" w:lineRule="auto"/>
        <w:ind w:left="0" w:right="0" w:firstLine="0"/>
        <w:jc w:val="left"/>
      </w:pPr>
      <w:bookmarkStart w:id="2054" w:name="bookmark2054"/>
      <w:bookmarkStart w:id="2055" w:name="bookmark2055"/>
      <w:bookmarkStart w:id="2056" w:name="bookmark2056"/>
      <w:r>
        <w:rPr>
          <w:color w:val="000000"/>
          <w:spacing w:val="0"/>
          <w:w w:val="100"/>
          <w:position w:val="0"/>
        </w:rPr>
        <w:t>(2).</w:t>
      </w:r>
      <w:r>
        <w:rPr>
          <w:color w:val="000000"/>
          <w:spacing w:val="0"/>
          <w:w w:val="100"/>
          <w:position w:val="0"/>
        </w:rPr>
        <w:t>会计利润与所得税费用调整过程</w:t>
      </w:r>
      <w:bookmarkEnd w:id="2054"/>
      <w:bookmarkEnd w:id="2055"/>
      <w:bookmarkEnd w:id="205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515"/>
        <w:gridCol w:w="3562"/>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1,115,206,604.95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167,280,990.74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31,809,563.43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7,301,473.94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-25,334,065.85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23,620,288.85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-19,875,047.83</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13,557,010.41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-15,177,506.24</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183,182,707.45</w:t>
            </w:r>
          </w:p>
        </w:tc>
      </w:tr>
    </w:tbl>
    <w:p>
      <w:pPr>
        <w:widowControl w:val="0"/>
        <w:spacing w:after="37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97" w:val="left"/>
        </w:tabs>
        <w:bidi w:val="0"/>
        <w:spacing w:before="0" w:after="100" w:line="240" w:lineRule="auto"/>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rPr>
        <w:t>7</w:t>
      </w:r>
      <w:bookmarkEnd w:id="2059"/>
      <w:r>
        <w:rPr>
          <w:color w:val="000000"/>
          <w:spacing w:val="0"/>
          <w:w w:val="100"/>
          <w:position w:val="0"/>
        </w:rPr>
        <w:t>7、</w:t>
        <w:tab/>
        <w:t>其他综合收益</w:t>
      </w:r>
      <w:bookmarkEnd w:id="2057"/>
      <w:bookmarkEnd w:id="2058"/>
      <w:bookmarkEnd w:id="2060"/>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97" w:val="left"/>
        </w:tabs>
        <w:bidi w:val="0"/>
        <w:spacing w:before="0" w:after="100" w:line="240" w:lineRule="auto"/>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7</w:t>
      </w:r>
      <w:bookmarkEnd w:id="2063"/>
      <w:r>
        <w:rPr>
          <w:color w:val="000000"/>
          <w:spacing w:val="0"/>
          <w:w w:val="100"/>
          <w:position w:val="0"/>
        </w:rPr>
        <w:t>8、</w:t>
        <w:tab/>
        <w:t>现金流量表项目</w:t>
      </w:r>
      <w:bookmarkEnd w:id="2061"/>
      <w:bookmarkEnd w:id="2062"/>
      <w:bookmarkEnd w:id="2064"/>
    </w:p>
    <w:p>
      <w:pPr>
        <w:pStyle w:val="Style20"/>
        <w:keepNext/>
        <w:keepLines/>
        <w:widowControl w:val="0"/>
        <w:shd w:val="clear" w:color="auto" w:fill="auto"/>
        <w:bidi w:val="0"/>
        <w:spacing w:before="0" w:after="100" w:line="240" w:lineRule="auto"/>
        <w:ind w:left="0" w:right="0" w:firstLine="0"/>
        <w:jc w:val="left"/>
      </w:pPr>
      <w:bookmarkStart w:id="2061" w:name="bookmark2061"/>
      <w:bookmarkStart w:id="2062" w:name="bookmark2062"/>
      <w:bookmarkStart w:id="2065" w:name="bookmark2065"/>
      <w:r>
        <w:rPr>
          <w:color w:val="000000"/>
          <w:spacing w:val="0"/>
          <w:w w:val="100"/>
          <w:position w:val="0"/>
        </w:rPr>
        <w:t>(1).</w:t>
      </w:r>
      <w:r>
        <w:rPr>
          <w:color w:val="000000"/>
          <w:spacing w:val="0"/>
          <w:w w:val="100"/>
          <w:position w:val="0"/>
        </w:rPr>
        <w:t>收到的其他与经营活动有关的现金</w:t>
      </w:r>
      <w:bookmarkEnd w:id="2061"/>
      <w:bookmarkEnd w:id="2062"/>
      <w:bookmarkEnd w:id="206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r>
        <w:br w:type="page"/>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8,442,862.31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13,713,820.11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46,239,361.94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69,752,784.85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3,361,258.37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37,745,766.28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17,747,753.65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13,183,640.52</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1,200,798.21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1,838,696.60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受限货币资金减少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156,357,765.84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20,175,693.94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233,349,800.32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156,410,402.30</w:t>
            </w:r>
          </w:p>
        </w:tc>
      </w:tr>
    </w:tbl>
    <w:p>
      <w:pPr>
        <w:widowControl w:val="0"/>
        <w:spacing w:after="659" w:line="1" w:lineRule="exact"/>
      </w:pPr>
    </w:p>
    <w:p>
      <w:pPr>
        <w:pStyle w:val="Style20"/>
        <w:keepNext/>
        <w:keepLines/>
        <w:widowControl w:val="0"/>
        <w:shd w:val="clear" w:color="auto" w:fill="auto"/>
        <w:bidi w:val="0"/>
        <w:spacing w:before="0" w:after="100" w:line="240" w:lineRule="auto"/>
        <w:ind w:left="0" w:right="0" w:firstLine="0"/>
        <w:jc w:val="left"/>
      </w:pPr>
      <w:bookmarkStart w:id="2066" w:name="bookmark2066"/>
      <w:bookmarkStart w:id="2067" w:name="bookmark2067"/>
      <w:bookmarkStart w:id="2068" w:name="bookmark2068"/>
      <w:r>
        <w:rPr>
          <w:color w:val="000000"/>
          <w:spacing w:val="0"/>
          <w:w w:val="100"/>
          <w:position w:val="0"/>
        </w:rPr>
        <w:t>(2).</w:t>
      </w:r>
      <w:r>
        <w:rPr>
          <w:color w:val="000000"/>
          <w:spacing w:val="0"/>
          <w:w w:val="100"/>
          <w:position w:val="0"/>
        </w:rPr>
        <w:t>支付的其他与经营活动有关的现金</w:t>
      </w:r>
      <w:bookmarkEnd w:id="2066"/>
      <w:bookmarkEnd w:id="2067"/>
      <w:bookmarkEnd w:id="206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3,788,820.30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6,513,627.66</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5,380,945.64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86,723,905.93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支付销售费用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69,097,166.97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81,142,365.14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支付管理费用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118,285,391.24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94,936,198.31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支付研发费用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29,774,987.15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29,358,441.29</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26,322,178.97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36,539,949.37</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支付投标保证金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10,024,169.10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8,469,716.09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受限货币资金增加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25,881,275.98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306,967,554.99</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288,554,935.35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650,651,758.78</w:t>
            </w:r>
          </w:p>
        </w:tc>
      </w:tr>
    </w:tbl>
    <w:p>
      <w:pPr>
        <w:widowControl w:val="0"/>
        <w:spacing w:after="779" w:line="1" w:lineRule="exact"/>
      </w:pPr>
    </w:p>
    <w:p>
      <w:pPr>
        <w:pStyle w:val="Style20"/>
        <w:keepNext/>
        <w:keepLines/>
        <w:widowControl w:val="0"/>
        <w:numPr>
          <w:ilvl w:val="0"/>
          <w:numId w:val="163"/>
        </w:numPr>
        <w:shd w:val="clear" w:color="auto" w:fill="auto"/>
        <w:bidi w:val="0"/>
        <w:spacing w:before="0" w:after="100" w:line="240" w:lineRule="auto"/>
        <w:ind w:left="0" w:right="0" w:firstLine="0"/>
        <w:jc w:val="left"/>
      </w:pPr>
      <w:bookmarkStart w:id="2069" w:name="bookmark2069"/>
      <w:bookmarkStart w:id="2070" w:name="bookmark2070"/>
      <w:bookmarkStart w:id="2071" w:name="bookmark2071"/>
      <w:bookmarkStart w:id="2072" w:name="bookmark2072"/>
      <w:bookmarkEnd w:id="2071"/>
      <w:r>
        <w:rPr>
          <w:color w:val="000000"/>
          <w:spacing w:val="0"/>
          <w:w w:val="100"/>
          <w:position w:val="0"/>
        </w:rPr>
        <w:t>.</w:t>
      </w:r>
      <w:r>
        <w:rPr>
          <w:color w:val="000000"/>
          <w:spacing w:val="0"/>
          <w:w w:val="100"/>
          <w:position w:val="0"/>
        </w:rPr>
        <w:t>收到的其他与投资活动有关的现金</w:t>
      </w:r>
      <w:bookmarkEnd w:id="2069"/>
      <w:bookmarkEnd w:id="2070"/>
      <w:bookmarkEnd w:id="20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收到保定庆顺新能源科技有限公司 等归还款项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185,884,867.00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收到石家庄围口新能源科技有限公 司归还款项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37,580,000.00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185,884,867.00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37,580,000.00</w:t>
            </w:r>
          </w:p>
        </w:tc>
      </w:tr>
    </w:tbl>
    <w:p>
      <w:pPr>
        <w:widowControl w:val="0"/>
        <w:spacing w:after="659" w:line="1" w:lineRule="exact"/>
      </w:pPr>
    </w:p>
    <w:p>
      <w:pPr>
        <w:pStyle w:val="Style20"/>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2073" w:name="bookmark2073"/>
      <w:bookmarkStart w:id="2074" w:name="bookmark2074"/>
      <w:bookmarkStart w:id="2075" w:name="bookmark2075"/>
      <w:bookmarkStart w:id="2076" w:name="bookmark2076"/>
      <w:bookmarkEnd w:id="2075"/>
      <w:r>
        <w:rPr>
          <w:color w:val="000000"/>
          <w:spacing w:val="0"/>
          <w:w w:val="100"/>
          <w:position w:val="0"/>
        </w:rPr>
        <w:t>.</w:t>
      </w:r>
      <w:r>
        <w:rPr>
          <w:color w:val="000000"/>
          <w:spacing w:val="0"/>
          <w:w w:val="100"/>
          <w:position w:val="0"/>
        </w:rPr>
        <w:t>支付的其他与投资活动有关的现金</w:t>
      </w:r>
      <w:bookmarkEnd w:id="2073"/>
      <w:bookmarkEnd w:id="2074"/>
      <w:bookmarkEnd w:id="2076"/>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2077" w:name="bookmark2077"/>
      <w:bookmarkStart w:id="2078" w:name="bookmark2078"/>
      <w:bookmarkStart w:id="2079" w:name="bookmark2079"/>
      <w:bookmarkStart w:id="2080" w:name="bookmark2080"/>
      <w:bookmarkEnd w:id="2079"/>
      <w:r>
        <w:rPr>
          <w:color w:val="000000"/>
          <w:spacing w:val="0"/>
          <w:w w:val="100"/>
          <w:position w:val="0"/>
        </w:rPr>
        <w:t>.</w:t>
      </w:r>
      <w:r>
        <w:rPr>
          <w:color w:val="000000"/>
          <w:spacing w:val="0"/>
          <w:w w:val="100"/>
          <w:position w:val="0"/>
        </w:rPr>
        <w:t>收到的其他与筹资活动有关的现金</w:t>
      </w:r>
      <w:bookmarkEnd w:id="2077"/>
      <w:bookmarkEnd w:id="2078"/>
      <w:bookmarkEnd w:id="20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解除质押的定期存款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35,000,000.00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35,000,000.00</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firstLine="260"/>
        <w:jc w:val="left"/>
      </w:pPr>
      <w:bookmarkStart w:id="2081" w:name="bookmark2081"/>
      <w:bookmarkStart w:id="2082" w:name="bookmark2082"/>
      <w:bookmarkStart w:id="2083" w:name="bookmark2083"/>
      <w:bookmarkStart w:id="2084" w:name="bookmark2084"/>
      <w:r>
        <w:rPr>
          <w:color w:val="000000"/>
          <w:spacing w:val="0"/>
          <w:w w:val="100"/>
          <w:position w:val="0"/>
        </w:rPr>
        <w:t>（</w:t>
      </w:r>
      <w:bookmarkEnd w:id="2083"/>
      <w:r>
        <w:rPr>
          <w:color w:val="000000"/>
          <w:spacing w:val="0"/>
          <w:w w:val="100"/>
          <w:position w:val="0"/>
        </w:rPr>
        <w:t>6）.</w:t>
      </w:r>
      <w:r>
        <w:rPr>
          <w:color w:val="000000"/>
          <w:spacing w:val="0"/>
          <w:w w:val="100"/>
          <w:position w:val="0"/>
        </w:rPr>
        <w:t>支付的其他与筹资活动有关的现金</w:t>
      </w:r>
      <w:bookmarkEnd w:id="2081"/>
      <w:bookmarkEnd w:id="2082"/>
      <w:bookmarkEnd w:id="2084"/>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65,153,367.85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273,361,797.66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46,240,576.59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111,393,944.44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273,361,797.66</w:t>
            </w:r>
          </w:p>
        </w:tc>
      </w:tr>
    </w:tbl>
    <w:p>
      <w:pPr>
        <w:widowControl w:val="0"/>
        <w:spacing w:after="559" w:line="1" w:lineRule="exact"/>
      </w:pPr>
    </w:p>
    <w:p>
      <w:pPr>
        <w:pStyle w:val="Style2"/>
        <w:keepNext w:val="0"/>
        <w:keepLines w:val="0"/>
        <w:widowControl w:val="0"/>
        <w:shd w:val="clear" w:color="auto" w:fill="auto"/>
        <w:bidi w:val="0"/>
        <w:spacing w:before="0" w:after="0" w:line="338" w:lineRule="exact"/>
        <w:ind w:left="260" w:right="0" w:firstLine="0"/>
        <w:jc w:val="left"/>
      </w:pPr>
      <w:bookmarkStart w:id="2085" w:name="bookmark2085"/>
      <w:r>
        <w:rPr>
          <w:b/>
          <w:bCs/>
          <w:color w:val="000000"/>
          <w:spacing w:val="0"/>
          <w:w w:val="100"/>
          <w:position w:val="0"/>
        </w:rPr>
        <w:t>7</w:t>
      </w:r>
      <w:bookmarkEnd w:id="2085"/>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811"/>
        <w:gridCol w:w="2798"/>
        <w:gridCol w:w="277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.将净利润调节为经营活动现金流量：</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932,023,897.50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1,001,545,508.55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-13,248,890.96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49,722,274.24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7,279,349.17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24,685,817.43</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439,339,469.36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428,421,262.96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42,312,625.04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6,160,478.79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6,448,284.04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14,026,355.92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37,869,142.22</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处置固定资产、无形资产和其他长期资 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-34,447,256.95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700,473.91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804,812.68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7,868,115.24</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301,692,234.29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328,049,545.16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-31,276,272.03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-56,437,766.96</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9,596,401.11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-6,661,228.26</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171,919,408.62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29,781,023.96</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-592,288,614.54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-1,390,896,923.03</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-198,578,897.08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761,440,721.07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1,055,315,100.92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1,222,536,250.53</w:t>
            </w:r>
          </w:p>
        </w:tc>
      </w:tr>
      <w:tr>
        <w:trPr>
          <w:trHeight w:val="283" w:hRule="exact"/>
        </w:trPr>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2 </w:t>
            </w:r>
            <w:r>
              <w:rPr>
                <w:b/>
                <w:bCs/>
                <w:color w:val="000000"/>
                <w:spacing w:val="0"/>
                <w:w w:val="100"/>
                <w:position w:val="0"/>
              </w:rPr>
              <w:t>.不涉及现金收支的重大投资和筹资活动：</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.现金及现金等价物净变动情况：</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2,477,565,729.06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2,322,459,321.70</w:t>
            </w:r>
          </w:p>
        </w:tc>
      </w:tr>
    </w:tbl>
    <w:p>
      <w:pPr>
        <w:spacing w:lineRule="exact" w:line="1"/>
        <w:rPr>
          <w:sz w:val="2"/>
          <w:szCs w:val="2"/>
        </w:rPr>
      </w:pPr>
      <w:r>
        <w:br w:type="page"/>
      </w:r>
    </w:p>
    <w:tbl>
      <w:tblPr>
        <w:tblOverlap w:val="never"/>
        <w:jc w:val="center"/>
        <w:tblLayout w:type="fixed"/>
      </w:tblPr>
      <w:tblGrid>
        <w:gridCol w:w="3811"/>
        <w:gridCol w:w="2798"/>
        <w:gridCol w:w="277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2,322,459,321.70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1,826,752,298.33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155,106,407.36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495,707,023.37</w:t>
            </w:r>
          </w:p>
        </w:tc>
      </w:tr>
    </w:tbl>
    <w:p>
      <w:pPr>
        <w:widowControl w:val="0"/>
        <w:spacing w:after="359" w:line="1" w:lineRule="exact"/>
      </w:pPr>
    </w:p>
    <w:p>
      <w:pPr>
        <w:pStyle w:val="Style20"/>
        <w:keepNext/>
        <w:keepLines/>
        <w:widowControl w:val="0"/>
        <w:numPr>
          <w:ilvl w:val="0"/>
          <w:numId w:val="169"/>
        </w:numPr>
        <w:shd w:val="clear" w:color="auto" w:fill="auto"/>
        <w:tabs>
          <w:tab w:pos="690" w:val="left"/>
        </w:tabs>
        <w:bidi w:val="0"/>
        <w:spacing w:before="0" w:after="100" w:line="240" w:lineRule="auto"/>
        <w:ind w:left="0" w:right="0" w:firstLine="260"/>
        <w:jc w:val="left"/>
      </w:pPr>
      <w:bookmarkStart w:id="2086" w:name="bookmark2086"/>
      <w:bookmarkStart w:id="2087" w:name="bookmark2087"/>
      <w:bookmarkStart w:id="2088" w:name="bookmark2088"/>
      <w:bookmarkStart w:id="2089" w:name="bookmark2089"/>
      <w:bookmarkEnd w:id="2088"/>
      <w:r>
        <w:rPr>
          <w:color w:val="000000"/>
          <w:spacing w:val="0"/>
          <w:w w:val="100"/>
          <w:position w:val="0"/>
        </w:rPr>
        <w:t>.</w:t>
      </w:r>
      <w:r>
        <w:rPr>
          <w:color w:val="000000"/>
          <w:spacing w:val="0"/>
          <w:w w:val="100"/>
          <w:position w:val="0"/>
        </w:rPr>
        <w:t>本期支付的取得子公司的现金净额</w:t>
      </w:r>
      <w:bookmarkEnd w:id="2086"/>
      <w:bookmarkEnd w:id="2087"/>
      <w:bookmarkEnd w:id="2089"/>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69"/>
        </w:numPr>
        <w:shd w:val="clear" w:color="auto" w:fill="auto"/>
        <w:tabs>
          <w:tab w:pos="690" w:val="left"/>
        </w:tabs>
        <w:bidi w:val="0"/>
        <w:spacing w:before="0" w:after="100" w:line="240" w:lineRule="auto"/>
        <w:ind w:left="0" w:right="0" w:firstLine="260"/>
        <w:jc w:val="left"/>
      </w:pPr>
      <w:bookmarkStart w:id="2090" w:name="bookmark2090"/>
      <w:bookmarkStart w:id="2091" w:name="bookmark2091"/>
      <w:bookmarkStart w:id="2092" w:name="bookmark2092"/>
      <w:bookmarkStart w:id="2093" w:name="bookmark2093"/>
      <w:bookmarkEnd w:id="2092"/>
      <w:r>
        <w:rPr>
          <w:color w:val="000000"/>
          <w:spacing w:val="0"/>
          <w:w w:val="100"/>
          <w:position w:val="0"/>
        </w:rPr>
        <w:t>.</w:t>
      </w:r>
      <w:r>
        <w:rPr>
          <w:color w:val="000000"/>
          <w:spacing w:val="0"/>
          <w:w w:val="100"/>
          <w:position w:val="0"/>
        </w:rPr>
        <w:t>本期收到的处置子公司的现金净额</w:t>
      </w:r>
      <w:bookmarkEnd w:id="2090"/>
      <w:bookmarkEnd w:id="2091"/>
      <w:bookmarkEnd w:id="2093"/>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60,955,800.00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保定庆顺新能源科技有限公司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9,892,800.00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含山县大生新能源科技有限公司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6,500,000.00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含山县陶阳新能源科技有限公司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10,000,000.00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宣城华欣新能源科技有限公司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3,500,000.00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宣城华秀新能源科技有限公司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6,600,000.00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连云港市林耀新能源科技有限公司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商丘市鑫炎新能源开发有限公司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5,931,000.00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永城永阳农业科技有限公司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18,032,000.00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48,799,421.19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保定庆顺新能源科技有限公司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17,142,017.04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含山县大生新能源科技有限公司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549,485.46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含山县陶阳新能源科技有限公司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5,820,732.91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宣城华欣新能源科技有限公司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48,071.11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宣城华秀新能源科技有限公司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98,385.69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顺平县贵顺新能源科技有限公司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1,795,144.75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含山县林阳新能源科技有限公司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5,639,815.42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宣城市永洋新能源科技有限公司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5,114,167.42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宣城市永欣新能源科技有限公司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1,453,269.82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连云港市林耀新能源科技有限公司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380,127.89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商丘市鑫炎新能源开发有限公司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9,084,206.13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永城永阳农业科技有限公司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1,673,997.55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12,156,378.81</w:t>
            </w:r>
          </w:p>
        </w:tc>
      </w:tr>
    </w:tbl>
    <w:p>
      <w:pPr>
        <w:widowControl w:val="0"/>
        <w:spacing w:after="679" w:line="1" w:lineRule="exact"/>
      </w:pPr>
    </w:p>
    <w:p>
      <w:pPr>
        <w:pStyle w:val="Style20"/>
        <w:keepNext/>
        <w:keepLines/>
        <w:widowControl w:val="0"/>
        <w:numPr>
          <w:ilvl w:val="0"/>
          <w:numId w:val="169"/>
        </w:numPr>
        <w:shd w:val="clear" w:color="auto" w:fill="auto"/>
        <w:bidi w:val="0"/>
        <w:spacing w:before="0" w:after="100" w:line="240" w:lineRule="auto"/>
        <w:ind w:left="0" w:right="0" w:firstLine="260"/>
        <w:jc w:val="left"/>
      </w:pPr>
      <w:bookmarkStart w:id="2094" w:name="bookmark2094"/>
      <w:bookmarkStart w:id="2095" w:name="bookmark2095"/>
      <w:bookmarkStart w:id="2096" w:name="bookmark2096"/>
      <w:bookmarkStart w:id="2097" w:name="bookmark2097"/>
      <w:bookmarkEnd w:id="2096"/>
      <w:r>
        <w:rPr>
          <w:color w:val="000000"/>
          <w:spacing w:val="0"/>
          <w:w w:val="100"/>
          <w:position w:val="0"/>
        </w:rPr>
        <w:t>,</w:t>
      </w:r>
      <w:r>
        <w:rPr>
          <w:color w:val="000000"/>
          <w:spacing w:val="0"/>
          <w:w w:val="100"/>
          <w:position w:val="0"/>
        </w:rPr>
        <w:t>现金和现金等价物的构成</w:t>
      </w:r>
      <w:bookmarkEnd w:id="2094"/>
      <w:bookmarkEnd w:id="2095"/>
      <w:bookmarkEnd w:id="2097"/>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41"/>
        <w:gridCol w:w="2693"/>
        <w:gridCol w:w="242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2,477,565,729.06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2,322,459,321.70</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11,371.77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27,994.07</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2,045,522,176.65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1,871,732,140.77</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432,032,180.64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450,699,186.86</w:t>
            </w:r>
          </w:p>
        </w:tc>
      </w:tr>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41"/>
        <w:gridCol w:w="2693"/>
        <w:gridCol w:w="242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2,477,565,729.06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2,322,459,321.70</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99" w:val="left"/>
        </w:tabs>
        <w:bidi w:val="0"/>
        <w:spacing w:before="0" w:after="100" w:line="240" w:lineRule="auto"/>
        <w:ind w:left="0" w:right="0" w:firstLine="0"/>
        <w:jc w:val="left"/>
      </w:pPr>
      <w:bookmarkStart w:id="2098" w:name="bookmark2098"/>
      <w:bookmarkStart w:id="2099" w:name="bookmark2099"/>
      <w:bookmarkStart w:id="2100" w:name="bookmark2100"/>
      <w:bookmarkStart w:id="2101" w:name="bookmark2101"/>
      <w:r>
        <w:rPr>
          <w:color w:val="000000"/>
          <w:spacing w:val="0"/>
          <w:w w:val="100"/>
          <w:position w:val="0"/>
        </w:rPr>
        <w:t>8</w:t>
      </w:r>
      <w:bookmarkEnd w:id="2100"/>
      <w:r>
        <w:rPr>
          <w:color w:val="000000"/>
          <w:spacing w:val="0"/>
          <w:w w:val="100"/>
          <w:position w:val="0"/>
        </w:rPr>
        <w:t>0、</w:t>
        <w:tab/>
        <w:t>所有者权益变动表项目注释</w:t>
      </w:r>
      <w:bookmarkEnd w:id="2098"/>
      <w:bookmarkEnd w:id="2099"/>
      <w:bookmarkEnd w:id="21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说明对上年期末余额进行调整的“其他”项目名称及调整金额等事项: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99" w:val="left"/>
        </w:tabs>
        <w:bidi w:val="0"/>
        <w:spacing w:before="0" w:after="100" w:line="240" w:lineRule="auto"/>
        <w:ind w:left="0" w:right="0" w:firstLine="0"/>
        <w:jc w:val="left"/>
      </w:pPr>
      <w:bookmarkStart w:id="2102" w:name="bookmark2102"/>
      <w:bookmarkStart w:id="2103" w:name="bookmark2103"/>
      <w:bookmarkStart w:id="2104" w:name="bookmark2104"/>
      <w:bookmarkStart w:id="2105" w:name="bookmark2105"/>
      <w:r>
        <w:rPr>
          <w:color w:val="000000"/>
          <w:spacing w:val="0"/>
          <w:w w:val="100"/>
          <w:position w:val="0"/>
        </w:rPr>
        <w:t>8</w:t>
      </w:r>
      <w:bookmarkEnd w:id="2104"/>
      <w:r>
        <w:rPr>
          <w:color w:val="000000"/>
          <w:spacing w:val="0"/>
          <w:w w:val="100"/>
          <w:position w:val="0"/>
        </w:rPr>
        <w:t>1、</w:t>
        <w:tab/>
        <w:t>所有权或使用权受到限制的资产</w:t>
      </w:r>
      <w:bookmarkEnd w:id="2102"/>
      <w:bookmarkEnd w:id="2103"/>
      <w:bookmarkEnd w:id="21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2"/>
        <w:keepNext/>
        <w:keepLines/>
        <w:widowControl w:val="0"/>
        <w:shd w:val="clear" w:color="auto" w:fill="auto"/>
        <w:bidi w:val="0"/>
        <w:spacing w:before="0" w:after="0" w:line="240" w:lineRule="auto"/>
        <w:ind w:left="0" w:right="0" w:firstLine="0"/>
        <w:jc w:val="right"/>
      </w:pPr>
      <w:bookmarkStart w:id="2106" w:name="bookmark2106"/>
      <w:bookmarkStart w:id="2107" w:name="bookmark2107"/>
      <w:bookmarkStart w:id="2108" w:name="bookmark2108"/>
      <w:r>
        <w:rPr>
          <w:color w:val="000000"/>
          <w:spacing w:val="0"/>
          <w:w w:val="100"/>
          <w:position w:val="0"/>
          <w:sz w:val="24"/>
          <w:szCs w:val="24"/>
        </w:rPr>
        <w:t>单位：元币种：人民币</w:t>
      </w:r>
      <w:bookmarkEnd w:id="2106"/>
      <w:bookmarkEnd w:id="2107"/>
      <w:bookmarkEnd w:id="2108"/>
    </w:p>
    <w:tbl>
      <w:tblPr>
        <w:tblOverlap w:val="never"/>
        <w:jc w:val="center"/>
        <w:tblLayout w:type="fixed"/>
      </w:tblPr>
      <w:tblGrid>
        <w:gridCol w:w="2246"/>
        <w:gridCol w:w="2266"/>
        <w:gridCol w:w="456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3,609,850.00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UAB ELGAMA ELEKTRONIKA </w:t>
            </w:r>
            <w:r>
              <w:rPr>
                <w:color w:val="000000"/>
                <w:spacing w:val="0"/>
                <w:w w:val="100"/>
                <w:position w:val="0"/>
              </w:rPr>
              <w:t>抵押给当地银 行取得银行保函；到期日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7,219,700.00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UAB ELGAMA ELEKTRONIKA </w:t>
            </w:r>
            <w:r>
              <w:rPr>
                <w:color w:val="000000"/>
                <w:spacing w:val="0"/>
                <w:w w:val="100"/>
                <w:position w:val="0"/>
              </w:rPr>
              <w:t>抵押给当地银 行取得银行保函；到期日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270,027,850.73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十四（一）重要承诺事项</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13,372,054.18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十四（一）重要承诺事项</w:t>
            </w: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294,229,454.9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559" w:line="1" w:lineRule="exact"/>
      </w:pPr>
    </w:p>
    <w:p>
      <w:pPr>
        <w:pStyle w:val="Style2"/>
        <w:keepNext w:val="0"/>
        <w:keepLines w:val="0"/>
        <w:widowControl w:val="0"/>
        <w:shd w:val="clear" w:color="auto" w:fill="auto"/>
        <w:bidi w:val="0"/>
        <w:spacing w:before="0" w:after="0" w:line="338" w:lineRule="exact"/>
        <w:ind w:left="0" w:right="0" w:firstLine="0"/>
        <w:jc w:val="left"/>
      </w:pPr>
      <w:bookmarkStart w:id="2109" w:name="bookmark2109"/>
      <w:r>
        <w:rPr>
          <w:b/>
          <w:bCs/>
          <w:color w:val="000000"/>
          <w:spacing w:val="0"/>
          <w:w w:val="100"/>
          <w:position w:val="0"/>
        </w:rPr>
        <w:t>8</w:t>
      </w:r>
      <w:bookmarkEnd w:id="2109"/>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"适用口不适用</w:t>
      </w:r>
    </w:p>
    <w:p>
      <w:pPr>
        <w:pStyle w:val="Style22"/>
        <w:keepNext/>
        <w:keepLines/>
        <w:widowControl w:val="0"/>
        <w:shd w:val="clear" w:color="auto" w:fill="auto"/>
        <w:bidi w:val="0"/>
        <w:spacing w:before="0" w:after="0" w:line="240" w:lineRule="auto"/>
        <w:ind w:left="0" w:right="0" w:firstLine="0"/>
        <w:jc w:val="right"/>
      </w:pPr>
      <w:bookmarkStart w:id="2110" w:name="bookmark2110"/>
      <w:bookmarkStart w:id="2111" w:name="bookmark2111"/>
      <w:bookmarkStart w:id="2112" w:name="bookmark2112"/>
      <w:r>
        <w:rPr>
          <w:color w:val="000000"/>
          <w:spacing w:val="0"/>
          <w:w w:val="100"/>
          <w:position w:val="0"/>
          <w:sz w:val="24"/>
          <w:szCs w:val="24"/>
        </w:rPr>
        <w:t>单位：元</w:t>
      </w:r>
      <w:bookmarkEnd w:id="2110"/>
      <w:bookmarkEnd w:id="2111"/>
      <w:bookmarkEnd w:id="2112"/>
    </w:p>
    <w:tbl>
      <w:tblPr>
        <w:tblOverlap w:val="never"/>
        <w:jc w:val="center"/>
        <w:tblLayout w:type="fixed"/>
      </w:tblPr>
      <w:tblGrid>
        <w:gridCol w:w="2664"/>
        <w:gridCol w:w="1987"/>
        <w:gridCol w:w="1843"/>
        <w:gridCol w:w="2568"/>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656,071,675.01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96,970,835.55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618,256,956.22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4,919,609.98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35,518,108.17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296,225.03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1,397,560.07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68,323.02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4.6220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315,789.00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267,645.62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0.4004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107,151.92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6.9776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2,848.05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瑞士法郎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578,842.44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473,261.58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180,851,595.06</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26,500,000.00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168,956,050.00</w:t>
            </w:r>
          </w:p>
        </w:tc>
      </w:tr>
    </w:tbl>
    <w:p>
      <w:pPr>
        <w:spacing w:lineRule="exact" w:line="1"/>
        <w:rPr>
          <w:sz w:val="2"/>
          <w:szCs w:val="2"/>
        </w:rPr>
      </w:pPr>
      <w:r>
        <w:br w:type="page"/>
      </w:r>
    </w:p>
    <w:tbl>
      <w:tblPr>
        <w:tblOverlap w:val="never"/>
        <w:jc w:val="center"/>
        <w:tblLayout w:type="fixed"/>
      </w:tblPr>
      <w:tblGrid>
        <w:gridCol w:w="2664"/>
        <w:gridCol w:w="1987"/>
        <w:gridCol w:w="1843"/>
        <w:gridCol w:w="256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1,647,650.88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11,895,545.06</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258,494,237.16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30,971,243.42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197,463,356.67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8,345,341.85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60,250,864.55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14,374.10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0.4004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5,754.67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167,516.50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4.6220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774,261.26</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1,647,666.30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33,250.00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211,992.03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19,052.00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0.4004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7,627.47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302,686.96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1,428,046.81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34,369,511.15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4,600,037.51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29,328,459.15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161,025.08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1,162,552.77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5,193,070.17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0.4004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2,079,045.64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389,323.58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4.6220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1,799,453.59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2,695,632.10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270,976.22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1,727,663.09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22,074.95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40,350.00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0.4004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16,154.12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201,155.33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4.6220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929,739.94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63,757,000.00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63,757,000.00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243,487,983.00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38,190,000.00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243,487,983.00</w:t>
            </w:r>
          </w:p>
        </w:tc>
      </w:tr>
    </w:tbl>
    <w:p>
      <w:pPr>
        <w:widowControl w:val="0"/>
        <w:spacing w:after="259" w:line="1" w:lineRule="exact"/>
      </w:pPr>
    </w:p>
    <w:p>
      <w:pPr>
        <w:pStyle w:val="Style20"/>
        <w:keepNext/>
        <w:keepLines/>
        <w:widowControl w:val="0"/>
        <w:shd w:val="clear" w:color="auto" w:fill="auto"/>
        <w:bidi w:val="0"/>
        <w:spacing w:before="0" w:after="0" w:line="283" w:lineRule="exact"/>
        <w:ind w:left="540" w:right="0" w:hanging="540"/>
        <w:jc w:val="left"/>
      </w:pPr>
      <w:bookmarkStart w:id="2113" w:name="bookmark2113"/>
      <w:bookmarkStart w:id="2114" w:name="bookmark2114"/>
      <w:bookmarkStart w:id="2115" w:name="bookmark2115"/>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2113"/>
      <w:bookmarkEnd w:id="2114"/>
      <w:bookmarkEnd w:id="2115"/>
    </w:p>
    <w:p>
      <w:pPr>
        <w:pStyle w:val="Style2"/>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99" w:val="left"/>
        </w:tabs>
        <w:bidi w:val="0"/>
        <w:spacing w:before="0" w:after="100" w:line="240" w:lineRule="auto"/>
        <w:ind w:left="0" w:right="0" w:firstLine="0"/>
        <w:jc w:val="left"/>
      </w:pPr>
      <w:bookmarkStart w:id="2116" w:name="bookmark2116"/>
      <w:bookmarkStart w:id="2117" w:name="bookmark2117"/>
      <w:bookmarkStart w:id="2118" w:name="bookmark2118"/>
      <w:bookmarkStart w:id="2119" w:name="bookmark2119"/>
      <w:r>
        <w:rPr>
          <w:color w:val="000000"/>
          <w:spacing w:val="0"/>
          <w:w w:val="100"/>
          <w:position w:val="0"/>
        </w:rPr>
        <w:t>8</w:t>
      </w:r>
      <w:bookmarkEnd w:id="2118"/>
      <w:r>
        <w:rPr>
          <w:color w:val="000000"/>
          <w:spacing w:val="0"/>
          <w:w w:val="100"/>
          <w:position w:val="0"/>
        </w:rPr>
        <w:t>3、</w:t>
        <w:tab/>
        <w:t>套期</w:t>
      </w:r>
      <w:bookmarkEnd w:id="2116"/>
      <w:bookmarkEnd w:id="2117"/>
      <w:bookmarkEnd w:id="211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99" w:val="left"/>
        </w:tabs>
        <w:bidi w:val="0"/>
        <w:spacing w:before="0" w:after="100" w:line="240" w:lineRule="auto"/>
        <w:ind w:left="0" w:right="0" w:firstLine="0"/>
        <w:jc w:val="left"/>
      </w:pPr>
      <w:bookmarkStart w:id="2120" w:name="bookmark2120"/>
      <w:bookmarkStart w:id="2121" w:name="bookmark2121"/>
      <w:bookmarkStart w:id="2122" w:name="bookmark2122"/>
      <w:bookmarkStart w:id="2123" w:name="bookmark2123"/>
      <w:r>
        <w:rPr>
          <w:color w:val="000000"/>
          <w:spacing w:val="0"/>
          <w:w w:val="100"/>
          <w:position w:val="0"/>
        </w:rPr>
        <w:t>8</w:t>
      </w:r>
      <w:bookmarkEnd w:id="2122"/>
      <w:r>
        <w:rPr>
          <w:color w:val="000000"/>
          <w:spacing w:val="0"/>
          <w:w w:val="100"/>
          <w:position w:val="0"/>
        </w:rPr>
        <w:t>4、</w:t>
        <w:tab/>
        <w:t>政府补助</w:t>
      </w:r>
      <w:bookmarkEnd w:id="2120"/>
      <w:bookmarkEnd w:id="2121"/>
      <w:bookmarkEnd w:id="2123"/>
    </w:p>
    <w:p>
      <w:pPr>
        <w:pStyle w:val="Style20"/>
        <w:keepNext/>
        <w:keepLines/>
        <w:widowControl w:val="0"/>
        <w:shd w:val="clear" w:color="auto" w:fill="auto"/>
        <w:bidi w:val="0"/>
        <w:spacing w:before="0" w:after="100" w:line="240" w:lineRule="auto"/>
        <w:ind w:left="0" w:right="0" w:firstLine="0"/>
        <w:jc w:val="left"/>
      </w:pPr>
      <w:bookmarkStart w:id="2120" w:name="bookmark2120"/>
      <w:bookmarkStart w:id="2121" w:name="bookmark2121"/>
      <w:bookmarkStart w:id="2124" w:name="bookmark2124"/>
      <w:r>
        <w:rPr>
          <w:color w:val="000000"/>
          <w:spacing w:val="0"/>
          <w:w w:val="100"/>
          <w:position w:val="0"/>
        </w:rPr>
        <w:t>(1).</w:t>
      </w:r>
      <w:r>
        <w:rPr>
          <w:color w:val="000000"/>
          <w:spacing w:val="0"/>
          <w:w w:val="100"/>
          <w:position w:val="0"/>
        </w:rPr>
        <w:t>政府补助基本情况</w:t>
      </w:r>
      <w:bookmarkEnd w:id="2120"/>
      <w:bookmarkEnd w:id="2121"/>
      <w:bookmarkEnd w:id="21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5"/>
        <w:gridCol w:w="1982"/>
        <w:gridCol w:w="1574"/>
        <w:gridCol w:w="2270"/>
      </w:tblGrid>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2MWp</w:t>
            </w:r>
            <w:r>
              <w:rPr>
                <w:color w:val="000000"/>
                <w:spacing w:val="0"/>
                <w:w w:val="100"/>
                <w:position w:val="0"/>
              </w:rPr>
              <w:t>屋顶光伏发电项目拨款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6,672,287.82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404,531.88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公共租赁住房项目拨款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2,001,483.85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172,790.04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发展和改革局转型升级资金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立陶宛政府补助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2,457,896.33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2,017,429.50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清洗行业含氢氯氟烃淘汰项目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5,523,436.70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676,992.54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电力线路扩容补助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4,551,724.15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948,275.85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25,079,717.72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25,079,717.72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环保替代材料采购奖励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2,913,042.67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2,913,042.67</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商务发展资金</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15,152,600.00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15,152,600.00</w:t>
            </w:r>
          </w:p>
        </w:tc>
      </w:tr>
    </w:tbl>
    <w:tbl>
      <w:tblPr>
        <w:tblOverlap w:val="never"/>
        <w:jc w:val="center"/>
        <w:tblLayout w:type="fixed"/>
      </w:tblPr>
      <w:tblGrid>
        <w:gridCol w:w="3235"/>
        <w:gridCol w:w="1982"/>
        <w:gridCol w:w="1574"/>
        <w:gridCol w:w="227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158,900.00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158,900.00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金太阳示范工程摊销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2,029,800.27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2,029,800.27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电价补贴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10,529,836.00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10,529,836.00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公共租赁房补贴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172,790.04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172,790.04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立陶宛政府补助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2,100,953.29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2,100,953.29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清洗行业含氢氯氟烃淘汰项目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190,900.00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190,900.00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6,566,802.00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6,566,802.00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人事局人才基金补贴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606,300.00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606,300.00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1,884,073.90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1,884,073.90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工业经济奖励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高新奖励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200,000.00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1,454,645.63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1,454,645.63</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2125" w:name="bookmark2125"/>
      <w:bookmarkStart w:id="2126" w:name="bookmark2126"/>
      <w:bookmarkStart w:id="2127" w:name="bookmark2127"/>
      <w:r>
        <w:rPr>
          <w:color w:val="000000"/>
          <w:spacing w:val="0"/>
          <w:w w:val="100"/>
          <w:position w:val="0"/>
        </w:rPr>
        <w:t>(2).</w:t>
      </w:r>
      <w:r>
        <w:rPr>
          <w:color w:val="000000"/>
          <w:spacing w:val="0"/>
          <w:w w:val="100"/>
          <w:position w:val="0"/>
        </w:rPr>
        <w:t>政府补助退回情况</w:t>
      </w:r>
      <w:bookmarkEnd w:id="2125"/>
      <w:bookmarkEnd w:id="2126"/>
      <w:bookmarkEnd w:id="212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128" w:name="bookmark2128"/>
      <w:bookmarkStart w:id="2129" w:name="bookmark2129"/>
      <w:bookmarkStart w:id="2130" w:name="bookmark2130"/>
      <w:bookmarkStart w:id="2131" w:name="bookmark2131"/>
      <w:r>
        <w:rPr>
          <w:color w:val="000000"/>
          <w:spacing w:val="0"/>
          <w:w w:val="100"/>
          <w:position w:val="0"/>
        </w:rPr>
        <w:t>8</w:t>
      </w:r>
      <w:bookmarkEnd w:id="2130"/>
      <w:r>
        <w:rPr>
          <w:color w:val="000000"/>
          <w:spacing w:val="0"/>
          <w:w w:val="100"/>
          <w:position w:val="0"/>
        </w:rPr>
        <w:t>5、其他</w:t>
      </w:r>
      <w:bookmarkEnd w:id="2128"/>
      <w:bookmarkEnd w:id="2129"/>
      <w:bookmarkEnd w:id="213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132" w:name="bookmark2132"/>
      <w:bookmarkStart w:id="2133" w:name="bookmark2133"/>
      <w:bookmarkStart w:id="2134" w:name="bookmark2134"/>
      <w:bookmarkStart w:id="2135" w:name="bookmark2135"/>
      <w:r>
        <w:rPr>
          <w:color w:val="000000"/>
          <w:spacing w:val="0"/>
          <w:w w:val="100"/>
          <w:position w:val="0"/>
        </w:rPr>
        <w:t>八</w:t>
      </w:r>
      <w:bookmarkEnd w:id="2134"/>
      <w:r>
        <w:rPr>
          <w:color w:val="000000"/>
          <w:spacing w:val="0"/>
          <w:w w:val="100"/>
          <w:position w:val="0"/>
        </w:rPr>
        <w:t>、合并范围的变更</w:t>
      </w:r>
      <w:bookmarkEnd w:id="2132"/>
      <w:bookmarkEnd w:id="2133"/>
      <w:bookmarkEnd w:id="2135"/>
    </w:p>
    <w:p>
      <w:pPr>
        <w:pStyle w:val="Style20"/>
        <w:keepNext/>
        <w:keepLines/>
        <w:widowControl w:val="0"/>
        <w:shd w:val="clear" w:color="auto" w:fill="auto"/>
        <w:tabs>
          <w:tab w:pos="419" w:val="left"/>
        </w:tabs>
        <w:bidi w:val="0"/>
        <w:spacing w:before="0" w:after="100" w:line="240" w:lineRule="auto"/>
        <w:ind w:left="0" w:right="0" w:firstLine="0"/>
        <w:jc w:val="left"/>
      </w:pPr>
      <w:bookmarkStart w:id="2132" w:name="bookmark2132"/>
      <w:bookmarkStart w:id="2133" w:name="bookmark2133"/>
      <w:bookmarkStart w:id="2136" w:name="bookmark2136"/>
      <w:bookmarkStart w:id="2137" w:name="bookmark2137"/>
      <w:r>
        <w:rPr>
          <w:color w:val="000000"/>
          <w:spacing w:val="0"/>
          <w:w w:val="100"/>
          <w:position w:val="0"/>
        </w:rPr>
        <w:t>1</w:t>
      </w:r>
      <w:bookmarkEnd w:id="2136"/>
      <w:r>
        <w:rPr>
          <w:color w:val="000000"/>
          <w:spacing w:val="0"/>
          <w:w w:val="100"/>
          <w:position w:val="0"/>
        </w:rPr>
        <w:t>、</w:t>
        <w:tab/>
        <w:t>非同一控制下企业合并</w:t>
      </w:r>
      <w:bookmarkEnd w:id="2132"/>
      <w:bookmarkEnd w:id="2133"/>
      <w:bookmarkEnd w:id="213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19" w:val="left"/>
        </w:tabs>
        <w:bidi w:val="0"/>
        <w:spacing w:before="0" w:after="100" w:line="240" w:lineRule="auto"/>
        <w:ind w:left="0" w:right="0" w:firstLine="0"/>
        <w:jc w:val="left"/>
      </w:pPr>
      <w:bookmarkStart w:id="2138" w:name="bookmark2138"/>
      <w:bookmarkStart w:id="2139" w:name="bookmark2139"/>
      <w:bookmarkStart w:id="2140" w:name="bookmark2140"/>
      <w:bookmarkStart w:id="2141" w:name="bookmark2141"/>
      <w:r>
        <w:rPr>
          <w:color w:val="000000"/>
          <w:spacing w:val="0"/>
          <w:w w:val="100"/>
          <w:position w:val="0"/>
        </w:rPr>
        <w:t>2</w:t>
      </w:r>
      <w:bookmarkEnd w:id="2140"/>
      <w:r>
        <w:rPr>
          <w:color w:val="000000"/>
          <w:spacing w:val="0"/>
          <w:w w:val="100"/>
          <w:position w:val="0"/>
        </w:rPr>
        <w:t>、</w:t>
        <w:tab/>
        <w:t>同一控制下企业合并</w:t>
      </w:r>
      <w:bookmarkEnd w:id="2138"/>
      <w:bookmarkEnd w:id="2139"/>
      <w:bookmarkEnd w:id="214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19" w:val="left"/>
        </w:tabs>
        <w:bidi w:val="0"/>
        <w:spacing w:before="0" w:after="100" w:line="240" w:lineRule="auto"/>
        <w:ind w:left="0" w:right="0" w:firstLine="0"/>
        <w:jc w:val="left"/>
      </w:pPr>
      <w:bookmarkStart w:id="2142" w:name="bookmark2142"/>
      <w:bookmarkStart w:id="2143" w:name="bookmark2143"/>
      <w:bookmarkStart w:id="2144" w:name="bookmark2144"/>
      <w:bookmarkStart w:id="2145" w:name="bookmark2145"/>
      <w:r>
        <w:rPr>
          <w:color w:val="000000"/>
          <w:spacing w:val="0"/>
          <w:w w:val="100"/>
          <w:position w:val="0"/>
        </w:rPr>
        <w:t>3</w:t>
      </w:r>
      <w:bookmarkEnd w:id="2144"/>
      <w:r>
        <w:rPr>
          <w:color w:val="000000"/>
          <w:spacing w:val="0"/>
          <w:w w:val="100"/>
          <w:position w:val="0"/>
        </w:rPr>
        <w:t>、</w:t>
        <w:tab/>
        <w:t>反向购买</w:t>
      </w:r>
      <w:bookmarkEnd w:id="2142"/>
      <w:bookmarkEnd w:id="2143"/>
      <w:bookmarkEnd w:id="2145"/>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441" w:right="1516" w:bottom="1532" w:left="99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640"/>
        <w:jc w:val="left"/>
      </w:pPr>
      <w:bookmarkStart w:id="2146" w:name="bookmark2146"/>
      <w:bookmarkStart w:id="2147" w:name="bookmark2147"/>
      <w:bookmarkStart w:id="2148" w:name="bookmark2148"/>
      <w:bookmarkStart w:id="2149" w:name="bookmark2149"/>
      <w:r>
        <w:rPr>
          <w:color w:val="000000"/>
          <w:spacing w:val="0"/>
          <w:w w:val="100"/>
          <w:position w:val="0"/>
        </w:rPr>
        <w:t>4</w:t>
      </w:r>
      <w:bookmarkEnd w:id="2148"/>
      <w:r>
        <w:rPr>
          <w:color w:val="000000"/>
          <w:spacing w:val="0"/>
          <w:w w:val="100"/>
          <w:position w:val="0"/>
        </w:rPr>
        <w:t>、处置子公司</w:t>
      </w:r>
      <w:bookmarkEnd w:id="2146"/>
      <w:bookmarkEnd w:id="2147"/>
      <w:bookmarkEnd w:id="2149"/>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64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699"/>
        <w:gridCol w:w="1344"/>
        <w:gridCol w:w="826"/>
        <w:gridCol w:w="845"/>
        <w:gridCol w:w="1339"/>
        <w:gridCol w:w="1018"/>
        <w:gridCol w:w="1680"/>
        <w:gridCol w:w="979"/>
        <w:gridCol w:w="1042"/>
        <w:gridCol w:w="1027"/>
        <w:gridCol w:w="1147"/>
        <w:gridCol w:w="1190"/>
        <w:gridCol w:w="1051"/>
      </w:tblGrid>
      <w:tr>
        <w:trPr>
          <w:trHeight w:val="11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股权处置价款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股权处置</w:t>
            </w:r>
          </w:p>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股权处置 方式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丧失控制权的时 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99" w:lineRule="exact"/>
              <w:ind w:left="0" w:right="0" w:firstLine="0"/>
              <w:jc w:val="center"/>
              <w:rPr>
                <w:sz w:val="15"/>
                <w:szCs w:val="15"/>
              </w:rPr>
            </w:pPr>
            <w:r>
              <w:rPr>
                <w:color w:val="000000"/>
                <w:spacing w:val="0"/>
                <w:w w:val="100"/>
                <w:position w:val="0"/>
                <w:sz w:val="15"/>
                <w:szCs w:val="15"/>
              </w:rPr>
              <w:t>丧失控制权 时点的确定 依据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处置价款与处置投资 对应的合并财务报表 层面享有该子公司净 资产份额的差额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丧失控制权 之日剩余股 权的比例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98" w:lineRule="exact"/>
              <w:ind w:left="0" w:right="0" w:firstLine="0"/>
              <w:jc w:val="center"/>
              <w:rPr>
                <w:sz w:val="15"/>
                <w:szCs w:val="15"/>
              </w:rPr>
            </w:pPr>
            <w:r>
              <w:rPr>
                <w:color w:val="000000"/>
                <w:spacing w:val="0"/>
                <w:w w:val="100"/>
                <w:position w:val="0"/>
                <w:sz w:val="15"/>
                <w:szCs w:val="15"/>
              </w:rPr>
              <w:t>丧失控制权 之日剩余股 权的账面价 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丧失控制权 之日剩余股 权的公允价 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按照公允价值 重新计量剩余 股权产生的利 得或损失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99" w:lineRule="exact"/>
              <w:ind w:left="0" w:right="0" w:firstLine="0"/>
              <w:jc w:val="center"/>
              <w:rPr>
                <w:sz w:val="15"/>
                <w:szCs w:val="15"/>
              </w:rPr>
            </w:pPr>
            <w:r>
              <w:rPr>
                <w:color w:val="000000"/>
                <w:spacing w:val="0"/>
                <w:w w:val="100"/>
                <w:position w:val="0"/>
                <w:sz w:val="15"/>
                <w:szCs w:val="15"/>
              </w:rPr>
              <w:t>丧失控制权之 日剩余股权公 允价值的确定 方法及主要假 设</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与原子公司 股权投资相 关的其他综 合收益转入 投资损益的 金额</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商丘市鑫炎新能源 开发有限公司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180,320,000.00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2021-11-11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股权登记 变更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4,619,040.33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永城永阳农业科技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59,310,000.00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2021-11-11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股权登记 变更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-14,666,490.23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含山县大生新能源 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股权登记 变更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436,058.15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含山县陶阳新能源 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2021-06-11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股权登记 变更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-3,602,916.57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宣城华秀新能源科 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2021-06-18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股权登记 变更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540,807.37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宣城华欣新能源科 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股权登记 变更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502,613.07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保定庆顺新能源科</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9,892,800.00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股权登记 变更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1,957,312.72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连云港林耀新能源 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2021-08-06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股权登记 变更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其他说明：</w:t>
      </w:r>
    </w:p>
    <w:p>
      <w:pPr>
        <w:pStyle w:val="Style2"/>
        <w:keepNext w:val="0"/>
        <w:keepLines w:val="0"/>
        <w:widowControl w:val="0"/>
        <w:shd w:val="clear" w:color="auto" w:fill="auto"/>
        <w:bidi w:val="0"/>
        <w:spacing w:before="0" w:after="1840" w:line="240" w:lineRule="auto"/>
        <w:ind w:left="0" w:right="0" w:firstLine="6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val="0"/>
        <w:keepLines w:val="0"/>
        <w:widowControl w:val="0"/>
        <w:shd w:val="clear" w:color="auto" w:fill="auto"/>
        <w:bidi w:val="0"/>
        <w:spacing w:before="0" w:after="60" w:line="240" w:lineRule="auto"/>
        <w:ind w:left="0" w:right="0" w:firstLine="0"/>
        <w:jc w:val="center"/>
        <w:rPr>
          <w:sz w:val="18"/>
          <w:szCs w:val="18"/>
        </w:rPr>
        <w:sectPr>
          <w:footnotePr>
            <w:pos w:val="pageBottom"/>
            <w:numFmt w:val="decimal"/>
            <w:numRestart w:val="continuous"/>
          </w:footnotePr>
          <w:pgSz w:w="16840" w:h="11900" w:orient="landscape"/>
          <w:pgMar w:top="1863" w:right="869" w:bottom="969" w:left="783"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176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207</w:t>
      </w:r>
    </w:p>
    <w:p>
      <w:pPr>
        <w:pStyle w:val="Style20"/>
        <w:keepNext/>
        <w:keepLines/>
        <w:widowControl w:val="0"/>
        <w:shd w:val="clear" w:color="auto" w:fill="auto"/>
        <w:bidi w:val="0"/>
        <w:spacing w:before="500" w:after="100" w:line="240" w:lineRule="auto"/>
        <w:ind w:left="0" w:right="0" w:firstLine="340"/>
        <w:jc w:val="left"/>
      </w:pPr>
      <w:bookmarkStart w:id="2150" w:name="bookmark2150"/>
      <w:bookmarkStart w:id="2151" w:name="bookmark2151"/>
      <w:bookmarkStart w:id="2152" w:name="bookmark2152"/>
      <w:bookmarkStart w:id="2153" w:name="bookmark2153"/>
      <w:r>
        <w:rPr>
          <w:color w:val="000000"/>
          <w:spacing w:val="0"/>
          <w:w w:val="100"/>
          <w:position w:val="0"/>
        </w:rPr>
        <w:t>5</w:t>
      </w:r>
      <w:bookmarkEnd w:id="2152"/>
      <w:r>
        <w:rPr>
          <w:color w:val="000000"/>
          <w:spacing w:val="0"/>
          <w:w w:val="100"/>
          <w:position w:val="0"/>
        </w:rPr>
        <w:t>、其他原因的合并范围变动</w:t>
      </w:r>
      <w:bookmarkEnd w:id="2150"/>
      <w:bookmarkEnd w:id="2151"/>
      <w:bookmarkEnd w:id="2153"/>
    </w:p>
    <w:p>
      <w:pPr>
        <w:pStyle w:val="Style2"/>
        <w:keepNext w:val="0"/>
        <w:keepLines w:val="0"/>
        <w:widowControl w:val="0"/>
        <w:shd w:val="clear" w:color="auto" w:fill="auto"/>
        <w:bidi w:val="0"/>
        <w:spacing w:before="0" w:after="40" w:line="240" w:lineRule="auto"/>
        <w:ind w:left="0" w:right="0" w:firstLine="340"/>
        <w:jc w:val="left"/>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"适用口不适用</w:t>
      </w:r>
    </w:p>
    <w:tbl>
      <w:tblPr>
        <w:tblOverlap w:val="never"/>
        <w:jc w:val="center"/>
        <w:tblLayout w:type="fixed"/>
      </w:tblPr>
      <w:tblGrid>
        <w:gridCol w:w="2630"/>
        <w:gridCol w:w="1469"/>
        <w:gridCol w:w="1080"/>
        <w:gridCol w:w="1080"/>
        <w:gridCol w:w="614"/>
        <w:gridCol w:w="854"/>
        <w:gridCol w:w="1282"/>
      </w:tblGrid>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启东市永洋光伏科技有限公司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仙桃永洋新能源科技有限公司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仙桃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仙桃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含山永乐新能源科技有限公司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马鞍山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马鞍山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安徽林洋光伏装备有限公司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山东鋆华新能源科技有限公司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聊城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聊城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莘县华致农业科技有限公司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聊城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聊城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保定平启新能源科技有限公司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保定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保定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林洋创业投资（上海）有限公司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盐城林洋综合能源服务有限公司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盐城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盐城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江苏争先农业科技有限公司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南京盈宸新能源发展有限公司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湖北林洋新能源科技有限公司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武汉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武汉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马鞍山博航新能源科技有限公司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马鞍山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马鞍山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马鞍山荣洋新能源科技有限公司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马鞍山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马鞍山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五河耀洋新能源科技有限公司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五河永洋新能源科技有限公司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宣城市永耀新能源科技有限公司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宣城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宣城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蚌埠林洋新能源科技有限公司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r>
        <w:trPr>
          <w:trHeight w:val="288"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潍坊润洋新能源开发有限公司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潍坊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潍坊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新设</w:t>
            </w:r>
          </w:p>
        </w:tc>
      </w:tr>
    </w:tbl>
    <w:p>
      <w:pPr>
        <w:widowControl w:val="0"/>
        <w:spacing w:after="579" w:line="1" w:lineRule="exact"/>
      </w:pPr>
    </w:p>
    <w:p>
      <w:pPr>
        <w:pStyle w:val="Style20"/>
        <w:keepNext/>
        <w:keepLines/>
        <w:widowControl w:val="0"/>
        <w:shd w:val="clear" w:color="auto" w:fill="auto"/>
        <w:bidi w:val="0"/>
        <w:spacing w:before="0" w:after="100" w:line="240" w:lineRule="auto"/>
        <w:ind w:left="0" w:right="0" w:firstLine="340"/>
        <w:jc w:val="left"/>
      </w:pPr>
      <w:bookmarkStart w:id="2154" w:name="bookmark2154"/>
      <w:bookmarkStart w:id="2155" w:name="bookmark2155"/>
      <w:bookmarkStart w:id="2156" w:name="bookmark2156"/>
      <w:bookmarkStart w:id="2157" w:name="bookmark2157"/>
      <w:r>
        <w:rPr>
          <w:color w:val="000000"/>
          <w:spacing w:val="0"/>
          <w:w w:val="100"/>
          <w:position w:val="0"/>
        </w:rPr>
        <w:t>6</w:t>
      </w:r>
      <w:bookmarkEnd w:id="2156"/>
      <w:r>
        <w:rPr>
          <w:color w:val="000000"/>
          <w:spacing w:val="0"/>
          <w:w w:val="100"/>
          <w:position w:val="0"/>
        </w:rPr>
        <w:t>、其他</w:t>
      </w:r>
      <w:bookmarkEnd w:id="2154"/>
      <w:bookmarkEnd w:id="2155"/>
      <w:bookmarkEnd w:id="2157"/>
    </w:p>
    <w:p>
      <w:pPr>
        <w:pStyle w:val="Style2"/>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0" w:line="333" w:lineRule="exact"/>
        <w:ind w:left="860" w:right="0" w:firstLine="0"/>
        <w:jc w:val="left"/>
      </w:pPr>
      <w:bookmarkStart w:id="2158" w:name="bookmark2158"/>
      <w:r>
        <w:rPr>
          <w:b/>
          <w:bCs/>
          <w:color w:val="000000"/>
          <w:spacing w:val="0"/>
          <w:w w:val="100"/>
          <w:position w:val="0"/>
          <w:shd w:val="clear" w:color="auto" w:fill="FFFFFF"/>
        </w:rPr>
        <w:t>九</w:t>
      </w:r>
      <w:bookmarkEnd w:id="2158"/>
      <w:r>
        <w:rPr>
          <w:b/>
          <w:bCs/>
          <w:color w:val="000000"/>
          <w:spacing w:val="0"/>
          <w:w w:val="100"/>
          <w:position w:val="0"/>
          <w:shd w:val="clear" w:color="auto" w:fill="FFFFFF"/>
        </w:rPr>
        <w:t>、在其他主体中的权益</w:t>
      </w:r>
    </w:p>
    <w:p>
      <w:pPr>
        <w:pStyle w:val="Style2"/>
        <w:keepNext w:val="0"/>
        <w:keepLines w:val="0"/>
        <w:widowControl w:val="0"/>
        <w:shd w:val="clear" w:color="auto" w:fill="auto"/>
        <w:bidi w:val="0"/>
        <w:spacing w:before="0" w:after="0" w:line="333" w:lineRule="exact"/>
        <w:ind w:left="860" w:right="0" w:firstLine="0"/>
        <w:jc w:val="left"/>
      </w:pPr>
      <w:bookmarkStart w:id="2159" w:name="bookmark2159"/>
      <w:r>
        <w:rPr>
          <w:b/>
          <w:bCs/>
          <w:color w:val="000000"/>
          <w:spacing w:val="0"/>
          <w:w w:val="100"/>
          <w:position w:val="0"/>
        </w:rPr>
        <w:t>1</w:t>
      </w:r>
      <w:bookmarkEnd w:id="2159"/>
      <w:r>
        <w:rPr>
          <w:b/>
          <w:bCs/>
          <w:color w:val="000000"/>
          <w:spacing w:val="0"/>
          <w:w w:val="100"/>
          <w:position w:val="0"/>
        </w:rPr>
        <w:t xml:space="preserve">、在子公司中的权益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rPr>
        <w:t>"适用口不适用</w:t>
      </w:r>
    </w:p>
    <w:tbl>
      <w:tblPr>
        <w:tblOverlap w:val="never"/>
        <w:jc w:val="center"/>
        <w:tblLayout w:type="fixed"/>
      </w:tblPr>
      <w:tblGrid>
        <w:gridCol w:w="2990"/>
        <w:gridCol w:w="1133"/>
        <w:gridCol w:w="1138"/>
        <w:gridCol w:w="1277"/>
        <w:gridCol w:w="998"/>
        <w:gridCol w:w="888"/>
        <w:gridCol w:w="1387"/>
      </w:tblGrid>
      <w:tr>
        <w:trPr>
          <w:trHeight w:val="26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子公司 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取得</w:t>
            </w:r>
          </w:p>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UAB ELGAMA ELEKTRONIKA</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立陶宛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立陶宛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安徽永安电子科技有限公司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安庆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江苏林洋电力服务有限公司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江苏林洋微网科技有限公司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林洋能源科技(上海)有限公司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贸易</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南京林洋电力科技有限公司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同一控制下企 业合并</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武汉奥统电气有限公司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江苏林洋综合能源服务有限公司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宿迁林洋光电有限公司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宿迁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林洋新能源澳洲有限公司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澳洲</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澳洲</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贸易</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新加坡林洋能源科技有限公司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投资、贸易</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林洋国际有限公司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英属维尔京 群岛</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英属维尔京 群岛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LINYANG ENERGY EUROPE S.a r.l.</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卢森堡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卢森堡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南京华虹融资租赁有限公司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同一控制下企 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江苏林洋光伏科技有限公司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江苏华乐光电有限公司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同一控制下企 业合并</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泗洪林洋光伏科技有限公司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江苏林洋光伏运维有限公司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内蒙古乾华农业发展有限公司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呼和浩特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呼和浩特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光伏应用系 统及产品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江苏昆瑞新能源有限公司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镇江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镇江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非同一控制下 企业合并</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泗洪润晖新能源有限公司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泗洪县华乐新能源科技有限公司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泗洪县永乐新能源科技有限公司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盐城利能新能源有限公司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盐城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盐城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非同一控制下 企业合并</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扬中市阜润电力科技有限公司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扬中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扬中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扬州林洋零点新能源科技有限公司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扬州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扬州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邳州市城阳电力科技有限公司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邳州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邳州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兴化市旭晖电力科技有限公司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兴化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兴化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四川林洋新能源技术有限公司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泗洪永盛新能源科技有限公司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东海县中盛红利新能源有限公司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东海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2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灌云华虹农业科技有限公司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灌云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灌云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2990"/>
        <w:gridCol w:w="1133"/>
        <w:gridCol w:w="1138"/>
        <w:gridCol w:w="1277"/>
        <w:gridCol w:w="998"/>
        <w:gridCol w:w="888"/>
        <w:gridCol w:w="1387"/>
      </w:tblGrid>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灌云林洋新能源科技有限公司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灌云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灌云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灌云中森太阳能科技有限公司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灌云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灌云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江苏飞展能源科技有限公司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非同一控制下 企业合并</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连云港易睐珂新能源有限公司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连云港林洋新能源有限公司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连云港市首耀新能源科技有限公司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海门市林洋新能源电力有限公司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海门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南通华陆新能源科技有限公司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南通林森新能源科技有限公司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江苏永林新能源科技有限公司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南通市华乐新能源电力有限公司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启东市华虹新能源电力有限公司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启东市华乐新能源电力有限公司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如皋市林洋新能源电力有限公司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如皋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如皋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启东市永乐新能源电力有限公司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南京华耀新能源科技有限公司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沈阳林洋新能源科技有限公司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沈阳林博新能源科技有限公司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铁岭林华新能源科技有限公司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铁岭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铁岭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铁岭林乾新能源科技有限公司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铁岭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铁岭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辽宁林洋新能源科技有限公司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铁岭林燕新能源科技有限公司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铁岭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铁岭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安徽林洋新能源科技有限公司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亳州市谯城区华阳新能源科技有限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亳州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亳州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肥东县永耀新能源科技有限公司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肥西绿辉光伏科技工程有限公司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肥西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阜阳华明农业太阳能发电有限公司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阜阳金明农业太阳能发电有限公司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阜阳林洋新能源科技有限公司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临泉永明太阳能发电有限公司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临泉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阜阳永明农业太阳能发电有限公司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阜阳永强农业科技有限公司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合肥福润能源科技有限公司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非同一控制下 企业合并</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合肥恒科光伏科技有限公司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肥西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合肥慧天云网新能源有限公司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合肥吉田新能源有限公司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界首市金明农业发展有限公司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界首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界首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界首市永明光伏科技有限公司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界首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界首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濉溪县永瑞现代农业科技有限公司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濉溪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濉溪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濉溪永晖新能源科技有限公司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濉溪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濉溪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太和县金明农业科技有限公司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太和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太和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萧县华丰现代农业有限公司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萧县华耀农业太阳能发电有限公司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萧县裕晟新能源科技有限公司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宿州金耀新能源科技有限公司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颍上华盛农业太阳能发电有限公司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颖上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颖上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颍上华新新能源科技有限公司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颖上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颖上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5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颍上永阳新能源科技有限公司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颖上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颖上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2990"/>
        <w:gridCol w:w="1133"/>
        <w:gridCol w:w="1138"/>
        <w:gridCol w:w="1277"/>
        <w:gridCol w:w="998"/>
        <w:gridCol w:w="888"/>
        <w:gridCol w:w="1387"/>
      </w:tblGrid>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宿州金阳新能源科技有限公司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宿州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灵璧华浍新能源科技有限公司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灵璧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灵璧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灵璧灵阳新能源科技有限公司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灵璧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灵璧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灵璧县明升新能源科技有限公司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灵璧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灵璧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河南林洋新能源科技有限公司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商丘林洋光伏科技有限公司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商丘市鑫炎新能源开发有限公司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永城永阳农业科技有限公司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永城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山东林洋新能源科技有限公司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济南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济南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安丘晨晖光电科技有限公司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安丘</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安丘</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安丘汇创新能源科技有限公司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安丘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安丘永旭光电科技有限公司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安丘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德州市华耀光电科技有限公司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德州永创新能源有限公司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东营三力光伏发电有限公司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东营市津禾光伏有限公司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东营华创新能源有限公司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东营永洋光伏发电有限公司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冠县华博农业科技有限公司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冠县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冠县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惠民县永正农业科技有限公司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惠民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惠民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潍坊滨海融光新能源发展有限公司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潍坊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潍坊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非同一控制下 企业合并</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潍坊创能新能源发展有限公司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潍坊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潍坊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潍坊祥光新能源发展有限公司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潍坊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潍坊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夏津力诺太阳能电力科技有限公司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夏津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夏津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淄博青意光伏发电有限公司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淄博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淄博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非同一控制下 企业合并</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淄博开耀光伏电力有限公司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淄博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淄博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微山永旭新能源有限公司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微山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微山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河北林洋微网新能源科技有限公司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石家庄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石家庄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围场满族蒙古族自治县风阳光伏发 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围场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围场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长丰吉润新能源科技有限公司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合肥盛康电力有限责任公司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非同一控制下 企业合并</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合肥华洋新能源科技有限公司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邳州市大诚电力科技有限公司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邳州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邳州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启东市永威新能源电力有限公司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肥东县金润新能源有限公司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非同一控制下 企业合并</w:t>
            </w:r>
          </w:p>
        </w:tc>
      </w:tr>
      <w:tr>
        <w:trPr>
          <w:trHeight w:val="42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LINYANG SMART ENERGY AFRICA (PTY) LTD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北京林洋新能源科技有限公司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南通市永乐新能源电力有限公司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永城市林安新能源科技有限公司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永城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南京林洋电气有限公司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含山县林阳新能源科技有限公司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宣城市永洋新能源科技有限公司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宣城市永欣新能源科技有限公司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含山县大生新能源科技有限公司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含山县陶阳新能源科技有限公司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含山</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2990"/>
        <w:gridCol w:w="1133"/>
        <w:gridCol w:w="1138"/>
        <w:gridCol w:w="1277"/>
        <w:gridCol w:w="998"/>
        <w:gridCol w:w="888"/>
        <w:gridCol w:w="1387"/>
      </w:tblGrid>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宣城华秀新能源科技有限公司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宣城华欣新能源科技有限公司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含山县永洋新能源科技有限公司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山东永乐新能源科技有限公司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滨州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滨州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德州永洋农业科技有限公司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冠县虹海农业科技有限公司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冠县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冠县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滨州市沾化区永盛新能源有限公司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滨州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滨州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保定庆顺新能源科技有限公司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顺平县贵顺新能源科技有限公司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顺平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顺平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宿迁林洋电力科技有限公司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宿迁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江苏林洋亿纬储能科技有限公司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启东市永兴光伏科技有限公司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萧县耀洋新能源科技有限公司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青岛华耀农业科技有限公司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山东虹洋新能源科技有限公司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聊城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聊城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连云港林耀新能源科技有限公司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启东市永洋光伏科技有限公司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仙桃永洋新能源科技有限公司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仙桃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仙桃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含山永乐新能源科技有限公司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马鞍山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马鞍山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安徽林洋光伏装备有限公司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山东鋆华新能源科技有限公司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聊城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聊城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莘县华致农业科技有限公司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聊城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聊城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保定平启新能源科技有限公司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林洋创业投资(上海)有限公司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盐城林洋综合能源服务有限公司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盐城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盐城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江苏争先农业科技有限公司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南京盈宸新能源发展有限公司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湖北林洋新能源科技有限公司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马鞍山博航新能源科技有限公司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马鞍山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马鞍山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马鞍山荣洋新能源科技有限公司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马鞍山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马鞍山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五河耀洋新能源科技有限公司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五河永洋新能源科技有限公司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蚌埠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蚌埠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宣城市永耀新能源科技有限公司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蚌埠林洋新能源科技有限公司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蚌埠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25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潍坊润洋新能源开发有限公司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潍坊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潍坊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widowControl w:val="0"/>
        <w:spacing w:after="539" w:line="1" w:lineRule="exact"/>
      </w:pPr>
    </w:p>
    <w:p>
      <w:pPr>
        <w:pStyle w:val="Style20"/>
        <w:keepNext/>
        <w:keepLines/>
        <w:widowControl w:val="0"/>
        <w:numPr>
          <w:ilvl w:val="0"/>
          <w:numId w:val="171"/>
        </w:numPr>
        <w:shd w:val="clear" w:color="auto" w:fill="auto"/>
        <w:tabs>
          <w:tab w:pos="1290" w:val="left"/>
        </w:tabs>
        <w:bidi w:val="0"/>
        <w:spacing w:before="0" w:after="100" w:line="240" w:lineRule="auto"/>
        <w:ind w:left="0" w:right="0" w:firstLine="86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w:t>
      </w:r>
      <w:r>
        <w:rPr>
          <w:color w:val="000000"/>
          <w:spacing w:val="0"/>
          <w:w w:val="100"/>
          <w:position w:val="0"/>
        </w:rPr>
        <w:t>重要的非全资子公司</w:t>
      </w:r>
      <w:bookmarkEnd w:id="2160"/>
      <w:bookmarkEnd w:id="2161"/>
      <w:bookmarkEnd w:id="2163"/>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71"/>
        </w:numPr>
        <w:shd w:val="clear" w:color="auto" w:fill="auto"/>
        <w:tabs>
          <w:tab w:pos="1290" w:val="left"/>
        </w:tabs>
        <w:bidi w:val="0"/>
        <w:spacing w:before="0" w:after="100" w:line="240" w:lineRule="auto"/>
        <w:ind w:left="0" w:right="0" w:firstLine="86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w:t>
      </w:r>
      <w:r>
        <w:rPr>
          <w:color w:val="000000"/>
          <w:spacing w:val="0"/>
          <w:w w:val="100"/>
          <w:position w:val="0"/>
        </w:rPr>
        <w:t>重要非全资子公司的主要财务信息</w:t>
      </w:r>
      <w:bookmarkEnd w:id="2164"/>
      <w:bookmarkEnd w:id="2165"/>
      <w:bookmarkEnd w:id="2167"/>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71"/>
        </w:numPr>
        <w:shd w:val="clear" w:color="auto" w:fill="auto"/>
        <w:tabs>
          <w:tab w:pos="1290" w:val="left"/>
        </w:tabs>
        <w:bidi w:val="0"/>
        <w:spacing w:before="0" w:after="100" w:line="240" w:lineRule="auto"/>
        <w:ind w:left="0" w:right="0" w:firstLine="860"/>
        <w:jc w:val="left"/>
      </w:pPr>
      <w:bookmarkStart w:id="2168" w:name="bookmark2168"/>
      <w:bookmarkStart w:id="2169" w:name="bookmark2169"/>
      <w:bookmarkStart w:id="2170" w:name="bookmark2170"/>
      <w:bookmarkStart w:id="2171" w:name="bookmark2171"/>
      <w:bookmarkEnd w:id="2170"/>
      <w:r>
        <w:rPr>
          <w:color w:val="000000"/>
          <w:spacing w:val="0"/>
          <w:w w:val="100"/>
          <w:position w:val="0"/>
        </w:rPr>
        <w:t>,</w:t>
      </w:r>
      <w:r>
        <w:rPr>
          <w:color w:val="000000"/>
          <w:spacing w:val="0"/>
          <w:w w:val="100"/>
          <w:position w:val="0"/>
        </w:rPr>
        <w:t>使用企业集团资产和清偿企业集团债务的重大限制</w:t>
      </w:r>
      <w:bookmarkEnd w:id="2168"/>
      <w:bookmarkEnd w:id="2169"/>
      <w:bookmarkEnd w:id="2171"/>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71"/>
        </w:numPr>
        <w:shd w:val="clear" w:color="auto" w:fill="auto"/>
        <w:tabs>
          <w:tab w:pos="1290" w:val="left"/>
        </w:tabs>
        <w:bidi w:val="0"/>
        <w:spacing w:before="0" w:after="100" w:line="240" w:lineRule="auto"/>
        <w:ind w:left="0" w:right="0" w:firstLine="860"/>
        <w:jc w:val="left"/>
      </w:pPr>
      <w:bookmarkStart w:id="2172" w:name="bookmark2172"/>
      <w:bookmarkStart w:id="2173" w:name="bookmark2173"/>
      <w:bookmarkStart w:id="2174" w:name="bookmark2174"/>
      <w:bookmarkStart w:id="2175" w:name="bookmark2175"/>
      <w:bookmarkEnd w:id="2174"/>
      <w:r>
        <w:rPr>
          <w:color w:val="000000"/>
          <w:spacing w:val="0"/>
          <w:w w:val="100"/>
          <w:position w:val="0"/>
        </w:rPr>
        <w:t>.</w:t>
      </w:r>
      <w:r>
        <w:rPr>
          <w:color w:val="000000"/>
          <w:spacing w:val="0"/>
          <w:w w:val="100"/>
          <w:position w:val="0"/>
        </w:rPr>
        <w:t>向纳入合并财务报表范围的结构化主体提供的财务支持或其他支持</w:t>
      </w:r>
      <w:bookmarkEnd w:id="2172"/>
      <w:bookmarkEnd w:id="2173"/>
      <w:bookmarkEnd w:id="2175"/>
    </w:p>
    <w:p>
      <w:pPr>
        <w:pStyle w:val="Style2"/>
        <w:keepNext w:val="0"/>
        <w:keepLines w:val="0"/>
        <w:widowControl w:val="0"/>
        <w:shd w:val="clear" w:color="auto" w:fill="auto"/>
        <w:bidi w:val="0"/>
        <w:spacing w:before="0" w:after="280" w:line="240" w:lineRule="auto"/>
        <w:ind w:left="0" w:right="0" w:firstLine="8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18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tabs>
          <w:tab w:pos="1135" w:val="left"/>
        </w:tabs>
        <w:bidi w:val="0"/>
        <w:spacing w:before="0" w:after="100" w:line="240" w:lineRule="auto"/>
        <w:ind w:left="0" w:right="0" w:firstLine="720"/>
        <w:jc w:val="both"/>
      </w:pPr>
      <w:bookmarkStart w:id="2176" w:name="bookmark2176"/>
      <w:bookmarkStart w:id="2177" w:name="bookmark2177"/>
      <w:bookmarkStart w:id="2178" w:name="bookmark2178"/>
      <w:bookmarkStart w:id="2179" w:name="bookmark2179"/>
      <w:r>
        <w:rPr>
          <w:color w:val="000000"/>
          <w:spacing w:val="0"/>
          <w:w w:val="100"/>
          <w:position w:val="0"/>
        </w:rPr>
        <w:t>2</w:t>
      </w:r>
      <w:bookmarkEnd w:id="2178"/>
      <w:r>
        <w:rPr>
          <w:color w:val="000000"/>
          <w:spacing w:val="0"/>
          <w:w w:val="100"/>
          <w:position w:val="0"/>
        </w:rPr>
        <w:t>、</w:t>
        <w:tab/>
        <w:t>在子公司的所有者权益份额发生变化且仍控制子公司的交易</w:t>
      </w:r>
      <w:bookmarkEnd w:id="2176"/>
      <w:bookmarkEnd w:id="2177"/>
      <w:bookmarkEnd w:id="2179"/>
    </w:p>
    <w:p>
      <w:pPr>
        <w:pStyle w:val="Style2"/>
        <w:keepNext w:val="0"/>
        <w:keepLines w:val="0"/>
        <w:widowControl w:val="0"/>
        <w:shd w:val="clear" w:color="auto" w:fill="auto"/>
        <w:bidi w:val="0"/>
        <w:spacing w:before="0" w:after="32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135" w:val="left"/>
        </w:tabs>
        <w:bidi w:val="0"/>
        <w:spacing w:before="0" w:after="100" w:line="240" w:lineRule="auto"/>
        <w:ind w:left="0" w:right="0" w:firstLine="720"/>
        <w:jc w:val="both"/>
      </w:pPr>
      <w:bookmarkStart w:id="2180" w:name="bookmark2180"/>
      <w:bookmarkStart w:id="2181" w:name="bookmark2181"/>
      <w:bookmarkStart w:id="2182" w:name="bookmark2182"/>
      <w:bookmarkStart w:id="2183" w:name="bookmark2183"/>
      <w:r>
        <w:rPr>
          <w:color w:val="000000"/>
          <w:spacing w:val="0"/>
          <w:w w:val="100"/>
          <w:position w:val="0"/>
        </w:rPr>
        <w:t>3</w:t>
      </w:r>
      <w:bookmarkEnd w:id="2182"/>
      <w:r>
        <w:rPr>
          <w:color w:val="000000"/>
          <w:spacing w:val="0"/>
          <w:w w:val="100"/>
          <w:position w:val="0"/>
        </w:rPr>
        <w:t>、</w:t>
        <w:tab/>
        <w:t>在合营企业或联营企业中的权益</w:t>
      </w:r>
      <w:bookmarkEnd w:id="2180"/>
      <w:bookmarkEnd w:id="2181"/>
      <w:bookmarkEnd w:id="2183"/>
    </w:p>
    <w:p>
      <w:pPr>
        <w:pStyle w:val="Style2"/>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720"/>
        <w:jc w:val="both"/>
      </w:pPr>
      <w:r>
        <w:rPr>
          <w:b/>
          <w:bCs/>
          <w:color w:val="000000"/>
          <w:spacing w:val="0"/>
          <w:w w:val="100"/>
          <w:position w:val="0"/>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814"/>
        <w:gridCol w:w="1334"/>
        <w:gridCol w:w="1248"/>
        <w:gridCol w:w="1291"/>
        <w:gridCol w:w="1066"/>
        <w:gridCol w:w="1090"/>
        <w:gridCol w:w="1824"/>
      </w:tblGrid>
      <w:tr>
        <w:trPr>
          <w:trHeight w:val="46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对合营企业或联 营企业投资的会 计处理方法</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江苏华源仪器仪 表有限公司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智能电表生 产销售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720"/>
        <w:jc w:val="both"/>
      </w:pPr>
      <w:bookmarkStart w:id="2184" w:name="bookmark2184"/>
      <w:bookmarkStart w:id="2185" w:name="bookmark2185"/>
      <w:bookmarkStart w:id="2186" w:name="bookmark2186"/>
      <w:r>
        <w:rPr>
          <w:color w:val="000000"/>
          <w:spacing w:val="0"/>
          <w:w w:val="100"/>
          <w:position w:val="0"/>
        </w:rPr>
        <w:t>(2).</w:t>
      </w:r>
      <w:r>
        <w:rPr>
          <w:color w:val="000000"/>
          <w:spacing w:val="0"/>
          <w:w w:val="100"/>
          <w:position w:val="0"/>
        </w:rPr>
        <w:t>重要合营企业的主要财务信息</w:t>
      </w:r>
      <w:bookmarkEnd w:id="2184"/>
      <w:bookmarkEnd w:id="2185"/>
      <w:bookmarkEnd w:id="2186"/>
    </w:p>
    <w:p>
      <w:pPr>
        <w:pStyle w:val="Style2"/>
        <w:keepNext w:val="0"/>
        <w:keepLines w:val="0"/>
        <w:widowControl w:val="0"/>
        <w:shd w:val="clear" w:color="auto" w:fill="auto"/>
        <w:bidi w:val="0"/>
        <w:spacing w:before="0" w:after="320" w:line="240" w:lineRule="auto"/>
        <w:ind w:left="0" w:right="0" w:firstLine="7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73"/>
        </w:numPr>
        <w:shd w:val="clear" w:color="auto" w:fill="auto"/>
        <w:bidi w:val="0"/>
        <w:spacing w:before="0" w:after="100" w:line="240" w:lineRule="auto"/>
        <w:ind w:left="0" w:right="0" w:firstLine="720"/>
        <w:jc w:val="both"/>
      </w:pPr>
      <w:bookmarkStart w:id="2187" w:name="bookmark2187"/>
      <w:bookmarkStart w:id="2188" w:name="bookmark2188"/>
      <w:bookmarkStart w:id="2189" w:name="bookmark2189"/>
      <w:bookmarkStart w:id="2190" w:name="bookmark2190"/>
      <w:bookmarkEnd w:id="2189"/>
      <w:r>
        <w:rPr>
          <w:color w:val="000000"/>
          <w:spacing w:val="0"/>
          <w:w w:val="100"/>
          <w:position w:val="0"/>
        </w:rPr>
        <w:t>.</w:t>
      </w:r>
      <w:r>
        <w:rPr>
          <w:color w:val="000000"/>
          <w:spacing w:val="0"/>
          <w:w w:val="100"/>
          <w:position w:val="0"/>
        </w:rPr>
        <w:t>重要联营企业的主要财务信息</w:t>
      </w:r>
      <w:bookmarkEnd w:id="2187"/>
      <w:bookmarkEnd w:id="2188"/>
      <w:bookmarkEnd w:id="2190"/>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88"/>
        <w:gridCol w:w="1608"/>
        <w:gridCol w:w="1608"/>
        <w:gridCol w:w="1622"/>
        <w:gridCol w:w="1536"/>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江苏华源仪器</w:t>
            </w:r>
          </w:p>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仪表有限公司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江苏华源仪器</w:t>
            </w:r>
          </w:p>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仪表有限公司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江苏华源仪器</w:t>
            </w:r>
          </w:p>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仪表有限公司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仪表有限公司</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134,171,061.50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95,411,952.49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7,059,639.52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6,976,493.79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141,230,701.02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102,388,446.28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83,670,736.85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46,063,755.11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83,670,736.85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46,063,755.11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57,559,964.17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56,324,691.17</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按持股比例计算的净资产 份额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28,204,382.44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27,599,098.67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5,233,822.05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5,233,822.05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5,233,822.05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5,233,822.05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对联营企业权益投资的账 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33,438,204.49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32,832,920.72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存在公开报价的联营企业 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175,764,429.09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117,591,627.75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1,815,973.00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1,135,052.92</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1,815,973.00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1,135,052.92</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688"/>
        <w:gridCol w:w="1608"/>
        <w:gridCol w:w="1608"/>
        <w:gridCol w:w="1622"/>
        <w:gridCol w:w="1536"/>
      </w:tblGrid>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0"/>
        <w:keepNext/>
        <w:keepLines/>
        <w:widowControl w:val="0"/>
        <w:numPr>
          <w:ilvl w:val="0"/>
          <w:numId w:val="175"/>
        </w:numPr>
        <w:shd w:val="clear" w:color="auto" w:fill="auto"/>
        <w:bidi w:val="0"/>
        <w:spacing w:before="0" w:after="100" w:line="240" w:lineRule="auto"/>
        <w:ind w:left="0" w:right="0" w:firstLine="720"/>
        <w:jc w:val="both"/>
      </w:pPr>
      <w:bookmarkStart w:id="2191" w:name="bookmark2191"/>
      <w:bookmarkStart w:id="2192" w:name="bookmark2192"/>
      <w:bookmarkStart w:id="2193" w:name="bookmark2193"/>
      <w:bookmarkStart w:id="2194" w:name="bookmark2194"/>
      <w:bookmarkEnd w:id="2193"/>
      <w:r>
        <w:rPr>
          <w:color w:val="000000"/>
          <w:spacing w:val="0"/>
          <w:w w:val="100"/>
          <w:position w:val="0"/>
        </w:rPr>
        <w:t>.不重要的合营企业和联营企业的汇总财务信息</w:t>
      </w:r>
      <w:bookmarkEnd w:id="2191"/>
      <w:bookmarkEnd w:id="2192"/>
      <w:bookmarkEnd w:id="2194"/>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225,832,423.11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58,408,765.49</w:t>
            </w: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-6,076,342.41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-11,161,810.87</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-6,076,342.41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-11,161,810.87</w:t>
            </w:r>
          </w:p>
        </w:tc>
      </w:tr>
    </w:tbl>
    <w:p>
      <w:pPr>
        <w:widowControl w:val="0"/>
        <w:spacing w:after="539" w:line="1" w:lineRule="exact"/>
      </w:pPr>
    </w:p>
    <w:p>
      <w:pPr>
        <w:pStyle w:val="Style20"/>
        <w:keepNext/>
        <w:keepLines/>
        <w:widowControl w:val="0"/>
        <w:numPr>
          <w:ilvl w:val="0"/>
          <w:numId w:val="175"/>
        </w:numPr>
        <w:shd w:val="clear" w:color="auto" w:fill="auto"/>
        <w:tabs>
          <w:tab w:pos="1150" w:val="left"/>
        </w:tabs>
        <w:bidi w:val="0"/>
        <w:spacing w:before="0" w:after="100" w:line="240" w:lineRule="auto"/>
        <w:ind w:left="0" w:right="0" w:firstLine="720"/>
        <w:jc w:val="both"/>
      </w:pPr>
      <w:bookmarkStart w:id="2195" w:name="bookmark2195"/>
      <w:bookmarkStart w:id="2196" w:name="bookmark2196"/>
      <w:bookmarkStart w:id="2197" w:name="bookmark2197"/>
      <w:bookmarkStart w:id="2198" w:name="bookmark2198"/>
      <w:bookmarkEnd w:id="2197"/>
      <w:r>
        <w:rPr>
          <w:color w:val="000000"/>
          <w:spacing w:val="0"/>
          <w:w w:val="100"/>
          <w:position w:val="0"/>
        </w:rPr>
        <w:t>.</w:t>
      </w:r>
      <w:r>
        <w:rPr>
          <w:color w:val="000000"/>
          <w:spacing w:val="0"/>
          <w:w w:val="100"/>
          <w:position w:val="0"/>
        </w:rPr>
        <w:t>合营企业或联营企业向本公司转移资金的能力存在重大限制的说明</w:t>
      </w:r>
      <w:bookmarkEnd w:id="2195"/>
      <w:bookmarkEnd w:id="2196"/>
      <w:bookmarkEnd w:id="2198"/>
    </w:p>
    <w:p>
      <w:pPr>
        <w:pStyle w:val="Style2"/>
        <w:keepNext w:val="0"/>
        <w:keepLines w:val="0"/>
        <w:widowControl w:val="0"/>
        <w:shd w:val="clear" w:color="auto" w:fill="auto"/>
        <w:tabs>
          <w:tab w:pos="1574" w:val="left"/>
        </w:tabs>
        <w:bidi w:val="0"/>
        <w:spacing w:before="0" w:after="340" w:line="240" w:lineRule="auto"/>
        <w:ind w:left="0" w:right="0" w:firstLine="72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175"/>
        </w:numPr>
        <w:shd w:val="clear" w:color="auto" w:fill="auto"/>
        <w:tabs>
          <w:tab w:pos="1150" w:val="left"/>
        </w:tabs>
        <w:bidi w:val="0"/>
        <w:spacing w:before="0" w:after="100" w:line="240" w:lineRule="auto"/>
        <w:ind w:left="0" w:right="0" w:firstLine="720"/>
        <w:jc w:val="both"/>
      </w:pPr>
      <w:bookmarkStart w:id="2199" w:name="bookmark2199"/>
      <w:bookmarkStart w:id="2200" w:name="bookmark2200"/>
      <w:bookmarkStart w:id="2201" w:name="bookmark2201"/>
      <w:bookmarkStart w:id="2202" w:name="bookmark2202"/>
      <w:bookmarkEnd w:id="2201"/>
      <w:r>
        <w:rPr>
          <w:color w:val="000000"/>
          <w:spacing w:val="0"/>
          <w:w w:val="100"/>
          <w:position w:val="0"/>
        </w:rPr>
        <w:t>.</w:t>
      </w:r>
      <w:r>
        <w:rPr>
          <w:color w:val="000000"/>
          <w:spacing w:val="0"/>
          <w:w w:val="100"/>
          <w:position w:val="0"/>
        </w:rPr>
        <w:t>合营企业或联营企业发生的超额亏损</w:t>
      </w:r>
      <w:bookmarkEnd w:id="2199"/>
      <w:bookmarkEnd w:id="2200"/>
      <w:bookmarkEnd w:id="2202"/>
    </w:p>
    <w:p>
      <w:pPr>
        <w:pStyle w:val="Style2"/>
        <w:keepNext w:val="0"/>
        <w:keepLines w:val="0"/>
        <w:widowControl w:val="0"/>
        <w:shd w:val="clear" w:color="auto" w:fill="auto"/>
        <w:tabs>
          <w:tab w:pos="1574" w:val="left"/>
        </w:tabs>
        <w:bidi w:val="0"/>
        <w:spacing w:before="0" w:after="340" w:line="240" w:lineRule="auto"/>
        <w:ind w:left="0" w:right="0" w:firstLine="72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175"/>
        </w:numPr>
        <w:shd w:val="clear" w:color="auto" w:fill="auto"/>
        <w:tabs>
          <w:tab w:pos="1150" w:val="left"/>
        </w:tabs>
        <w:bidi w:val="0"/>
        <w:spacing w:before="0" w:after="100" w:line="240" w:lineRule="auto"/>
        <w:ind w:left="0" w:right="0" w:firstLine="720"/>
        <w:jc w:val="both"/>
      </w:pPr>
      <w:bookmarkStart w:id="2203" w:name="bookmark2203"/>
      <w:bookmarkStart w:id="2204" w:name="bookmark2204"/>
      <w:bookmarkStart w:id="2205" w:name="bookmark2205"/>
      <w:bookmarkStart w:id="2206" w:name="bookmark2206"/>
      <w:bookmarkEnd w:id="2205"/>
      <w:r>
        <w:rPr>
          <w:color w:val="000000"/>
          <w:spacing w:val="0"/>
          <w:w w:val="100"/>
          <w:position w:val="0"/>
        </w:rPr>
        <w:t>.</w:t>
      </w:r>
      <w:r>
        <w:rPr>
          <w:color w:val="000000"/>
          <w:spacing w:val="0"/>
          <w:w w:val="100"/>
          <w:position w:val="0"/>
        </w:rPr>
        <w:t>与合营企业投资相关的未确认承诺</w:t>
      </w:r>
      <w:bookmarkEnd w:id="2203"/>
      <w:bookmarkEnd w:id="2204"/>
      <w:bookmarkEnd w:id="2206"/>
    </w:p>
    <w:p>
      <w:pPr>
        <w:pStyle w:val="Style2"/>
        <w:keepNext w:val="0"/>
        <w:keepLines w:val="0"/>
        <w:widowControl w:val="0"/>
        <w:shd w:val="clear" w:color="auto" w:fill="auto"/>
        <w:tabs>
          <w:tab w:pos="1574" w:val="left"/>
        </w:tabs>
        <w:bidi w:val="0"/>
        <w:spacing w:before="0" w:after="340" w:line="240" w:lineRule="auto"/>
        <w:ind w:left="0" w:right="0" w:firstLine="72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175"/>
        </w:numPr>
        <w:shd w:val="clear" w:color="auto" w:fill="auto"/>
        <w:tabs>
          <w:tab w:pos="1150" w:val="left"/>
        </w:tabs>
        <w:bidi w:val="0"/>
        <w:spacing w:before="0" w:after="100" w:line="240" w:lineRule="auto"/>
        <w:ind w:left="0" w:right="0" w:firstLine="720"/>
        <w:jc w:val="both"/>
      </w:pPr>
      <w:bookmarkStart w:id="2207" w:name="bookmark2207"/>
      <w:bookmarkStart w:id="2208" w:name="bookmark2208"/>
      <w:bookmarkStart w:id="2209" w:name="bookmark2209"/>
      <w:bookmarkStart w:id="2210" w:name="bookmark2210"/>
      <w:bookmarkEnd w:id="2209"/>
      <w:r>
        <w:rPr>
          <w:color w:val="000000"/>
          <w:spacing w:val="0"/>
          <w:w w:val="100"/>
          <w:position w:val="0"/>
        </w:rPr>
        <w:t>.</w:t>
      </w:r>
      <w:r>
        <w:rPr>
          <w:color w:val="000000"/>
          <w:spacing w:val="0"/>
          <w:w w:val="100"/>
          <w:position w:val="0"/>
        </w:rPr>
        <w:t>与合营企业或联营企业投资相关的或有负债</w:t>
      </w:r>
      <w:bookmarkEnd w:id="2207"/>
      <w:bookmarkEnd w:id="2208"/>
      <w:bookmarkEnd w:id="2210"/>
    </w:p>
    <w:p>
      <w:pPr>
        <w:pStyle w:val="Style2"/>
        <w:keepNext w:val="0"/>
        <w:keepLines w:val="0"/>
        <w:widowControl w:val="0"/>
        <w:shd w:val="clear" w:color="auto" w:fill="auto"/>
        <w:tabs>
          <w:tab w:pos="1574" w:val="left"/>
        </w:tabs>
        <w:bidi w:val="0"/>
        <w:spacing w:before="0" w:after="340" w:line="240" w:lineRule="auto"/>
        <w:ind w:left="0" w:right="0" w:firstLine="72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098" w:val="left"/>
        </w:tabs>
        <w:bidi w:val="0"/>
        <w:spacing w:before="0" w:after="100" w:line="240" w:lineRule="auto"/>
        <w:ind w:left="0" w:right="0" w:firstLine="720"/>
        <w:jc w:val="both"/>
      </w:pPr>
      <w:bookmarkStart w:id="2211" w:name="bookmark2211"/>
      <w:bookmarkStart w:id="2212" w:name="bookmark2212"/>
      <w:bookmarkStart w:id="2213" w:name="bookmark2213"/>
      <w:bookmarkStart w:id="2214" w:name="bookmark2214"/>
      <w:r>
        <w:rPr>
          <w:color w:val="000000"/>
          <w:spacing w:val="0"/>
          <w:w w:val="100"/>
          <w:position w:val="0"/>
        </w:rPr>
        <w:t>4</w:t>
      </w:r>
      <w:bookmarkEnd w:id="2213"/>
      <w:r>
        <w:rPr>
          <w:color w:val="000000"/>
          <w:spacing w:val="0"/>
          <w:w w:val="100"/>
          <w:position w:val="0"/>
        </w:rPr>
        <w:t>、</w:t>
        <w:tab/>
        <w:t>重要的共同经营</w:t>
      </w:r>
      <w:bookmarkEnd w:id="2211"/>
      <w:bookmarkEnd w:id="2212"/>
      <w:bookmarkEnd w:id="2214"/>
    </w:p>
    <w:p>
      <w:pPr>
        <w:pStyle w:val="Style2"/>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098" w:val="left"/>
        </w:tabs>
        <w:bidi w:val="0"/>
        <w:spacing w:before="0" w:after="100" w:line="240" w:lineRule="auto"/>
        <w:ind w:left="0" w:right="0" w:firstLine="720"/>
        <w:jc w:val="both"/>
      </w:pPr>
      <w:bookmarkStart w:id="2215" w:name="bookmark2215"/>
      <w:bookmarkStart w:id="2216" w:name="bookmark2216"/>
      <w:bookmarkStart w:id="2217" w:name="bookmark2217"/>
      <w:bookmarkStart w:id="2218" w:name="bookmark2218"/>
      <w:r>
        <w:rPr>
          <w:color w:val="000000"/>
          <w:spacing w:val="0"/>
          <w:w w:val="100"/>
          <w:position w:val="0"/>
        </w:rPr>
        <w:t>5</w:t>
      </w:r>
      <w:bookmarkEnd w:id="2217"/>
      <w:r>
        <w:rPr>
          <w:color w:val="000000"/>
          <w:spacing w:val="0"/>
          <w:w w:val="100"/>
          <w:position w:val="0"/>
        </w:rPr>
        <w:t>、</w:t>
        <w:tab/>
        <w:t>在未纳入合并财务报表范围的结构化主体中的权益</w:t>
      </w:r>
      <w:bookmarkEnd w:id="2215"/>
      <w:bookmarkEnd w:id="2216"/>
      <w:bookmarkEnd w:id="2218"/>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098" w:val="left"/>
        </w:tabs>
        <w:bidi w:val="0"/>
        <w:spacing w:before="0" w:after="100" w:line="240" w:lineRule="auto"/>
        <w:ind w:left="0" w:right="0" w:firstLine="720"/>
        <w:jc w:val="both"/>
      </w:pPr>
      <w:bookmarkStart w:id="2219" w:name="bookmark2219"/>
      <w:bookmarkStart w:id="2220" w:name="bookmark2220"/>
      <w:bookmarkStart w:id="2221" w:name="bookmark2221"/>
      <w:bookmarkStart w:id="2222" w:name="bookmark2222"/>
      <w:r>
        <w:rPr>
          <w:color w:val="000000"/>
          <w:spacing w:val="0"/>
          <w:w w:val="100"/>
          <w:position w:val="0"/>
        </w:rPr>
        <w:t>6</w:t>
      </w:r>
      <w:bookmarkEnd w:id="2221"/>
      <w:r>
        <w:rPr>
          <w:color w:val="000000"/>
          <w:spacing w:val="0"/>
          <w:w w:val="100"/>
          <w:position w:val="0"/>
        </w:rPr>
        <w:t>、</w:t>
        <w:tab/>
        <w:t>其他</w:t>
      </w:r>
      <w:bookmarkEnd w:id="2219"/>
      <w:bookmarkEnd w:id="2220"/>
      <w:bookmarkEnd w:id="2222"/>
    </w:p>
    <w:p>
      <w:pPr>
        <w:pStyle w:val="Style2"/>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720"/>
        <w:jc w:val="both"/>
      </w:pPr>
      <w:bookmarkStart w:id="2223" w:name="bookmark2223"/>
      <w:bookmarkStart w:id="2224" w:name="bookmark2224"/>
      <w:bookmarkStart w:id="2225" w:name="bookmark2225"/>
      <w:r>
        <w:rPr>
          <w:color w:val="000000"/>
          <w:spacing w:val="0"/>
          <w:w w:val="100"/>
          <w:position w:val="0"/>
        </w:rPr>
        <w:t>十、与金融工具相关的风险</w:t>
      </w:r>
      <w:bookmarkEnd w:id="2223"/>
      <w:bookmarkEnd w:id="2224"/>
      <w:bookmarkEnd w:id="2225"/>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本公司在经营过程中面临各种金融风险：信用风险、流动性风险和市场风险。公司董事会全</w:t>
      </w:r>
    </w:p>
    <w:p>
      <w:pPr>
        <w:pStyle w:val="Style2"/>
        <w:keepNext w:val="0"/>
        <w:keepLines w:val="0"/>
        <w:widowControl w:val="0"/>
        <w:shd w:val="clear" w:color="auto" w:fill="auto"/>
        <w:bidi w:val="0"/>
        <w:spacing w:before="0" w:after="0" w:line="314" w:lineRule="exact"/>
        <w:ind w:left="0" w:right="0" w:firstLine="660"/>
        <w:jc w:val="both"/>
      </w:pPr>
      <w:r>
        <w:rPr>
          <w:color w:val="000000"/>
          <w:spacing w:val="0"/>
          <w:w w:val="100"/>
          <w:position w:val="0"/>
        </w:rPr>
        <w:t>面负责风险管理目标和政策的确定，并对风险管理目标和政策承担最终责任。</w:t>
      </w:r>
    </w:p>
    <w:p>
      <w:pPr>
        <w:pStyle w:val="Style2"/>
        <w:keepNext w:val="0"/>
        <w:keepLines w:val="0"/>
        <w:widowControl w:val="0"/>
        <w:shd w:val="clear" w:color="auto" w:fill="auto"/>
        <w:bidi w:val="0"/>
        <w:spacing w:before="0" w:after="80" w:line="314" w:lineRule="exact"/>
        <w:ind w:left="660" w:right="0" w:firstLine="420"/>
        <w:jc w:val="both"/>
      </w:pPr>
      <w:r>
        <w:rPr>
          <w:color w:val="000000"/>
          <w:spacing w:val="0"/>
          <w:w w:val="100"/>
          <w:position w:val="0"/>
        </w:rPr>
        <w:t>本公司风险管理的总体目标是在不过度影响公司竞争力和应变力的情况下，制定尽可能降低 风险的风险管理政策。</w:t>
      </w:r>
    </w:p>
    <w:p>
      <w:pPr>
        <w:pStyle w:val="Style2"/>
        <w:keepNext w:val="0"/>
        <w:keepLines w:val="0"/>
        <w:widowControl w:val="0"/>
        <w:shd w:val="clear" w:color="auto" w:fill="auto"/>
        <w:tabs>
          <w:tab w:pos="1616" w:val="left"/>
        </w:tabs>
        <w:bidi w:val="0"/>
        <w:spacing w:before="0" w:after="0"/>
        <w:ind w:left="1080" w:right="0" w:firstLine="0"/>
        <w:jc w:val="both"/>
      </w:pPr>
      <w:bookmarkStart w:id="2226" w:name="bookmark2226"/>
      <w:r>
        <w:rPr>
          <w:rFonts w:ascii="Times New Roman" w:eastAsia="Times New Roman" w:hAnsi="Times New Roman" w:cs="Times New Roman"/>
          <w:b/>
          <w:bCs/>
          <w:color w:val="000000"/>
          <w:spacing w:val="0"/>
          <w:w w:val="100"/>
          <w:position w:val="0"/>
        </w:rPr>
        <w:t>（</w:t>
      </w:r>
      <w:bookmarkEnd w:id="2226"/>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信用风险</w:t>
      </w:r>
    </w:p>
    <w:p>
      <w:pPr>
        <w:pStyle w:val="Style2"/>
        <w:keepNext w:val="0"/>
        <w:keepLines w:val="0"/>
        <w:widowControl w:val="0"/>
        <w:shd w:val="clear" w:color="auto" w:fill="auto"/>
        <w:bidi w:val="0"/>
        <w:spacing w:before="0" w:after="0" w:line="314" w:lineRule="exact"/>
        <w:ind w:left="1080" w:right="0" w:firstLine="0"/>
        <w:jc w:val="both"/>
      </w:pPr>
      <w:r>
        <w:rPr>
          <w:color w:val="000000"/>
          <w:spacing w:val="0"/>
          <w:w w:val="100"/>
          <w:position w:val="0"/>
        </w:rPr>
        <w:t>信用风险是指交易对手未能履行合同义务而导致本公司发生财务损失的风险。</w:t>
      </w:r>
    </w:p>
    <w:p>
      <w:pPr>
        <w:pStyle w:val="Style2"/>
        <w:keepNext w:val="0"/>
        <w:keepLines w:val="0"/>
        <w:widowControl w:val="0"/>
        <w:shd w:val="clear" w:color="auto" w:fill="auto"/>
        <w:bidi w:val="0"/>
        <w:spacing w:before="0" w:after="260" w:line="314" w:lineRule="exact"/>
        <w:ind w:left="660" w:right="0" w:firstLine="420"/>
        <w:jc w:val="both"/>
      </w:pPr>
      <w:r>
        <w:rPr>
          <w:color w:val="000000"/>
          <w:spacing w:val="0"/>
          <w:w w:val="100"/>
          <w:position w:val="0"/>
        </w:rPr>
        <w:t>本公司信用风险主要产生于货币资金、应收票据、应收账款、应收款项融资、其他应收款等。 于资产负债表日，本公司金融资产的账面价值已代表其最大信用风险敞口。</w:t>
      </w:r>
    </w:p>
    <w:p>
      <w:pPr>
        <w:pStyle w:val="Style2"/>
        <w:keepNext w:val="0"/>
        <w:keepLines w:val="0"/>
        <w:widowControl w:val="0"/>
        <w:shd w:val="clear" w:color="auto" w:fill="auto"/>
        <w:bidi w:val="0"/>
        <w:spacing w:before="0" w:after="0" w:line="315" w:lineRule="exact"/>
        <w:ind w:left="660" w:right="0" w:firstLine="420"/>
        <w:jc w:val="both"/>
      </w:pPr>
      <w:r>
        <w:rPr>
          <w:color w:val="000000"/>
          <w:spacing w:val="0"/>
          <w:w w:val="100"/>
          <w:position w:val="0"/>
        </w:rPr>
        <w:t>本公司货币资金主要为存放于声誉良好并拥有较高信用评级的国有银行和其他大中型上市银 行的银行存款，本公司认为其不存在重大的信用风险，几乎不会产生因银行违约而导致的重大损 失。</w:t>
      </w:r>
    </w:p>
    <w:p>
      <w:pPr>
        <w:pStyle w:val="Style2"/>
        <w:keepNext w:val="0"/>
        <w:keepLines w:val="0"/>
        <w:widowControl w:val="0"/>
        <w:shd w:val="clear" w:color="auto" w:fill="auto"/>
        <w:bidi w:val="0"/>
        <w:spacing w:before="0" w:after="80" w:line="315" w:lineRule="exact"/>
        <w:ind w:left="660" w:right="0" w:firstLine="420"/>
        <w:jc w:val="both"/>
      </w:pPr>
      <w:r>
        <w:rPr>
          <w:color w:val="000000"/>
          <w:spacing w:val="0"/>
          <w:w w:val="100"/>
          <w:position w:val="0"/>
        </w:rPr>
        <w:t>此外，对于应收票据、应收账款、应收款项融资和其他应收款等，本公司赊销客户主要系国 家电网、南方电网和地方电网公司及其下属企业以及其他大型企业，该类客户整体信用风险较低， 公司预计不存在重大信用风险。</w:t>
      </w:r>
    </w:p>
    <w:p>
      <w:pPr>
        <w:pStyle w:val="Style2"/>
        <w:keepNext w:val="0"/>
        <w:keepLines w:val="0"/>
        <w:widowControl w:val="0"/>
        <w:shd w:val="clear" w:color="auto" w:fill="auto"/>
        <w:tabs>
          <w:tab w:pos="1616" w:val="left"/>
        </w:tabs>
        <w:bidi w:val="0"/>
        <w:spacing w:before="0" w:after="0"/>
        <w:ind w:left="1080" w:right="0" w:firstLine="0"/>
        <w:jc w:val="both"/>
      </w:pPr>
      <w:bookmarkStart w:id="2227" w:name="bookmark2227"/>
      <w:r>
        <w:rPr>
          <w:rFonts w:ascii="Times New Roman" w:eastAsia="Times New Roman" w:hAnsi="Times New Roman" w:cs="Times New Roman"/>
          <w:b/>
          <w:bCs/>
          <w:color w:val="000000"/>
          <w:spacing w:val="0"/>
          <w:w w:val="100"/>
          <w:position w:val="0"/>
        </w:rPr>
        <w:t>（</w:t>
      </w:r>
      <w:bookmarkEnd w:id="2227"/>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流动性风险</w:t>
      </w:r>
    </w:p>
    <w:p>
      <w:pPr>
        <w:pStyle w:val="Style2"/>
        <w:keepNext w:val="0"/>
        <w:keepLines w:val="0"/>
        <w:widowControl w:val="0"/>
        <w:shd w:val="clear" w:color="auto" w:fill="auto"/>
        <w:bidi w:val="0"/>
        <w:spacing w:before="0" w:after="0" w:line="315" w:lineRule="exact"/>
        <w:ind w:left="660" w:right="0" w:firstLine="420"/>
        <w:jc w:val="both"/>
      </w:pPr>
      <w:r>
        <w:rPr>
          <w:color w:val="000000"/>
          <w:spacing w:val="0"/>
          <w:w w:val="100"/>
          <w:position w:val="0"/>
        </w:rPr>
        <w:t>流动性风险是指企业在履行以交付现金或其他金融资产的方式结算的义务时发生资金短缺的 风险。</w:t>
      </w:r>
    </w:p>
    <w:p>
      <w:pPr>
        <w:pStyle w:val="Style2"/>
        <w:keepNext w:val="0"/>
        <w:keepLines w:val="0"/>
        <w:widowControl w:val="0"/>
        <w:shd w:val="clear" w:color="auto" w:fill="auto"/>
        <w:bidi w:val="0"/>
        <w:spacing w:before="0" w:after="0" w:line="315" w:lineRule="exact"/>
        <w:ind w:left="660" w:right="0" w:firstLine="420"/>
        <w:jc w:val="both"/>
      </w:pPr>
      <w:r>
        <w:rPr>
          <w:color w:val="000000"/>
          <w:spacing w:val="0"/>
          <w:w w:val="100"/>
          <w:position w:val="0"/>
        </w:rPr>
        <w:t>本公司的政策是确保拥有充足的现金以偿还到期债务。流动性风险由本公司的财务部门集中 控制。财务部门通过监控现金余额、可随时变现的有价证券以及对未来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 测，确保公司在所有合理预测的情况下拥有充足的资金偿还债务。同时持续监控公司是否符合借 款协议的规定，从主要金融机构获得提供足够备用资金的承诺，以满足短期和长期的资金需求。</w:t>
      </w:r>
    </w:p>
    <w:p>
      <w:pPr>
        <w:pStyle w:val="Style2"/>
        <w:keepNext w:val="0"/>
        <w:keepLines w:val="0"/>
        <w:widowControl w:val="0"/>
        <w:shd w:val="clear" w:color="auto" w:fill="auto"/>
        <w:bidi w:val="0"/>
        <w:spacing w:before="0" w:after="80" w:line="315" w:lineRule="exact"/>
        <w:ind w:left="660" w:right="0" w:firstLine="420"/>
        <w:jc w:val="both"/>
      </w:pPr>
      <w:r>
        <w:rPr>
          <w:color w:val="000000"/>
          <w:spacing w:val="0"/>
          <w:w w:val="100"/>
          <w:position w:val="0"/>
        </w:rPr>
        <w:t>年末公司速动资产（包括货币资金、应收票据、应收账款、应收款项融资及交易性金融资产） 余额为</w:t>
      </w:r>
      <w:r>
        <w:rPr>
          <w:rFonts w:ascii="Times New Roman" w:eastAsia="Times New Roman" w:hAnsi="Times New Roman" w:cs="Times New Roman"/>
          <w:color w:val="000000"/>
          <w:spacing w:val="0"/>
          <w:w w:val="100"/>
          <w:position w:val="0"/>
        </w:rPr>
        <w:t>860,459.63</w:t>
      </w:r>
      <w:r>
        <w:rPr>
          <w:color w:val="000000"/>
          <w:spacing w:val="0"/>
          <w:w w:val="100"/>
          <w:position w:val="0"/>
        </w:rPr>
        <w:t>万元，各项流动负债余额合计为</w:t>
      </w:r>
      <w:r>
        <w:rPr>
          <w:rFonts w:ascii="Times New Roman" w:eastAsia="Times New Roman" w:hAnsi="Times New Roman" w:cs="Times New Roman"/>
          <w:color w:val="000000"/>
          <w:spacing w:val="0"/>
          <w:w w:val="100"/>
          <w:position w:val="0"/>
        </w:rPr>
        <w:t>336,485.66</w:t>
      </w:r>
      <w:r>
        <w:rPr>
          <w:color w:val="000000"/>
          <w:spacing w:val="0"/>
          <w:w w:val="100"/>
          <w:position w:val="0"/>
        </w:rPr>
        <w:t>万元，速动比率</w:t>
      </w:r>
      <w:r>
        <w:rPr>
          <w:rFonts w:ascii="Times New Roman" w:eastAsia="Times New Roman" w:hAnsi="Times New Roman" w:cs="Times New Roman"/>
          <w:color w:val="000000"/>
          <w:spacing w:val="0"/>
          <w:w w:val="100"/>
          <w:position w:val="0"/>
        </w:rPr>
        <w:t>2.56</w:t>
      </w:r>
      <w:r>
        <w:rPr>
          <w:color w:val="000000"/>
          <w:spacing w:val="0"/>
          <w:w w:val="100"/>
          <w:position w:val="0"/>
        </w:rPr>
        <w:t>,公司预计不 存在重大流动性风险。</w:t>
      </w:r>
    </w:p>
    <w:p>
      <w:pPr>
        <w:pStyle w:val="Style2"/>
        <w:keepNext w:val="0"/>
        <w:keepLines w:val="0"/>
        <w:widowControl w:val="0"/>
        <w:shd w:val="clear" w:color="auto" w:fill="auto"/>
        <w:tabs>
          <w:tab w:pos="1616" w:val="left"/>
        </w:tabs>
        <w:bidi w:val="0"/>
        <w:spacing w:before="0" w:after="0"/>
        <w:ind w:left="1080" w:right="0" w:firstLine="0"/>
        <w:jc w:val="both"/>
      </w:pPr>
      <w:bookmarkStart w:id="2228" w:name="bookmark2228"/>
      <w:r>
        <w:rPr>
          <w:rFonts w:ascii="Times New Roman" w:eastAsia="Times New Roman" w:hAnsi="Times New Roman" w:cs="Times New Roman"/>
          <w:b/>
          <w:bCs/>
          <w:color w:val="000000"/>
          <w:spacing w:val="0"/>
          <w:w w:val="100"/>
          <w:position w:val="0"/>
        </w:rPr>
        <w:t>（</w:t>
      </w:r>
      <w:bookmarkEnd w:id="2228"/>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市场风险</w:t>
      </w:r>
    </w:p>
    <w:p>
      <w:pPr>
        <w:pStyle w:val="Style2"/>
        <w:keepNext w:val="0"/>
        <w:keepLines w:val="0"/>
        <w:widowControl w:val="0"/>
        <w:shd w:val="clear" w:color="auto" w:fill="auto"/>
        <w:bidi w:val="0"/>
        <w:spacing w:before="0" w:after="80" w:line="315" w:lineRule="exact"/>
        <w:ind w:left="660" w:right="0" w:firstLine="420"/>
        <w:jc w:val="both"/>
      </w:pPr>
      <w:r>
        <w:rPr>
          <w:color w:val="000000"/>
          <w:spacing w:val="0"/>
          <w:w w:val="100"/>
          <w:position w:val="0"/>
        </w:rPr>
        <w:t>金融工具的市场风险是指金融工具的公允价值或未来现金流量因市场价格变动而发生波动的 风险，包括汇率风险、利率风险和其他价格风险。</w:t>
      </w:r>
    </w:p>
    <w:p>
      <w:pPr>
        <w:pStyle w:val="Style20"/>
        <w:keepNext/>
        <w:keepLines/>
        <w:widowControl w:val="0"/>
        <w:shd w:val="clear" w:color="auto" w:fill="auto"/>
        <w:tabs>
          <w:tab w:pos="1482" w:val="left"/>
        </w:tabs>
        <w:bidi w:val="0"/>
        <w:spacing w:before="0" w:after="0" w:line="329" w:lineRule="auto"/>
        <w:ind w:left="1080" w:right="0" w:firstLine="0"/>
        <w:jc w:val="both"/>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1</w:t>
      </w:r>
      <w:bookmarkEnd w:id="2231"/>
      <w:r>
        <w:rPr>
          <w:color w:val="000000"/>
          <w:spacing w:val="0"/>
          <w:w w:val="100"/>
          <w:position w:val="0"/>
        </w:rPr>
        <w:t>、</w:t>
        <w:tab/>
        <w:t>利率风险</w:t>
      </w:r>
      <w:bookmarkEnd w:id="2229"/>
      <w:bookmarkEnd w:id="2230"/>
      <w:bookmarkEnd w:id="2232"/>
    </w:p>
    <w:p>
      <w:pPr>
        <w:pStyle w:val="Style2"/>
        <w:keepNext w:val="0"/>
        <w:keepLines w:val="0"/>
        <w:widowControl w:val="0"/>
        <w:shd w:val="clear" w:color="auto" w:fill="auto"/>
        <w:bidi w:val="0"/>
        <w:spacing w:before="0" w:after="0" w:line="315" w:lineRule="exact"/>
        <w:ind w:left="1080" w:right="0" w:firstLine="0"/>
        <w:jc w:val="both"/>
      </w:pPr>
      <w:r>
        <w:rPr>
          <w:color w:val="000000"/>
          <w:spacing w:val="0"/>
          <w:w w:val="100"/>
          <w:position w:val="0"/>
        </w:rPr>
        <w:t>利率风险是指金融工具的公允价值或未来现金流量因市场利率变动而发生波动的风险。</w:t>
      </w:r>
    </w:p>
    <w:p>
      <w:pPr>
        <w:pStyle w:val="Style2"/>
        <w:keepNext w:val="0"/>
        <w:keepLines w:val="0"/>
        <w:widowControl w:val="0"/>
        <w:shd w:val="clear" w:color="auto" w:fill="auto"/>
        <w:bidi w:val="0"/>
        <w:spacing w:before="0" w:after="80" w:line="315" w:lineRule="exact"/>
        <w:ind w:left="660" w:right="0" w:firstLine="420"/>
        <w:jc w:val="left"/>
      </w:pPr>
      <w:r>
        <w:rPr>
          <w:color w:val="000000"/>
          <w:spacing w:val="0"/>
          <w:w w:val="100"/>
          <w:position w:val="0"/>
        </w:rPr>
        <w:t>公司面临的利率风险主要来源于浮动利率银行贷款，年末公司银行贷款余额</w:t>
      </w:r>
      <w:r>
        <w:rPr>
          <w:rFonts w:ascii="Times New Roman" w:eastAsia="Times New Roman" w:hAnsi="Times New Roman" w:cs="Times New Roman"/>
          <w:color w:val="000000"/>
          <w:spacing w:val="0"/>
          <w:w w:val="100"/>
          <w:position w:val="0"/>
        </w:rPr>
        <w:t>349,442.94</w:t>
      </w:r>
      <w:r>
        <w:rPr>
          <w:color w:val="000000"/>
          <w:spacing w:val="0"/>
          <w:w w:val="100"/>
          <w:position w:val="0"/>
        </w:rPr>
        <w:t>万元， 在其他变量不变的假设下，假定利率上浮</w:t>
      </w:r>
      <w:r>
        <w:rPr>
          <w:rFonts w:ascii="Times New Roman" w:eastAsia="Times New Roman" w:hAnsi="Times New Roman" w:cs="Times New Roman"/>
          <w:color w:val="000000"/>
          <w:spacing w:val="0"/>
          <w:w w:val="100"/>
          <w:position w:val="0"/>
        </w:rPr>
        <w:t>100</w:t>
      </w:r>
      <w:r>
        <w:rPr>
          <w:color w:val="000000"/>
          <w:spacing w:val="0"/>
          <w:w w:val="100"/>
          <w:position w:val="0"/>
        </w:rPr>
        <w:t>个基准点，增加利息支出</w:t>
      </w:r>
      <w:r>
        <w:rPr>
          <w:rFonts w:ascii="Times New Roman" w:eastAsia="Times New Roman" w:hAnsi="Times New Roman" w:cs="Times New Roman"/>
          <w:color w:val="000000"/>
          <w:spacing w:val="0"/>
          <w:w w:val="100"/>
          <w:position w:val="0"/>
        </w:rPr>
        <w:t>3,494.43</w:t>
      </w:r>
      <w:r>
        <w:rPr>
          <w:color w:val="000000"/>
          <w:spacing w:val="0"/>
          <w:w w:val="100"/>
          <w:position w:val="0"/>
        </w:rPr>
        <w:t>万元，占公司本 期净利润的</w:t>
      </w:r>
      <w:r>
        <w:rPr>
          <w:rFonts w:ascii="Times New Roman" w:eastAsia="Times New Roman" w:hAnsi="Times New Roman" w:cs="Times New Roman"/>
          <w:color w:val="000000"/>
          <w:spacing w:val="0"/>
          <w:w w:val="100"/>
          <w:position w:val="0"/>
        </w:rPr>
        <w:t>3.76%</w:t>
      </w:r>
      <w:r>
        <w:rPr>
          <w:color w:val="000000"/>
          <w:spacing w:val="0"/>
          <w:w w:val="100"/>
          <w:position w:val="0"/>
        </w:rPr>
        <w:t>，不会对本公司的利润总额和股东权益产生重大的影响。</w:t>
      </w:r>
    </w:p>
    <w:p>
      <w:pPr>
        <w:pStyle w:val="Style20"/>
        <w:keepNext/>
        <w:keepLines/>
        <w:widowControl w:val="0"/>
        <w:shd w:val="clear" w:color="auto" w:fill="auto"/>
        <w:tabs>
          <w:tab w:pos="1482" w:val="left"/>
        </w:tabs>
        <w:bidi w:val="0"/>
        <w:spacing w:before="0" w:after="0" w:line="329" w:lineRule="auto"/>
        <w:ind w:left="1080" w:right="0" w:firstLine="0"/>
        <w:jc w:val="both"/>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2</w:t>
      </w:r>
      <w:bookmarkEnd w:id="2235"/>
      <w:r>
        <w:rPr>
          <w:color w:val="000000"/>
          <w:spacing w:val="0"/>
          <w:w w:val="100"/>
          <w:position w:val="0"/>
        </w:rPr>
        <w:t>、</w:t>
        <w:tab/>
        <w:t>汇率风险</w:t>
      </w:r>
      <w:bookmarkEnd w:id="2233"/>
      <w:bookmarkEnd w:id="2234"/>
      <w:bookmarkEnd w:id="2236"/>
    </w:p>
    <w:p>
      <w:pPr>
        <w:pStyle w:val="Style2"/>
        <w:keepNext w:val="0"/>
        <w:keepLines w:val="0"/>
        <w:widowControl w:val="0"/>
        <w:shd w:val="clear" w:color="auto" w:fill="auto"/>
        <w:bidi w:val="0"/>
        <w:spacing w:before="0" w:after="0" w:line="315" w:lineRule="exact"/>
        <w:ind w:left="1080" w:right="0" w:firstLine="0"/>
        <w:jc w:val="both"/>
      </w:pPr>
      <w:r>
        <w:rPr>
          <w:color w:val="000000"/>
          <w:spacing w:val="0"/>
          <w:w w:val="100"/>
          <w:position w:val="0"/>
        </w:rPr>
        <w:t>汇率风险是指金融工具的公允价值或未来现金流量因外汇汇率变动而发生波动的风险。</w:t>
      </w:r>
    </w:p>
    <w:p>
      <w:pPr>
        <w:pStyle w:val="Style2"/>
        <w:keepNext w:val="0"/>
        <w:keepLines w:val="0"/>
        <w:widowControl w:val="0"/>
        <w:shd w:val="clear" w:color="auto" w:fill="auto"/>
        <w:bidi w:val="0"/>
        <w:spacing w:before="0" w:after="80" w:line="315" w:lineRule="exact"/>
        <w:ind w:left="660" w:right="0" w:firstLine="420"/>
        <w:jc w:val="both"/>
      </w:pPr>
      <w:r>
        <w:rPr>
          <w:color w:val="000000"/>
          <w:spacing w:val="0"/>
          <w:w w:val="100"/>
          <w:position w:val="0"/>
        </w:rPr>
        <w:t>本公司面临的汇率风险主要来源于以外币计价的金融资产和金融负债，年末公司持有外币计 量的金融工具净额</w:t>
      </w:r>
      <w:r>
        <w:rPr>
          <w:rFonts w:ascii="Times New Roman" w:eastAsia="Times New Roman" w:hAnsi="Times New Roman" w:cs="Times New Roman"/>
          <w:color w:val="000000"/>
          <w:spacing w:val="0"/>
          <w:w w:val="100"/>
          <w:position w:val="0"/>
        </w:rPr>
        <w:t>75,275.50</w:t>
      </w:r>
      <w:r>
        <w:rPr>
          <w:color w:val="000000"/>
          <w:spacing w:val="0"/>
          <w:w w:val="100"/>
          <w:position w:val="0"/>
        </w:rPr>
        <w:t>万元（详见本附注七、</w:t>
      </w:r>
      <w:r>
        <w:rPr>
          <w:rFonts w:ascii="Times New Roman" w:eastAsia="Times New Roman" w:hAnsi="Times New Roman" w:cs="Times New Roman"/>
          <w:color w:val="000000"/>
          <w:spacing w:val="0"/>
          <w:w w:val="100"/>
          <w:position w:val="0"/>
        </w:rPr>
        <w:t>82</w:t>
      </w:r>
      <w:r>
        <w:rPr>
          <w:color w:val="000000"/>
          <w:spacing w:val="0"/>
          <w:w w:val="100"/>
          <w:position w:val="0"/>
        </w:rPr>
        <w:t>外币货币性项目），在所有其他变量保持 不变的情况下，如果人民币对外币升值或贬值</w:t>
      </w:r>
      <w:r>
        <w:rPr>
          <w:rFonts w:ascii="Times New Roman" w:eastAsia="Times New Roman" w:hAnsi="Times New Roman" w:cs="Times New Roman"/>
          <w:color w:val="000000"/>
          <w:spacing w:val="0"/>
          <w:w w:val="100"/>
          <w:position w:val="0"/>
        </w:rPr>
        <w:t>2%</w:t>
      </w:r>
      <w:r>
        <w:rPr>
          <w:color w:val="000000"/>
          <w:spacing w:val="0"/>
          <w:w w:val="100"/>
          <w:position w:val="0"/>
        </w:rPr>
        <w:t>，则公司将增加或减少净利润</w:t>
      </w:r>
      <w:r>
        <w:rPr>
          <w:rFonts w:ascii="Times New Roman" w:eastAsia="Times New Roman" w:hAnsi="Times New Roman" w:cs="Times New Roman"/>
          <w:color w:val="000000"/>
          <w:spacing w:val="0"/>
          <w:w w:val="100"/>
          <w:position w:val="0"/>
        </w:rPr>
        <w:t>1,505.51</w:t>
      </w:r>
      <w:r>
        <w:rPr>
          <w:color w:val="000000"/>
          <w:spacing w:val="0"/>
          <w:w w:val="100"/>
          <w:position w:val="0"/>
        </w:rPr>
        <w:t>万元， 占公司本期净利润的</w:t>
      </w:r>
      <w:r>
        <w:rPr>
          <w:rFonts w:ascii="Times New Roman" w:eastAsia="Times New Roman" w:hAnsi="Times New Roman" w:cs="Times New Roman"/>
          <w:color w:val="000000"/>
          <w:spacing w:val="0"/>
          <w:w w:val="100"/>
          <w:position w:val="0"/>
        </w:rPr>
        <w:t>1.62%</w:t>
      </w:r>
      <w:r>
        <w:rPr>
          <w:color w:val="000000"/>
          <w:spacing w:val="0"/>
          <w:w w:val="100"/>
          <w:position w:val="0"/>
        </w:rPr>
        <w:t>，公司预计不存在重大汇率风险。</w:t>
      </w:r>
    </w:p>
    <w:p>
      <w:pPr>
        <w:pStyle w:val="Style20"/>
        <w:keepNext/>
        <w:keepLines/>
        <w:widowControl w:val="0"/>
        <w:shd w:val="clear" w:color="auto" w:fill="auto"/>
        <w:tabs>
          <w:tab w:pos="1482" w:val="left"/>
        </w:tabs>
        <w:bidi w:val="0"/>
        <w:spacing w:before="0" w:after="0" w:line="329" w:lineRule="auto"/>
        <w:ind w:left="1080" w:right="0" w:firstLine="0"/>
        <w:jc w:val="both"/>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3</w:t>
      </w:r>
      <w:bookmarkEnd w:id="2239"/>
      <w:r>
        <w:rPr>
          <w:color w:val="000000"/>
          <w:spacing w:val="0"/>
          <w:w w:val="100"/>
          <w:position w:val="0"/>
        </w:rPr>
        <w:t>、</w:t>
        <w:tab/>
        <w:t>其他价格风险</w:t>
      </w:r>
      <w:bookmarkEnd w:id="2237"/>
      <w:bookmarkEnd w:id="2238"/>
      <w:bookmarkEnd w:id="2240"/>
    </w:p>
    <w:p>
      <w:pPr>
        <w:pStyle w:val="Style2"/>
        <w:keepNext w:val="0"/>
        <w:keepLines w:val="0"/>
        <w:widowControl w:val="0"/>
        <w:shd w:val="clear" w:color="auto" w:fill="auto"/>
        <w:bidi w:val="0"/>
        <w:spacing w:before="0" w:after="0" w:line="315" w:lineRule="exact"/>
        <w:ind w:left="660" w:right="0" w:firstLine="420"/>
        <w:jc w:val="both"/>
      </w:pPr>
      <w:r>
        <w:rPr>
          <w:color w:val="000000"/>
          <w:spacing w:val="0"/>
          <w:w w:val="100"/>
          <w:position w:val="0"/>
        </w:rPr>
        <w:t>其他价格风险是指金融工具的公允价值或未来现金流量因汇率风险和利率风险以外的市场价 格变动而发生波动的风险。</w:t>
      </w:r>
    </w:p>
    <w:p>
      <w:pPr>
        <w:pStyle w:val="Style2"/>
        <w:keepNext w:val="0"/>
        <w:keepLines w:val="0"/>
        <w:widowControl w:val="0"/>
        <w:shd w:val="clear" w:color="auto" w:fill="auto"/>
        <w:bidi w:val="0"/>
        <w:spacing w:before="0" w:after="80" w:line="315" w:lineRule="exact"/>
        <w:ind w:left="1080" w:right="0" w:firstLine="0"/>
        <w:jc w:val="both"/>
      </w:pPr>
      <w:r>
        <w:rPr>
          <w:color w:val="000000"/>
          <w:spacing w:val="0"/>
          <w:w w:val="100"/>
          <w:position w:val="0"/>
        </w:rPr>
        <w:t>本公司其他价格风险主要产生于各类权益工具投资，存在权益工具价格变动的风险。</w:t>
      </w:r>
    </w:p>
    <w:p>
      <w:pPr>
        <w:pStyle w:val="Style2"/>
        <w:keepNext w:val="0"/>
        <w:keepLines w:val="0"/>
        <w:widowControl w:val="0"/>
        <w:shd w:val="clear" w:color="auto" w:fill="auto"/>
        <w:bidi w:val="0"/>
        <w:spacing w:before="0" w:after="320" w:line="310" w:lineRule="exact"/>
        <w:ind w:left="660" w:right="0" w:firstLine="420"/>
        <w:jc w:val="both"/>
      </w:pPr>
      <w:r>
        <w:rPr>
          <w:color w:val="000000"/>
          <w:spacing w:val="0"/>
          <w:w w:val="100"/>
          <w:position w:val="0"/>
        </w:rPr>
        <w:t>年末公司持有各类权益工具投资余额</w:t>
      </w:r>
      <w:r>
        <w:rPr>
          <w:rFonts w:ascii="Times New Roman" w:eastAsia="Times New Roman" w:hAnsi="Times New Roman" w:cs="Times New Roman"/>
          <w:color w:val="000000"/>
          <w:spacing w:val="0"/>
          <w:w w:val="100"/>
          <w:position w:val="0"/>
        </w:rPr>
        <w:t>40,022.69</w:t>
      </w:r>
      <w:r>
        <w:rPr>
          <w:color w:val="000000"/>
          <w:spacing w:val="0"/>
          <w:w w:val="100"/>
          <w:position w:val="0"/>
        </w:rPr>
        <w:t>万元，在所有其他变量保持不变的情况下，如 果权益工具的价值上涨或下跌</w:t>
      </w:r>
      <w:r>
        <w:rPr>
          <w:rFonts w:ascii="Times New Roman" w:eastAsia="Times New Roman" w:hAnsi="Times New Roman" w:cs="Times New Roman"/>
          <w:color w:val="000000"/>
          <w:spacing w:val="0"/>
          <w:w w:val="100"/>
          <w:position w:val="0"/>
        </w:rPr>
        <w:t>20%</w:t>
      </w:r>
      <w:r>
        <w:rPr>
          <w:color w:val="000000"/>
          <w:spacing w:val="0"/>
          <w:w w:val="100"/>
          <w:position w:val="0"/>
        </w:rPr>
        <w:t>，则公司将增加或减少净利润</w:t>
      </w:r>
      <w:r>
        <w:rPr>
          <w:rFonts w:ascii="Times New Roman" w:eastAsia="Times New Roman" w:hAnsi="Times New Roman" w:cs="Times New Roman"/>
          <w:color w:val="000000"/>
          <w:spacing w:val="0"/>
          <w:w w:val="100"/>
          <w:position w:val="0"/>
        </w:rPr>
        <w:t>8,004.54</w:t>
      </w:r>
      <w:r>
        <w:rPr>
          <w:color w:val="000000"/>
          <w:spacing w:val="0"/>
          <w:w w:val="100"/>
          <w:position w:val="0"/>
        </w:rPr>
        <w:t>万元，占公司本期净利 润的</w:t>
      </w:r>
      <w:r>
        <w:rPr>
          <w:rFonts w:ascii="Times New Roman" w:eastAsia="Times New Roman" w:hAnsi="Times New Roman" w:cs="Times New Roman"/>
          <w:color w:val="000000"/>
          <w:spacing w:val="0"/>
          <w:w w:val="100"/>
          <w:position w:val="0"/>
        </w:rPr>
        <w:t>8.59%</w:t>
      </w:r>
      <w:r>
        <w:rPr>
          <w:color w:val="000000"/>
          <w:spacing w:val="0"/>
          <w:w w:val="100"/>
          <w:position w:val="0"/>
        </w:rPr>
        <w:t>，公司预计不存在重大其他价格风险。</w:t>
      </w:r>
    </w:p>
    <w:p>
      <w:pPr>
        <w:pStyle w:val="Style20"/>
        <w:keepNext/>
        <w:keepLines/>
        <w:widowControl w:val="0"/>
        <w:shd w:val="clear" w:color="auto" w:fill="auto"/>
        <w:bidi w:val="0"/>
        <w:spacing w:before="0" w:after="0" w:line="310" w:lineRule="exact"/>
        <w:ind w:left="660" w:right="0" w:firstLine="0"/>
        <w:jc w:val="both"/>
      </w:pPr>
      <w:bookmarkStart w:id="2241" w:name="bookmark2241"/>
      <w:bookmarkStart w:id="2242" w:name="bookmark2242"/>
      <w:bookmarkStart w:id="2243" w:name="bookmark2243"/>
      <w:r>
        <w:rPr>
          <w:color w:val="000000"/>
          <w:spacing w:val="0"/>
          <w:w w:val="100"/>
          <w:position w:val="0"/>
        </w:rPr>
        <w:t>十一、公允价值的披露</w:t>
      </w:r>
      <w:bookmarkEnd w:id="2241"/>
      <w:bookmarkEnd w:id="2242"/>
      <w:bookmarkEnd w:id="2243"/>
    </w:p>
    <w:p>
      <w:pPr>
        <w:pStyle w:val="Style20"/>
        <w:keepNext/>
        <w:keepLines/>
        <w:widowControl w:val="0"/>
        <w:shd w:val="clear" w:color="auto" w:fill="auto"/>
        <w:tabs>
          <w:tab w:pos="1085" w:val="left"/>
        </w:tabs>
        <w:bidi w:val="0"/>
        <w:spacing w:before="0" w:after="0" w:line="310" w:lineRule="exact"/>
        <w:ind w:left="660" w:right="0" w:firstLine="0"/>
        <w:jc w:val="both"/>
      </w:pPr>
      <w:bookmarkStart w:id="2241" w:name="bookmark2241"/>
      <w:bookmarkStart w:id="2242" w:name="bookmark2242"/>
      <w:bookmarkStart w:id="2244" w:name="bookmark2244"/>
      <w:bookmarkStart w:id="2245" w:name="bookmark2245"/>
      <w:r>
        <w:rPr>
          <w:color w:val="000000"/>
          <w:spacing w:val="0"/>
          <w:w w:val="100"/>
          <w:position w:val="0"/>
        </w:rPr>
        <w:t>1</w:t>
      </w:r>
      <w:bookmarkEnd w:id="2244"/>
      <w:r>
        <w:rPr>
          <w:color w:val="000000"/>
          <w:spacing w:val="0"/>
          <w:w w:val="100"/>
          <w:position w:val="0"/>
        </w:rPr>
        <w:t>、</w:t>
        <w:tab/>
        <w:t>以公允价值计量的资产和负债的期末公允价值</w:t>
      </w:r>
      <w:bookmarkEnd w:id="2241"/>
      <w:bookmarkEnd w:id="2242"/>
      <w:bookmarkEnd w:id="2245"/>
    </w:p>
    <w:p>
      <w:pPr>
        <w:pStyle w:val="Style2"/>
        <w:keepNext w:val="0"/>
        <w:keepLines w:val="0"/>
        <w:widowControl w:val="0"/>
        <w:shd w:val="clear" w:color="auto" w:fill="auto"/>
        <w:bidi w:val="0"/>
        <w:spacing w:before="0" w:after="0" w:line="310" w:lineRule="exact"/>
        <w:ind w:left="66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085" w:val="left"/>
        </w:tabs>
        <w:bidi w:val="0"/>
        <w:spacing w:before="0" w:after="0" w:line="310" w:lineRule="exact"/>
        <w:ind w:left="660" w:right="0" w:firstLine="0"/>
        <w:jc w:val="both"/>
      </w:pPr>
      <w:bookmarkStart w:id="2246" w:name="bookmark2246"/>
      <w:bookmarkStart w:id="2247" w:name="bookmark2247"/>
      <w:bookmarkStart w:id="2248" w:name="bookmark2248"/>
      <w:bookmarkStart w:id="2249" w:name="bookmark2249"/>
      <w:r>
        <w:rPr>
          <w:color w:val="000000"/>
          <w:spacing w:val="0"/>
          <w:w w:val="100"/>
          <w:position w:val="0"/>
        </w:rPr>
        <w:t>2</w:t>
      </w:r>
      <w:bookmarkEnd w:id="2248"/>
      <w:r>
        <w:rPr>
          <w:color w:val="000000"/>
          <w:spacing w:val="0"/>
          <w:w w:val="100"/>
          <w:position w:val="0"/>
        </w:rPr>
        <w:t>、</w:t>
        <w:tab/>
        <w:t>持续和非持续第一层次公允价值计量项目市价的确定依据</w:t>
      </w:r>
      <w:bookmarkEnd w:id="2246"/>
      <w:bookmarkEnd w:id="2247"/>
      <w:bookmarkEnd w:id="2249"/>
    </w:p>
    <w:p>
      <w:pPr>
        <w:pStyle w:val="Style2"/>
        <w:keepNext w:val="0"/>
        <w:keepLines w:val="0"/>
        <w:widowControl w:val="0"/>
        <w:shd w:val="clear" w:color="auto" w:fill="auto"/>
        <w:bidi w:val="0"/>
        <w:spacing w:before="0" w:after="0" w:line="310" w:lineRule="exact"/>
        <w:ind w:left="66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085" w:val="left"/>
        </w:tabs>
        <w:bidi w:val="0"/>
        <w:spacing w:before="0" w:after="0" w:line="350" w:lineRule="exact"/>
        <w:ind w:left="660" w:right="0" w:firstLine="0"/>
        <w:jc w:val="both"/>
      </w:pPr>
      <w:bookmarkStart w:id="2250" w:name="bookmark2250"/>
      <w:r>
        <w:rPr>
          <w:b/>
          <w:bCs/>
          <w:color w:val="000000"/>
          <w:spacing w:val="0"/>
          <w:w w:val="100"/>
          <w:position w:val="0"/>
        </w:rPr>
        <w:t>3</w:t>
      </w:r>
      <w:bookmarkEnd w:id="2250"/>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085" w:val="left"/>
        </w:tabs>
        <w:bidi w:val="0"/>
        <w:spacing w:before="0" w:after="0" w:line="341" w:lineRule="exact"/>
        <w:ind w:left="660" w:right="0" w:firstLine="0"/>
        <w:jc w:val="both"/>
      </w:pPr>
      <w:bookmarkStart w:id="2251" w:name="bookmark2251"/>
      <w:r>
        <w:rPr>
          <w:b/>
          <w:bCs/>
          <w:color w:val="000000"/>
          <w:spacing w:val="0"/>
          <w:w w:val="100"/>
          <w:position w:val="0"/>
        </w:rPr>
        <w:t>4</w:t>
      </w:r>
      <w:bookmarkEnd w:id="2251"/>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085" w:val="left"/>
        </w:tabs>
        <w:bidi w:val="0"/>
        <w:spacing w:before="0" w:after="0" w:line="283" w:lineRule="exact"/>
        <w:ind w:left="1080" w:right="0" w:hanging="420"/>
        <w:jc w:val="both"/>
      </w:pPr>
      <w:bookmarkStart w:id="2252" w:name="bookmark2252"/>
      <w:r>
        <w:rPr>
          <w:b/>
          <w:bCs/>
          <w:color w:val="000000"/>
          <w:spacing w:val="0"/>
          <w:w w:val="100"/>
          <w:position w:val="0"/>
        </w:rPr>
        <w:t>5</w:t>
      </w:r>
      <w:bookmarkEnd w:id="2252"/>
      <w:r>
        <w:rPr>
          <w:b/>
          <w:bCs/>
          <w:color w:val="000000"/>
          <w:spacing w:val="0"/>
          <w:w w:val="100"/>
          <w:position w:val="0"/>
        </w:rPr>
        <w:t>、</w:t>
        <w:tab/>
        <w:t>持续的第三层次公允价值计量项目，期初与期末账面价值间的调节信息及不可观察参数敏感 性分析</w:t>
      </w:r>
    </w:p>
    <w:p>
      <w:pPr>
        <w:pStyle w:val="Style2"/>
        <w:keepNext w:val="0"/>
        <w:keepLines w:val="0"/>
        <w:widowControl w:val="0"/>
        <w:shd w:val="clear" w:color="auto" w:fill="auto"/>
        <w:bidi w:val="0"/>
        <w:spacing w:before="0" w:after="0" w:line="310" w:lineRule="exact"/>
        <w:ind w:left="0" w:right="0" w:firstLine="6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085" w:val="left"/>
        </w:tabs>
        <w:bidi w:val="0"/>
        <w:spacing w:before="0" w:after="0" w:line="278" w:lineRule="exact"/>
        <w:ind w:left="1080" w:right="0" w:hanging="420"/>
        <w:jc w:val="both"/>
      </w:pPr>
      <w:bookmarkStart w:id="2253" w:name="bookmark2253"/>
      <w:bookmarkStart w:id="2254" w:name="bookmark2254"/>
      <w:bookmarkStart w:id="2255" w:name="bookmark2255"/>
      <w:bookmarkStart w:id="2256" w:name="bookmark2256"/>
      <w:r>
        <w:rPr>
          <w:color w:val="000000"/>
          <w:spacing w:val="0"/>
          <w:w w:val="100"/>
          <w:position w:val="0"/>
        </w:rPr>
        <w:t>6</w:t>
      </w:r>
      <w:bookmarkEnd w:id="2255"/>
      <w:r>
        <w:rPr>
          <w:color w:val="000000"/>
          <w:spacing w:val="0"/>
          <w:w w:val="100"/>
          <w:position w:val="0"/>
        </w:rPr>
        <w:t>、</w:t>
        <w:tab/>
        <w:t>持续的公允价值计量项目，本期内发生各层级之间转换的，转换的原因及确定转换时点的政 策</w:t>
      </w:r>
      <w:bookmarkEnd w:id="2253"/>
      <w:bookmarkEnd w:id="2254"/>
      <w:bookmarkEnd w:id="2256"/>
    </w:p>
    <w:p>
      <w:pPr>
        <w:pStyle w:val="Style2"/>
        <w:keepNext w:val="0"/>
        <w:keepLines w:val="0"/>
        <w:widowControl w:val="0"/>
        <w:shd w:val="clear" w:color="auto" w:fill="auto"/>
        <w:bidi w:val="0"/>
        <w:spacing w:before="0" w:after="0" w:line="310" w:lineRule="exact"/>
        <w:ind w:left="0" w:right="0" w:firstLine="6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085" w:val="left"/>
        </w:tabs>
        <w:bidi w:val="0"/>
        <w:spacing w:before="0" w:after="0" w:line="310" w:lineRule="exact"/>
        <w:ind w:left="0" w:right="0" w:firstLine="660"/>
        <w:jc w:val="both"/>
      </w:pPr>
      <w:bookmarkStart w:id="2257" w:name="bookmark2257"/>
      <w:bookmarkStart w:id="2258" w:name="bookmark2258"/>
      <w:bookmarkStart w:id="2259" w:name="bookmark2259"/>
      <w:bookmarkStart w:id="2260" w:name="bookmark2260"/>
      <w:r>
        <w:rPr>
          <w:color w:val="000000"/>
          <w:spacing w:val="0"/>
          <w:w w:val="100"/>
          <w:position w:val="0"/>
        </w:rPr>
        <w:t>7</w:t>
      </w:r>
      <w:bookmarkEnd w:id="2259"/>
      <w:r>
        <w:rPr>
          <w:color w:val="000000"/>
          <w:spacing w:val="0"/>
          <w:w w:val="100"/>
          <w:position w:val="0"/>
        </w:rPr>
        <w:t>、</w:t>
        <w:tab/>
        <w:t>本期内发生的估值技术变更及变更原因</w:t>
      </w:r>
      <w:bookmarkEnd w:id="2257"/>
      <w:bookmarkEnd w:id="2258"/>
      <w:bookmarkEnd w:id="2260"/>
    </w:p>
    <w:p>
      <w:pPr>
        <w:pStyle w:val="Style2"/>
        <w:keepNext w:val="0"/>
        <w:keepLines w:val="0"/>
        <w:widowControl w:val="0"/>
        <w:shd w:val="clear" w:color="auto" w:fill="auto"/>
        <w:bidi w:val="0"/>
        <w:spacing w:before="0" w:after="0" w:line="310" w:lineRule="exact"/>
        <w:ind w:left="0" w:right="0" w:firstLine="6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085" w:val="left"/>
        </w:tabs>
        <w:bidi w:val="0"/>
        <w:spacing w:before="0" w:after="0" w:line="310" w:lineRule="exact"/>
        <w:ind w:left="0" w:right="0" w:firstLine="660"/>
        <w:jc w:val="both"/>
      </w:pPr>
      <w:bookmarkStart w:id="2261" w:name="bookmark2261"/>
      <w:bookmarkStart w:id="2262" w:name="bookmark2262"/>
      <w:bookmarkStart w:id="2263" w:name="bookmark2263"/>
      <w:bookmarkStart w:id="2264" w:name="bookmark2264"/>
      <w:r>
        <w:rPr>
          <w:color w:val="000000"/>
          <w:spacing w:val="0"/>
          <w:w w:val="100"/>
          <w:position w:val="0"/>
        </w:rPr>
        <w:t>8</w:t>
      </w:r>
      <w:bookmarkEnd w:id="2263"/>
      <w:r>
        <w:rPr>
          <w:color w:val="000000"/>
          <w:spacing w:val="0"/>
          <w:w w:val="100"/>
          <w:position w:val="0"/>
        </w:rPr>
        <w:t>、</w:t>
        <w:tab/>
        <w:t>不以公允价值计量的金融资产和金融负债的公允价值情况</w:t>
      </w:r>
      <w:bookmarkEnd w:id="2261"/>
      <w:bookmarkEnd w:id="2262"/>
      <w:bookmarkEnd w:id="2264"/>
    </w:p>
    <w:p>
      <w:pPr>
        <w:pStyle w:val="Style2"/>
        <w:keepNext w:val="0"/>
        <w:keepLines w:val="0"/>
        <w:widowControl w:val="0"/>
        <w:shd w:val="clear" w:color="auto" w:fill="auto"/>
        <w:bidi w:val="0"/>
        <w:spacing w:before="0" w:after="240" w:line="310" w:lineRule="exact"/>
        <w:ind w:left="0" w:right="0" w:firstLine="6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085" w:val="left"/>
        </w:tabs>
        <w:bidi w:val="0"/>
        <w:spacing w:before="0" w:after="0" w:line="310" w:lineRule="exact"/>
        <w:ind w:left="0" w:right="0" w:firstLine="660"/>
        <w:jc w:val="both"/>
      </w:pPr>
      <w:bookmarkStart w:id="2265" w:name="bookmark2265"/>
      <w:bookmarkStart w:id="2266" w:name="bookmark2266"/>
      <w:bookmarkStart w:id="2267" w:name="bookmark2267"/>
      <w:bookmarkStart w:id="2268" w:name="bookmark2268"/>
      <w:r>
        <w:rPr>
          <w:color w:val="000000"/>
          <w:spacing w:val="0"/>
          <w:w w:val="100"/>
          <w:position w:val="0"/>
        </w:rPr>
        <w:t>9</w:t>
      </w:r>
      <w:bookmarkEnd w:id="2267"/>
      <w:r>
        <w:rPr>
          <w:color w:val="000000"/>
          <w:spacing w:val="0"/>
          <w:w w:val="100"/>
          <w:position w:val="0"/>
        </w:rPr>
        <w:t>、</w:t>
        <w:tab/>
        <w:t>其他</w:t>
      </w:r>
      <w:bookmarkEnd w:id="2265"/>
      <w:bookmarkEnd w:id="2266"/>
      <w:bookmarkEnd w:id="2268"/>
    </w:p>
    <w:p>
      <w:pPr>
        <w:pStyle w:val="Style2"/>
        <w:keepNext w:val="0"/>
        <w:keepLines w:val="0"/>
        <w:widowControl w:val="0"/>
        <w:shd w:val="clear" w:color="auto" w:fill="auto"/>
        <w:bidi w:val="0"/>
        <w:spacing w:before="0" w:after="240" w:line="310" w:lineRule="exact"/>
        <w:ind w:left="0" w:right="0" w:firstLine="6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0" w:line="310" w:lineRule="exact"/>
        <w:ind w:left="0" w:right="0" w:firstLine="660"/>
        <w:jc w:val="both"/>
      </w:pPr>
      <w:bookmarkStart w:id="2269" w:name="bookmark2269"/>
      <w:bookmarkStart w:id="2270" w:name="bookmark2270"/>
      <w:bookmarkStart w:id="2271" w:name="bookmark2271"/>
      <w:r>
        <w:rPr>
          <w:color w:val="000000"/>
          <w:spacing w:val="0"/>
          <w:w w:val="100"/>
          <w:position w:val="0"/>
        </w:rPr>
        <w:t>十二、关联方及关联交易</w:t>
      </w:r>
      <w:bookmarkEnd w:id="2269"/>
      <w:bookmarkEnd w:id="2270"/>
      <w:bookmarkEnd w:id="2271"/>
    </w:p>
    <w:p>
      <w:pPr>
        <w:pStyle w:val="Style20"/>
        <w:keepNext/>
        <w:keepLines/>
        <w:widowControl w:val="0"/>
        <w:shd w:val="clear" w:color="auto" w:fill="auto"/>
        <w:bidi w:val="0"/>
        <w:spacing w:before="0" w:after="0" w:line="310" w:lineRule="exact"/>
        <w:ind w:left="0" w:right="0" w:firstLine="660"/>
        <w:jc w:val="both"/>
      </w:pPr>
      <w:bookmarkStart w:id="2269" w:name="bookmark2269"/>
      <w:bookmarkStart w:id="2270" w:name="bookmark2270"/>
      <w:bookmarkStart w:id="2272" w:name="bookmark2272"/>
      <w:bookmarkStart w:id="2273" w:name="bookmark2273"/>
      <w:r>
        <w:rPr>
          <w:color w:val="000000"/>
          <w:spacing w:val="0"/>
          <w:w w:val="100"/>
          <w:position w:val="0"/>
        </w:rPr>
        <w:t>1</w:t>
      </w:r>
      <w:bookmarkEnd w:id="2272"/>
      <w:r>
        <w:rPr>
          <w:color w:val="000000"/>
          <w:spacing w:val="0"/>
          <w:w w:val="100"/>
          <w:position w:val="0"/>
        </w:rPr>
        <w:t>、本企业的母公司情况</w:t>
      </w:r>
      <w:bookmarkEnd w:id="2269"/>
      <w:bookmarkEnd w:id="2270"/>
      <w:bookmarkEnd w:id="2273"/>
    </w:p>
    <w:p>
      <w:pPr>
        <w:pStyle w:val="Style2"/>
        <w:keepNext w:val="0"/>
        <w:keepLines w:val="0"/>
        <w:widowControl w:val="0"/>
        <w:shd w:val="clear" w:color="auto" w:fill="auto"/>
        <w:bidi w:val="0"/>
        <w:spacing w:before="0" w:after="0" w:line="310" w:lineRule="exact"/>
        <w:ind w:left="0" w:right="0" w:firstLine="66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570"/>
        <w:gridCol w:w="989"/>
        <w:gridCol w:w="1709"/>
        <w:gridCol w:w="1272"/>
        <w:gridCol w:w="1877"/>
        <w:gridCol w:w="1824"/>
      </w:tblGrid>
      <w:tr>
        <w:trPr>
          <w:trHeight w:val="85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启东市华虹电 子有限公司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电子产品销售、 投资及资产管 理、管理咨询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34.72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34.72</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本企业的母公司情况的说明</w:t>
      </w:r>
    </w:p>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本企业最终控制方是陆永华先生</w:t>
      </w:r>
    </w:p>
    <w:p>
      <w:pPr>
        <w:pStyle w:val="Style2"/>
        <w:keepNext w:val="0"/>
        <w:keepLines w:val="0"/>
        <w:widowControl w:val="0"/>
        <w:shd w:val="clear" w:color="auto" w:fill="auto"/>
        <w:bidi w:val="0"/>
        <w:spacing w:before="0" w:after="0" w:line="398" w:lineRule="exact"/>
        <w:ind w:left="0" w:right="0" w:firstLine="660"/>
        <w:jc w:val="both"/>
      </w:pPr>
      <w:r>
        <w:rPr>
          <w:color w:val="000000"/>
          <w:spacing w:val="0"/>
          <w:w w:val="100"/>
          <w:position w:val="0"/>
        </w:rPr>
        <w:t>其他说明：</w:t>
      </w:r>
    </w:p>
    <w:p>
      <w:pPr>
        <w:pStyle w:val="Style2"/>
        <w:keepNext w:val="0"/>
        <w:keepLines w:val="0"/>
        <w:widowControl w:val="0"/>
        <w:shd w:val="clear" w:color="auto" w:fill="auto"/>
        <w:bidi w:val="0"/>
        <w:spacing w:before="0" w:after="0" w:line="398" w:lineRule="exact"/>
        <w:ind w:left="660" w:right="0" w:firstLine="0"/>
        <w:jc w:val="both"/>
      </w:pPr>
      <w:r>
        <w:rPr>
          <w:color w:val="000000"/>
          <w:spacing w:val="0"/>
          <w:w w:val="100"/>
          <w:position w:val="0"/>
        </w:rPr>
        <w:t>本公司最终控制方是陆永华，其持有启东市华虹电子有限公司</w:t>
      </w:r>
      <w:r>
        <w:rPr>
          <w:rFonts w:ascii="Times New Roman" w:eastAsia="Times New Roman" w:hAnsi="Times New Roman" w:cs="Times New Roman"/>
          <w:color w:val="000000"/>
          <w:spacing w:val="0"/>
          <w:w w:val="100"/>
          <w:position w:val="0"/>
        </w:rPr>
        <w:t>90%</w:t>
      </w:r>
      <w:r>
        <w:rPr>
          <w:color w:val="000000"/>
          <w:spacing w:val="0"/>
          <w:w w:val="100"/>
          <w:position w:val="0"/>
        </w:rPr>
        <w:t>的股权，启东市华虹电子有限 公司持有本公司</w:t>
      </w:r>
      <w:r>
        <w:rPr>
          <w:rFonts w:ascii="Times New Roman" w:eastAsia="Times New Roman" w:hAnsi="Times New Roman" w:cs="Times New Roman"/>
          <w:color w:val="000000"/>
          <w:spacing w:val="0"/>
          <w:w w:val="100"/>
          <w:position w:val="0"/>
        </w:rPr>
        <w:t>34.72%</w:t>
      </w:r>
      <w:r>
        <w:rPr>
          <w:color w:val="000000"/>
          <w:spacing w:val="0"/>
          <w:w w:val="100"/>
          <w:position w:val="0"/>
        </w:rPr>
        <w:t>的股份。</w:t>
      </w:r>
      <w:r>
        <w:br w:type="page"/>
      </w:r>
    </w:p>
    <w:p>
      <w:pPr>
        <w:pStyle w:val="Style20"/>
        <w:keepNext/>
        <w:keepLines/>
        <w:widowControl w:val="0"/>
        <w:shd w:val="clear" w:color="auto" w:fill="auto"/>
        <w:tabs>
          <w:tab w:pos="1000" w:val="left"/>
        </w:tabs>
        <w:bidi w:val="0"/>
        <w:spacing w:before="0" w:after="100" w:line="240" w:lineRule="auto"/>
        <w:ind w:left="0" w:right="0" w:firstLine="580"/>
        <w:jc w:val="left"/>
      </w:pPr>
      <w:bookmarkStart w:id="2274" w:name="bookmark2274"/>
      <w:bookmarkStart w:id="2275" w:name="bookmark2275"/>
      <w:bookmarkStart w:id="2276" w:name="bookmark2276"/>
      <w:bookmarkStart w:id="2277" w:name="bookmark2277"/>
      <w:r>
        <w:rPr>
          <w:color w:val="000000"/>
          <w:spacing w:val="0"/>
          <w:w w:val="100"/>
          <w:position w:val="0"/>
        </w:rPr>
        <w:t>2</w:t>
      </w:r>
      <w:bookmarkEnd w:id="2276"/>
      <w:r>
        <w:rPr>
          <w:color w:val="000000"/>
          <w:spacing w:val="0"/>
          <w:w w:val="100"/>
          <w:position w:val="0"/>
        </w:rPr>
        <w:t>、</w:t>
        <w:tab/>
        <w:t>本企业的子公司情况</w:t>
      </w:r>
      <w:bookmarkEnd w:id="2274"/>
      <w:bookmarkEnd w:id="2275"/>
      <w:bookmarkEnd w:id="2277"/>
    </w:p>
    <w:p>
      <w:pPr>
        <w:pStyle w:val="Style2"/>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40" w:line="240" w:lineRule="auto"/>
        <w:ind w:left="0" w:right="0" w:firstLine="58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40" w:lineRule="auto"/>
        <w:ind w:left="0" w:right="0" w:firstLine="580"/>
        <w:jc w:val="left"/>
      </w:pPr>
      <w:r>
        <w:rPr>
          <w:color w:val="000000"/>
          <w:spacing w:val="0"/>
          <w:w w:val="100"/>
          <w:position w:val="0"/>
        </w:rPr>
        <w:t>本公司子公司的情况详见本附注“九、在其他主体中的权益”。</w:t>
      </w:r>
    </w:p>
    <w:p>
      <w:pPr>
        <w:pStyle w:val="Style20"/>
        <w:keepNext/>
        <w:keepLines/>
        <w:widowControl w:val="0"/>
        <w:shd w:val="clear" w:color="auto" w:fill="auto"/>
        <w:tabs>
          <w:tab w:pos="1000" w:val="left"/>
        </w:tabs>
        <w:bidi w:val="0"/>
        <w:spacing w:before="0" w:after="100" w:line="240" w:lineRule="auto"/>
        <w:ind w:left="0" w:right="0" w:firstLine="580"/>
        <w:jc w:val="left"/>
      </w:pPr>
      <w:bookmarkStart w:id="2278" w:name="bookmark2278"/>
      <w:bookmarkStart w:id="2279" w:name="bookmark2279"/>
      <w:bookmarkStart w:id="2280" w:name="bookmark2280"/>
      <w:bookmarkStart w:id="2281" w:name="bookmark2281"/>
      <w:r>
        <w:rPr>
          <w:color w:val="000000"/>
          <w:spacing w:val="0"/>
          <w:w w:val="100"/>
          <w:position w:val="0"/>
        </w:rPr>
        <w:t>3</w:t>
      </w:r>
      <w:bookmarkEnd w:id="2280"/>
      <w:r>
        <w:rPr>
          <w:color w:val="000000"/>
          <w:spacing w:val="0"/>
          <w:w w:val="100"/>
          <w:position w:val="0"/>
        </w:rPr>
        <w:t>、</w:t>
        <w:tab/>
        <w:t>本企业合营和联营企业情况</w:t>
      </w:r>
      <w:bookmarkEnd w:id="2278"/>
      <w:bookmarkEnd w:id="2279"/>
      <w:bookmarkEnd w:id="2281"/>
    </w:p>
    <w:p>
      <w:pPr>
        <w:pStyle w:val="Style2"/>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40" w:line="240" w:lineRule="auto"/>
        <w:ind w:left="0" w:right="0" w:firstLine="580"/>
        <w:jc w:val="left"/>
      </w:pPr>
      <w:r>
        <w:rPr>
          <w:color w:val="000000"/>
          <w:spacing w:val="0"/>
          <w:w w:val="100"/>
          <w:position w:val="0"/>
        </w:rPr>
        <w:t>"适用口不适用</w:t>
      </w:r>
    </w:p>
    <w:p>
      <w:pPr>
        <w:pStyle w:val="Style2"/>
        <w:keepNext w:val="0"/>
        <w:keepLines w:val="0"/>
        <w:widowControl w:val="0"/>
        <w:shd w:val="clear" w:color="auto" w:fill="auto"/>
        <w:bidi w:val="0"/>
        <w:spacing w:before="0" w:after="560" w:line="240" w:lineRule="auto"/>
        <w:ind w:left="0" w:right="0" w:firstLine="580"/>
        <w:jc w:val="left"/>
      </w:pPr>
      <w:r>
        <w:rPr>
          <w:color w:val="000000"/>
          <w:spacing w:val="0"/>
          <w:w w:val="100"/>
          <w:position w:val="0"/>
        </w:rPr>
        <w:t>本公司重要的合营或联营企业详见本附注“九、在其他主体中的权益”。</w:t>
      </w:r>
    </w:p>
    <w:p>
      <w:pPr>
        <w:pStyle w:val="Style29"/>
        <w:keepNext w:val="0"/>
        <w:keepLines w:val="0"/>
        <w:widowControl w:val="0"/>
        <w:shd w:val="clear" w:color="auto" w:fill="auto"/>
        <w:bidi w:val="0"/>
        <w:spacing w:before="0" w:after="40" w:line="240" w:lineRule="auto"/>
        <w:ind w:left="96" w:right="0" w:firstLine="0"/>
        <w:jc w:val="left"/>
      </w:pPr>
      <w:r>
        <w:rPr>
          <w:color w:val="000000"/>
          <w:spacing w:val="0"/>
          <w:w w:val="100"/>
          <w:position w:val="0"/>
        </w:rPr>
        <w:t>本期与本公司发生关联方交易，或前期与本公司发生关联方交易形成余额的其他合营或联营企业</w:t>
      </w:r>
    </w:p>
    <w:p>
      <w:pPr>
        <w:pStyle w:val="Style29"/>
        <w:keepNext w:val="0"/>
        <w:keepLines w:val="0"/>
        <w:widowControl w:val="0"/>
        <w:shd w:val="clear" w:color="auto" w:fill="auto"/>
        <w:bidi w:val="0"/>
        <w:spacing w:before="0" w:after="40" w:line="240" w:lineRule="auto"/>
        <w:ind w:left="96" w:right="0" w:firstLine="0"/>
        <w:jc w:val="left"/>
      </w:pPr>
      <w:r>
        <w:rPr>
          <w:color w:val="000000"/>
          <w:spacing w:val="0"/>
          <w:w w:val="100"/>
          <w:position w:val="0"/>
        </w:rPr>
        <w:t>情况如下</w:t>
      </w:r>
    </w:p>
    <w:p>
      <w:pPr>
        <w:pStyle w:val="Style29"/>
        <w:keepNext w:val="0"/>
        <w:keepLines w:val="0"/>
        <w:widowControl w:val="0"/>
        <w:shd w:val="clear" w:color="auto" w:fill="auto"/>
        <w:bidi w:val="0"/>
        <w:spacing w:before="0" w:after="40" w:line="240" w:lineRule="auto"/>
        <w:ind w:left="96" w:right="0" w:firstLine="0"/>
        <w:jc w:val="left"/>
      </w:pPr>
      <w:r>
        <w:rPr>
          <w:color w:val="000000"/>
          <w:spacing w:val="0"/>
          <w:w w:val="100"/>
          <w:position w:val="0"/>
        </w:rPr>
        <w:t>"适用口不适用</w:t>
      </w:r>
    </w:p>
    <w:tbl>
      <w:tblPr>
        <w:tblOverlap w:val="never"/>
        <w:jc w:val="center"/>
        <w:tblLayout w:type="fixed"/>
      </w:tblPr>
      <w:tblGrid>
        <w:gridCol w:w="4368"/>
        <w:gridCol w:w="4694"/>
      </w:tblGrid>
      <w:tr>
        <w:trPr>
          <w:trHeight w:val="29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江苏华电华林新能源有限公司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法凯涞玛冷暖设备（杭州）有限公司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南京东博智慧能源研究院有限公司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 INTI SMART TEKNOLOGI</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无锡感知金服物联网科技有限公司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江苏东磁新能源科技有限公司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安徽林洋能效管理有限公司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江苏亿纬林洋储能技术有限公司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三峡绿色能源（江苏）有限公司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清耀（上海）新能源科技有限公司</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9"/>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毛彩虹</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陆永华之妻</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南通林洋交通建设工程有限公司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本公司控股股东控制的公司</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南通华虹生态园艺有限公司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本公司控股股东控制的公司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江苏林洋现代农业有限公司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本公司控股股东控制的公司</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上海精鼎电力科技有限公司</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本公司董事施加重大影响的其他企业</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580"/>
        <w:jc w:val="left"/>
      </w:pPr>
      <w:bookmarkStart w:id="2282" w:name="bookmark2282"/>
      <w:bookmarkStart w:id="2283" w:name="bookmark2283"/>
      <w:bookmarkStart w:id="2284" w:name="bookmark2284"/>
      <w:bookmarkStart w:id="2285" w:name="bookmark2285"/>
      <w:r>
        <w:rPr>
          <w:color w:val="000000"/>
          <w:spacing w:val="0"/>
          <w:w w:val="100"/>
          <w:position w:val="0"/>
        </w:rPr>
        <w:t>5</w:t>
      </w:r>
      <w:bookmarkEnd w:id="2284"/>
      <w:r>
        <w:rPr>
          <w:color w:val="000000"/>
          <w:spacing w:val="0"/>
          <w:w w:val="100"/>
          <w:position w:val="0"/>
        </w:rPr>
        <w:t>、关联交易情况</w:t>
      </w:r>
      <w:bookmarkEnd w:id="2282"/>
      <w:bookmarkEnd w:id="2283"/>
      <w:bookmarkEnd w:id="2285"/>
    </w:p>
    <w:p>
      <w:pPr>
        <w:pStyle w:val="Style20"/>
        <w:keepNext/>
        <w:keepLines/>
        <w:widowControl w:val="0"/>
        <w:shd w:val="clear" w:color="auto" w:fill="auto"/>
        <w:bidi w:val="0"/>
        <w:spacing w:before="0" w:after="100" w:line="240" w:lineRule="auto"/>
        <w:ind w:left="0" w:right="0" w:firstLine="580"/>
        <w:jc w:val="left"/>
      </w:pPr>
      <w:bookmarkStart w:id="2282" w:name="bookmark2282"/>
      <w:bookmarkStart w:id="2283" w:name="bookmark2283"/>
      <w:bookmarkStart w:id="2286" w:name="bookmark2286"/>
      <w:r>
        <w:rPr>
          <w:color w:val="000000"/>
          <w:spacing w:val="0"/>
          <w:w w:val="100"/>
          <w:position w:val="0"/>
        </w:rPr>
        <w:t>（1）.</w:t>
      </w:r>
      <w:r>
        <w:rPr>
          <w:color w:val="000000"/>
          <w:spacing w:val="0"/>
          <w:w w:val="100"/>
          <w:position w:val="0"/>
        </w:rPr>
        <w:t>购销商品、提供和接受劳务的关联交易</w:t>
      </w:r>
      <w:bookmarkEnd w:id="2282"/>
      <w:bookmarkEnd w:id="2283"/>
      <w:bookmarkEnd w:id="2286"/>
    </w:p>
    <w:p>
      <w:pPr>
        <w:pStyle w:val="Style2"/>
        <w:keepNext w:val="0"/>
        <w:keepLines w:val="0"/>
        <w:widowControl w:val="0"/>
        <w:shd w:val="clear" w:color="auto" w:fill="auto"/>
        <w:bidi w:val="0"/>
        <w:spacing w:before="0" w:after="40" w:line="240" w:lineRule="auto"/>
        <w:ind w:left="0" w:right="0" w:firstLine="58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40" w:line="240" w:lineRule="auto"/>
        <w:ind w:left="0" w:right="0" w:firstLine="5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9"/>
        <w:gridCol w:w="2126"/>
        <w:gridCol w:w="1987"/>
        <w:gridCol w:w="1858"/>
      </w:tblGrid>
      <w:tr>
        <w:trPr>
          <w:trHeight w:val="30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南通华虹生态园艺有限公司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绿化景观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258,143.12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284,433.40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南通华虹生态园艺有限公司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苗木搬迁及绿化景观</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690,633.95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9"/>
        <w:gridCol w:w="2126"/>
        <w:gridCol w:w="1987"/>
        <w:gridCol w:w="185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上海精鼎电力科技有限公司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电站系统工程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6,773,529.40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2,943,902.46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上海精鼎电力科技有限公司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1,681,416.07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14,247,787.17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南通林洋交通建设工程有限公司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1,003,648.42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41,287.08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3,109,463.72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326,194.70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江苏林洋现代农业有限公司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18,428.30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10,292.04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0" w:line="269" w:lineRule="exact"/>
        <w:ind w:left="58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 "适用口不适用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1843"/>
        <w:gridCol w:w="1987"/>
        <w:gridCol w:w="200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90,962,306.84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78,406,752.05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江苏亿纬林洋储能技术有限公司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土地转让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31,500,147.67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南通林洋交通建设工程有限公司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提供工程服务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268,883.49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南通林洋交通建设工程有限公司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5,309.73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安徽林洋能效管理有限公司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79,327.38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上海精鼎电力科技有限公司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26,548.67</w:t>
            </w:r>
          </w:p>
        </w:tc>
      </w:tr>
    </w:tbl>
    <w:p>
      <w:pPr>
        <w:widowControl w:val="0"/>
        <w:spacing w:after="299" w:line="1" w:lineRule="exact"/>
      </w:pPr>
    </w:p>
    <w:p>
      <w:pPr>
        <w:pStyle w:val="Style2"/>
        <w:keepNext w:val="0"/>
        <w:keepLines w:val="0"/>
        <w:widowControl w:val="0"/>
        <w:shd w:val="clear" w:color="auto" w:fill="auto"/>
        <w:bidi w:val="0"/>
        <w:spacing w:before="0" w:after="300" w:line="264" w:lineRule="exact"/>
        <w:ind w:left="58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77"/>
        </w:numPr>
        <w:shd w:val="clear" w:color="auto" w:fill="auto"/>
        <w:tabs>
          <w:tab w:pos="1010" w:val="left"/>
        </w:tabs>
        <w:bidi w:val="0"/>
        <w:spacing w:before="0" w:after="60" w:line="264" w:lineRule="exact"/>
        <w:ind w:left="0" w:right="0" w:firstLine="580"/>
        <w:jc w:val="left"/>
      </w:pPr>
      <w:bookmarkStart w:id="2287" w:name="bookmark2287"/>
      <w:bookmarkStart w:id="2288" w:name="bookmark2288"/>
      <w:bookmarkStart w:id="2289" w:name="bookmark2289"/>
      <w:bookmarkStart w:id="2290" w:name="bookmark2290"/>
      <w:bookmarkEnd w:id="2289"/>
      <w:r>
        <w:rPr>
          <w:color w:val="000000"/>
          <w:spacing w:val="0"/>
          <w:w w:val="100"/>
          <w:position w:val="0"/>
        </w:rPr>
        <w:t>.</w:t>
      </w:r>
      <w:r>
        <w:rPr>
          <w:color w:val="000000"/>
          <w:spacing w:val="0"/>
          <w:w w:val="100"/>
          <w:position w:val="0"/>
        </w:rPr>
        <w:t>关联受托管理/承包及委托管理/出包情况</w:t>
      </w:r>
      <w:bookmarkEnd w:id="2287"/>
      <w:bookmarkEnd w:id="2288"/>
      <w:bookmarkEnd w:id="2290"/>
    </w:p>
    <w:p>
      <w:pPr>
        <w:pStyle w:val="Style2"/>
        <w:keepNext w:val="0"/>
        <w:keepLines w:val="0"/>
        <w:widowControl w:val="0"/>
        <w:shd w:val="clear" w:color="auto" w:fill="auto"/>
        <w:bidi w:val="0"/>
        <w:spacing w:before="0" w:after="0" w:line="264" w:lineRule="exact"/>
        <w:ind w:left="0" w:right="0" w:firstLine="58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
        <w:keepNext w:val="0"/>
        <w:keepLines w:val="0"/>
        <w:widowControl w:val="0"/>
        <w:shd w:val="clear" w:color="auto" w:fill="auto"/>
        <w:bidi w:val="0"/>
        <w:spacing w:before="0" w:after="0" w:line="264" w:lineRule="exact"/>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4" w:lineRule="exact"/>
        <w:ind w:left="0" w:right="0" w:firstLine="58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
        <w:keepNext w:val="0"/>
        <w:keepLines w:val="0"/>
        <w:widowControl w:val="0"/>
        <w:shd w:val="clear" w:color="auto" w:fill="auto"/>
        <w:bidi w:val="0"/>
        <w:spacing w:before="0" w:after="240" w:line="264"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4" w:lineRule="exact"/>
        <w:ind w:left="0" w:right="0" w:firstLine="58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
        <w:keepNext w:val="0"/>
        <w:keepLines w:val="0"/>
        <w:widowControl w:val="0"/>
        <w:shd w:val="clear" w:color="auto" w:fill="auto"/>
        <w:bidi w:val="0"/>
        <w:spacing w:before="0" w:after="0" w:line="264" w:lineRule="exact"/>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4" w:lineRule="exact"/>
        <w:ind w:left="0" w:right="0" w:firstLine="58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2"/>
        <w:keepNext w:val="0"/>
        <w:keepLines w:val="0"/>
        <w:widowControl w:val="0"/>
        <w:shd w:val="clear" w:color="auto" w:fill="auto"/>
        <w:bidi w:val="0"/>
        <w:spacing w:before="0" w:after="300" w:line="264"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77"/>
        </w:numPr>
        <w:shd w:val="clear" w:color="auto" w:fill="auto"/>
        <w:tabs>
          <w:tab w:pos="1010" w:val="left"/>
        </w:tabs>
        <w:bidi w:val="0"/>
        <w:spacing w:before="0" w:after="60" w:line="264" w:lineRule="exact"/>
        <w:ind w:left="0" w:right="0" w:firstLine="580"/>
        <w:jc w:val="left"/>
      </w:pPr>
      <w:bookmarkStart w:id="2291" w:name="bookmark2291"/>
      <w:bookmarkStart w:id="2292" w:name="bookmark2292"/>
      <w:bookmarkStart w:id="2293" w:name="bookmark2293"/>
      <w:bookmarkStart w:id="2294" w:name="bookmark2294"/>
      <w:bookmarkEnd w:id="2293"/>
      <w:r>
        <w:rPr>
          <w:color w:val="000000"/>
          <w:spacing w:val="0"/>
          <w:w w:val="100"/>
          <w:position w:val="0"/>
        </w:rPr>
        <w:t>.</w:t>
      </w:r>
      <w:r>
        <w:rPr>
          <w:color w:val="000000"/>
          <w:spacing w:val="0"/>
          <w:w w:val="100"/>
          <w:position w:val="0"/>
        </w:rPr>
        <w:t>关联租赁情况</w:t>
      </w:r>
      <w:bookmarkEnd w:id="2291"/>
      <w:bookmarkEnd w:id="2292"/>
      <w:bookmarkEnd w:id="2294"/>
    </w:p>
    <w:p>
      <w:pPr>
        <w:pStyle w:val="Style2"/>
        <w:keepNext w:val="0"/>
        <w:keepLines w:val="0"/>
        <w:widowControl w:val="0"/>
        <w:shd w:val="clear" w:color="auto" w:fill="auto"/>
        <w:bidi w:val="0"/>
        <w:spacing w:before="0" w:after="0" w:line="264" w:lineRule="exact"/>
        <w:ind w:left="0" w:right="0" w:firstLine="58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0" w:line="264" w:lineRule="exact"/>
        <w:ind w:left="0" w:right="0" w:firstLine="5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20"/>
        <w:gridCol w:w="1704"/>
        <w:gridCol w:w="2410"/>
        <w:gridCol w:w="2429"/>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三峡绿色能源(江苏)有 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47,922.00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2098"/>
        <w:gridCol w:w="1742"/>
        <w:gridCol w:w="2506"/>
        <w:gridCol w:w="2717"/>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启东华虹电子有限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2,600,000.00</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启东华虹电子有限</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员工宿舍</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1,056,000.00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1,258,500.00</w:t>
            </w:r>
          </w:p>
        </w:tc>
      </w:tr>
    </w:tbl>
    <w:p>
      <w:pPr>
        <w:spacing w:lineRule="exact" w:line="1"/>
        <w:rPr>
          <w:sz w:val="2"/>
          <w:szCs w:val="2"/>
        </w:rPr>
      </w:pPr>
      <w:r>
        <w:br w:type="page"/>
      </w:r>
    </w:p>
    <w:tbl>
      <w:tblPr>
        <w:tblOverlap w:val="never"/>
        <w:jc w:val="center"/>
        <w:tblLayout w:type="fixed"/>
      </w:tblPr>
      <w:tblGrid>
        <w:gridCol w:w="2098"/>
        <w:gridCol w:w="1742"/>
        <w:gridCol w:w="2506"/>
        <w:gridCol w:w="271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江苏华源仪器仪表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1,080,000.00</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江苏华源仪器仪表 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val="0"/>
        <w:keepLines w:val="0"/>
        <w:widowControl w:val="0"/>
        <w:shd w:val="clear" w:color="auto" w:fill="auto"/>
        <w:bidi w:val="0"/>
        <w:spacing w:before="0" w:after="60" w:line="274" w:lineRule="exact"/>
        <w:ind w:left="19" w:right="0" w:firstLine="0"/>
        <w:jc w:val="left"/>
      </w:pPr>
      <w:r>
        <w:rPr>
          <w:b/>
          <w:bCs/>
          <w:color w:val="000000"/>
          <w:spacing w:val="0"/>
          <w:w w:val="100"/>
          <w:position w:val="0"/>
        </w:rPr>
        <w:t>(4).关联担保情况</w:t>
      </w:r>
    </w:p>
    <w:p>
      <w:pPr>
        <w:pStyle w:val="Style29"/>
        <w:keepNext w:val="0"/>
        <w:keepLines w:val="0"/>
        <w:widowControl w:val="0"/>
        <w:shd w:val="clear" w:color="auto" w:fill="auto"/>
        <w:bidi w:val="0"/>
        <w:spacing w:before="0" w:after="0" w:line="274" w:lineRule="exact"/>
        <w:ind w:left="19" w:right="0" w:firstLine="0"/>
        <w:jc w:val="left"/>
      </w:pPr>
      <w:r>
        <w:rPr>
          <w:color w:val="000000"/>
          <w:spacing w:val="0"/>
          <w:w w:val="100"/>
          <w:position w:val="0"/>
        </w:rPr>
        <w:t>本公司作为担保方 口适用</w:t>
      </w:r>
      <w:r>
        <w:rPr>
          <w:color w:val="000000"/>
          <w:spacing w:val="0"/>
          <w:w w:val="100"/>
          <w:position w:val="0"/>
        </w:rPr>
        <w:t>J</w:t>
      </w:r>
      <w:r>
        <w:rPr>
          <w:color w:val="000000"/>
          <w:spacing w:val="0"/>
          <w:w w:val="100"/>
          <w:position w:val="0"/>
        </w:rPr>
        <w:t>不适用 本公司作为被担保方 "适用口不适用</w:t>
      </w:r>
    </w:p>
    <w:tbl>
      <w:tblPr>
        <w:tblOverlap w:val="never"/>
        <w:jc w:val="center"/>
        <w:tblLayout w:type="fixed"/>
      </w:tblPr>
      <w:tblGrid>
        <w:gridCol w:w="2587"/>
        <w:gridCol w:w="1982"/>
        <w:gridCol w:w="1560"/>
        <w:gridCol w:w="1574"/>
        <w:gridCol w:w="1205"/>
      </w:tblGrid>
      <w:tr>
        <w:trPr>
          <w:trHeight w:val="264" w:hRule="exact"/>
        </w:trPr>
        <w:tc>
          <w:tcPr>
            <w:gridSpan w:val="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单位：元 </w:t>
            </w:r>
            <w:r>
              <w:rPr>
                <w:rFonts w:ascii="Times New Roman" w:eastAsia="Times New Roman" w:hAnsi="Times New Roman" w:cs="Times New Roman"/>
                <w:color w:val="000000"/>
                <w:spacing w:val="0"/>
                <w:w w:val="100"/>
                <w:position w:val="0"/>
              </w:rPr>
              <w:t>r</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日种：人民币</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担保是否已</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2020/9/28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陆永华、江苏林洋光伏科技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2022/9/22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江苏林洋光伏科技有限公 司、陆永华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USD50,000,000.00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陆永华、毛彩虹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2020/3/13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125,000,000.00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2019/6/24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2022/6/23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启东市华虹电子有限公司、 陆永华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2020/3/29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启东市华虹电子有限公司、 陆永华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690,600,000.00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2022/6/16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2018/6/22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2028/6/21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陆永华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2023/9/20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2021/7/15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2023/6/28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2021/6/30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2023/6/28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界首市金明农业发展有限公 司</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2021/6/16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2026/10/16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阜阳永强农业科技有限公司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2021/6/16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2026/10/16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陆永华</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启东市华虹电子有限公司、 陆永华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2023/3/11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江苏林洋光伏科技有限公 司、陆永华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USD50,000,000.00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陆永华、毛彩虹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587"/>
        <w:gridCol w:w="1982"/>
        <w:gridCol w:w="1560"/>
        <w:gridCol w:w="1560"/>
        <w:gridCol w:w="121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启东市华虹电子有限公司、 陆永华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2021/2/26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2022/2/22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2023/2/24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265,000,000.00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2024/8/29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270,000,000.00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2024/5/31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2022/12/14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2295" w:name="bookmark2295"/>
      <w:bookmarkStart w:id="2296" w:name="bookmark2296"/>
      <w:bookmarkStart w:id="2297" w:name="bookmark2297"/>
      <w:bookmarkStart w:id="2298" w:name="bookmark2298"/>
      <w:bookmarkEnd w:id="2297"/>
      <w:r>
        <w:rPr>
          <w:color w:val="000000"/>
          <w:spacing w:val="0"/>
          <w:w w:val="100"/>
          <w:position w:val="0"/>
        </w:rPr>
        <w:t>.</w:t>
      </w:r>
      <w:r>
        <w:rPr>
          <w:color w:val="000000"/>
          <w:spacing w:val="0"/>
          <w:w w:val="100"/>
          <w:position w:val="0"/>
        </w:rPr>
        <w:t>关联方资金拆借</w:t>
      </w:r>
      <w:bookmarkEnd w:id="2295"/>
      <w:bookmarkEnd w:id="2296"/>
      <w:bookmarkEnd w:id="229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2299" w:name="bookmark2299"/>
      <w:bookmarkStart w:id="2300" w:name="bookmark2300"/>
      <w:bookmarkStart w:id="2301" w:name="bookmark2301"/>
      <w:bookmarkStart w:id="2302" w:name="bookmark2302"/>
      <w:bookmarkEnd w:id="2301"/>
      <w:r>
        <w:rPr>
          <w:color w:val="000000"/>
          <w:spacing w:val="0"/>
          <w:w w:val="100"/>
          <w:position w:val="0"/>
        </w:rPr>
        <w:t>.</w:t>
      </w:r>
      <w:r>
        <w:rPr>
          <w:color w:val="000000"/>
          <w:spacing w:val="0"/>
          <w:w w:val="100"/>
          <w:position w:val="0"/>
        </w:rPr>
        <w:t>关联方资产转让、债务重组情况</w:t>
      </w:r>
      <w:bookmarkEnd w:id="2299"/>
      <w:bookmarkEnd w:id="2300"/>
      <w:bookmarkEnd w:id="230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2303" w:name="bookmark2303"/>
      <w:bookmarkStart w:id="2304" w:name="bookmark2304"/>
      <w:bookmarkStart w:id="2305" w:name="bookmark2305"/>
      <w:bookmarkStart w:id="2306" w:name="bookmark2306"/>
      <w:bookmarkEnd w:id="2305"/>
      <w:r>
        <w:rPr>
          <w:color w:val="000000"/>
          <w:spacing w:val="0"/>
          <w:w w:val="100"/>
          <w:position w:val="0"/>
        </w:rPr>
        <w:t>.</w:t>
      </w:r>
      <w:r>
        <w:rPr>
          <w:color w:val="000000"/>
          <w:spacing w:val="0"/>
          <w:w w:val="100"/>
          <w:position w:val="0"/>
        </w:rPr>
        <w:t>关键管理人员报酬</w:t>
      </w:r>
      <w:bookmarkEnd w:id="2303"/>
      <w:bookmarkEnd w:id="2304"/>
      <w:bookmarkEnd w:id="23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1,024.73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950.97</w:t>
            </w:r>
          </w:p>
        </w:tc>
      </w:tr>
    </w:tbl>
    <w:p>
      <w:pPr>
        <w:widowControl w:val="0"/>
        <w:spacing w:after="339" w:line="1" w:lineRule="exact"/>
      </w:pPr>
    </w:p>
    <w:p>
      <w:pPr>
        <w:pStyle w:val="Style20"/>
        <w:keepNext/>
        <w:keepLines/>
        <w:widowControl w:val="0"/>
        <w:numPr>
          <w:ilvl w:val="0"/>
          <w:numId w:val="179"/>
        </w:numPr>
        <w:shd w:val="clear" w:color="auto" w:fill="auto"/>
        <w:bidi w:val="0"/>
        <w:spacing w:before="0" w:after="100" w:line="240" w:lineRule="auto"/>
        <w:ind w:left="0" w:right="0" w:firstLine="0"/>
        <w:jc w:val="left"/>
      </w:pPr>
      <w:bookmarkStart w:id="2307" w:name="bookmark2307"/>
      <w:bookmarkStart w:id="2308" w:name="bookmark2308"/>
      <w:bookmarkStart w:id="2309" w:name="bookmark2309"/>
      <w:bookmarkStart w:id="2310" w:name="bookmark2310"/>
      <w:bookmarkEnd w:id="2309"/>
      <w:r>
        <w:rPr>
          <w:color w:val="000000"/>
          <w:spacing w:val="0"/>
          <w:w w:val="100"/>
          <w:position w:val="0"/>
        </w:rPr>
        <w:t>.</w:t>
      </w:r>
      <w:r>
        <w:rPr>
          <w:color w:val="000000"/>
          <w:spacing w:val="0"/>
          <w:w w:val="100"/>
          <w:position w:val="0"/>
        </w:rPr>
        <w:t>其他关联交易</w:t>
      </w:r>
      <w:bookmarkEnd w:id="2307"/>
      <w:bookmarkEnd w:id="2308"/>
      <w:bookmarkEnd w:id="231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311" w:name="bookmark2311"/>
      <w:bookmarkStart w:id="2312" w:name="bookmark2312"/>
      <w:bookmarkStart w:id="2313" w:name="bookmark2313"/>
      <w:bookmarkStart w:id="2314" w:name="bookmark2314"/>
      <w:r>
        <w:rPr>
          <w:color w:val="000000"/>
          <w:spacing w:val="0"/>
          <w:w w:val="100"/>
          <w:position w:val="0"/>
        </w:rPr>
        <w:t>6</w:t>
      </w:r>
      <w:bookmarkEnd w:id="2313"/>
      <w:r>
        <w:rPr>
          <w:color w:val="000000"/>
          <w:spacing w:val="0"/>
          <w:w w:val="100"/>
          <w:position w:val="0"/>
        </w:rPr>
        <w:t>、关联方应收应付款项</w:t>
      </w:r>
      <w:bookmarkEnd w:id="2311"/>
      <w:bookmarkEnd w:id="2312"/>
      <w:bookmarkEnd w:id="2314"/>
    </w:p>
    <w:p>
      <w:pPr>
        <w:pStyle w:val="Style20"/>
        <w:keepNext/>
        <w:keepLines/>
        <w:widowControl w:val="0"/>
        <w:shd w:val="clear" w:color="auto" w:fill="auto"/>
        <w:bidi w:val="0"/>
        <w:spacing w:before="0" w:after="100" w:line="240" w:lineRule="auto"/>
        <w:ind w:left="0" w:right="0" w:firstLine="0"/>
        <w:jc w:val="left"/>
      </w:pPr>
      <w:bookmarkStart w:id="2311" w:name="bookmark2311"/>
      <w:bookmarkStart w:id="2312" w:name="bookmark2312"/>
      <w:bookmarkStart w:id="2315" w:name="bookmark2315"/>
      <w:r>
        <w:rPr>
          <w:color w:val="000000"/>
          <w:spacing w:val="0"/>
          <w:w w:val="100"/>
          <w:position w:val="0"/>
        </w:rPr>
        <w:t>(1).</w:t>
      </w:r>
      <w:r>
        <w:rPr>
          <w:color w:val="000000"/>
          <w:spacing w:val="0"/>
          <w:w w:val="100"/>
          <w:position w:val="0"/>
        </w:rPr>
        <w:t>应收项目</w:t>
      </w:r>
      <w:bookmarkEnd w:id="2311"/>
      <w:bookmarkEnd w:id="2312"/>
      <w:bookmarkEnd w:id="23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58"/>
        <w:gridCol w:w="1867"/>
        <w:gridCol w:w="1421"/>
        <w:gridCol w:w="1421"/>
        <w:gridCol w:w="1555"/>
        <w:gridCol w:w="1440"/>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江苏华源仪器仪 表有限公司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43,181,863.98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2,159,093.20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26,389,159.47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1,319,457.97</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安徽林洋能效管 理有限公司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174,168.33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174,168.33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 的非流动资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南通林洋交通建 设工程有限公司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21,695.00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江苏华源仪器仪 表有限公司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江苏亿纬林洋储 能技术有限公司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22,327,982.60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1,116,399.13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上海精鼎电力科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392,352.00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keepLines/>
        <w:widowControl w:val="0"/>
        <w:shd w:val="clear" w:color="auto" w:fill="auto"/>
        <w:bidi w:val="0"/>
        <w:spacing w:before="0" w:after="100" w:line="240" w:lineRule="auto"/>
        <w:ind w:left="0" w:right="0" w:firstLine="0"/>
        <w:jc w:val="left"/>
      </w:pPr>
      <w:bookmarkStart w:id="2316" w:name="bookmark2316"/>
      <w:bookmarkStart w:id="2317" w:name="bookmark2317"/>
      <w:bookmarkStart w:id="2318" w:name="bookmark2318"/>
      <w:r>
        <w:rPr>
          <w:color w:val="000000"/>
          <w:spacing w:val="0"/>
          <w:w w:val="100"/>
          <w:position w:val="0"/>
        </w:rPr>
        <w:t>(2).</w:t>
      </w:r>
      <w:r>
        <w:rPr>
          <w:color w:val="000000"/>
          <w:spacing w:val="0"/>
          <w:w w:val="100"/>
          <w:position w:val="0"/>
        </w:rPr>
        <w:t>应付项目</w:t>
      </w:r>
      <w:bookmarkEnd w:id="2316"/>
      <w:bookmarkEnd w:id="2317"/>
      <w:bookmarkEnd w:id="23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170"/>
        <w:gridCol w:w="2477"/>
        <w:gridCol w:w="2270"/>
        <w:gridCol w:w="214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上海精鼎电力科技有限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7,134,022.28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5,824,550.53</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江苏华源仪器仪表有限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232,703.83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206,882.59</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南通华虹生态园艺有限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149,024.00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南通林洋交通建设工程</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32,819.30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137,760.56</w:t>
            </w:r>
          </w:p>
        </w:tc>
      </w:tr>
    </w:tbl>
    <w:p>
      <w:pPr>
        <w:widowControl w:val="0"/>
        <w:spacing w:after="239" w:line="1" w:lineRule="exact"/>
      </w:pPr>
    </w:p>
    <w:p>
      <w:pPr>
        <w:pStyle w:val="Style20"/>
        <w:keepNext/>
        <w:keepLines/>
        <w:widowControl w:val="0"/>
        <w:shd w:val="clear" w:color="auto" w:fill="auto"/>
        <w:tabs>
          <w:tab w:pos="422" w:val="left"/>
        </w:tabs>
        <w:bidi w:val="0"/>
        <w:spacing w:before="0" w:after="0" w:line="316" w:lineRule="exact"/>
        <w:ind w:left="0" w:right="0" w:firstLine="0"/>
        <w:jc w:val="left"/>
      </w:pPr>
      <w:bookmarkStart w:id="2319" w:name="bookmark2319"/>
      <w:bookmarkStart w:id="2320" w:name="bookmark2320"/>
      <w:bookmarkStart w:id="2321" w:name="bookmark2321"/>
      <w:bookmarkStart w:id="2322" w:name="bookmark2322"/>
      <w:r>
        <w:rPr>
          <w:color w:val="000000"/>
          <w:spacing w:val="0"/>
          <w:w w:val="100"/>
          <w:position w:val="0"/>
        </w:rPr>
        <w:t>7</w:t>
      </w:r>
      <w:bookmarkEnd w:id="2321"/>
      <w:r>
        <w:rPr>
          <w:color w:val="000000"/>
          <w:spacing w:val="0"/>
          <w:w w:val="100"/>
          <w:position w:val="0"/>
        </w:rPr>
        <w:t>、</w:t>
        <w:tab/>
        <w:t>关联方承诺</w:t>
      </w:r>
      <w:bookmarkEnd w:id="2319"/>
      <w:bookmarkEnd w:id="2320"/>
      <w:bookmarkEnd w:id="2322"/>
    </w:p>
    <w:p>
      <w:pPr>
        <w:pStyle w:val="Style2"/>
        <w:keepNext w:val="0"/>
        <w:keepLines w:val="0"/>
        <w:widowControl w:val="0"/>
        <w:shd w:val="clear" w:color="auto" w:fill="auto"/>
        <w:bidi w:val="0"/>
        <w:spacing w:before="0" w:after="240" w:line="31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22" w:val="left"/>
        </w:tabs>
        <w:bidi w:val="0"/>
        <w:spacing w:before="0" w:after="0" w:line="316" w:lineRule="exact"/>
        <w:ind w:left="0" w:right="0" w:firstLine="0"/>
        <w:jc w:val="left"/>
      </w:pPr>
      <w:bookmarkStart w:id="2323" w:name="bookmark2323"/>
      <w:bookmarkStart w:id="2324" w:name="bookmark2324"/>
      <w:bookmarkStart w:id="2325" w:name="bookmark2325"/>
      <w:bookmarkStart w:id="2326" w:name="bookmark2326"/>
      <w:r>
        <w:rPr>
          <w:color w:val="000000"/>
          <w:spacing w:val="0"/>
          <w:w w:val="100"/>
          <w:position w:val="0"/>
        </w:rPr>
        <w:t>8</w:t>
      </w:r>
      <w:bookmarkEnd w:id="2325"/>
      <w:r>
        <w:rPr>
          <w:color w:val="000000"/>
          <w:spacing w:val="0"/>
          <w:w w:val="100"/>
          <w:position w:val="0"/>
        </w:rPr>
        <w:t>、</w:t>
        <w:tab/>
        <w:t>其他</w:t>
      </w:r>
      <w:bookmarkEnd w:id="2323"/>
      <w:bookmarkEnd w:id="2324"/>
      <w:bookmarkEnd w:id="2326"/>
    </w:p>
    <w:p>
      <w:pPr>
        <w:pStyle w:val="Style2"/>
        <w:keepNext w:val="0"/>
        <w:keepLines w:val="0"/>
        <w:widowControl w:val="0"/>
        <w:shd w:val="clear" w:color="auto" w:fill="auto"/>
        <w:bidi w:val="0"/>
        <w:spacing w:before="0" w:after="240" w:line="31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0" w:line="316" w:lineRule="exact"/>
        <w:ind w:left="0" w:right="0" w:firstLine="0"/>
        <w:jc w:val="left"/>
      </w:pPr>
      <w:bookmarkStart w:id="2327" w:name="bookmark2327"/>
      <w:bookmarkStart w:id="2328" w:name="bookmark2328"/>
      <w:bookmarkStart w:id="2329" w:name="bookmark2329"/>
      <w:r>
        <w:rPr>
          <w:color w:val="000000"/>
          <w:spacing w:val="0"/>
          <w:w w:val="100"/>
          <w:position w:val="0"/>
        </w:rPr>
        <w:t>十三、股份支付</w:t>
      </w:r>
      <w:bookmarkEnd w:id="2327"/>
      <w:bookmarkEnd w:id="2328"/>
      <w:bookmarkEnd w:id="2329"/>
    </w:p>
    <w:p>
      <w:pPr>
        <w:pStyle w:val="Style20"/>
        <w:keepNext/>
        <w:keepLines/>
        <w:widowControl w:val="0"/>
        <w:shd w:val="clear" w:color="auto" w:fill="auto"/>
        <w:bidi w:val="0"/>
        <w:spacing w:before="0" w:after="0" w:line="316" w:lineRule="exact"/>
        <w:ind w:left="0" w:right="0" w:firstLine="0"/>
        <w:jc w:val="left"/>
      </w:pPr>
      <w:bookmarkStart w:id="2327" w:name="bookmark2327"/>
      <w:bookmarkStart w:id="2328" w:name="bookmark2328"/>
      <w:bookmarkStart w:id="2330" w:name="bookmark2330"/>
      <w:bookmarkStart w:id="2331" w:name="bookmark2331"/>
      <w:r>
        <w:rPr>
          <w:color w:val="000000"/>
          <w:spacing w:val="0"/>
          <w:w w:val="100"/>
          <w:position w:val="0"/>
        </w:rPr>
        <w:t>1</w:t>
      </w:r>
      <w:bookmarkEnd w:id="2330"/>
      <w:r>
        <w:rPr>
          <w:color w:val="000000"/>
          <w:spacing w:val="0"/>
          <w:w w:val="100"/>
          <w:position w:val="0"/>
        </w:rPr>
        <w:t>、股份支付总体情况</w:t>
      </w:r>
      <w:bookmarkEnd w:id="2327"/>
      <w:bookmarkEnd w:id="2328"/>
      <w:bookmarkEnd w:id="2331"/>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0" w:right="0" w:firstLine="6620"/>
        <w:jc w:val="both"/>
      </w:pPr>
      <w:r>
        <w:rPr>
          <w:color w:val="000000"/>
          <w:spacing w:val="0"/>
          <w:w w:val="100"/>
          <w:position w:val="0"/>
        </w:rPr>
        <w:t>单位：股币种：人民币 其他说明</w:t>
      </w:r>
    </w:p>
    <w:p>
      <w:pPr>
        <w:pStyle w:val="Style2"/>
        <w:keepNext w:val="0"/>
        <w:keepLines w:val="0"/>
        <w:widowControl w:val="0"/>
        <w:shd w:val="clear" w:color="auto" w:fill="auto"/>
        <w:bidi w:val="0"/>
        <w:spacing w:before="0" w:after="0" w:line="316" w:lineRule="exact"/>
        <w:ind w:left="0" w:right="0" w:firstLine="5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年第一次临时股东大会审议通过关于《江苏林洋能源股份有 限公司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年员工持股计划(草案)》及其摘要等相关议案，公司计划向部分董事、高级管理 人员以及中层管理人员及核心技术(业务)人员</w:t>
      </w:r>
      <w:r>
        <w:rPr>
          <w:rFonts w:ascii="Times New Roman" w:eastAsia="Times New Roman" w:hAnsi="Times New Roman" w:cs="Times New Roman"/>
          <w:color w:val="000000"/>
          <w:spacing w:val="0"/>
          <w:w w:val="100"/>
          <w:position w:val="0"/>
        </w:rPr>
        <w:t>103</w:t>
      </w:r>
      <w:r>
        <w:rPr>
          <w:color w:val="000000"/>
          <w:spacing w:val="0"/>
          <w:w w:val="100"/>
          <w:position w:val="0"/>
        </w:rPr>
        <w:t>人、授予的限制性股票</w:t>
      </w:r>
      <w:r>
        <w:rPr>
          <w:rFonts w:ascii="Times New Roman" w:eastAsia="Times New Roman" w:hAnsi="Times New Roman" w:cs="Times New Roman"/>
          <w:color w:val="000000"/>
          <w:spacing w:val="0"/>
          <w:w w:val="100"/>
          <w:position w:val="0"/>
        </w:rPr>
        <w:t>2,196</w:t>
      </w:r>
      <w:r>
        <w:rPr>
          <w:color w:val="000000"/>
          <w:spacing w:val="0"/>
          <w:w w:val="100"/>
          <w:position w:val="0"/>
        </w:rPr>
        <w:t>万股，授予价 格为</w:t>
      </w:r>
      <w:r>
        <w:rPr>
          <w:rFonts w:ascii="Times New Roman" w:eastAsia="Times New Roman" w:hAnsi="Times New Roman" w:cs="Times New Roman"/>
          <w:color w:val="000000"/>
          <w:spacing w:val="0"/>
          <w:w w:val="100"/>
          <w:position w:val="0"/>
        </w:rPr>
        <w:t>5.50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
        <w:keepNext w:val="0"/>
        <w:keepLines w:val="0"/>
        <w:widowControl w:val="0"/>
        <w:shd w:val="clear" w:color="auto" w:fill="auto"/>
        <w:bidi w:val="0"/>
        <w:spacing w:before="0" w:after="0" w:line="316" w:lineRule="exact"/>
        <w:ind w:left="0" w:right="0" w:firstLine="540"/>
        <w:jc w:val="both"/>
      </w:pPr>
      <w:r>
        <w:rPr>
          <w:color w:val="000000"/>
          <w:spacing w:val="0"/>
          <w:w w:val="100"/>
          <w:position w:val="0"/>
        </w:rPr>
        <w:t>本员工持股计划有效期为限制性股票首次授予之日起</w:t>
      </w:r>
      <w:r>
        <w:rPr>
          <w:rFonts w:ascii="Times New Roman" w:eastAsia="Times New Roman" w:hAnsi="Times New Roman" w:cs="Times New Roman"/>
          <w:color w:val="000000"/>
          <w:spacing w:val="0"/>
          <w:w w:val="100"/>
          <w:position w:val="0"/>
        </w:rPr>
        <w:t>48</w:t>
      </w:r>
      <w:r>
        <w:rPr>
          <w:color w:val="000000"/>
          <w:spacing w:val="0"/>
          <w:w w:val="100"/>
          <w:position w:val="0"/>
        </w:rPr>
        <w:t>个月，本计划授予的限制性股票自授 予之日起满</w:t>
      </w:r>
      <w:r>
        <w:rPr>
          <w:rFonts w:ascii="Times New Roman" w:eastAsia="Times New Roman" w:hAnsi="Times New Roman" w:cs="Times New Roman"/>
          <w:color w:val="000000"/>
          <w:spacing w:val="0"/>
          <w:w w:val="100"/>
          <w:position w:val="0"/>
        </w:rPr>
        <w:t>12</w:t>
      </w:r>
      <w:r>
        <w:rPr>
          <w:color w:val="000000"/>
          <w:spacing w:val="0"/>
          <w:w w:val="100"/>
          <w:position w:val="0"/>
        </w:rPr>
        <w:t>个月后，满足解锁条件的，激励对象可以在未来</w:t>
      </w:r>
      <w:r>
        <w:rPr>
          <w:rFonts w:ascii="Times New Roman" w:eastAsia="Times New Roman" w:hAnsi="Times New Roman" w:cs="Times New Roman"/>
          <w:color w:val="000000"/>
          <w:spacing w:val="0"/>
          <w:w w:val="100"/>
          <w:position w:val="0"/>
        </w:rPr>
        <w:t>48</w:t>
      </w:r>
      <w:r>
        <w:rPr>
          <w:color w:val="000000"/>
          <w:spacing w:val="0"/>
          <w:w w:val="100"/>
          <w:position w:val="0"/>
        </w:rPr>
        <w:t>个月内按</w:t>
      </w:r>
      <w:r>
        <w:rPr>
          <w:rFonts w:ascii="Times New Roman" w:eastAsia="Times New Roman" w:hAnsi="Times New Roman" w:cs="Times New Roman"/>
          <w:color w:val="000000"/>
          <w:spacing w:val="0"/>
          <w:w w:val="100"/>
          <w:position w:val="0"/>
        </w:rPr>
        <w:t>40%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的 比例分三期解锁。</w:t>
      </w:r>
    </w:p>
    <w:p>
      <w:pPr>
        <w:pStyle w:val="Style2"/>
        <w:keepNext w:val="0"/>
        <w:keepLines w:val="0"/>
        <w:widowControl w:val="0"/>
        <w:shd w:val="clear" w:color="auto" w:fill="auto"/>
        <w:bidi w:val="0"/>
        <w:spacing w:before="0" w:after="0" w:line="316" w:lineRule="exact"/>
        <w:ind w:left="0" w:right="0" w:firstLine="540"/>
        <w:jc w:val="both"/>
      </w:pPr>
      <w:r>
        <w:rPr>
          <w:color w:val="000000"/>
          <w:spacing w:val="0"/>
          <w:w w:val="100"/>
          <w:position w:val="0"/>
        </w:rPr>
        <w:t>本员工持股计划将依据</w:t>
      </w:r>
      <w:r>
        <w:rPr>
          <w:rFonts w:ascii="Times New Roman" w:eastAsia="Times New Roman" w:hAnsi="Times New Roman" w:cs="Times New Roman"/>
          <w:color w:val="000000"/>
          <w:spacing w:val="0"/>
          <w:w w:val="100"/>
          <w:position w:val="0"/>
        </w:rPr>
        <w:t>2022</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年度的持有人的绩效考核结果，依据个人绩效考核 结果确定持有人最终解锁的标的股票权益数量。</w:t>
      </w:r>
    </w:p>
    <w:p>
      <w:pPr>
        <w:pStyle w:val="Style2"/>
        <w:keepNext w:val="0"/>
        <w:keepLines w:val="0"/>
        <w:widowControl w:val="0"/>
        <w:shd w:val="clear" w:color="auto" w:fill="auto"/>
        <w:bidi w:val="0"/>
        <w:spacing w:before="0" w:after="400" w:line="316" w:lineRule="exact"/>
        <w:ind w:left="0" w:right="0" w:firstLine="5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日，公司收到中国证券登记结算有限责任公司上海分公司出具的《过户登记 确认书》，公司回购专用证券账户</w:t>
      </w:r>
      <w:r>
        <w:rPr>
          <w:color w:val="000000"/>
          <w:spacing w:val="0"/>
          <w:w w:val="100"/>
          <w:position w:val="0"/>
        </w:rPr>
        <w:t>(</w:t>
      </w:r>
      <w:r>
        <w:rPr>
          <w:rFonts w:ascii="Times New Roman" w:eastAsia="Times New Roman" w:hAnsi="Times New Roman" w:cs="Times New Roman"/>
          <w:color w:val="000000"/>
          <w:spacing w:val="0"/>
          <w:w w:val="100"/>
          <w:position w:val="0"/>
        </w:rPr>
        <w:t>B882224023</w:t>
      </w:r>
      <w:r>
        <w:rPr>
          <w:color w:val="000000"/>
          <w:spacing w:val="0"/>
          <w:w w:val="100"/>
          <w:position w:val="0"/>
        </w:rPr>
        <w:t>)</w:t>
      </w:r>
      <w:r>
        <w:rPr>
          <w:color w:val="000000"/>
          <w:spacing w:val="0"/>
          <w:w w:val="100"/>
          <w:position w:val="0"/>
        </w:rPr>
        <w:t>中所持有的</w:t>
      </w:r>
      <w:r>
        <w:rPr>
          <w:rFonts w:ascii="Times New Roman" w:eastAsia="Times New Roman" w:hAnsi="Times New Roman" w:cs="Times New Roman"/>
          <w:color w:val="000000"/>
          <w:spacing w:val="0"/>
          <w:w w:val="100"/>
          <w:position w:val="0"/>
        </w:rPr>
        <w:t>21,956,999</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日以非交易过户的形式过户至公司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年员工持股计划证券账户</w:t>
      </w:r>
      <w:r>
        <w:rPr>
          <w:color w:val="000000"/>
          <w:spacing w:val="0"/>
          <w:w w:val="100"/>
          <w:position w:val="0"/>
        </w:rPr>
        <w:t>(</w:t>
      </w:r>
      <w:r>
        <w:rPr>
          <w:rFonts w:ascii="Times New Roman" w:eastAsia="Times New Roman" w:hAnsi="Times New Roman" w:cs="Times New Roman"/>
          <w:color w:val="000000"/>
          <w:spacing w:val="0"/>
          <w:w w:val="100"/>
          <w:position w:val="0"/>
        </w:rPr>
        <w:t>B884726047</w:t>
      </w:r>
      <w:r>
        <w:rPr>
          <w:color w:val="000000"/>
          <w:spacing w:val="0"/>
          <w:w w:val="100"/>
          <w:position w:val="0"/>
        </w:rPr>
        <w:t>)</w:t>
      </w:r>
      <w:r>
        <w:rPr>
          <w:color w:val="000000"/>
          <w:spacing w:val="0"/>
          <w:w w:val="100"/>
          <w:position w:val="0"/>
        </w:rPr>
        <w:t>，过户 价格为</w:t>
      </w:r>
      <w:r>
        <w:rPr>
          <w:rFonts w:ascii="Times New Roman" w:eastAsia="Times New Roman" w:hAnsi="Times New Roman" w:cs="Times New Roman"/>
          <w:color w:val="000000"/>
          <w:spacing w:val="0"/>
          <w:w w:val="100"/>
          <w:position w:val="0"/>
        </w:rPr>
        <w:t>5.50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年员工持股计划证券账户持有公司股 份</w:t>
      </w:r>
      <w:r>
        <w:rPr>
          <w:rFonts w:ascii="Times New Roman" w:eastAsia="Times New Roman" w:hAnsi="Times New Roman" w:cs="Times New Roman"/>
          <w:color w:val="000000"/>
          <w:spacing w:val="0"/>
          <w:w w:val="100"/>
          <w:position w:val="0"/>
        </w:rPr>
        <w:t>21,956,999</w:t>
      </w:r>
      <w:r>
        <w:rPr>
          <w:color w:val="000000"/>
          <w:spacing w:val="0"/>
          <w:w w:val="100"/>
          <w:position w:val="0"/>
        </w:rPr>
        <w:t>股，约占公司总股本的</w:t>
      </w:r>
      <w:r>
        <w:rPr>
          <w:rFonts w:ascii="Times New Roman" w:eastAsia="Times New Roman" w:hAnsi="Times New Roman" w:cs="Times New Roman"/>
          <w:color w:val="000000"/>
          <w:spacing w:val="0"/>
          <w:w w:val="100"/>
          <w:position w:val="0"/>
        </w:rPr>
        <w:t>1.07%</w:t>
      </w:r>
      <w:r>
        <w:rPr>
          <w:color w:val="000000"/>
          <w:spacing w:val="0"/>
          <w:w w:val="100"/>
          <w:position w:val="0"/>
        </w:rPr>
        <w:t>。至此，公司</w:t>
      </w:r>
      <w:r>
        <w:rPr>
          <w:rFonts w:ascii="Times New Roman" w:eastAsia="Times New Roman" w:hAnsi="Times New Roman" w:cs="Times New Roman"/>
          <w:color w:val="000000"/>
          <w:spacing w:val="0"/>
          <w:w w:val="100"/>
          <w:position w:val="0"/>
        </w:rPr>
        <w:t>2022</w:t>
      </w:r>
      <w:r>
        <w:rPr>
          <w:color w:val="000000"/>
          <w:spacing w:val="0"/>
          <w:w w:val="100"/>
          <w:position w:val="0"/>
        </w:rPr>
        <w:t>年员工持股计划已全部完成股 票非交易过户。</w:t>
      </w:r>
    </w:p>
    <w:p>
      <w:pPr>
        <w:pStyle w:val="Style20"/>
        <w:keepNext/>
        <w:keepLines/>
        <w:widowControl w:val="0"/>
        <w:shd w:val="clear" w:color="auto" w:fill="auto"/>
        <w:bidi w:val="0"/>
        <w:spacing w:before="0" w:after="100" w:line="240" w:lineRule="auto"/>
        <w:ind w:left="0" w:right="0" w:firstLine="0"/>
        <w:jc w:val="left"/>
      </w:pPr>
      <w:bookmarkStart w:id="2332" w:name="bookmark2332"/>
      <w:bookmarkStart w:id="2333" w:name="bookmark2333"/>
      <w:bookmarkStart w:id="2334" w:name="bookmark2334"/>
      <w:bookmarkStart w:id="2335" w:name="bookmark2335"/>
      <w:r>
        <w:rPr>
          <w:color w:val="000000"/>
          <w:spacing w:val="0"/>
          <w:w w:val="100"/>
          <w:position w:val="0"/>
        </w:rPr>
        <w:t>2</w:t>
      </w:r>
      <w:bookmarkEnd w:id="2334"/>
      <w:r>
        <w:rPr>
          <w:color w:val="000000"/>
          <w:spacing w:val="0"/>
          <w:w w:val="100"/>
          <w:position w:val="0"/>
        </w:rPr>
        <w:t>、以权益结算的股份支付情况</w:t>
      </w:r>
      <w:bookmarkEnd w:id="2332"/>
      <w:bookmarkEnd w:id="2333"/>
      <w:bookmarkEnd w:id="23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408" w:right="0" w:firstLine="0"/>
        <w:jc w:val="left"/>
      </w:pPr>
      <w:r>
        <w:rPr>
          <w:color w:val="000000"/>
          <w:spacing w:val="0"/>
          <w:w w:val="100"/>
          <w:position w:val="0"/>
        </w:rPr>
        <w:t>单位：万元 币种：人民币</w:t>
      </w:r>
    </w:p>
    <w:tbl>
      <w:tblPr>
        <w:tblOverlap w:val="never"/>
        <w:jc w:val="center"/>
        <w:tblLayout w:type="fixed"/>
      </w:tblPr>
      <w:tblGrid>
        <w:gridCol w:w="4646"/>
        <w:gridCol w:w="4416"/>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4,533.08</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0"/>
        <w:keepNext/>
        <w:keepLines/>
        <w:widowControl w:val="0"/>
        <w:shd w:val="clear" w:color="auto" w:fill="auto"/>
        <w:bidi w:val="0"/>
        <w:spacing w:before="0" w:after="100" w:line="240" w:lineRule="auto"/>
        <w:ind w:left="0" w:right="0" w:firstLine="140"/>
        <w:jc w:val="left"/>
      </w:pPr>
      <w:bookmarkStart w:id="2336" w:name="bookmark2336"/>
      <w:bookmarkStart w:id="2337" w:name="bookmark2337"/>
      <w:bookmarkStart w:id="2338" w:name="bookmark2338"/>
      <w:bookmarkStart w:id="2339" w:name="bookmark2339"/>
      <w:r>
        <w:rPr>
          <w:color w:val="000000"/>
          <w:spacing w:val="0"/>
          <w:w w:val="100"/>
          <w:position w:val="0"/>
        </w:rPr>
        <w:t>3</w:t>
      </w:r>
      <w:bookmarkEnd w:id="2338"/>
      <w:r>
        <w:rPr>
          <w:color w:val="000000"/>
          <w:spacing w:val="0"/>
          <w:w w:val="100"/>
          <w:position w:val="0"/>
        </w:rPr>
        <w:t>、以现金结算的股份支付情况</w:t>
      </w:r>
      <w:bookmarkEnd w:id="2336"/>
      <w:bookmarkEnd w:id="2337"/>
      <w:bookmarkEnd w:id="2339"/>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140"/>
        <w:jc w:val="left"/>
      </w:pPr>
      <w:bookmarkStart w:id="2340" w:name="bookmark2340"/>
      <w:bookmarkStart w:id="2341" w:name="bookmark2341"/>
      <w:bookmarkStart w:id="2342" w:name="bookmark2342"/>
      <w:bookmarkStart w:id="2343" w:name="bookmark2343"/>
      <w:r>
        <w:rPr>
          <w:color w:val="000000"/>
          <w:spacing w:val="0"/>
          <w:w w:val="100"/>
          <w:position w:val="0"/>
        </w:rPr>
        <w:t>4</w:t>
      </w:r>
      <w:bookmarkEnd w:id="2342"/>
      <w:r>
        <w:rPr>
          <w:color w:val="000000"/>
          <w:spacing w:val="0"/>
          <w:w w:val="100"/>
          <w:position w:val="0"/>
        </w:rPr>
        <w:t>、股份支付的修改、终止情况</w:t>
      </w:r>
      <w:bookmarkEnd w:id="2340"/>
      <w:bookmarkEnd w:id="2341"/>
      <w:bookmarkEnd w:id="2343"/>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140"/>
        <w:jc w:val="left"/>
      </w:pPr>
      <w:bookmarkStart w:id="2344" w:name="bookmark2344"/>
      <w:bookmarkStart w:id="2345" w:name="bookmark2345"/>
      <w:bookmarkStart w:id="2346" w:name="bookmark2346"/>
      <w:bookmarkStart w:id="2347" w:name="bookmark2347"/>
      <w:r>
        <w:rPr>
          <w:color w:val="000000"/>
          <w:spacing w:val="0"/>
          <w:w w:val="100"/>
          <w:position w:val="0"/>
        </w:rPr>
        <w:t>5</w:t>
      </w:r>
      <w:bookmarkEnd w:id="2346"/>
      <w:r>
        <w:rPr>
          <w:color w:val="000000"/>
          <w:spacing w:val="0"/>
          <w:w w:val="100"/>
          <w:position w:val="0"/>
        </w:rPr>
        <w:t>、其他</w:t>
      </w:r>
      <w:bookmarkEnd w:id="2344"/>
      <w:bookmarkEnd w:id="2345"/>
      <w:bookmarkEnd w:id="2347"/>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140"/>
        <w:jc w:val="left"/>
      </w:pPr>
      <w:bookmarkStart w:id="2348" w:name="bookmark2348"/>
      <w:bookmarkStart w:id="2349" w:name="bookmark2349"/>
      <w:bookmarkStart w:id="2350" w:name="bookmark2350"/>
      <w:r>
        <w:rPr>
          <w:color w:val="000000"/>
          <w:spacing w:val="0"/>
          <w:w w:val="100"/>
          <w:position w:val="0"/>
        </w:rPr>
        <w:t>十四、承诺及或有事项</w:t>
      </w:r>
      <w:bookmarkEnd w:id="2348"/>
      <w:bookmarkEnd w:id="2349"/>
      <w:bookmarkEnd w:id="2350"/>
    </w:p>
    <w:p>
      <w:pPr>
        <w:pStyle w:val="Style20"/>
        <w:keepNext/>
        <w:keepLines/>
        <w:widowControl w:val="0"/>
        <w:shd w:val="clear" w:color="auto" w:fill="auto"/>
        <w:bidi w:val="0"/>
        <w:spacing w:before="0" w:after="100" w:line="240" w:lineRule="auto"/>
        <w:ind w:left="0" w:right="0" w:firstLine="140"/>
        <w:jc w:val="left"/>
      </w:pPr>
      <w:bookmarkStart w:id="2348" w:name="bookmark2348"/>
      <w:bookmarkStart w:id="2349" w:name="bookmark2349"/>
      <w:bookmarkStart w:id="2351" w:name="bookmark2351"/>
      <w:bookmarkStart w:id="2352" w:name="bookmark2352"/>
      <w:r>
        <w:rPr>
          <w:color w:val="000000"/>
          <w:spacing w:val="0"/>
          <w:w w:val="100"/>
          <w:position w:val="0"/>
        </w:rPr>
        <w:t>1</w:t>
      </w:r>
      <w:bookmarkEnd w:id="2351"/>
      <w:r>
        <w:rPr>
          <w:color w:val="000000"/>
          <w:spacing w:val="0"/>
          <w:w w:val="100"/>
          <w:position w:val="0"/>
        </w:rPr>
        <w:t>、重要承诺事项</w:t>
      </w:r>
      <w:bookmarkEnd w:id="2348"/>
      <w:bookmarkEnd w:id="2349"/>
      <w:bookmarkEnd w:id="2352"/>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资产负债表日存在的对外重要承诺、性质、金额</w:t>
      </w:r>
    </w:p>
    <w:p>
      <w:pPr>
        <w:pStyle w:val="Style2"/>
        <w:keepNext w:val="0"/>
        <w:keepLines w:val="0"/>
        <w:widowControl w:val="0"/>
        <w:shd w:val="clear" w:color="auto" w:fill="auto"/>
        <w:bidi w:val="0"/>
        <w:spacing w:before="0" w:after="0" w:line="413" w:lineRule="exact"/>
        <w:ind w:left="140" w:right="0" w:firstLine="0"/>
        <w:jc w:val="left"/>
      </w:pPr>
      <w:r>
        <w:rPr>
          <w:color w:val="000000"/>
          <w:spacing w:val="0"/>
          <w:w w:val="100"/>
          <w:position w:val="0"/>
          <w:sz w:val="22"/>
          <w:szCs w:val="22"/>
        </w:rPr>
        <w:t xml:space="preserve">（1） </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日，公司以下列土地使用权、房产及固定资产抵押给银行，为取得银行最 高额授信作担保：</w:t>
      </w:r>
    </w:p>
    <w:tbl>
      <w:tblPr>
        <w:tblOverlap w:val="never"/>
        <w:jc w:val="center"/>
        <w:tblLayout w:type="fixed"/>
      </w:tblPr>
      <w:tblGrid>
        <w:gridCol w:w="2990"/>
        <w:gridCol w:w="1301"/>
        <w:gridCol w:w="1406"/>
        <w:gridCol w:w="864"/>
        <w:gridCol w:w="864"/>
        <w:gridCol w:w="1690"/>
      </w:tblGrid>
      <w:tr>
        <w:trPr>
          <w:trHeight w:val="61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土地使用权及房产名称 及座落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资产原值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资产净值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最高额授 信金额 （万元）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贷款余额</w:t>
            </w:r>
          </w:p>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（万元）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最高额授信期限</w:t>
            </w:r>
          </w:p>
        </w:tc>
      </w:tr>
      <w:tr>
        <w:trPr>
          <w:trHeight w:val="20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02" w:lineRule="exact"/>
              <w:ind w:left="140" w:right="0" w:firstLine="0"/>
              <w:jc w:val="left"/>
              <w:rPr>
                <w:sz w:val="15"/>
                <w:szCs w:val="15"/>
              </w:rPr>
            </w:pPr>
            <w:r>
              <w:rPr>
                <w:color w:val="000000"/>
                <w:spacing w:val="0"/>
                <w:w w:val="100"/>
                <w:position w:val="0"/>
                <w:sz w:val="15"/>
                <w:szCs w:val="15"/>
              </w:rPr>
              <w:t>颍上县耿鹏镇灵台村境内土地使用权</w:t>
            </w:r>
            <w:r>
              <w:rPr>
                <w:rFonts w:ascii="Times New Roman" w:eastAsia="Times New Roman" w:hAnsi="Times New Roman" w:cs="Times New Roman"/>
                <w:color w:val="000000"/>
                <w:spacing w:val="0"/>
                <w:w w:val="100"/>
                <w:position w:val="0"/>
                <w:sz w:val="15"/>
                <w:szCs w:val="15"/>
              </w:rPr>
              <w:t xml:space="preserve">6127 </w:t>
            </w:r>
            <w:r>
              <w:rPr>
                <w:color w:val="000000"/>
                <w:spacing w:val="0"/>
                <w:w w:val="100"/>
                <w:position w:val="0"/>
                <w:sz w:val="15"/>
                <w:szCs w:val="15"/>
              </w:rPr>
              <w:t>平方米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2,294,302.50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1,988,395.30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822.50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2017.08-2023.08</w:t>
            </w:r>
          </w:p>
        </w:tc>
      </w:tr>
      <w:tr>
        <w:trPr>
          <w:trHeight w:val="20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伍什家镇荒地窑村</w:t>
            </w:r>
            <w:r>
              <w:rPr>
                <w:rFonts w:ascii="Times New Roman" w:eastAsia="Times New Roman" w:hAnsi="Times New Roman" w:cs="Times New Roman"/>
                <w:color w:val="000000"/>
                <w:spacing w:val="0"/>
                <w:w w:val="100"/>
                <w:position w:val="0"/>
                <w:sz w:val="15"/>
                <w:szCs w:val="15"/>
              </w:rPr>
              <w:t>15150</w:t>
            </w:r>
            <w:r>
              <w:rPr>
                <w:color w:val="000000"/>
                <w:spacing w:val="0"/>
                <w:w w:val="100"/>
                <w:position w:val="0"/>
                <w:sz w:val="15"/>
                <w:szCs w:val="15"/>
              </w:rPr>
              <w:t>平方米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1,331,400.00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1,178,289.00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13,800.00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2015.09-2023.09</w:t>
            </w:r>
          </w:p>
        </w:tc>
      </w:tr>
      <w:tr>
        <w:trPr>
          <w:trHeight w:val="39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197" w:lineRule="exact"/>
              <w:ind w:left="140" w:right="0" w:firstLine="0"/>
              <w:jc w:val="left"/>
              <w:rPr>
                <w:sz w:val="15"/>
                <w:szCs w:val="15"/>
              </w:rPr>
            </w:pPr>
            <w:r>
              <w:rPr>
                <w:color w:val="000000"/>
                <w:spacing w:val="0"/>
                <w:w w:val="100"/>
                <w:position w:val="0"/>
                <w:sz w:val="15"/>
                <w:szCs w:val="15"/>
              </w:rPr>
              <w:t>启东市汇龙镇华石村土地使用权</w:t>
            </w:r>
            <w:r>
              <w:rPr>
                <w:rFonts w:ascii="Times New Roman" w:eastAsia="Times New Roman" w:hAnsi="Times New Roman" w:cs="Times New Roman"/>
                <w:color w:val="000000"/>
                <w:spacing w:val="0"/>
                <w:w w:val="100"/>
                <w:position w:val="0"/>
                <w:sz w:val="15"/>
                <w:szCs w:val="15"/>
              </w:rPr>
              <w:t>97,789</w:t>
            </w:r>
            <w:r>
              <w:rPr>
                <w:color w:val="000000"/>
                <w:spacing w:val="0"/>
                <w:w w:val="100"/>
                <w:position w:val="0"/>
                <w:sz w:val="15"/>
                <w:szCs w:val="15"/>
              </w:rPr>
              <w:t>平 方米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14,818,212.68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10,205,369.88</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69,060.00</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19,800.00</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2020.12-2022.12</w:t>
            </w:r>
          </w:p>
        </w:tc>
      </w:tr>
      <w:tr>
        <w:trPr>
          <w:trHeight w:val="206"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140" w:right="0" w:firstLine="0"/>
              <w:jc w:val="left"/>
              <w:rPr>
                <w:sz w:val="15"/>
                <w:szCs w:val="15"/>
              </w:rPr>
            </w:pPr>
            <w:r>
              <w:rPr>
                <w:b/>
                <w:bCs/>
                <w:color w:val="000000"/>
                <w:spacing w:val="0"/>
                <w:w w:val="100"/>
                <w:position w:val="0"/>
                <w:sz w:val="15"/>
                <w:szCs w:val="15"/>
              </w:rPr>
              <w:t>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0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启东经济开发区林洋路</w:t>
            </w:r>
            <w:r>
              <w:rPr>
                <w:rFonts w:ascii="Times New Roman" w:eastAsia="Times New Roman" w:hAnsi="Times New Roman" w:cs="Times New Roman"/>
                <w:color w:val="000000"/>
                <w:spacing w:val="0"/>
                <w:w w:val="100"/>
                <w:position w:val="0"/>
                <w:sz w:val="15"/>
                <w:szCs w:val="15"/>
              </w:rPr>
              <w:t>666</w:t>
            </w:r>
            <w:r>
              <w:rPr>
                <w:color w:val="000000"/>
                <w:spacing w:val="0"/>
                <w:w w:val="100"/>
                <w:position w:val="0"/>
                <w:sz w:val="15"/>
                <w:szCs w:val="15"/>
              </w:rPr>
              <w:t>号行政楼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37,038,482.62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12,747,813.41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0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启东经济开发区林洋路</w:t>
            </w:r>
            <w:r>
              <w:rPr>
                <w:rFonts w:ascii="Times New Roman" w:eastAsia="Times New Roman" w:hAnsi="Times New Roman" w:cs="Times New Roman"/>
                <w:color w:val="000000"/>
                <w:spacing w:val="0"/>
                <w:w w:val="100"/>
                <w:position w:val="0"/>
                <w:sz w:val="15"/>
                <w:szCs w:val="15"/>
              </w:rPr>
              <w:t>666</w:t>
            </w:r>
            <w:r>
              <w:rPr>
                <w:color w:val="000000"/>
                <w:spacing w:val="0"/>
                <w:w w:val="100"/>
                <w:position w:val="0"/>
                <w:sz w:val="15"/>
                <w:szCs w:val="15"/>
              </w:rPr>
              <w:t>号技术楼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10,785,656.39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3,870,876.94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0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启东经济开发区林洋路</w:t>
            </w:r>
            <w:r>
              <w:rPr>
                <w:rFonts w:ascii="Times New Roman" w:eastAsia="Times New Roman" w:hAnsi="Times New Roman" w:cs="Times New Roman"/>
                <w:color w:val="000000"/>
                <w:spacing w:val="0"/>
                <w:w w:val="100"/>
                <w:position w:val="0"/>
                <w:sz w:val="15"/>
                <w:szCs w:val="15"/>
              </w:rPr>
              <w:t>666</w:t>
            </w:r>
            <w:r>
              <w:rPr>
                <w:color w:val="000000"/>
                <w:spacing w:val="0"/>
                <w:w w:val="100"/>
                <w:position w:val="0"/>
                <w:sz w:val="15"/>
                <w:szCs w:val="15"/>
              </w:rPr>
              <w:t>号客服中心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9,295,029.74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3,276,933.40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0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启东经济开发区林洋路</w:t>
            </w:r>
            <w:r>
              <w:rPr>
                <w:rFonts w:ascii="Times New Roman" w:eastAsia="Times New Roman" w:hAnsi="Times New Roman" w:cs="Times New Roman"/>
                <w:color w:val="000000"/>
                <w:spacing w:val="0"/>
                <w:w w:val="100"/>
                <w:position w:val="0"/>
                <w:sz w:val="15"/>
                <w:szCs w:val="15"/>
              </w:rPr>
              <w:t>666</w:t>
            </w:r>
            <w:r>
              <w:rPr>
                <w:color w:val="000000"/>
                <w:spacing w:val="0"/>
                <w:w w:val="100"/>
                <w:position w:val="0"/>
                <w:sz w:val="15"/>
                <w:szCs w:val="15"/>
              </w:rPr>
              <w:t>号电表楼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53,057,758.29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20,426,829.51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06" w:lineRule="exact"/>
              <w:ind w:left="140" w:right="0" w:firstLine="0"/>
              <w:jc w:val="left"/>
              <w:rPr>
                <w:sz w:val="15"/>
                <w:szCs w:val="15"/>
              </w:rPr>
            </w:pPr>
            <w:r>
              <w:rPr>
                <w:color w:val="000000"/>
                <w:spacing w:val="0"/>
                <w:w w:val="100"/>
                <w:position w:val="0"/>
                <w:sz w:val="15"/>
                <w:szCs w:val="15"/>
              </w:rPr>
              <w:t>启东经济开发区林洋路</w:t>
            </w:r>
            <w:r>
              <w:rPr>
                <w:rFonts w:ascii="Times New Roman" w:eastAsia="Times New Roman" w:hAnsi="Times New Roman" w:cs="Times New Roman"/>
                <w:color w:val="000000"/>
                <w:spacing w:val="0"/>
                <w:w w:val="100"/>
                <w:position w:val="0"/>
                <w:sz w:val="15"/>
                <w:szCs w:val="15"/>
              </w:rPr>
              <w:t>666</w:t>
            </w:r>
            <w:r>
              <w:rPr>
                <w:color w:val="000000"/>
                <w:spacing w:val="0"/>
                <w:w w:val="100"/>
                <w:position w:val="0"/>
                <w:sz w:val="15"/>
                <w:szCs w:val="15"/>
              </w:rPr>
              <w:t>号智能电表车 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23,098,527.44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13,203,446.56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0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飞展一期综合楼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1,879,312.00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1,498,751.32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4,200.00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2020.09-2026.01</w:t>
            </w:r>
          </w:p>
        </w:tc>
      </w:tr>
      <w:tr>
        <w:trPr>
          <w:trHeight w:val="20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鼓楼区中山路</w:t>
            </w:r>
            <w:r>
              <w:rPr>
                <w:rFonts w:ascii="Times New Roman" w:eastAsia="Times New Roman" w:hAnsi="Times New Roman" w:cs="Times New Roman"/>
                <w:color w:val="000000"/>
                <w:spacing w:val="0"/>
                <w:w w:val="100"/>
                <w:position w:val="0"/>
                <w:sz w:val="15"/>
                <w:szCs w:val="15"/>
              </w:rPr>
              <w:t>99</w:t>
            </w:r>
            <w:r>
              <w:rPr>
                <w:color w:val="000000"/>
                <w:spacing w:val="0"/>
                <w:w w:val="100"/>
                <w:position w:val="0"/>
                <w:sz w:val="15"/>
                <w:szCs w:val="15"/>
              </w:rPr>
              <w:t>号房产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13,947,643.00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9,177,548.50</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20,000.00</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20,000.00</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2020.03-2022.03</w:t>
            </w:r>
          </w:p>
        </w:tc>
      </w:tr>
      <w:tr>
        <w:trPr>
          <w:trHeight w:val="20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建邺区乐山路</w:t>
            </w:r>
            <w:r>
              <w:rPr>
                <w:rFonts w:ascii="Times New Roman" w:eastAsia="Times New Roman" w:hAnsi="Times New Roman" w:cs="Times New Roman"/>
                <w:color w:val="000000"/>
                <w:spacing w:val="0"/>
                <w:w w:val="100"/>
                <w:position w:val="0"/>
                <w:sz w:val="15"/>
                <w:szCs w:val="15"/>
              </w:rPr>
              <w:t>98</w:t>
            </w:r>
            <w:r>
              <w:rPr>
                <w:color w:val="000000"/>
                <w:spacing w:val="0"/>
                <w:w w:val="100"/>
                <w:position w:val="0"/>
                <w:sz w:val="15"/>
                <w:szCs w:val="15"/>
              </w:rPr>
              <w:t>号房产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103,910,836.39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92,621,698.95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0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宜秀区文苑路</w:t>
            </w:r>
            <w:r>
              <w:rPr>
                <w:rFonts w:ascii="Times New Roman" w:eastAsia="Times New Roman" w:hAnsi="Times New Roman" w:cs="Times New Roman"/>
                <w:color w:val="000000"/>
                <w:spacing w:val="0"/>
                <w:w w:val="100"/>
                <w:position w:val="0"/>
                <w:sz w:val="15"/>
                <w:szCs w:val="15"/>
              </w:rPr>
              <w:t>222</w:t>
            </w:r>
            <w:r>
              <w:rPr>
                <w:color w:val="000000"/>
                <w:spacing w:val="0"/>
                <w:w w:val="100"/>
                <w:position w:val="0"/>
                <w:sz w:val="15"/>
                <w:szCs w:val="15"/>
              </w:rPr>
              <w:t>号</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号厂房等</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22,325,582.78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15,358,395.24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2021.12-2023.12</w:t>
            </w:r>
          </w:p>
        </w:tc>
      </w:tr>
      <w:tr>
        <w:trPr>
          <w:trHeight w:val="202"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140" w:right="0" w:firstLine="0"/>
              <w:jc w:val="left"/>
              <w:rPr>
                <w:sz w:val="15"/>
                <w:szCs w:val="15"/>
              </w:rPr>
            </w:pPr>
            <w:r>
              <w:rPr>
                <w:b/>
                <w:bCs/>
                <w:color w:val="000000"/>
                <w:spacing w:val="0"/>
                <w:w w:val="100"/>
                <w:position w:val="0"/>
                <w:sz w:val="15"/>
                <w:szCs w:val="15"/>
              </w:rPr>
              <w:t>光伏电站</w:t>
            </w: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0" w:after="0" w:line="202" w:lineRule="exact"/>
              <w:ind w:left="140" w:right="0" w:firstLine="0"/>
              <w:jc w:val="left"/>
              <w:rPr>
                <w:sz w:val="15"/>
                <w:szCs w:val="15"/>
              </w:rPr>
            </w:pPr>
            <w:r>
              <w:rPr>
                <w:color w:val="000000"/>
                <w:spacing w:val="0"/>
                <w:w w:val="100"/>
                <w:position w:val="0"/>
                <w:sz w:val="15"/>
                <w:szCs w:val="15"/>
              </w:rPr>
              <w:t>金东纸业厂房屋顶一期</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分布式光伏 发电项目设备</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128,107,768.91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97,845,556.90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2,625.00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2016.03-2026.03</w:t>
            </w:r>
          </w:p>
        </w:tc>
      </w:tr>
    </w:tbl>
    <w:p>
      <w:pPr>
        <w:widowControl w:val="0"/>
        <w:spacing w:after="539" w:line="1" w:lineRule="exact"/>
      </w:pPr>
    </w:p>
    <w:tbl>
      <w:tblPr>
        <w:tblOverlap w:val="never"/>
        <w:jc w:val="center"/>
        <w:tblLayout w:type="fixed"/>
      </w:tblPr>
      <w:tblGrid>
        <w:gridCol w:w="2760"/>
        <w:gridCol w:w="1718"/>
        <w:gridCol w:w="1061"/>
        <w:gridCol w:w="1085"/>
        <w:gridCol w:w="1094"/>
        <w:gridCol w:w="1406"/>
      </w:tblGrid>
      <w:tr>
        <w:trPr>
          <w:trHeight w:val="27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）截至</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gridSpan w:val="3"/>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,公司以下列其他资产质押给银行，为取得</w:t>
            </w:r>
          </w:p>
        </w:tc>
        <w:tc>
          <w:tcPr>
            <w:gridSpan w:val="2"/>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L</w:t>
            </w:r>
            <w:r>
              <w:rPr>
                <w:b/>
                <w:bCs/>
                <w:color w:val="000000"/>
                <w:spacing w:val="0"/>
                <w:w w:val="100"/>
                <w:position w:val="0"/>
              </w:rPr>
              <w:t>银行最高额授信作担保：</w:t>
            </w:r>
          </w:p>
        </w:tc>
      </w:tr>
      <w:tr>
        <w:trPr>
          <w:trHeight w:val="41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其他质押资产名称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评估价值（万</w:t>
            </w:r>
          </w:p>
          <w:p>
            <w:pPr>
              <w:pStyle w:val="Style32"/>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最高额授信</w:t>
            </w:r>
          </w:p>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金额（万元）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贷款余额（万</w:t>
            </w:r>
          </w:p>
          <w:p>
            <w:pPr>
              <w:pStyle w:val="Style3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最高额授信期限</w:t>
            </w:r>
          </w:p>
        </w:tc>
      </w:tr>
      <w:tr>
        <w:trPr>
          <w:trHeight w:val="3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乾华</w:t>
            </w:r>
            <w:r>
              <w:rPr>
                <w:rFonts w:ascii="Times New Roman" w:eastAsia="Times New Roman" w:hAnsi="Times New Roman" w:cs="Times New Roman"/>
                <w:color w:val="000000"/>
                <w:spacing w:val="0"/>
                <w:w w:val="100"/>
                <w:position w:val="0"/>
                <w:sz w:val="15"/>
                <w:szCs w:val="15"/>
              </w:rPr>
              <w:t>135MW</w:t>
            </w:r>
            <w:r>
              <w:rPr>
                <w:color w:val="000000"/>
                <w:spacing w:val="0"/>
                <w:w w:val="100"/>
                <w:position w:val="0"/>
                <w:sz w:val="15"/>
                <w:szCs w:val="15"/>
              </w:rPr>
              <w:t>光伏发电项目电费收费权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内蒙古乾华农业发展有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337,702.50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13,800.00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2015/09-2023/09</w:t>
            </w:r>
          </w:p>
        </w:tc>
      </w:tr>
      <w:tr>
        <w:trPr>
          <w:trHeight w:val="39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197" w:lineRule="exact"/>
              <w:ind w:left="140" w:right="0" w:firstLine="0"/>
              <w:jc w:val="left"/>
              <w:rPr>
                <w:sz w:val="15"/>
                <w:szCs w:val="15"/>
              </w:rPr>
            </w:pPr>
            <w:r>
              <w:rPr>
                <w:color w:val="000000"/>
                <w:spacing w:val="0"/>
                <w:w w:val="100"/>
                <w:position w:val="0"/>
                <w:sz w:val="15"/>
                <w:szCs w:val="15"/>
              </w:rPr>
              <w:t>江苏林洋新能源科技有限公司享有的 江苏昆瑞</w:t>
            </w: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5"/>
                <w:szCs w:val="15"/>
              </w:rPr>
              <w:t>股权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江苏昆瑞新能源有限公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16,882.00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2,625.00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2016/03-2026/03</w:t>
            </w:r>
          </w:p>
        </w:tc>
      </w:tr>
      <w:tr>
        <w:trPr>
          <w:trHeight w:val="39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06" w:lineRule="exact"/>
              <w:ind w:left="140" w:right="0" w:firstLine="0"/>
              <w:jc w:val="left"/>
              <w:rPr>
                <w:sz w:val="15"/>
                <w:szCs w:val="15"/>
              </w:rPr>
            </w:pPr>
            <w:r>
              <w:rPr>
                <w:color w:val="000000"/>
                <w:spacing w:val="0"/>
                <w:w w:val="100"/>
                <w:position w:val="0"/>
                <w:sz w:val="15"/>
                <w:szCs w:val="15"/>
              </w:rPr>
              <w:t>灵璧浍沟凤山</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地面分布式光伏 发电项目电费收费权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灵璧华浍新能源科技有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19,559.00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6,575.00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2016/12-2027/01</w:t>
            </w:r>
          </w:p>
        </w:tc>
      </w:tr>
      <w:tr>
        <w:trPr>
          <w:trHeight w:val="39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02" w:lineRule="exact"/>
              <w:ind w:left="140" w:right="0" w:firstLine="0"/>
              <w:jc w:val="left"/>
              <w:rPr>
                <w:sz w:val="15"/>
                <w:szCs w:val="15"/>
              </w:rPr>
            </w:pPr>
            <w:r>
              <w:rPr>
                <w:color w:val="000000"/>
                <w:spacing w:val="0"/>
                <w:w w:val="100"/>
                <w:position w:val="0"/>
                <w:sz w:val="15"/>
                <w:szCs w:val="15"/>
              </w:rPr>
              <w:t>灵璧浍沟</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地面分布式光伏发电 项目电费收费权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灵璧灵阳新能源科技有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20,225.00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6,225.00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2016/12-2027/01</w:t>
            </w:r>
          </w:p>
        </w:tc>
      </w:tr>
      <w:tr>
        <w:trPr>
          <w:trHeight w:val="427" w:hRule="exact"/>
        </w:trPr>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0" w:after="0" w:line="202" w:lineRule="exact"/>
              <w:ind w:left="140" w:right="0" w:firstLine="0"/>
              <w:jc w:val="left"/>
              <w:rPr>
                <w:sz w:val="15"/>
                <w:szCs w:val="15"/>
              </w:rPr>
            </w:pPr>
            <w:r>
              <w:rPr>
                <w:color w:val="000000"/>
                <w:spacing w:val="0"/>
                <w:w w:val="100"/>
                <w:position w:val="0"/>
                <w:sz w:val="15"/>
                <w:szCs w:val="15"/>
              </w:rPr>
              <w:t>阜阳市颖东区新乌江镇</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农光互 补分布式光伏发电项目电费收费权</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阜阳永明农业太阳能发 电有限公司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19,892.00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5,450.00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2016/12-2026/11</w:t>
            </w:r>
          </w:p>
        </w:tc>
      </w:tr>
    </w:tbl>
    <w:tbl>
      <w:tblPr>
        <w:tblOverlap w:val="never"/>
        <w:jc w:val="center"/>
        <w:tblLayout w:type="fixed"/>
      </w:tblPr>
      <w:tblGrid>
        <w:gridCol w:w="2755"/>
        <w:gridCol w:w="1723"/>
        <w:gridCol w:w="1061"/>
        <w:gridCol w:w="1090"/>
        <w:gridCol w:w="1090"/>
        <w:gridCol w:w="1406"/>
      </w:tblGrid>
      <w:tr>
        <w:trPr>
          <w:trHeight w:val="42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其他质押资产名称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评估价值（万 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最高额授信</w:t>
            </w:r>
          </w:p>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金额（万元）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贷款余额（万</w:t>
            </w:r>
          </w:p>
          <w:p>
            <w:pPr>
              <w:pStyle w:val="Style3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最高额授信期限</w:t>
            </w:r>
          </w:p>
        </w:tc>
      </w:tr>
      <w:tr>
        <w:trPr>
          <w:trHeight w:val="595"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02" w:lineRule="exact"/>
              <w:ind w:left="140" w:right="0" w:firstLine="0"/>
              <w:jc w:val="both"/>
              <w:rPr>
                <w:sz w:val="15"/>
                <w:szCs w:val="15"/>
              </w:rPr>
            </w:pPr>
            <w:r>
              <w:rPr>
                <w:color w:val="000000"/>
                <w:spacing w:val="0"/>
                <w:w w:val="100"/>
                <w:position w:val="0"/>
                <w:sz w:val="15"/>
                <w:szCs w:val="15"/>
              </w:rPr>
              <w:t>阜阳市颖泉区伍明镇梁营村</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农 光互补分布式光伏发电项目电费收费 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阜阳金明太阳能发电有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23,078.00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19,900.00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12,450.00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2016/12-2026/11</w:t>
            </w:r>
          </w:p>
        </w:tc>
      </w:tr>
      <w:tr>
        <w:trPr>
          <w:trHeight w:val="39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192" w:lineRule="exact"/>
              <w:ind w:left="140" w:right="0" w:firstLine="0"/>
              <w:jc w:val="both"/>
              <w:rPr>
                <w:sz w:val="15"/>
                <w:szCs w:val="15"/>
              </w:rPr>
            </w:pPr>
            <w:r>
              <w:rPr>
                <w:color w:val="000000"/>
                <w:spacing w:val="0"/>
                <w:w w:val="100"/>
                <w:position w:val="0"/>
                <w:sz w:val="15"/>
                <w:szCs w:val="15"/>
              </w:rPr>
              <w:t>萧县西瓣山</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地面分布式光伏发 电项目电费收费权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萧县裕晟新能源科技有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20,225.00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7,660.00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2017/04-2027/04</w:t>
            </w:r>
          </w:p>
        </w:tc>
      </w:tr>
      <w:tr>
        <w:trPr>
          <w:trHeight w:val="39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197" w:lineRule="exact"/>
              <w:ind w:left="140" w:right="0" w:firstLine="0"/>
              <w:jc w:val="both"/>
              <w:rPr>
                <w:sz w:val="15"/>
                <w:szCs w:val="15"/>
              </w:rPr>
            </w:pPr>
            <w:r>
              <w:rPr>
                <w:color w:val="000000"/>
                <w:spacing w:val="0"/>
                <w:w w:val="100"/>
                <w:position w:val="0"/>
                <w:sz w:val="15"/>
                <w:szCs w:val="15"/>
              </w:rPr>
              <w:t>颍上耿棚</w:t>
            </w:r>
            <w:r>
              <w:rPr>
                <w:rFonts w:ascii="Times New Roman" w:eastAsia="Times New Roman" w:hAnsi="Times New Roman" w:cs="Times New Roman"/>
                <w:color w:val="000000"/>
                <w:spacing w:val="0"/>
                <w:w w:val="100"/>
                <w:position w:val="0"/>
                <w:sz w:val="15"/>
                <w:szCs w:val="15"/>
              </w:rPr>
              <w:t>60MW</w:t>
            </w:r>
            <w:r>
              <w:rPr>
                <w:color w:val="000000"/>
                <w:spacing w:val="0"/>
                <w:w w:val="100"/>
                <w:position w:val="0"/>
                <w:sz w:val="15"/>
                <w:szCs w:val="15"/>
              </w:rPr>
              <w:t>渔光互补分布式光伏 发电项目电费收费权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颍上永阳新能源科技有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30,217.00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822.50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2017/08-2023/08</w:t>
            </w:r>
          </w:p>
        </w:tc>
      </w:tr>
      <w:tr>
        <w:trPr>
          <w:trHeight w:val="39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192" w:lineRule="exact"/>
              <w:ind w:left="140" w:right="0" w:firstLine="0"/>
              <w:jc w:val="both"/>
              <w:rPr>
                <w:sz w:val="15"/>
                <w:szCs w:val="15"/>
              </w:rPr>
            </w:pPr>
            <w:r>
              <w:rPr>
                <w:color w:val="000000"/>
                <w:spacing w:val="0"/>
                <w:w w:val="100"/>
                <w:position w:val="0"/>
                <w:sz w:val="15"/>
                <w:szCs w:val="15"/>
              </w:rPr>
              <w:t>淮北市刘桥镇</w:t>
            </w:r>
            <w:r>
              <w:rPr>
                <w:rFonts w:ascii="Times New Roman" w:eastAsia="Times New Roman" w:hAnsi="Times New Roman" w:cs="Times New Roman"/>
                <w:color w:val="000000"/>
                <w:spacing w:val="0"/>
                <w:w w:val="100"/>
                <w:position w:val="0"/>
                <w:sz w:val="15"/>
                <w:szCs w:val="15"/>
              </w:rPr>
              <w:t>50MW</w:t>
            </w:r>
            <w:r>
              <w:rPr>
                <w:color w:val="000000"/>
                <w:spacing w:val="0"/>
                <w:w w:val="100"/>
                <w:position w:val="0"/>
                <w:sz w:val="15"/>
                <w:szCs w:val="15"/>
              </w:rPr>
              <w:t>领跑者光伏发电 项目电费收费权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濉溪永瑞现代农业科技</w:t>
            </w:r>
          </w:p>
          <w:p>
            <w:pPr>
              <w:pStyle w:val="Style3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42,300.00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22,000.00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2020/07-2029/04</w:t>
            </w:r>
          </w:p>
        </w:tc>
      </w:tr>
      <w:tr>
        <w:trPr>
          <w:trHeight w:val="595"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197" w:lineRule="exact"/>
              <w:ind w:left="140" w:right="0" w:firstLine="0"/>
              <w:jc w:val="both"/>
              <w:rPr>
                <w:sz w:val="15"/>
                <w:szCs w:val="15"/>
              </w:rPr>
            </w:pPr>
            <w:r>
              <w:rPr>
                <w:color w:val="000000"/>
                <w:spacing w:val="0"/>
                <w:w w:val="100"/>
                <w:position w:val="0"/>
                <w:sz w:val="15"/>
                <w:szCs w:val="15"/>
              </w:rPr>
              <w:t>山东林洋新能源科技有限公司下属</w:t>
            </w:r>
            <w:r>
              <w:rPr>
                <w:rFonts w:ascii="Times New Roman" w:eastAsia="Times New Roman" w:hAnsi="Times New Roman" w:cs="Times New Roman"/>
                <w:color w:val="000000"/>
                <w:spacing w:val="0"/>
                <w:w w:val="100"/>
                <w:position w:val="0"/>
                <w:sz w:val="15"/>
                <w:szCs w:val="15"/>
              </w:rPr>
              <w:t xml:space="preserve">17 </w:t>
            </w:r>
            <w:r>
              <w:rPr>
                <w:color w:val="000000"/>
                <w:spacing w:val="0"/>
                <w:w w:val="100"/>
                <w:position w:val="0"/>
                <w:sz w:val="15"/>
                <w:szCs w:val="15"/>
              </w:rPr>
              <w:t>家全资子公司的光伏电站项目应收账 款质押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 xml:space="preserve">山东林洋新能源科技有 限公司下属 </w:t>
            </w:r>
            <w:r>
              <w:rPr>
                <w:rFonts w:ascii="Times New Roman" w:eastAsia="Times New Roman" w:hAnsi="Times New Roman" w:cs="Times New Roman"/>
                <w:color w:val="000000"/>
                <w:spacing w:val="0"/>
                <w:w w:val="100"/>
                <w:position w:val="0"/>
                <w:sz w:val="15"/>
                <w:szCs w:val="15"/>
              </w:rPr>
              <w:t xml:space="preserve">17 </w:t>
            </w:r>
            <w:r>
              <w:rPr>
                <w:color w:val="000000"/>
                <w:spacing w:val="0"/>
                <w:w w:val="100"/>
                <w:position w:val="0"/>
                <w:sz w:val="15"/>
                <w:szCs w:val="15"/>
              </w:rPr>
              <w:t>家全资 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USD6,000.00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USD3,819.00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2020/06-2023/06</w:t>
            </w:r>
          </w:p>
        </w:tc>
      </w:tr>
      <w:tr>
        <w:trPr>
          <w:trHeight w:val="3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购售电合同</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江苏飞展能源科技有限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2,982.52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4,200.00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2020/09-2026/01</w:t>
            </w:r>
          </w:p>
        </w:tc>
      </w:tr>
      <w:tr>
        <w:trPr>
          <w:trHeight w:val="39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197" w:lineRule="exact"/>
              <w:ind w:left="140" w:right="0" w:firstLine="0"/>
              <w:jc w:val="both"/>
              <w:rPr>
                <w:sz w:val="15"/>
                <w:szCs w:val="15"/>
              </w:rPr>
            </w:pPr>
            <w:r>
              <w:rPr>
                <w:color w:val="000000"/>
                <w:spacing w:val="0"/>
                <w:w w:val="100"/>
                <w:position w:val="0"/>
                <w:sz w:val="15"/>
                <w:szCs w:val="15"/>
              </w:rPr>
              <w:t>田营村</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农光互补布式光伏发电 项目电费收费权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界首市金明农业发展有 限公司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19,000.00</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15,000.00</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2021/06-2026/10</w:t>
            </w:r>
          </w:p>
        </w:tc>
      </w:tr>
      <w:tr>
        <w:trPr>
          <w:trHeight w:val="39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178" w:lineRule="exact"/>
              <w:ind w:left="140" w:right="0" w:firstLine="0"/>
              <w:jc w:val="both"/>
              <w:rPr>
                <w:sz w:val="15"/>
                <w:szCs w:val="15"/>
              </w:rPr>
            </w:pPr>
            <w:r>
              <w:rPr>
                <w:color w:val="000000"/>
                <w:spacing w:val="0"/>
                <w:w w:val="100"/>
                <w:position w:val="0"/>
                <w:sz w:val="15"/>
                <w:szCs w:val="15"/>
              </w:rPr>
              <w:t>李土楼、李桥村农光互补布式光伏发电 项目电费收费权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阜阳永强农业科技有限 公司</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197" w:lineRule="exact"/>
              <w:ind w:left="140" w:right="0" w:firstLine="0"/>
              <w:jc w:val="both"/>
              <w:rPr>
                <w:sz w:val="15"/>
                <w:szCs w:val="15"/>
              </w:rPr>
            </w:pPr>
            <w:r>
              <w:rPr>
                <w:color w:val="000000"/>
                <w:spacing w:val="0"/>
                <w:w w:val="100"/>
                <w:position w:val="0"/>
                <w:sz w:val="15"/>
                <w:szCs w:val="15"/>
              </w:rPr>
              <w:t>颍上县黄桥镇</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渔光互补分布式 光伏发电项目电费收费权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颍上华盛农业太阳能发 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9,425.00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9,425.00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5,490.00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2021/04-2026/04</w:t>
            </w:r>
          </w:p>
        </w:tc>
      </w:tr>
      <w:tr>
        <w:trPr>
          <w:trHeight w:val="422" w:hRule="exact"/>
        </w:trPr>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0" w:after="0" w:line="197" w:lineRule="exact"/>
              <w:ind w:left="140" w:right="0" w:firstLine="0"/>
              <w:jc w:val="both"/>
              <w:rPr>
                <w:sz w:val="15"/>
                <w:szCs w:val="15"/>
              </w:rPr>
            </w:pPr>
            <w:r>
              <w:rPr>
                <w:color w:val="000000"/>
                <w:spacing w:val="0"/>
                <w:w w:val="100"/>
                <w:position w:val="0"/>
                <w:sz w:val="15"/>
                <w:szCs w:val="15"/>
              </w:rPr>
              <w:t>颍上县夏桥镇</w:t>
            </w:r>
            <w:r>
              <w:rPr>
                <w:rFonts w:ascii="Times New Roman" w:eastAsia="Times New Roman" w:hAnsi="Times New Roman" w:cs="Times New Roman"/>
                <w:color w:val="000000"/>
                <w:spacing w:val="0"/>
                <w:w w:val="100"/>
                <w:position w:val="0"/>
                <w:sz w:val="15"/>
                <w:szCs w:val="15"/>
              </w:rPr>
              <w:t>10MW</w:t>
            </w:r>
            <w:r>
              <w:rPr>
                <w:color w:val="000000"/>
                <w:spacing w:val="0"/>
                <w:w w:val="100"/>
                <w:position w:val="0"/>
                <w:sz w:val="15"/>
                <w:szCs w:val="15"/>
              </w:rPr>
              <w:t>渔光互补分布式 光伏发电项目电费收费权</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颍上华新新能源科技有 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9,420.00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9,420.00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4,750.00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2021/04-2031/04</w:t>
            </w:r>
          </w:p>
        </w:tc>
      </w:tr>
    </w:tbl>
    <w:p>
      <w:pPr>
        <w:widowControl w:val="0"/>
        <w:spacing w:after="39" w:line="1" w:lineRule="exact"/>
      </w:pPr>
    </w:p>
    <w:p>
      <w:pPr>
        <w:pStyle w:val="Style2"/>
        <w:keepNext w:val="0"/>
        <w:keepLines w:val="0"/>
        <w:widowControl w:val="0"/>
        <w:shd w:val="clear" w:color="auto" w:fill="auto"/>
        <w:bidi w:val="0"/>
        <w:spacing w:before="0" w:after="0" w:line="316" w:lineRule="exact"/>
        <w:ind w:left="0" w:right="0" w:firstLine="140"/>
        <w:jc w:val="both"/>
      </w:pPr>
      <w:r>
        <w:rPr>
          <w:color w:val="000000"/>
          <w:spacing w:val="0"/>
          <w:w w:val="100"/>
          <w:position w:val="0"/>
        </w:rPr>
        <w:t>其他说明：</w:t>
      </w:r>
    </w:p>
    <w:p>
      <w:pPr>
        <w:pStyle w:val="Style2"/>
        <w:keepNext w:val="0"/>
        <w:keepLines w:val="0"/>
        <w:widowControl w:val="0"/>
        <w:shd w:val="clear" w:color="auto" w:fill="auto"/>
        <w:tabs>
          <w:tab w:pos="870" w:val="left"/>
        </w:tabs>
        <w:bidi w:val="0"/>
        <w:spacing w:before="0" w:after="0" w:line="316" w:lineRule="exact"/>
        <w:ind w:left="140" w:right="0" w:firstLine="420"/>
        <w:jc w:val="left"/>
      </w:pPr>
      <w:bookmarkStart w:id="2353" w:name="bookmark2353"/>
      <w:r>
        <w:rPr>
          <w:rFonts w:ascii="Times New Roman" w:eastAsia="Times New Roman" w:hAnsi="Times New Roman" w:cs="Times New Roman"/>
          <w:color w:val="000000"/>
          <w:spacing w:val="0"/>
          <w:w w:val="100"/>
          <w:position w:val="0"/>
        </w:rPr>
        <w:t>1</w:t>
      </w:r>
      <w:bookmarkEnd w:id="2353"/>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日，公司为内蒙古乾华农业发展有限公司向中国工商银行启东支行抵押贷 款</w:t>
      </w:r>
      <w:r>
        <w:rPr>
          <w:rFonts w:ascii="Times New Roman" w:eastAsia="Times New Roman" w:hAnsi="Times New Roman" w:cs="Times New Roman"/>
          <w:color w:val="000000"/>
          <w:spacing w:val="0"/>
          <w:w w:val="100"/>
          <w:position w:val="0"/>
        </w:rPr>
        <w:t>57,000</w:t>
      </w:r>
      <w:r>
        <w:rPr>
          <w:color w:val="000000"/>
          <w:spacing w:val="0"/>
          <w:w w:val="100"/>
          <w:position w:val="0"/>
        </w:rPr>
        <w:t>万元提供连带责任保证担保，同时内蒙古乾华农业发展有限公司以公司项目光伏电站的 电费收益权项下权益为质押物，截至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日内蒙古乾华农业发展有限公司取得贷款余 额 </w:t>
      </w:r>
      <w:r>
        <w:rPr>
          <w:rFonts w:ascii="Times New Roman" w:eastAsia="Times New Roman" w:hAnsi="Times New Roman" w:cs="Times New Roman"/>
          <w:color w:val="000000"/>
          <w:spacing w:val="0"/>
          <w:w w:val="100"/>
          <w:position w:val="0"/>
        </w:rPr>
        <w:t xml:space="preserve">13,800.00 </w:t>
      </w:r>
      <w:r>
        <w:rPr>
          <w:color w:val="000000"/>
          <w:spacing w:val="0"/>
          <w:w w:val="100"/>
          <w:position w:val="0"/>
        </w:rPr>
        <w:t>万元。</w:t>
      </w:r>
    </w:p>
    <w:p>
      <w:pPr>
        <w:pStyle w:val="Style2"/>
        <w:keepNext w:val="0"/>
        <w:keepLines w:val="0"/>
        <w:widowControl w:val="0"/>
        <w:shd w:val="clear" w:color="auto" w:fill="auto"/>
        <w:tabs>
          <w:tab w:pos="875" w:val="left"/>
        </w:tabs>
        <w:bidi w:val="0"/>
        <w:spacing w:before="0" w:after="0" w:line="316" w:lineRule="exact"/>
        <w:ind w:left="140" w:right="0" w:firstLine="420"/>
        <w:jc w:val="left"/>
      </w:pPr>
      <w:bookmarkStart w:id="2354" w:name="bookmark2354"/>
      <w:r>
        <w:rPr>
          <w:rFonts w:ascii="Times New Roman" w:eastAsia="Times New Roman" w:hAnsi="Times New Roman" w:cs="Times New Roman"/>
          <w:color w:val="000000"/>
          <w:spacing w:val="0"/>
          <w:w w:val="100"/>
          <w:position w:val="0"/>
        </w:rPr>
        <w:t>2</w:t>
      </w:r>
      <w:bookmarkEnd w:id="235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日，公司为江苏昆瑞新能源有限公司向中国工商银行南京江宁支行申请不 超过</w:t>
      </w:r>
      <w:r>
        <w:rPr>
          <w:rFonts w:ascii="Times New Roman" w:eastAsia="Times New Roman" w:hAnsi="Times New Roman" w:cs="Times New Roman"/>
          <w:color w:val="000000"/>
          <w:spacing w:val="0"/>
          <w:w w:val="100"/>
          <w:position w:val="0"/>
        </w:rPr>
        <w:t>12,000.00</w:t>
      </w:r>
      <w:r>
        <w:rPr>
          <w:color w:val="000000"/>
          <w:spacing w:val="0"/>
          <w:w w:val="100"/>
          <w:position w:val="0"/>
        </w:rPr>
        <w:t>万元的贷款提供连带责任保证担保，同时江苏昆瑞新能源有限公司以其所有的光伏 电站全部设备和江苏林洋新能源科技有限公司享有的江苏昆瑞新能源有限公司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股权为本次 贷款提供抵押担保，截至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日江苏昆瑞新能源有限公司取得银行贷款余额</w:t>
      </w:r>
      <w:r>
        <w:rPr>
          <w:rFonts w:ascii="Times New Roman" w:eastAsia="Times New Roman" w:hAnsi="Times New Roman" w:cs="Times New Roman"/>
          <w:color w:val="000000"/>
          <w:spacing w:val="0"/>
          <w:w w:val="100"/>
          <w:position w:val="0"/>
        </w:rPr>
        <w:t xml:space="preserve">2,625.00 </w:t>
      </w:r>
      <w:r>
        <w:rPr>
          <w:color w:val="000000"/>
          <w:spacing w:val="0"/>
          <w:w w:val="100"/>
          <w:position w:val="0"/>
        </w:rPr>
        <w:t>万元。</w:t>
      </w:r>
    </w:p>
    <w:p>
      <w:pPr>
        <w:pStyle w:val="Style2"/>
        <w:keepNext w:val="0"/>
        <w:keepLines w:val="0"/>
        <w:widowControl w:val="0"/>
        <w:shd w:val="clear" w:color="auto" w:fill="auto"/>
        <w:tabs>
          <w:tab w:pos="870" w:val="left"/>
        </w:tabs>
        <w:bidi w:val="0"/>
        <w:spacing w:before="0" w:after="0" w:line="315" w:lineRule="exact"/>
        <w:ind w:left="140" w:right="0" w:firstLine="420"/>
        <w:jc w:val="left"/>
      </w:pPr>
      <w:bookmarkStart w:id="2355" w:name="bookmark2355"/>
      <w:r>
        <w:rPr>
          <w:rFonts w:ascii="Times New Roman" w:eastAsia="Times New Roman" w:hAnsi="Times New Roman" w:cs="Times New Roman"/>
          <w:color w:val="000000"/>
          <w:spacing w:val="0"/>
          <w:w w:val="100"/>
          <w:position w:val="0"/>
        </w:rPr>
        <w:t>3</w:t>
      </w:r>
      <w:bookmarkEnd w:id="235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日，公司及江苏林洋综合能源服务有限公司为启东市华虹新能源电力有限 公司向中国农业银行启东支行申请不超过</w:t>
      </w:r>
      <w:r>
        <w:rPr>
          <w:rFonts w:ascii="Times New Roman" w:eastAsia="Times New Roman" w:hAnsi="Times New Roman" w:cs="Times New Roman"/>
          <w:color w:val="000000"/>
          <w:spacing w:val="0"/>
          <w:w w:val="100"/>
          <w:position w:val="0"/>
        </w:rPr>
        <w:t>8,000.00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日启东市华虹新能源电力有限公司取得银行贷款余额</w:t>
      </w:r>
      <w:r>
        <w:rPr>
          <w:rFonts w:ascii="Times New Roman" w:eastAsia="Times New Roman" w:hAnsi="Times New Roman" w:cs="Times New Roman"/>
          <w:color w:val="000000"/>
          <w:spacing w:val="0"/>
          <w:w w:val="100"/>
          <w:position w:val="0"/>
        </w:rPr>
        <w:t>5,000.00</w:t>
      </w:r>
      <w:r>
        <w:rPr>
          <w:color w:val="000000"/>
          <w:spacing w:val="0"/>
          <w:w w:val="100"/>
          <w:position w:val="0"/>
        </w:rPr>
        <w:t>万元。</w:t>
      </w:r>
    </w:p>
    <w:p>
      <w:pPr>
        <w:pStyle w:val="Style2"/>
        <w:keepNext w:val="0"/>
        <w:keepLines w:val="0"/>
        <w:widowControl w:val="0"/>
        <w:shd w:val="clear" w:color="auto" w:fill="auto"/>
        <w:tabs>
          <w:tab w:pos="870" w:val="left"/>
        </w:tabs>
        <w:bidi w:val="0"/>
        <w:spacing w:before="0" w:after="0" w:line="315" w:lineRule="exact"/>
        <w:ind w:left="140" w:right="0" w:firstLine="420"/>
        <w:jc w:val="left"/>
      </w:pPr>
      <w:bookmarkStart w:id="2356" w:name="bookmark2356"/>
      <w:r>
        <w:rPr>
          <w:rFonts w:ascii="Times New Roman" w:eastAsia="Times New Roman" w:hAnsi="Times New Roman" w:cs="Times New Roman"/>
          <w:color w:val="000000"/>
          <w:spacing w:val="0"/>
          <w:w w:val="100"/>
          <w:position w:val="0"/>
        </w:rPr>
        <w:t>4</w:t>
      </w:r>
      <w:bookmarkEnd w:id="235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日，公司为启东市华虹新能源电力有限公司向中国银行启东支行申请不超 过</w:t>
      </w:r>
      <w:r>
        <w:rPr>
          <w:rFonts w:ascii="Times New Roman" w:eastAsia="Times New Roman" w:hAnsi="Times New Roman" w:cs="Times New Roman"/>
          <w:color w:val="000000"/>
          <w:spacing w:val="0"/>
          <w:w w:val="100"/>
          <w:position w:val="0"/>
        </w:rPr>
        <w:t>10,000.00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日启东市华虹新能源电力 有限公司取得银行贷款余额</w:t>
      </w:r>
      <w:r>
        <w:rPr>
          <w:rFonts w:ascii="Times New Roman" w:eastAsia="Times New Roman" w:hAnsi="Times New Roman" w:cs="Times New Roman"/>
          <w:color w:val="000000"/>
          <w:spacing w:val="0"/>
          <w:w w:val="100"/>
          <w:position w:val="0"/>
        </w:rPr>
        <w:t>1,400.00</w:t>
      </w:r>
      <w:r>
        <w:rPr>
          <w:color w:val="000000"/>
          <w:spacing w:val="0"/>
          <w:w w:val="100"/>
          <w:position w:val="0"/>
        </w:rPr>
        <w:t>万元。</w:t>
      </w:r>
    </w:p>
    <w:p>
      <w:pPr>
        <w:pStyle w:val="Style2"/>
        <w:keepNext w:val="0"/>
        <w:keepLines w:val="0"/>
        <w:widowControl w:val="0"/>
        <w:shd w:val="clear" w:color="auto" w:fill="auto"/>
        <w:tabs>
          <w:tab w:pos="875" w:val="left"/>
        </w:tabs>
        <w:bidi w:val="0"/>
        <w:spacing w:before="0" w:after="0" w:line="315" w:lineRule="exact"/>
        <w:ind w:left="140" w:right="0" w:firstLine="420"/>
        <w:jc w:val="left"/>
      </w:pPr>
      <w:bookmarkStart w:id="2357" w:name="bookmark2357"/>
      <w:r>
        <w:rPr>
          <w:rFonts w:ascii="Times New Roman" w:eastAsia="Times New Roman" w:hAnsi="Times New Roman" w:cs="Times New Roman"/>
          <w:color w:val="000000"/>
          <w:spacing w:val="0"/>
          <w:w w:val="100"/>
          <w:position w:val="0"/>
        </w:rPr>
        <w:t>5</w:t>
      </w:r>
      <w:bookmarkEnd w:id="235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日，公司及江苏林洋光伏科技有限公司共同向比利时联合银行股份有限 公司上海分行申请综合授信额度不超过人民币</w:t>
      </w:r>
      <w:r>
        <w:rPr>
          <w:rFonts w:ascii="Times New Roman" w:eastAsia="Times New Roman" w:hAnsi="Times New Roman" w:cs="Times New Roman"/>
          <w:color w:val="000000"/>
          <w:spacing w:val="0"/>
          <w:w w:val="100"/>
          <w:position w:val="0"/>
        </w:rPr>
        <w:t>15,000.00</w:t>
      </w:r>
      <w:r>
        <w:rPr>
          <w:color w:val="000000"/>
          <w:spacing w:val="0"/>
          <w:w w:val="100"/>
          <w:position w:val="0"/>
        </w:rPr>
        <w:t>万元或其等值外币的非承诺性信贷额度， 公司及上述下属公司就使用该综合授信额度相互承担连带担保责任，截至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日江苏 林洋光伏科技有限公司取得银行贷款余额</w:t>
      </w:r>
      <w:r>
        <w:rPr>
          <w:rFonts w:ascii="Times New Roman" w:eastAsia="Times New Roman" w:hAnsi="Times New Roman" w:cs="Times New Roman"/>
          <w:color w:val="000000"/>
          <w:spacing w:val="0"/>
          <w:w w:val="100"/>
          <w:position w:val="0"/>
        </w:rPr>
        <w:t>2,324.8</w:t>
      </w:r>
      <w:r>
        <w:rPr>
          <w:color w:val="000000"/>
          <w:spacing w:val="0"/>
          <w:w w:val="100"/>
          <w:position w:val="0"/>
        </w:rPr>
        <w:t>万元。</w:t>
      </w:r>
    </w:p>
    <w:p>
      <w:pPr>
        <w:pStyle w:val="Style2"/>
        <w:keepNext w:val="0"/>
        <w:keepLines w:val="0"/>
        <w:widowControl w:val="0"/>
        <w:shd w:val="clear" w:color="auto" w:fill="auto"/>
        <w:tabs>
          <w:tab w:pos="875" w:val="left"/>
        </w:tabs>
        <w:bidi w:val="0"/>
        <w:spacing w:before="0" w:after="0" w:line="315" w:lineRule="exact"/>
        <w:ind w:left="140" w:right="0" w:firstLine="420"/>
        <w:jc w:val="left"/>
      </w:pPr>
      <w:bookmarkStart w:id="2358" w:name="bookmark2358"/>
      <w:r>
        <w:rPr>
          <w:rFonts w:ascii="Times New Roman" w:eastAsia="Times New Roman" w:hAnsi="Times New Roman" w:cs="Times New Roman"/>
          <w:color w:val="000000"/>
          <w:spacing w:val="0"/>
          <w:w w:val="100"/>
          <w:position w:val="0"/>
        </w:rPr>
        <w:t>6</w:t>
      </w:r>
      <w:bookmarkEnd w:id="235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日，公司为灵璧华浍新能源科技有限公司向中国工商银行启东分行和宿 州分行申请不超过</w:t>
      </w:r>
      <w:r>
        <w:rPr>
          <w:rFonts w:ascii="Times New Roman" w:eastAsia="Times New Roman" w:hAnsi="Times New Roman" w:cs="Times New Roman"/>
          <w:color w:val="000000"/>
          <w:spacing w:val="0"/>
          <w:w w:val="100"/>
          <w:position w:val="0"/>
        </w:rPr>
        <w:t>11,000.00</w:t>
      </w:r>
      <w:r>
        <w:rPr>
          <w:color w:val="000000"/>
          <w:spacing w:val="0"/>
          <w:w w:val="100"/>
          <w:position w:val="0"/>
        </w:rPr>
        <w:t>万元的贷款提供连带责任保证担保，同时灵璧华浍新能源科技有限公 司以公司项目光伏电站的电费收费权项下权益为质押物，截至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日灵璧华浍新能源 科技有限公司取得银行贷款余额</w:t>
      </w:r>
      <w:r>
        <w:rPr>
          <w:rFonts w:ascii="Times New Roman" w:eastAsia="Times New Roman" w:hAnsi="Times New Roman" w:cs="Times New Roman"/>
          <w:color w:val="000000"/>
          <w:spacing w:val="0"/>
          <w:w w:val="100"/>
          <w:position w:val="0"/>
        </w:rPr>
        <w:t>6,575.00</w:t>
      </w:r>
      <w:r>
        <w:rPr>
          <w:color w:val="000000"/>
          <w:spacing w:val="0"/>
          <w:w w:val="100"/>
          <w:position w:val="0"/>
        </w:rPr>
        <w:t>万元。</w:t>
      </w:r>
    </w:p>
    <w:p>
      <w:pPr>
        <w:pStyle w:val="Style2"/>
        <w:keepNext w:val="0"/>
        <w:keepLines w:val="0"/>
        <w:widowControl w:val="0"/>
        <w:shd w:val="clear" w:color="auto" w:fill="auto"/>
        <w:tabs>
          <w:tab w:pos="875" w:val="left"/>
        </w:tabs>
        <w:bidi w:val="0"/>
        <w:spacing w:before="0" w:after="0" w:line="315" w:lineRule="exact"/>
        <w:ind w:left="140" w:right="0" w:firstLine="420"/>
        <w:jc w:val="left"/>
      </w:pPr>
      <w:bookmarkStart w:id="2359" w:name="bookmark2359"/>
      <w:r>
        <w:rPr>
          <w:rFonts w:ascii="Times New Roman" w:eastAsia="Times New Roman" w:hAnsi="Times New Roman" w:cs="Times New Roman"/>
          <w:color w:val="000000"/>
          <w:spacing w:val="0"/>
          <w:w w:val="100"/>
          <w:position w:val="0"/>
        </w:rPr>
        <w:t>7</w:t>
      </w:r>
      <w:bookmarkEnd w:id="235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日，公司为灵璧灵阳新能源科技有限公司向中国工商银行启东分行和宿 州分行申请不超过</w:t>
      </w:r>
      <w:r>
        <w:rPr>
          <w:rFonts w:ascii="Times New Roman" w:eastAsia="Times New Roman" w:hAnsi="Times New Roman" w:cs="Times New Roman"/>
          <w:color w:val="000000"/>
          <w:spacing w:val="0"/>
          <w:w w:val="100"/>
          <w:position w:val="0"/>
        </w:rPr>
        <w:t>11,000.00</w:t>
      </w:r>
      <w:r>
        <w:rPr>
          <w:color w:val="000000"/>
          <w:spacing w:val="0"/>
          <w:w w:val="100"/>
          <w:position w:val="0"/>
        </w:rPr>
        <w:t>万元的贷款提供连带责任保证担保，同时灵璧灵阳新能源科技有限公 司以公司项目光伏电站的电费收费权项下权益为质押物，截至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日灵璧灵阳新能源 科技有限公司取得银行贷款余额</w:t>
      </w:r>
      <w:r>
        <w:rPr>
          <w:rFonts w:ascii="Times New Roman" w:eastAsia="Times New Roman" w:hAnsi="Times New Roman" w:cs="Times New Roman"/>
          <w:color w:val="000000"/>
          <w:spacing w:val="0"/>
          <w:w w:val="100"/>
          <w:position w:val="0"/>
        </w:rPr>
        <w:t>7,725.00</w:t>
      </w:r>
      <w:r>
        <w:rPr>
          <w:color w:val="000000"/>
          <w:spacing w:val="0"/>
          <w:w w:val="100"/>
          <w:position w:val="0"/>
        </w:rPr>
        <w:t>万元。</w:t>
      </w:r>
    </w:p>
    <w:p>
      <w:pPr>
        <w:pStyle w:val="Style2"/>
        <w:keepNext w:val="0"/>
        <w:keepLines w:val="0"/>
        <w:widowControl w:val="0"/>
        <w:shd w:val="clear" w:color="auto" w:fill="auto"/>
        <w:tabs>
          <w:tab w:pos="966" w:val="left"/>
        </w:tabs>
        <w:bidi w:val="0"/>
        <w:spacing w:before="0" w:after="0" w:line="315" w:lineRule="exact"/>
        <w:ind w:left="160" w:right="0" w:firstLine="420"/>
        <w:jc w:val="both"/>
      </w:pPr>
      <w:bookmarkStart w:id="2360" w:name="bookmark2360"/>
      <w:r>
        <w:rPr>
          <w:rFonts w:ascii="Times New Roman" w:eastAsia="Times New Roman" w:hAnsi="Times New Roman" w:cs="Times New Roman"/>
          <w:color w:val="000000"/>
          <w:spacing w:val="0"/>
          <w:w w:val="100"/>
          <w:position w:val="0"/>
        </w:rPr>
        <w:t>8</w:t>
      </w:r>
      <w:bookmarkEnd w:id="236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日，公司为阜阳永明农业太阳能发电有限公司向中国工商银行启东分行和 阜阳分行申请不超过</w:t>
      </w:r>
      <w:r>
        <w:rPr>
          <w:rFonts w:ascii="Times New Roman" w:eastAsia="Times New Roman" w:hAnsi="Times New Roman" w:cs="Times New Roman"/>
          <w:color w:val="000000"/>
          <w:spacing w:val="0"/>
          <w:w w:val="100"/>
          <w:position w:val="0"/>
        </w:rPr>
        <w:t>8,900.00</w:t>
      </w:r>
      <w:r>
        <w:rPr>
          <w:color w:val="000000"/>
          <w:spacing w:val="0"/>
          <w:w w:val="100"/>
          <w:position w:val="0"/>
        </w:rPr>
        <w:t>万元的贷款提供连带责任保证担保，同时阜阳永明农业太阳能发电 有限公司以公司项目光伏电站的电费收费权项下权益为质押物，截至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日阜阳永明 农业太阳能发电有限公司取得银行贷款余额</w:t>
      </w:r>
      <w:r>
        <w:rPr>
          <w:rFonts w:ascii="Times New Roman" w:eastAsia="Times New Roman" w:hAnsi="Times New Roman" w:cs="Times New Roman"/>
          <w:color w:val="000000"/>
          <w:spacing w:val="0"/>
          <w:w w:val="100"/>
          <w:position w:val="0"/>
        </w:rPr>
        <w:t>5.450.00</w:t>
      </w:r>
      <w:r>
        <w:rPr>
          <w:color w:val="000000"/>
          <w:spacing w:val="0"/>
          <w:w w:val="100"/>
          <w:position w:val="0"/>
        </w:rPr>
        <w:t>万元。</w:t>
      </w:r>
    </w:p>
    <w:p>
      <w:pPr>
        <w:pStyle w:val="Style2"/>
        <w:keepNext w:val="0"/>
        <w:keepLines w:val="0"/>
        <w:widowControl w:val="0"/>
        <w:shd w:val="clear" w:color="auto" w:fill="auto"/>
        <w:tabs>
          <w:tab w:pos="966" w:val="left"/>
        </w:tabs>
        <w:bidi w:val="0"/>
        <w:spacing w:before="0" w:after="0" w:line="315" w:lineRule="exact"/>
        <w:ind w:left="160" w:right="0" w:firstLine="420"/>
        <w:jc w:val="both"/>
      </w:pPr>
      <w:bookmarkStart w:id="2361" w:name="bookmark2361"/>
      <w:r>
        <w:rPr>
          <w:rFonts w:ascii="Times New Roman" w:eastAsia="Times New Roman" w:hAnsi="Times New Roman" w:cs="Times New Roman"/>
          <w:color w:val="000000"/>
          <w:spacing w:val="0"/>
          <w:w w:val="100"/>
          <w:position w:val="0"/>
        </w:rPr>
        <w:t>9</w:t>
      </w:r>
      <w:bookmarkEnd w:id="236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日，公司为阜阳金明太阳能发电有限公司向中国工商银行启东分行和阜阳 分行申请不超过</w:t>
      </w:r>
      <w:r>
        <w:rPr>
          <w:rFonts w:ascii="Times New Roman" w:eastAsia="Times New Roman" w:hAnsi="Times New Roman" w:cs="Times New Roman"/>
          <w:color w:val="000000"/>
          <w:spacing w:val="0"/>
          <w:w w:val="100"/>
          <w:position w:val="0"/>
        </w:rPr>
        <w:t>19,900.00</w:t>
      </w:r>
      <w:r>
        <w:rPr>
          <w:color w:val="000000"/>
          <w:spacing w:val="0"/>
          <w:w w:val="100"/>
          <w:position w:val="0"/>
        </w:rPr>
        <w:t>万元的贷款提供连带责任保证担保，同时阜阳金明太阳能发电有限公司 以公司项目光伏电站的电费收费权项下权益为质押物，截至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日阜阳金明太阳能发 电有限公司取得银行贷款余额</w:t>
      </w:r>
      <w:r>
        <w:rPr>
          <w:rFonts w:ascii="Times New Roman" w:eastAsia="Times New Roman" w:hAnsi="Times New Roman" w:cs="Times New Roman"/>
          <w:color w:val="000000"/>
          <w:spacing w:val="0"/>
          <w:w w:val="100"/>
          <w:position w:val="0"/>
        </w:rPr>
        <w:t>12,450.00</w:t>
      </w:r>
      <w:r>
        <w:rPr>
          <w:color w:val="000000"/>
          <w:spacing w:val="0"/>
          <w:w w:val="100"/>
          <w:position w:val="0"/>
        </w:rPr>
        <w:t>万元。</w:t>
      </w:r>
    </w:p>
    <w:p>
      <w:pPr>
        <w:pStyle w:val="Style2"/>
        <w:keepNext w:val="0"/>
        <w:keepLines w:val="0"/>
        <w:widowControl w:val="0"/>
        <w:shd w:val="clear" w:color="auto" w:fill="auto"/>
        <w:tabs>
          <w:tab w:pos="996" w:val="left"/>
        </w:tabs>
        <w:bidi w:val="0"/>
        <w:spacing w:before="0" w:after="0" w:line="315" w:lineRule="exact"/>
        <w:ind w:left="160" w:right="0" w:firstLine="420"/>
        <w:jc w:val="both"/>
      </w:pPr>
      <w:bookmarkStart w:id="2362" w:name="bookmark2362"/>
      <w:r>
        <w:rPr>
          <w:rFonts w:ascii="Times New Roman" w:eastAsia="Times New Roman" w:hAnsi="Times New Roman" w:cs="Times New Roman"/>
          <w:color w:val="000000"/>
          <w:spacing w:val="0"/>
          <w:w w:val="100"/>
          <w:position w:val="0"/>
        </w:rPr>
        <w:t>1</w:t>
      </w:r>
      <w:bookmarkEnd w:id="2362"/>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日，公司为萧县裕晟新能源科技有限公司向中国工商银行启东分行和萧 县分行申请不超过</w:t>
      </w:r>
      <w:r>
        <w:rPr>
          <w:rFonts w:ascii="Times New Roman" w:eastAsia="Times New Roman" w:hAnsi="Times New Roman" w:cs="Times New Roman"/>
          <w:color w:val="000000"/>
          <w:spacing w:val="0"/>
          <w:w w:val="100"/>
          <w:position w:val="0"/>
        </w:rPr>
        <w:t>11,000.00</w:t>
      </w:r>
      <w:r>
        <w:rPr>
          <w:color w:val="000000"/>
          <w:spacing w:val="0"/>
          <w:w w:val="100"/>
          <w:position w:val="0"/>
        </w:rPr>
        <w:t>万元的贷款提供连带责任保证担保，同时萧县裕晟新能源科技有限公 司以公司项目光伏电站的电费收费权项下权益为质押物，截至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日萧县裕晟新能源 科技有限公司取得银行贷款余额</w:t>
      </w:r>
      <w:r>
        <w:rPr>
          <w:rFonts w:ascii="Times New Roman" w:eastAsia="Times New Roman" w:hAnsi="Times New Roman" w:cs="Times New Roman"/>
          <w:color w:val="000000"/>
          <w:spacing w:val="0"/>
          <w:w w:val="100"/>
          <w:position w:val="0"/>
        </w:rPr>
        <w:t>7,660.00</w:t>
      </w:r>
      <w:r>
        <w:rPr>
          <w:color w:val="000000"/>
          <w:spacing w:val="0"/>
          <w:w w:val="100"/>
          <w:position w:val="0"/>
        </w:rPr>
        <w:t>万元。</w:t>
      </w:r>
    </w:p>
    <w:p>
      <w:pPr>
        <w:pStyle w:val="Style2"/>
        <w:keepNext w:val="0"/>
        <w:keepLines w:val="0"/>
        <w:widowControl w:val="0"/>
        <w:shd w:val="clear" w:color="auto" w:fill="auto"/>
        <w:tabs>
          <w:tab w:pos="996" w:val="left"/>
        </w:tabs>
        <w:bidi w:val="0"/>
        <w:spacing w:before="0" w:after="0" w:line="315" w:lineRule="exact"/>
        <w:ind w:left="160" w:right="0" w:firstLine="420"/>
        <w:jc w:val="both"/>
      </w:pPr>
      <w:bookmarkStart w:id="2363" w:name="bookmark2363"/>
      <w:r>
        <w:rPr>
          <w:rFonts w:ascii="Times New Roman" w:eastAsia="Times New Roman" w:hAnsi="Times New Roman" w:cs="Times New Roman"/>
          <w:color w:val="000000"/>
          <w:spacing w:val="0"/>
          <w:w w:val="100"/>
          <w:position w:val="0"/>
        </w:rPr>
        <w:t>1</w:t>
      </w:r>
      <w:bookmarkEnd w:id="236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日，公司及江苏林洋光伏科技有限公司为启东市华乐新能源电力有限公 司向中国农业银行启东分行申请不超过</w:t>
      </w:r>
      <w:r>
        <w:rPr>
          <w:rFonts w:ascii="Times New Roman" w:eastAsia="Times New Roman" w:hAnsi="Times New Roman" w:cs="Times New Roman"/>
          <w:color w:val="000000"/>
          <w:spacing w:val="0"/>
          <w:w w:val="100"/>
          <w:position w:val="0"/>
        </w:rPr>
        <w:t>15,000.00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日启东市华乐新能源电力有限公司取得银行贷款余额</w:t>
      </w:r>
      <w:r>
        <w:rPr>
          <w:rFonts w:ascii="Times New Roman" w:eastAsia="Times New Roman" w:hAnsi="Times New Roman" w:cs="Times New Roman"/>
          <w:color w:val="000000"/>
          <w:spacing w:val="0"/>
          <w:w w:val="100"/>
          <w:position w:val="0"/>
        </w:rPr>
        <w:t>4,000.00</w:t>
      </w:r>
      <w:r>
        <w:rPr>
          <w:color w:val="000000"/>
          <w:spacing w:val="0"/>
          <w:w w:val="100"/>
          <w:position w:val="0"/>
        </w:rPr>
        <w:t>万元。</w:t>
      </w:r>
    </w:p>
    <w:p>
      <w:pPr>
        <w:pStyle w:val="Style2"/>
        <w:keepNext w:val="0"/>
        <w:keepLines w:val="0"/>
        <w:widowControl w:val="0"/>
        <w:shd w:val="clear" w:color="auto" w:fill="auto"/>
        <w:tabs>
          <w:tab w:pos="996" w:val="left"/>
        </w:tabs>
        <w:bidi w:val="0"/>
        <w:spacing w:before="0" w:after="0" w:line="315" w:lineRule="exact"/>
        <w:ind w:left="160" w:right="0" w:firstLine="420"/>
        <w:jc w:val="both"/>
      </w:pPr>
      <w:bookmarkStart w:id="2364" w:name="bookmark2364"/>
      <w:r>
        <w:rPr>
          <w:rFonts w:ascii="Times New Roman" w:eastAsia="Times New Roman" w:hAnsi="Times New Roman" w:cs="Times New Roman"/>
          <w:color w:val="000000"/>
          <w:spacing w:val="0"/>
          <w:w w:val="100"/>
          <w:position w:val="0"/>
        </w:rPr>
        <w:t>1</w:t>
      </w:r>
      <w:bookmarkEnd w:id="236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日，公司为颍上永阳新能源科技有限公司向中国工商银行启东分行和阜阳 分行申请不超过</w:t>
      </w:r>
      <w:r>
        <w:rPr>
          <w:rFonts w:ascii="Times New Roman" w:eastAsia="Times New Roman" w:hAnsi="Times New Roman" w:cs="Times New Roman"/>
          <w:color w:val="000000"/>
          <w:spacing w:val="0"/>
          <w:w w:val="100"/>
          <w:position w:val="0"/>
        </w:rPr>
        <w:t>11,000.00</w:t>
      </w:r>
      <w:r>
        <w:rPr>
          <w:color w:val="000000"/>
          <w:spacing w:val="0"/>
          <w:w w:val="100"/>
          <w:position w:val="0"/>
        </w:rPr>
        <w:t>万元的贷款提供连带责任保证担保，同时颍上永阳新能源科技有限公司 以公司项目光伏电站的电费收费权项下权益为质押物，以颍上县耿棚镇灵台村境内</w:t>
      </w:r>
      <w:r>
        <w:rPr>
          <w:rFonts w:ascii="Times New Roman" w:eastAsia="Times New Roman" w:hAnsi="Times New Roman" w:cs="Times New Roman"/>
          <w:color w:val="000000"/>
          <w:spacing w:val="0"/>
          <w:w w:val="100"/>
          <w:position w:val="0"/>
        </w:rPr>
        <w:t>6127</w:t>
      </w:r>
      <w:r>
        <w:rPr>
          <w:color w:val="000000"/>
          <w:spacing w:val="0"/>
          <w:w w:val="100"/>
          <w:position w:val="0"/>
        </w:rPr>
        <w:t>平方米土 地为抵押物，截至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日颍上永阳新能源科技有限公司取得银行贷款余额</w:t>
      </w:r>
      <w:r>
        <w:rPr>
          <w:rFonts w:ascii="Times New Roman" w:eastAsia="Times New Roman" w:hAnsi="Times New Roman" w:cs="Times New Roman"/>
          <w:color w:val="000000"/>
          <w:spacing w:val="0"/>
          <w:w w:val="100"/>
          <w:position w:val="0"/>
        </w:rPr>
        <w:t>822.50</w:t>
      </w:r>
      <w:r>
        <w:rPr>
          <w:color w:val="000000"/>
          <w:spacing w:val="0"/>
          <w:w w:val="100"/>
          <w:position w:val="0"/>
        </w:rPr>
        <w:t>万 元。</w:t>
      </w:r>
    </w:p>
    <w:p>
      <w:pPr>
        <w:pStyle w:val="Style2"/>
        <w:keepNext w:val="0"/>
        <w:keepLines w:val="0"/>
        <w:widowControl w:val="0"/>
        <w:shd w:val="clear" w:color="auto" w:fill="auto"/>
        <w:tabs>
          <w:tab w:pos="996" w:val="left"/>
        </w:tabs>
        <w:bidi w:val="0"/>
        <w:spacing w:before="0" w:after="0" w:line="315" w:lineRule="exact"/>
        <w:ind w:left="160" w:right="0" w:firstLine="420"/>
        <w:jc w:val="both"/>
      </w:pPr>
      <w:bookmarkStart w:id="2365" w:name="bookmark2365"/>
      <w:r>
        <w:rPr>
          <w:rFonts w:ascii="Times New Roman" w:eastAsia="Times New Roman" w:hAnsi="Times New Roman" w:cs="Times New Roman"/>
          <w:color w:val="000000"/>
          <w:spacing w:val="0"/>
          <w:w w:val="100"/>
          <w:position w:val="0"/>
        </w:rPr>
        <w:t>1</w:t>
      </w:r>
      <w:bookmarkEnd w:id="236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日，公司为泗洪永乐新能源科技有限公司向中国银行泗洪支行申请不超 过</w:t>
      </w:r>
      <w:r>
        <w:rPr>
          <w:rFonts w:ascii="Times New Roman" w:eastAsia="Times New Roman" w:hAnsi="Times New Roman" w:cs="Times New Roman"/>
          <w:color w:val="000000"/>
          <w:spacing w:val="0"/>
          <w:w w:val="100"/>
          <w:position w:val="0"/>
        </w:rPr>
        <w:t>18,700.00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日泗洪永乐新能源科技有 限公司取得银行贷款余额</w:t>
      </w:r>
      <w:r>
        <w:rPr>
          <w:rFonts w:ascii="Times New Roman" w:eastAsia="Times New Roman" w:hAnsi="Times New Roman" w:cs="Times New Roman"/>
          <w:color w:val="000000"/>
          <w:spacing w:val="0"/>
          <w:w w:val="100"/>
          <w:position w:val="0"/>
        </w:rPr>
        <w:t>3,000.00</w:t>
      </w:r>
      <w:r>
        <w:rPr>
          <w:color w:val="000000"/>
          <w:spacing w:val="0"/>
          <w:w w:val="100"/>
          <w:position w:val="0"/>
        </w:rPr>
        <w:t>万元。</w:t>
      </w:r>
    </w:p>
    <w:p>
      <w:pPr>
        <w:pStyle w:val="Style2"/>
        <w:keepNext w:val="0"/>
        <w:keepLines w:val="0"/>
        <w:widowControl w:val="0"/>
        <w:shd w:val="clear" w:color="auto" w:fill="auto"/>
        <w:tabs>
          <w:tab w:pos="996" w:val="left"/>
        </w:tabs>
        <w:bidi w:val="0"/>
        <w:spacing w:before="0" w:after="0" w:line="315" w:lineRule="exact"/>
        <w:ind w:left="160" w:right="0" w:firstLine="420"/>
        <w:jc w:val="both"/>
      </w:pPr>
      <w:bookmarkStart w:id="2366" w:name="bookmark2366"/>
      <w:r>
        <w:rPr>
          <w:rFonts w:ascii="Times New Roman" w:eastAsia="Times New Roman" w:hAnsi="Times New Roman" w:cs="Times New Roman"/>
          <w:color w:val="000000"/>
          <w:spacing w:val="0"/>
          <w:w w:val="100"/>
          <w:position w:val="0"/>
        </w:rPr>
        <w:t>1</w:t>
      </w:r>
      <w:bookmarkEnd w:id="2366"/>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日，公司为灌云林洋新能源科技有限公司向中国银行启东支行申请不超 过</w:t>
      </w:r>
      <w:r>
        <w:rPr>
          <w:rFonts w:ascii="Times New Roman" w:eastAsia="Times New Roman" w:hAnsi="Times New Roman" w:cs="Times New Roman"/>
          <w:color w:val="000000"/>
          <w:spacing w:val="0"/>
          <w:w w:val="100"/>
          <w:position w:val="0"/>
        </w:rPr>
        <w:t>8,000.00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日灌云林洋新能源科技有限 公司取得银行贷款余额</w:t>
      </w:r>
      <w:r>
        <w:rPr>
          <w:rFonts w:ascii="Times New Roman" w:eastAsia="Times New Roman" w:hAnsi="Times New Roman" w:cs="Times New Roman"/>
          <w:color w:val="000000"/>
          <w:spacing w:val="0"/>
          <w:w w:val="100"/>
          <w:position w:val="0"/>
        </w:rPr>
        <w:t>5,200.00</w:t>
      </w:r>
      <w:r>
        <w:rPr>
          <w:color w:val="000000"/>
          <w:spacing w:val="0"/>
          <w:w w:val="100"/>
          <w:position w:val="0"/>
        </w:rPr>
        <w:t>万元。</w:t>
      </w:r>
    </w:p>
    <w:p>
      <w:pPr>
        <w:pStyle w:val="Style2"/>
        <w:keepNext w:val="0"/>
        <w:keepLines w:val="0"/>
        <w:widowControl w:val="0"/>
        <w:shd w:val="clear" w:color="auto" w:fill="auto"/>
        <w:tabs>
          <w:tab w:pos="996" w:val="left"/>
        </w:tabs>
        <w:bidi w:val="0"/>
        <w:spacing w:before="0" w:after="0" w:line="315" w:lineRule="exact"/>
        <w:ind w:left="160" w:right="0" w:firstLine="420"/>
        <w:jc w:val="both"/>
      </w:pPr>
      <w:bookmarkStart w:id="2367" w:name="bookmark2367"/>
      <w:r>
        <w:rPr>
          <w:rFonts w:ascii="Times New Roman" w:eastAsia="Times New Roman" w:hAnsi="Times New Roman" w:cs="Times New Roman"/>
          <w:color w:val="000000"/>
          <w:spacing w:val="0"/>
          <w:w w:val="100"/>
          <w:position w:val="0"/>
        </w:rPr>
        <w:t>1</w:t>
      </w:r>
      <w:bookmarkEnd w:id="2367"/>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日，公司为泗洪华乐新能源科技有限公司向中国银行泗洪支行申请不超 过</w:t>
      </w:r>
      <w:r>
        <w:rPr>
          <w:rFonts w:ascii="Times New Roman" w:eastAsia="Times New Roman" w:hAnsi="Times New Roman" w:cs="Times New Roman"/>
          <w:color w:val="000000"/>
          <w:spacing w:val="0"/>
          <w:w w:val="100"/>
          <w:position w:val="0"/>
        </w:rPr>
        <w:t>8,000.00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日泗洪华乐新能源科技有限 公司取得银行贷款余额</w:t>
      </w:r>
      <w:r>
        <w:rPr>
          <w:rFonts w:ascii="Times New Roman" w:eastAsia="Times New Roman" w:hAnsi="Times New Roman" w:cs="Times New Roman"/>
          <w:color w:val="000000"/>
          <w:spacing w:val="0"/>
          <w:w w:val="100"/>
          <w:position w:val="0"/>
        </w:rPr>
        <w:t>2,850.00</w:t>
      </w:r>
      <w:r>
        <w:rPr>
          <w:color w:val="000000"/>
          <w:spacing w:val="0"/>
          <w:w w:val="100"/>
          <w:position w:val="0"/>
        </w:rPr>
        <w:t>万元。</w:t>
      </w:r>
    </w:p>
    <w:p>
      <w:pPr>
        <w:pStyle w:val="Style2"/>
        <w:keepNext w:val="0"/>
        <w:keepLines w:val="0"/>
        <w:widowControl w:val="0"/>
        <w:shd w:val="clear" w:color="auto" w:fill="auto"/>
        <w:tabs>
          <w:tab w:pos="986" w:val="left"/>
        </w:tabs>
        <w:bidi w:val="0"/>
        <w:spacing w:before="0" w:after="0" w:line="315" w:lineRule="exact"/>
        <w:ind w:left="160" w:right="0" w:firstLine="420"/>
        <w:jc w:val="both"/>
      </w:pPr>
      <w:bookmarkStart w:id="2368" w:name="bookmark2368"/>
      <w:r>
        <w:rPr>
          <w:rFonts w:ascii="Times New Roman" w:eastAsia="Times New Roman" w:hAnsi="Times New Roman" w:cs="Times New Roman"/>
          <w:color w:val="000000"/>
          <w:spacing w:val="0"/>
          <w:w w:val="100"/>
          <w:position w:val="0"/>
        </w:rPr>
        <w:t>1</w:t>
      </w:r>
      <w:bookmarkEnd w:id="2368"/>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日，公司为连云港林洋新能源有限公司向中国银行启东支行申请不超过 </w:t>
      </w:r>
      <w:r>
        <w:rPr>
          <w:rFonts w:ascii="Times New Roman" w:eastAsia="Times New Roman" w:hAnsi="Times New Roman" w:cs="Times New Roman"/>
          <w:color w:val="000000"/>
          <w:spacing w:val="0"/>
          <w:w w:val="100"/>
          <w:position w:val="0"/>
        </w:rPr>
        <w:t>11,200.00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日连云港林洋新能源有限公 司取得银行贷款余额</w:t>
      </w:r>
      <w:r>
        <w:rPr>
          <w:rFonts w:ascii="Times New Roman" w:eastAsia="Times New Roman" w:hAnsi="Times New Roman" w:cs="Times New Roman"/>
          <w:color w:val="000000"/>
          <w:spacing w:val="0"/>
          <w:w w:val="100"/>
          <w:position w:val="0"/>
        </w:rPr>
        <w:t>7,840.00</w:t>
      </w:r>
      <w:r>
        <w:rPr>
          <w:color w:val="000000"/>
          <w:spacing w:val="0"/>
          <w:w w:val="100"/>
          <w:position w:val="0"/>
        </w:rPr>
        <w:t>万元。</w:t>
      </w:r>
    </w:p>
    <w:p>
      <w:pPr>
        <w:pStyle w:val="Style2"/>
        <w:keepNext w:val="0"/>
        <w:keepLines w:val="0"/>
        <w:widowControl w:val="0"/>
        <w:shd w:val="clear" w:color="auto" w:fill="auto"/>
        <w:tabs>
          <w:tab w:pos="996" w:val="left"/>
        </w:tabs>
        <w:bidi w:val="0"/>
        <w:spacing w:before="0" w:after="0" w:line="315" w:lineRule="exact"/>
        <w:ind w:left="160" w:right="0" w:firstLine="420"/>
        <w:jc w:val="both"/>
      </w:pPr>
      <w:bookmarkStart w:id="2369" w:name="bookmark2369"/>
      <w:r>
        <w:rPr>
          <w:rFonts w:ascii="Times New Roman" w:eastAsia="Times New Roman" w:hAnsi="Times New Roman" w:cs="Times New Roman"/>
          <w:color w:val="000000"/>
          <w:spacing w:val="0"/>
          <w:w w:val="100"/>
          <w:position w:val="0"/>
        </w:rPr>
        <w:t>1</w:t>
      </w:r>
      <w:bookmarkEnd w:id="2369"/>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日，公司为启东市永乐新能源电力有限公司向江苏银行启东支行申请不 超过</w:t>
      </w:r>
      <w:r>
        <w:rPr>
          <w:rFonts w:ascii="Times New Roman" w:eastAsia="Times New Roman" w:hAnsi="Times New Roman" w:cs="Times New Roman"/>
          <w:color w:val="000000"/>
          <w:spacing w:val="0"/>
          <w:w w:val="100"/>
          <w:position w:val="0"/>
        </w:rPr>
        <w:t>8,500.00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日启东市永乐新能源电力 有限公司取得银行贷款余额</w:t>
      </w:r>
      <w:r>
        <w:rPr>
          <w:rFonts w:ascii="Times New Roman" w:eastAsia="Times New Roman" w:hAnsi="Times New Roman" w:cs="Times New Roman"/>
          <w:color w:val="000000"/>
          <w:spacing w:val="0"/>
          <w:w w:val="100"/>
          <w:position w:val="0"/>
        </w:rPr>
        <w:t>6,367.77</w:t>
      </w:r>
      <w:r>
        <w:rPr>
          <w:color w:val="000000"/>
          <w:spacing w:val="0"/>
          <w:w w:val="100"/>
          <w:position w:val="0"/>
        </w:rPr>
        <w:t>万元。</w:t>
      </w:r>
    </w:p>
    <w:p>
      <w:pPr>
        <w:pStyle w:val="Style2"/>
        <w:keepNext w:val="0"/>
        <w:keepLines w:val="0"/>
        <w:widowControl w:val="0"/>
        <w:shd w:val="clear" w:color="auto" w:fill="auto"/>
        <w:tabs>
          <w:tab w:pos="996" w:val="left"/>
        </w:tabs>
        <w:bidi w:val="0"/>
        <w:spacing w:before="0" w:after="0" w:line="315" w:lineRule="exact"/>
        <w:ind w:left="160" w:right="0" w:firstLine="420"/>
        <w:jc w:val="both"/>
      </w:pPr>
      <w:bookmarkStart w:id="2370" w:name="bookmark2370"/>
      <w:r>
        <w:rPr>
          <w:rFonts w:ascii="Times New Roman" w:eastAsia="Times New Roman" w:hAnsi="Times New Roman" w:cs="Times New Roman"/>
          <w:color w:val="000000"/>
          <w:spacing w:val="0"/>
          <w:w w:val="100"/>
          <w:position w:val="0"/>
        </w:rPr>
        <w:t>1</w:t>
      </w:r>
      <w:bookmarkEnd w:id="2370"/>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日，公司为濉溪永瑞现代农业科技有限公司向中国工商银行启东支行申 请不超过</w:t>
      </w:r>
      <w:r>
        <w:rPr>
          <w:rFonts w:ascii="Times New Roman" w:eastAsia="Times New Roman" w:hAnsi="Times New Roman" w:cs="Times New Roman"/>
          <w:color w:val="000000"/>
          <w:spacing w:val="0"/>
          <w:w w:val="100"/>
          <w:position w:val="0"/>
        </w:rPr>
        <w:t>25,000.00</w:t>
      </w:r>
      <w:r>
        <w:rPr>
          <w:color w:val="000000"/>
          <w:spacing w:val="0"/>
          <w:w w:val="100"/>
          <w:position w:val="0"/>
        </w:rPr>
        <w:t>万元的贷款提供连带责任保证担保，同时濉溪县永瑞现代农业科技有限公司以 公司项目光伏电站电费收费权项下全部应收账款为质押物，截至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日濉溪永瑞现代 农业科技有限公司取得银行贷款余额</w:t>
      </w:r>
      <w:r>
        <w:rPr>
          <w:rFonts w:ascii="Times New Roman" w:eastAsia="Times New Roman" w:hAnsi="Times New Roman" w:cs="Times New Roman"/>
          <w:color w:val="000000"/>
          <w:spacing w:val="0"/>
          <w:w w:val="100"/>
          <w:position w:val="0"/>
        </w:rPr>
        <w:t>22,000.00</w:t>
      </w:r>
      <w:r>
        <w:rPr>
          <w:color w:val="000000"/>
          <w:spacing w:val="0"/>
          <w:w w:val="100"/>
          <w:position w:val="0"/>
        </w:rPr>
        <w:t>万元。</w:t>
      </w:r>
    </w:p>
    <w:p>
      <w:pPr>
        <w:pStyle w:val="Style2"/>
        <w:keepNext w:val="0"/>
        <w:keepLines w:val="0"/>
        <w:widowControl w:val="0"/>
        <w:shd w:val="clear" w:color="auto" w:fill="auto"/>
        <w:tabs>
          <w:tab w:pos="1001" w:val="left"/>
        </w:tabs>
        <w:bidi w:val="0"/>
        <w:spacing w:before="0" w:after="0" w:line="315" w:lineRule="exact"/>
        <w:ind w:left="160" w:right="0" w:firstLine="420"/>
        <w:jc w:val="both"/>
      </w:pPr>
      <w:bookmarkStart w:id="2371" w:name="bookmark2371"/>
      <w:r>
        <w:rPr>
          <w:rFonts w:ascii="Times New Roman" w:eastAsia="Times New Roman" w:hAnsi="Times New Roman" w:cs="Times New Roman"/>
          <w:color w:val="000000"/>
          <w:spacing w:val="0"/>
          <w:w w:val="100"/>
          <w:position w:val="0"/>
        </w:rPr>
        <w:t>1</w:t>
      </w:r>
      <w:bookmarkEnd w:id="2371"/>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日，公司向</w:t>
      </w:r>
      <w:r>
        <w:rPr>
          <w:rFonts w:ascii="Times New Roman" w:eastAsia="Times New Roman" w:hAnsi="Times New Roman" w:cs="Times New Roman"/>
          <w:color w:val="000000"/>
          <w:spacing w:val="0"/>
          <w:w w:val="100"/>
          <w:position w:val="0"/>
        </w:rPr>
        <w:t>IFC</w:t>
      </w:r>
      <w:r>
        <w:rPr>
          <w:color w:val="000000"/>
          <w:spacing w:val="0"/>
          <w:w w:val="100"/>
          <w:position w:val="0"/>
        </w:rPr>
        <w:t>申请申请不超过</w:t>
      </w:r>
      <w:r>
        <w:rPr>
          <w:rFonts w:ascii="Times New Roman" w:eastAsia="Times New Roman" w:hAnsi="Times New Roman" w:cs="Times New Roman"/>
          <w:color w:val="000000"/>
          <w:spacing w:val="0"/>
          <w:w w:val="100"/>
          <w:position w:val="0"/>
        </w:rPr>
        <w:t>6,000</w:t>
      </w:r>
      <w:r>
        <w:rPr>
          <w:color w:val="000000"/>
          <w:spacing w:val="0"/>
          <w:w w:val="100"/>
          <w:position w:val="0"/>
        </w:rPr>
        <w:t>万美元的贷款并提供连带责任保证 担保，同时公司全资子公司山东林洋新能源科技有限公司及其</w:t>
      </w:r>
      <w:r>
        <w:rPr>
          <w:rFonts w:ascii="Times New Roman" w:eastAsia="Times New Roman" w:hAnsi="Times New Roman" w:cs="Times New Roman"/>
          <w:color w:val="000000"/>
          <w:spacing w:val="0"/>
          <w:w w:val="100"/>
          <w:position w:val="0"/>
        </w:rPr>
        <w:t>17</w:t>
      </w:r>
      <w:r>
        <w:rPr>
          <w:color w:val="000000"/>
          <w:spacing w:val="0"/>
          <w:w w:val="100"/>
          <w:position w:val="0"/>
        </w:rPr>
        <w:t>家全资子公司为本次贷款提供保 证担保，并以山东林洋下属</w:t>
      </w:r>
      <w:r>
        <w:rPr>
          <w:rFonts w:ascii="Times New Roman" w:eastAsia="Times New Roman" w:hAnsi="Times New Roman" w:cs="Times New Roman"/>
          <w:color w:val="000000"/>
          <w:spacing w:val="0"/>
          <w:w w:val="100"/>
          <w:position w:val="0"/>
        </w:rPr>
        <w:t>17</w:t>
      </w:r>
      <w:r>
        <w:rPr>
          <w:color w:val="000000"/>
          <w:spacing w:val="0"/>
          <w:w w:val="100"/>
          <w:position w:val="0"/>
        </w:rPr>
        <w:t>家子公司的光伏电站项目应收账款进行质押，截至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日公司取得银行贷款余额</w:t>
      </w:r>
      <w:r>
        <w:rPr>
          <w:rFonts w:ascii="Times New Roman" w:eastAsia="Times New Roman" w:hAnsi="Times New Roman" w:cs="Times New Roman"/>
          <w:color w:val="000000"/>
          <w:spacing w:val="0"/>
          <w:w w:val="100"/>
          <w:position w:val="0"/>
        </w:rPr>
        <w:t>3,819.00</w:t>
      </w:r>
      <w:r>
        <w:rPr>
          <w:color w:val="000000"/>
          <w:spacing w:val="0"/>
          <w:w w:val="100"/>
          <w:position w:val="0"/>
        </w:rPr>
        <w:t>万美元。</w:t>
      </w:r>
    </w:p>
    <w:p>
      <w:pPr>
        <w:pStyle w:val="Style2"/>
        <w:keepNext w:val="0"/>
        <w:keepLines w:val="0"/>
        <w:widowControl w:val="0"/>
        <w:shd w:val="clear" w:color="auto" w:fill="auto"/>
        <w:tabs>
          <w:tab w:pos="1048" w:val="left"/>
        </w:tabs>
        <w:bidi w:val="0"/>
        <w:spacing w:before="0" w:after="0" w:line="314" w:lineRule="exact"/>
        <w:ind w:left="160" w:right="0" w:firstLine="420"/>
        <w:jc w:val="both"/>
      </w:pPr>
      <w:bookmarkStart w:id="2372" w:name="bookmark2372"/>
      <w:r>
        <w:rPr>
          <w:rFonts w:ascii="Times New Roman" w:eastAsia="Times New Roman" w:hAnsi="Times New Roman" w:cs="Times New Roman"/>
          <w:color w:val="000000"/>
          <w:spacing w:val="0"/>
          <w:w w:val="100"/>
          <w:position w:val="0"/>
        </w:rPr>
        <w:t>2</w:t>
      </w:r>
      <w:bookmarkEnd w:id="2372"/>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日，公司为江苏飞展能源科技有限公司向中国建设银行启东支分行和灌 南支行申请不超过</w:t>
      </w:r>
      <w:r>
        <w:rPr>
          <w:rFonts w:ascii="Times New Roman" w:eastAsia="Times New Roman" w:hAnsi="Times New Roman" w:cs="Times New Roman"/>
          <w:color w:val="000000"/>
          <w:spacing w:val="0"/>
          <w:w w:val="100"/>
          <w:position w:val="0"/>
        </w:rPr>
        <w:t>4,500.00</w:t>
      </w:r>
      <w:r>
        <w:rPr>
          <w:color w:val="000000"/>
          <w:spacing w:val="0"/>
          <w:w w:val="100"/>
          <w:position w:val="0"/>
        </w:rPr>
        <w:t>万元的贷款提供连带责任保证担保，同时江苏飞展能源科技有限公司 以江苏飞展一期的综合楼作为抵押物，以公司项下</w:t>
      </w:r>
      <w:r>
        <w:rPr>
          <w:rFonts w:ascii="Times New Roman" w:eastAsia="Times New Roman" w:hAnsi="Times New Roman" w:cs="Times New Roman"/>
          <w:color w:val="000000"/>
          <w:spacing w:val="0"/>
          <w:w w:val="100"/>
          <w:position w:val="0"/>
        </w:rPr>
        <w:t>2982.52</w:t>
      </w:r>
      <w:r>
        <w:rPr>
          <w:color w:val="000000"/>
          <w:spacing w:val="0"/>
          <w:w w:val="100"/>
          <w:position w:val="0"/>
        </w:rPr>
        <w:t>万元应收账款作为质押物，截至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日江苏飞展能源科技有限公司取得银行贷款余额</w:t>
      </w:r>
      <w:r>
        <w:rPr>
          <w:rFonts w:ascii="Times New Roman" w:eastAsia="Times New Roman" w:hAnsi="Times New Roman" w:cs="Times New Roman"/>
          <w:color w:val="000000"/>
          <w:spacing w:val="0"/>
          <w:w w:val="100"/>
          <w:position w:val="0"/>
        </w:rPr>
        <w:t>4,200.00</w:t>
      </w:r>
      <w:r>
        <w:rPr>
          <w:color w:val="000000"/>
          <w:spacing w:val="0"/>
          <w:w w:val="100"/>
          <w:position w:val="0"/>
        </w:rPr>
        <w:t>万元。</w:t>
      </w:r>
    </w:p>
    <w:p>
      <w:pPr>
        <w:pStyle w:val="Style2"/>
        <w:keepNext w:val="0"/>
        <w:keepLines w:val="0"/>
        <w:widowControl w:val="0"/>
        <w:shd w:val="clear" w:color="auto" w:fill="auto"/>
        <w:tabs>
          <w:tab w:pos="1048" w:val="left"/>
        </w:tabs>
        <w:bidi w:val="0"/>
        <w:spacing w:before="0" w:after="0" w:line="314" w:lineRule="exact"/>
        <w:ind w:left="160" w:right="0" w:firstLine="420"/>
        <w:jc w:val="both"/>
      </w:pPr>
      <w:bookmarkStart w:id="2373" w:name="bookmark2373"/>
      <w:r>
        <w:rPr>
          <w:rFonts w:ascii="Times New Roman" w:eastAsia="Times New Roman" w:hAnsi="Times New Roman" w:cs="Times New Roman"/>
          <w:color w:val="000000"/>
          <w:spacing w:val="0"/>
          <w:w w:val="100"/>
          <w:position w:val="0"/>
        </w:rPr>
        <w:t>2</w:t>
      </w:r>
      <w:bookmarkEnd w:id="237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日，公司为南京林洋电力科技有限公司向南京银行秦虹路支行申请不超 过</w:t>
      </w:r>
      <w:r>
        <w:rPr>
          <w:rFonts w:ascii="Times New Roman" w:eastAsia="Times New Roman" w:hAnsi="Times New Roman" w:cs="Times New Roman"/>
          <w:color w:val="000000"/>
          <w:spacing w:val="0"/>
          <w:w w:val="100"/>
          <w:position w:val="0"/>
        </w:rPr>
        <w:t>1,000.00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日南京林洋电力科技有限公 司取得银行贷款余额</w:t>
      </w:r>
      <w:r>
        <w:rPr>
          <w:rFonts w:ascii="Times New Roman" w:eastAsia="Times New Roman" w:hAnsi="Times New Roman" w:cs="Times New Roman"/>
          <w:color w:val="000000"/>
          <w:spacing w:val="0"/>
          <w:w w:val="100"/>
          <w:position w:val="0"/>
        </w:rPr>
        <w:t>1,000.00</w:t>
      </w:r>
      <w:r>
        <w:rPr>
          <w:color w:val="000000"/>
          <w:spacing w:val="0"/>
          <w:w w:val="100"/>
          <w:position w:val="0"/>
        </w:rPr>
        <w:t>万元。</w:t>
      </w:r>
    </w:p>
    <w:p>
      <w:pPr>
        <w:pStyle w:val="Style2"/>
        <w:keepNext w:val="0"/>
        <w:keepLines w:val="0"/>
        <w:widowControl w:val="0"/>
        <w:shd w:val="clear" w:color="auto" w:fill="auto"/>
        <w:tabs>
          <w:tab w:pos="1048" w:val="left"/>
        </w:tabs>
        <w:bidi w:val="0"/>
        <w:spacing w:before="0" w:after="0" w:line="314" w:lineRule="exact"/>
        <w:ind w:left="160" w:right="0" w:firstLine="420"/>
        <w:jc w:val="both"/>
      </w:pPr>
      <w:bookmarkStart w:id="2374" w:name="bookmark2374"/>
      <w:r>
        <w:rPr>
          <w:rFonts w:ascii="Times New Roman" w:eastAsia="Times New Roman" w:hAnsi="Times New Roman" w:cs="Times New Roman"/>
          <w:color w:val="000000"/>
          <w:spacing w:val="0"/>
          <w:w w:val="100"/>
          <w:position w:val="0"/>
        </w:rPr>
        <w:t>2</w:t>
      </w:r>
      <w:bookmarkEnd w:id="237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日，公司向中国进出口银行股份有限公司江苏分行申请综合授信额度 不超过</w:t>
      </w:r>
      <w:r>
        <w:rPr>
          <w:rFonts w:ascii="Times New Roman" w:eastAsia="Times New Roman" w:hAnsi="Times New Roman" w:cs="Times New Roman"/>
          <w:color w:val="000000"/>
          <w:spacing w:val="0"/>
          <w:w w:val="100"/>
          <w:position w:val="0"/>
        </w:rPr>
        <w:t>20,000</w:t>
      </w:r>
      <w:r>
        <w:rPr>
          <w:color w:val="000000"/>
          <w:spacing w:val="0"/>
          <w:w w:val="100"/>
          <w:position w:val="0"/>
        </w:rPr>
        <w:t>万元的贷款，同时启东华虹电子有限公司及陆永华本人为本次贷款提供保证担保， 并以公司的南京鼓楼区中山路</w:t>
      </w:r>
      <w:r>
        <w:rPr>
          <w:rFonts w:ascii="Times New Roman" w:eastAsia="Times New Roman" w:hAnsi="Times New Roman" w:cs="Times New Roman"/>
          <w:color w:val="000000"/>
          <w:spacing w:val="0"/>
          <w:w w:val="100"/>
          <w:position w:val="0"/>
        </w:rPr>
        <w:t>99</w:t>
      </w:r>
      <w:r>
        <w:rPr>
          <w:color w:val="000000"/>
          <w:spacing w:val="0"/>
          <w:w w:val="100"/>
          <w:position w:val="0"/>
        </w:rPr>
        <w:t>号房产和江苏林洋新能源科技有限公司的建邺区乐山路</w:t>
      </w:r>
      <w:r>
        <w:rPr>
          <w:rFonts w:ascii="Times New Roman" w:eastAsia="Times New Roman" w:hAnsi="Times New Roman" w:cs="Times New Roman"/>
          <w:color w:val="000000"/>
          <w:spacing w:val="0"/>
          <w:w w:val="100"/>
          <w:position w:val="0"/>
        </w:rPr>
        <w:t>98</w:t>
      </w:r>
      <w:r>
        <w:rPr>
          <w:color w:val="000000"/>
          <w:spacing w:val="0"/>
          <w:w w:val="100"/>
          <w:position w:val="0"/>
        </w:rPr>
        <w:t>号 房产进行抵押，截至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日公司取得银行贷款余额</w:t>
      </w:r>
      <w:r>
        <w:rPr>
          <w:rFonts w:ascii="Times New Roman" w:eastAsia="Times New Roman" w:hAnsi="Times New Roman" w:cs="Times New Roman"/>
          <w:color w:val="000000"/>
          <w:spacing w:val="0"/>
          <w:w w:val="100"/>
          <w:position w:val="0"/>
        </w:rPr>
        <w:t>20,000.00</w:t>
      </w:r>
      <w:r>
        <w:rPr>
          <w:color w:val="000000"/>
          <w:spacing w:val="0"/>
          <w:w w:val="100"/>
          <w:position w:val="0"/>
        </w:rPr>
        <w:t>万元。</w:t>
      </w:r>
    </w:p>
    <w:p>
      <w:pPr>
        <w:pStyle w:val="Style2"/>
        <w:keepNext w:val="0"/>
        <w:keepLines w:val="0"/>
        <w:widowControl w:val="0"/>
        <w:shd w:val="clear" w:color="auto" w:fill="auto"/>
        <w:tabs>
          <w:tab w:pos="1048" w:val="left"/>
        </w:tabs>
        <w:bidi w:val="0"/>
        <w:spacing w:before="0" w:after="0" w:line="314" w:lineRule="exact"/>
        <w:ind w:left="160" w:right="0" w:firstLine="420"/>
        <w:jc w:val="both"/>
      </w:pPr>
      <w:bookmarkStart w:id="2375" w:name="bookmark2375"/>
      <w:r>
        <w:rPr>
          <w:rFonts w:ascii="Times New Roman" w:eastAsia="Times New Roman" w:hAnsi="Times New Roman" w:cs="Times New Roman"/>
          <w:color w:val="000000"/>
          <w:spacing w:val="0"/>
          <w:w w:val="100"/>
          <w:position w:val="0"/>
        </w:rPr>
        <w:t>2</w:t>
      </w:r>
      <w:bookmarkEnd w:id="237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日，公司为颍上华新新能源科技有限公司向中国工商银行启东支行申请 不超过</w:t>
      </w:r>
      <w:r>
        <w:rPr>
          <w:rFonts w:ascii="Times New Roman" w:eastAsia="Times New Roman" w:hAnsi="Times New Roman" w:cs="Times New Roman"/>
          <w:color w:val="000000"/>
          <w:spacing w:val="0"/>
          <w:w w:val="100"/>
          <w:position w:val="0"/>
        </w:rPr>
        <w:t>5,000</w:t>
      </w:r>
      <w:r>
        <w:rPr>
          <w:color w:val="000000"/>
          <w:spacing w:val="0"/>
          <w:w w:val="100"/>
          <w:position w:val="0"/>
        </w:rPr>
        <w:t>万元的贷款提供连带责任保证担保，同时颍上华新新能源科技有限公司以公司项目 光伏电站电费收费权项下全部应收账款为质押物，截至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日颍上华新新能源科技有 限公司取得银行贷款余额</w:t>
      </w:r>
      <w:r>
        <w:rPr>
          <w:rFonts w:ascii="Times New Roman" w:eastAsia="Times New Roman" w:hAnsi="Times New Roman" w:cs="Times New Roman"/>
          <w:color w:val="000000"/>
          <w:spacing w:val="0"/>
          <w:w w:val="100"/>
          <w:position w:val="0"/>
        </w:rPr>
        <w:t>4,750.00</w:t>
      </w:r>
      <w:r>
        <w:rPr>
          <w:color w:val="000000"/>
          <w:spacing w:val="0"/>
          <w:w w:val="100"/>
          <w:position w:val="0"/>
        </w:rPr>
        <w:t>万元。</w:t>
      </w:r>
    </w:p>
    <w:p>
      <w:pPr>
        <w:pStyle w:val="Style2"/>
        <w:keepNext w:val="0"/>
        <w:keepLines w:val="0"/>
        <w:widowControl w:val="0"/>
        <w:shd w:val="clear" w:color="auto" w:fill="auto"/>
        <w:tabs>
          <w:tab w:pos="1048" w:val="left"/>
        </w:tabs>
        <w:bidi w:val="0"/>
        <w:spacing w:before="0" w:after="0" w:line="314" w:lineRule="exact"/>
        <w:ind w:left="160" w:right="0" w:firstLine="420"/>
        <w:jc w:val="both"/>
      </w:pPr>
      <w:bookmarkStart w:id="2376" w:name="bookmark2376"/>
      <w:r>
        <w:rPr>
          <w:rFonts w:ascii="Times New Roman" w:eastAsia="Times New Roman" w:hAnsi="Times New Roman" w:cs="Times New Roman"/>
          <w:color w:val="000000"/>
          <w:spacing w:val="0"/>
          <w:w w:val="100"/>
          <w:position w:val="0"/>
        </w:rPr>
        <w:t>2</w:t>
      </w:r>
      <w:bookmarkEnd w:id="2376"/>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日，公司为颍上华盛农业太阳能发电有限公司向中国工商银行启东支行 申请不超过</w:t>
      </w:r>
      <w:r>
        <w:rPr>
          <w:rFonts w:ascii="Times New Roman" w:eastAsia="Times New Roman" w:hAnsi="Times New Roman" w:cs="Times New Roman"/>
          <w:color w:val="000000"/>
          <w:spacing w:val="0"/>
          <w:w w:val="100"/>
          <w:position w:val="0"/>
        </w:rPr>
        <w:t>6,100.00</w:t>
      </w:r>
      <w:r>
        <w:rPr>
          <w:color w:val="000000"/>
          <w:spacing w:val="0"/>
          <w:w w:val="100"/>
          <w:position w:val="0"/>
        </w:rPr>
        <w:t>万元的贷款提供连带责任保证担保，同时颍上华盛农业太阳能发电有限公司 以公司项目光伏电站电费收费权项下全部应收账款为质押物，截至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日颍上华盛农 业太阳能发电有限公司取得银行贷款余额</w:t>
      </w:r>
      <w:r>
        <w:rPr>
          <w:rFonts w:ascii="Times New Roman" w:eastAsia="Times New Roman" w:hAnsi="Times New Roman" w:cs="Times New Roman"/>
          <w:color w:val="000000"/>
          <w:spacing w:val="0"/>
          <w:w w:val="100"/>
          <w:position w:val="0"/>
        </w:rPr>
        <w:t>5,490.00</w:t>
      </w:r>
      <w:r>
        <w:rPr>
          <w:color w:val="000000"/>
          <w:spacing w:val="0"/>
          <w:w w:val="100"/>
          <w:position w:val="0"/>
        </w:rPr>
        <w:t>万元。</w:t>
      </w:r>
    </w:p>
    <w:p>
      <w:pPr>
        <w:pStyle w:val="Style2"/>
        <w:keepNext w:val="0"/>
        <w:keepLines w:val="0"/>
        <w:widowControl w:val="0"/>
        <w:shd w:val="clear" w:color="auto" w:fill="auto"/>
        <w:tabs>
          <w:tab w:pos="1048" w:val="left"/>
        </w:tabs>
        <w:bidi w:val="0"/>
        <w:spacing w:before="0" w:after="0" w:line="314" w:lineRule="exact"/>
        <w:ind w:left="160" w:right="0" w:firstLine="420"/>
        <w:jc w:val="both"/>
      </w:pPr>
      <w:bookmarkStart w:id="2377" w:name="bookmark2377"/>
      <w:r>
        <w:rPr>
          <w:rFonts w:ascii="Times New Roman" w:eastAsia="Times New Roman" w:hAnsi="Times New Roman" w:cs="Times New Roman"/>
          <w:color w:val="000000"/>
          <w:spacing w:val="0"/>
          <w:w w:val="100"/>
          <w:position w:val="0"/>
        </w:rPr>
        <w:t>2</w:t>
      </w:r>
      <w:bookmarkEnd w:id="2377"/>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日，公司向浦发银行南通分行申请综合授信额度不超过</w:t>
      </w:r>
      <w:r>
        <w:rPr>
          <w:rFonts w:ascii="Times New Roman" w:eastAsia="Times New Roman" w:hAnsi="Times New Roman" w:cs="Times New Roman"/>
          <w:color w:val="000000"/>
          <w:spacing w:val="0"/>
          <w:w w:val="100"/>
          <w:position w:val="0"/>
        </w:rPr>
        <w:t>19,000</w:t>
      </w:r>
      <w:r>
        <w:rPr>
          <w:color w:val="000000"/>
          <w:spacing w:val="0"/>
          <w:w w:val="100"/>
          <w:position w:val="0"/>
        </w:rPr>
        <w:t xml:space="preserve">万元 的贷款，同时启东华虹电子有限公司、阜阳永强农业科技有限公司、界首市金明农业发展有限公 司及陆永华本人为本次贷款提供保证担保，并以阜阳永强农业科技有限公司及界首市金明农业发 展有限公司光伏电站电费收费权项下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2026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日的应收账款 作为质押物，截止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日公司取得银行贷款余额</w:t>
      </w:r>
      <w:r>
        <w:rPr>
          <w:rFonts w:ascii="Times New Roman" w:eastAsia="Times New Roman" w:hAnsi="Times New Roman" w:cs="Times New Roman"/>
          <w:color w:val="000000"/>
          <w:spacing w:val="0"/>
          <w:w w:val="100"/>
          <w:position w:val="0"/>
        </w:rPr>
        <w:t>15,000</w:t>
      </w:r>
      <w:r>
        <w:rPr>
          <w:color w:val="000000"/>
          <w:spacing w:val="0"/>
          <w:w w:val="100"/>
          <w:position w:val="0"/>
        </w:rPr>
        <w:t>万元。</w:t>
      </w:r>
    </w:p>
    <w:p>
      <w:pPr>
        <w:pStyle w:val="Style2"/>
        <w:keepNext w:val="0"/>
        <w:keepLines w:val="0"/>
        <w:widowControl w:val="0"/>
        <w:shd w:val="clear" w:color="auto" w:fill="auto"/>
        <w:tabs>
          <w:tab w:pos="1048" w:val="left"/>
        </w:tabs>
        <w:bidi w:val="0"/>
        <w:spacing w:before="0" w:after="360" w:line="314" w:lineRule="exact"/>
        <w:ind w:left="160" w:right="0" w:firstLine="420"/>
        <w:jc w:val="both"/>
      </w:pPr>
      <w:bookmarkStart w:id="2378" w:name="bookmark2378"/>
      <w:r>
        <w:rPr>
          <w:rFonts w:ascii="Times New Roman" w:eastAsia="Times New Roman" w:hAnsi="Times New Roman" w:cs="Times New Roman"/>
          <w:color w:val="000000"/>
          <w:spacing w:val="0"/>
          <w:w w:val="100"/>
          <w:position w:val="0"/>
        </w:rPr>
        <w:t>2</w:t>
      </w:r>
      <w:bookmarkEnd w:id="2378"/>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日，公司为新加坡林洋能源科技有限公司向比利时银行联合股份有限公司 新加坡分行申请不超过</w:t>
      </w:r>
      <w:r>
        <w:rPr>
          <w:rFonts w:ascii="Times New Roman" w:eastAsia="Times New Roman" w:hAnsi="Times New Roman" w:cs="Times New Roman"/>
          <w:color w:val="000000"/>
          <w:spacing w:val="0"/>
          <w:w w:val="100"/>
          <w:position w:val="0"/>
        </w:rPr>
        <w:t>500.00</w:t>
      </w:r>
      <w:r>
        <w:rPr>
          <w:color w:val="000000"/>
          <w:spacing w:val="0"/>
          <w:w w:val="100"/>
          <w:position w:val="0"/>
        </w:rPr>
        <w:t>万美元的贷款提供连带责任保证担保，截至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日新 加坡林能源科技有限公司取得银行贷款余额</w:t>
      </w:r>
      <w:r>
        <w:rPr>
          <w:rFonts w:ascii="Times New Roman" w:eastAsia="Times New Roman" w:hAnsi="Times New Roman" w:cs="Times New Roman"/>
          <w:color w:val="000000"/>
          <w:spacing w:val="0"/>
          <w:w w:val="100"/>
          <w:position w:val="0"/>
        </w:rPr>
        <w:t>500.00</w:t>
      </w:r>
      <w:r>
        <w:rPr>
          <w:color w:val="000000"/>
          <w:spacing w:val="0"/>
          <w:w w:val="100"/>
          <w:position w:val="0"/>
        </w:rPr>
        <w:t>万美元。</w:t>
      </w:r>
    </w:p>
    <w:p>
      <w:pPr>
        <w:pStyle w:val="Style20"/>
        <w:keepNext/>
        <w:keepLines/>
        <w:widowControl w:val="0"/>
        <w:shd w:val="clear" w:color="auto" w:fill="auto"/>
        <w:tabs>
          <w:tab w:pos="529" w:val="left"/>
        </w:tabs>
        <w:bidi w:val="0"/>
        <w:spacing w:before="0" w:after="0" w:line="314" w:lineRule="exact"/>
        <w:ind w:left="0" w:right="0" w:firstLine="160"/>
        <w:jc w:val="both"/>
      </w:pPr>
      <w:bookmarkStart w:id="2379" w:name="bookmark2379"/>
      <w:bookmarkStart w:id="2380" w:name="bookmark2380"/>
      <w:bookmarkStart w:id="2381" w:name="bookmark2381"/>
      <w:bookmarkStart w:id="2382" w:name="bookmark2382"/>
      <w:r>
        <w:rPr>
          <w:color w:val="000000"/>
          <w:spacing w:val="0"/>
          <w:w w:val="100"/>
          <w:position w:val="0"/>
        </w:rPr>
        <w:t>2</w:t>
      </w:r>
      <w:bookmarkEnd w:id="2381"/>
      <w:r>
        <w:rPr>
          <w:color w:val="000000"/>
          <w:spacing w:val="0"/>
          <w:w w:val="100"/>
          <w:position w:val="0"/>
        </w:rPr>
        <w:t>、</w:t>
        <w:tab/>
        <w:t>或有事项</w:t>
      </w:r>
      <w:bookmarkEnd w:id="2379"/>
      <w:bookmarkEnd w:id="2380"/>
      <w:bookmarkEnd w:id="2382"/>
    </w:p>
    <w:p>
      <w:pPr>
        <w:pStyle w:val="Style20"/>
        <w:keepNext/>
        <w:keepLines/>
        <w:widowControl w:val="0"/>
        <w:numPr>
          <w:ilvl w:val="0"/>
          <w:numId w:val="181"/>
        </w:numPr>
        <w:shd w:val="clear" w:color="auto" w:fill="auto"/>
        <w:tabs>
          <w:tab w:pos="582" w:val="left"/>
        </w:tabs>
        <w:bidi w:val="0"/>
        <w:spacing w:before="0" w:after="0" w:line="314" w:lineRule="exact"/>
        <w:ind w:left="0" w:right="0" w:firstLine="160"/>
        <w:jc w:val="both"/>
      </w:pPr>
      <w:bookmarkStart w:id="2379" w:name="bookmark2379"/>
      <w:bookmarkStart w:id="2380" w:name="bookmark2380"/>
      <w:bookmarkStart w:id="2383" w:name="bookmark2383"/>
      <w:bookmarkStart w:id="2384" w:name="bookmark2384"/>
      <w:bookmarkEnd w:id="2383"/>
      <w:r>
        <w:rPr>
          <w:color w:val="000000"/>
          <w:spacing w:val="0"/>
          <w:w w:val="100"/>
          <w:position w:val="0"/>
        </w:rPr>
        <w:t>.</w:t>
      </w:r>
      <w:r>
        <w:rPr>
          <w:color w:val="000000"/>
          <w:spacing w:val="0"/>
          <w:w w:val="100"/>
          <w:position w:val="0"/>
        </w:rPr>
        <w:t>资产负债表日存在的重要或有事项</w:t>
      </w:r>
      <w:bookmarkEnd w:id="2379"/>
      <w:bookmarkEnd w:id="2380"/>
      <w:bookmarkEnd w:id="2384"/>
    </w:p>
    <w:p>
      <w:pPr>
        <w:pStyle w:val="Style2"/>
        <w:keepNext w:val="0"/>
        <w:keepLines w:val="0"/>
        <w:widowControl w:val="0"/>
        <w:shd w:val="clear" w:color="auto" w:fill="auto"/>
        <w:bidi w:val="0"/>
        <w:spacing w:before="0" w:after="260" w:line="314" w:lineRule="exact"/>
        <w:ind w:left="0" w:right="0" w:firstLine="1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81"/>
        </w:numPr>
        <w:shd w:val="clear" w:color="auto" w:fill="auto"/>
        <w:tabs>
          <w:tab w:pos="582" w:val="left"/>
        </w:tabs>
        <w:bidi w:val="0"/>
        <w:spacing w:before="0" w:after="0" w:line="314" w:lineRule="exact"/>
        <w:ind w:left="0" w:right="0" w:firstLine="160"/>
        <w:jc w:val="both"/>
      </w:pPr>
      <w:bookmarkStart w:id="2385" w:name="bookmark2385"/>
      <w:bookmarkStart w:id="2386" w:name="bookmark2386"/>
      <w:bookmarkStart w:id="2387" w:name="bookmark2387"/>
      <w:bookmarkStart w:id="2388" w:name="bookmark2388"/>
      <w:bookmarkEnd w:id="2387"/>
      <w:r>
        <w:rPr>
          <w:color w:val="000000"/>
          <w:spacing w:val="0"/>
          <w:w w:val="100"/>
          <w:position w:val="0"/>
        </w:rPr>
        <w:t>.</w:t>
      </w:r>
      <w:r>
        <w:rPr>
          <w:color w:val="000000"/>
          <w:spacing w:val="0"/>
          <w:w w:val="100"/>
          <w:position w:val="0"/>
        </w:rPr>
        <w:t>公司没有需要披露的重要或有事项，也应予以说明：</w:t>
      </w:r>
      <w:bookmarkEnd w:id="2385"/>
      <w:bookmarkEnd w:id="2386"/>
      <w:bookmarkEnd w:id="2388"/>
    </w:p>
    <w:p>
      <w:pPr>
        <w:pStyle w:val="Style2"/>
        <w:keepNext w:val="0"/>
        <w:keepLines w:val="0"/>
        <w:widowControl w:val="0"/>
        <w:shd w:val="clear" w:color="auto" w:fill="auto"/>
        <w:bidi w:val="0"/>
        <w:spacing w:before="0" w:after="260" w:line="314" w:lineRule="exact"/>
        <w:ind w:left="0" w:right="0" w:firstLine="1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29" w:val="left"/>
        </w:tabs>
        <w:bidi w:val="0"/>
        <w:spacing w:before="0" w:after="0" w:line="314" w:lineRule="exact"/>
        <w:ind w:left="0" w:right="0" w:firstLine="160"/>
        <w:jc w:val="both"/>
      </w:pPr>
      <w:bookmarkStart w:id="2389" w:name="bookmark2389"/>
      <w:bookmarkStart w:id="2390" w:name="bookmark2390"/>
      <w:bookmarkStart w:id="2391" w:name="bookmark2391"/>
      <w:bookmarkStart w:id="2392" w:name="bookmark2392"/>
      <w:r>
        <w:rPr>
          <w:color w:val="000000"/>
          <w:spacing w:val="0"/>
          <w:w w:val="100"/>
          <w:position w:val="0"/>
        </w:rPr>
        <w:t>3</w:t>
      </w:r>
      <w:bookmarkEnd w:id="2391"/>
      <w:r>
        <w:rPr>
          <w:color w:val="000000"/>
          <w:spacing w:val="0"/>
          <w:w w:val="100"/>
          <w:position w:val="0"/>
        </w:rPr>
        <w:t>、</w:t>
        <w:tab/>
        <w:t>其他</w:t>
      </w:r>
      <w:bookmarkEnd w:id="2389"/>
      <w:bookmarkEnd w:id="2390"/>
      <w:bookmarkEnd w:id="2392"/>
    </w:p>
    <w:p>
      <w:pPr>
        <w:pStyle w:val="Style2"/>
        <w:keepNext w:val="0"/>
        <w:keepLines w:val="0"/>
        <w:widowControl w:val="0"/>
        <w:shd w:val="clear" w:color="auto" w:fill="auto"/>
        <w:bidi w:val="0"/>
        <w:spacing w:before="0" w:after="260" w:line="314" w:lineRule="exact"/>
        <w:ind w:left="0" w:right="0" w:firstLine="1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314" w:lineRule="exact"/>
        <w:ind w:left="0" w:right="0" w:firstLine="160"/>
        <w:jc w:val="both"/>
      </w:pPr>
      <w:bookmarkStart w:id="2393" w:name="bookmark2393"/>
      <w:bookmarkStart w:id="2394" w:name="bookmark2394"/>
      <w:bookmarkStart w:id="2395" w:name="bookmark2395"/>
      <w:r>
        <w:rPr>
          <w:color w:val="000000"/>
          <w:spacing w:val="0"/>
          <w:w w:val="100"/>
          <w:position w:val="0"/>
        </w:rPr>
        <w:t>十五、资产负债表日后事项</w:t>
      </w:r>
      <w:bookmarkEnd w:id="2393"/>
      <w:bookmarkEnd w:id="2394"/>
      <w:bookmarkEnd w:id="2395"/>
    </w:p>
    <w:p>
      <w:pPr>
        <w:pStyle w:val="Style20"/>
        <w:keepNext/>
        <w:keepLines/>
        <w:widowControl w:val="0"/>
        <w:shd w:val="clear" w:color="auto" w:fill="auto"/>
        <w:tabs>
          <w:tab w:pos="529" w:val="left"/>
        </w:tabs>
        <w:bidi w:val="0"/>
        <w:spacing w:before="0" w:after="0" w:line="305" w:lineRule="auto"/>
        <w:ind w:left="0" w:right="0" w:firstLine="160"/>
        <w:jc w:val="both"/>
      </w:pPr>
      <w:bookmarkStart w:id="2393" w:name="bookmark2393"/>
      <w:bookmarkStart w:id="2394" w:name="bookmark2394"/>
      <w:bookmarkStart w:id="2396" w:name="bookmark2396"/>
      <w:bookmarkStart w:id="2397" w:name="bookmark2397"/>
      <w:r>
        <w:rPr>
          <w:rFonts w:ascii="Calibri" w:eastAsia="Calibri" w:hAnsi="Calibri" w:cs="Calibri"/>
          <w:color w:val="000000"/>
          <w:spacing w:val="0"/>
          <w:w w:val="100"/>
          <w:position w:val="0"/>
          <w:sz w:val="20"/>
          <w:szCs w:val="20"/>
        </w:rPr>
        <w:t>1</w:t>
      </w:r>
      <w:bookmarkEnd w:id="2396"/>
      <w:r>
        <w:rPr>
          <w:color w:val="000000"/>
          <w:spacing w:val="0"/>
          <w:w w:val="100"/>
          <w:position w:val="0"/>
        </w:rPr>
        <w:t>、</w:t>
        <w:tab/>
        <w:t>重要的非调整事项</w:t>
      </w:r>
      <w:bookmarkEnd w:id="2393"/>
      <w:bookmarkEnd w:id="2394"/>
      <w:bookmarkEnd w:id="2397"/>
    </w:p>
    <w:p>
      <w:pPr>
        <w:pStyle w:val="Style2"/>
        <w:keepNext w:val="0"/>
        <w:keepLines w:val="0"/>
        <w:widowControl w:val="0"/>
        <w:shd w:val="clear" w:color="auto" w:fill="auto"/>
        <w:bidi w:val="0"/>
        <w:spacing w:before="0" w:after="100" w:line="314" w:lineRule="exact"/>
        <w:ind w:left="0" w:right="0" w:firstLine="1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29" w:val="left"/>
        </w:tabs>
        <w:bidi w:val="0"/>
        <w:spacing w:before="0" w:after="0" w:line="305" w:lineRule="auto"/>
        <w:ind w:left="0" w:right="0" w:firstLine="160"/>
        <w:jc w:val="both"/>
      </w:pPr>
      <w:bookmarkStart w:id="2398" w:name="bookmark2398"/>
      <w:bookmarkStart w:id="2399" w:name="bookmark2399"/>
      <w:bookmarkStart w:id="2400" w:name="bookmark2400"/>
      <w:bookmarkStart w:id="2401" w:name="bookmark2401"/>
      <w:r>
        <w:rPr>
          <w:rFonts w:ascii="Calibri" w:eastAsia="Calibri" w:hAnsi="Calibri" w:cs="Calibri"/>
          <w:color w:val="000000"/>
          <w:spacing w:val="0"/>
          <w:w w:val="100"/>
          <w:position w:val="0"/>
          <w:sz w:val="20"/>
          <w:szCs w:val="20"/>
        </w:rPr>
        <w:t>2</w:t>
      </w:r>
      <w:bookmarkEnd w:id="2400"/>
      <w:r>
        <w:rPr>
          <w:color w:val="000000"/>
          <w:spacing w:val="0"/>
          <w:w w:val="100"/>
          <w:position w:val="0"/>
        </w:rPr>
        <w:t>、</w:t>
        <w:tab/>
        <w:t>利润分配情况</w:t>
      </w:r>
      <w:bookmarkEnd w:id="2398"/>
      <w:bookmarkEnd w:id="2399"/>
      <w:bookmarkEnd w:id="2401"/>
    </w:p>
    <w:p>
      <w:pPr>
        <w:pStyle w:val="Style2"/>
        <w:keepNext w:val="0"/>
        <w:keepLines w:val="0"/>
        <w:widowControl w:val="0"/>
        <w:shd w:val="clear" w:color="auto" w:fill="auto"/>
        <w:bidi w:val="0"/>
        <w:spacing w:before="0" w:after="0" w:line="314" w:lineRule="exact"/>
        <w:ind w:left="0" w:right="0" w:firstLine="16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900" w:right="0" w:firstLine="0"/>
              <w:jc w:val="left"/>
            </w:pPr>
            <w:r>
              <w:rPr>
                <w:rFonts w:ascii="Times New Roman" w:eastAsia="Times New Roman" w:hAnsi="Times New Roman" w:cs="Times New Roman"/>
                <w:color w:val="000000"/>
                <w:spacing w:val="0"/>
                <w:w w:val="100"/>
                <w:position w:val="0"/>
              </w:rPr>
              <w:t>452,614,724.32</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00" w:right="0" w:firstLine="0"/>
              <w:jc w:val="left"/>
            </w:pPr>
            <w:r>
              <w:rPr>
                <w:rFonts w:ascii="Times New Roman" w:eastAsia="Times New Roman" w:hAnsi="Times New Roman" w:cs="Times New Roman"/>
                <w:color w:val="000000"/>
                <w:spacing w:val="0"/>
                <w:w w:val="100"/>
                <w:position w:val="0"/>
              </w:rPr>
              <w:t>452,614,724.32</w:t>
            </w:r>
          </w:p>
        </w:tc>
      </w:tr>
    </w:tbl>
    <w:p>
      <w:pPr>
        <w:pStyle w:val="Style2"/>
        <w:keepNext w:val="0"/>
        <w:keepLines w:val="0"/>
        <w:widowControl w:val="0"/>
        <w:shd w:val="clear" w:color="auto" w:fill="auto"/>
        <w:bidi w:val="0"/>
        <w:spacing w:before="0" w:after="340" w:line="275" w:lineRule="exact"/>
        <w:ind w:left="160" w:right="0" w:firstLine="420"/>
        <w:jc w:val="both"/>
      </w:pP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日，公司第四届董事会第三十三次会议审议审议通过了《公司</w:t>
      </w:r>
      <w:r>
        <w:rPr>
          <w:color w:val="000000"/>
          <w:spacing w:val="0"/>
          <w:w w:val="100"/>
          <w:position w:val="0"/>
        </w:rPr>
        <w:t>2021</w:t>
      </w:r>
      <w:r>
        <w:rPr>
          <w:color w:val="000000"/>
          <w:spacing w:val="0"/>
          <w:w w:val="100"/>
          <w:position w:val="0"/>
        </w:rPr>
        <w:t>年度利润 分配方案的议案》，公司拟以实施权益分派股权登记日登记的总股本扣减公司回购专用证券账户 中的股份数量为基数，向全体股东每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2.20</w:t>
      </w:r>
      <w:r>
        <w:rPr>
          <w:color w:val="000000"/>
          <w:spacing w:val="0"/>
          <w:w w:val="100"/>
          <w:position w:val="0"/>
        </w:rPr>
        <w:t>元(含税)</w:t>
      </w:r>
      <w:r>
        <w:rPr>
          <w:color w:val="000000"/>
          <w:spacing w:val="0"/>
          <w:w w:val="100"/>
          <w:position w:val="0"/>
        </w:rPr>
        <w:t>，</w:t>
      </w:r>
      <w:r>
        <w:rPr>
          <w:color w:val="000000"/>
          <w:spacing w:val="0"/>
          <w:w w:val="100"/>
          <w:position w:val="0"/>
        </w:rPr>
        <w:t>剩余利润结转下年度。 本次利润分配不进行资本公积金转增股本。本次利润分配方案尚需提交公司</w:t>
      </w:r>
      <w:r>
        <w:rPr>
          <w:color w:val="000000"/>
          <w:spacing w:val="0"/>
          <w:w w:val="100"/>
          <w:position w:val="0"/>
        </w:rPr>
        <w:t>2021</w:t>
      </w:r>
      <w:r>
        <w:rPr>
          <w:color w:val="000000"/>
          <w:spacing w:val="0"/>
          <w:w w:val="100"/>
          <w:position w:val="0"/>
        </w:rPr>
        <w:t>年年度股东大会 审议。</w:t>
      </w:r>
    </w:p>
    <w:p>
      <w:pPr>
        <w:pStyle w:val="Style20"/>
        <w:keepNext/>
        <w:keepLines/>
        <w:widowControl w:val="0"/>
        <w:shd w:val="clear" w:color="auto" w:fill="auto"/>
        <w:tabs>
          <w:tab w:pos="533" w:val="left"/>
        </w:tabs>
        <w:bidi w:val="0"/>
        <w:spacing w:before="0" w:line="275" w:lineRule="exact"/>
        <w:ind w:left="0" w:right="0" w:firstLine="160"/>
        <w:jc w:val="left"/>
      </w:pPr>
      <w:bookmarkStart w:id="2402" w:name="bookmark2402"/>
      <w:bookmarkStart w:id="2403" w:name="bookmark2403"/>
      <w:bookmarkStart w:id="2404" w:name="bookmark2404"/>
      <w:bookmarkStart w:id="2405" w:name="bookmark2405"/>
      <w:r>
        <w:rPr>
          <w:rFonts w:ascii="Calibri" w:eastAsia="Calibri" w:hAnsi="Calibri" w:cs="Calibri"/>
          <w:color w:val="000000"/>
          <w:spacing w:val="0"/>
          <w:w w:val="100"/>
          <w:position w:val="0"/>
          <w:sz w:val="20"/>
          <w:szCs w:val="20"/>
        </w:rPr>
        <w:t>3</w:t>
      </w:r>
      <w:bookmarkEnd w:id="2404"/>
      <w:r>
        <w:rPr>
          <w:color w:val="000000"/>
          <w:spacing w:val="0"/>
          <w:w w:val="100"/>
          <w:position w:val="0"/>
        </w:rPr>
        <w:t>、</w:t>
        <w:tab/>
        <w:t>销售退回</w:t>
      </w:r>
      <w:bookmarkEnd w:id="2402"/>
      <w:bookmarkEnd w:id="2403"/>
      <w:bookmarkEnd w:id="2405"/>
    </w:p>
    <w:p>
      <w:pPr>
        <w:pStyle w:val="Style2"/>
        <w:keepNext w:val="0"/>
        <w:keepLines w:val="0"/>
        <w:widowControl w:val="0"/>
        <w:shd w:val="clear" w:color="auto" w:fill="auto"/>
        <w:bidi w:val="0"/>
        <w:spacing w:before="0" w:after="300" w:line="275"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8" w:val="left"/>
        </w:tabs>
        <w:bidi w:val="0"/>
        <w:spacing w:before="0" w:line="275" w:lineRule="exact"/>
        <w:ind w:left="0" w:right="0" w:firstLine="160"/>
        <w:jc w:val="left"/>
      </w:pPr>
      <w:bookmarkStart w:id="2406" w:name="bookmark2406"/>
      <w:bookmarkStart w:id="2407" w:name="bookmark2407"/>
      <w:bookmarkStart w:id="2408" w:name="bookmark2408"/>
      <w:bookmarkStart w:id="2409" w:name="bookmark2409"/>
      <w:r>
        <w:rPr>
          <w:rFonts w:ascii="Calibri" w:eastAsia="Calibri" w:hAnsi="Calibri" w:cs="Calibri"/>
          <w:color w:val="000000"/>
          <w:spacing w:val="0"/>
          <w:w w:val="100"/>
          <w:position w:val="0"/>
          <w:sz w:val="20"/>
          <w:szCs w:val="20"/>
        </w:rPr>
        <w:t>4</w:t>
      </w:r>
      <w:bookmarkEnd w:id="2408"/>
      <w:r>
        <w:rPr>
          <w:color w:val="000000"/>
          <w:spacing w:val="0"/>
          <w:w w:val="100"/>
          <w:position w:val="0"/>
        </w:rPr>
        <w:t>、</w:t>
        <w:tab/>
        <w:t>其他资产负债表日后事项说明</w:t>
      </w:r>
      <w:bookmarkEnd w:id="2406"/>
      <w:bookmarkEnd w:id="2407"/>
      <w:bookmarkEnd w:id="2409"/>
    </w:p>
    <w:p>
      <w:pPr>
        <w:pStyle w:val="Style2"/>
        <w:keepNext w:val="0"/>
        <w:keepLines w:val="0"/>
        <w:widowControl w:val="0"/>
        <w:shd w:val="clear" w:color="auto" w:fill="auto"/>
        <w:bidi w:val="0"/>
        <w:spacing w:before="0" w:after="300" w:line="275" w:lineRule="exact"/>
        <w:ind w:left="0" w:right="0" w:firstLine="1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5" w:lineRule="exact"/>
        <w:ind w:left="0" w:right="0" w:firstLine="160"/>
        <w:jc w:val="left"/>
      </w:pPr>
      <w:r>
        <w:rPr>
          <w:b/>
          <w:bCs/>
          <w:color w:val="000000"/>
          <w:spacing w:val="0"/>
          <w:w w:val="100"/>
          <w:position w:val="0"/>
        </w:rPr>
        <w:t>十六、其他重要事项</w:t>
      </w:r>
    </w:p>
    <w:p>
      <w:pPr>
        <w:pStyle w:val="Style2"/>
        <w:keepNext w:val="0"/>
        <w:keepLines w:val="0"/>
        <w:widowControl w:val="0"/>
        <w:shd w:val="clear" w:color="auto" w:fill="auto"/>
        <w:tabs>
          <w:tab w:pos="523" w:val="left"/>
        </w:tabs>
        <w:bidi w:val="0"/>
        <w:spacing w:before="0" w:after="40" w:line="275" w:lineRule="exact"/>
        <w:ind w:left="0" w:right="0" w:firstLine="160"/>
        <w:jc w:val="left"/>
      </w:pPr>
      <w:bookmarkStart w:id="2410" w:name="bookmark2410"/>
      <w:r>
        <w:rPr>
          <w:b/>
          <w:bCs/>
          <w:color w:val="000000"/>
          <w:spacing w:val="0"/>
          <w:w w:val="100"/>
          <w:position w:val="0"/>
        </w:rPr>
        <w:t>1</w:t>
      </w:r>
      <w:bookmarkEnd w:id="2410"/>
      <w:r>
        <w:rPr>
          <w:b/>
          <w:bCs/>
          <w:color w:val="000000"/>
          <w:spacing w:val="0"/>
          <w:w w:val="100"/>
          <w:position w:val="0"/>
        </w:rPr>
        <w:t>、</w:t>
        <w:tab/>
        <w:t>前期会计差错更正</w:t>
      </w:r>
    </w:p>
    <w:p>
      <w:pPr>
        <w:pStyle w:val="Style2"/>
        <w:keepNext w:val="0"/>
        <w:keepLines w:val="0"/>
        <w:widowControl w:val="0"/>
        <w:numPr>
          <w:ilvl w:val="0"/>
          <w:numId w:val="183"/>
        </w:numPr>
        <w:shd w:val="clear" w:color="auto" w:fill="auto"/>
        <w:tabs>
          <w:tab w:pos="590" w:val="left"/>
        </w:tabs>
        <w:bidi w:val="0"/>
        <w:spacing w:before="0" w:after="40" w:line="275" w:lineRule="exact"/>
        <w:ind w:left="0" w:right="0" w:firstLine="160"/>
        <w:jc w:val="left"/>
      </w:pPr>
      <w:bookmarkStart w:id="2411" w:name="bookmark2411"/>
      <w:bookmarkEnd w:id="2411"/>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40" w:line="275"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3"/>
        </w:numPr>
        <w:shd w:val="clear" w:color="auto" w:fill="auto"/>
        <w:tabs>
          <w:tab w:pos="590" w:val="left"/>
        </w:tabs>
        <w:bidi w:val="0"/>
        <w:spacing w:before="0" w:after="40" w:line="275" w:lineRule="exact"/>
        <w:ind w:left="0" w:right="0" w:firstLine="160"/>
        <w:jc w:val="left"/>
      </w:pPr>
      <w:bookmarkStart w:id="2412" w:name="bookmark2412"/>
      <w:bookmarkEnd w:id="2412"/>
      <w:r>
        <w:rPr>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40" w:line="275"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8" w:val="left"/>
        </w:tabs>
        <w:bidi w:val="0"/>
        <w:spacing w:before="0" w:line="275" w:lineRule="exact"/>
        <w:ind w:left="0" w:right="0" w:firstLine="160"/>
        <w:jc w:val="left"/>
      </w:pPr>
      <w:bookmarkStart w:id="2413" w:name="bookmark2413"/>
      <w:bookmarkStart w:id="2414" w:name="bookmark2414"/>
      <w:bookmarkStart w:id="2415" w:name="bookmark2415"/>
      <w:bookmarkStart w:id="2416" w:name="bookmark2416"/>
      <w:r>
        <w:rPr>
          <w:color w:val="000000"/>
          <w:spacing w:val="0"/>
          <w:w w:val="100"/>
          <w:position w:val="0"/>
        </w:rPr>
        <w:t>2</w:t>
      </w:r>
      <w:bookmarkEnd w:id="2415"/>
      <w:r>
        <w:rPr>
          <w:color w:val="000000"/>
          <w:spacing w:val="0"/>
          <w:w w:val="100"/>
          <w:position w:val="0"/>
        </w:rPr>
        <w:t>、</w:t>
        <w:tab/>
        <w:t>债务重组</w:t>
      </w:r>
      <w:bookmarkEnd w:id="2413"/>
      <w:bookmarkEnd w:id="2414"/>
      <w:bookmarkEnd w:id="2416"/>
    </w:p>
    <w:p>
      <w:pPr>
        <w:pStyle w:val="Style2"/>
        <w:keepNext w:val="0"/>
        <w:keepLines w:val="0"/>
        <w:widowControl w:val="0"/>
        <w:shd w:val="clear" w:color="auto" w:fill="auto"/>
        <w:bidi w:val="0"/>
        <w:spacing w:before="0" w:after="300" w:line="275"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8" w:val="left"/>
        </w:tabs>
        <w:bidi w:val="0"/>
        <w:spacing w:before="0" w:line="275" w:lineRule="exact"/>
        <w:ind w:left="0" w:right="0" w:firstLine="160"/>
        <w:jc w:val="left"/>
      </w:pPr>
      <w:bookmarkStart w:id="2417" w:name="bookmark2417"/>
      <w:bookmarkStart w:id="2418" w:name="bookmark2418"/>
      <w:bookmarkStart w:id="2419" w:name="bookmark2419"/>
      <w:bookmarkStart w:id="2420" w:name="bookmark2420"/>
      <w:r>
        <w:rPr>
          <w:color w:val="000000"/>
          <w:spacing w:val="0"/>
          <w:w w:val="100"/>
          <w:position w:val="0"/>
        </w:rPr>
        <w:t>3</w:t>
      </w:r>
      <w:bookmarkEnd w:id="2419"/>
      <w:r>
        <w:rPr>
          <w:color w:val="000000"/>
          <w:spacing w:val="0"/>
          <w:w w:val="100"/>
          <w:position w:val="0"/>
        </w:rPr>
        <w:t>、</w:t>
        <w:tab/>
        <w:t>资产置换</w:t>
      </w:r>
      <w:bookmarkEnd w:id="2417"/>
      <w:bookmarkEnd w:id="2418"/>
      <w:bookmarkEnd w:id="2420"/>
    </w:p>
    <w:p>
      <w:pPr>
        <w:pStyle w:val="Style20"/>
        <w:keepNext/>
        <w:keepLines/>
        <w:widowControl w:val="0"/>
        <w:numPr>
          <w:ilvl w:val="0"/>
          <w:numId w:val="185"/>
        </w:numPr>
        <w:shd w:val="clear" w:color="auto" w:fill="auto"/>
        <w:tabs>
          <w:tab w:pos="590" w:val="left"/>
        </w:tabs>
        <w:bidi w:val="0"/>
        <w:spacing w:before="0" w:after="120" w:line="275" w:lineRule="exact"/>
        <w:ind w:left="0" w:right="0" w:firstLine="160"/>
        <w:jc w:val="left"/>
      </w:pPr>
      <w:bookmarkStart w:id="2417" w:name="bookmark2417"/>
      <w:bookmarkStart w:id="2418" w:name="bookmark2418"/>
      <w:bookmarkStart w:id="2421" w:name="bookmark2421"/>
      <w:bookmarkStart w:id="2422" w:name="bookmark2422"/>
      <w:bookmarkEnd w:id="2421"/>
      <w:r>
        <w:rPr>
          <w:color w:val="000000"/>
          <w:spacing w:val="0"/>
          <w:w w:val="100"/>
          <w:position w:val="0"/>
        </w:rPr>
        <w:t>.</w:t>
      </w:r>
      <w:r>
        <w:rPr>
          <w:color w:val="000000"/>
          <w:spacing w:val="0"/>
          <w:w w:val="100"/>
          <w:position w:val="0"/>
        </w:rPr>
        <w:t>非货币性资产交换</w:t>
      </w:r>
      <w:bookmarkEnd w:id="2417"/>
      <w:bookmarkEnd w:id="2418"/>
      <w:bookmarkEnd w:id="2422"/>
    </w:p>
    <w:p>
      <w:pPr>
        <w:pStyle w:val="Style2"/>
        <w:keepNext w:val="0"/>
        <w:keepLines w:val="0"/>
        <w:widowControl w:val="0"/>
        <w:shd w:val="clear" w:color="auto" w:fill="auto"/>
        <w:bidi w:val="0"/>
        <w:spacing w:before="0" w:after="40" w:line="275" w:lineRule="exact"/>
        <w:ind w:left="0" w:right="0" w:firstLine="1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5"/>
        </w:numPr>
        <w:shd w:val="clear" w:color="auto" w:fill="auto"/>
        <w:tabs>
          <w:tab w:pos="590" w:val="left"/>
        </w:tabs>
        <w:bidi w:val="0"/>
        <w:spacing w:before="0" w:after="40" w:line="275" w:lineRule="exact"/>
        <w:ind w:left="0" w:right="0" w:firstLine="160"/>
        <w:jc w:val="left"/>
      </w:pPr>
      <w:bookmarkStart w:id="2423" w:name="bookmark2423"/>
      <w:bookmarkEnd w:id="2423"/>
      <w:r>
        <w:rPr>
          <w:b/>
          <w:bCs/>
          <w:color w:val="000000"/>
          <w:spacing w:val="0"/>
          <w:w w:val="100"/>
          <w:position w:val="0"/>
        </w:rPr>
        <w:t>.</w:t>
      </w:r>
      <w:r>
        <w:rPr>
          <w:b/>
          <w:bCs/>
          <w:color w:val="000000"/>
          <w:spacing w:val="0"/>
          <w:w w:val="100"/>
          <w:position w:val="0"/>
        </w:rPr>
        <w:t>其他资产置换</w:t>
      </w:r>
    </w:p>
    <w:p>
      <w:pPr>
        <w:pStyle w:val="Style2"/>
        <w:keepNext w:val="0"/>
        <w:keepLines w:val="0"/>
        <w:widowControl w:val="0"/>
        <w:shd w:val="clear" w:color="auto" w:fill="auto"/>
        <w:bidi w:val="0"/>
        <w:spacing w:before="0" w:after="40" w:line="275" w:lineRule="exact"/>
        <w:ind w:left="0" w:right="0" w:firstLine="1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8" w:val="left"/>
        </w:tabs>
        <w:bidi w:val="0"/>
        <w:spacing w:before="0" w:line="275" w:lineRule="exact"/>
        <w:ind w:left="0" w:right="0" w:firstLine="160"/>
        <w:jc w:val="left"/>
      </w:pPr>
      <w:bookmarkStart w:id="2424" w:name="bookmark2424"/>
      <w:bookmarkStart w:id="2425" w:name="bookmark2425"/>
      <w:bookmarkStart w:id="2426" w:name="bookmark2426"/>
      <w:bookmarkStart w:id="2427" w:name="bookmark2427"/>
      <w:r>
        <w:rPr>
          <w:color w:val="000000"/>
          <w:spacing w:val="0"/>
          <w:w w:val="100"/>
          <w:position w:val="0"/>
        </w:rPr>
        <w:t>4</w:t>
      </w:r>
      <w:bookmarkEnd w:id="2426"/>
      <w:r>
        <w:rPr>
          <w:color w:val="000000"/>
          <w:spacing w:val="0"/>
          <w:w w:val="100"/>
          <w:position w:val="0"/>
        </w:rPr>
        <w:t>、</w:t>
        <w:tab/>
        <w:t>年金计划</w:t>
      </w:r>
      <w:bookmarkEnd w:id="2424"/>
      <w:bookmarkEnd w:id="2425"/>
      <w:bookmarkEnd w:id="2427"/>
    </w:p>
    <w:p>
      <w:pPr>
        <w:pStyle w:val="Style2"/>
        <w:keepNext w:val="0"/>
        <w:keepLines w:val="0"/>
        <w:widowControl w:val="0"/>
        <w:shd w:val="clear" w:color="auto" w:fill="auto"/>
        <w:bidi w:val="0"/>
        <w:spacing w:before="0" w:after="40" w:line="275"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8" w:val="left"/>
        </w:tabs>
        <w:bidi w:val="0"/>
        <w:spacing w:before="0" w:line="275" w:lineRule="exact"/>
        <w:ind w:left="0" w:right="0" w:firstLine="160"/>
        <w:jc w:val="left"/>
      </w:pPr>
      <w:bookmarkStart w:id="2428" w:name="bookmark2428"/>
      <w:bookmarkStart w:id="2429" w:name="bookmark2429"/>
      <w:bookmarkStart w:id="2430" w:name="bookmark2430"/>
      <w:bookmarkStart w:id="2431" w:name="bookmark2431"/>
      <w:r>
        <w:rPr>
          <w:color w:val="000000"/>
          <w:spacing w:val="0"/>
          <w:w w:val="100"/>
          <w:position w:val="0"/>
        </w:rPr>
        <w:t>5</w:t>
      </w:r>
      <w:bookmarkEnd w:id="2430"/>
      <w:r>
        <w:rPr>
          <w:color w:val="000000"/>
          <w:spacing w:val="0"/>
          <w:w w:val="100"/>
          <w:position w:val="0"/>
        </w:rPr>
        <w:t>、</w:t>
        <w:tab/>
        <w:t>终止经营</w:t>
      </w:r>
      <w:bookmarkEnd w:id="2428"/>
      <w:bookmarkEnd w:id="2429"/>
      <w:bookmarkEnd w:id="2431"/>
    </w:p>
    <w:p>
      <w:pPr>
        <w:pStyle w:val="Style2"/>
        <w:keepNext w:val="0"/>
        <w:keepLines w:val="0"/>
        <w:widowControl w:val="0"/>
        <w:shd w:val="clear" w:color="auto" w:fill="auto"/>
        <w:bidi w:val="0"/>
        <w:spacing w:before="0" w:after="40" w:line="275"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8" w:val="left"/>
        </w:tabs>
        <w:bidi w:val="0"/>
        <w:spacing w:before="0" w:line="275" w:lineRule="exact"/>
        <w:ind w:left="0" w:right="0" w:firstLine="160"/>
        <w:jc w:val="left"/>
      </w:pPr>
      <w:bookmarkStart w:id="2432" w:name="bookmark2432"/>
      <w:bookmarkStart w:id="2433" w:name="bookmark2433"/>
      <w:bookmarkStart w:id="2434" w:name="bookmark2434"/>
      <w:bookmarkStart w:id="2435" w:name="bookmark2435"/>
      <w:r>
        <w:rPr>
          <w:color w:val="000000"/>
          <w:spacing w:val="0"/>
          <w:w w:val="100"/>
          <w:position w:val="0"/>
        </w:rPr>
        <w:t>6</w:t>
      </w:r>
      <w:bookmarkEnd w:id="2434"/>
      <w:r>
        <w:rPr>
          <w:color w:val="000000"/>
          <w:spacing w:val="0"/>
          <w:w w:val="100"/>
          <w:position w:val="0"/>
        </w:rPr>
        <w:t>、</w:t>
        <w:tab/>
        <w:t>分部信息</w:t>
      </w:r>
      <w:bookmarkEnd w:id="2432"/>
      <w:bookmarkEnd w:id="2433"/>
      <w:bookmarkEnd w:id="2435"/>
    </w:p>
    <w:p>
      <w:pPr>
        <w:pStyle w:val="Style20"/>
        <w:keepNext/>
        <w:keepLines/>
        <w:widowControl w:val="0"/>
        <w:numPr>
          <w:ilvl w:val="0"/>
          <w:numId w:val="187"/>
        </w:numPr>
        <w:shd w:val="clear" w:color="auto" w:fill="auto"/>
        <w:tabs>
          <w:tab w:pos="590" w:val="left"/>
        </w:tabs>
        <w:bidi w:val="0"/>
        <w:spacing w:before="0" w:line="275" w:lineRule="exact"/>
        <w:ind w:left="0" w:right="0" w:firstLine="160"/>
        <w:jc w:val="left"/>
      </w:pPr>
      <w:bookmarkStart w:id="2432" w:name="bookmark2432"/>
      <w:bookmarkStart w:id="2433" w:name="bookmark2433"/>
      <w:bookmarkStart w:id="2436" w:name="bookmark2436"/>
      <w:bookmarkStart w:id="2437" w:name="bookmark2437"/>
      <w:bookmarkEnd w:id="2436"/>
      <w:r>
        <w:rPr>
          <w:color w:val="000000"/>
          <w:spacing w:val="0"/>
          <w:w w:val="100"/>
          <w:position w:val="0"/>
        </w:rPr>
        <w:t>.</w:t>
      </w:r>
      <w:r>
        <w:rPr>
          <w:color w:val="000000"/>
          <w:spacing w:val="0"/>
          <w:w w:val="100"/>
          <w:position w:val="0"/>
        </w:rPr>
        <w:t>报告分部的确定依据与会计政策</w:t>
      </w:r>
      <w:bookmarkEnd w:id="2432"/>
      <w:bookmarkEnd w:id="2433"/>
      <w:bookmarkEnd w:id="2437"/>
    </w:p>
    <w:p>
      <w:pPr>
        <w:pStyle w:val="Style2"/>
        <w:keepNext w:val="0"/>
        <w:keepLines w:val="0"/>
        <w:widowControl w:val="0"/>
        <w:shd w:val="clear" w:color="auto" w:fill="auto"/>
        <w:bidi w:val="0"/>
        <w:spacing w:before="0" w:after="40" w:line="275" w:lineRule="exact"/>
        <w:ind w:left="0" w:right="0" w:firstLine="1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7"/>
        </w:numPr>
        <w:shd w:val="clear" w:color="auto" w:fill="auto"/>
        <w:tabs>
          <w:tab w:pos="590" w:val="left"/>
        </w:tabs>
        <w:bidi w:val="0"/>
        <w:spacing w:before="0" w:after="40" w:line="275" w:lineRule="exact"/>
        <w:ind w:left="0" w:right="0" w:firstLine="160"/>
        <w:jc w:val="left"/>
      </w:pPr>
      <w:bookmarkStart w:id="2438" w:name="bookmark2438"/>
      <w:bookmarkEnd w:id="2438"/>
      <w:r>
        <w:rPr>
          <w:b/>
          <w:bCs/>
          <w:color w:val="000000"/>
          <w:spacing w:val="0"/>
          <w:w w:val="100"/>
          <w:position w:val="0"/>
        </w:rPr>
        <w:t>.</w:t>
      </w:r>
      <w:r>
        <w:rPr>
          <w:b/>
          <w:bCs/>
          <w:color w:val="000000"/>
          <w:spacing w:val="0"/>
          <w:w w:val="100"/>
          <w:position w:val="0"/>
        </w:rPr>
        <w:t>报告分部的财务信息</w:t>
      </w:r>
    </w:p>
    <w:p>
      <w:pPr>
        <w:pStyle w:val="Style2"/>
        <w:keepNext w:val="0"/>
        <w:keepLines w:val="0"/>
        <w:widowControl w:val="0"/>
        <w:shd w:val="clear" w:color="auto" w:fill="auto"/>
        <w:bidi w:val="0"/>
        <w:spacing w:before="0" w:after="40" w:line="275" w:lineRule="exact"/>
        <w:ind w:left="0" w:right="0" w:firstLine="1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7"/>
        </w:numPr>
        <w:shd w:val="clear" w:color="auto" w:fill="auto"/>
        <w:tabs>
          <w:tab w:pos="590" w:val="left"/>
        </w:tabs>
        <w:bidi w:val="0"/>
        <w:spacing w:before="0" w:after="40" w:line="275" w:lineRule="exact"/>
        <w:ind w:left="0" w:right="0" w:firstLine="160"/>
        <w:jc w:val="left"/>
      </w:pPr>
      <w:bookmarkStart w:id="2439" w:name="bookmark2439"/>
      <w:bookmarkEnd w:id="2439"/>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bidi w:val="0"/>
        <w:spacing w:before="0" w:after="40" w:line="275" w:lineRule="exact"/>
        <w:ind w:left="0" w:right="0" w:firstLine="1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7"/>
        </w:numPr>
        <w:shd w:val="clear" w:color="auto" w:fill="auto"/>
        <w:tabs>
          <w:tab w:pos="590" w:val="left"/>
        </w:tabs>
        <w:bidi w:val="0"/>
        <w:spacing w:before="0" w:after="40" w:line="275" w:lineRule="exact"/>
        <w:ind w:left="0" w:right="0" w:firstLine="160"/>
        <w:jc w:val="both"/>
      </w:pPr>
      <w:bookmarkStart w:id="2440" w:name="bookmark2440"/>
      <w:bookmarkEnd w:id="2440"/>
      <w:r>
        <w:rPr>
          <w:b/>
          <w:bCs/>
          <w:color w:val="000000"/>
          <w:spacing w:val="0"/>
          <w:w w:val="100"/>
          <w:position w:val="0"/>
        </w:rPr>
        <w:t>.其他说明</w:t>
      </w:r>
    </w:p>
    <w:p>
      <w:pPr>
        <w:pStyle w:val="Style2"/>
        <w:keepNext w:val="0"/>
        <w:keepLines w:val="0"/>
        <w:widowControl w:val="0"/>
        <w:shd w:val="clear" w:color="auto" w:fill="auto"/>
        <w:bidi w:val="0"/>
        <w:spacing w:before="0" w:after="40" w:line="275" w:lineRule="exact"/>
        <w:ind w:left="0" w:right="0" w:firstLine="1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8" w:val="left"/>
        </w:tabs>
        <w:bidi w:val="0"/>
        <w:spacing w:before="0" w:after="120" w:line="275" w:lineRule="exact"/>
        <w:ind w:left="0" w:right="0" w:firstLine="160"/>
        <w:jc w:val="left"/>
      </w:pPr>
      <w:bookmarkStart w:id="2441" w:name="bookmark2441"/>
      <w:bookmarkStart w:id="2442" w:name="bookmark2442"/>
      <w:bookmarkStart w:id="2443" w:name="bookmark2443"/>
      <w:bookmarkStart w:id="2444" w:name="bookmark2444"/>
      <w:r>
        <w:rPr>
          <w:color w:val="000000"/>
          <w:spacing w:val="0"/>
          <w:w w:val="100"/>
          <w:position w:val="0"/>
        </w:rPr>
        <w:t>7</w:t>
      </w:r>
      <w:bookmarkEnd w:id="2443"/>
      <w:r>
        <w:rPr>
          <w:color w:val="000000"/>
          <w:spacing w:val="0"/>
          <w:w w:val="100"/>
          <w:position w:val="0"/>
        </w:rPr>
        <w:t>、</w:t>
        <w:tab/>
        <w:t>其他对投资者决策有影响的重要交易和事项</w:t>
      </w:r>
      <w:bookmarkEnd w:id="2441"/>
      <w:bookmarkEnd w:id="2442"/>
      <w:bookmarkEnd w:id="2444"/>
    </w:p>
    <w:p>
      <w:pPr>
        <w:pStyle w:val="Style2"/>
        <w:keepNext w:val="0"/>
        <w:keepLines w:val="0"/>
        <w:widowControl w:val="0"/>
        <w:shd w:val="clear" w:color="auto" w:fill="auto"/>
        <w:bidi w:val="0"/>
        <w:spacing w:before="0" w:after="40" w:line="275" w:lineRule="exact"/>
        <w:ind w:left="0" w:right="0" w:firstLine="1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445" w:name="bookmark2445"/>
      <w:bookmarkStart w:id="2446" w:name="bookmark2446"/>
      <w:bookmarkStart w:id="2447" w:name="bookmark2447"/>
      <w:bookmarkStart w:id="2448" w:name="bookmark2448"/>
      <w:r>
        <w:rPr>
          <w:color w:val="000000"/>
          <w:spacing w:val="0"/>
          <w:w w:val="100"/>
          <w:position w:val="0"/>
        </w:rPr>
        <w:t>8</w:t>
      </w:r>
      <w:bookmarkEnd w:id="2447"/>
      <w:r>
        <w:rPr>
          <w:color w:val="000000"/>
          <w:spacing w:val="0"/>
          <w:w w:val="100"/>
          <w:position w:val="0"/>
        </w:rPr>
        <w:t>、其他</w:t>
      </w:r>
      <w:bookmarkEnd w:id="2445"/>
      <w:bookmarkEnd w:id="2446"/>
      <w:bookmarkEnd w:id="244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572,018,180.22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572,018,180.22</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508,153,903.88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3,011,085.80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11,825,214.51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1,095,008,384.41</w:t>
            </w:r>
          </w:p>
        </w:tc>
      </w:tr>
    </w:tbl>
    <w:p>
      <w:pPr>
        <w:sectPr>
          <w:footnotePr>
            <w:pos w:val="pageBottom"/>
            <w:numFmt w:val="decimal"/>
            <w:numRestart w:val="continuous"/>
          </w:footnotePr>
          <w:pgSz w:w="11900" w:h="16840"/>
          <w:pgMar w:top="1503" w:right="967" w:bottom="1465" w:left="1122" w:header="0" w:footer="3" w:gutter="0"/>
          <w:cols w:space="720"/>
          <w:noEndnote/>
          <w:rtlGutter w:val="0"/>
          <w:docGrid w:linePitch="360"/>
        </w:sectPr>
      </w:pPr>
    </w:p>
    <w:p>
      <w:pPr>
        <w:pStyle w:val="Style20"/>
        <w:keepNext/>
        <w:keepLines/>
        <w:widowControl w:val="0"/>
        <w:shd w:val="clear" w:color="auto" w:fill="auto"/>
        <w:bidi w:val="0"/>
        <w:spacing w:before="0" w:after="100" w:line="240" w:lineRule="auto"/>
        <w:ind w:left="0" w:right="0" w:firstLine="560"/>
        <w:jc w:val="left"/>
      </w:pPr>
      <w:bookmarkStart w:id="2449" w:name="bookmark2449"/>
      <w:bookmarkStart w:id="2450" w:name="bookmark2450"/>
      <w:bookmarkStart w:id="2451" w:name="bookmark2451"/>
      <w:r>
        <w:rPr>
          <w:color w:val="000000"/>
          <w:spacing w:val="0"/>
          <w:w w:val="100"/>
          <w:position w:val="0"/>
        </w:rPr>
        <w:t>(2).</w:t>
      </w:r>
      <w:r>
        <w:rPr>
          <w:color w:val="000000"/>
          <w:spacing w:val="0"/>
          <w:w w:val="100"/>
          <w:position w:val="0"/>
        </w:rPr>
        <w:t>按坏账计提方法分类披露</w:t>
      </w:r>
      <w:bookmarkEnd w:id="2449"/>
      <w:bookmarkEnd w:id="2450"/>
      <w:bookmarkEnd w:id="2451"/>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12000" w:right="0" w:firstLine="0"/>
        <w:jc w:val="left"/>
      </w:pPr>
      <w:r>
        <w:rPr>
          <w:color w:val="000000"/>
          <w:spacing w:val="0"/>
          <w:w w:val="100"/>
          <w:position w:val="0"/>
        </w:rPr>
        <w:t>单位：元币种：人民币</w:t>
      </w:r>
    </w:p>
    <w:tbl>
      <w:tblPr>
        <w:tblOverlap w:val="never"/>
        <w:jc w:val="center"/>
        <w:tblLayout w:type="fixed"/>
      </w:tblPr>
      <w:tblGrid>
        <w:gridCol w:w="1272"/>
        <w:gridCol w:w="1891"/>
        <w:gridCol w:w="850"/>
        <w:gridCol w:w="1579"/>
        <w:gridCol w:w="638"/>
        <w:gridCol w:w="1896"/>
        <w:gridCol w:w="1896"/>
        <w:gridCol w:w="850"/>
        <w:gridCol w:w="1579"/>
        <w:gridCol w:w="638"/>
        <w:gridCol w:w="1901"/>
      </w:tblGrid>
      <w:tr>
        <w:trPr>
          <w:trHeight w:val="27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r>
      <w:tr>
        <w:trPr>
          <w:trHeight w:val="68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计提 比例 </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计提 比例 </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按组合计提 坏账准备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1,095,008,384.41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36,463,488.84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1,058,544,895.57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1,367,240,283.63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39,010,219.91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1,328,230,063.72</w:t>
            </w:r>
          </w:p>
        </w:tc>
      </w:tr>
      <w:tr>
        <w:trPr>
          <w:trHeight w:val="245"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431,103,157.11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36,463,488.84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394,639,668.27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523,163,178.26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39,010,219.91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484,152,958.35</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控制组合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663,905,227.30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663,905,227.30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844,077,105.37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844,077,105.37</w:t>
            </w:r>
          </w:p>
        </w:tc>
      </w:tr>
      <w:tr>
        <w:trPr>
          <w:trHeight w:val="25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1,095,008,384.41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36,463,488.84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1,058,544,895.57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1,367,240,283.63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39,010,219.91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1,328,230,063.72</w:t>
            </w:r>
          </w:p>
        </w:tc>
      </w:tr>
    </w:tbl>
    <w:p>
      <w:pPr>
        <w:widowControl w:val="0"/>
        <w:spacing w:after="4779" w:line="1" w:lineRule="exact"/>
      </w:pPr>
    </w:p>
    <w:p>
      <w:pPr>
        <w:pStyle w:val="Style32"/>
        <w:keepNext w:val="0"/>
        <w:keepLines w:val="0"/>
        <w:widowControl w:val="0"/>
        <w:shd w:val="clear" w:color="auto" w:fill="auto"/>
        <w:bidi w:val="0"/>
        <w:spacing w:before="0" w:after="60" w:line="240" w:lineRule="auto"/>
        <w:ind w:left="0" w:right="0" w:firstLine="0"/>
        <w:jc w:val="center"/>
        <w:rPr>
          <w:sz w:val="18"/>
          <w:szCs w:val="18"/>
        </w:rPr>
        <w:sectPr>
          <w:footnotePr>
            <w:pos w:val="pageBottom"/>
            <w:numFmt w:val="decimal"/>
            <w:numRestart w:val="continuous"/>
          </w:footnotePr>
          <w:pgSz w:w="16840" w:h="11900" w:orient="landscape"/>
          <w:pgMar w:top="1652" w:right="884" w:bottom="970" w:left="966"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197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207</w:t>
      </w:r>
    </w:p>
    <w:p>
      <w:pPr>
        <w:pStyle w:val="Style2"/>
        <w:keepNext w:val="0"/>
        <w:keepLines w:val="0"/>
        <w:widowControl w:val="0"/>
        <w:shd w:val="clear" w:color="auto" w:fill="auto"/>
        <w:bidi w:val="0"/>
        <w:spacing w:before="340" w:after="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351,096,875.42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17,554,843.77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66,854,447.99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6,685,444.80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1,326,619.19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397,985.76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11,825,214.51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11,825,214.51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431,103,157.11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36,463,488.84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85"/>
        </w:numPr>
        <w:shd w:val="clear" w:color="auto" w:fill="auto"/>
        <w:bidi w:val="0"/>
        <w:spacing w:before="0" w:after="100" w:line="240" w:lineRule="auto"/>
        <w:ind w:left="0" w:right="0" w:firstLine="0"/>
        <w:jc w:val="left"/>
      </w:pPr>
      <w:bookmarkStart w:id="2452" w:name="bookmark2452"/>
      <w:bookmarkStart w:id="2453" w:name="bookmark2453"/>
      <w:bookmarkStart w:id="2454" w:name="bookmark2454"/>
      <w:bookmarkStart w:id="2455" w:name="bookmark2455"/>
      <w:bookmarkEnd w:id="2454"/>
      <w:r>
        <w:rPr>
          <w:color w:val="000000"/>
          <w:spacing w:val="0"/>
          <w:w w:val="100"/>
          <w:position w:val="0"/>
        </w:rPr>
        <w:t>.</w:t>
      </w:r>
      <w:r>
        <w:rPr>
          <w:color w:val="000000"/>
          <w:spacing w:val="0"/>
          <w:w w:val="100"/>
          <w:position w:val="0"/>
        </w:rPr>
        <w:t>坏账准备的情况</w:t>
      </w:r>
      <w:bookmarkEnd w:id="2452"/>
      <w:bookmarkEnd w:id="2453"/>
      <w:bookmarkEnd w:id="245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04"/>
        <w:gridCol w:w="1786"/>
        <w:gridCol w:w="1786"/>
        <w:gridCol w:w="864"/>
        <w:gridCol w:w="874"/>
        <w:gridCol w:w="869"/>
        <w:gridCol w:w="1790"/>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39,010,219.91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-2,546,731.07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36,463,488.84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39,010,219.91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-2,546,731.07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36,463,488.84</w:t>
            </w:r>
          </w:p>
        </w:tc>
      </w:tr>
    </w:tbl>
    <w:p>
      <w:pPr>
        <w:widowControl w:val="0"/>
        <w:spacing w:after="219" w:line="1" w:lineRule="exact"/>
      </w:pPr>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85"/>
        </w:numPr>
        <w:shd w:val="clear" w:color="auto" w:fill="auto"/>
        <w:tabs>
          <w:tab w:pos="430" w:val="left"/>
        </w:tabs>
        <w:bidi w:val="0"/>
        <w:spacing w:before="0" w:after="100" w:line="240" w:lineRule="auto"/>
        <w:ind w:left="0" w:right="0" w:firstLine="0"/>
        <w:jc w:val="left"/>
      </w:pPr>
      <w:bookmarkStart w:id="2456" w:name="bookmark2456"/>
      <w:bookmarkStart w:id="2457" w:name="bookmark2457"/>
      <w:bookmarkStart w:id="2458" w:name="bookmark2458"/>
      <w:bookmarkStart w:id="2459" w:name="bookmark2459"/>
      <w:bookmarkEnd w:id="2458"/>
      <w:r>
        <w:rPr>
          <w:color w:val="000000"/>
          <w:spacing w:val="0"/>
          <w:w w:val="100"/>
          <w:position w:val="0"/>
        </w:rPr>
        <w:t>.</w:t>
      </w:r>
      <w:r>
        <w:rPr>
          <w:color w:val="000000"/>
          <w:spacing w:val="0"/>
          <w:w w:val="100"/>
          <w:position w:val="0"/>
        </w:rPr>
        <w:t>本期实际核销的应收账款情况</w:t>
      </w:r>
      <w:bookmarkEnd w:id="2456"/>
      <w:bookmarkEnd w:id="2457"/>
      <w:bookmarkEnd w:id="245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85"/>
        </w:numPr>
        <w:shd w:val="clear" w:color="auto" w:fill="auto"/>
        <w:tabs>
          <w:tab w:pos="430" w:val="left"/>
        </w:tabs>
        <w:bidi w:val="0"/>
        <w:spacing w:before="0" w:after="100" w:line="240" w:lineRule="auto"/>
        <w:ind w:left="0" w:right="0" w:firstLine="0"/>
        <w:jc w:val="left"/>
      </w:pPr>
      <w:bookmarkStart w:id="2460" w:name="bookmark2460"/>
      <w:bookmarkStart w:id="2461" w:name="bookmark2461"/>
      <w:bookmarkStart w:id="2462" w:name="bookmark2462"/>
      <w:bookmarkStart w:id="2463" w:name="bookmark2463"/>
      <w:bookmarkEnd w:id="2462"/>
      <w:r>
        <w:rPr>
          <w:color w:val="000000"/>
          <w:spacing w:val="0"/>
          <w:w w:val="100"/>
          <w:position w:val="0"/>
        </w:rPr>
        <w:t>.</w:t>
      </w:r>
      <w:r>
        <w:rPr>
          <w:color w:val="000000"/>
          <w:spacing w:val="0"/>
          <w:w w:val="100"/>
          <w:position w:val="0"/>
        </w:rPr>
        <w:t>按欠款方归集的期末余额前五名的应收账款情况</w:t>
      </w:r>
      <w:bookmarkEnd w:id="2460"/>
      <w:bookmarkEnd w:id="2461"/>
      <w:bookmarkEnd w:id="24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0"/>
        <w:gridCol w:w="1704"/>
        <w:gridCol w:w="2126"/>
        <w:gridCol w:w="1992"/>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560,373,573.40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85,606,292.00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8,560,629.20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68,459,248.32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43,181,863.98</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3.94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2,159,093.20</w:t>
            </w:r>
          </w:p>
        </w:tc>
      </w:tr>
    </w:tbl>
    <w:tbl>
      <w:tblPr>
        <w:tblOverlap w:val="never"/>
        <w:jc w:val="center"/>
        <w:tblLayout w:type="fixed"/>
      </w:tblPr>
      <w:tblGrid>
        <w:gridCol w:w="3230"/>
        <w:gridCol w:w="1704"/>
        <w:gridCol w:w="2126"/>
        <w:gridCol w:w="199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39,389,909.95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1,969,495.50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797,010,887.65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12,689,217.90</w:t>
            </w:r>
          </w:p>
        </w:tc>
      </w:tr>
    </w:tbl>
    <w:p>
      <w:pPr>
        <w:widowControl w:val="0"/>
        <w:spacing w:after="319" w:line="1" w:lineRule="exact"/>
      </w:pPr>
    </w:p>
    <w:p>
      <w:pPr>
        <w:pStyle w:val="Style20"/>
        <w:keepNext/>
        <w:keepLines/>
        <w:widowControl w:val="0"/>
        <w:numPr>
          <w:ilvl w:val="0"/>
          <w:numId w:val="185"/>
        </w:numPr>
        <w:shd w:val="clear" w:color="auto" w:fill="auto"/>
        <w:bidi w:val="0"/>
        <w:spacing w:before="0" w:after="100" w:line="240" w:lineRule="auto"/>
        <w:ind w:left="0" w:right="0" w:firstLine="0"/>
        <w:jc w:val="left"/>
      </w:pPr>
      <w:bookmarkStart w:id="2464" w:name="bookmark2464"/>
      <w:bookmarkStart w:id="2465" w:name="bookmark2465"/>
      <w:bookmarkStart w:id="2466" w:name="bookmark2466"/>
      <w:bookmarkStart w:id="2467" w:name="bookmark2467"/>
      <w:bookmarkEnd w:id="2466"/>
      <w:r>
        <w:rPr>
          <w:color w:val="000000"/>
          <w:spacing w:val="0"/>
          <w:w w:val="100"/>
          <w:position w:val="0"/>
        </w:rPr>
        <w:t>,</w:t>
      </w:r>
      <w:r>
        <w:rPr>
          <w:color w:val="000000"/>
          <w:spacing w:val="0"/>
          <w:w w:val="100"/>
          <w:position w:val="0"/>
        </w:rPr>
        <w:t>因金融资产转移而终止确认的应收账款</w:t>
      </w:r>
      <w:bookmarkEnd w:id="2464"/>
      <w:bookmarkEnd w:id="2465"/>
      <w:bookmarkEnd w:id="2467"/>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85"/>
        </w:numPr>
        <w:shd w:val="clear" w:color="auto" w:fill="auto"/>
        <w:bidi w:val="0"/>
        <w:spacing w:before="0" w:after="100" w:line="240" w:lineRule="auto"/>
        <w:ind w:left="0" w:right="0" w:firstLine="0"/>
        <w:jc w:val="left"/>
      </w:pPr>
      <w:bookmarkStart w:id="2468" w:name="bookmark2468"/>
      <w:bookmarkStart w:id="2469" w:name="bookmark2469"/>
      <w:bookmarkStart w:id="2470" w:name="bookmark2470"/>
      <w:bookmarkStart w:id="2471" w:name="bookmark2471"/>
      <w:bookmarkEnd w:id="2470"/>
      <w:r>
        <w:rPr>
          <w:color w:val="000000"/>
          <w:spacing w:val="0"/>
          <w:w w:val="100"/>
          <w:position w:val="0"/>
        </w:rPr>
        <w:t>.</w:t>
      </w:r>
      <w:r>
        <w:rPr>
          <w:color w:val="000000"/>
          <w:spacing w:val="0"/>
          <w:w w:val="100"/>
          <w:position w:val="0"/>
        </w:rPr>
        <w:t>转移应收账款且继续涉入形成的资产、负债金额</w:t>
      </w:r>
      <w:bookmarkEnd w:id="2468"/>
      <w:bookmarkEnd w:id="2469"/>
      <w:bookmarkEnd w:id="247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472" w:name="bookmark2472"/>
      <w:bookmarkStart w:id="2473" w:name="bookmark2473"/>
      <w:bookmarkStart w:id="2474" w:name="bookmark2474"/>
      <w:r>
        <w:rPr>
          <w:color w:val="000000"/>
          <w:spacing w:val="0"/>
          <w:w w:val="100"/>
          <w:position w:val="0"/>
        </w:rPr>
        <w:t>2、其他应收款</w:t>
      </w:r>
      <w:bookmarkEnd w:id="2472"/>
      <w:bookmarkEnd w:id="2473"/>
      <w:bookmarkEnd w:id="2474"/>
    </w:p>
    <w:p>
      <w:pPr>
        <w:pStyle w:val="Style20"/>
        <w:keepNext/>
        <w:keepLines/>
        <w:widowControl w:val="0"/>
        <w:shd w:val="clear" w:color="auto" w:fill="auto"/>
        <w:bidi w:val="0"/>
        <w:spacing w:before="0" w:after="100" w:line="240" w:lineRule="auto"/>
        <w:ind w:left="0" w:right="0" w:firstLine="0"/>
        <w:jc w:val="left"/>
      </w:pPr>
      <w:bookmarkStart w:id="2472" w:name="bookmark2472"/>
      <w:bookmarkStart w:id="2473" w:name="bookmark2473"/>
      <w:bookmarkStart w:id="2475" w:name="bookmark2475"/>
      <w:r>
        <w:rPr>
          <w:color w:val="000000"/>
          <w:spacing w:val="0"/>
          <w:w w:val="100"/>
          <w:position w:val="0"/>
        </w:rPr>
        <w:t>项目列示</w:t>
      </w:r>
      <w:bookmarkEnd w:id="2472"/>
      <w:bookmarkEnd w:id="2473"/>
      <w:bookmarkEnd w:id="247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1,601,491,918.48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868,260,931.91</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1,686,491,918.48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953,260,931.91</w:t>
            </w:r>
          </w:p>
        </w:tc>
      </w:tr>
    </w:tbl>
    <w:p>
      <w:pPr>
        <w:widowControl w:val="0"/>
        <w:spacing w:after="319" w:line="1" w:lineRule="exact"/>
      </w:pPr>
    </w:p>
    <w:p>
      <w:pPr>
        <w:pStyle w:val="Style2"/>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line="264" w:lineRule="exact"/>
        <w:ind w:left="0" w:right="0" w:firstLine="0"/>
        <w:jc w:val="left"/>
      </w:pPr>
      <w:bookmarkStart w:id="2476" w:name="bookmark2476"/>
      <w:bookmarkStart w:id="2477" w:name="bookmark2477"/>
      <w:bookmarkStart w:id="2478" w:name="bookmark2478"/>
      <w:r>
        <w:rPr>
          <w:color w:val="000000"/>
          <w:spacing w:val="0"/>
          <w:w w:val="100"/>
          <w:position w:val="0"/>
        </w:rPr>
        <w:t>应收利息</w:t>
      </w:r>
      <w:bookmarkEnd w:id="2476"/>
      <w:bookmarkEnd w:id="2477"/>
      <w:bookmarkEnd w:id="2478"/>
    </w:p>
    <w:p>
      <w:pPr>
        <w:pStyle w:val="Style20"/>
        <w:keepNext/>
        <w:keepLines/>
        <w:widowControl w:val="0"/>
        <w:numPr>
          <w:ilvl w:val="0"/>
          <w:numId w:val="189"/>
        </w:numPr>
        <w:shd w:val="clear" w:color="auto" w:fill="auto"/>
        <w:tabs>
          <w:tab w:pos="430" w:val="left"/>
        </w:tabs>
        <w:bidi w:val="0"/>
        <w:spacing w:before="0" w:line="264" w:lineRule="exact"/>
        <w:ind w:left="0" w:right="0" w:firstLine="0"/>
        <w:jc w:val="left"/>
      </w:pPr>
      <w:bookmarkStart w:id="2476" w:name="bookmark2476"/>
      <w:bookmarkStart w:id="2477" w:name="bookmark2477"/>
      <w:bookmarkStart w:id="2479" w:name="bookmark2479"/>
      <w:bookmarkStart w:id="2480" w:name="bookmark2480"/>
      <w:bookmarkEnd w:id="2479"/>
      <w:r>
        <w:rPr>
          <w:color w:val="000000"/>
          <w:spacing w:val="0"/>
          <w:w w:val="100"/>
          <w:position w:val="0"/>
        </w:rPr>
        <w:t>.</w:t>
      </w:r>
      <w:r>
        <w:rPr>
          <w:color w:val="000000"/>
          <w:spacing w:val="0"/>
          <w:w w:val="100"/>
          <w:position w:val="0"/>
        </w:rPr>
        <w:t>应收利息分类</w:t>
      </w:r>
      <w:bookmarkEnd w:id="2476"/>
      <w:bookmarkEnd w:id="2477"/>
      <w:bookmarkEnd w:id="2480"/>
    </w:p>
    <w:p>
      <w:pPr>
        <w:pStyle w:val="Style2"/>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9"/>
        </w:numPr>
        <w:shd w:val="clear" w:color="auto" w:fill="auto"/>
        <w:tabs>
          <w:tab w:pos="430" w:val="left"/>
        </w:tabs>
        <w:bidi w:val="0"/>
        <w:spacing w:before="0" w:after="40" w:line="264" w:lineRule="exact"/>
        <w:ind w:left="0" w:right="0" w:firstLine="0"/>
        <w:jc w:val="left"/>
      </w:pPr>
      <w:bookmarkStart w:id="2481" w:name="bookmark2481"/>
      <w:bookmarkEnd w:id="2481"/>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9"/>
        </w:numPr>
        <w:shd w:val="clear" w:color="auto" w:fill="auto"/>
        <w:tabs>
          <w:tab w:pos="430" w:val="left"/>
        </w:tabs>
        <w:bidi w:val="0"/>
        <w:spacing w:before="0" w:after="40" w:line="264" w:lineRule="exact"/>
        <w:ind w:left="0" w:right="0" w:firstLine="0"/>
        <w:jc w:val="left"/>
      </w:pPr>
      <w:bookmarkStart w:id="2482" w:name="bookmark2482"/>
      <w:bookmarkEnd w:id="2482"/>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2"/>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line="264" w:lineRule="exact"/>
        <w:ind w:left="0" w:right="0" w:firstLine="0"/>
        <w:jc w:val="left"/>
      </w:pPr>
      <w:bookmarkStart w:id="2483" w:name="bookmark2483"/>
      <w:bookmarkStart w:id="2484" w:name="bookmark2484"/>
      <w:bookmarkStart w:id="2485" w:name="bookmark2485"/>
      <w:r>
        <w:rPr>
          <w:color w:val="000000"/>
          <w:spacing w:val="0"/>
          <w:w w:val="100"/>
          <w:position w:val="0"/>
        </w:rPr>
        <w:t>应收股利</w:t>
      </w:r>
      <w:bookmarkEnd w:id="2483"/>
      <w:bookmarkEnd w:id="2484"/>
      <w:bookmarkEnd w:id="2485"/>
    </w:p>
    <w:p>
      <w:pPr>
        <w:pStyle w:val="Style20"/>
        <w:keepNext/>
        <w:keepLines/>
        <w:widowControl w:val="0"/>
        <w:numPr>
          <w:ilvl w:val="0"/>
          <w:numId w:val="189"/>
        </w:numPr>
        <w:shd w:val="clear" w:color="auto" w:fill="auto"/>
        <w:tabs>
          <w:tab w:pos="430" w:val="left"/>
        </w:tabs>
        <w:bidi w:val="0"/>
        <w:spacing w:before="0" w:after="100" w:line="264" w:lineRule="exact"/>
        <w:ind w:left="0" w:right="0" w:firstLine="0"/>
        <w:jc w:val="left"/>
      </w:pPr>
      <w:bookmarkStart w:id="2483" w:name="bookmark2483"/>
      <w:bookmarkStart w:id="2484" w:name="bookmark2484"/>
      <w:bookmarkStart w:id="2486" w:name="bookmark2486"/>
      <w:bookmarkStart w:id="2487" w:name="bookmark2487"/>
      <w:bookmarkEnd w:id="2486"/>
      <w:r>
        <w:rPr>
          <w:color w:val="000000"/>
          <w:spacing w:val="0"/>
          <w:w w:val="100"/>
          <w:position w:val="0"/>
        </w:rPr>
        <w:t>,应收股利</w:t>
      </w:r>
      <w:bookmarkEnd w:id="2483"/>
      <w:bookmarkEnd w:id="2484"/>
      <w:bookmarkEnd w:id="2487"/>
    </w:p>
    <w:p>
      <w:pPr>
        <w:pStyle w:val="Style2"/>
        <w:keepNext w:val="0"/>
        <w:keepLines w:val="0"/>
        <w:widowControl w:val="0"/>
        <w:shd w:val="clear" w:color="auto" w:fill="auto"/>
        <w:bidi w:val="0"/>
        <w:spacing w:before="0" w:after="40" w:line="264"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内蒙古乾华农业发展有限公司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85,000,000.00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85,000,000.00</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85,000,000.00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85,000,000.00</w:t>
            </w:r>
          </w:p>
        </w:tc>
      </w:tr>
    </w:tbl>
    <w:p>
      <w:pPr>
        <w:widowControl w:val="0"/>
        <w:spacing w:after="319" w:line="1" w:lineRule="exact"/>
      </w:pPr>
    </w:p>
    <w:p>
      <w:pPr>
        <w:pStyle w:val="Style20"/>
        <w:keepNext/>
        <w:keepLines/>
        <w:widowControl w:val="0"/>
        <w:numPr>
          <w:ilvl w:val="0"/>
          <w:numId w:val="189"/>
        </w:numPr>
        <w:shd w:val="clear" w:color="auto" w:fill="auto"/>
        <w:bidi w:val="0"/>
        <w:spacing w:before="0" w:after="100" w:line="240" w:lineRule="auto"/>
        <w:ind w:left="0" w:right="0" w:firstLine="0"/>
        <w:jc w:val="left"/>
      </w:pPr>
      <w:bookmarkStart w:id="2488" w:name="bookmark2488"/>
      <w:bookmarkStart w:id="2489" w:name="bookmark2489"/>
      <w:bookmarkStart w:id="2490" w:name="bookmark2490"/>
      <w:bookmarkStart w:id="2491" w:name="bookmark2491"/>
      <w:bookmarkEnd w:id="2490"/>
      <w:r>
        <w:rPr>
          <w:color w:val="000000"/>
          <w:spacing w:val="0"/>
          <w:w w:val="100"/>
          <w:position w:val="0"/>
        </w:rPr>
        <w:t>.</w:t>
      </w:r>
      <w:r>
        <w:rPr>
          <w:color w:val="000000"/>
          <w:spacing w:val="0"/>
          <w:w w:val="100"/>
          <w:position w:val="0"/>
        </w:rPr>
        <w:t>重要的账龄超过1年的应收股利</w:t>
      </w:r>
      <w:bookmarkEnd w:id="2488"/>
      <w:bookmarkEnd w:id="2489"/>
      <w:bookmarkEnd w:id="2491"/>
    </w:p>
    <w:p>
      <w:pPr>
        <w:pStyle w:val="Style2"/>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1900" w:h="16840"/>
          <w:pgMar w:top="1522" w:right="1153" w:bottom="1556" w:left="1675"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89"/>
        </w:numPr>
        <w:shd w:val="clear" w:color="auto" w:fill="auto"/>
        <w:bidi w:val="0"/>
        <w:spacing w:before="0" w:after="100" w:line="240" w:lineRule="auto"/>
        <w:ind w:left="0" w:right="0" w:firstLine="980"/>
        <w:jc w:val="left"/>
      </w:pPr>
      <w:bookmarkStart w:id="2492" w:name="bookmark2492"/>
      <w:bookmarkStart w:id="2493" w:name="bookmark2493"/>
      <w:bookmarkStart w:id="2494" w:name="bookmark2494"/>
      <w:bookmarkStart w:id="2495" w:name="bookmark2495"/>
      <w:bookmarkEnd w:id="2494"/>
      <w:r>
        <w:rPr>
          <w:color w:val="000000"/>
          <w:spacing w:val="0"/>
          <w:w w:val="100"/>
          <w:position w:val="0"/>
        </w:rPr>
        <w:t>.</w:t>
      </w:r>
      <w:r>
        <w:rPr>
          <w:color w:val="000000"/>
          <w:spacing w:val="0"/>
          <w:w w:val="100"/>
          <w:position w:val="0"/>
        </w:rPr>
        <w:t>坏账准备计提情况</w:t>
      </w:r>
      <w:bookmarkEnd w:id="2492"/>
      <w:bookmarkEnd w:id="2493"/>
      <w:bookmarkEnd w:id="2495"/>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980"/>
        <w:jc w:val="left"/>
      </w:pPr>
      <w:bookmarkStart w:id="2496" w:name="bookmark2496"/>
      <w:bookmarkStart w:id="2497" w:name="bookmark2497"/>
      <w:bookmarkStart w:id="2498" w:name="bookmark2498"/>
      <w:r>
        <w:rPr>
          <w:color w:val="000000"/>
          <w:spacing w:val="0"/>
          <w:w w:val="100"/>
          <w:position w:val="0"/>
        </w:rPr>
        <w:t>其他应收款</w:t>
      </w:r>
      <w:bookmarkEnd w:id="2496"/>
      <w:bookmarkEnd w:id="2497"/>
      <w:bookmarkEnd w:id="2498"/>
    </w:p>
    <w:p>
      <w:pPr>
        <w:pStyle w:val="Style20"/>
        <w:keepNext/>
        <w:keepLines/>
        <w:widowControl w:val="0"/>
        <w:shd w:val="clear" w:color="auto" w:fill="auto"/>
        <w:bidi w:val="0"/>
        <w:spacing w:before="0" w:after="100" w:line="240" w:lineRule="auto"/>
        <w:ind w:left="0" w:right="0" w:firstLine="980"/>
        <w:jc w:val="left"/>
      </w:pPr>
      <w:bookmarkStart w:id="2496" w:name="bookmark2496"/>
      <w:bookmarkStart w:id="2497" w:name="bookmark2497"/>
      <w:bookmarkStart w:id="2499" w:name="bookmark2499"/>
      <w:r>
        <w:rPr>
          <w:color w:val="000000"/>
          <w:spacing w:val="0"/>
          <w:w w:val="100"/>
          <w:position w:val="0"/>
        </w:rPr>
        <w:t>(1).</w:t>
      </w:r>
      <w:r>
        <w:rPr>
          <w:color w:val="000000"/>
          <w:spacing w:val="0"/>
          <w:w w:val="100"/>
          <w:position w:val="0"/>
        </w:rPr>
        <w:t>按账龄披露</w:t>
      </w:r>
      <w:bookmarkEnd w:id="2496"/>
      <w:bookmarkEnd w:id="2497"/>
      <w:bookmarkEnd w:id="2499"/>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1,289,089,175.17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1,289,089,175.17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176,690,535.59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613,373.76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155,647,033.02</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1,622,040,117.54</w:t>
            </w:r>
          </w:p>
        </w:tc>
      </w:tr>
    </w:tbl>
    <w:p>
      <w:pPr>
        <w:widowControl w:val="0"/>
        <w:spacing w:after="379" w:line="1" w:lineRule="exact"/>
      </w:pPr>
    </w:p>
    <w:p>
      <w:pPr>
        <w:pStyle w:val="Style20"/>
        <w:keepNext/>
        <w:keepLines/>
        <w:widowControl w:val="0"/>
        <w:shd w:val="clear" w:color="auto" w:fill="auto"/>
        <w:bidi w:val="0"/>
        <w:spacing w:before="0" w:after="100" w:line="240" w:lineRule="auto"/>
        <w:ind w:left="0" w:right="0" w:firstLine="980"/>
        <w:jc w:val="left"/>
      </w:pPr>
      <w:bookmarkStart w:id="2500" w:name="bookmark2500"/>
      <w:bookmarkStart w:id="2501" w:name="bookmark2501"/>
      <w:bookmarkStart w:id="2502" w:name="bookmark2502"/>
      <w:r>
        <w:rPr>
          <w:color w:val="000000"/>
          <w:spacing w:val="0"/>
          <w:w w:val="100"/>
          <w:position w:val="0"/>
        </w:rPr>
        <w:t>(2).</w:t>
      </w:r>
      <w:r>
        <w:rPr>
          <w:color w:val="000000"/>
          <w:spacing w:val="0"/>
          <w:w w:val="100"/>
          <w:position w:val="0"/>
        </w:rPr>
        <w:t>按款项性质分类情况</w:t>
      </w:r>
      <w:bookmarkEnd w:id="2500"/>
      <w:bookmarkEnd w:id="2501"/>
      <w:bookmarkEnd w:id="2502"/>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10,963,703.49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9,240,591.95</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1,379,289.71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2,224,454.45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1,544,998.60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1,425,877.42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1,255,688,163.24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857,852,503.28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352,463,962.50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1,622,040,117.54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870,743,427.10</w:t>
            </w:r>
          </w:p>
        </w:tc>
      </w:tr>
    </w:tbl>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其他注：详见本附注七、</w:t>
      </w:r>
      <w:r>
        <w:rPr>
          <w:rFonts w:ascii="Times New Roman" w:eastAsia="Times New Roman" w:hAnsi="Times New Roman" w:cs="Times New Roman"/>
          <w:color w:val="000000"/>
          <w:spacing w:val="0"/>
          <w:w w:val="100"/>
          <w:position w:val="0"/>
        </w:rPr>
        <w:t xml:space="preserve">8 </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w:t>
      </w:r>
    </w:p>
    <w:p>
      <w:pPr>
        <w:widowControl w:val="0"/>
        <w:spacing w:after="379" w:line="1" w:lineRule="exact"/>
      </w:pPr>
    </w:p>
    <w:p>
      <w:pPr>
        <w:pStyle w:val="Style20"/>
        <w:keepNext/>
        <w:keepLines/>
        <w:widowControl w:val="0"/>
        <w:numPr>
          <w:ilvl w:val="0"/>
          <w:numId w:val="183"/>
        </w:numPr>
        <w:shd w:val="clear" w:color="auto" w:fill="auto"/>
        <w:bidi w:val="0"/>
        <w:spacing w:before="0" w:after="100" w:line="240" w:lineRule="auto"/>
        <w:ind w:left="0" w:right="0" w:firstLine="980"/>
        <w:jc w:val="left"/>
      </w:pPr>
      <w:bookmarkStart w:id="2503" w:name="bookmark2503"/>
      <w:bookmarkStart w:id="2504" w:name="bookmark2504"/>
      <w:bookmarkStart w:id="2505" w:name="bookmark2505"/>
      <w:bookmarkStart w:id="2506" w:name="bookmark2506"/>
      <w:bookmarkEnd w:id="2505"/>
      <w:r>
        <w:rPr>
          <w:color w:val="000000"/>
          <w:spacing w:val="0"/>
          <w:w w:val="100"/>
          <w:position w:val="0"/>
        </w:rPr>
        <w:t>.</w:t>
      </w:r>
      <w:r>
        <w:rPr>
          <w:color w:val="000000"/>
          <w:spacing w:val="0"/>
          <w:w w:val="100"/>
          <w:position w:val="0"/>
        </w:rPr>
        <w:t>坏账准备计提情况</w:t>
      </w:r>
      <w:bookmarkEnd w:id="2503"/>
      <w:bookmarkEnd w:id="2504"/>
      <w:bookmarkEnd w:id="2506"/>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0"/>
        <w:gridCol w:w="1584"/>
        <w:gridCol w:w="1978"/>
        <w:gridCol w:w="1982"/>
        <w:gridCol w:w="1709"/>
      </w:tblGrid>
      <w:tr>
        <w:trPr>
          <w:trHeight w:val="44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未发生信用 减值</w:t>
            </w:r>
            <w:r>
              <w:rPr>
                <w:color w:val="000000"/>
                <w:spacing w:val="0"/>
                <w:w w:val="100"/>
                <w:position w:val="0"/>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已发生信用 减值</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649,722.89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1,290,080.65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542,691.65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2,482,495.19</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-75,579.22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75,579.22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0"/>
        <w:gridCol w:w="1584"/>
        <w:gridCol w:w="1978"/>
        <w:gridCol w:w="1982"/>
        <w:gridCol w:w="170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18,391,921.52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326,614.72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18,718,536.24</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-521,113.53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-131,718.84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-652,832.37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18,444,951.66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1,560,555.75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542,691.65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20,548,199.06</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34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40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83"/>
        </w:numPr>
        <w:shd w:val="clear" w:color="auto" w:fill="auto"/>
        <w:bidi w:val="0"/>
        <w:spacing w:before="0" w:after="100" w:line="240" w:lineRule="auto"/>
        <w:ind w:left="0" w:right="0" w:firstLine="980"/>
        <w:jc w:val="left"/>
      </w:pPr>
      <w:bookmarkStart w:id="2507" w:name="bookmark2507"/>
      <w:bookmarkStart w:id="2508" w:name="bookmark2508"/>
      <w:bookmarkStart w:id="2509" w:name="bookmark2509"/>
      <w:bookmarkStart w:id="2510" w:name="bookmark2510"/>
      <w:bookmarkEnd w:id="2509"/>
      <w:r>
        <w:rPr>
          <w:color w:val="000000"/>
          <w:spacing w:val="0"/>
          <w:w w:val="100"/>
          <w:position w:val="0"/>
        </w:rPr>
        <w:t>,</w:t>
      </w:r>
      <w:r>
        <w:rPr>
          <w:color w:val="000000"/>
          <w:spacing w:val="0"/>
          <w:w w:val="100"/>
          <w:position w:val="0"/>
        </w:rPr>
        <w:t>坏账准备的情况</w:t>
      </w:r>
      <w:bookmarkEnd w:id="2507"/>
      <w:bookmarkEnd w:id="2508"/>
      <w:bookmarkEnd w:id="2510"/>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90"/>
        <w:gridCol w:w="1666"/>
        <w:gridCol w:w="1786"/>
        <w:gridCol w:w="864"/>
        <w:gridCol w:w="936"/>
        <w:gridCol w:w="936"/>
        <w:gridCol w:w="1795"/>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信用风险 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2,482,495.19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18,065,703.87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20,548,199.06</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2,482,495.19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18,065,703.87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20,548,199.06</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3"/>
        </w:numPr>
        <w:shd w:val="clear" w:color="auto" w:fill="auto"/>
        <w:tabs>
          <w:tab w:pos="1410" w:val="left"/>
        </w:tabs>
        <w:bidi w:val="0"/>
        <w:spacing w:before="0" w:after="100" w:line="240" w:lineRule="auto"/>
        <w:ind w:left="0" w:right="0" w:firstLine="980"/>
        <w:jc w:val="left"/>
      </w:pPr>
      <w:bookmarkStart w:id="2511" w:name="bookmark2511"/>
      <w:bookmarkEnd w:id="2511"/>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34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83"/>
        </w:numPr>
        <w:shd w:val="clear" w:color="auto" w:fill="auto"/>
        <w:tabs>
          <w:tab w:pos="1410" w:val="left"/>
        </w:tabs>
        <w:bidi w:val="0"/>
        <w:spacing w:before="0" w:after="100" w:line="240" w:lineRule="auto"/>
        <w:ind w:left="0" w:right="0" w:firstLine="980"/>
        <w:jc w:val="left"/>
      </w:pPr>
      <w:bookmarkStart w:id="2512" w:name="bookmark2512"/>
      <w:bookmarkStart w:id="2513" w:name="bookmark2513"/>
      <w:bookmarkStart w:id="2514" w:name="bookmark2514"/>
      <w:bookmarkStart w:id="2515" w:name="bookmark2515"/>
      <w:bookmarkEnd w:id="2514"/>
      <w:r>
        <w:rPr>
          <w:color w:val="000000"/>
          <w:spacing w:val="0"/>
          <w:w w:val="100"/>
          <w:position w:val="0"/>
        </w:rPr>
        <w:t>.</w:t>
      </w:r>
      <w:r>
        <w:rPr>
          <w:color w:val="000000"/>
          <w:spacing w:val="0"/>
          <w:w w:val="100"/>
          <w:position w:val="0"/>
        </w:rPr>
        <w:t>按欠款方归集的期末余额前五名的其他应收款情况</w:t>
      </w:r>
      <w:bookmarkEnd w:id="2512"/>
      <w:bookmarkEnd w:id="2513"/>
      <w:bookmarkEnd w:id="2515"/>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36"/>
        <w:gridCol w:w="1133"/>
        <w:gridCol w:w="1939"/>
        <w:gridCol w:w="1118"/>
        <w:gridCol w:w="1555"/>
        <w:gridCol w:w="1786"/>
      </w:tblGrid>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 期末余额合计 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坏账准备</w:t>
            </w:r>
          </w:p>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江苏林洋光伏科技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977,216,649.66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 内，</w:t>
            </w: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商丘市鑫炎新能源 开发有限公司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274,148,679.21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13,707,433.96</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惠民县永正农业科 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永城永阳农业科技 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78,315,283.29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3,915,764.16</w:t>
            </w:r>
          </w:p>
        </w:tc>
      </w:tr>
    </w:tbl>
    <w:p>
      <w:pPr>
        <w:spacing w:lineRule="exact" w:line="1"/>
        <w:rPr>
          <w:sz w:val="2"/>
          <w:szCs w:val="2"/>
        </w:rPr>
      </w:pPr>
      <w:r>
        <w:br w:type="page"/>
      </w:r>
    </w:p>
    <w:tbl>
      <w:tblPr>
        <w:tblOverlap w:val="never"/>
        <w:jc w:val="center"/>
        <w:tblLayout w:type="fixed"/>
      </w:tblPr>
      <w:tblGrid>
        <w:gridCol w:w="2136"/>
        <w:gridCol w:w="1133"/>
        <w:gridCol w:w="1939"/>
        <w:gridCol w:w="1118"/>
        <w:gridCol w:w="1555"/>
        <w:gridCol w:w="1786"/>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临泉永明太阳能发 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往来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64,856,033.80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1,514,536,645.96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17,623,198.12</w:t>
            </w:r>
          </w:p>
        </w:tc>
      </w:tr>
    </w:tbl>
    <w:p>
      <w:pPr>
        <w:pStyle w:val="Style2"/>
        <w:keepNext w:val="0"/>
        <w:keepLines w:val="0"/>
        <w:widowControl w:val="0"/>
        <w:shd w:val="clear" w:color="auto" w:fill="auto"/>
        <w:bidi w:val="0"/>
        <w:spacing w:before="0" w:after="400" w:line="240" w:lineRule="auto"/>
        <w:ind w:left="0" w:right="0" w:firstLine="980"/>
        <w:jc w:val="left"/>
      </w:pPr>
      <w:r>
        <w:rPr>
          <w:color w:val="000000"/>
          <w:spacing w:val="0"/>
          <w:w w:val="100"/>
          <w:position w:val="0"/>
        </w:rPr>
        <w:t>其他注：详见本附注七、</w:t>
      </w:r>
      <w:r>
        <w:rPr>
          <w:rFonts w:ascii="Times New Roman" w:eastAsia="Times New Roman" w:hAnsi="Times New Roman" w:cs="Times New Roman"/>
          <w:color w:val="000000"/>
          <w:spacing w:val="0"/>
          <w:w w:val="100"/>
          <w:position w:val="0"/>
        </w:rPr>
        <w:t xml:space="preserve">8 </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w:t>
      </w:r>
    </w:p>
    <w:p>
      <w:pPr>
        <w:pStyle w:val="Style20"/>
        <w:keepNext/>
        <w:keepLines/>
        <w:widowControl w:val="0"/>
        <w:numPr>
          <w:ilvl w:val="0"/>
          <w:numId w:val="183"/>
        </w:numPr>
        <w:shd w:val="clear" w:color="auto" w:fill="auto"/>
        <w:tabs>
          <w:tab w:pos="1410" w:val="left"/>
        </w:tabs>
        <w:bidi w:val="0"/>
        <w:spacing w:before="0" w:after="100" w:line="240" w:lineRule="auto"/>
        <w:ind w:left="0" w:right="0" w:firstLine="980"/>
        <w:jc w:val="left"/>
      </w:pPr>
      <w:bookmarkStart w:id="2516" w:name="bookmark2516"/>
      <w:bookmarkStart w:id="2517" w:name="bookmark2517"/>
      <w:bookmarkStart w:id="2518" w:name="bookmark2518"/>
      <w:bookmarkStart w:id="2519" w:name="bookmark2519"/>
      <w:bookmarkEnd w:id="2518"/>
      <w:r>
        <w:rPr>
          <w:color w:val="000000"/>
          <w:spacing w:val="0"/>
          <w:w w:val="100"/>
          <w:position w:val="0"/>
        </w:rPr>
        <w:t>.</w:t>
      </w:r>
      <w:r>
        <w:rPr>
          <w:color w:val="000000"/>
          <w:spacing w:val="0"/>
          <w:w w:val="100"/>
          <w:position w:val="0"/>
        </w:rPr>
        <w:t>涉及政府补助的应收款项</w:t>
      </w:r>
      <w:bookmarkEnd w:id="2516"/>
      <w:bookmarkEnd w:id="2517"/>
      <w:bookmarkEnd w:id="2519"/>
    </w:p>
    <w:p>
      <w:pPr>
        <w:pStyle w:val="Style2"/>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83"/>
        </w:numPr>
        <w:shd w:val="clear" w:color="auto" w:fill="auto"/>
        <w:tabs>
          <w:tab w:pos="1410" w:val="left"/>
        </w:tabs>
        <w:bidi w:val="0"/>
        <w:spacing w:before="0" w:after="100" w:line="240" w:lineRule="auto"/>
        <w:ind w:left="0" w:right="0" w:firstLine="980"/>
        <w:jc w:val="left"/>
      </w:pPr>
      <w:bookmarkStart w:id="2520" w:name="bookmark2520"/>
      <w:bookmarkStart w:id="2521" w:name="bookmark2521"/>
      <w:bookmarkStart w:id="2522" w:name="bookmark2522"/>
      <w:bookmarkStart w:id="2523" w:name="bookmark2523"/>
      <w:bookmarkEnd w:id="2522"/>
      <w:r>
        <w:rPr>
          <w:color w:val="000000"/>
          <w:spacing w:val="0"/>
          <w:w w:val="100"/>
          <w:position w:val="0"/>
        </w:rPr>
        <w:t>.</w:t>
      </w:r>
      <w:r>
        <w:rPr>
          <w:color w:val="000000"/>
          <w:spacing w:val="0"/>
          <w:w w:val="100"/>
          <w:position w:val="0"/>
        </w:rPr>
        <w:t>因金融资产转移而终止确认的其他应收款</w:t>
      </w:r>
      <w:bookmarkEnd w:id="2520"/>
      <w:bookmarkEnd w:id="2521"/>
      <w:bookmarkEnd w:id="2523"/>
    </w:p>
    <w:p>
      <w:pPr>
        <w:pStyle w:val="Style2"/>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83"/>
        </w:numPr>
        <w:shd w:val="clear" w:color="auto" w:fill="auto"/>
        <w:tabs>
          <w:tab w:pos="1410" w:val="left"/>
        </w:tabs>
        <w:bidi w:val="0"/>
        <w:spacing w:before="0" w:after="100" w:line="240" w:lineRule="auto"/>
        <w:ind w:left="0" w:right="0" w:firstLine="980"/>
        <w:jc w:val="left"/>
      </w:pPr>
      <w:bookmarkStart w:id="2524" w:name="bookmark2524"/>
      <w:bookmarkStart w:id="2525" w:name="bookmark2525"/>
      <w:bookmarkStart w:id="2526" w:name="bookmark2526"/>
      <w:bookmarkStart w:id="2527" w:name="bookmark2527"/>
      <w:bookmarkEnd w:id="2526"/>
      <w:r>
        <w:rPr>
          <w:color w:val="000000"/>
          <w:spacing w:val="0"/>
          <w:w w:val="100"/>
          <w:position w:val="0"/>
        </w:rPr>
        <w:t>.</w:t>
      </w:r>
      <w:r>
        <w:rPr>
          <w:color w:val="000000"/>
          <w:spacing w:val="0"/>
          <w:w w:val="100"/>
          <w:position w:val="0"/>
        </w:rPr>
        <w:t>转移其他应收款且继续涉入形成的资产、负债金额</w:t>
      </w:r>
      <w:bookmarkEnd w:id="2524"/>
      <w:bookmarkEnd w:id="2525"/>
      <w:bookmarkEnd w:id="2527"/>
    </w:p>
    <w:p>
      <w:pPr>
        <w:pStyle w:val="Style2"/>
        <w:keepNext w:val="0"/>
        <w:keepLines w:val="0"/>
        <w:widowControl w:val="0"/>
        <w:shd w:val="clear" w:color="auto" w:fill="auto"/>
        <w:tabs>
          <w:tab w:pos="1839" w:val="left"/>
        </w:tabs>
        <w:bidi w:val="0"/>
        <w:spacing w:before="0" w:after="0" w:line="240" w:lineRule="auto"/>
        <w:ind w:left="0" w:right="0" w:firstLine="9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tabs>
          <w:tab w:pos="1839" w:val="left"/>
        </w:tabs>
        <w:bidi w:val="0"/>
        <w:spacing w:before="0" w:after="320" w:line="240" w:lineRule="auto"/>
        <w:ind w:left="0" w:right="0" w:firstLine="9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980"/>
        <w:jc w:val="left"/>
      </w:pPr>
      <w:bookmarkStart w:id="2528" w:name="bookmark2528"/>
      <w:bookmarkStart w:id="2529" w:name="bookmark2529"/>
      <w:bookmarkStart w:id="2530" w:name="bookmark2530"/>
      <w:bookmarkStart w:id="2531" w:name="bookmark2531"/>
      <w:r>
        <w:rPr>
          <w:color w:val="000000"/>
          <w:spacing w:val="0"/>
          <w:w w:val="100"/>
          <w:position w:val="0"/>
        </w:rPr>
        <w:t>3</w:t>
      </w:r>
      <w:bookmarkEnd w:id="2530"/>
      <w:r>
        <w:rPr>
          <w:color w:val="000000"/>
          <w:spacing w:val="0"/>
          <w:w w:val="100"/>
          <w:position w:val="0"/>
        </w:rPr>
        <w:t>、长期股权投资</w:t>
      </w:r>
      <w:bookmarkEnd w:id="2528"/>
      <w:bookmarkEnd w:id="2529"/>
      <w:bookmarkEnd w:id="2531"/>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500" w:right="0" w:firstLine="0"/>
        <w:jc w:val="left"/>
      </w:pPr>
      <w:r>
        <w:rPr>
          <w:color w:val="000000"/>
          <w:spacing w:val="0"/>
          <w:w w:val="100"/>
          <w:position w:val="0"/>
        </w:rPr>
        <w:t>单位：元币种：人民币</w:t>
      </w:r>
    </w:p>
    <w:tbl>
      <w:tblPr>
        <w:tblOverlap w:val="never"/>
        <w:jc w:val="center"/>
        <w:tblLayout w:type="fixed"/>
      </w:tblPr>
      <w:tblGrid>
        <w:gridCol w:w="1421"/>
        <w:gridCol w:w="1685"/>
        <w:gridCol w:w="1579"/>
        <w:gridCol w:w="1901"/>
        <w:gridCol w:w="1786"/>
        <w:gridCol w:w="710"/>
        <w:gridCol w:w="1733"/>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对子公司投 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5,713,097,737.89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5,693,597,737.89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5,267,379,937.89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5,267,379,937.89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115,471,971.00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115,471,971.00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83,238,918.19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83,238,918.19</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5,828,569,708.89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19,500,000.00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5,809,069,708.89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5,350,618,856.08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5,350,618,856.08</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980"/>
        <w:jc w:val="left"/>
      </w:pPr>
      <w:bookmarkStart w:id="2532" w:name="bookmark2532"/>
      <w:bookmarkStart w:id="2533" w:name="bookmark2533"/>
      <w:bookmarkStart w:id="2534" w:name="bookmark2534"/>
      <w:r>
        <w:rPr>
          <w:color w:val="000000"/>
          <w:spacing w:val="0"/>
          <w:w w:val="100"/>
          <w:position w:val="0"/>
        </w:rPr>
        <w:t>(1).</w:t>
      </w:r>
      <w:r>
        <w:rPr>
          <w:color w:val="000000"/>
          <w:spacing w:val="0"/>
          <w:w w:val="100"/>
          <w:position w:val="0"/>
        </w:rPr>
        <w:t>对子公司投资</w:t>
      </w:r>
      <w:bookmarkEnd w:id="2532"/>
      <w:bookmarkEnd w:id="2533"/>
      <w:bookmarkEnd w:id="2534"/>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500" w:right="0" w:firstLine="0"/>
        <w:jc w:val="left"/>
      </w:pPr>
      <w:r>
        <w:rPr>
          <w:color w:val="000000"/>
          <w:spacing w:val="0"/>
          <w:w w:val="100"/>
          <w:position w:val="0"/>
        </w:rPr>
        <w:t>单位：元 币种：人民币</w:t>
      </w:r>
    </w:p>
    <w:tbl>
      <w:tblPr>
        <w:tblOverlap w:val="never"/>
        <w:jc w:val="center"/>
        <w:tblLayout w:type="fixed"/>
      </w:tblPr>
      <w:tblGrid>
        <w:gridCol w:w="3173"/>
        <w:gridCol w:w="1574"/>
        <w:gridCol w:w="1339"/>
        <w:gridCol w:w="629"/>
        <w:gridCol w:w="1474"/>
        <w:gridCol w:w="797"/>
        <w:gridCol w:w="1262"/>
      </w:tblGrid>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本期计</w:t>
            </w:r>
          </w:p>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提减值 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减值准备期 末余额</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武汉奥统电气有限公司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17,955,000.00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17,955,000.00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林洋能源科技(上海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南京林洋电力科技有限公司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54,685,380.22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73,685,380.22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安徽永安电子科技有限公司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183,293,555.23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183,293,555.23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林洋澳洲新能源有限责任公司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6,223,400.00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江苏林洋综合能源服务有限公司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内蒙古乾华农业发展有限公司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283,564,586.50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283,564,586.50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安徽林洋新能源科技有限公司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山东林洋新能源科技有限公司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ELGAMA-ELEKTRONIKA USBVISO</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28,807,775.21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28,807,775.21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江苏林洋电力服务有限公司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 LINYANG ENERGY 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160,430,160.00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135,717,800.00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296,147,960.00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江苏林洋微网科技有限公司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19,500,000.00</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河南林洋新能源科技有限公司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河北林洋微网新能源科技有限公司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江苏林洋光伏运维有限公司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73"/>
        <w:gridCol w:w="1574"/>
        <w:gridCol w:w="1339"/>
        <w:gridCol w:w="629"/>
        <w:gridCol w:w="1474"/>
        <w:gridCol w:w="797"/>
        <w:gridCol w:w="1262"/>
      </w:tblGrid>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辽宁林洋新能源科技有限公司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北京林洋新能源科技有限公司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南京华虹融资租赁有限公司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320,580,080.73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320,580,080.73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江苏林洋亿纬储能科技有限公司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江苏林洋光伏科技有限公司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林洋创业投资（上海）有限公司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5,286,879,937.89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426,217,800.00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5,713,097,737.89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19,500,000.00</w:t>
            </w:r>
          </w:p>
        </w:tc>
      </w:tr>
    </w:tbl>
    <w:p>
      <w:pPr>
        <w:sectPr>
          <w:footnotePr>
            <w:pos w:val="pageBottom"/>
            <w:numFmt w:val="decimal"/>
            <w:numRestart w:val="continuous"/>
          </w:footnotePr>
          <w:pgSz w:w="11900" w:h="16840"/>
          <w:pgMar w:top="1522" w:right="286" w:bottom="1455" w:left="800" w:header="0" w:footer="3" w:gutter="0"/>
          <w:cols w:space="720"/>
          <w:noEndnote/>
          <w:rtlGutter w:val="0"/>
          <w:docGrid w:linePitch="360"/>
        </w:sectPr>
      </w:pPr>
    </w:p>
    <w:p>
      <w:pPr>
        <w:pStyle w:val="Style20"/>
        <w:keepNext/>
        <w:keepLines/>
        <w:widowControl w:val="0"/>
        <w:shd w:val="clear" w:color="auto" w:fill="auto"/>
        <w:bidi w:val="0"/>
        <w:spacing w:before="0" w:after="100" w:line="240" w:lineRule="auto"/>
        <w:ind w:left="0" w:right="0" w:firstLine="560"/>
        <w:jc w:val="left"/>
      </w:pPr>
      <w:bookmarkStart w:id="2535" w:name="bookmark2535"/>
      <w:bookmarkStart w:id="2536" w:name="bookmark2536"/>
      <w:bookmarkStart w:id="2537" w:name="bookmark2537"/>
      <w:r>
        <w:rPr>
          <w:color w:val="000000"/>
          <w:spacing w:val="0"/>
          <w:w w:val="100"/>
          <w:position w:val="0"/>
        </w:rPr>
        <w:t>(2).</w:t>
      </w:r>
      <w:r>
        <w:rPr>
          <w:color w:val="000000"/>
          <w:spacing w:val="0"/>
          <w:w w:val="100"/>
          <w:position w:val="0"/>
        </w:rPr>
        <w:t>对联营、合营企业投资</w:t>
      </w:r>
      <w:bookmarkEnd w:id="2535"/>
      <w:bookmarkEnd w:id="2536"/>
      <w:bookmarkEnd w:id="2537"/>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18"/>
        <w:gridCol w:w="1152"/>
        <w:gridCol w:w="1162"/>
        <w:gridCol w:w="1022"/>
        <w:gridCol w:w="1195"/>
        <w:gridCol w:w="1080"/>
        <w:gridCol w:w="1080"/>
        <w:gridCol w:w="1195"/>
        <w:gridCol w:w="1181"/>
        <w:gridCol w:w="1152"/>
        <w:gridCol w:w="1176"/>
        <w:gridCol w:w="1133"/>
      </w:tblGrid>
      <w:tr>
        <w:trPr>
          <w:trHeight w:val="2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p>
            <w:pPr>
              <w:pStyle w:val="Style3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单位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减值准备期 末余额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权益法下确</w:t>
            </w:r>
          </w:p>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认的投资损</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宣告发放现</w:t>
            </w:r>
          </w:p>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金股利或利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计提减值准 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45" w:hRule="exact"/>
        </w:trPr>
        <w:tc>
          <w:tcPr>
            <w:gridSpan w:val="1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江苏华源仪器仪表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32,832,920.72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889,826.77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33,722,747.49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江苏华电华林新能 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24,701,912.56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5,357.37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24,707,269.93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法凯涞玛冷暖设备</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2,890,515.79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-13,710.19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2,876,805.60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无锡感知金服实业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22,813,569.12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-1,785,767.25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21,027,801.87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江苏亿纬林洋储能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-1,862,653.89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33,137,346.11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83,238,918.19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-2,766,947.19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115,471,971.00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83,238,918.19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-2,766,947.19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115,471,971.00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659" w:line="1" w:lineRule="exact"/>
      </w:pPr>
    </w:p>
    <w:p>
      <w:pPr>
        <w:pStyle w:val="Style32"/>
        <w:keepNext w:val="0"/>
        <w:keepLines w:val="0"/>
        <w:widowControl w:val="0"/>
        <w:shd w:val="clear" w:color="auto" w:fill="auto"/>
        <w:bidi w:val="0"/>
        <w:spacing w:before="0" w:after="60" w:line="240" w:lineRule="auto"/>
        <w:ind w:left="0" w:right="0" w:firstLine="0"/>
        <w:jc w:val="center"/>
        <w:rPr>
          <w:sz w:val="18"/>
          <w:szCs w:val="18"/>
        </w:rPr>
        <w:sectPr>
          <w:footnotePr>
            <w:pos w:val="pageBottom"/>
            <w:numFmt w:val="decimal"/>
            <w:numRestart w:val="continuous"/>
          </w:footnotePr>
          <w:pgSz w:w="16840" w:h="11900" w:orient="landscape"/>
          <w:pgMar w:top="1580" w:right="1642" w:bottom="970" w:left="951"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204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207</w:t>
      </w:r>
    </w:p>
    <w:p>
      <w:pPr>
        <w:pStyle w:val="Style20"/>
        <w:keepNext/>
        <w:keepLines/>
        <w:widowControl w:val="0"/>
        <w:shd w:val="clear" w:color="auto" w:fill="auto"/>
        <w:bidi w:val="0"/>
        <w:spacing w:before="300" w:after="100" w:line="240" w:lineRule="auto"/>
        <w:ind w:left="0" w:right="0" w:firstLine="0"/>
        <w:jc w:val="left"/>
      </w:pPr>
      <w:bookmarkStart w:id="2538" w:name="bookmark2538"/>
      <w:bookmarkStart w:id="2539" w:name="bookmark2539"/>
      <w:bookmarkStart w:id="2540" w:name="bookmark2540"/>
      <w:bookmarkStart w:id="2541" w:name="bookmark2541"/>
      <w:r>
        <w:rPr>
          <w:color w:val="000000"/>
          <w:spacing w:val="0"/>
          <w:w w:val="100"/>
          <w:position w:val="0"/>
        </w:rPr>
        <w:t>4</w:t>
      </w:r>
      <w:bookmarkEnd w:id="2540"/>
      <w:r>
        <w:rPr>
          <w:color w:val="000000"/>
          <w:spacing w:val="0"/>
          <w:w w:val="100"/>
          <w:position w:val="0"/>
        </w:rPr>
        <w:t>、营业收入和营业成本</w:t>
      </w:r>
      <w:bookmarkEnd w:id="2538"/>
      <w:bookmarkEnd w:id="2539"/>
      <w:bookmarkEnd w:id="2541"/>
    </w:p>
    <w:p>
      <w:pPr>
        <w:pStyle w:val="Style20"/>
        <w:keepNext/>
        <w:keepLines/>
        <w:widowControl w:val="0"/>
        <w:shd w:val="clear" w:color="auto" w:fill="auto"/>
        <w:bidi w:val="0"/>
        <w:spacing w:before="0" w:after="100" w:line="240" w:lineRule="auto"/>
        <w:ind w:left="0" w:right="0" w:firstLine="0"/>
        <w:jc w:val="left"/>
      </w:pPr>
      <w:bookmarkStart w:id="2538" w:name="bookmark2538"/>
      <w:bookmarkStart w:id="2539" w:name="bookmark2539"/>
      <w:bookmarkStart w:id="2542" w:name="bookmark2542"/>
      <w:r>
        <w:rPr>
          <w:color w:val="000000"/>
          <w:spacing w:val="0"/>
          <w:w w:val="100"/>
          <w:position w:val="0"/>
        </w:rPr>
        <w:t>(1).</w:t>
      </w:r>
      <w:r>
        <w:rPr>
          <w:color w:val="000000"/>
          <w:spacing w:val="0"/>
          <w:w w:val="100"/>
          <w:position w:val="0"/>
        </w:rPr>
        <w:t>营业收入和营业成本情况</w:t>
      </w:r>
      <w:bookmarkEnd w:id="2538"/>
      <w:bookmarkEnd w:id="2539"/>
      <w:bookmarkEnd w:id="25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9"/>
        <w:gridCol w:w="1685"/>
        <w:gridCol w:w="1685"/>
        <w:gridCol w:w="1690"/>
        <w:gridCol w:w="1694"/>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2,052,438,357.49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1,560,467,604.25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2,512,212,448.57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1,857,182,303.22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48,576,077.86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38,476,768.42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43,736,895.91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35,471,672.98</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2,101,014,435.35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1,598,944,372.67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2,555,949,344.48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1,892,653,976.20</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2543" w:name="bookmark2543"/>
      <w:bookmarkStart w:id="2544" w:name="bookmark2544"/>
      <w:bookmarkStart w:id="2545" w:name="bookmark2545"/>
      <w:r>
        <w:rPr>
          <w:color w:val="000000"/>
          <w:spacing w:val="0"/>
          <w:w w:val="100"/>
          <w:position w:val="0"/>
        </w:rPr>
        <w:t>(2).</w:t>
      </w:r>
      <w:r>
        <w:rPr>
          <w:color w:val="000000"/>
          <w:spacing w:val="0"/>
          <w:w w:val="100"/>
          <w:position w:val="0"/>
        </w:rPr>
        <w:t>合同产生的收入的情况</w:t>
      </w:r>
      <w:bookmarkEnd w:id="2543"/>
      <w:bookmarkEnd w:id="2544"/>
      <w:bookmarkEnd w:id="25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730"/>
        <w:gridCol w:w="2544"/>
        <w:gridCol w:w="278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XXX-</w:t>
            </w:r>
            <w:r>
              <w:rPr>
                <w:color w:val="000000"/>
                <w:spacing w:val="0"/>
                <w:w w:val="100"/>
                <w:position w:val="0"/>
              </w:rPr>
              <w:t>分部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电能表、系统类产品及配件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1,870,653,897.66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212,746,688.19</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1,737,187,320.06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346,213,265.79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2,083,400,585.85</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2,083,400,585.85</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81"/>
        </w:numPr>
        <w:shd w:val="clear" w:color="auto" w:fill="auto"/>
        <w:tabs>
          <w:tab w:pos="430" w:val="left"/>
        </w:tabs>
        <w:bidi w:val="0"/>
        <w:spacing w:before="0" w:after="100" w:line="240" w:lineRule="auto"/>
        <w:ind w:left="0" w:right="0" w:firstLine="0"/>
        <w:jc w:val="left"/>
      </w:pPr>
      <w:bookmarkStart w:id="2546" w:name="bookmark2546"/>
      <w:bookmarkStart w:id="2547" w:name="bookmark2547"/>
      <w:bookmarkStart w:id="2548" w:name="bookmark2548"/>
      <w:bookmarkStart w:id="2549" w:name="bookmark2549"/>
      <w:bookmarkEnd w:id="2548"/>
      <w:r>
        <w:rPr>
          <w:color w:val="000000"/>
          <w:spacing w:val="0"/>
          <w:w w:val="100"/>
          <w:position w:val="0"/>
        </w:rPr>
        <w:t>.</w:t>
      </w:r>
      <w:r>
        <w:rPr>
          <w:color w:val="000000"/>
          <w:spacing w:val="0"/>
          <w:w w:val="100"/>
          <w:position w:val="0"/>
        </w:rPr>
        <w:t>履约义务的说明</w:t>
      </w:r>
      <w:bookmarkEnd w:id="2546"/>
      <w:bookmarkEnd w:id="2547"/>
      <w:bookmarkEnd w:id="254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81"/>
        </w:numPr>
        <w:shd w:val="clear" w:color="auto" w:fill="auto"/>
        <w:tabs>
          <w:tab w:pos="430" w:val="left"/>
        </w:tabs>
        <w:bidi w:val="0"/>
        <w:spacing w:before="0" w:after="100" w:line="240" w:lineRule="auto"/>
        <w:ind w:left="0" w:right="0" w:firstLine="0"/>
        <w:jc w:val="left"/>
      </w:pPr>
      <w:bookmarkStart w:id="2550" w:name="bookmark2550"/>
      <w:bookmarkStart w:id="2551" w:name="bookmark2551"/>
      <w:bookmarkStart w:id="2552" w:name="bookmark2552"/>
      <w:bookmarkStart w:id="2553" w:name="bookmark2553"/>
      <w:bookmarkEnd w:id="2552"/>
      <w:r>
        <w:rPr>
          <w:color w:val="000000"/>
          <w:spacing w:val="0"/>
          <w:w w:val="100"/>
          <w:position w:val="0"/>
        </w:rPr>
        <w:t>.</w:t>
      </w:r>
      <w:r>
        <w:rPr>
          <w:color w:val="000000"/>
          <w:spacing w:val="0"/>
          <w:w w:val="100"/>
          <w:position w:val="0"/>
        </w:rPr>
        <w:t>分摊至剩余履约义务的说明</w:t>
      </w:r>
      <w:bookmarkEnd w:id="2550"/>
      <w:bookmarkEnd w:id="2551"/>
      <w:bookmarkEnd w:id="255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554" w:name="bookmark2554"/>
      <w:bookmarkStart w:id="2555" w:name="bookmark2555"/>
      <w:bookmarkStart w:id="2556" w:name="bookmark2556"/>
      <w:bookmarkStart w:id="2557" w:name="bookmark2557"/>
      <w:r>
        <w:rPr>
          <w:color w:val="000000"/>
          <w:spacing w:val="0"/>
          <w:w w:val="100"/>
          <w:position w:val="0"/>
        </w:rPr>
        <w:t>5</w:t>
      </w:r>
      <w:bookmarkEnd w:id="2556"/>
      <w:r>
        <w:rPr>
          <w:color w:val="000000"/>
          <w:spacing w:val="0"/>
          <w:w w:val="100"/>
          <w:position w:val="0"/>
        </w:rPr>
        <w:t>、投资收益</w:t>
      </w:r>
      <w:bookmarkEnd w:id="2554"/>
      <w:bookmarkEnd w:id="2555"/>
      <w:bookmarkEnd w:id="25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2266"/>
        <w:gridCol w:w="229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227,314,751.19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82,184,415.67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-2,766,947.19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1,030,813.56</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07"/>
        <w:gridCol w:w="2266"/>
        <w:gridCol w:w="229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1,014,377.48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39,432,445.24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44,389,476.53</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264,994,626.72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127,604,705.76</w:t>
            </w:r>
          </w:p>
        </w:tc>
      </w:tr>
    </w:tbl>
    <w:p>
      <w:pPr>
        <w:widowControl w:val="0"/>
        <w:spacing w:after="539" w:line="1" w:lineRule="exact"/>
      </w:pPr>
    </w:p>
    <w:p>
      <w:pPr>
        <w:pStyle w:val="Style20"/>
        <w:keepNext/>
        <w:keepLines/>
        <w:widowControl w:val="0"/>
        <w:shd w:val="clear" w:color="auto" w:fill="auto"/>
        <w:bidi w:val="0"/>
        <w:spacing w:before="0" w:after="100" w:line="240" w:lineRule="auto"/>
        <w:ind w:left="0" w:right="0" w:firstLine="200"/>
        <w:jc w:val="left"/>
      </w:pPr>
      <w:bookmarkStart w:id="2558" w:name="bookmark2558"/>
      <w:bookmarkStart w:id="2559" w:name="bookmark2559"/>
      <w:bookmarkStart w:id="2560" w:name="bookmark2560"/>
      <w:bookmarkStart w:id="2561" w:name="bookmark2561"/>
      <w:r>
        <w:rPr>
          <w:color w:val="000000"/>
          <w:spacing w:val="0"/>
          <w:w w:val="100"/>
          <w:position w:val="0"/>
        </w:rPr>
        <w:t>6</w:t>
      </w:r>
      <w:bookmarkEnd w:id="2560"/>
      <w:r>
        <w:rPr>
          <w:color w:val="000000"/>
          <w:spacing w:val="0"/>
          <w:w w:val="100"/>
          <w:position w:val="0"/>
        </w:rPr>
        <w:t>、其他</w:t>
      </w:r>
      <w:bookmarkEnd w:id="2558"/>
      <w:bookmarkEnd w:id="2559"/>
      <w:bookmarkEnd w:id="2561"/>
    </w:p>
    <w:p>
      <w:pPr>
        <w:pStyle w:val="Style2"/>
        <w:keepNext w:val="0"/>
        <w:keepLines w:val="0"/>
        <w:widowControl w:val="0"/>
        <w:shd w:val="clear" w:color="auto" w:fill="auto"/>
        <w:bidi w:val="0"/>
        <w:spacing w:before="0" w:after="340" w:line="240" w:lineRule="auto"/>
        <w:ind w:left="0" w:right="0" w:firstLine="2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200"/>
        <w:jc w:val="left"/>
      </w:pPr>
      <w:bookmarkStart w:id="2562" w:name="bookmark2562"/>
      <w:bookmarkStart w:id="2563" w:name="bookmark2563"/>
      <w:bookmarkStart w:id="2564" w:name="bookmark2564"/>
      <w:r>
        <w:rPr>
          <w:color w:val="000000"/>
          <w:spacing w:val="0"/>
          <w:w w:val="100"/>
          <w:position w:val="0"/>
        </w:rPr>
        <w:t>十八、补充资料</w:t>
      </w:r>
      <w:bookmarkEnd w:id="2562"/>
      <w:bookmarkEnd w:id="2563"/>
      <w:bookmarkEnd w:id="2564"/>
    </w:p>
    <w:p>
      <w:pPr>
        <w:pStyle w:val="Style20"/>
        <w:keepNext/>
        <w:keepLines/>
        <w:widowControl w:val="0"/>
        <w:shd w:val="clear" w:color="auto" w:fill="auto"/>
        <w:bidi w:val="0"/>
        <w:spacing w:before="0" w:after="100" w:line="240" w:lineRule="auto"/>
        <w:ind w:left="0" w:right="0" w:firstLine="200"/>
        <w:jc w:val="left"/>
      </w:pPr>
      <w:bookmarkStart w:id="2562" w:name="bookmark2562"/>
      <w:bookmarkStart w:id="2563" w:name="bookmark2563"/>
      <w:bookmarkStart w:id="2565" w:name="bookmark2565"/>
      <w:r>
        <w:rPr>
          <w:color w:val="000000"/>
          <w:spacing w:val="0"/>
          <w:w w:val="100"/>
          <w:position w:val="0"/>
        </w:rPr>
        <w:t>1、当期非经常性损益明细表</w:t>
      </w:r>
      <w:bookmarkEnd w:id="2562"/>
      <w:bookmarkEnd w:id="2563"/>
      <w:bookmarkEnd w:id="2565"/>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112"/>
        <w:gridCol w:w="2126"/>
        <w:gridCol w:w="2002"/>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33,771,243.34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44,327,485.70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企业取得子公司、联营企业及合营企业的投资成本小 于取得投资时应享有被投资单位可辨认净资产公允价 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4,511,671.56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因不可抗力因素，如遭受自然灾害而计提的各项资产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交易价格显失公允的交易产生的超过公允价值部分的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同一控制下企业合并产生的子公司期初至合并日的当 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 持有交易性金融资产、衍生金融资产、交易性金融负 债、衍生金融负债产生的公允价值变动损益，以及处 置交易性金融资产、衍生金融资产、交易性金融负债、 衍生金融负债和其他债权投资取得的投资收益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单独进行减值测试的应收款项、合同资产减值准备转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采用公允价值模式进行后续计量的投资性房地产公允 价值变动产生的损益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12"/>
        <w:gridCol w:w="2126"/>
        <w:gridCol w:w="2002"/>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根据税收、会计等法律、法规的要求对当期损益进行 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-26,574,173.22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-10,213,703.04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2,337,589.59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-92,669.33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43,577,604.08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0" w:line="257" w:lineRule="exact"/>
        <w:ind w:left="20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 中列举的非经常性损益项目界定为经常性损益的项目，应说明原因。</w:t>
      </w:r>
    </w:p>
    <w:p>
      <w:pPr>
        <w:pStyle w:val="Style2"/>
        <w:keepNext w:val="0"/>
        <w:keepLines w:val="0"/>
        <w:widowControl w:val="0"/>
        <w:shd w:val="clear" w:color="auto" w:fill="auto"/>
        <w:bidi w:val="0"/>
        <w:spacing w:before="0" w:after="380" w:line="257" w:lineRule="exact"/>
        <w:ind w:left="0" w:right="0" w:firstLine="2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125" w:right="0" w:firstLine="0"/>
        <w:jc w:val="left"/>
      </w:pPr>
      <w:r>
        <w:rPr>
          <w:b/>
          <w:bCs/>
          <w:color w:val="000000"/>
          <w:spacing w:val="0"/>
          <w:w w:val="100"/>
          <w:position w:val="0"/>
        </w:rPr>
        <w:t>2、净资产收益率及每股收益</w:t>
      </w:r>
    </w:p>
    <w:p>
      <w:pPr>
        <w:pStyle w:val="Style29"/>
        <w:keepNext w:val="0"/>
        <w:keepLines w:val="0"/>
        <w:widowControl w:val="0"/>
        <w:shd w:val="clear" w:color="auto" w:fill="auto"/>
        <w:bidi w:val="0"/>
        <w:spacing w:before="0" w:after="0" w:line="240" w:lineRule="auto"/>
        <w:ind w:left="125" w:right="0" w:firstLine="0"/>
        <w:jc w:val="left"/>
      </w:pPr>
      <w:r>
        <w:rPr>
          <w:color w:val="000000"/>
          <w:spacing w:val="0"/>
          <w:w w:val="100"/>
          <w:position w:val="0"/>
        </w:rPr>
        <w:t>"适用口不适用</w:t>
      </w:r>
    </w:p>
    <w:tbl>
      <w:tblPr>
        <w:tblOverlap w:val="never"/>
        <w:jc w:val="center"/>
        <w:tblLayout w:type="fixed"/>
      </w:tblPr>
      <w:tblGrid>
        <w:gridCol w:w="2952"/>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7.38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bl>
    <w:p>
      <w:pPr>
        <w:widowControl w:val="0"/>
        <w:spacing w:after="319" w:line="1" w:lineRule="exact"/>
      </w:pPr>
    </w:p>
    <w:p>
      <w:pPr>
        <w:pStyle w:val="Style20"/>
        <w:keepNext/>
        <w:keepLines/>
        <w:widowControl w:val="0"/>
        <w:shd w:val="clear" w:color="auto" w:fill="auto"/>
        <w:tabs>
          <w:tab w:pos="620" w:val="left"/>
        </w:tabs>
        <w:bidi w:val="0"/>
        <w:spacing w:before="0" w:after="100" w:line="240" w:lineRule="auto"/>
        <w:ind w:left="0" w:right="0" w:firstLine="200"/>
        <w:jc w:val="left"/>
      </w:pPr>
      <w:bookmarkStart w:id="2566" w:name="bookmark2566"/>
      <w:bookmarkStart w:id="2567" w:name="bookmark2567"/>
      <w:bookmarkStart w:id="2568" w:name="bookmark2568"/>
      <w:bookmarkStart w:id="2569" w:name="bookmark2569"/>
      <w:r>
        <w:rPr>
          <w:color w:val="000000"/>
          <w:spacing w:val="0"/>
          <w:w w:val="100"/>
          <w:position w:val="0"/>
        </w:rPr>
        <w:t>3</w:t>
      </w:r>
      <w:bookmarkEnd w:id="2568"/>
      <w:r>
        <w:rPr>
          <w:color w:val="000000"/>
          <w:spacing w:val="0"/>
          <w:w w:val="100"/>
          <w:position w:val="0"/>
        </w:rPr>
        <w:t>、</w:t>
        <w:tab/>
        <w:t>境内外会计准则下会计数据差异</w:t>
      </w:r>
      <w:bookmarkEnd w:id="2566"/>
      <w:bookmarkEnd w:id="2567"/>
      <w:bookmarkEnd w:id="2569"/>
    </w:p>
    <w:p>
      <w:pPr>
        <w:pStyle w:val="Style2"/>
        <w:keepNext w:val="0"/>
        <w:keepLines w:val="0"/>
        <w:widowControl w:val="0"/>
        <w:shd w:val="clear" w:color="auto" w:fill="auto"/>
        <w:bidi w:val="0"/>
        <w:spacing w:before="0" w:after="320" w:line="240" w:lineRule="auto"/>
        <w:ind w:left="0" w:right="0" w:firstLine="2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620" w:val="left"/>
        </w:tabs>
        <w:bidi w:val="0"/>
        <w:spacing w:before="0" w:after="100" w:line="240" w:lineRule="auto"/>
        <w:ind w:left="0" w:right="0" w:firstLine="200"/>
        <w:jc w:val="left"/>
      </w:pPr>
      <w:bookmarkStart w:id="2570" w:name="bookmark2570"/>
      <w:bookmarkStart w:id="2571" w:name="bookmark2571"/>
      <w:bookmarkStart w:id="2572" w:name="bookmark2572"/>
      <w:bookmarkStart w:id="2573" w:name="bookmark2573"/>
      <w:r>
        <w:rPr>
          <w:color w:val="000000"/>
          <w:spacing w:val="0"/>
          <w:w w:val="100"/>
          <w:position w:val="0"/>
        </w:rPr>
        <w:t>4</w:t>
      </w:r>
      <w:bookmarkEnd w:id="2572"/>
      <w:r>
        <w:rPr>
          <w:color w:val="000000"/>
          <w:spacing w:val="0"/>
          <w:w w:val="100"/>
          <w:position w:val="0"/>
        </w:rPr>
        <w:t>、</w:t>
        <w:tab/>
        <w:t>其他</w:t>
      </w:r>
      <w:bookmarkEnd w:id="2570"/>
      <w:bookmarkEnd w:id="2571"/>
      <w:bookmarkEnd w:id="2573"/>
    </w:p>
    <w:p>
      <w:pPr>
        <w:pStyle w:val="Style2"/>
        <w:keepNext w:val="0"/>
        <w:keepLines w:val="0"/>
        <w:widowControl w:val="0"/>
        <w:shd w:val="clear" w:color="auto" w:fill="auto"/>
        <w:bidi w:val="0"/>
        <w:spacing w:before="0" w:after="460" w:line="240" w:lineRule="auto"/>
        <w:ind w:left="0" w:right="0" w:firstLine="2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董事长：陆永华</w:t>
      </w:r>
    </w:p>
    <w:p>
      <w:pPr>
        <w:pStyle w:val="Style2"/>
        <w:keepNext w:val="0"/>
        <w:keepLines w:val="0"/>
        <w:widowControl w:val="0"/>
        <w:shd w:val="clear" w:color="auto" w:fill="auto"/>
        <w:bidi w:val="0"/>
        <w:spacing w:before="0" w:after="320" w:line="240" w:lineRule="auto"/>
        <w:ind w:left="0" w:right="20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sectPr>
      <w:footnotePr>
        <w:pos w:val="pageBottom"/>
        <w:numFmt w:val="decimal"/>
        <w:numRestart w:val="continuous"/>
      </w:footnotePr>
      <w:pgSz w:w="11900" w:h="16840"/>
      <w:pgMar w:top="1522" w:right="1071" w:bottom="1460" w:left="15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4"/>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4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bullet"/>
      <w:lvlText w:val="・"/>
      <w:rPr>
        <w:rFonts w:ascii="SimHei" w:eastAsia="SimHei" w:hAnsi="SimHei" w:cs="SimHei"/>
        <w:b w:val="0"/>
        <w:bCs w:val="0"/>
        <w:i w:val="0"/>
        <w:iCs w:val="0"/>
        <w:smallCaps w:val="0"/>
        <w:strike w:val="0"/>
        <w:color w:val="000000"/>
        <w:spacing w:val="0"/>
        <w:w w:val="100"/>
        <w:position w:val="0"/>
        <w:sz w:val="15"/>
        <w:szCs w:val="15"/>
        <w:u w:val="none"/>
        <w:shd w:val="clear" w:color="auto" w:fill="auto"/>
      </w:rPr>
    </w:lvl>
  </w:abstractNum>
  <w:abstractNum w:abstractNumId="1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Body text (5)_"/>
    <w:basedOn w:val="DefaultParagraphFont"/>
    <w:link w:val="Style5"/>
    <w:rPr>
      <w:rFonts w:ascii="Arial" w:eastAsia="Arial" w:hAnsi="Arial" w:cs="Arial"/>
      <w:b w:val="0"/>
      <w:bCs w:val="0"/>
      <w:i/>
      <w:iCs/>
      <w:smallCaps w:val="0"/>
      <w:strike w:val="0"/>
      <w:color w:val="2B3A8D"/>
      <w:sz w:val="228"/>
      <w:szCs w:val="228"/>
      <w:u w:val="none"/>
      <w:shd w:val="clear" w:color="auto" w:fill="auto"/>
    </w:rPr>
  </w:style>
  <w:style w:type="character" w:customStyle="1" w:styleId="CharStyle9">
    <w:name w:val="Body text (3)_"/>
    <w:basedOn w:val="DefaultParagraphFont"/>
    <w:link w:val="Style8"/>
    <w:rPr>
      <w:rFonts w:ascii="Arial" w:eastAsia="Arial" w:hAnsi="Arial" w:cs="Arial"/>
      <w:b/>
      <w:bCs/>
      <w:i w:val="0"/>
      <w:iCs w:val="0"/>
      <w:smallCaps w:val="0"/>
      <w:strike w:val="0"/>
      <w:color w:val="2B3A8D"/>
      <w:sz w:val="44"/>
      <w:szCs w:val="44"/>
      <w:u w:val="none"/>
      <w:shd w:val="clear" w:color="auto" w:fill="FFFFFF"/>
    </w:rPr>
  </w:style>
  <w:style w:type="character" w:customStyle="1" w:styleId="CharStyle11">
    <w:name w:val="Heading #1_"/>
    <w:basedOn w:val="DefaultParagraphFont"/>
    <w:link w:val="Style10"/>
    <w:rPr>
      <w:rFonts w:ascii="SimHei" w:eastAsia="SimHei" w:hAnsi="SimHei" w:cs="SimHei"/>
      <w:b w:val="0"/>
      <w:bCs w:val="0"/>
      <w:i w:val="0"/>
      <w:iCs w:val="0"/>
      <w:smallCaps w:val="0"/>
      <w:strike w:val="0"/>
      <w:color w:val="2B3A8D"/>
      <w:sz w:val="50"/>
      <w:szCs w:val="50"/>
      <w:u w:val="none"/>
      <w:shd w:val="clear" w:color="auto" w:fill="auto"/>
    </w:rPr>
  </w:style>
  <w:style w:type="character" w:customStyle="1" w:styleId="CharStyle13">
    <w:name w:val="Body text (2)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5">
    <w:name w:val="Body text (4)_"/>
    <w:basedOn w:val="DefaultParagraphFont"/>
    <w:link w:val="Style14"/>
    <w:rPr>
      <w:rFonts w:ascii="Arial" w:eastAsia="Arial" w:hAnsi="Arial" w:cs="Arial"/>
      <w:b/>
      <w:bCs/>
      <w:i w:val="0"/>
      <w:iCs w:val="0"/>
      <w:smallCaps w:val="0"/>
      <w:strike w:val="0"/>
      <w:color w:val="FF0000"/>
      <w:sz w:val="38"/>
      <w:szCs w:val="38"/>
      <w:u w:val="none"/>
      <w:shd w:val="clear" w:color="auto" w:fill="auto"/>
    </w:rPr>
  </w:style>
  <w:style w:type="character" w:customStyle="1" w:styleId="CharStyle18">
    <w:name w:val="Heading #2_"/>
    <w:basedOn w:val="DefaultParagraphFont"/>
    <w:link w:val="Style17"/>
    <w:rPr>
      <w:rFonts w:ascii="SimHei" w:eastAsia="SimHei" w:hAnsi="SimHei" w:cs="SimHei"/>
      <w:b/>
      <w:bCs/>
      <w:i w:val="0"/>
      <w:iCs w:val="0"/>
      <w:smallCaps w:val="0"/>
      <w:strike w:val="0"/>
      <w:sz w:val="28"/>
      <w:szCs w:val="28"/>
      <w:u w:val="none"/>
      <w:shd w:val="clear" w:color="auto" w:fill="auto"/>
    </w:rPr>
  </w:style>
  <w:style w:type="character" w:customStyle="1" w:styleId="CharStyle21">
    <w:name w:val="Heading #4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3">
    <w:name w:val="Heading #3_"/>
    <w:basedOn w:val="DefaultParagraphFont"/>
    <w:link w:val="Style22"/>
    <w:rPr>
      <w:rFonts w:ascii="SimSun" w:eastAsia="SimSun" w:hAnsi="SimSun" w:cs="SimSun"/>
      <w:b w:val="0"/>
      <w:bCs w:val="0"/>
      <w:i w:val="0"/>
      <w:iCs w:val="0"/>
      <w:smallCaps w:val="0"/>
      <w:strike w:val="0"/>
      <w:u w:val="none"/>
      <w:shd w:val="clear" w:color="auto" w:fill="auto"/>
    </w:rPr>
  </w:style>
  <w:style w:type="character" w:customStyle="1" w:styleId="CharStyle26">
    <w:name w:val="Table of contents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3">
    <w:name w:val="Other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54">
    <w:name w:val="Other (3)_"/>
    <w:basedOn w:val="DefaultParagraphFont"/>
    <w:link w:val="Style53"/>
    <w:rPr>
      <w:rFonts w:ascii="SimHei" w:eastAsia="SimHei" w:hAnsi="SimHei" w:cs="SimHei"/>
      <w:b w:val="0"/>
      <w:bCs w:val="0"/>
      <w:i/>
      <w:iCs/>
      <w:smallCaps w:val="0"/>
      <w:strike w:val="0"/>
      <w:sz w:val="13"/>
      <w:szCs w:val="13"/>
      <w:u w:val="none"/>
      <w:shd w:val="clear" w:color="auto" w:fill="auto"/>
    </w:rPr>
  </w:style>
  <w:style w:type="character" w:customStyle="1" w:styleId="CharStyle66">
    <w:name w:val="Body text (8)_"/>
    <w:basedOn w:val="DefaultParagraphFont"/>
    <w:link w:val="Style65"/>
    <w:rPr>
      <w:rFonts w:ascii="SimSun" w:eastAsia="SimSun" w:hAnsi="SimSun" w:cs="SimSun"/>
      <w:b w:val="0"/>
      <w:bCs w:val="0"/>
      <w:i w:val="0"/>
      <w:iCs w:val="0"/>
      <w:smallCaps w:val="0"/>
      <w:strike w:val="0"/>
      <w:sz w:val="17"/>
      <w:szCs w:val="17"/>
      <w:u w:val="none"/>
      <w:shd w:val="clear" w:color="auto" w:fill="auto"/>
    </w:rPr>
  </w:style>
  <w:style w:type="paragraph" w:styleId="Style2">
    <w:name w:val="Body text"/>
    <w:basedOn w:val="Normal"/>
    <w:link w:val="CharStyle3"/>
    <w:qFormat/>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Body text (5)"/>
    <w:basedOn w:val="Normal"/>
    <w:link w:val="CharStyle6"/>
    <w:pPr>
      <w:widowControl w:val="0"/>
      <w:shd w:val="clear" w:color="auto" w:fill="auto"/>
      <w:spacing w:after="260"/>
      <w:ind w:left="2720"/>
    </w:pPr>
    <w:rPr>
      <w:rFonts w:ascii="Arial" w:eastAsia="Arial" w:hAnsi="Arial" w:cs="Arial"/>
      <w:b w:val="0"/>
      <w:bCs w:val="0"/>
      <w:i/>
      <w:iCs/>
      <w:smallCaps w:val="0"/>
      <w:strike w:val="0"/>
      <w:color w:val="2B3A8D"/>
      <w:sz w:val="228"/>
      <w:szCs w:val="228"/>
      <w:u w:val="none"/>
      <w:shd w:val="clear" w:color="auto" w:fill="auto"/>
    </w:rPr>
  </w:style>
  <w:style w:type="paragraph" w:customStyle="1" w:styleId="Style8">
    <w:name w:val="Body text (3)"/>
    <w:basedOn w:val="Normal"/>
    <w:link w:val="CharStyle9"/>
    <w:pPr>
      <w:widowControl w:val="0"/>
      <w:shd w:val="clear" w:color="auto" w:fill="auto"/>
      <w:spacing w:line="634" w:lineRule="exact"/>
      <w:jc w:val="center"/>
    </w:pPr>
    <w:rPr>
      <w:rFonts w:ascii="Arial" w:eastAsia="Arial" w:hAnsi="Arial" w:cs="Arial"/>
      <w:b/>
      <w:bCs/>
      <w:i w:val="0"/>
      <w:iCs w:val="0"/>
      <w:smallCaps w:val="0"/>
      <w:strike w:val="0"/>
      <w:color w:val="2B3A8D"/>
      <w:sz w:val="44"/>
      <w:szCs w:val="44"/>
      <w:u w:val="none"/>
      <w:shd w:val="clear" w:color="auto" w:fill="FFFFFF"/>
    </w:rPr>
  </w:style>
  <w:style w:type="paragraph" w:customStyle="1" w:styleId="Style10">
    <w:name w:val="Heading #1"/>
    <w:basedOn w:val="Normal"/>
    <w:link w:val="CharStyle11"/>
    <w:pPr>
      <w:widowControl w:val="0"/>
      <w:shd w:val="clear" w:color="auto" w:fill="auto"/>
      <w:spacing w:after="1020" w:line="634" w:lineRule="exact"/>
      <w:jc w:val="center"/>
      <w:outlineLvl w:val="0"/>
    </w:pPr>
    <w:rPr>
      <w:rFonts w:ascii="SimHei" w:eastAsia="SimHei" w:hAnsi="SimHei" w:cs="SimHei"/>
      <w:b w:val="0"/>
      <w:bCs w:val="0"/>
      <w:i w:val="0"/>
      <w:iCs w:val="0"/>
      <w:smallCaps w:val="0"/>
      <w:strike w:val="0"/>
      <w:color w:val="2B3A8D"/>
      <w:sz w:val="50"/>
      <w:szCs w:val="50"/>
      <w:u w:val="none"/>
      <w:shd w:val="clear" w:color="auto" w:fill="auto"/>
    </w:rPr>
  </w:style>
  <w:style w:type="paragraph" w:customStyle="1" w:styleId="Style12">
    <w:name w:val="Body text (2)"/>
    <w:basedOn w:val="Normal"/>
    <w:link w:val="CharStyle13"/>
    <w:pPr>
      <w:widowControl w:val="0"/>
      <w:shd w:val="clear" w:color="auto" w:fill="auto"/>
      <w:spacing w:after="380" w:line="324" w:lineRule="auto"/>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4">
    <w:name w:val="Body text (4)"/>
    <w:basedOn w:val="Normal"/>
    <w:link w:val="CharStyle15"/>
    <w:pPr>
      <w:widowControl w:val="0"/>
      <w:shd w:val="clear" w:color="auto" w:fill="auto"/>
      <w:spacing w:after="380"/>
      <w:jc w:val="center"/>
    </w:pPr>
    <w:rPr>
      <w:rFonts w:ascii="Arial" w:eastAsia="Arial" w:hAnsi="Arial" w:cs="Arial"/>
      <w:b/>
      <w:bCs/>
      <w:i w:val="0"/>
      <w:iCs w:val="0"/>
      <w:smallCaps w:val="0"/>
      <w:strike w:val="0"/>
      <w:color w:val="FF0000"/>
      <w:sz w:val="38"/>
      <w:szCs w:val="38"/>
      <w:u w:val="none"/>
      <w:shd w:val="clear" w:color="auto" w:fill="auto"/>
    </w:rPr>
  </w:style>
  <w:style w:type="paragraph" w:customStyle="1" w:styleId="Style17">
    <w:name w:val="Heading #2"/>
    <w:basedOn w:val="Normal"/>
    <w:link w:val="CharStyle18"/>
    <w:pPr>
      <w:widowControl w:val="0"/>
      <w:shd w:val="clear" w:color="auto" w:fill="auto"/>
      <w:spacing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20">
    <w:name w:val="Heading #4"/>
    <w:basedOn w:val="Normal"/>
    <w:link w:val="CharStyle21"/>
    <w:pPr>
      <w:widowControl w:val="0"/>
      <w:shd w:val="clear" w:color="auto" w:fill="auto"/>
      <w:spacing w:after="40" w:line="288" w:lineRule="exact"/>
      <w:ind w:firstLine="6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2">
    <w:name w:val="Heading #3"/>
    <w:basedOn w:val="Normal"/>
    <w:link w:val="CharStyle23"/>
    <w:pPr>
      <w:widowControl w:val="0"/>
      <w:shd w:val="clear" w:color="auto" w:fill="auto"/>
      <w:spacing w:after="220"/>
      <w:outlineLvl w:val="2"/>
    </w:pPr>
    <w:rPr>
      <w:rFonts w:ascii="SimSun" w:eastAsia="SimSun" w:hAnsi="SimSun" w:cs="SimSun"/>
      <w:b w:val="0"/>
      <w:bCs w:val="0"/>
      <w:i w:val="0"/>
      <w:iCs w:val="0"/>
      <w:smallCaps w:val="0"/>
      <w:strike w:val="0"/>
      <w:u w:val="none"/>
      <w:shd w:val="clear" w:color="auto" w:fill="auto"/>
    </w:rPr>
  </w:style>
  <w:style w:type="paragraph" w:customStyle="1" w:styleId="Style25">
    <w:name w:val="Table of contents"/>
    <w:basedOn w:val="Normal"/>
    <w:link w:val="CharStyle26"/>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2">
    <w:name w:val="Other"/>
    <w:basedOn w:val="Normal"/>
    <w:link w:val="CharStyle33"/>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3">
    <w:name w:val="Other (3)"/>
    <w:basedOn w:val="Normal"/>
    <w:link w:val="CharStyle54"/>
    <w:pPr>
      <w:widowControl w:val="0"/>
      <w:shd w:val="clear" w:color="auto" w:fill="auto"/>
      <w:spacing w:line="125" w:lineRule="exact"/>
      <w:jc w:val="center"/>
    </w:pPr>
    <w:rPr>
      <w:rFonts w:ascii="SimHei" w:eastAsia="SimHei" w:hAnsi="SimHei" w:cs="SimHei"/>
      <w:b w:val="0"/>
      <w:bCs w:val="0"/>
      <w:i/>
      <w:iCs/>
      <w:smallCaps w:val="0"/>
      <w:strike w:val="0"/>
      <w:sz w:val="13"/>
      <w:szCs w:val="13"/>
      <w:u w:val="none"/>
      <w:shd w:val="clear" w:color="auto" w:fill="auto"/>
    </w:rPr>
  </w:style>
  <w:style w:type="paragraph" w:customStyle="1" w:styleId="Style65">
    <w:name w:val="Body text (8)"/>
    <w:basedOn w:val="Normal"/>
    <w:link w:val="CharStyle66"/>
    <w:pPr>
      <w:widowControl w:val="0"/>
      <w:shd w:val="clear" w:color="auto" w:fill="auto"/>
      <w:spacing w:line="237" w:lineRule="exact"/>
      <w:ind w:left="5860" w:hanging="360"/>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