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3280" w:line="240" w:lineRule="auto"/>
        <w:ind w:left="4640" w:right="0" w:firstLine="0"/>
        <w:jc w:val="left"/>
      </w:pPr>
      <w:r>
        <mc:AlternateContent>
          <mc:Choice Requires="wps">
            <w:drawing>
              <wp:anchor distT="0" distB="0" distL="114300" distR="114300" simplePos="0" relativeHeight="125829378" behindDoc="0" locked="0" layoutInCell="1" allowOverlap="1">
                <wp:simplePos x="0" y="0"/>
                <wp:positionH relativeFrom="page">
                  <wp:posOffset>893445</wp:posOffset>
                </wp:positionH>
                <wp:positionV relativeFrom="paragraph">
                  <wp:posOffset>12700</wp:posOffset>
                </wp:positionV>
                <wp:extent cx="1090930" cy="158750"/>
                <wp:wrapSquare wrapText="right"/>
                <wp:docPr id="1" name="Shape 1"/>
                <a:graphic xmlns:a="http://schemas.openxmlformats.org/drawingml/2006/main">
                  <a:graphicData uri="http://schemas.microsoft.com/office/word/2010/wordprocessingShape">
                    <wps:wsp>
                      <wps:cNvSpPr txBox="1"/>
                      <wps:spPr>
                        <a:xfrm>
                          <a:ext cx="109093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公司代码：</w:t>
                            </w:r>
                            <w:r>
                              <w:rPr>
                                <w:color w:val="000000"/>
                                <w:spacing w:val="0"/>
                                <w:w w:val="100"/>
                                <w:position w:val="0"/>
                                <w:sz w:val="18"/>
                                <w:szCs w:val="18"/>
                              </w:rPr>
                              <w:t>601222</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0.350000000000009pt;margin-top:1.pt;width:85.900000000000006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公司代码：</w:t>
                      </w:r>
                      <w:r>
                        <w:rPr>
                          <w:color w:val="000000"/>
                          <w:spacing w:val="0"/>
                          <w:w w:val="100"/>
                          <w:position w:val="0"/>
                          <w:sz w:val="18"/>
                          <w:szCs w:val="18"/>
                        </w:rPr>
                        <w:t>601222</w:t>
                      </w:r>
                    </w:p>
                  </w:txbxContent>
                </v:textbox>
                <w10:wrap type="square" side="right" anchorx="page"/>
              </v:shape>
            </w:pict>
          </mc:Fallback>
        </mc:AlternateContent>
      </w:r>
      <w:r>
        <w:rPr>
          <w:color w:val="000000"/>
          <w:spacing w:val="0"/>
          <w:w w:val="100"/>
          <w:position w:val="0"/>
        </w:rPr>
        <w:t>公司简称：林洋能源</w:t>
      </w:r>
    </w:p>
    <w:p>
      <w:pPr>
        <w:pStyle w:val="Style8"/>
        <w:keepNext w:val="0"/>
        <w:keepLines w:val="0"/>
        <w:widowControl w:val="0"/>
        <w:shd w:val="clear" w:color="auto" w:fill="auto"/>
        <w:bidi w:val="0"/>
        <w:spacing w:before="0" w:after="0" w:line="638" w:lineRule="exact"/>
        <w:ind w:left="0" w:right="0" w:firstLine="0"/>
        <w:jc w:val="center"/>
      </w:pPr>
      <w:r>
        <w:rPr>
          <w:spacing w:val="0"/>
          <w:w w:val="100"/>
          <w:position w:val="0"/>
        </w:rPr>
        <w:t>LINYZKNG</w:t>
      </w:r>
    </w:p>
    <w:p>
      <w:pPr>
        <w:pStyle w:val="Style10"/>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林洋</w:t>
      </w:r>
      <w:bookmarkEnd w:id="0"/>
      <w:bookmarkEnd w:id="1"/>
      <w:bookmarkEnd w:id="2"/>
    </w:p>
    <w:p>
      <w:pPr>
        <w:pStyle w:val="Style12"/>
        <w:keepNext w:val="0"/>
        <w:keepLines w:val="0"/>
        <w:widowControl w:val="0"/>
        <w:shd w:val="clear" w:color="auto" w:fill="auto"/>
        <w:bidi w:val="0"/>
        <w:spacing w:before="0"/>
        <w:ind w:left="0" w:right="0" w:firstLine="0"/>
        <w:jc w:val="center"/>
      </w:pPr>
      <w:r>
        <w:rPr>
          <w:spacing w:val="0"/>
          <w:w w:val="100"/>
          <w:position w:val="0"/>
        </w:rPr>
        <w:t>江苏林洋能源股份有限公司</w:t>
      </w:r>
    </w:p>
    <w:p>
      <w:pPr>
        <w:pStyle w:val="Style8"/>
        <w:keepNext w:val="0"/>
        <w:keepLines w:val="0"/>
        <w:widowControl w:val="0"/>
        <w:shd w:val="clear" w:color="auto" w:fill="auto"/>
        <w:bidi w:val="0"/>
        <w:spacing w:before="0" w:after="220" w:line="240" w:lineRule="auto"/>
        <w:ind w:left="0" w:right="0" w:firstLine="0"/>
        <w:jc w:val="center"/>
        <w:rPr>
          <w:sz w:val="40"/>
          <w:szCs w:val="40"/>
        </w:rPr>
      </w:pPr>
      <w:r>
        <w:rPr>
          <w:color w:val="FF0000"/>
          <w:spacing w:val="0"/>
          <w:w w:val="100"/>
          <w:position w:val="0"/>
          <w:sz w:val="40"/>
          <w:szCs w:val="40"/>
          <w:shd w:val="clear" w:color="auto" w:fill="auto"/>
        </w:rPr>
        <w:t>601222</w:t>
      </w:r>
    </w:p>
    <w:p>
      <w:pPr>
        <w:pStyle w:val="Style12"/>
        <w:keepNext w:val="0"/>
        <w:keepLines w:val="0"/>
        <w:widowControl w:val="0"/>
        <w:shd w:val="clear" w:color="auto" w:fill="auto"/>
        <w:bidi w:val="0"/>
        <w:spacing w:before="0"/>
        <w:ind w:left="0" w:right="0" w:firstLine="0"/>
        <w:jc w:val="center"/>
        <w:sectPr>
          <w:footnotePr>
            <w:pos w:val="pageBottom"/>
            <w:numFmt w:val="decimal"/>
            <w:numRestart w:val="continuous"/>
          </w:footnotePr>
          <w:pgSz w:w="11900" w:h="16840"/>
          <w:pgMar w:top="1657" w:right="1287" w:bottom="1657" w:left="1392" w:header="1229" w:footer="1229" w:gutter="0"/>
          <w:pgNumType w:start="1"/>
          <w:cols w:space="720"/>
          <w:noEndnote/>
          <w:rtlGutter w:val="0"/>
          <w:docGrid w:linePitch="360"/>
        </w:sectPr>
      </w:pPr>
      <w:r>
        <w:rPr>
          <w:rFonts w:ascii="Arial" w:eastAsia="Arial" w:hAnsi="Arial" w:cs="Arial"/>
          <w:spacing w:val="0"/>
          <w:w w:val="100"/>
          <w:position w:val="0"/>
          <w:sz w:val="40"/>
          <w:szCs w:val="40"/>
        </w:rPr>
        <w:t>2020</w:t>
      </w:r>
      <w:r>
        <w:rPr>
          <w:spacing w:val="0"/>
          <w:w w:val="100"/>
          <w:position w:val="0"/>
        </w:rPr>
        <w:t>年年度报告</w:t>
      </w:r>
    </w:p>
    <w:p>
      <w:pPr>
        <w:pStyle w:val="Style16"/>
        <w:keepNext/>
        <w:keepLines/>
        <w:widowControl w:val="0"/>
        <w:shd w:val="clear" w:color="auto" w:fill="auto"/>
        <w:bidi w:val="0"/>
        <w:spacing w:before="54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6"/>
        <w:keepNext w:val="0"/>
        <w:keepLines w:val="0"/>
        <w:widowControl w:val="0"/>
        <w:shd w:val="clear" w:color="auto" w:fill="auto"/>
        <w:tabs>
          <w:tab w:pos="486" w:val="left"/>
        </w:tabs>
        <w:bidi w:val="0"/>
        <w:spacing w:before="0" w:after="30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6"/>
        <w:keepNext w:val="0"/>
        <w:keepLines w:val="0"/>
        <w:widowControl w:val="0"/>
        <w:shd w:val="clear" w:color="auto" w:fill="auto"/>
        <w:tabs>
          <w:tab w:pos="486" w:val="left"/>
        </w:tabs>
        <w:bidi w:val="0"/>
        <w:spacing w:before="0" w:after="300" w:line="355"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6"/>
        <w:keepNext w:val="0"/>
        <w:keepLines w:val="0"/>
        <w:widowControl w:val="0"/>
        <w:shd w:val="clear" w:color="auto" w:fill="auto"/>
        <w:tabs>
          <w:tab w:pos="486" w:val="left"/>
        </w:tabs>
        <w:bidi w:val="0"/>
        <w:spacing w:before="0" w:after="300" w:line="355"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立信会计师事务所（特殊普通合伙）为本公司出具了标准无保留意见的审计报告。</w:t>
      </w:r>
    </w:p>
    <w:p>
      <w:pPr>
        <w:pStyle w:val="Style6"/>
        <w:keepNext w:val="0"/>
        <w:keepLines w:val="0"/>
        <w:widowControl w:val="0"/>
        <w:shd w:val="clear" w:color="auto" w:fill="auto"/>
        <w:tabs>
          <w:tab w:pos="486" w:val="left"/>
        </w:tabs>
        <w:bidi w:val="0"/>
        <w:spacing w:before="0" w:after="300" w:line="398"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公司负责人陆永华、主管会计工作负责人虞海娟及会计机构负责人（会计主管人员）周辉声明： 保证年度报告中财务报告的真实、准确、完整。</w:t>
      </w:r>
    </w:p>
    <w:p>
      <w:pPr>
        <w:pStyle w:val="Style24"/>
        <w:keepNext/>
        <w:keepLines/>
        <w:widowControl w:val="0"/>
        <w:shd w:val="clear" w:color="auto" w:fill="auto"/>
        <w:tabs>
          <w:tab w:pos="486" w:val="left"/>
        </w:tabs>
        <w:bidi w:val="0"/>
        <w:spacing w:before="0" w:after="120" w:line="355"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6"/>
        <w:keepNext w:val="0"/>
        <w:keepLines w:val="0"/>
        <w:widowControl w:val="0"/>
        <w:shd w:val="clear" w:color="auto" w:fill="auto"/>
        <w:bidi w:val="0"/>
        <w:spacing w:before="0" w:after="40" w:line="353" w:lineRule="exact"/>
        <w:ind w:left="0" w:right="0" w:firstLine="420"/>
        <w:jc w:val="both"/>
      </w:pPr>
      <w:r>
        <w:rPr>
          <w:color w:val="000000"/>
          <w:spacing w:val="0"/>
          <w:w w:val="100"/>
          <w:position w:val="0"/>
        </w:rPr>
        <w:t>经立信会计师事务所（特殊普通合伙）审计，公司</w:t>
      </w:r>
      <w:r>
        <w:rPr>
          <w:color w:val="000000"/>
          <w:spacing w:val="0"/>
          <w:w w:val="100"/>
          <w:position w:val="0"/>
          <w:sz w:val="18"/>
          <w:szCs w:val="18"/>
        </w:rPr>
        <w:t>2020</w:t>
      </w:r>
      <w:r>
        <w:rPr>
          <w:color w:val="000000"/>
          <w:spacing w:val="0"/>
          <w:w w:val="100"/>
          <w:position w:val="0"/>
        </w:rPr>
        <w:t xml:space="preserve">年度实现归属于上市公司股东的净利润 </w:t>
      </w:r>
      <w:r>
        <w:rPr>
          <w:color w:val="000000"/>
          <w:spacing w:val="0"/>
          <w:w w:val="100"/>
          <w:position w:val="0"/>
          <w:sz w:val="18"/>
          <w:szCs w:val="18"/>
        </w:rPr>
        <w:t>997,178,080.5</w:t>
      </w:r>
      <w:r>
        <w:rPr>
          <w:color w:val="000000"/>
          <w:spacing w:val="0"/>
          <w:w w:val="100"/>
          <w:position w:val="0"/>
        </w:rPr>
        <w:t>。元；母公司实现净利润</w:t>
      </w:r>
      <w:r>
        <w:rPr>
          <w:color w:val="000000"/>
          <w:spacing w:val="0"/>
          <w:w w:val="100"/>
          <w:position w:val="0"/>
          <w:sz w:val="18"/>
          <w:szCs w:val="18"/>
        </w:rPr>
        <w:t>272,921,480.16</w:t>
      </w:r>
      <w:r>
        <w:rPr>
          <w:color w:val="000000"/>
          <w:spacing w:val="0"/>
          <w:w w:val="100"/>
          <w:position w:val="0"/>
        </w:rPr>
        <w:t>元，计提</w:t>
      </w:r>
      <w:r>
        <w:rPr>
          <w:color w:val="000000"/>
          <w:spacing w:val="0"/>
          <w:w w:val="100"/>
          <w:position w:val="0"/>
          <w:sz w:val="18"/>
          <w:szCs w:val="18"/>
        </w:rPr>
        <w:t>10%</w:t>
      </w:r>
      <w:r>
        <w:rPr>
          <w:color w:val="000000"/>
          <w:spacing w:val="0"/>
          <w:w w:val="100"/>
          <w:position w:val="0"/>
        </w:rPr>
        <w:t>的法定盈余公积</w:t>
      </w:r>
      <w:r>
        <w:rPr>
          <w:color w:val="000000"/>
          <w:spacing w:val="0"/>
          <w:w w:val="100"/>
          <w:position w:val="0"/>
          <w:sz w:val="18"/>
          <w:szCs w:val="18"/>
        </w:rPr>
        <w:t xml:space="preserve">27,292,148.02 </w:t>
      </w:r>
      <w:r>
        <w:rPr>
          <w:color w:val="000000"/>
          <w:spacing w:val="0"/>
          <w:w w:val="100"/>
          <w:position w:val="0"/>
        </w:rPr>
        <w:t>元，加年初未分配利润</w:t>
      </w:r>
      <w:r>
        <w:rPr>
          <w:color w:val="000000"/>
          <w:spacing w:val="0"/>
          <w:w w:val="100"/>
          <w:position w:val="0"/>
          <w:sz w:val="18"/>
          <w:szCs w:val="18"/>
        </w:rPr>
        <w:t xml:space="preserve">1, </w:t>
      </w:r>
      <w:r>
        <w:rPr>
          <w:color w:val="000000"/>
          <w:spacing w:val="0"/>
          <w:w w:val="100"/>
          <w:position w:val="0"/>
          <w:sz w:val="18"/>
          <w:szCs w:val="18"/>
        </w:rPr>
        <w:t>107,667,900.59</w:t>
      </w:r>
      <w:r>
        <w:rPr>
          <w:color w:val="000000"/>
          <w:spacing w:val="0"/>
          <w:w w:val="100"/>
          <w:position w:val="0"/>
        </w:rPr>
        <w:t>元，扣除已根据</w:t>
      </w:r>
      <w:r>
        <w:rPr>
          <w:color w:val="000000"/>
          <w:spacing w:val="0"/>
          <w:w w:val="100"/>
          <w:position w:val="0"/>
          <w:sz w:val="18"/>
          <w:szCs w:val="18"/>
        </w:rPr>
        <w:t>2019</w:t>
      </w:r>
      <w:r>
        <w:rPr>
          <w:color w:val="000000"/>
          <w:spacing w:val="0"/>
          <w:w w:val="100"/>
          <w:position w:val="0"/>
        </w:rPr>
        <w:t>年度股东大会决议分配的</w:t>
      </w:r>
      <w:r>
        <w:rPr>
          <w:color w:val="000000"/>
          <w:spacing w:val="0"/>
          <w:w w:val="100"/>
          <w:position w:val="0"/>
          <w:sz w:val="18"/>
          <w:szCs w:val="18"/>
        </w:rPr>
        <w:t>2019</w:t>
      </w:r>
      <w:r>
        <w:rPr>
          <w:color w:val="000000"/>
          <w:spacing w:val="0"/>
          <w:w w:val="100"/>
          <w:position w:val="0"/>
        </w:rPr>
        <w:t>年度现 金红利</w:t>
      </w:r>
      <w:r>
        <w:rPr>
          <w:color w:val="000000"/>
          <w:spacing w:val="0"/>
          <w:w w:val="100"/>
          <w:position w:val="0"/>
          <w:sz w:val="18"/>
          <w:szCs w:val="18"/>
        </w:rPr>
        <w:t>85,706,578.6</w:t>
      </w:r>
      <w:r>
        <w:rPr>
          <w:color w:val="000000"/>
          <w:spacing w:val="0"/>
          <w:w w:val="100"/>
          <w:position w:val="0"/>
          <w:sz w:val="18"/>
          <w:szCs w:val="18"/>
        </w:rPr>
        <w:t>0</w:t>
      </w:r>
      <w:r>
        <w:rPr>
          <w:color w:val="000000"/>
          <w:spacing w:val="0"/>
          <w:w w:val="100"/>
          <w:position w:val="0"/>
        </w:rPr>
        <w:t>元,期末可供分配的利润为</w:t>
      </w:r>
      <w:r>
        <w:rPr>
          <w:color w:val="000000"/>
          <w:spacing w:val="0"/>
          <w:w w:val="100"/>
          <w:position w:val="0"/>
          <w:sz w:val="18"/>
          <w:szCs w:val="18"/>
        </w:rPr>
        <w:t xml:space="preserve">1, 267, 590, </w:t>
      </w:r>
      <w:r>
        <w:rPr>
          <w:color w:val="000000"/>
          <w:spacing w:val="0"/>
          <w:w w:val="100"/>
          <w:position w:val="0"/>
          <w:sz w:val="18"/>
          <w:szCs w:val="18"/>
        </w:rPr>
        <w:t>654.13</w:t>
      </w:r>
      <w:r>
        <w:rPr>
          <w:color w:val="000000"/>
          <w:spacing w:val="0"/>
          <w:w w:val="100"/>
          <w:position w:val="0"/>
        </w:rPr>
        <w:t>元。</w:t>
      </w:r>
    </w:p>
    <w:p>
      <w:pPr>
        <w:pStyle w:val="Style6"/>
        <w:keepNext w:val="0"/>
        <w:keepLines w:val="0"/>
        <w:widowControl w:val="0"/>
        <w:shd w:val="clear" w:color="auto" w:fill="auto"/>
        <w:bidi w:val="0"/>
        <w:spacing w:before="0" w:after="0" w:line="353" w:lineRule="exact"/>
        <w:ind w:left="0" w:right="0" w:firstLine="420"/>
        <w:jc w:val="both"/>
      </w:pPr>
      <w:r>
        <w:rPr>
          <w:color w:val="000000"/>
          <w:spacing w:val="0"/>
          <w:w w:val="100"/>
          <w:position w:val="0"/>
        </w:rPr>
        <w:t>报告期内公司控股股东提出以下利润分配预案：以实施权益分派股权登记日登记的总股本扣除 不参与利润分配的回购股份（包含公司第一期和第二期股份回购计划已回购的股份）为基数，向全 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w:t>
      </w:r>
      <w:r>
        <w:rPr>
          <w:color w:val="000000"/>
          <w:spacing w:val="0"/>
          <w:w w:val="100"/>
          <w:position w:val="0"/>
          <w:sz w:val="18"/>
          <w:szCs w:val="18"/>
        </w:rPr>
        <w:t>.07</w:t>
      </w:r>
      <w:r>
        <w:rPr>
          <w:color w:val="000000"/>
          <w:spacing w:val="0"/>
          <w:w w:val="100"/>
          <w:position w:val="0"/>
        </w:rPr>
        <w:t>元（含税），剩余利润结转下年度。本次利润分配不进行资本公积 金转增股本。</w:t>
      </w:r>
    </w:p>
    <w:p>
      <w:pPr>
        <w:pStyle w:val="Style6"/>
        <w:keepNext w:val="0"/>
        <w:keepLines w:val="0"/>
        <w:widowControl w:val="0"/>
        <w:shd w:val="clear" w:color="auto" w:fill="auto"/>
        <w:bidi w:val="0"/>
        <w:spacing w:before="0" w:after="300" w:line="360"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日，公司第二期回购股份计划累计支付</w:t>
      </w:r>
      <w:r>
        <w:rPr>
          <w:color w:val="000000"/>
          <w:spacing w:val="0"/>
          <w:w w:val="100"/>
          <w:position w:val="0"/>
          <w:sz w:val="18"/>
          <w:szCs w:val="18"/>
        </w:rPr>
        <w:t>30,003.35</w:t>
      </w:r>
      <w:r>
        <w:rPr>
          <w:color w:val="000000"/>
          <w:spacing w:val="0"/>
          <w:w w:val="100"/>
          <w:position w:val="0"/>
        </w:rPr>
        <w:t>万元（不含佣金、 过户费等交易费用），根据《上海证券交易所上市公司回购股份实施细则》的规定，报告期内公司 回购股份支付金额</w:t>
      </w:r>
      <w:r>
        <w:rPr>
          <w:color w:val="000000"/>
          <w:spacing w:val="0"/>
          <w:w w:val="100"/>
          <w:position w:val="0"/>
          <w:sz w:val="18"/>
          <w:szCs w:val="18"/>
        </w:rPr>
        <w:t xml:space="preserve">23,489. </w:t>
      </w:r>
      <w:r>
        <w:rPr>
          <w:color w:val="000000"/>
          <w:spacing w:val="0"/>
          <w:w w:val="100"/>
          <w:position w:val="0"/>
          <w:sz w:val="18"/>
          <w:szCs w:val="18"/>
        </w:rPr>
        <w:t>32</w:t>
      </w:r>
      <w:r>
        <w:rPr>
          <w:color w:val="000000"/>
          <w:spacing w:val="0"/>
          <w:w w:val="100"/>
          <w:position w:val="0"/>
        </w:rPr>
        <w:t>万元视同现金分红。</w:t>
      </w:r>
    </w:p>
    <w:p>
      <w:pPr>
        <w:pStyle w:val="Style24"/>
        <w:keepNext/>
        <w:keepLines/>
        <w:widowControl w:val="0"/>
        <w:shd w:val="clear" w:color="auto" w:fill="auto"/>
        <w:tabs>
          <w:tab w:pos="486" w:val="left"/>
        </w:tabs>
        <w:bidi w:val="0"/>
        <w:spacing w:before="0" w:after="40" w:line="355"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6"/>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300" w:line="355" w:lineRule="exact"/>
        <w:ind w:left="0" w:right="0" w:firstLine="0"/>
        <w:jc w:val="left"/>
      </w:pPr>
      <w:r>
        <w:rPr>
          <w:color w:val="000000"/>
          <w:spacing w:val="0"/>
          <w:w w:val="100"/>
          <w:position w:val="0"/>
        </w:rPr>
        <w:t>本报告中所涉及的未来计划、发展战略等前瞻性描述不构成公司对投资者的实质承诺，敬请投资者 注意投资风险。</w:t>
      </w:r>
    </w:p>
    <w:p>
      <w:pPr>
        <w:pStyle w:val="Style24"/>
        <w:keepNext/>
        <w:keepLines/>
        <w:widowControl w:val="0"/>
        <w:shd w:val="clear" w:color="auto" w:fill="auto"/>
        <w:tabs>
          <w:tab w:pos="486" w:val="left"/>
        </w:tabs>
        <w:bidi w:val="0"/>
        <w:spacing w:before="0" w:after="120" w:line="355"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6"/>
        <w:keepNext w:val="0"/>
        <w:keepLines w:val="0"/>
        <w:widowControl w:val="0"/>
        <w:shd w:val="clear" w:color="auto" w:fill="auto"/>
        <w:bidi w:val="0"/>
        <w:spacing w:before="0" w:after="300" w:line="355" w:lineRule="exact"/>
        <w:ind w:left="0" w:right="0" w:firstLine="0"/>
        <w:jc w:val="left"/>
      </w:pPr>
      <w:r>
        <w:rPr>
          <w:color w:val="000000"/>
          <w:spacing w:val="0"/>
          <w:w w:val="100"/>
          <w:position w:val="0"/>
        </w:rPr>
        <w:t>否</w:t>
      </w:r>
    </w:p>
    <w:p>
      <w:pPr>
        <w:pStyle w:val="Style24"/>
        <w:keepNext/>
        <w:keepLines/>
        <w:widowControl w:val="0"/>
        <w:shd w:val="clear" w:color="auto" w:fill="auto"/>
        <w:tabs>
          <w:tab w:pos="486" w:val="left"/>
        </w:tabs>
        <w:bidi w:val="0"/>
        <w:spacing w:before="0" w:after="40" w:line="355"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6"/>
        <w:keepNext w:val="0"/>
        <w:keepLines w:val="0"/>
        <w:widowControl w:val="0"/>
        <w:shd w:val="clear" w:color="auto" w:fill="auto"/>
        <w:bidi w:val="0"/>
        <w:spacing w:before="0" w:after="300" w:line="355" w:lineRule="exact"/>
        <w:ind w:left="0" w:right="0" w:firstLine="0"/>
        <w:jc w:val="both"/>
      </w:pPr>
      <w:r>
        <w:rPr>
          <w:color w:val="000000"/>
          <w:spacing w:val="0"/>
          <w:w w:val="100"/>
          <w:position w:val="0"/>
        </w:rPr>
        <w:t>否</w:t>
      </w:r>
    </w:p>
    <w:p>
      <w:pPr>
        <w:pStyle w:val="Style24"/>
        <w:keepNext/>
        <w:keepLines/>
        <w:widowControl w:val="0"/>
        <w:shd w:val="clear" w:color="auto" w:fill="auto"/>
        <w:bidi w:val="0"/>
        <w:spacing w:before="0" w:after="120" w:line="278"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、是否存在半数以上董事无法保证公司所披露年度报告的真实性、准确性和完整性</w:t>
      </w:r>
      <w:bookmarkEnd w:id="26"/>
      <w:bookmarkEnd w:id="27"/>
      <w:bookmarkEnd w:id="29"/>
    </w:p>
    <w:p>
      <w:pPr>
        <w:pStyle w:val="Style6"/>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否</w:t>
      </w:r>
    </w:p>
    <w:p>
      <w:pPr>
        <w:pStyle w:val="Style24"/>
        <w:keepNext/>
        <w:keepLines/>
        <w:widowControl w:val="0"/>
        <w:shd w:val="clear" w:color="auto" w:fill="auto"/>
        <w:bidi w:val="0"/>
        <w:spacing w:before="0" w:after="120" w:line="278" w:lineRule="exact"/>
        <w:ind w:left="0" w:right="0" w:firstLine="0"/>
        <w:jc w:val="left"/>
      </w:pPr>
      <w:bookmarkStart w:id="30" w:name="bookmark30"/>
      <w:bookmarkStart w:id="31" w:name="bookmark31"/>
      <w:bookmarkStart w:id="32" w:name="bookmark32"/>
      <w:r>
        <w:rPr>
          <w:color w:val="000000"/>
          <w:spacing w:val="0"/>
          <w:w w:val="100"/>
          <w:position w:val="0"/>
        </w:rPr>
        <w:t>十、重大风险提示</w:t>
      </w:r>
      <w:bookmarkEnd w:id="30"/>
      <w:bookmarkEnd w:id="31"/>
      <w:bookmarkEnd w:id="32"/>
    </w:p>
    <w:p>
      <w:pPr>
        <w:pStyle w:val="Style6"/>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公司已在本年度报告中详细描述公司面临的风险，敬请投资者予以关注，详见本年度报告“第四节 经营情况讨论与分析”等有关章节中关于公司可能面对的风险部分的内容。</w:t>
      </w:r>
    </w:p>
    <w:p>
      <w:pPr>
        <w:pStyle w:val="Style24"/>
        <w:keepNext/>
        <w:keepLines/>
        <w:widowControl w:val="0"/>
        <w:shd w:val="clear" w:color="auto" w:fill="auto"/>
        <w:bidi w:val="0"/>
        <w:spacing w:before="0" w:after="120" w:line="278" w:lineRule="exact"/>
        <w:ind w:left="0" w:right="0" w:firstLine="0"/>
        <w:jc w:val="left"/>
      </w:pPr>
      <w:bookmarkStart w:id="33" w:name="bookmark33"/>
      <w:bookmarkStart w:id="34" w:name="bookmark34"/>
      <w:bookmarkStart w:id="35" w:name="bookmark35"/>
      <w:r>
        <w:rPr>
          <w:color w:val="000000"/>
          <w:spacing w:val="0"/>
          <w:w w:val="100"/>
          <w:position w:val="0"/>
        </w:rPr>
        <w:t>十一、其他</w:t>
      </w:r>
      <w:bookmarkEnd w:id="33"/>
      <w:bookmarkEnd w:id="34"/>
      <w:bookmarkEnd w:id="35"/>
    </w:p>
    <w:p>
      <w:pPr>
        <w:pStyle w:val="Style6"/>
        <w:keepNext w:val="0"/>
        <w:keepLines w:val="0"/>
        <w:widowControl w:val="0"/>
        <w:shd w:val="clear" w:color="auto" w:fill="auto"/>
        <w:bidi w:val="0"/>
        <w:spacing w:before="0" w:after="180" w:line="278" w:lineRule="exact"/>
        <w:ind w:left="0" w:right="0" w:firstLine="0"/>
        <w:jc w:val="lef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561" w:right="1321" w:bottom="2271" w:left="135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120" w:after="360" w:line="240" w:lineRule="auto"/>
        <w:ind w:left="0" w:right="0" w:firstLine="0"/>
        <w:jc w:val="center"/>
        <w:rPr>
          <w:sz w:val="26"/>
          <w:szCs w:val="26"/>
        </w:rPr>
      </w:pPr>
      <w:bookmarkStart w:id="36" w:name="bookmark36"/>
      <w:bookmarkStart w:id="37" w:name="bookmark37"/>
      <w:bookmarkStart w:id="38" w:name="bookmark38"/>
      <w:r>
        <w:rPr>
          <w:color w:val="000000"/>
          <w:spacing w:val="0"/>
          <w:w w:val="100"/>
          <w:position w:val="0"/>
          <w:sz w:val="26"/>
          <w:szCs w:val="26"/>
        </w:rPr>
        <w:t>目录</w:t>
      </w:r>
      <w:bookmarkEnd w:id="36"/>
      <w:bookmarkEnd w:id="37"/>
      <w:bookmarkEnd w:id="38"/>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4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15"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17</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1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63"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56"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59"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05"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58"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68"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407"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201</w:t>
        </w:r>
      </w:hyperlink>
      <w:r>
        <w:br w:type="page"/>
      </w:r>
      <w:r>
        <w:fldChar w:fldCharType="end"/>
      </w:r>
    </w:p>
    <w:p>
      <w:pPr>
        <w:pStyle w:val="Style16"/>
        <w:keepNext/>
        <w:keepLines/>
        <w:widowControl w:val="0"/>
        <w:shd w:val="clear" w:color="auto" w:fill="auto"/>
        <w:bidi w:val="0"/>
        <w:spacing w:before="0" w:after="260" w:line="240" w:lineRule="auto"/>
        <w:ind w:left="0" w:right="0" w:firstLine="0"/>
        <w:jc w:val="center"/>
      </w:pPr>
      <w:bookmarkStart w:id="39" w:name="bookmark39"/>
      <w:bookmarkStart w:id="40" w:name="bookmark40"/>
      <w:bookmarkStart w:id="41" w:name="bookmark41"/>
      <w:r>
        <w:rPr>
          <w:color w:val="000000"/>
          <w:spacing w:val="0"/>
          <w:w w:val="100"/>
          <w:position w:val="0"/>
        </w:rPr>
        <w:t>第一节释义</w:t>
      </w:r>
      <w:bookmarkEnd w:id="39"/>
      <w:bookmarkEnd w:id="40"/>
      <w:bookmarkEnd w:id="41"/>
    </w:p>
    <w:p>
      <w:pPr>
        <w:pStyle w:val="Style31"/>
        <w:keepNext w:val="0"/>
        <w:keepLines w:val="0"/>
        <w:widowControl w:val="0"/>
        <w:shd w:val="clear" w:color="auto" w:fill="auto"/>
        <w:bidi w:val="0"/>
        <w:spacing w:before="0" w:after="100" w:line="240" w:lineRule="auto"/>
        <w:ind w:left="96" w:right="0" w:firstLine="0"/>
        <w:jc w:val="left"/>
      </w:pPr>
      <w:bookmarkStart w:id="42" w:name="bookmark42"/>
      <w:r>
        <w:rPr>
          <w:b/>
          <w:bCs/>
          <w:color w:val="000000"/>
          <w:spacing w:val="0"/>
          <w:w w:val="100"/>
          <w:position w:val="0"/>
        </w:rPr>
        <w:t>一、释义</w:t>
      </w:r>
      <w:bookmarkEnd w:id="42"/>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64"/>
        <w:gridCol w:w="1133"/>
        <w:gridCol w:w="5678"/>
      </w:tblGrid>
      <w:tr>
        <w:trPr>
          <w:trHeight w:val="288" w:hRule="exact"/>
        </w:trPr>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公司、本公司、林洋能源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华虹电子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启东市华虹电子有限公司，公司控股股东</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上海会逸、华强投资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上海会逸企业管理有限公司（更名前：南通华强投资有限公 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林洋新能源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林洋光伏</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江苏林洋光伏科技有限公司，公司全资子公司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光伏运维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江苏林洋光伏运维有限公司，公司全资子公司</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林洋综合能源、林洋照明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江苏林洋综合能源服务有限公司（更名前：江苏林洋照明科 技有限公司），公司全资子公司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电力服务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江苏林洋电力服务有限公司，公司全资子公司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南京林洋电力科技有限公司，公司全资子公司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上海林洋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林洋能源科技（上海）有限公司，公司全资子公司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林洋创投</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林洋创业投资（上海）有限公司，公司全资子公司</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永安电子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安徽永安电子科技有限公司，公司全资子公司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华虹租赁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南京华虹融资租赁有限公司，公司全资子公司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内蒙古乾华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内蒙古乾华农业发展有限公司，公司全资子公司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安徽林洋新能源科技有限公司，公司全资子公司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山东林洋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山东林洋新能源科技有限公司，公司全资子公司</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河南林洋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河北林洋微网新能源科技有限公司，公司全资子公司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内蒙古林洋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内蒙古林洋新能源科技有限公司，公司全资子公司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杭州林洋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江苏林洋能源股份有限公司杭州分公司，公司分公司</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孟加拉林洋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江苏林洋能源股份有限公司驻孟加拉办事处，海外办事处</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哥伦比亚林洋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江苏林洋能源股份有限公司驻哥伦比亚办事处，海外办事处</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澳洲林洋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澳洲林洋新能源有限公司，公司全资子公司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新加坡林洋能源科技有限公司，公司全资子公司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立陶宛</w:t>
            </w:r>
            <w:r>
              <w:rPr>
                <w:color w:val="000000"/>
                <w:spacing w:val="0"/>
                <w:w w:val="100"/>
                <w:position w:val="0"/>
                <w:sz w:val="18"/>
                <w:szCs w:val="18"/>
              </w:rPr>
              <w:t>ELGAMA</w:t>
            </w:r>
            <w:r>
              <w:rPr>
                <w:color w:val="000000"/>
                <w:spacing w:val="0"/>
                <w:w w:val="100"/>
                <w:position w:val="0"/>
              </w:rPr>
              <w:t>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ELGAMA-ELEKTRONIKALtd</w:t>
            </w:r>
            <w:r>
              <w:rPr>
                <w:color w:val="000000"/>
                <w:spacing w:val="0"/>
                <w:w w:val="100"/>
                <w:position w:val="0"/>
                <w:sz w:val="18"/>
                <w:szCs w:val="18"/>
              </w:rPr>
              <w:t>，</w:t>
            </w:r>
            <w:r>
              <w:rPr>
                <w:color w:val="000000"/>
                <w:spacing w:val="0"/>
                <w:w w:val="100"/>
                <w:position w:val="0"/>
              </w:rPr>
              <w:t>公司全资子公司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林洋亿纬</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江苏林洋亿纬储能科技有限公司，公司控股子公司</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林洋微网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江苏林洋微网科技有限公司，公司控股子公司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武汉奥统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武汉奥统电气有限公司，公司控股子公司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江苏华源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江苏华源仪器仪表有限公司，公司参股公司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华电华林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江苏华电华林新能源有限公司，公司参股公司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法凯涞玛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法凯涞玛冷暖设备（杭州）有限公司，公司参股公司</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英大综合能源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英大（苏州）综合能源投资中心（有限合伙），公司参股公 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感知金服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无锡感知金服物联网科技有限公司，公司参股公司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中广核林洋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中广核林洋新能源泗洪有限公司，公司参股公司</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东博研究院</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南京东博智慧能源研究院有限公司，公司参股公司</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东磁新能源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江苏东磁新能源科技有限公司，公司参股公司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中广核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中广核太阳能开发有限公司</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智能电能表</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智能电网的终端设备，提供互动性服务、具有智能化自适应</w:t>
            </w:r>
          </w:p>
        </w:tc>
      </w:tr>
    </w:tbl>
    <w:p>
      <w:pPr>
        <w:spacing w:lineRule="exact" w:line="1"/>
        <w:rPr>
          <w:sz w:val="2"/>
          <w:szCs w:val="2"/>
        </w:rPr>
      </w:pPr>
      <w:r>
        <w:br w:type="page"/>
      </w:r>
    </w:p>
    <w:tbl>
      <w:tblPr>
        <w:tblOverlap w:val="never"/>
        <w:jc w:val="center"/>
        <w:tblLayout w:type="fixed"/>
      </w:tblPr>
      <w:tblGrid>
        <w:gridCol w:w="2664"/>
        <w:gridCol w:w="1133"/>
        <w:gridCol w:w="567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处理能力的一种电子式电能表</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用电信息管理系统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集厂站电能采集、大用户负荷控制、配变监测、低压电力集 中抄表、预付费控制等功能为一体的用电一体化、自动化管 理系统</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智能用电信息管理终端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一种具备电压、电流、功率因数采集计算并能根据用户用电 历史信息进行用电优化提示的终端</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国网、国家电网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中国国家电网公司，负责投资、建设和经营管理除南方电网 辖区以外的国内其他省（区）的区域电网</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南网、南方电网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中国南方电网有限责任公司，负责投资、建设和经营管理广 东省、广西省、云南省、贵州省和海南省五省（区）南方区 域电网</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兆瓦、</w:t>
            </w:r>
            <w:r>
              <w:rPr>
                <w:color w:val="000000"/>
                <w:spacing w:val="0"/>
                <w:w w:val="100"/>
                <w:position w:val="0"/>
                <w:sz w:val="18"/>
                <w:szCs w:val="18"/>
              </w:rPr>
              <w:t>MW</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太阳能电池片的功率单位，</w:t>
            </w:r>
            <w:r>
              <w:rPr>
                <w:color w:val="000000"/>
                <w:spacing w:val="0"/>
                <w:w w:val="100"/>
                <w:position w:val="0"/>
                <w:sz w:val="18"/>
                <w:szCs w:val="18"/>
              </w:rPr>
              <w:t>1</w:t>
            </w:r>
            <w:r>
              <w:rPr>
                <w:color w:val="000000"/>
                <w:spacing w:val="0"/>
                <w:w w:val="100"/>
                <w:position w:val="0"/>
              </w:rPr>
              <w:t>兆瓦</w:t>
            </w:r>
            <w:r>
              <w:rPr>
                <w:color w:val="000000"/>
                <w:spacing w:val="0"/>
                <w:w w:val="100"/>
                <w:position w:val="0"/>
                <w:sz w:val="18"/>
                <w:szCs w:val="18"/>
              </w:rPr>
              <w:t>= 1,000</w:t>
            </w:r>
            <w:r>
              <w:rPr>
                <w:color w:val="000000"/>
                <w:spacing w:val="0"/>
                <w:w w:val="100"/>
                <w:position w:val="0"/>
              </w:rPr>
              <w:t>千瓦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吉瓦、</w:t>
            </w:r>
            <w:r>
              <w:rPr>
                <w:color w:val="000000"/>
                <w:spacing w:val="0"/>
                <w:w w:val="100"/>
                <w:position w:val="0"/>
                <w:sz w:val="18"/>
                <w:szCs w:val="18"/>
              </w:rPr>
              <w:t>GW</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太阳能电池片的功率单位，</w:t>
            </w:r>
            <w:r>
              <w:rPr>
                <w:color w:val="000000"/>
                <w:spacing w:val="0"/>
                <w:w w:val="100"/>
                <w:position w:val="0"/>
                <w:sz w:val="18"/>
                <w:szCs w:val="18"/>
              </w:rPr>
              <w:t>1</w:t>
            </w:r>
            <w:r>
              <w:rPr>
                <w:color w:val="000000"/>
                <w:spacing w:val="0"/>
                <w:w w:val="100"/>
                <w:position w:val="0"/>
              </w:rPr>
              <w:t>吉瓦</w:t>
            </w:r>
            <w:r>
              <w:rPr>
                <w:color w:val="000000"/>
                <w:spacing w:val="0"/>
                <w:w w:val="100"/>
                <w:position w:val="0"/>
                <w:sz w:val="18"/>
                <w:szCs w:val="18"/>
              </w:rPr>
              <w:t>= 1,000</w:t>
            </w:r>
            <w:r>
              <w:rPr>
                <w:color w:val="000000"/>
                <w:spacing w:val="0"/>
                <w:w w:val="100"/>
                <w:position w:val="0"/>
              </w:rPr>
              <w:t>兆瓦</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单晶硅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整块硅晶体中的硅原子按周期性排列的单晶体，是用高纯多 晶硅为原料，主要通过直拉法和区熔法制得</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多晶硅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由具有一定尺寸的硅晶粒组成的多晶体，各个硅晶粒的晶体 取向不同。用于制备硅单晶的高纯多晶硅主要是由改良的西 门子法将冶金级多晶硅纯化而来</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LED</w:t>
            </w:r>
            <w:r>
              <w:rPr>
                <w:color w:val="000000"/>
                <w:spacing w:val="0"/>
                <w:w w:val="100"/>
                <w:position w:val="0"/>
              </w:rPr>
              <w:t>、</w:t>
            </w:r>
            <w:r>
              <w:rPr>
                <w:color w:val="000000"/>
                <w:spacing w:val="0"/>
                <w:w w:val="100"/>
                <w:position w:val="0"/>
                <w:sz w:val="18"/>
                <w:szCs w:val="18"/>
              </w:rPr>
              <w:t xml:space="preserve">LED </w:t>
            </w:r>
            <w:r>
              <w:rPr>
                <w:color w:val="000000"/>
                <w:spacing w:val="0"/>
                <w:w w:val="100"/>
                <w:position w:val="0"/>
              </w:rPr>
              <w:t>照明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rPr>
              <w:t>又称发光二极管照明，是利用固体半导体芯片作为发光材 料，在半导体中通过载流子发生复合放出过剩的能量而引起 光子发射，直接发出红、黄、蓝、绿、青、橙、紫、白色的 光</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微电网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也称为微网，是指由分布式电源、储能装置、能量转换装置、 负荷、监控和保护装置等组成的小型发配电系统</w:t>
            </w:r>
          </w:p>
        </w:tc>
      </w:tr>
      <w:tr>
        <w:trPr>
          <w:trHeight w:val="137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能源互联网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是指综合运用先进的电力电子技术，信息技术和智能管理技 术，将大量由分布式能量采集装置，分布式能量储存装置和 各种类型负载构成的新型电力网络、石油网络、天然气网络 等能源节点互联起来，以实现能量双向流动的能量对等交换 与共享网络</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EPC</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 xml:space="preserve">Engineering Procurement Construction </w:t>
            </w:r>
            <w:r>
              <w:rPr>
                <w:color w:val="000000"/>
                <w:spacing w:val="0"/>
                <w:w w:val="100"/>
                <w:position w:val="0"/>
              </w:rPr>
              <w:t>的简称，即工程总 承包，是光伏电站项目建设的一种方式</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光伏组件、太阳能组件、组 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由不同规格的太阳能电池组合在一起构成，其作用是将太阳 能转化为电能，是太阳能发电系统中的核心部分</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高效太阳光伏电池</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N</w:t>
            </w:r>
            <w:r>
              <w:rPr>
                <w:color w:val="000000"/>
                <w:spacing w:val="0"/>
                <w:w w:val="100"/>
                <w:position w:val="0"/>
              </w:rPr>
              <w:t>型单晶双面太阳能电池，具有温度系数低、光衰减系数低、 光电转换效率高等优良特性</w:t>
            </w:r>
          </w:p>
        </w:tc>
      </w:tr>
    </w:tbl>
    <w:p>
      <w:pPr>
        <w:sectPr>
          <w:footnotePr>
            <w:pos w:val="pageBottom"/>
            <w:numFmt w:val="decimal"/>
            <w:numRestart w:val="continuous"/>
          </w:footnotePr>
          <w:pgSz w:w="11900" w:h="16840"/>
          <w:pgMar w:top="1441" w:right="1124" w:bottom="1724" w:left="1301" w:header="0" w:footer="3" w:gutter="0"/>
          <w:cols w:space="720"/>
          <w:noEndnote/>
          <w:rtlGutter w:val="0"/>
          <w:docGrid w:linePitch="360"/>
        </w:sectPr>
      </w:pPr>
    </w:p>
    <w:p>
      <w:pPr>
        <w:pStyle w:val="Style16"/>
        <w:keepNext/>
        <w:keepLines/>
        <w:widowControl w:val="0"/>
        <w:shd w:val="clear" w:color="auto" w:fill="auto"/>
        <w:bidi w:val="0"/>
        <w:spacing w:before="0" w:after="280" w:line="240" w:lineRule="auto"/>
        <w:ind w:left="0" w:right="0" w:firstLine="0"/>
        <w:jc w:val="center"/>
      </w:pPr>
      <w:bookmarkStart w:id="43" w:name="bookmark43"/>
      <w:bookmarkStart w:id="44" w:name="bookmark44"/>
      <w:bookmarkStart w:id="45" w:name="bookmark45"/>
      <w:r>
        <w:rPr>
          <w:color w:val="000000"/>
          <w:spacing w:val="0"/>
          <w:w w:val="100"/>
          <w:position w:val="0"/>
        </w:rPr>
        <w:t>第二节公司简介和主要财务指标</w:t>
      </w:r>
      <w:bookmarkEnd w:id="43"/>
      <w:bookmarkEnd w:id="44"/>
      <w:bookmarkEnd w:id="45"/>
    </w:p>
    <w:p>
      <w:pPr>
        <w:pStyle w:val="Style31"/>
        <w:keepNext w:val="0"/>
        <w:keepLines w:val="0"/>
        <w:widowControl w:val="0"/>
        <w:shd w:val="clear" w:color="auto" w:fill="auto"/>
        <w:bidi w:val="0"/>
        <w:spacing w:before="0" w:after="0" w:line="240" w:lineRule="auto"/>
        <w:ind w:left="240" w:right="0" w:firstLine="0"/>
        <w:jc w:val="left"/>
      </w:pPr>
      <w:bookmarkStart w:id="46" w:name="bookmark46"/>
      <w:r>
        <w:rPr>
          <w:b/>
          <w:bCs/>
          <w:color w:val="000000"/>
          <w:spacing w:val="0"/>
          <w:w w:val="100"/>
          <w:position w:val="0"/>
        </w:rPr>
        <w:t>、公司信息</w:t>
      </w:r>
      <w:bookmarkEnd w:id="46"/>
    </w:p>
    <w:tbl>
      <w:tblPr>
        <w:tblOverlap w:val="never"/>
        <w:jc w:val="center"/>
        <w:tblLayout w:type="fixed"/>
      </w:tblPr>
      <w:tblGrid>
        <w:gridCol w:w="3965"/>
        <w:gridCol w:w="5179"/>
      </w:tblGrid>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w:t>
            </w:r>
          </w:p>
        </w:tc>
      </w:tr>
      <w:tr>
        <w:trPr>
          <w:trHeight w:val="3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w:t>
            </w:r>
          </w:p>
        </w:tc>
      </w:tr>
      <w:tr>
        <w:trPr>
          <w:trHeight w:val="3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Jiangsu Linyang Energy Co.,Ltd.</w:t>
            </w:r>
          </w:p>
        </w:tc>
      </w:tr>
      <w:tr>
        <w:trPr>
          <w:trHeight w:val="3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Linyang Energy</w:t>
            </w:r>
          </w:p>
        </w:tc>
      </w:tr>
      <w:tr>
        <w:trPr>
          <w:trHeight w:val="31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bl>
    <w:p>
      <w:pPr>
        <w:widowControl w:val="0"/>
        <w:spacing w:after="319" w:line="1" w:lineRule="exact"/>
      </w:pPr>
    </w:p>
    <w:p>
      <w:pPr>
        <w:pStyle w:val="Style31"/>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659"/>
        <w:gridCol w:w="4507"/>
        <w:gridCol w:w="197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崔东旭</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color w:val="000000"/>
                <w:spacing w:val="0"/>
                <w:w w:val="100"/>
                <w:position w:val="0"/>
                <w:sz w:val="18"/>
                <w:szCs w:val="18"/>
              </w:rPr>
              <w:t>666</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0513-83356525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0513-83356525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"mailto:dsh@linyang.com.cn" </w:instrText>
            </w:r>
            <w:r>
              <w:fldChar w:fldCharType="separate"/>
            </w:r>
            <w:r>
              <w:rPr>
                <w:color w:val="000000"/>
                <w:spacing w:val="0"/>
                <w:w w:val="100"/>
                <w:position w:val="0"/>
                <w:sz w:val="18"/>
                <w:szCs w:val="18"/>
              </w:rPr>
              <w:t>dsh@linyang.com.cn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965"/>
        <w:gridCol w:w="5179"/>
      </w:tblGrid>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color w:val="000000"/>
                <w:spacing w:val="0"/>
                <w:w w:val="100"/>
                <w:position w:val="0"/>
                <w:sz w:val="18"/>
                <w:szCs w:val="18"/>
              </w:rPr>
              <w:t>666</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226200</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color w:val="000000"/>
                <w:spacing w:val="0"/>
                <w:w w:val="100"/>
                <w:position w:val="0"/>
                <w:sz w:val="18"/>
                <w:szCs w:val="18"/>
              </w:rPr>
              <w:t>666</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226200</w:t>
            </w:r>
          </w:p>
        </w:tc>
      </w:tr>
      <w:tr>
        <w:trPr>
          <w:trHeight w:val="3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"http://www.linyang.com.cn" </w:instrText>
            </w:r>
            <w:r>
              <w:fldChar w:fldCharType="separate"/>
            </w:r>
            <w:r>
              <w:rPr>
                <w:color w:val="000000"/>
                <w:spacing w:val="0"/>
                <w:w w:val="100"/>
                <w:position w:val="0"/>
                <w:sz w:val="18"/>
                <w:szCs w:val="18"/>
              </w:rPr>
              <w:t>www.linyang.com.cn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"mailto:dsh@linyang.com.cn" </w:instrText>
            </w:r>
            <w:r>
              <w:fldChar w:fldCharType="separate"/>
            </w:r>
            <w:r>
              <w:rPr>
                <w:color w:val="000000"/>
                <w:spacing w:val="0"/>
                <w:w w:val="100"/>
                <w:position w:val="0"/>
                <w:sz w:val="18"/>
                <w:szCs w:val="18"/>
              </w:rPr>
              <w:t>dsh@linyang.com.cn</w:t>
            </w:r>
            <w:r>
              <w:fldChar w:fldCharType="end"/>
            </w:r>
          </w:p>
        </w:tc>
      </w:tr>
    </w:tbl>
    <w:p>
      <w:pPr>
        <w:widowControl w:val="0"/>
        <w:spacing w:after="319" w:line="1" w:lineRule="exact"/>
      </w:pPr>
    </w:p>
    <w:p>
      <w:pPr>
        <w:pStyle w:val="Style31"/>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258"/>
        <w:gridCol w:w="4886"/>
      </w:tblGrid>
      <w:tr>
        <w:trPr>
          <w:trHeight w:val="30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3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829"/>
        <w:gridCol w:w="1829"/>
        <w:gridCol w:w="1824"/>
        <w:gridCol w:w="1829"/>
        <w:gridCol w:w="1834"/>
      </w:tblGrid>
      <w:tr>
        <w:trPr>
          <w:trHeight w:val="307" w:hRule="exact"/>
        </w:trPr>
        <w:tc>
          <w:tcPr>
            <w:gridSpan w:val="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601222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林洋电子</w:t>
            </w:r>
          </w:p>
        </w:tc>
      </w:tr>
    </w:tbl>
    <w:p>
      <w:pPr>
        <w:widowControl w:val="0"/>
        <w:spacing w:after="319" w:line="1" w:lineRule="exact"/>
      </w:pPr>
    </w:p>
    <w:p>
      <w:pPr>
        <w:pStyle w:val="Style3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3077"/>
        <w:gridCol w:w="1838"/>
        <w:gridCol w:w="4666"/>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color w:val="000000"/>
                <w:spacing w:val="0"/>
                <w:w w:val="100"/>
                <w:position w:val="0"/>
                <w:sz w:val="18"/>
                <w:szCs w:val="18"/>
              </w:rPr>
              <w:t>61</w:t>
            </w:r>
            <w:r>
              <w:rPr>
                <w:color w:val="000000"/>
                <w:spacing w:val="0"/>
                <w:w w:val="100"/>
                <w:position w:val="0"/>
              </w:rPr>
              <w:t>号</w:t>
            </w:r>
            <w:r>
              <w:rPr>
                <w:color w:val="000000"/>
                <w:spacing w:val="0"/>
                <w:w w:val="100"/>
                <w:position w:val="0"/>
                <w:sz w:val="18"/>
                <w:szCs w:val="18"/>
              </w:rPr>
              <w:t>4</w:t>
            </w:r>
            <w:r>
              <w:rPr>
                <w:color w:val="000000"/>
                <w:spacing w:val="0"/>
                <w:w w:val="100"/>
                <w:position w:val="0"/>
              </w:rPr>
              <w:t>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严劼、张涛</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广州市天河区马场路</w:t>
            </w:r>
            <w:r>
              <w:rPr>
                <w:color w:val="000000"/>
                <w:spacing w:val="0"/>
                <w:w w:val="100"/>
                <w:position w:val="0"/>
                <w:sz w:val="18"/>
                <w:szCs w:val="18"/>
              </w:rPr>
              <w:t>26</w:t>
            </w:r>
            <w:r>
              <w:rPr>
                <w:color w:val="000000"/>
                <w:spacing w:val="0"/>
                <w:w w:val="100"/>
                <w:position w:val="0"/>
              </w:rPr>
              <w:t>号广发证券大厦</w:t>
            </w:r>
            <w:r>
              <w:rPr>
                <w:color w:val="000000"/>
                <w:spacing w:val="0"/>
                <w:w w:val="100"/>
                <w:position w:val="0"/>
                <w:sz w:val="18"/>
                <w:szCs w:val="18"/>
              </w:rPr>
              <w:t>41</w:t>
            </w:r>
            <w:r>
              <w:rPr>
                <w:color w:val="000000"/>
                <w:spacing w:val="0"/>
                <w:w w:val="100"/>
                <w:position w:val="0"/>
              </w:rPr>
              <w:t>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孟晓翔、袁海峰</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24"/>
        <w:keepNext/>
        <w:keepLines/>
        <w:widowControl w:val="0"/>
        <w:shd w:val="clear" w:color="auto" w:fill="auto"/>
        <w:bidi w:val="0"/>
        <w:spacing w:before="0" w:after="10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七</w:t>
      </w:r>
      <w:bookmarkEnd w:id="49"/>
      <w:r>
        <w:rPr>
          <w:color w:val="000000"/>
          <w:spacing w:val="0"/>
          <w:w w:val="100"/>
          <w:position w:val="0"/>
        </w:rPr>
        <w:t>、近三年主要会计数据和财务指标</w:t>
      </w:r>
      <w:bookmarkEnd w:id="47"/>
      <w:bookmarkEnd w:id="48"/>
      <w:bookmarkEnd w:id="50"/>
    </w:p>
    <w:p>
      <w:pPr>
        <w:pStyle w:val="Style24"/>
        <w:keepNext/>
        <w:keepLines/>
        <w:widowControl w:val="0"/>
        <w:shd w:val="clear" w:color="auto" w:fill="auto"/>
        <w:bidi w:val="0"/>
        <w:spacing w:before="0" w:line="240" w:lineRule="auto"/>
        <w:ind w:left="0" w:right="0" w:firstLine="0"/>
        <w:jc w:val="left"/>
      </w:pPr>
      <w:bookmarkStart w:id="47" w:name="bookmark47"/>
      <w:bookmarkStart w:id="48" w:name="bookmark48"/>
      <w:bookmarkStart w:id="51" w:name="bookmark51"/>
      <w:bookmarkStart w:id="52" w:name="bookmark52"/>
      <w:r>
        <w:rPr>
          <w:rFonts w:ascii="Calibri" w:eastAsia="Calibri" w:hAnsi="Calibri" w:cs="Calibri"/>
          <w:color w:val="000000"/>
          <w:spacing w:val="0"/>
          <w:w w:val="100"/>
          <w:position w:val="0"/>
        </w:rPr>
        <w:t>（</w:t>
      </w:r>
      <w:bookmarkEnd w:id="51"/>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7"/>
      <w:bookmarkEnd w:id="48"/>
      <w:bookmarkEnd w:id="52"/>
    </w:p>
    <w:p>
      <w:pPr>
        <w:pStyle w:val="Style6"/>
        <w:keepNext w:val="0"/>
        <w:keepLines w:val="0"/>
        <w:widowControl w:val="0"/>
        <w:shd w:val="clear" w:color="auto" w:fill="auto"/>
        <w:bidi w:val="0"/>
        <w:spacing w:before="0" w:after="280" w:line="240" w:lineRule="auto"/>
        <w:ind w:left="0" w:right="380" w:firstLine="0"/>
        <w:jc w:val="right"/>
      </w:pPr>
      <w:r>
        <w:rPr>
          <w:color w:val="000000"/>
          <w:spacing w:val="0"/>
          <w:w w:val="100"/>
          <w:position w:val="0"/>
        </w:rPr>
        <w:t>单位：元币种：人民币</w:t>
      </w:r>
    </w:p>
    <w:tbl>
      <w:tblPr>
        <w:tblOverlap w:val="never"/>
        <w:jc w:val="center"/>
        <w:tblLayout w:type="fixed"/>
      </w:tblPr>
      <w:tblGrid>
        <w:gridCol w:w="1718"/>
        <w:gridCol w:w="1891"/>
        <w:gridCol w:w="1891"/>
        <w:gridCol w:w="1598"/>
        <w:gridCol w:w="1901"/>
      </w:tblGrid>
      <w:tr>
        <w:trPr>
          <w:trHeight w:val="61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主要会计数据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本期比上年同期 增减（%）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5, 799,015, </w:t>
            </w:r>
            <w:r>
              <w:rPr>
                <w:color w:val="000000"/>
                <w:spacing w:val="0"/>
                <w:w w:val="100"/>
                <w:position w:val="0"/>
                <w:sz w:val="16"/>
                <w:szCs w:val="16"/>
              </w:rPr>
              <w:t xml:space="preserve">442.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3, 359, 243, </w:t>
            </w:r>
            <w:r>
              <w:rPr>
                <w:color w:val="000000"/>
                <w:spacing w:val="0"/>
                <w:w w:val="100"/>
                <w:position w:val="0"/>
                <w:sz w:val="16"/>
                <w:szCs w:val="16"/>
              </w:rPr>
              <w:t xml:space="preserve">789.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72.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4,016,103,196.21</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归属于上市公司股 东的净利润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997,178, </w:t>
            </w:r>
            <w:r>
              <w:rPr>
                <w:color w:val="000000"/>
                <w:spacing w:val="0"/>
                <w:w w:val="100"/>
                <w:position w:val="0"/>
                <w:sz w:val="16"/>
                <w:szCs w:val="16"/>
              </w:rPr>
              <w:t xml:space="preserve">080.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700, 405, </w:t>
            </w:r>
            <w:r>
              <w:rPr>
                <w:color w:val="000000"/>
                <w:spacing w:val="0"/>
                <w:w w:val="100"/>
                <w:position w:val="0"/>
                <w:sz w:val="16"/>
                <w:szCs w:val="16"/>
              </w:rPr>
              <w:t xml:space="preserve">103.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42.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777, 590, </w:t>
            </w:r>
            <w:r>
              <w:rPr>
                <w:color w:val="000000"/>
                <w:spacing w:val="0"/>
                <w:w w:val="100"/>
                <w:position w:val="0"/>
                <w:sz w:val="16"/>
                <w:szCs w:val="16"/>
              </w:rPr>
              <w:t xml:space="preserve">285. </w:t>
            </w:r>
            <w:r>
              <w:rPr>
                <w:color w:val="000000"/>
                <w:spacing w:val="0"/>
                <w:w w:val="100"/>
                <w:position w:val="0"/>
                <w:sz w:val="16"/>
                <w:szCs w:val="16"/>
              </w:rPr>
              <w:t>79</w:t>
            </w:r>
          </w:p>
        </w:tc>
      </w:tr>
      <w:tr>
        <w:trPr>
          <w:trHeight w:val="71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归属于上市公司股 东的扣除非经常性 损益的净利润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968, </w:t>
            </w:r>
            <w:r>
              <w:rPr>
                <w:color w:val="000000"/>
                <w:spacing w:val="0"/>
                <w:w w:val="100"/>
                <w:position w:val="0"/>
                <w:sz w:val="16"/>
                <w:szCs w:val="16"/>
              </w:rPr>
              <w:t>041,321.29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678,754,544.52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42.62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742,936,407.68</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经营活动产生的现</w:t>
            </w:r>
          </w:p>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金流量净额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1,222, 536, </w:t>
            </w:r>
            <w:r>
              <w:rPr>
                <w:color w:val="000000"/>
                <w:spacing w:val="0"/>
                <w:w w:val="100"/>
                <w:position w:val="0"/>
                <w:sz w:val="16"/>
                <w:szCs w:val="16"/>
              </w:rPr>
              <w:t xml:space="preserve">250.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401,986, </w:t>
            </w:r>
            <w:r>
              <w:rPr>
                <w:color w:val="000000"/>
                <w:spacing w:val="0"/>
                <w:w w:val="100"/>
                <w:position w:val="0"/>
                <w:sz w:val="16"/>
                <w:szCs w:val="16"/>
              </w:rPr>
              <w:t xml:space="preserve">083.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204.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416, 163, </w:t>
            </w:r>
            <w:r>
              <w:rPr>
                <w:color w:val="000000"/>
                <w:spacing w:val="0"/>
                <w:w w:val="100"/>
                <w:position w:val="0"/>
                <w:sz w:val="16"/>
                <w:szCs w:val="16"/>
              </w:rPr>
              <w:t xml:space="preserve">509. </w:t>
            </w:r>
            <w:r>
              <w:rPr>
                <w:color w:val="000000"/>
                <w:spacing w:val="0"/>
                <w:w w:val="100"/>
                <w:position w:val="0"/>
                <w:sz w:val="16"/>
                <w:szCs w:val="16"/>
              </w:rPr>
              <w:t>76</w:t>
            </w:r>
          </w:p>
        </w:tc>
      </w:tr>
      <w:tr>
        <w:trPr>
          <w:trHeight w:val="5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本期末比上年同 期末增减（%）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2018</w:t>
            </w:r>
            <w:r>
              <w:rPr>
                <w:color w:val="000000"/>
                <w:spacing w:val="0"/>
                <w:w w:val="100"/>
                <w:position w:val="0"/>
                <w:sz w:val="17"/>
                <w:szCs w:val="17"/>
              </w:rPr>
              <w:t>年末</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归属于上市公司股 东的净资产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10, 964, </w:t>
            </w:r>
            <w:r>
              <w:rPr>
                <w:color w:val="000000"/>
                <w:spacing w:val="0"/>
                <w:w w:val="100"/>
                <w:position w:val="0"/>
                <w:sz w:val="16"/>
                <w:szCs w:val="16"/>
              </w:rPr>
              <w:t>921,390.03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10, 290, 626, </w:t>
            </w:r>
            <w:r>
              <w:rPr>
                <w:color w:val="000000"/>
                <w:spacing w:val="0"/>
                <w:w w:val="100"/>
                <w:position w:val="0"/>
                <w:sz w:val="16"/>
                <w:szCs w:val="16"/>
              </w:rPr>
              <w:t xml:space="preserve">708.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10, 275, 684, </w:t>
            </w:r>
            <w:r>
              <w:rPr>
                <w:color w:val="000000"/>
                <w:spacing w:val="0"/>
                <w:w w:val="100"/>
                <w:position w:val="0"/>
                <w:sz w:val="16"/>
                <w:szCs w:val="16"/>
              </w:rPr>
              <w:t xml:space="preserve">348. </w:t>
            </w:r>
            <w:r>
              <w:rPr>
                <w:color w:val="000000"/>
                <w:spacing w:val="0"/>
                <w:w w:val="100"/>
                <w:position w:val="0"/>
                <w:sz w:val="16"/>
                <w:szCs w:val="16"/>
              </w:rPr>
              <w:t>90</w:t>
            </w: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总资产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19, 809, 328, </w:t>
            </w:r>
            <w:r>
              <w:rPr>
                <w:color w:val="000000"/>
                <w:spacing w:val="0"/>
                <w:w w:val="100"/>
                <w:position w:val="0"/>
                <w:sz w:val="16"/>
                <w:szCs w:val="16"/>
              </w:rPr>
              <w:t xml:space="preserve">084.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17,468,103, </w:t>
            </w:r>
            <w:r>
              <w:rPr>
                <w:color w:val="000000"/>
                <w:spacing w:val="0"/>
                <w:w w:val="100"/>
                <w:position w:val="0"/>
                <w:sz w:val="16"/>
                <w:szCs w:val="16"/>
              </w:rPr>
              <w:t xml:space="preserve">037.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13.40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17, 545, 952, </w:t>
            </w:r>
            <w:r>
              <w:rPr>
                <w:color w:val="000000"/>
                <w:spacing w:val="0"/>
                <w:w w:val="100"/>
                <w:position w:val="0"/>
                <w:sz w:val="16"/>
                <w:szCs w:val="16"/>
              </w:rPr>
              <w:t xml:space="preserve">844. </w:t>
            </w:r>
            <w:r>
              <w:rPr>
                <w:color w:val="000000"/>
                <w:spacing w:val="0"/>
                <w:w w:val="100"/>
                <w:position w:val="0"/>
                <w:sz w:val="16"/>
                <w:szCs w:val="16"/>
              </w:rPr>
              <w:t>28</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w:t>
      </w:r>
      <w:bookmarkEnd w:id="55"/>
      <w:r>
        <w:rPr>
          <w:color w:val="000000"/>
          <w:spacing w:val="0"/>
          <w:w w:val="100"/>
          <w:position w:val="0"/>
        </w:rPr>
        <w:t>二）主要财务指标</w:t>
      </w:r>
      <w:bookmarkEnd w:id="53"/>
      <w:bookmarkEnd w:id="54"/>
      <w:bookmarkEnd w:id="56"/>
    </w:p>
    <w:tbl>
      <w:tblPr>
        <w:tblOverlap w:val="never"/>
        <w:jc w:val="center"/>
        <w:tblLayout w:type="fixed"/>
      </w:tblPr>
      <w:tblGrid>
        <w:gridCol w:w="3283"/>
        <w:gridCol w:w="1046"/>
        <w:gridCol w:w="874"/>
        <w:gridCol w:w="2510"/>
        <w:gridCol w:w="989"/>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42.50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0.44</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35.90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0.42</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43.59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0.42</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增加</w:t>
            </w:r>
            <w:r>
              <w:rPr>
                <w:color w:val="000000"/>
                <w:spacing w:val="0"/>
                <w:w w:val="100"/>
                <w:position w:val="0"/>
                <w:sz w:val="18"/>
                <w:szCs w:val="18"/>
              </w:rPr>
              <w:t>2.53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7.77</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color w:val="000000"/>
                <w:spacing w:val="0"/>
                <w:w w:val="100"/>
                <w:position w:val="0"/>
                <w:sz w:val="18"/>
                <w:szCs w:val="18"/>
              </w:rPr>
              <w:t xml:space="preserve">2.4 </w:t>
            </w:r>
            <w:r>
              <w:rPr>
                <w:color w:val="000000"/>
                <w:spacing w:val="0"/>
                <w:w w:val="100"/>
                <w:position w:val="0"/>
                <w:sz w:val="18"/>
                <w:szCs w:val="18"/>
              </w:rPr>
              <w:t>7</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7.43</w:t>
            </w:r>
          </w:p>
        </w:tc>
      </w:tr>
    </w:tbl>
    <w:p>
      <w:pPr>
        <w:widowControl w:val="0"/>
        <w:spacing w:after="239" w:line="1" w:lineRule="exact"/>
      </w:pPr>
    </w:p>
    <w:p>
      <w:pPr>
        <w:pStyle w:val="Style6"/>
        <w:keepNext w:val="0"/>
        <w:keepLines w:val="0"/>
        <w:widowControl w:val="0"/>
        <w:shd w:val="clear" w:color="auto" w:fill="auto"/>
        <w:bidi w:val="0"/>
        <w:spacing w:before="0" w:after="6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 xml:space="preserve">不适用 </w:t>
      </w:r>
      <w:bookmarkStart w:id="57" w:name="bookmark57"/>
      <w:r>
        <w:rPr>
          <w:b/>
          <w:bCs/>
          <w:color w:val="000000"/>
          <w:spacing w:val="0"/>
          <w:w w:val="100"/>
          <w:position w:val="0"/>
        </w:rPr>
        <w:t>八</w:t>
      </w:r>
      <w:bookmarkEnd w:id="57"/>
      <w:r>
        <w:rPr>
          <w:b/>
          <w:bCs/>
          <w:color w:val="000000"/>
          <w:spacing w:val="0"/>
          <w:w w:val="100"/>
          <w:position w:val="0"/>
        </w:rPr>
        <w:t>、境内外会计准则下会计数据差异</w:t>
      </w:r>
    </w:p>
    <w:p>
      <w:pPr>
        <w:pStyle w:val="Style6"/>
        <w:keepNext w:val="0"/>
        <w:keepLines w:val="0"/>
        <w:widowControl w:val="0"/>
        <w:shd w:val="clear" w:color="auto" w:fill="auto"/>
        <w:tabs>
          <w:tab w:pos="526" w:val="left"/>
        </w:tabs>
        <w:bidi w:val="0"/>
        <w:spacing w:before="0" w:after="60" w:line="269" w:lineRule="exact"/>
        <w:ind w:left="480" w:right="0" w:hanging="480"/>
        <w:jc w:val="left"/>
      </w:pPr>
      <w:bookmarkStart w:id="58" w:name="bookmark58"/>
      <w:r>
        <w:rPr>
          <w:rFonts w:ascii="Calibri" w:eastAsia="Calibri" w:hAnsi="Calibri" w:cs="Calibri"/>
          <w:b/>
          <w:bCs/>
          <w:color w:val="000000"/>
          <w:spacing w:val="0"/>
          <w:w w:val="100"/>
          <w:position w:val="0"/>
        </w:rPr>
        <w:t>（</w:t>
      </w:r>
      <w:bookmarkEnd w:id="5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同时按照国际会计准则与按中国会计准则披露的财务报告中净利润和归属于上市公司股东的净 资产差异情况</w:t>
      </w:r>
    </w:p>
    <w:p>
      <w:pPr>
        <w:pStyle w:val="Style6"/>
        <w:keepNext w:val="0"/>
        <w:keepLines w:val="0"/>
        <w:widowControl w:val="0"/>
        <w:shd w:val="clear" w:color="auto" w:fill="auto"/>
        <w:bidi w:val="0"/>
        <w:spacing w:before="0" w:after="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60" w:line="274" w:lineRule="exact"/>
        <w:ind w:left="480" w:right="0" w:hanging="480"/>
        <w:jc w:val="left"/>
      </w:pPr>
      <w:bookmarkStart w:id="59" w:name="bookmark59"/>
      <w:r>
        <w:rPr>
          <w:rFonts w:ascii="Calibri" w:eastAsia="Calibri" w:hAnsi="Calibri" w:cs="Calibri"/>
          <w:b/>
          <w:bCs/>
          <w:color w:val="000000"/>
          <w:spacing w:val="0"/>
          <w:w w:val="100"/>
          <w:position w:val="0"/>
        </w:rPr>
        <w:t>（</w:t>
      </w:r>
      <w:bookmarkEnd w:id="59"/>
      <w:r>
        <w:rPr>
          <w:b/>
          <w:bCs/>
          <w:color w:val="000000"/>
          <w:spacing w:val="0"/>
          <w:w w:val="100"/>
          <w:position w:val="0"/>
        </w:rPr>
        <w:t>二</w:t>
      </w:r>
      <w:r>
        <w:rPr>
          <w:rFonts w:ascii="Calibri" w:eastAsia="Calibri" w:hAnsi="Calibri" w:cs="Calibri"/>
          <w:b/>
          <w:bCs/>
          <w:color w:val="000000"/>
          <w:spacing w:val="0"/>
          <w:w w:val="100"/>
          <w:position w:val="0"/>
        </w:rPr>
        <w:t>）</w:t>
        <w:tab/>
      </w:r>
      <w:r>
        <w:rPr>
          <w:b/>
          <w:bCs/>
          <w:color w:val="000000"/>
          <w:spacing w:val="0"/>
          <w:w w:val="100"/>
          <w:position w:val="0"/>
        </w:rPr>
        <w:t>同时按照境外会计准则与按中国会计准则披露的财务报告中净利润和归属于上市公司股东的净 资产差异情况</w:t>
      </w:r>
    </w:p>
    <w:p>
      <w:pPr>
        <w:pStyle w:val="Style6"/>
        <w:keepNext w:val="0"/>
        <w:keepLines w:val="0"/>
        <w:widowControl w:val="0"/>
        <w:shd w:val="clear" w:color="auto" w:fill="auto"/>
        <w:bidi w:val="0"/>
        <w:spacing w:before="0" w:after="1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60" w:line="271" w:lineRule="exact"/>
        <w:ind w:left="0" w:right="0" w:firstLine="0"/>
        <w:jc w:val="left"/>
      </w:pPr>
      <w:bookmarkStart w:id="60" w:name="bookmark60"/>
      <w:r>
        <w:rPr>
          <w:rFonts w:ascii="Calibri" w:eastAsia="Calibri" w:hAnsi="Calibri" w:cs="Calibri"/>
          <w:b/>
          <w:bCs/>
          <w:color w:val="000000"/>
          <w:spacing w:val="0"/>
          <w:w w:val="100"/>
          <w:position w:val="0"/>
        </w:rPr>
        <w:t>（</w:t>
      </w:r>
      <w:bookmarkEnd w:id="6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境内外会计准则差异的说明：</w:t>
      </w:r>
    </w:p>
    <w:p>
      <w:pPr>
        <w:pStyle w:val="Style6"/>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val="0"/>
        <w:keepLines w:val="0"/>
        <w:widowControl w:val="0"/>
        <w:shd w:val="clear" w:color="auto" w:fill="auto"/>
        <w:bidi w:val="0"/>
        <w:spacing w:before="0" w:after="0" w:line="240" w:lineRule="auto"/>
        <w:ind w:left="336" w:right="0" w:firstLine="0"/>
        <w:jc w:val="left"/>
      </w:pPr>
      <w:r>
        <w:rPr>
          <w:b/>
          <w:bCs/>
          <w:color w:val="000000"/>
          <w:spacing w:val="0"/>
          <w:w w:val="100"/>
          <w:position w:val="0"/>
        </w:rPr>
        <w:t>九、</w:t>
      </w:r>
      <w:r>
        <w:rPr>
          <w:rFonts w:ascii="Arial" w:eastAsia="Arial" w:hAnsi="Arial" w:cs="Arial"/>
          <w:b/>
          <w:bCs/>
          <w:color w:val="000000"/>
          <w:spacing w:val="0"/>
          <w:w w:val="100"/>
          <w:position w:val="0"/>
        </w:rPr>
        <w:t>2020</w:t>
      </w:r>
      <w:r>
        <w:rPr>
          <w:b/>
          <w:bCs/>
          <w:color w:val="000000"/>
          <w:spacing w:val="0"/>
          <w:w w:val="100"/>
          <w:position w:val="0"/>
        </w:rPr>
        <w:t>年分季度主要财务数据</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68"/>
        <w:gridCol w:w="1843"/>
        <w:gridCol w:w="1987"/>
        <w:gridCol w:w="1982"/>
        <w:gridCol w:w="1997"/>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687,939,523.27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2,263, 474, </w:t>
            </w:r>
            <w:r>
              <w:rPr>
                <w:color w:val="000000"/>
                <w:spacing w:val="0"/>
                <w:w w:val="100"/>
                <w:position w:val="0"/>
                <w:sz w:val="18"/>
                <w:szCs w:val="18"/>
              </w:rPr>
              <w:t>160.91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1,466, 595, </w:t>
            </w:r>
            <w:r>
              <w:rPr>
                <w:color w:val="000000"/>
                <w:spacing w:val="0"/>
                <w:w w:val="100"/>
                <w:position w:val="0"/>
                <w:sz w:val="18"/>
                <w:szCs w:val="18"/>
              </w:rPr>
              <w:t>081.87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1,381,006, </w:t>
            </w:r>
            <w:r>
              <w:rPr>
                <w:color w:val="000000"/>
                <w:spacing w:val="0"/>
                <w:w w:val="100"/>
                <w:position w:val="0"/>
                <w:sz w:val="18"/>
                <w:szCs w:val="18"/>
              </w:rPr>
              <w:t xml:space="preserve">676. </w:t>
            </w:r>
            <w:r>
              <w:rPr>
                <w:color w:val="000000"/>
                <w:spacing w:val="0"/>
                <w:w w:val="100"/>
                <w:position w:val="0"/>
                <w:sz w:val="18"/>
                <w:szCs w:val="18"/>
              </w:rPr>
              <w:t>69</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131,665,320.63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417,927,831.32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385,691,599.98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61,893,328.57</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102,068,809.82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412,689,480.75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367,522,972.15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85,760,058.57</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-38,015,062.57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346,220,472.15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376,348,362.64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537,982,478.31</w:t>
            </w:r>
          </w:p>
        </w:tc>
      </w:tr>
    </w:tbl>
    <w:p>
      <w:pPr>
        <w:widowControl w:val="0"/>
        <w:spacing w:after="239" w:line="1" w:lineRule="exact"/>
      </w:pPr>
    </w:p>
    <w:p>
      <w:pPr>
        <w:pStyle w:val="Style6"/>
        <w:keepNext w:val="0"/>
        <w:keepLines w:val="0"/>
        <w:widowControl w:val="0"/>
        <w:shd w:val="clear" w:color="auto" w:fill="auto"/>
        <w:bidi w:val="0"/>
        <w:spacing w:before="0" w:after="360" w:line="274" w:lineRule="exact"/>
        <w:ind w:left="40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400"/>
        <w:jc w:val="left"/>
      </w:pPr>
      <w:bookmarkStart w:id="61" w:name="bookmark61"/>
      <w:bookmarkStart w:id="62" w:name="bookmark62"/>
      <w:bookmarkStart w:id="63" w:name="bookmark63"/>
      <w:r>
        <w:rPr>
          <w:color w:val="000000"/>
          <w:spacing w:val="0"/>
          <w:w w:val="100"/>
          <w:position w:val="0"/>
        </w:rPr>
        <w:t>十、非经常性损益项目和金额</w:t>
      </w:r>
      <w:bookmarkEnd w:id="61"/>
      <w:bookmarkEnd w:id="62"/>
      <w:bookmarkEnd w:id="63"/>
    </w:p>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82"/>
        <w:gridCol w:w="1699"/>
        <w:gridCol w:w="1094"/>
        <w:gridCol w:w="1685"/>
        <w:gridCol w:w="1608"/>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-996,646.19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1,253, </w:t>
            </w:r>
            <w:r>
              <w:rPr>
                <w:color w:val="000000"/>
                <w:spacing w:val="0"/>
                <w:w w:val="100"/>
                <w:position w:val="0"/>
                <w:sz w:val="18"/>
                <w:szCs w:val="18"/>
              </w:rPr>
              <w:t xml:space="preserve">405.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-651,082.13</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越权审批，或无正式批准文件，或偶发 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计入当期损益的政府补助，但与公司正 常经营业务密切相关，符合国家政策规 定、按照一定标准定额或定量持续享受 的政府补助除外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70,113,851.35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20,831,762.06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27,235,874.69</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计入当期损益的对非金融企业收取的 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left"/>
            </w:pPr>
            <w:r>
              <w:rPr>
                <w:color w:val="000000"/>
                <w:spacing w:val="0"/>
                <w:w w:val="100"/>
                <w:position w:val="0"/>
              </w:rPr>
              <w:t>企业取得子公司、联营企业及合营企业 的投资成本小于取得投资时应享有被 投资单位可辨认净资产公允价值产生 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12,607,836.34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6,894, </w:t>
            </w:r>
            <w:r>
              <w:rPr>
                <w:color w:val="000000"/>
                <w:spacing w:val="0"/>
                <w:w w:val="100"/>
                <w:position w:val="0"/>
                <w:sz w:val="18"/>
                <w:szCs w:val="18"/>
              </w:rPr>
              <w:t>051.81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974,668.99</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交易价格显失公允的交易产生的超过 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同一控制下企业合并产生的子公司期 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15,975,152.48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17,920,110.52</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与公司正常经营业务无关的或有事项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除同公司正常经营业务相关的有效套 期保值业务外，持有交易性金融资产、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82"/>
        <w:gridCol w:w="1699"/>
        <w:gridCol w:w="1094"/>
        <w:gridCol w:w="1685"/>
        <w:gridCol w:w="1608"/>
      </w:tblGrid>
      <w:tr>
        <w:trPr>
          <w:trHeight w:val="13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left"/>
            </w:pPr>
            <w:r>
              <w:rPr>
                <w:color w:val="000000"/>
                <w:spacing w:val="0"/>
                <w:w w:val="100"/>
                <w:position w:val="0"/>
              </w:rPr>
              <w:t>衍生金融资产、交易性金融负债、衍生 金融负债产生的公允价值变动损益，以 及处置交易性金融资产、衍生金融资 产、交易性金融负债、衍生金融负债和 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 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 当期损益进行一次性调整对当期损益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-42,621,414.31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-22,248,109.41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-9,160,853.16</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其他符合非经常性损益定义的损益项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-401,552.21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-116,631.23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-106,632.06</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-9,565,315.77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-939,072.35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-1,558,208.74</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29,136,759.21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21,650,558.53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34,653,878.11</w:t>
            </w:r>
          </w:p>
        </w:tc>
      </w:tr>
    </w:tbl>
    <w:p>
      <w:pPr>
        <w:widowControl w:val="0"/>
        <w:spacing w:after="319" w:line="1" w:lineRule="exact"/>
      </w:pPr>
    </w:p>
    <w:tbl>
      <w:tblPr>
        <w:tblOverlap w:val="never"/>
        <w:jc w:val="left"/>
        <w:tblLayout w:type="fixed"/>
      </w:tblPr>
      <w:tblGrid>
        <w:gridCol w:w="725"/>
        <w:gridCol w:w="2448"/>
      </w:tblGrid>
      <w:tr>
        <w:trPr>
          <w:trHeight w:val="298"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十一、</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采用公允价值计量的项目</w:t>
            </w:r>
          </w:p>
        </w:tc>
      </w:tr>
      <w:tr>
        <w:trPr>
          <w:trHeight w:val="326" w:hRule="exact"/>
        </w:trPr>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r>
        <w:trPr>
          <w:trHeight w:val="336" w:hRule="exact"/>
        </w:trPr>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十二、</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r>
      <w:tr>
        <w:trPr>
          <w:trHeight w:val="293"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bl>
    <w:p>
      <w:pPr>
        <w:sectPr>
          <w:footnotePr>
            <w:pos w:val="pageBottom"/>
            <w:numFmt w:val="decimal"/>
            <w:numRestart w:val="continuous"/>
          </w:footnotePr>
          <w:pgSz w:w="11900" w:h="16840"/>
          <w:pgMar w:top="1441" w:right="946" w:bottom="1652" w:left="1085" w:header="0" w:footer="3" w:gutter="0"/>
          <w:cols w:space="720"/>
          <w:noEndnote/>
          <w:rtlGutter w:val="0"/>
          <w:docGrid w:linePitch="360"/>
        </w:sectPr>
      </w:pPr>
    </w:p>
    <w:p>
      <w:pPr>
        <w:pStyle w:val="Style16"/>
        <w:keepNext/>
        <w:keepLines/>
        <w:widowControl w:val="0"/>
        <w:shd w:val="clear" w:color="auto" w:fill="auto"/>
        <w:bidi w:val="0"/>
        <w:spacing w:before="0" w:after="200" w:line="240" w:lineRule="auto"/>
        <w:ind w:left="0" w:right="0" w:firstLine="0"/>
        <w:jc w:val="center"/>
      </w:pPr>
      <w:bookmarkStart w:id="64" w:name="bookmark64"/>
      <w:bookmarkStart w:id="65" w:name="bookmark65"/>
      <w:bookmarkStart w:id="66" w:name="bookmark66"/>
      <w:r>
        <w:rPr>
          <w:color w:val="000000"/>
          <w:spacing w:val="0"/>
          <w:w w:val="100"/>
          <w:position w:val="0"/>
        </w:rPr>
        <w:t>第三节公司业务概要</w:t>
      </w:r>
      <w:bookmarkEnd w:id="64"/>
      <w:bookmarkEnd w:id="65"/>
      <w:bookmarkEnd w:id="66"/>
    </w:p>
    <w:p>
      <w:pPr>
        <w:pStyle w:val="Style24"/>
        <w:keepNext/>
        <w:keepLines/>
        <w:widowControl w:val="0"/>
        <w:shd w:val="clear" w:color="auto" w:fill="auto"/>
        <w:bidi w:val="0"/>
        <w:spacing w:before="0" w:after="0" w:line="312" w:lineRule="exact"/>
        <w:ind w:left="0" w:right="0" w:firstLine="0"/>
        <w:jc w:val="left"/>
      </w:pPr>
      <w:bookmarkStart w:id="67" w:name="bookmark67"/>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、报告期内公司所从事的主要业务、经营模式及行业情况说明</w:t>
      </w:r>
      <w:bookmarkEnd w:id="68"/>
      <w:bookmarkEnd w:id="69"/>
      <w:bookmarkEnd w:id="71"/>
      <w:bookmarkEnd w:id="67"/>
    </w:p>
    <w:p>
      <w:pPr>
        <w:pStyle w:val="Style24"/>
        <w:keepNext/>
        <w:keepLines/>
        <w:widowControl w:val="0"/>
        <w:shd w:val="clear" w:color="auto" w:fill="auto"/>
        <w:bidi w:val="0"/>
        <w:spacing w:before="0" w:after="0" w:line="312" w:lineRule="exact"/>
        <w:ind w:left="0" w:right="0" w:firstLine="0"/>
        <w:jc w:val="left"/>
      </w:pPr>
      <w:bookmarkStart w:id="68" w:name="bookmark68"/>
      <w:bookmarkStart w:id="69" w:name="bookmark69"/>
      <w:bookmarkStart w:id="72" w:name="bookmark72"/>
      <w:bookmarkStart w:id="73" w:name="bookmark73"/>
      <w:r>
        <w:rPr>
          <w:color w:val="000000"/>
          <w:spacing w:val="0"/>
          <w:w w:val="100"/>
          <w:position w:val="0"/>
        </w:rPr>
        <w:t>1</w:t>
      </w:r>
      <w:bookmarkEnd w:id="72"/>
      <w:r>
        <w:rPr>
          <w:color w:val="000000"/>
          <w:spacing w:val="0"/>
          <w:w w:val="100"/>
          <w:position w:val="0"/>
        </w:rPr>
        <w:t>、公司所从事的主要业务与经营模式：</w:t>
      </w:r>
      <w:bookmarkEnd w:id="68"/>
      <w:bookmarkEnd w:id="69"/>
      <w:bookmarkEnd w:id="73"/>
    </w:p>
    <w:p>
      <w:pPr>
        <w:pStyle w:val="Style6"/>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报告期内，公司主要从事智能、节能、新能源三个板块业务，具体如下：</w:t>
      </w:r>
    </w:p>
    <w:p>
      <w:pPr>
        <w:pStyle w:val="Style24"/>
        <w:keepNext/>
        <w:keepLines/>
        <w:widowControl w:val="0"/>
        <w:shd w:val="clear" w:color="auto" w:fill="auto"/>
        <w:tabs>
          <w:tab w:pos="908" w:val="left"/>
        </w:tabs>
        <w:bidi w:val="0"/>
        <w:spacing w:before="0" w:after="0" w:line="312" w:lineRule="exact"/>
        <w:ind w:left="0" w:right="0"/>
        <w:jc w:val="both"/>
      </w:pPr>
      <w:bookmarkStart w:id="74" w:name="bookmark74"/>
      <w:bookmarkStart w:id="75" w:name="bookmark75"/>
      <w:bookmarkStart w:id="76" w:name="bookmark76"/>
      <w:bookmarkStart w:id="77" w:name="bookmark77"/>
      <w:r>
        <w:rPr>
          <w:color w:val="000000"/>
          <w:spacing w:val="0"/>
          <w:w w:val="100"/>
          <w:position w:val="0"/>
        </w:rPr>
        <w:t>（</w:t>
      </w:r>
      <w:bookmarkEnd w:id="76"/>
      <w:r>
        <w:rPr>
          <w:color w:val="000000"/>
          <w:spacing w:val="0"/>
          <w:w w:val="100"/>
          <w:position w:val="0"/>
        </w:rPr>
        <w:t>1）</w:t>
        <w:tab/>
        <w:t>智能板块：</w:t>
      </w:r>
      <w:bookmarkEnd w:id="74"/>
      <w:bookmarkEnd w:id="75"/>
      <w:bookmarkEnd w:id="77"/>
    </w:p>
    <w:p>
      <w:pPr>
        <w:pStyle w:val="Style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公司智能板块主营产品覆盖智能电表、用电信息采集终端、用电信息管理系统及</w:t>
      </w:r>
      <w:r>
        <w:rPr>
          <w:color w:val="000000"/>
          <w:spacing w:val="0"/>
          <w:w w:val="100"/>
          <w:position w:val="0"/>
          <w:sz w:val="18"/>
          <w:szCs w:val="18"/>
        </w:rPr>
        <w:t>AMI</w:t>
      </w:r>
      <w:r>
        <w:rPr>
          <w:color w:val="000000"/>
          <w:spacing w:val="0"/>
          <w:w w:val="100"/>
          <w:position w:val="0"/>
        </w:rPr>
        <w:t>（先进计 量体系架构）解决方案、低压智能断路器、智能配电产品及相关解决方案、电力运维服务、电力物 联网智能终端及解决方案等，是领先的智能配用电产品及系统解决方案提供商。具体包括单相电能 表系列、三相电能表系列、直流电能表以及数字化变电站表、采集器、专变采集终端、集中器、负 控及配变终端、能源控制器、台区智能终端、各类通信模块、能效采集及管理终端等产品以及智能 用电信息管理和海外</w:t>
      </w:r>
      <w:r>
        <w:rPr>
          <w:color w:val="000000"/>
          <w:spacing w:val="0"/>
          <w:w w:val="100"/>
          <w:position w:val="0"/>
          <w:sz w:val="18"/>
          <w:szCs w:val="18"/>
        </w:rPr>
        <w:t>AMI</w:t>
      </w:r>
      <w:r>
        <w:rPr>
          <w:color w:val="000000"/>
          <w:spacing w:val="0"/>
          <w:w w:val="100"/>
          <w:position w:val="0"/>
        </w:rPr>
        <w:t>（先进计量体系架构）主站软件等系统解决方案。</w:t>
      </w:r>
    </w:p>
    <w:p>
      <w:pPr>
        <w:pStyle w:val="Style6"/>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 xml:space="preserve">公司经营模式主要包括：参加国网、南网、地方电力公司以及海外各国电力公司集中招标；通 过全国各地子公司及营销机构获得地方电力公司及非电力公司客户订单；通过战略合作、自主开拓、 代理商合作、合资或收购兼并等方式获得海外电力公司订单以及为合作伙伴提供产品和服务。经过 </w:t>
      </w:r>
      <w:r>
        <w:rPr>
          <w:color w:val="000000"/>
          <w:spacing w:val="0"/>
          <w:w w:val="100"/>
          <w:position w:val="0"/>
          <w:sz w:val="18"/>
          <w:szCs w:val="18"/>
        </w:rPr>
        <w:t>20</w:t>
      </w:r>
      <w:r>
        <w:rPr>
          <w:color w:val="000000"/>
          <w:spacing w:val="0"/>
          <w:w w:val="100"/>
          <w:position w:val="0"/>
        </w:rPr>
        <w:t>多年的发展，公司产品已经销往全国各个省市，并远销欧洲、中东、东亚、东南亚、非洲、南美 洲等</w:t>
      </w:r>
      <w:r>
        <w:rPr>
          <w:color w:val="000000"/>
          <w:spacing w:val="0"/>
          <w:w w:val="100"/>
          <w:position w:val="0"/>
          <w:sz w:val="18"/>
          <w:szCs w:val="18"/>
        </w:rPr>
        <w:t>30</w:t>
      </w:r>
      <w:r>
        <w:rPr>
          <w:color w:val="000000"/>
          <w:spacing w:val="0"/>
          <w:w w:val="100"/>
          <w:position w:val="0"/>
        </w:rPr>
        <w:t>多个国家和地区。客户主要为国家电网、南方电网、各地方电力公司、非电力行业用户，以 及海外电力公司、海外合作伙伴及大客户等。</w:t>
      </w:r>
    </w:p>
    <w:p>
      <w:pPr>
        <w:pStyle w:val="Style24"/>
        <w:keepNext/>
        <w:keepLines/>
        <w:widowControl w:val="0"/>
        <w:shd w:val="clear" w:color="auto" w:fill="auto"/>
        <w:tabs>
          <w:tab w:pos="908" w:val="left"/>
        </w:tabs>
        <w:bidi w:val="0"/>
        <w:spacing w:before="0" w:after="0" w:line="314" w:lineRule="exact"/>
        <w:ind w:left="0" w:right="0"/>
        <w:jc w:val="both"/>
      </w:pPr>
      <w:bookmarkStart w:id="78" w:name="bookmark78"/>
      <w:bookmarkStart w:id="79" w:name="bookmark79"/>
      <w:bookmarkStart w:id="80" w:name="bookmark80"/>
      <w:bookmarkStart w:id="81" w:name="bookmark81"/>
      <w:r>
        <w:rPr>
          <w:color w:val="000000"/>
          <w:spacing w:val="0"/>
          <w:w w:val="100"/>
          <w:position w:val="0"/>
        </w:rPr>
        <w:t>（</w:t>
      </w:r>
      <w:bookmarkEnd w:id="80"/>
      <w:r>
        <w:rPr>
          <w:color w:val="000000"/>
          <w:spacing w:val="0"/>
          <w:w w:val="100"/>
          <w:position w:val="0"/>
        </w:rPr>
        <w:t>2）</w:t>
        <w:tab/>
        <w:t>新能源板块</w:t>
      </w:r>
      <w:bookmarkEnd w:id="78"/>
      <w:bookmarkEnd w:id="79"/>
      <w:bookmarkEnd w:id="81"/>
    </w:p>
    <w:p>
      <w:pPr>
        <w:pStyle w:val="Style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公司新能源板块主营业务为开发、投资、设计、建设、运营及服务各类分布式光伏电站，包括 大中小型工商业屋顶电站、地面分布式光伏电站、光伏建筑一体化、光充储微网等。</w:t>
      </w:r>
    </w:p>
    <w:p>
      <w:pPr>
        <w:pStyle w:val="Style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近年来，公司新能源板块快速发展，光伏电站装机量持续增长，截至</w:t>
      </w:r>
      <w:r>
        <w:rPr>
          <w:color w:val="000000"/>
          <w:spacing w:val="0"/>
          <w:w w:val="100"/>
          <w:position w:val="0"/>
          <w:sz w:val="18"/>
          <w:szCs w:val="18"/>
        </w:rPr>
        <w:t>2020</w:t>
      </w:r>
      <w:r>
        <w:rPr>
          <w:color w:val="000000"/>
          <w:spacing w:val="0"/>
          <w:w w:val="100"/>
          <w:position w:val="0"/>
        </w:rPr>
        <w:t>年底，公司自主开发、 投资并持有的各类光伏电站容量超过</w:t>
      </w:r>
      <w:r>
        <w:rPr>
          <w:color w:val="000000"/>
          <w:spacing w:val="0"/>
          <w:w w:val="100"/>
          <w:position w:val="0"/>
          <w:sz w:val="18"/>
          <w:szCs w:val="18"/>
        </w:rPr>
        <w:t>1.6GW</w:t>
      </w:r>
      <w:r>
        <w:rPr>
          <w:color w:val="000000"/>
          <w:spacing w:val="0"/>
          <w:w w:val="100"/>
          <w:position w:val="0"/>
        </w:rPr>
        <w:t>，主要集中在江苏、安徽、山东、河南、河北等中东部 地区和内蒙呼和浩特地区。公司凭借自身团队丰富的项目开发经验、卓越的光伏电站设计和系统集 成能力、高效的融资能力等优势，将继续加大平价项目的开发力度；在自主开发、投资的同时，公 司以“开发</w:t>
      </w:r>
      <w:r>
        <w:rPr>
          <w:color w:val="000000"/>
          <w:spacing w:val="0"/>
          <w:w w:val="100"/>
          <w:position w:val="0"/>
          <w:sz w:val="18"/>
          <w:szCs w:val="18"/>
        </w:rPr>
        <w:t>+EPC+</w:t>
      </w:r>
      <w:r>
        <w:rPr>
          <w:color w:val="000000"/>
          <w:spacing w:val="0"/>
          <w:w w:val="100"/>
          <w:position w:val="0"/>
        </w:rPr>
        <w:t>运维”模式与中广核、华能、申能、中电建、中能建等央国企在国内外全面合作。</w:t>
      </w:r>
    </w:p>
    <w:p>
      <w:pPr>
        <w:pStyle w:val="Style6"/>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为了保障公司各类光伏电站的安全可靠运行，</w:t>
      </w:r>
      <w:r>
        <w:rPr>
          <w:color w:val="000000"/>
          <w:spacing w:val="0"/>
          <w:w w:val="100"/>
          <w:position w:val="0"/>
          <w:sz w:val="18"/>
          <w:szCs w:val="18"/>
        </w:rPr>
        <w:t>2020</w:t>
      </w:r>
      <w:r>
        <w:rPr>
          <w:color w:val="000000"/>
          <w:spacing w:val="0"/>
          <w:w w:val="100"/>
          <w:position w:val="0"/>
        </w:rPr>
        <w:t>年公司光伏运维团队致力为光伏电站提供高 品质、高标准、高效益的运维服务，以“安全第一、运行可靠、效益为先、长期受控”十六字方针 为准则，通过科学、智能、高效的解决方案，确保电站资产安全、提高电站发电效率和系统稳定性。 光伏运维团队目前拥有专业运维人员超过</w:t>
      </w:r>
      <w:r>
        <w:rPr>
          <w:color w:val="000000"/>
          <w:spacing w:val="0"/>
          <w:w w:val="100"/>
          <w:position w:val="0"/>
          <w:sz w:val="18"/>
          <w:szCs w:val="18"/>
        </w:rPr>
        <w:t>300</w:t>
      </w:r>
      <w:r>
        <w:rPr>
          <w:color w:val="000000"/>
          <w:spacing w:val="0"/>
          <w:w w:val="100"/>
          <w:position w:val="0"/>
        </w:rPr>
        <w:t>人，已为超过</w:t>
      </w:r>
      <w:r>
        <w:rPr>
          <w:color w:val="000000"/>
          <w:spacing w:val="0"/>
          <w:w w:val="100"/>
          <w:position w:val="0"/>
          <w:sz w:val="18"/>
          <w:szCs w:val="18"/>
        </w:rPr>
        <w:t>150</w:t>
      </w:r>
      <w:r>
        <w:rPr>
          <w:color w:val="000000"/>
          <w:spacing w:val="0"/>
          <w:w w:val="100"/>
          <w:position w:val="0"/>
        </w:rPr>
        <w:t>多个光伏、风电电站提供全方位运 维服务，总承运规模近</w:t>
      </w:r>
      <w:r>
        <w:rPr>
          <w:color w:val="000000"/>
          <w:spacing w:val="0"/>
          <w:w w:val="100"/>
          <w:position w:val="0"/>
          <w:sz w:val="18"/>
          <w:szCs w:val="18"/>
        </w:rPr>
        <w:t>2.5GW</w:t>
      </w:r>
      <w:r>
        <w:rPr>
          <w:color w:val="000000"/>
          <w:spacing w:val="0"/>
          <w:w w:val="100"/>
          <w:position w:val="0"/>
        </w:rPr>
        <w:t>，接管电站资产超百亿人民币。光伏运维团队秉承智能化、专业化、 标准化的运维理念，依托公司自主设计开发的“林洋光伏运维智慧云平台”实现区域集中维护管理， 运维工程师</w:t>
      </w:r>
      <w:r>
        <w:rPr>
          <w:color w:val="000000"/>
          <w:spacing w:val="0"/>
          <w:w w:val="100"/>
          <w:position w:val="0"/>
          <w:sz w:val="18"/>
          <w:szCs w:val="18"/>
        </w:rPr>
        <w:t>7</w:t>
      </w:r>
      <w:r>
        <w:rPr>
          <w:color w:val="000000"/>
          <w:spacing w:val="0"/>
          <w:w w:val="100"/>
          <w:position w:val="0"/>
          <w:sz w:val="18"/>
          <w:szCs w:val="18"/>
        </w:rPr>
        <w:t>X24</w:t>
      </w:r>
      <w:r>
        <w:rPr>
          <w:color w:val="000000"/>
          <w:spacing w:val="0"/>
          <w:w w:val="100"/>
          <w:position w:val="0"/>
        </w:rPr>
        <w:t>小时监控，并确保电站全生命周期内的安全稳定运行，实现光伏电站综合利用效 益的提升，结合国家“碳排放权交易”政策，为客户提供专业的碳排放权开发和交易相关服务，开 拓分布式能源互联运维的新局面。</w:t>
      </w:r>
    </w:p>
    <w:p>
      <w:pPr>
        <w:pStyle w:val="Style24"/>
        <w:keepNext/>
        <w:keepLines/>
        <w:widowControl w:val="0"/>
        <w:shd w:val="clear" w:color="auto" w:fill="auto"/>
        <w:tabs>
          <w:tab w:pos="908" w:val="left"/>
        </w:tabs>
        <w:bidi w:val="0"/>
        <w:spacing w:before="0" w:after="0" w:line="312" w:lineRule="exact"/>
        <w:ind w:left="0" w:right="0"/>
        <w:jc w:val="both"/>
      </w:pPr>
      <w:bookmarkStart w:id="82" w:name="bookmark82"/>
      <w:bookmarkStart w:id="83" w:name="bookmark83"/>
      <w:bookmarkStart w:id="84" w:name="bookmark84"/>
      <w:bookmarkStart w:id="85" w:name="bookmark85"/>
      <w:r>
        <w:rPr>
          <w:color w:val="000000"/>
          <w:spacing w:val="0"/>
          <w:w w:val="100"/>
          <w:position w:val="0"/>
        </w:rPr>
        <w:t>（</w:t>
      </w:r>
      <w:bookmarkEnd w:id="84"/>
      <w:r>
        <w:rPr>
          <w:color w:val="000000"/>
          <w:spacing w:val="0"/>
          <w:w w:val="100"/>
          <w:position w:val="0"/>
        </w:rPr>
        <w:t>3）</w:t>
        <w:tab/>
        <w:t>节能板块</w:t>
      </w:r>
      <w:bookmarkEnd w:id="82"/>
      <w:bookmarkEnd w:id="83"/>
      <w:bookmarkEnd w:id="85"/>
    </w:p>
    <w:p>
      <w:pPr>
        <w:pStyle w:val="Style6"/>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公司节能板块主要为综合能源服务业务，该业务板块以“林洋智慧能效管理云平台”为核心， 依托平台数据支撑，为用户提供定制的一站式综合能源服务解决方案，采用包括</w:t>
      </w:r>
      <w:r>
        <w:rPr>
          <w:color w:val="000000"/>
          <w:spacing w:val="0"/>
          <w:w w:val="100"/>
          <w:position w:val="0"/>
          <w:sz w:val="18"/>
          <w:szCs w:val="18"/>
        </w:rPr>
        <w:t>LED</w:t>
      </w:r>
      <w:r>
        <w:rPr>
          <w:color w:val="000000"/>
          <w:spacing w:val="0"/>
          <w:w w:val="100"/>
          <w:position w:val="0"/>
        </w:rPr>
        <w:t>节能照明、分 布式光伏发电、共享储能、用户侧储能、清洁高效电供暖、建筑节能等技术，为客户提供合同能源 管理、能源托管及</w:t>
      </w:r>
      <w:r>
        <w:rPr>
          <w:color w:val="000000"/>
          <w:spacing w:val="0"/>
          <w:w w:val="100"/>
          <w:position w:val="0"/>
          <w:sz w:val="18"/>
          <w:szCs w:val="18"/>
        </w:rPr>
        <w:t>EPC</w:t>
      </w:r>
      <w:r>
        <w:rPr>
          <w:color w:val="000000"/>
          <w:spacing w:val="0"/>
          <w:w w:val="100"/>
          <w:position w:val="0"/>
        </w:rPr>
        <w:t>工程等多种合作模式。</w:t>
      </w:r>
    </w:p>
    <w:p>
      <w:pPr>
        <w:pStyle w:val="Style6"/>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林洋智慧能效管理云平台已上线约</w:t>
      </w:r>
      <w:r>
        <w:rPr>
          <w:color w:val="000000"/>
          <w:spacing w:val="0"/>
          <w:w w:val="100"/>
          <w:position w:val="0"/>
          <w:sz w:val="18"/>
          <w:szCs w:val="18"/>
        </w:rPr>
        <w:t>5300</w:t>
      </w:r>
      <w:r>
        <w:rPr>
          <w:color w:val="000000"/>
          <w:spacing w:val="0"/>
          <w:w w:val="100"/>
          <w:position w:val="0"/>
        </w:rPr>
        <w:t xml:space="preserve">多家的高能耗工业企业及商业用户，通过在用户能源消 费端用能点布署智慧能效采集终端，将工业、商业、建筑楼宇等的电、水、气、热等能源消耗大数 据通过互联网采集到智慧能效云服务中心，从而为客户提供全面的能效分析和预警，并基于能源消 </w:t>
      </w:r>
      <w:r>
        <w:rPr>
          <w:color w:val="000000"/>
          <w:spacing w:val="0"/>
          <w:w w:val="100"/>
          <w:position w:val="0"/>
        </w:rPr>
        <w:t>费大数据的深度发掘、分析和利用，为用户提供线上线下的一站式综合能源服务，推动安全、经济、 高效和绿色用能，更为未来国家放开售电侧及能源交易培育更好的盈利增长点。</w:t>
      </w:r>
    </w:p>
    <w:p>
      <w:pPr>
        <w:pStyle w:val="Style6"/>
        <w:keepNext w:val="0"/>
        <w:keepLines w:val="0"/>
        <w:widowControl w:val="0"/>
        <w:shd w:val="clear" w:color="auto" w:fill="auto"/>
        <w:bidi w:val="0"/>
        <w:spacing w:before="0" w:after="300" w:line="311" w:lineRule="exact"/>
        <w:ind w:left="0" w:right="0" w:firstLine="480"/>
        <w:jc w:val="both"/>
      </w:pPr>
      <w:r>
        <w:rPr>
          <w:color w:val="000000"/>
          <w:spacing w:val="0"/>
          <w:w w:val="100"/>
          <w:position w:val="0"/>
        </w:rPr>
        <w:t>报告期内，公司全资子公司原江苏林洋照明科技有限公司全称变更为江苏林洋综合能源服务有 限公司，整合公司内部资源开展综合能源相关业务主要经营模式如下：</w:t>
      </w:r>
      <w:r>
        <w:rPr>
          <w:color w:val="000000"/>
          <w:spacing w:val="0"/>
          <w:w w:val="100"/>
          <w:position w:val="0"/>
          <w:sz w:val="18"/>
          <w:szCs w:val="18"/>
        </w:rPr>
        <w:t>（1）</w:t>
      </w:r>
      <w:r>
        <w:rPr>
          <w:color w:val="000000"/>
          <w:spacing w:val="0"/>
          <w:w w:val="100"/>
          <w:position w:val="0"/>
        </w:rPr>
        <w:t>公司拥有建设部颁发的 城市道路照明二级施工、机电安装专业承包三级等资质，从事城市路灯的托管、节能改造及景观亮 化照明工程、能源站、清洁供暖、能效管理监控平台的设计、施工、安装等业务；</w:t>
      </w:r>
      <w:r>
        <w:rPr>
          <w:color w:val="000000"/>
          <w:spacing w:val="0"/>
          <w:w w:val="100"/>
          <w:position w:val="0"/>
          <w:sz w:val="18"/>
          <w:szCs w:val="18"/>
        </w:rPr>
        <w:t>（2）</w:t>
      </w:r>
      <w:r>
        <w:rPr>
          <w:color w:val="000000"/>
          <w:spacing w:val="0"/>
          <w:w w:val="100"/>
          <w:position w:val="0"/>
        </w:rPr>
        <w:t>拥有国家发 改委节能备案资质及综合能源服务认证资质，从事建筑楼宇、医院、高速公路等合同能源管理服务 以及能源托管运维服务；</w:t>
      </w:r>
      <w:r>
        <w:rPr>
          <w:color w:val="000000"/>
          <w:spacing w:val="0"/>
          <w:w w:val="100"/>
          <w:position w:val="0"/>
          <w:sz w:val="18"/>
          <w:szCs w:val="18"/>
        </w:rPr>
        <w:t>（3）</w:t>
      </w:r>
      <w:r>
        <w:rPr>
          <w:color w:val="000000"/>
          <w:spacing w:val="0"/>
          <w:w w:val="100"/>
          <w:position w:val="0"/>
        </w:rPr>
        <w:t>拥有自主的研发与管理团队，以</w:t>
      </w:r>
      <w:r>
        <w:rPr>
          <w:color w:val="000000"/>
          <w:spacing w:val="0"/>
          <w:w w:val="100"/>
          <w:position w:val="0"/>
          <w:sz w:val="18"/>
          <w:szCs w:val="18"/>
        </w:rPr>
        <w:t>OEM, ODM</w:t>
      </w:r>
      <w:r>
        <w:rPr>
          <w:color w:val="000000"/>
          <w:spacing w:val="0"/>
          <w:w w:val="100"/>
          <w:position w:val="0"/>
        </w:rPr>
        <w:t>的方式研发、生产制造</w:t>
      </w:r>
      <w:r>
        <w:rPr>
          <w:color w:val="000000"/>
          <w:spacing w:val="0"/>
          <w:w w:val="100"/>
          <w:position w:val="0"/>
          <w:sz w:val="18"/>
          <w:szCs w:val="18"/>
        </w:rPr>
        <w:t xml:space="preserve">LED </w:t>
      </w:r>
      <w:r>
        <w:rPr>
          <w:color w:val="000000"/>
          <w:spacing w:val="0"/>
          <w:w w:val="100"/>
          <w:position w:val="0"/>
        </w:rPr>
        <w:t>照明产品。</w:t>
      </w:r>
    </w:p>
    <w:p>
      <w:pPr>
        <w:pStyle w:val="Style24"/>
        <w:keepNext/>
        <w:keepLines/>
        <w:widowControl w:val="0"/>
        <w:shd w:val="clear" w:color="auto" w:fill="auto"/>
        <w:bidi w:val="0"/>
        <w:spacing w:before="0" w:after="100" w:line="314" w:lineRule="exact"/>
        <w:ind w:left="0" w:right="0" w:firstLine="0"/>
        <w:jc w:val="left"/>
      </w:pPr>
      <w:bookmarkStart w:id="86" w:name="bookmark86"/>
      <w:bookmarkStart w:id="87" w:name="bookmark87"/>
      <w:bookmarkStart w:id="88" w:name="bookmark88"/>
      <w:bookmarkStart w:id="89" w:name="bookmark89"/>
      <w:r>
        <w:rPr>
          <w:color w:val="000000"/>
          <w:spacing w:val="0"/>
          <w:w w:val="100"/>
          <w:position w:val="0"/>
        </w:rPr>
        <w:t>2</w:t>
      </w:r>
      <w:bookmarkEnd w:id="88"/>
      <w:r>
        <w:rPr>
          <w:color w:val="000000"/>
          <w:spacing w:val="0"/>
          <w:w w:val="100"/>
          <w:position w:val="0"/>
        </w:rPr>
        <w:t>、行业情况说明：</w:t>
      </w:r>
      <w:bookmarkEnd w:id="86"/>
      <w:bookmarkEnd w:id="87"/>
      <w:bookmarkEnd w:id="89"/>
    </w:p>
    <w:p>
      <w:pPr>
        <w:pStyle w:val="Style24"/>
        <w:keepNext/>
        <w:keepLines/>
        <w:widowControl w:val="0"/>
        <w:shd w:val="clear" w:color="auto" w:fill="auto"/>
        <w:tabs>
          <w:tab w:pos="908" w:val="left"/>
        </w:tabs>
        <w:bidi w:val="0"/>
        <w:spacing w:before="0" w:after="0" w:line="314" w:lineRule="exact"/>
        <w:ind w:left="0" w:right="0"/>
        <w:jc w:val="both"/>
      </w:pPr>
      <w:bookmarkStart w:id="86" w:name="bookmark86"/>
      <w:bookmarkStart w:id="87" w:name="bookmark87"/>
      <w:bookmarkStart w:id="90" w:name="bookmark90"/>
      <w:bookmarkStart w:id="91" w:name="bookmark91"/>
      <w:r>
        <w:rPr>
          <w:color w:val="000000"/>
          <w:spacing w:val="0"/>
          <w:w w:val="100"/>
          <w:position w:val="0"/>
        </w:rPr>
        <w:t>（</w:t>
      </w:r>
      <w:bookmarkEnd w:id="90"/>
      <w:r>
        <w:rPr>
          <w:color w:val="000000"/>
          <w:spacing w:val="0"/>
          <w:w w:val="100"/>
          <w:position w:val="0"/>
        </w:rPr>
        <w:t>1）</w:t>
        <w:tab/>
        <w:t>智能板块：</w:t>
      </w:r>
      <w:bookmarkEnd w:id="86"/>
      <w:bookmarkEnd w:id="87"/>
      <w:bookmarkEnd w:id="91"/>
    </w:p>
    <w:p>
      <w:pPr>
        <w:pStyle w:val="Style6"/>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月，国家提出要加快新型基础设施建设进度，推进新一代信息技术与实体经济深度融 合的关键基础设施。其实质是数字基础建设，主要指以</w:t>
      </w:r>
      <w:r>
        <w:rPr>
          <w:color w:val="000000"/>
          <w:spacing w:val="0"/>
          <w:w w:val="100"/>
          <w:position w:val="0"/>
          <w:sz w:val="18"/>
          <w:szCs w:val="18"/>
        </w:rPr>
        <w:t>5G</w:t>
      </w:r>
      <w:r>
        <w:rPr>
          <w:color w:val="000000"/>
          <w:spacing w:val="0"/>
          <w:w w:val="100"/>
          <w:position w:val="0"/>
        </w:rPr>
        <w:t>、</w:t>
      </w:r>
      <w:r>
        <w:rPr>
          <w:color w:val="000000"/>
          <w:spacing w:val="0"/>
          <w:w w:val="100"/>
          <w:position w:val="0"/>
        </w:rPr>
        <w:t>工业互联网、数据中心、物联网、人工 智能为代表的新型基础设施。</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月，国网发布“数字新基建”十大重点建设任务，其中任务 四电力物联网：建设覆盖电力系统各环节的电力物联网，打造精准感知、边缘智能智慧物联体系和 应用生态，打造输电、变电、配电、综合能源、供应链等</w:t>
      </w:r>
      <w:r>
        <w:rPr>
          <w:color w:val="000000"/>
          <w:spacing w:val="0"/>
          <w:w w:val="100"/>
          <w:position w:val="0"/>
          <w:sz w:val="18"/>
          <w:szCs w:val="18"/>
        </w:rPr>
        <w:t>5</w:t>
      </w:r>
      <w:r>
        <w:rPr>
          <w:color w:val="000000"/>
          <w:spacing w:val="0"/>
          <w:w w:val="100"/>
          <w:position w:val="0"/>
        </w:rPr>
        <w:t>类智慧物联示范应用。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月，国 家电网公司发布</w:t>
      </w:r>
      <w:r>
        <w:rPr>
          <w:color w:val="000000"/>
          <w:spacing w:val="0"/>
          <w:w w:val="100"/>
          <w:position w:val="0"/>
          <w:sz w:val="18"/>
          <w:szCs w:val="18"/>
        </w:rPr>
        <w:t>2020</w:t>
      </w:r>
      <w:r>
        <w:rPr>
          <w:color w:val="000000"/>
          <w:spacing w:val="0"/>
          <w:w w:val="100"/>
          <w:position w:val="0"/>
        </w:rPr>
        <w:t>版智能电能表及智能物联电能表技术规范。智能电能表</w:t>
      </w:r>
      <w:r>
        <w:rPr>
          <w:color w:val="000000"/>
          <w:spacing w:val="0"/>
          <w:w w:val="100"/>
          <w:position w:val="0"/>
          <w:sz w:val="18"/>
          <w:szCs w:val="18"/>
        </w:rPr>
        <w:t>（2020</w:t>
      </w:r>
      <w:r>
        <w:rPr>
          <w:color w:val="000000"/>
          <w:spacing w:val="0"/>
          <w:w w:val="100"/>
          <w:position w:val="0"/>
        </w:rPr>
        <w:t>版）纳入为标 准表型，作为符合</w:t>
      </w:r>
      <w:r>
        <w:rPr>
          <w:color w:val="000000"/>
          <w:spacing w:val="0"/>
          <w:w w:val="100"/>
          <w:position w:val="0"/>
          <w:sz w:val="18"/>
          <w:szCs w:val="18"/>
        </w:rPr>
        <w:t>IR46</w:t>
      </w:r>
      <w:r>
        <w:rPr>
          <w:color w:val="000000"/>
          <w:spacing w:val="0"/>
          <w:w w:val="100"/>
          <w:position w:val="0"/>
        </w:rPr>
        <w:t>标准的低配版表型应用，而智能物联网表作为符合</w:t>
      </w:r>
      <w:r>
        <w:rPr>
          <w:color w:val="000000"/>
          <w:spacing w:val="0"/>
          <w:w w:val="100"/>
          <w:position w:val="0"/>
          <w:sz w:val="18"/>
          <w:szCs w:val="18"/>
        </w:rPr>
        <w:t>IR46</w:t>
      </w:r>
      <w:r>
        <w:rPr>
          <w:color w:val="000000"/>
          <w:spacing w:val="0"/>
          <w:w w:val="100"/>
          <w:position w:val="0"/>
        </w:rPr>
        <w:t>标准的高配版表型 应用。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月，南方电网发布《数字电网白皮书》，认为数字电网是全球能源互联互通的重 要基础，推动数字电网在全球范围内的标准化和相互协同，将实现跨国、跨地区的电网互通，促进 地区间能源合作、互利共赢。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日，国家电网辛保安董事长以视频方式出席世界经济 论坛“达沃斯议程”对话会并表示，中国国家电网公司在未来</w:t>
      </w:r>
      <w:r>
        <w:rPr>
          <w:color w:val="000000"/>
          <w:spacing w:val="0"/>
          <w:w w:val="100"/>
          <w:position w:val="0"/>
          <w:sz w:val="18"/>
          <w:szCs w:val="18"/>
        </w:rPr>
        <w:t>5</w:t>
      </w:r>
      <w:r>
        <w:rPr>
          <w:color w:val="000000"/>
          <w:spacing w:val="0"/>
          <w:w w:val="100"/>
          <w:position w:val="0"/>
        </w:rPr>
        <w:t>年投</w:t>
      </w:r>
      <w:r>
        <w:rPr>
          <w:color w:val="000000"/>
          <w:spacing w:val="0"/>
          <w:w w:val="100"/>
          <w:position w:val="0"/>
          <w:sz w:val="18"/>
          <w:szCs w:val="18"/>
        </w:rPr>
        <w:t>3500</w:t>
      </w:r>
      <w:r>
        <w:rPr>
          <w:color w:val="000000"/>
          <w:spacing w:val="0"/>
          <w:w w:val="100"/>
          <w:position w:val="0"/>
        </w:rPr>
        <w:t>亿美元推能源互联网升级， 促进能源清洁低碳转型，助力实现“碳达峰、碳中和”目标。</w:t>
      </w:r>
    </w:p>
    <w:p>
      <w:pPr>
        <w:pStyle w:val="Style6"/>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同时，美国、欧洲、日本等发达国家和地区都相继提出智能电网建设规划，而包括部分亚洲、 非洲、中东等地区的发展中国家，结合电网的大规模建设、升级和改造，正在全方位推进智能电网 的建设，拉动了包括智能电表在内用电设备的市场需求。随着智能电网在发展中国家的进一步推进 和在发达国家的逐步优化，海外智能电表的市场需求呈现出较快增长的态势。</w:t>
      </w:r>
    </w:p>
    <w:p>
      <w:pPr>
        <w:pStyle w:val="Style24"/>
        <w:keepNext/>
        <w:keepLines/>
        <w:widowControl w:val="0"/>
        <w:shd w:val="clear" w:color="auto" w:fill="auto"/>
        <w:tabs>
          <w:tab w:pos="908" w:val="left"/>
        </w:tabs>
        <w:bidi w:val="0"/>
        <w:spacing w:before="0" w:after="0" w:line="314" w:lineRule="exact"/>
        <w:ind w:left="0" w:right="0"/>
        <w:jc w:val="both"/>
      </w:pPr>
      <w:bookmarkStart w:id="92" w:name="bookmark92"/>
      <w:bookmarkStart w:id="93" w:name="bookmark93"/>
      <w:bookmarkStart w:id="94" w:name="bookmark94"/>
      <w:bookmarkStart w:id="95" w:name="bookmark95"/>
      <w:r>
        <w:rPr>
          <w:color w:val="000000"/>
          <w:spacing w:val="0"/>
          <w:w w:val="100"/>
          <w:position w:val="0"/>
        </w:rPr>
        <w:t>（</w:t>
      </w:r>
      <w:bookmarkEnd w:id="94"/>
      <w:r>
        <w:rPr>
          <w:color w:val="000000"/>
          <w:spacing w:val="0"/>
          <w:w w:val="100"/>
          <w:position w:val="0"/>
        </w:rPr>
        <w:t>2）</w:t>
        <w:tab/>
        <w:t>新能源板块</w:t>
      </w:r>
      <w:bookmarkEnd w:id="92"/>
      <w:bookmarkEnd w:id="93"/>
      <w:bookmarkEnd w:id="95"/>
    </w:p>
    <w:p>
      <w:pPr>
        <w:pStyle w:val="Style6"/>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18"/>
          <w:szCs w:val="18"/>
        </w:rPr>
        <w:t>2020</w:t>
      </w:r>
      <w:r>
        <w:rPr>
          <w:color w:val="000000"/>
          <w:spacing w:val="0"/>
          <w:w w:val="100"/>
          <w:position w:val="0"/>
        </w:rPr>
        <w:t>年，我国光伏新增和累计装机容量继续保持了全球第一。根据中国光伏行业协会</w:t>
      </w:r>
      <w:r>
        <w:rPr>
          <w:color w:val="000000"/>
          <w:spacing w:val="0"/>
          <w:w w:val="100"/>
          <w:position w:val="0"/>
          <w:sz w:val="18"/>
          <w:szCs w:val="18"/>
        </w:rPr>
        <w:t>CPIA</w:t>
      </w:r>
      <w:r>
        <w:rPr>
          <w:color w:val="000000"/>
          <w:spacing w:val="0"/>
          <w:w w:val="100"/>
          <w:position w:val="0"/>
        </w:rPr>
        <w:t>的 数据，国内光伏新增装机规模达</w:t>
      </w:r>
      <w:r>
        <w:rPr>
          <w:color w:val="000000"/>
          <w:spacing w:val="0"/>
          <w:w w:val="100"/>
          <w:position w:val="0"/>
          <w:sz w:val="18"/>
          <w:szCs w:val="18"/>
        </w:rPr>
        <w:t>48.2GW，</w:t>
      </w:r>
      <w:r>
        <w:rPr>
          <w:color w:val="000000"/>
          <w:spacing w:val="0"/>
          <w:w w:val="100"/>
          <w:position w:val="0"/>
        </w:rPr>
        <w:t>创历史第二新高，同比增长</w:t>
      </w:r>
      <w:r>
        <w:rPr>
          <w:color w:val="000000"/>
          <w:spacing w:val="0"/>
          <w:w w:val="100"/>
          <w:position w:val="0"/>
          <w:sz w:val="18"/>
          <w:szCs w:val="18"/>
        </w:rPr>
        <w:t>60%，</w:t>
      </w:r>
      <w:r>
        <w:rPr>
          <w:color w:val="000000"/>
          <w:spacing w:val="0"/>
          <w:w w:val="100"/>
          <w:position w:val="0"/>
        </w:rPr>
        <w:t>特别是集中式电站同比 增长了近</w:t>
      </w:r>
      <w:r>
        <w:rPr>
          <w:color w:val="000000"/>
          <w:spacing w:val="0"/>
          <w:w w:val="100"/>
          <w:position w:val="0"/>
          <w:sz w:val="18"/>
          <w:szCs w:val="18"/>
        </w:rPr>
        <w:t>83%；</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年底，光伏累计并网装机量达</w:t>
      </w:r>
      <w:r>
        <w:rPr>
          <w:color w:val="000000"/>
          <w:spacing w:val="0"/>
          <w:w w:val="100"/>
          <w:position w:val="0"/>
          <w:sz w:val="18"/>
          <w:szCs w:val="18"/>
        </w:rPr>
        <w:t>253GW,</w:t>
      </w:r>
      <w:r>
        <w:rPr>
          <w:color w:val="000000"/>
          <w:spacing w:val="0"/>
          <w:w w:val="100"/>
          <w:position w:val="0"/>
        </w:rPr>
        <w:t>同比增长</w:t>
      </w:r>
      <w:r>
        <w:rPr>
          <w:color w:val="000000"/>
          <w:spacing w:val="0"/>
          <w:w w:val="100"/>
          <w:position w:val="0"/>
          <w:sz w:val="18"/>
          <w:szCs w:val="18"/>
        </w:rPr>
        <w:t>23.5%</w:t>
      </w:r>
      <w:r>
        <w:rPr>
          <w:color w:val="000000"/>
          <w:spacing w:val="0"/>
          <w:w w:val="100"/>
          <w:position w:val="0"/>
        </w:rPr>
        <w:t xml:space="preserve">；全年光伏发电量 </w:t>
      </w:r>
      <w:r>
        <w:rPr>
          <w:color w:val="000000"/>
          <w:spacing w:val="0"/>
          <w:w w:val="100"/>
          <w:position w:val="0"/>
          <w:sz w:val="18"/>
          <w:szCs w:val="18"/>
        </w:rPr>
        <w:t>2605</w:t>
      </w:r>
      <w:r>
        <w:rPr>
          <w:color w:val="000000"/>
          <w:spacing w:val="0"/>
          <w:w w:val="100"/>
          <w:position w:val="0"/>
        </w:rPr>
        <w:t>亿千瓦时，同比增长</w:t>
      </w:r>
      <w:r>
        <w:rPr>
          <w:color w:val="000000"/>
          <w:spacing w:val="0"/>
          <w:w w:val="100"/>
          <w:position w:val="0"/>
          <w:sz w:val="18"/>
          <w:szCs w:val="18"/>
        </w:rPr>
        <w:t>16.2%</w:t>
      </w:r>
      <w:r>
        <w:rPr>
          <w:color w:val="000000"/>
          <w:spacing w:val="0"/>
          <w:w w:val="100"/>
          <w:position w:val="0"/>
        </w:rPr>
        <w:t>，占我国全年总发电量的</w:t>
      </w:r>
      <w:r>
        <w:rPr>
          <w:color w:val="000000"/>
          <w:spacing w:val="0"/>
          <w:w w:val="100"/>
          <w:position w:val="0"/>
          <w:sz w:val="18"/>
          <w:szCs w:val="18"/>
        </w:rPr>
        <w:t>3.5%</w:t>
      </w:r>
      <w:r>
        <w:rPr>
          <w:color w:val="000000"/>
          <w:spacing w:val="0"/>
          <w:w w:val="100"/>
          <w:position w:val="0"/>
        </w:rPr>
        <w:t>，同比提高</w:t>
      </w:r>
      <w:r>
        <w:rPr>
          <w:color w:val="000000"/>
          <w:spacing w:val="0"/>
          <w:w w:val="100"/>
          <w:position w:val="0"/>
          <w:sz w:val="18"/>
          <w:szCs w:val="18"/>
        </w:rPr>
        <w:t>0.4</w:t>
      </w:r>
      <w:r>
        <w:rPr>
          <w:color w:val="000000"/>
          <w:spacing w:val="0"/>
          <w:w w:val="100"/>
          <w:position w:val="0"/>
        </w:rPr>
        <w:t>个百分点。</w:t>
      </w:r>
    </w:p>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60”</w:t>
      </w:r>
      <w:r>
        <w:rPr>
          <w:color w:val="000000"/>
          <w:spacing w:val="0"/>
          <w:w w:val="100"/>
          <w:position w:val="0"/>
        </w:rPr>
        <w:t>碳达峰及碳中和承诺，为我国新能源跨越式发展揭开了新篇章。我国已明确提出，到</w:t>
      </w:r>
      <w:r>
        <w:rPr>
          <w:color w:val="000000"/>
          <w:spacing w:val="0"/>
          <w:w w:val="100"/>
          <w:position w:val="0"/>
          <w:sz w:val="18"/>
          <w:szCs w:val="18"/>
        </w:rPr>
        <w:t xml:space="preserve">2030 </w:t>
      </w:r>
      <w:r>
        <w:rPr>
          <w:color w:val="000000"/>
          <w:spacing w:val="0"/>
          <w:w w:val="100"/>
          <w:position w:val="0"/>
        </w:rPr>
        <w:t>年，中国单位国内生产总值二氧化碳排放将比</w:t>
      </w:r>
      <w:r>
        <w:rPr>
          <w:color w:val="000000"/>
          <w:spacing w:val="0"/>
          <w:w w:val="100"/>
          <w:position w:val="0"/>
          <w:sz w:val="18"/>
          <w:szCs w:val="18"/>
        </w:rPr>
        <w:t>2005</w:t>
      </w:r>
      <w:r>
        <w:rPr>
          <w:color w:val="000000"/>
          <w:spacing w:val="0"/>
          <w:w w:val="100"/>
          <w:position w:val="0"/>
        </w:rPr>
        <w:t>年下降</w:t>
      </w:r>
      <w:r>
        <w:rPr>
          <w:color w:val="000000"/>
          <w:spacing w:val="0"/>
          <w:w w:val="100"/>
          <w:position w:val="0"/>
          <w:sz w:val="18"/>
          <w:szCs w:val="18"/>
        </w:rPr>
        <w:t>65%</w:t>
      </w:r>
      <w:r>
        <w:rPr>
          <w:color w:val="000000"/>
          <w:spacing w:val="0"/>
          <w:w w:val="100"/>
          <w:position w:val="0"/>
        </w:rPr>
        <w:t>以上，非化石能源占一次能源消费比 重将达到</w:t>
      </w:r>
      <w:r>
        <w:rPr>
          <w:color w:val="000000"/>
          <w:spacing w:val="0"/>
          <w:w w:val="100"/>
          <w:position w:val="0"/>
          <w:sz w:val="18"/>
          <w:szCs w:val="18"/>
        </w:rPr>
        <w:t>25%</w:t>
      </w:r>
      <w:r>
        <w:rPr>
          <w:color w:val="000000"/>
          <w:spacing w:val="0"/>
          <w:w w:val="100"/>
          <w:position w:val="0"/>
        </w:rPr>
        <w:t>左右，风电、太阳能发电总装机容量将达到</w:t>
      </w:r>
      <w:r>
        <w:rPr>
          <w:color w:val="000000"/>
          <w:spacing w:val="0"/>
          <w:w w:val="100"/>
          <w:position w:val="0"/>
          <w:sz w:val="18"/>
          <w:szCs w:val="18"/>
        </w:rPr>
        <w:t>12</w:t>
      </w:r>
      <w:r>
        <w:rPr>
          <w:color w:val="000000"/>
          <w:spacing w:val="0"/>
          <w:w w:val="100"/>
          <w:position w:val="0"/>
        </w:rPr>
        <w:t>亿千瓦以上。截至</w:t>
      </w:r>
      <w:r>
        <w:rPr>
          <w:color w:val="000000"/>
          <w:spacing w:val="0"/>
          <w:w w:val="100"/>
          <w:position w:val="0"/>
          <w:sz w:val="18"/>
          <w:szCs w:val="18"/>
        </w:rPr>
        <w:t>2020</w:t>
      </w:r>
      <w:r>
        <w:rPr>
          <w:color w:val="000000"/>
          <w:spacing w:val="0"/>
          <w:w w:val="100"/>
          <w:position w:val="0"/>
        </w:rPr>
        <w:t>年末，全国光 伏发电装机容量</w:t>
      </w:r>
      <w:r>
        <w:rPr>
          <w:color w:val="000000"/>
          <w:spacing w:val="0"/>
          <w:w w:val="100"/>
          <w:position w:val="0"/>
          <w:sz w:val="18"/>
          <w:szCs w:val="18"/>
        </w:rPr>
        <w:t>253. 43GW</w:t>
      </w:r>
      <w:r>
        <w:rPr>
          <w:color w:val="000000"/>
          <w:spacing w:val="0"/>
          <w:w w:val="100"/>
          <w:position w:val="0"/>
        </w:rPr>
        <w:t>，考虑到我国将在</w:t>
      </w:r>
      <w:r>
        <w:rPr>
          <w:color w:val="000000"/>
          <w:spacing w:val="0"/>
          <w:w w:val="100"/>
          <w:position w:val="0"/>
          <w:sz w:val="18"/>
          <w:szCs w:val="18"/>
        </w:rPr>
        <w:t>2060</w:t>
      </w:r>
      <w:r>
        <w:rPr>
          <w:color w:val="000000"/>
          <w:spacing w:val="0"/>
          <w:w w:val="100"/>
          <w:position w:val="0"/>
        </w:rPr>
        <w:t>年实现碳中和的目标，光伏将有非常可观的增长 空间，我国光伏产业增长空间还十分巨大。在</w:t>
      </w:r>
      <w:r>
        <w:rPr>
          <w:color w:val="000000"/>
          <w:spacing w:val="0"/>
          <w:w w:val="100"/>
          <w:position w:val="0"/>
          <w:sz w:val="18"/>
          <w:szCs w:val="18"/>
        </w:rPr>
        <w:t>2021</w:t>
      </w:r>
      <w:r>
        <w:rPr>
          <w:color w:val="000000"/>
          <w:spacing w:val="0"/>
          <w:w w:val="100"/>
          <w:position w:val="0"/>
        </w:rPr>
        <w:t>光伏领袖大会上，中国光伏行业协会副理事长兼 秘书长王勃华对“十四五”期间光伏行业的增长前景作出了预测：“预计保守情况下</w:t>
      </w:r>
      <w:r>
        <w:rPr>
          <w:color w:val="000000"/>
          <w:spacing w:val="0"/>
          <w:w w:val="100"/>
          <w:position w:val="0"/>
          <w:sz w:val="18"/>
          <w:szCs w:val="18"/>
        </w:rPr>
        <w:t>2021</w:t>
      </w:r>
      <w:r>
        <w:rPr>
          <w:color w:val="000000"/>
          <w:spacing w:val="0"/>
          <w:w w:val="100"/>
          <w:position w:val="0"/>
        </w:rPr>
        <w:t>年全球光 伏新增装机达</w:t>
      </w:r>
      <w:r>
        <w:rPr>
          <w:color w:val="000000"/>
          <w:spacing w:val="0"/>
          <w:w w:val="100"/>
          <w:position w:val="0"/>
          <w:sz w:val="18"/>
          <w:szCs w:val="18"/>
        </w:rPr>
        <w:t>150GW</w:t>
      </w:r>
      <w:r>
        <w:rPr>
          <w:color w:val="000000"/>
          <w:spacing w:val="0"/>
          <w:w w:val="100"/>
          <w:position w:val="0"/>
        </w:rPr>
        <w:t>，乐观情况为</w:t>
      </w:r>
      <w:r>
        <w:rPr>
          <w:color w:val="000000"/>
          <w:spacing w:val="0"/>
          <w:w w:val="100"/>
          <w:position w:val="0"/>
          <w:sz w:val="18"/>
          <w:szCs w:val="18"/>
        </w:rPr>
        <w:t>170GWo2021-2025</w:t>
      </w:r>
      <w:r>
        <w:rPr>
          <w:color w:val="000000"/>
          <w:spacing w:val="0"/>
          <w:w w:val="100"/>
          <w:position w:val="0"/>
        </w:rPr>
        <w:t>年，预计保守情况下全球光伏新增装机达</w:t>
      </w:r>
      <w:r>
        <w:rPr>
          <w:color w:val="000000"/>
          <w:spacing w:val="0"/>
          <w:w w:val="100"/>
          <w:position w:val="0"/>
          <w:sz w:val="18"/>
          <w:szCs w:val="18"/>
        </w:rPr>
        <w:t xml:space="preserve">1050GW， </w:t>
      </w:r>
      <w:r>
        <w:rPr>
          <w:color w:val="000000"/>
          <w:spacing w:val="0"/>
          <w:w w:val="100"/>
          <w:position w:val="0"/>
        </w:rPr>
        <w:t>乐观情况为</w:t>
      </w:r>
      <w:r>
        <w:rPr>
          <w:color w:val="000000"/>
          <w:spacing w:val="0"/>
          <w:w w:val="100"/>
          <w:position w:val="0"/>
          <w:sz w:val="18"/>
          <w:szCs w:val="18"/>
        </w:rPr>
        <w:t>1295GW</w:t>
      </w:r>
      <w:r>
        <w:rPr>
          <w:color w:val="000000"/>
          <w:spacing w:val="0"/>
          <w:w w:val="100"/>
          <w:position w:val="0"/>
        </w:rPr>
        <w:t>。</w:t>
      </w:r>
      <w:r>
        <w:rPr>
          <w:i/>
          <w:iCs/>
          <w:color w:val="000000"/>
          <w:spacing w:val="0"/>
          <w:w w:val="100"/>
          <w:position w:val="0"/>
        </w:rPr>
        <w:t>"</w:t>
      </w:r>
      <w:r>
        <w:rPr>
          <w:color w:val="000000"/>
          <w:spacing w:val="0"/>
          <w:w w:val="100"/>
          <w:position w:val="0"/>
        </w:rPr>
        <w:t>其对国内“十四五”期间光伏的增长空间作出了预测：“预计保守情况下</w:t>
      </w:r>
      <w:r>
        <w:rPr>
          <w:color w:val="000000"/>
          <w:spacing w:val="0"/>
          <w:w w:val="100"/>
          <w:position w:val="0"/>
          <w:sz w:val="18"/>
          <w:szCs w:val="18"/>
        </w:rPr>
        <w:t xml:space="preserve">2021 </w:t>
      </w:r>
      <w:r>
        <w:rPr>
          <w:color w:val="000000"/>
          <w:spacing w:val="0"/>
          <w:w w:val="100"/>
          <w:position w:val="0"/>
        </w:rPr>
        <w:t>年我国光伏新增装机达</w:t>
      </w:r>
      <w:r>
        <w:rPr>
          <w:color w:val="000000"/>
          <w:spacing w:val="0"/>
          <w:w w:val="100"/>
          <w:position w:val="0"/>
          <w:sz w:val="18"/>
          <w:szCs w:val="18"/>
        </w:rPr>
        <w:t>55GW，</w:t>
      </w:r>
      <w:r>
        <w:rPr>
          <w:color w:val="000000"/>
          <w:spacing w:val="0"/>
          <w:w w:val="100"/>
          <w:position w:val="0"/>
        </w:rPr>
        <w:t>乐观情况为</w:t>
      </w:r>
      <w:r>
        <w:rPr>
          <w:color w:val="000000"/>
          <w:spacing w:val="0"/>
          <w:w w:val="100"/>
          <w:position w:val="0"/>
          <w:sz w:val="18"/>
          <w:szCs w:val="18"/>
        </w:rPr>
        <w:t>65GW</w:t>
      </w:r>
      <w:r>
        <w:rPr>
          <w:color w:val="000000"/>
          <w:spacing w:val="0"/>
          <w:w w:val="100"/>
          <w:position w:val="0"/>
        </w:rPr>
        <w:t>。</w:t>
      </w:r>
      <w:r>
        <w:rPr>
          <w:color w:val="000000"/>
          <w:spacing w:val="0"/>
          <w:w w:val="100"/>
          <w:position w:val="0"/>
        </w:rPr>
        <w:t>'十四五'期间，预计保守情况下我国新增光伏新 增装机达</w:t>
      </w:r>
      <w:r>
        <w:rPr>
          <w:color w:val="000000"/>
          <w:spacing w:val="0"/>
          <w:w w:val="100"/>
          <w:position w:val="0"/>
          <w:sz w:val="18"/>
          <w:szCs w:val="18"/>
        </w:rPr>
        <w:t>355GW</w:t>
      </w:r>
      <w:r>
        <w:rPr>
          <w:color w:val="000000"/>
          <w:spacing w:val="0"/>
          <w:w w:val="100"/>
          <w:position w:val="0"/>
        </w:rPr>
        <w:t>，年均光伏新增装机为</w:t>
      </w:r>
      <w:r>
        <w:rPr>
          <w:color w:val="000000"/>
          <w:spacing w:val="0"/>
          <w:w w:val="100"/>
          <w:position w:val="0"/>
          <w:sz w:val="18"/>
          <w:szCs w:val="18"/>
        </w:rPr>
        <w:t>71GW；</w:t>
      </w:r>
      <w:r>
        <w:rPr>
          <w:color w:val="000000"/>
          <w:spacing w:val="0"/>
          <w:w w:val="100"/>
          <w:position w:val="0"/>
        </w:rPr>
        <w:t>乐观情况为</w:t>
      </w:r>
      <w:r>
        <w:rPr>
          <w:color w:val="000000"/>
          <w:spacing w:val="0"/>
          <w:w w:val="100"/>
          <w:position w:val="0"/>
          <w:sz w:val="18"/>
          <w:szCs w:val="18"/>
        </w:rPr>
        <w:t>440GW，</w:t>
      </w:r>
      <w:r>
        <w:rPr>
          <w:color w:val="000000"/>
          <w:spacing w:val="0"/>
          <w:w w:val="100"/>
          <w:position w:val="0"/>
        </w:rPr>
        <w:t>年均光伏新增装机为</w:t>
      </w:r>
      <w:r>
        <w:rPr>
          <w:color w:val="000000"/>
          <w:spacing w:val="0"/>
          <w:w w:val="100"/>
          <w:position w:val="0"/>
          <w:sz w:val="18"/>
          <w:szCs w:val="18"/>
        </w:rPr>
        <w:t>88GW</w:t>
      </w:r>
      <w:r>
        <w:rPr>
          <w:color w:val="000000"/>
          <w:spacing w:val="0"/>
          <w:w w:val="100"/>
          <w:position w:val="0"/>
        </w:rPr>
        <w:t>。</w:t>
      </w:r>
      <w:r>
        <w:rPr>
          <w:color w:val="000000"/>
          <w:spacing w:val="0"/>
          <w:w w:val="100"/>
          <w:position w:val="0"/>
          <w:sz w:val="18"/>
          <w:szCs w:val="18"/>
        </w:rPr>
        <w:t>"</w:t>
      </w:r>
      <w:r>
        <w:rPr>
          <w:color w:val="000000"/>
          <w:spacing w:val="0"/>
          <w:w w:val="100"/>
          <w:position w:val="0"/>
        </w:rPr>
        <w:t xml:space="preserve">光 </w:t>
      </w:r>
      <w:r>
        <w:rPr>
          <w:color w:val="000000"/>
          <w:spacing w:val="0"/>
          <w:w w:val="100"/>
          <w:position w:val="0"/>
        </w:rPr>
        <w:t>伏装机量的快速提升，将对实现非化石能源占比目标产生显著助力。“十四五”时期将是我国能源 发展的重要历史转型期，能源系统的安全高效清洁低碳转型有望取得重大进展。未来在多重风口下， 光伏产业将继续从规模到质量上，向前大步前进，为中国在规定时间内实现碳目标做出重大贡献。</w:t>
      </w:r>
    </w:p>
    <w:p>
      <w:pPr>
        <w:pStyle w:val="Style24"/>
        <w:keepNext/>
        <w:keepLines/>
        <w:widowControl w:val="0"/>
        <w:shd w:val="clear" w:color="auto" w:fill="auto"/>
        <w:bidi w:val="0"/>
        <w:spacing w:before="0" w:after="0" w:line="314" w:lineRule="exact"/>
        <w:ind w:left="0" w:right="0"/>
        <w:jc w:val="both"/>
      </w:pPr>
      <w:bookmarkStart w:id="96" w:name="bookmark96"/>
      <w:bookmarkStart w:id="97" w:name="bookmark97"/>
      <w:bookmarkStart w:id="98" w:name="bookmark98"/>
      <w:bookmarkStart w:id="99" w:name="bookmark99"/>
      <w:r>
        <w:rPr>
          <w:color w:val="000000"/>
          <w:spacing w:val="0"/>
          <w:w w:val="100"/>
          <w:position w:val="0"/>
        </w:rPr>
        <w:t>（</w:t>
      </w:r>
      <w:bookmarkEnd w:id="98"/>
      <w:r>
        <w:rPr>
          <w:color w:val="000000"/>
          <w:spacing w:val="0"/>
          <w:w w:val="100"/>
          <w:position w:val="0"/>
        </w:rPr>
        <w:t>3）节能板块：</w:t>
      </w:r>
      <w:bookmarkEnd w:id="96"/>
      <w:bookmarkEnd w:id="97"/>
      <w:bookmarkEnd w:id="99"/>
    </w:p>
    <w:p>
      <w:pPr>
        <w:pStyle w:val="Style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为实现“</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60”</w:t>
      </w:r>
      <w:r>
        <w:rPr>
          <w:color w:val="000000"/>
          <w:spacing w:val="0"/>
          <w:w w:val="100"/>
          <w:position w:val="0"/>
        </w:rPr>
        <w:t>碳达峰及碳中和承诺，一方面需加快清洁能源开发利用。推进风电、光伏发 电、水电、核电等可再生能源发展，降低化石能源的使用。另一方面需升级能源消费方式。坚持能 源消费“双控”制度，强化全社会节能，加快推进低碳技术应用，提高重点行业和领域能源利用效 率。这势必在全社会掀起节能减排、能效管理的热潮。综合能源服务行业集合综合能效、多能互补、 清洁能源供应、节能改造等技术，将成为未来新形势下节能减排能效管理的新模式。</w:t>
      </w:r>
    </w:p>
    <w:p>
      <w:pPr>
        <w:pStyle w:val="Style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近年来全球太阳能和风能等新能源发电快速增长，然而新能源发电具有随机性、间歇性、波动 性，对电力系统调峰调频带来巨大压力。风电光伏渗透率快速提升，现有灵活性资源已逐渐无力支 持电网接纳如此高比例的波动性能源。全球弃风、弃光问题普遍存在，严重制约了新能源的发展。 为进一步提高清洁能源的开发利用，</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月，国家发改委、财政部、科技部、工信部、国家能 源局联合发文《关于促进我国储能技术与产业发展的指导意见》，支持风电、光伏等可再生能源发 电企业配套应用多种储能作为联合体参与电网运行优化，推动储能技术与产业发展。储能技术有利 于清洁能源消纳的电力市场机制、全面提升电力系统调节能力、和着力推动清洁能源消纳模式创新 方面，促进清洁能源高质量发展。</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日，国家能源局《关于建立健全清洁能源消纳长 效机制的指导意见（征求意见稿）》中，对加快形成有利于清洁能源消纳的电力市场机制、全面提 升电力系统调节能力、和着力推动清洁能源消纳模式创新方面，都提出鼓励推动电储能建设和参与， 以促进清洁能源高质量发展。</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日，国务院在《关于加快建立健全绿色低碳循环发展 经济体系的指导意见》中提出，加快大容量储能技术研发推广，提升电网汇集和外送能力，储能稳 定可再生能源发电的价值逐步突出，这将成为“碳达峰、碳中和”目标实现的基础技术保障。</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日，国家发改委、能源局发布《关于推进电力源网荷储一体化和多能互补发展的指导意见》， 明确网荷储一体化实施路径将通过优化整合本地电源侧、电网侧、负荷侧资源，以先进技术突破和 体制机制创新为支撑，探索构建源网荷储高度融合的新型电力系统发展路径。多能互补实施路径利 用存量常规电源，合理配置储能，优先发展新能源，积极实施存量“风光水火储一体化”提升，稳 妥推进增量“风光水（储）一体化”，探索增量“风光储一体化”。</w:t>
      </w:r>
    </w:p>
    <w:p>
      <w:pPr>
        <w:pStyle w:val="Style6"/>
        <w:keepNext w:val="0"/>
        <w:keepLines w:val="0"/>
        <w:widowControl w:val="0"/>
        <w:shd w:val="clear" w:color="auto" w:fill="auto"/>
        <w:bidi w:val="0"/>
        <w:spacing w:before="0" w:after="300" w:line="314" w:lineRule="exact"/>
        <w:ind w:left="0" w:right="0" w:firstLine="480"/>
        <w:jc w:val="both"/>
      </w:pPr>
      <w:r>
        <w:rPr>
          <w:color w:val="000000"/>
          <w:spacing w:val="0"/>
          <w:w w:val="100"/>
          <w:position w:val="0"/>
        </w:rPr>
        <w:t>中央财经委员会第九次会议指出，要构建“以新能源为主体的新型电力系统”。众所周知，随 着新能源大规模接入，电力系统将呈现显著的“双侧随机性”和“双峰双高”的“三双”特征，为 保证电力系统安全稳定高效运行，必须加速推进源网荷储一体化和多能互补发展，通过多能互补综 合能源系统建设，保障大规模新能源顺利消纳。</w:t>
      </w:r>
    </w:p>
    <w:p>
      <w:pPr>
        <w:pStyle w:val="Style24"/>
        <w:keepNext/>
        <w:keepLines/>
        <w:widowControl w:val="0"/>
        <w:shd w:val="clear" w:color="auto" w:fill="auto"/>
        <w:tabs>
          <w:tab w:pos="420" w:val="left"/>
        </w:tabs>
        <w:bidi w:val="0"/>
        <w:spacing w:before="0" w:after="0" w:line="314" w:lineRule="exact"/>
        <w:ind w:left="0" w:right="0" w:firstLine="0"/>
        <w:jc w:val="both"/>
      </w:pPr>
      <w:bookmarkStart w:id="100" w:name="bookmark100"/>
      <w:bookmarkStart w:id="101" w:name="bookmark101"/>
      <w:bookmarkStart w:id="102" w:name="bookmark102"/>
      <w:bookmarkStart w:id="103" w:name="bookmark103"/>
      <w:r>
        <w:rPr>
          <w:color w:val="000000"/>
          <w:spacing w:val="0"/>
          <w:w w:val="100"/>
          <w:position w:val="0"/>
        </w:rPr>
        <w:t>二</w:t>
      </w:r>
      <w:bookmarkEnd w:id="102"/>
      <w:r>
        <w:rPr>
          <w:color w:val="000000"/>
          <w:spacing w:val="0"/>
          <w:w w:val="100"/>
          <w:position w:val="0"/>
        </w:rPr>
        <w:t>、</w:t>
        <w:tab/>
        <w:t>报告期内公司主要资产发生重大变化情况的说明</w:t>
      </w:r>
      <w:bookmarkEnd w:id="100"/>
      <w:bookmarkEnd w:id="101"/>
      <w:bookmarkEnd w:id="103"/>
    </w:p>
    <w:p>
      <w:pPr>
        <w:pStyle w:val="Style6"/>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3" w:val="left"/>
        </w:tabs>
        <w:bidi w:val="0"/>
        <w:spacing w:before="0" w:after="100" w:line="314" w:lineRule="exact"/>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三</w:t>
      </w:r>
      <w:bookmarkEnd w:id="106"/>
      <w:r>
        <w:rPr>
          <w:color w:val="000000"/>
          <w:spacing w:val="0"/>
          <w:w w:val="100"/>
          <w:position w:val="0"/>
        </w:rPr>
        <w:t>、</w:t>
        <w:tab/>
        <w:t>报告期内核心竞争力分析</w:t>
      </w:r>
      <w:bookmarkEnd w:id="104"/>
      <w:bookmarkEnd w:id="105"/>
      <w:bookmarkEnd w:id="107"/>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公司自成立二十多年以来，一直以“打造绿色环境、创造美好生活”为使命，以“增强运营效 率、全力降本增效”为管理抓手。通过不断创新和发展，现公司规模、产能、销量与质量均名列行 业前茅，系统类产品与服务得到行业主流客户认同；在综合能源服务领域业务持续增长；在分布式 光伏电站的开发、投资、建设、运营和服务上也取得一系列成就。</w:t>
      </w:r>
    </w:p>
    <w:p>
      <w:pPr>
        <w:pStyle w:val="Style6"/>
        <w:keepNext w:val="0"/>
        <w:keepLines w:val="0"/>
        <w:widowControl w:val="0"/>
        <w:shd w:val="clear" w:color="auto" w:fill="auto"/>
        <w:bidi w:val="0"/>
        <w:spacing w:before="0" w:after="0" w:line="316" w:lineRule="exact"/>
        <w:ind w:left="0" w:right="0" w:firstLine="480"/>
        <w:jc w:val="both"/>
      </w:pPr>
      <w:r>
        <w:rPr>
          <w:color w:val="000000"/>
          <w:spacing w:val="0"/>
          <w:w w:val="100"/>
          <w:position w:val="0"/>
        </w:rPr>
        <w:t xml:space="preserve">近年来，公司董事会紧跟国家产业政策，通过原有资源的整合、现有模式的创新和核心技术的 积累，充分发挥公司在品牌、技术、营销、运维、质量、规模、融资渠道和项目资源等方面优势， </w:t>
      </w:r>
      <w:r>
        <w:rPr>
          <w:color w:val="000000"/>
          <w:spacing w:val="0"/>
          <w:w w:val="100"/>
          <w:position w:val="0"/>
        </w:rPr>
        <w:t>深化“智能、节能、新能源”三大板块内涵，明确致力于“全球智能电网、新能源、能效管理领域 一流的产品和运营服务商”的战略定位，全面升级公司产业结构，增强整体竞争力。</w:t>
      </w:r>
    </w:p>
    <w:p>
      <w:pPr>
        <w:pStyle w:val="Style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公司报告期内核心竞争力主要体现在如下几个方面：</w:t>
      </w:r>
    </w:p>
    <w:p>
      <w:pPr>
        <w:pStyle w:val="Style6"/>
        <w:keepNext w:val="0"/>
        <w:keepLines w:val="0"/>
        <w:widowControl w:val="0"/>
        <w:shd w:val="clear" w:color="auto" w:fill="auto"/>
        <w:tabs>
          <w:tab w:pos="908" w:val="left"/>
        </w:tabs>
        <w:bidi w:val="0"/>
        <w:spacing w:before="0" w:after="0" w:line="312" w:lineRule="exact"/>
        <w:ind w:left="0" w:right="0" w:firstLine="480"/>
        <w:jc w:val="both"/>
      </w:pPr>
      <w:bookmarkStart w:id="108" w:name="bookmark108"/>
      <w:r>
        <w:rPr>
          <w:b/>
          <w:bCs/>
          <w:color w:val="000000"/>
          <w:spacing w:val="0"/>
          <w:w w:val="100"/>
          <w:position w:val="0"/>
        </w:rPr>
        <w:t>（</w:t>
      </w:r>
      <w:bookmarkEnd w:id="108"/>
      <w:r>
        <w:rPr>
          <w:b/>
          <w:bCs/>
          <w:color w:val="000000"/>
          <w:spacing w:val="0"/>
          <w:w w:val="100"/>
          <w:position w:val="0"/>
        </w:rPr>
        <w:t>1）</w:t>
        <w:tab/>
        <w:t>品牌优势</w:t>
      </w:r>
    </w:p>
    <w:p>
      <w:pPr>
        <w:pStyle w:val="Style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公司自成立以来，凭借过硬的产品质量、创新的技术研发能力、完善的客户服务体系、以“市 场第一、客户至上”的八字经营理念，打造出具有竞争力的品牌优势。公司</w:t>
      </w:r>
      <w:r>
        <w:rPr>
          <w:color w:val="000000"/>
          <w:spacing w:val="0"/>
          <w:w w:val="100"/>
          <w:position w:val="0"/>
          <w:sz w:val="18"/>
          <w:szCs w:val="18"/>
        </w:rPr>
        <w:t>“KD”</w:t>
      </w:r>
      <w:r>
        <w:rPr>
          <w:color w:val="000000"/>
          <w:spacing w:val="0"/>
          <w:w w:val="100"/>
          <w:position w:val="0"/>
        </w:rPr>
        <w:t>商标被评为江苏 省著名商标。</w:t>
      </w:r>
      <w:r>
        <w:rPr>
          <w:color w:val="000000"/>
          <w:spacing w:val="0"/>
          <w:w w:val="100"/>
          <w:position w:val="0"/>
        </w:rPr>
        <w:t>"</w:t>
      </w:r>
      <w:r>
        <w:rPr>
          <w:color w:val="000000"/>
          <w:spacing w:val="0"/>
          <w:w w:val="100"/>
          <w:position w:val="0"/>
        </w:rPr>
        <w:t>林洋”商标被认定为中国驰名商标，在国内外享有了较高的知名度。公司取得了中 国名牌产品、国家级重点高新技术企业、国家认定企业技术中心、国家首批知识产权优势企业、国 家能效管理标准制定者、中国百强民营企业、中国电子信息百强企业、全国质量稳定合格产品、品 牌江苏建设“金帆奖”、江苏省重点培育和发展的国际知名品牌、江苏名牌、江苏自主工业品牌</w:t>
      </w:r>
      <w:r>
        <w:rPr>
          <w:color w:val="000000"/>
          <w:spacing w:val="0"/>
          <w:w w:val="100"/>
          <w:position w:val="0"/>
          <w:sz w:val="18"/>
          <w:szCs w:val="18"/>
        </w:rPr>
        <w:t xml:space="preserve">50 </w:t>
      </w:r>
      <w:r>
        <w:rPr>
          <w:color w:val="000000"/>
          <w:spacing w:val="0"/>
          <w:w w:val="100"/>
          <w:position w:val="0"/>
        </w:rPr>
        <w:t>强、江苏省互联网与工业融合创新示范企业等荣誉。</w:t>
      </w:r>
    </w:p>
    <w:p>
      <w:pPr>
        <w:pStyle w:val="Style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公司是全球能源互联网发展合作组织首批会员单位、中电联常务理事单位、中国计量协会常务 理事单位、全国工商联新能源商会副会长单位、中国光伏行业协会副理事长单位、中国可再生能源 理事会常任理事、中国仪器仪表行业协会电工仪表仪器分会理事长单位、江苏省可再生能源行业协 会副理事长、上海市太阳能学会副会长单位、上海新能源行业协会副会长单位。</w:t>
      </w:r>
      <w:r>
        <w:rPr>
          <w:color w:val="000000"/>
          <w:spacing w:val="0"/>
          <w:w w:val="100"/>
          <w:position w:val="0"/>
          <w:sz w:val="18"/>
          <w:szCs w:val="18"/>
        </w:rPr>
        <w:t>2020</w:t>
      </w:r>
      <w:r>
        <w:rPr>
          <w:color w:val="000000"/>
          <w:spacing w:val="0"/>
          <w:w w:val="100"/>
          <w:position w:val="0"/>
        </w:rPr>
        <w:t xml:space="preserve">年，公司成为 中电联电力品牌工作委员会首批会员单位，共同致力于电力行业品牌标准化制定与实施。公司坚持 技术创新，提升智造水平，入选了 </w:t>
      </w:r>
      <w:r>
        <w:rPr>
          <w:color w:val="000000"/>
          <w:spacing w:val="0"/>
          <w:w w:val="100"/>
          <w:position w:val="0"/>
          <w:sz w:val="18"/>
          <w:szCs w:val="18"/>
        </w:rPr>
        <w:t>2019-2020</w:t>
      </w:r>
      <w:r>
        <w:rPr>
          <w:color w:val="000000"/>
          <w:spacing w:val="0"/>
          <w:w w:val="100"/>
          <w:position w:val="0"/>
        </w:rPr>
        <w:t>年度南通市重点培育和发展的国际知名品牌名单，同 时，公司在能源领域持续耕耘、不断创新，先后获得“南通市十大绿色发展示范民营企业”、</w:t>
      </w:r>
      <w:r>
        <w:rPr>
          <w:color w:val="000000"/>
          <w:spacing w:val="0"/>
          <w:w w:val="100"/>
          <w:position w:val="0"/>
          <w:sz w:val="18"/>
          <w:szCs w:val="18"/>
        </w:rPr>
        <w:t xml:space="preserve">“2020 </w:t>
      </w:r>
      <w:r>
        <w:rPr>
          <w:color w:val="000000"/>
          <w:spacing w:val="0"/>
          <w:w w:val="100"/>
          <w:position w:val="0"/>
        </w:rPr>
        <w:t>年度工业百强企业”、</w:t>
      </w:r>
      <w:r>
        <w:rPr>
          <w:color w:val="000000"/>
          <w:spacing w:val="0"/>
          <w:w w:val="100"/>
          <w:position w:val="0"/>
          <w:sz w:val="18"/>
          <w:szCs w:val="18"/>
        </w:rPr>
        <w:t>“2020</w:t>
      </w:r>
      <w:r>
        <w:rPr>
          <w:color w:val="000000"/>
          <w:spacing w:val="0"/>
          <w:w w:val="100"/>
          <w:position w:val="0"/>
        </w:rPr>
        <w:t>全球新能源企业</w:t>
      </w:r>
      <w:r>
        <w:rPr>
          <w:color w:val="000000"/>
          <w:spacing w:val="0"/>
          <w:w w:val="100"/>
          <w:position w:val="0"/>
          <w:sz w:val="18"/>
          <w:szCs w:val="18"/>
        </w:rPr>
        <w:t>500</w:t>
      </w:r>
      <w:r>
        <w:rPr>
          <w:color w:val="000000"/>
          <w:spacing w:val="0"/>
          <w:w w:val="100"/>
          <w:position w:val="0"/>
        </w:rPr>
        <w:t>强”、“新能源科技创新企业</w:t>
      </w:r>
      <w:r>
        <w:rPr>
          <w:color w:val="000000"/>
          <w:spacing w:val="0"/>
          <w:w w:val="100"/>
          <w:position w:val="0"/>
          <w:sz w:val="18"/>
          <w:szCs w:val="18"/>
        </w:rPr>
        <w:t>50</w:t>
      </w:r>
      <w:r>
        <w:rPr>
          <w:color w:val="000000"/>
          <w:spacing w:val="0"/>
          <w:w w:val="100"/>
          <w:position w:val="0"/>
        </w:rPr>
        <w:t>强”等荣誉； 子公司光伏运维服务水平进一步提升，获得了德国莱茵</w:t>
      </w:r>
      <w:r>
        <w:rPr>
          <w:color w:val="000000"/>
          <w:spacing w:val="0"/>
          <w:w w:val="100"/>
          <w:position w:val="0"/>
          <w:sz w:val="18"/>
          <w:szCs w:val="18"/>
        </w:rPr>
        <w:t>TUV</w:t>
      </w:r>
      <w:r>
        <w:rPr>
          <w:color w:val="000000"/>
          <w:spacing w:val="0"/>
          <w:w w:val="100"/>
          <w:position w:val="0"/>
        </w:rPr>
        <w:t>签发的</w:t>
      </w:r>
      <w:r>
        <w:rPr>
          <w:color w:val="000000"/>
          <w:spacing w:val="0"/>
          <w:w w:val="100"/>
          <w:position w:val="0"/>
          <w:sz w:val="18"/>
          <w:szCs w:val="18"/>
        </w:rPr>
        <w:t>TUV</w:t>
      </w:r>
      <w:r>
        <w:rPr>
          <w:color w:val="000000"/>
          <w:spacing w:val="0"/>
          <w:w w:val="100"/>
          <w:position w:val="0"/>
        </w:rPr>
        <w:t xml:space="preserve">莱茵运维服务商认证证书及 </w:t>
      </w:r>
      <w:r>
        <w:rPr>
          <w:color w:val="000000"/>
          <w:spacing w:val="0"/>
          <w:w w:val="100"/>
          <w:position w:val="0"/>
          <w:sz w:val="18"/>
          <w:szCs w:val="18"/>
        </w:rPr>
        <w:t xml:space="preserve">Quality Pass </w:t>
      </w:r>
      <w:r>
        <w:rPr>
          <w:color w:val="000000"/>
          <w:spacing w:val="0"/>
          <w:w w:val="100"/>
          <w:position w:val="0"/>
        </w:rPr>
        <w:t>（运维服务商等级评估服务）</w:t>
      </w:r>
      <w:r>
        <w:rPr>
          <w:color w:val="000000"/>
          <w:spacing w:val="0"/>
          <w:w w:val="100"/>
          <w:position w:val="0"/>
          <w:sz w:val="18"/>
          <w:szCs w:val="18"/>
        </w:rPr>
        <w:t>AA</w:t>
      </w:r>
      <w:r>
        <w:rPr>
          <w:color w:val="000000"/>
          <w:spacing w:val="0"/>
          <w:w w:val="100"/>
          <w:position w:val="0"/>
        </w:rPr>
        <w:t>证书。</w:t>
      </w:r>
    </w:p>
    <w:p>
      <w:pPr>
        <w:pStyle w:val="Style6"/>
        <w:keepNext w:val="0"/>
        <w:keepLines w:val="0"/>
        <w:widowControl w:val="0"/>
        <w:shd w:val="clear" w:color="auto" w:fill="auto"/>
        <w:tabs>
          <w:tab w:pos="908" w:val="left"/>
        </w:tabs>
        <w:bidi w:val="0"/>
        <w:spacing w:before="0" w:after="0" w:line="312" w:lineRule="exact"/>
        <w:ind w:left="0" w:right="0" w:firstLine="480"/>
        <w:jc w:val="both"/>
      </w:pPr>
      <w:bookmarkStart w:id="109" w:name="bookmark109"/>
      <w:r>
        <w:rPr>
          <w:b/>
          <w:bCs/>
          <w:color w:val="000000"/>
          <w:spacing w:val="0"/>
          <w:w w:val="100"/>
          <w:position w:val="0"/>
        </w:rPr>
        <w:t>（</w:t>
      </w:r>
      <w:bookmarkEnd w:id="109"/>
      <w:r>
        <w:rPr>
          <w:b/>
          <w:bCs/>
          <w:color w:val="000000"/>
          <w:spacing w:val="0"/>
          <w:w w:val="100"/>
          <w:position w:val="0"/>
        </w:rPr>
        <w:t>2）</w:t>
        <w:tab/>
        <w:t>技术研发优势</w:t>
      </w:r>
    </w:p>
    <w:p>
      <w:pPr>
        <w:pStyle w:val="Style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公司秉承以科技带动效益、以创新增强竞争力的研发理念，不断加大对技术研发的投入与支持， 建立了以市场为导向、产学研相结合的技术创新体系。公司是科技部认定的国家火炬计划重点高新 技术企业、中国电子信息百强企业、全国电工仪器仪表标准化委员会国家标准修订组成员、江苏省 知识产权先进企业、国家级认定企业技术中心。公司建有“国家博士后科研工作站”、“国家级电 能表检测与校准实验室”、“江苏省电力电子应用工程技术研究中心”等高规格、高水平研发平台， 先后承担过多项国家、省级科技攻关项目，具备强大的研发技术实力和成果转化能力。报告期内， 公司及子公司新增取得授权专利</w:t>
      </w:r>
      <w:r>
        <w:rPr>
          <w:color w:val="000000"/>
          <w:spacing w:val="0"/>
          <w:w w:val="100"/>
          <w:position w:val="0"/>
          <w:sz w:val="18"/>
          <w:szCs w:val="18"/>
        </w:rPr>
        <w:t>19</w:t>
      </w:r>
      <w:r>
        <w:rPr>
          <w:color w:val="000000"/>
          <w:spacing w:val="0"/>
          <w:w w:val="100"/>
          <w:position w:val="0"/>
        </w:rPr>
        <w:t>件，其中发明专利</w:t>
      </w:r>
      <w:r>
        <w:rPr>
          <w:color w:val="000000"/>
          <w:spacing w:val="0"/>
          <w:w w:val="100"/>
          <w:position w:val="0"/>
          <w:sz w:val="18"/>
          <w:szCs w:val="18"/>
        </w:rPr>
        <w:t>6</w:t>
      </w:r>
      <w:r>
        <w:rPr>
          <w:color w:val="000000"/>
          <w:spacing w:val="0"/>
          <w:w w:val="100"/>
          <w:position w:val="0"/>
        </w:rPr>
        <w:t>件；累计授权专利</w:t>
      </w:r>
      <w:r>
        <w:rPr>
          <w:color w:val="000000"/>
          <w:spacing w:val="0"/>
          <w:w w:val="100"/>
          <w:position w:val="0"/>
          <w:sz w:val="18"/>
          <w:szCs w:val="18"/>
        </w:rPr>
        <w:t>229</w:t>
      </w:r>
      <w:r>
        <w:rPr>
          <w:color w:val="000000"/>
          <w:spacing w:val="0"/>
          <w:w w:val="100"/>
          <w:position w:val="0"/>
        </w:rPr>
        <w:t xml:space="preserve">件，其中发明专利 </w:t>
      </w:r>
      <w:r>
        <w:rPr>
          <w:color w:val="000000"/>
          <w:spacing w:val="0"/>
          <w:w w:val="100"/>
          <w:position w:val="0"/>
          <w:sz w:val="18"/>
          <w:szCs w:val="18"/>
        </w:rPr>
        <w:t>61</w:t>
      </w:r>
      <w:r>
        <w:rPr>
          <w:color w:val="000000"/>
          <w:spacing w:val="0"/>
          <w:w w:val="100"/>
          <w:position w:val="0"/>
        </w:rPr>
        <w:t>件。公司三相四线智能电表</w:t>
      </w:r>
      <w:r>
        <w:rPr>
          <w:color w:val="000000"/>
          <w:spacing w:val="0"/>
          <w:w w:val="100"/>
          <w:position w:val="0"/>
          <w:sz w:val="18"/>
          <w:szCs w:val="18"/>
        </w:rPr>
        <w:t>（NW34-R08</w:t>
      </w:r>
      <w:r>
        <w:rPr>
          <w:color w:val="000000"/>
          <w:spacing w:val="0"/>
          <w:w w:val="100"/>
          <w:position w:val="0"/>
          <w:sz w:val="18"/>
          <w:szCs w:val="18"/>
        </w:rPr>
        <w:t>）</w:t>
      </w:r>
      <w:r>
        <w:rPr>
          <w:color w:val="000000"/>
          <w:spacing w:val="0"/>
          <w:w w:val="100"/>
          <w:position w:val="0"/>
        </w:rPr>
        <w:t>成功通过国际</w:t>
      </w:r>
      <w:r>
        <w:rPr>
          <w:color w:val="000000"/>
          <w:spacing w:val="0"/>
          <w:w w:val="100"/>
          <w:position w:val="0"/>
          <w:sz w:val="18"/>
          <w:szCs w:val="18"/>
        </w:rPr>
        <w:t>KEMA</w:t>
      </w:r>
      <w:r>
        <w:rPr>
          <w:color w:val="000000"/>
          <w:spacing w:val="0"/>
          <w:w w:val="100"/>
          <w:position w:val="0"/>
        </w:rPr>
        <w:t xml:space="preserve">产品可靠性认证；重点研发新品 </w:t>
      </w:r>
      <w:r>
        <w:rPr>
          <w:color w:val="000000"/>
          <w:spacing w:val="0"/>
          <w:w w:val="100"/>
          <w:position w:val="0"/>
          <w:sz w:val="18"/>
          <w:szCs w:val="18"/>
        </w:rPr>
        <w:t>ECU4H23-TLY2205</w:t>
      </w:r>
      <w:r>
        <w:rPr>
          <w:color w:val="000000"/>
          <w:spacing w:val="0"/>
          <w:w w:val="100"/>
          <w:position w:val="0"/>
        </w:rPr>
        <w:t>型能源控制器（公变）和</w:t>
      </w:r>
      <w:r>
        <w:rPr>
          <w:color w:val="000000"/>
          <w:spacing w:val="0"/>
          <w:w w:val="100"/>
          <w:position w:val="0"/>
          <w:sz w:val="18"/>
          <w:szCs w:val="18"/>
        </w:rPr>
        <w:t>ECU4X13-TLY2205</w:t>
      </w:r>
      <w:r>
        <w:rPr>
          <w:color w:val="000000"/>
          <w:spacing w:val="0"/>
          <w:w w:val="100"/>
          <w:position w:val="0"/>
        </w:rPr>
        <w:t>型能源控制器（专变）先后顺利通过 国网计量中心全项检测认证；公司及子公司南京林洋研发的“基于统一终端软件平台的能源控制 器”、“台区智能终端系列边缘计算模块”、“基于区块链的有序充电管理智能终端及系统”、“基 于边缘计算的自组织网络智慧能源信息采集系统”和“基于边缘计算的多芯模组化智能电能表”等 多个科研项目顺利通过省级鉴定；公司子公司上海林洋研制的“智能电网高端</w:t>
      </w:r>
      <w:r>
        <w:rPr>
          <w:color w:val="000000"/>
          <w:spacing w:val="0"/>
          <w:w w:val="100"/>
          <w:position w:val="0"/>
          <w:sz w:val="18"/>
          <w:szCs w:val="18"/>
        </w:rPr>
        <w:t>AMI</w:t>
      </w:r>
      <w:r>
        <w:rPr>
          <w:color w:val="000000"/>
          <w:spacing w:val="0"/>
          <w:w w:val="100"/>
          <w:position w:val="0"/>
        </w:rPr>
        <w:t>采集分析装备” 入围</w:t>
      </w:r>
      <w:r>
        <w:rPr>
          <w:color w:val="000000"/>
          <w:spacing w:val="0"/>
          <w:w w:val="100"/>
          <w:position w:val="0"/>
          <w:sz w:val="18"/>
          <w:szCs w:val="18"/>
        </w:rPr>
        <w:t>2020</w:t>
      </w:r>
      <w:r>
        <w:rPr>
          <w:color w:val="000000"/>
          <w:spacing w:val="0"/>
          <w:w w:val="100"/>
          <w:position w:val="0"/>
        </w:rPr>
        <w:t>年上海市高端智能装备首台突破专项项目。</w:t>
      </w:r>
    </w:p>
    <w:p>
      <w:pPr>
        <w:pStyle w:val="Style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公司新能源研究院拥有电力行业工程设计资质专业乙级证书，并且子公司江苏林洋电力拥有电 力工程施工总承包资质，有能力同时面向国内、国际市场提供专业的光伏电站设计和项目管理服务。 公司林洋新能源研究院研发实力雄厚，拥有先进能源专家、海外博士领衔的技术团队以及</w:t>
      </w:r>
      <w:r>
        <w:rPr>
          <w:color w:val="000000"/>
          <w:spacing w:val="0"/>
          <w:w w:val="100"/>
          <w:position w:val="0"/>
          <w:sz w:val="18"/>
          <w:szCs w:val="18"/>
        </w:rPr>
        <w:t>30</w:t>
      </w:r>
      <w:r>
        <w:rPr>
          <w:color w:val="000000"/>
          <w:spacing w:val="0"/>
          <w:w w:val="100"/>
          <w:position w:val="0"/>
        </w:rPr>
        <w:t>余件自 主知识产权专利，并承担国家重点研发计划项目。研究院致力于新能源系统集成技术创新，积极开 展双面组件光伏系统应用研究。通过对双面组件实证电站多年的大数据精准分析，结合自身吉瓦级 规模化光伏电站的设计经验，形成了一套独有的双面组件光伏系统设计理念和体系，可以针对不同 电站项目类型，提供定制化、精细化、专业化的解决方案，最大限度发挥出双面组件的发电能力， 提高用户投资收益率。</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在国家第三批光伏发电应用领跑基地项目和激励基地项目中，林洋、中广核联合体中标泗洪光 伏发电应用领跑基地</w:t>
      </w:r>
      <w:r>
        <w:rPr>
          <w:color w:val="000000"/>
          <w:spacing w:val="0"/>
          <w:w w:val="100"/>
          <w:position w:val="0"/>
          <w:sz w:val="18"/>
          <w:szCs w:val="18"/>
        </w:rPr>
        <w:t>400MW</w:t>
      </w:r>
      <w:r>
        <w:rPr>
          <w:color w:val="000000"/>
          <w:spacing w:val="0"/>
          <w:w w:val="100"/>
          <w:position w:val="0"/>
        </w:rPr>
        <w:t>，该项目全部由林洋采用</w:t>
      </w:r>
      <w:r>
        <w:rPr>
          <w:color w:val="000000"/>
          <w:spacing w:val="0"/>
          <w:w w:val="100"/>
          <w:position w:val="0"/>
          <w:sz w:val="18"/>
          <w:szCs w:val="18"/>
        </w:rPr>
        <w:t>EPC</w:t>
      </w:r>
      <w:r>
        <w:rPr>
          <w:color w:val="000000"/>
          <w:spacing w:val="0"/>
          <w:w w:val="100"/>
          <w:position w:val="0"/>
        </w:rPr>
        <w:t>业务模式承建，采用了公司自主研发生产 的</w:t>
      </w:r>
      <w:r>
        <w:rPr>
          <w:color w:val="000000"/>
          <w:spacing w:val="0"/>
          <w:w w:val="100"/>
          <w:position w:val="0"/>
          <w:sz w:val="18"/>
          <w:szCs w:val="18"/>
        </w:rPr>
        <w:t>N</w:t>
      </w:r>
      <w:r>
        <w:rPr>
          <w:color w:val="000000"/>
          <w:spacing w:val="0"/>
          <w:w w:val="100"/>
          <w:position w:val="0"/>
        </w:rPr>
        <w:t>型双面高效光伏组件，分别于</w:t>
      </w:r>
      <w:r>
        <w:rPr>
          <w:color w:val="000000"/>
          <w:spacing w:val="0"/>
          <w:w w:val="100"/>
          <w:position w:val="0"/>
          <w:sz w:val="18"/>
          <w:szCs w:val="18"/>
        </w:rPr>
        <w:t>2018</w:t>
      </w:r>
      <w:r>
        <w:rPr>
          <w:color w:val="000000"/>
          <w:spacing w:val="0"/>
          <w:w w:val="100"/>
          <w:position w:val="0"/>
        </w:rPr>
        <w:t>年和</w:t>
      </w:r>
      <w:r>
        <w:rPr>
          <w:color w:val="000000"/>
          <w:spacing w:val="0"/>
          <w:w w:val="100"/>
          <w:position w:val="0"/>
          <w:sz w:val="18"/>
          <w:szCs w:val="18"/>
        </w:rPr>
        <w:t>2020</w:t>
      </w:r>
      <w:r>
        <w:rPr>
          <w:color w:val="000000"/>
          <w:spacing w:val="0"/>
          <w:w w:val="100"/>
          <w:position w:val="0"/>
        </w:rPr>
        <w:t>年按期并网。领跑者基地的运营效果良好，通过 林洋强大的研发、系统化设计、高集成化、高性价比的方案，使得领跑者基地项目成为成本低、系 统效率高、发电收益好的真正的国家领跑示范项目，同时也奠定林洋未来在</w:t>
      </w:r>
      <w:r>
        <w:rPr>
          <w:color w:val="000000"/>
          <w:spacing w:val="0"/>
          <w:w w:val="100"/>
          <w:position w:val="0"/>
          <w:sz w:val="18"/>
          <w:szCs w:val="18"/>
        </w:rPr>
        <w:t>EPC</w:t>
      </w:r>
      <w:r>
        <w:rPr>
          <w:color w:val="000000"/>
          <w:spacing w:val="0"/>
          <w:w w:val="100"/>
          <w:position w:val="0"/>
        </w:rPr>
        <w:t>光伏系统集成业务 的竞争地位。</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节能技术方面，公司在城市照明和高速照明节能技术方面具有技术应用优势。在该领域积累了 从设计、立项、采购、施工、检测验收等方面丰富经验，在控制系统智能化及节能率达到行业先进 水平。在医院等公共建筑综合能源管理的设计、规划和运维方面具有一定的技术经验。</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平台技术方面，公司智慧能效管理云平台已接入约</w:t>
      </w:r>
      <w:r>
        <w:rPr>
          <w:color w:val="000000"/>
          <w:spacing w:val="0"/>
          <w:w w:val="100"/>
          <w:position w:val="0"/>
          <w:sz w:val="18"/>
          <w:szCs w:val="18"/>
        </w:rPr>
        <w:t>5300</w:t>
      </w:r>
      <w:r>
        <w:rPr>
          <w:color w:val="000000"/>
          <w:spacing w:val="0"/>
          <w:w w:val="100"/>
          <w:position w:val="0"/>
        </w:rPr>
        <w:t>个工商业耗能大户，部署超过</w:t>
      </w:r>
      <w:r>
        <w:rPr>
          <w:color w:val="000000"/>
          <w:spacing w:val="0"/>
          <w:w w:val="100"/>
          <w:position w:val="0"/>
          <w:sz w:val="18"/>
          <w:szCs w:val="18"/>
        </w:rPr>
        <w:t>48200</w:t>
      </w:r>
      <w:r>
        <w:rPr>
          <w:color w:val="000000"/>
          <w:spacing w:val="0"/>
          <w:w w:val="100"/>
          <w:position w:val="0"/>
        </w:rPr>
        <w:t>个 能效采集点，管理用电负荷超过</w:t>
      </w:r>
      <w:r>
        <w:rPr>
          <w:color w:val="000000"/>
          <w:spacing w:val="0"/>
          <w:w w:val="100"/>
          <w:position w:val="0"/>
          <w:sz w:val="18"/>
          <w:szCs w:val="18"/>
        </w:rPr>
        <w:t>1200MW</w:t>
      </w:r>
      <w:r>
        <w:rPr>
          <w:color w:val="000000"/>
          <w:spacing w:val="0"/>
          <w:w w:val="100"/>
          <w:position w:val="0"/>
        </w:rPr>
        <w:t>，日用电量超过</w:t>
      </w:r>
      <w:r>
        <w:rPr>
          <w:color w:val="000000"/>
          <w:spacing w:val="0"/>
          <w:w w:val="100"/>
          <w:position w:val="0"/>
          <w:sz w:val="18"/>
          <w:szCs w:val="18"/>
        </w:rPr>
        <w:t>3000</w:t>
      </w:r>
      <w:r>
        <w:rPr>
          <w:color w:val="000000"/>
          <w:spacing w:val="0"/>
          <w:w w:val="100"/>
          <w:position w:val="0"/>
        </w:rPr>
        <w:t>万度。同时，平台功能不断拓展和延 伸，报告期内环保应用平台和园区综合能源服务平台相继上线。目前拥有自主知识产权的“易能效” 智慧能效管理云平台、“易能效”电能监测终端和</w:t>
      </w:r>
      <w:r>
        <w:rPr>
          <w:color w:val="000000"/>
          <w:spacing w:val="0"/>
          <w:w w:val="100"/>
          <w:position w:val="0"/>
          <w:sz w:val="18"/>
          <w:szCs w:val="18"/>
        </w:rPr>
        <w:t>LY-6000</w:t>
      </w:r>
      <w:r>
        <w:rPr>
          <w:color w:val="000000"/>
          <w:spacing w:val="0"/>
          <w:w w:val="100"/>
          <w:position w:val="0"/>
        </w:rPr>
        <w:t>用户侧电储能及微电网能源管理系统入 围工业领域电力需求侧管理产品(技术)参考目录。</w:t>
      </w:r>
    </w:p>
    <w:p>
      <w:pPr>
        <w:pStyle w:val="Style6"/>
        <w:keepNext w:val="0"/>
        <w:keepLines w:val="0"/>
        <w:widowControl w:val="0"/>
        <w:numPr>
          <w:ilvl w:val="0"/>
          <w:numId w:val="1"/>
        </w:numPr>
        <w:shd w:val="clear" w:color="auto" w:fill="auto"/>
        <w:tabs>
          <w:tab w:pos="908" w:val="left"/>
        </w:tabs>
        <w:bidi w:val="0"/>
        <w:spacing w:before="0" w:after="0" w:line="313" w:lineRule="exact"/>
        <w:ind w:left="0" w:right="0" w:firstLine="480"/>
        <w:jc w:val="both"/>
      </w:pPr>
      <w:bookmarkStart w:id="110" w:name="bookmark110"/>
      <w:bookmarkEnd w:id="110"/>
      <w:r>
        <w:rPr>
          <w:b/>
          <w:bCs/>
          <w:color w:val="000000"/>
          <w:spacing w:val="0"/>
          <w:w w:val="100"/>
          <w:position w:val="0"/>
        </w:rPr>
        <w:t>分布式光伏运营及运维服务优势</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随着公司设计、在建及运营的光伏电站装机容量不断扩大，公司新能源团队综合能力进一步增 强，项目开发、建设及并网速度获得全面提升，国内开发范围主要涉及江苏、安徽、山东、河北等 东部省份。公司已投资运营各类分布式光伏电站超过</w:t>
      </w:r>
      <w:r>
        <w:rPr>
          <w:color w:val="000000"/>
          <w:spacing w:val="0"/>
          <w:w w:val="100"/>
          <w:position w:val="0"/>
          <w:sz w:val="18"/>
          <w:szCs w:val="18"/>
        </w:rPr>
        <w:t>1.6GW</w:t>
      </w:r>
      <w:r>
        <w:rPr>
          <w:color w:val="000000"/>
          <w:spacing w:val="0"/>
          <w:w w:val="100"/>
          <w:position w:val="0"/>
        </w:rPr>
        <w:t>，在光伏电站研究、设计、开发、建设 及运营各个环节均拥有丰富的经验。目前公司拥有一支近</w:t>
      </w:r>
      <w:r>
        <w:rPr>
          <w:color w:val="000000"/>
          <w:spacing w:val="0"/>
          <w:w w:val="100"/>
          <w:position w:val="0"/>
          <w:sz w:val="18"/>
          <w:szCs w:val="18"/>
        </w:rPr>
        <w:t>300</w:t>
      </w:r>
      <w:r>
        <w:rPr>
          <w:color w:val="000000"/>
          <w:spacing w:val="0"/>
          <w:w w:val="100"/>
          <w:position w:val="0"/>
        </w:rPr>
        <w:t>人专业化光伏电站运维团队，通过科 学、智能、高效的管控制度提高光伏电站的发电收益和系统稳定性，确保电站的高效运作和资源的 优化利用，实现光伏电站综合利用效益最大化。同时依托“</w:t>
      </w:r>
      <w:r>
        <w:rPr>
          <w:color w:val="000000"/>
          <w:spacing w:val="0"/>
          <w:w w:val="100"/>
          <w:position w:val="0"/>
          <w:sz w:val="18"/>
          <w:szCs w:val="18"/>
        </w:rPr>
        <w:t>EasySolar</w:t>
      </w:r>
      <w:r>
        <w:rPr>
          <w:color w:val="000000"/>
          <w:spacing w:val="0"/>
          <w:w w:val="100"/>
          <w:position w:val="0"/>
        </w:rPr>
        <w:t>”智慧光伏云平台，在做好自 身运维的同时，具备承接第三方电站运维的能力及优势，平台现接入电站容量近</w:t>
      </w:r>
      <w:r>
        <w:rPr>
          <w:color w:val="000000"/>
          <w:spacing w:val="0"/>
          <w:w w:val="100"/>
          <w:position w:val="0"/>
          <w:sz w:val="18"/>
          <w:szCs w:val="18"/>
        </w:rPr>
        <w:t>2.5GW</w:t>
      </w:r>
      <w:r>
        <w:rPr>
          <w:color w:val="000000"/>
          <w:spacing w:val="0"/>
          <w:w w:val="100"/>
          <w:position w:val="0"/>
        </w:rPr>
        <w:t>各类光伏电 站。</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在资质方面，子公司林洋新能源具备电力行业专业乙级工程设计资质证书、电力工程施工总承 包资质；子公司林洋光伏运维具备</w:t>
      </w:r>
      <w:r>
        <w:rPr>
          <w:color w:val="000000"/>
          <w:spacing w:val="0"/>
          <w:w w:val="100"/>
          <w:position w:val="0"/>
          <w:sz w:val="18"/>
          <w:szCs w:val="18"/>
        </w:rPr>
        <w:t>TUV</w:t>
      </w:r>
      <w:r>
        <w:rPr>
          <w:color w:val="000000"/>
          <w:spacing w:val="0"/>
          <w:w w:val="100"/>
          <w:position w:val="0"/>
        </w:rPr>
        <w:t>莱茵光伏电站运维企业认证及</w:t>
      </w:r>
      <w:r>
        <w:rPr>
          <w:color w:val="000000"/>
          <w:spacing w:val="0"/>
          <w:w w:val="100"/>
          <w:position w:val="0"/>
          <w:sz w:val="18"/>
          <w:szCs w:val="18"/>
        </w:rPr>
        <w:t>TUV</w:t>
      </w:r>
      <w:r>
        <w:rPr>
          <w:color w:val="000000"/>
          <w:spacing w:val="0"/>
          <w:w w:val="100"/>
          <w:position w:val="0"/>
        </w:rPr>
        <w:t>莱茵</w:t>
      </w:r>
      <w:r>
        <w:rPr>
          <w:color w:val="000000"/>
          <w:spacing w:val="0"/>
          <w:w w:val="100"/>
          <w:position w:val="0"/>
          <w:sz w:val="18"/>
          <w:szCs w:val="18"/>
        </w:rPr>
        <w:t>AA</w:t>
      </w:r>
      <w:r>
        <w:rPr>
          <w:color w:val="000000"/>
          <w:spacing w:val="0"/>
          <w:w w:val="100"/>
          <w:position w:val="0"/>
        </w:rPr>
        <w:t>级光伏电站运维能 力认证；子公司南京林洋具有高新技术企业、软件企业、系统集成三级、</w:t>
      </w:r>
      <w:r>
        <w:rPr>
          <w:color w:val="000000"/>
          <w:spacing w:val="0"/>
          <w:w w:val="100"/>
          <w:position w:val="0"/>
          <w:sz w:val="18"/>
          <w:szCs w:val="18"/>
        </w:rPr>
        <w:t>CMMI-5</w:t>
      </w:r>
      <w:r>
        <w:rPr>
          <w:color w:val="000000"/>
          <w:spacing w:val="0"/>
          <w:w w:val="100"/>
          <w:position w:val="0"/>
        </w:rPr>
        <w:t>级、建筑机电安装 工程专业承包三级、工业领域电力需求侧管理服务机构一级等资质，拥有国家发改委节能备案资质； 子公司林洋综合能源具备建筑业企业城市及道路照明工程专业承包二级资质，拥有国家发改委节能 备案资质，合同能源管理服务及综合能源服务认证资质。</w:t>
      </w:r>
    </w:p>
    <w:p>
      <w:pPr>
        <w:pStyle w:val="Style6"/>
        <w:keepNext w:val="0"/>
        <w:keepLines w:val="0"/>
        <w:widowControl w:val="0"/>
        <w:numPr>
          <w:ilvl w:val="0"/>
          <w:numId w:val="1"/>
        </w:numPr>
        <w:shd w:val="clear" w:color="auto" w:fill="auto"/>
        <w:tabs>
          <w:tab w:pos="908" w:val="left"/>
        </w:tabs>
        <w:bidi w:val="0"/>
        <w:spacing w:before="0" w:after="0" w:line="313" w:lineRule="exact"/>
        <w:ind w:left="0" w:right="0" w:firstLine="480"/>
        <w:jc w:val="both"/>
      </w:pPr>
      <w:bookmarkStart w:id="111" w:name="bookmark111"/>
      <w:bookmarkEnd w:id="111"/>
      <w:r>
        <w:rPr>
          <w:b/>
          <w:bCs/>
          <w:color w:val="000000"/>
          <w:spacing w:val="0"/>
          <w:w w:val="100"/>
          <w:position w:val="0"/>
        </w:rPr>
        <w:t>产品质量优势</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公司成立至今，始终坚持“质量是林洋人生命”的宗旨，以质量零缺陷为目标、管理精细化为 准则、生产精益化为手段，逐步建立并完善适合自己的一套质量管理和控制体系，公司建立了完善 的过程质量控制流程，并且借助于信息化手段，分别建有</w:t>
      </w:r>
      <w:r>
        <w:rPr>
          <w:color w:val="000000"/>
          <w:spacing w:val="0"/>
          <w:w w:val="100"/>
          <w:position w:val="0"/>
          <w:sz w:val="18"/>
          <w:szCs w:val="18"/>
        </w:rPr>
        <w:t>WMS</w:t>
      </w:r>
      <w:r>
        <w:rPr>
          <w:color w:val="000000"/>
          <w:spacing w:val="0"/>
          <w:w w:val="100"/>
          <w:position w:val="0"/>
        </w:rPr>
        <w:t>仓库管理系统、</w:t>
      </w:r>
      <w:r>
        <w:rPr>
          <w:color w:val="000000"/>
          <w:spacing w:val="0"/>
          <w:w w:val="100"/>
          <w:position w:val="0"/>
          <w:sz w:val="18"/>
          <w:szCs w:val="18"/>
        </w:rPr>
        <w:t>MES</w:t>
      </w:r>
      <w:r>
        <w:rPr>
          <w:color w:val="000000"/>
          <w:spacing w:val="0"/>
          <w:w w:val="100"/>
          <w:position w:val="0"/>
        </w:rPr>
        <w:t>质量管理与控制 系统，从订单管理到来料质量、先进先出，物料追溯管理、生产过程数据分析、不合格品控制等一 系列的信息化管理，有效监控过程质量，通过及时解决问题，不断提升了产品的直通率。公司</w:t>
      </w:r>
      <w:r>
        <w:rPr>
          <w:color w:val="000000"/>
          <w:spacing w:val="0"/>
          <w:w w:val="100"/>
          <w:position w:val="0"/>
          <w:sz w:val="18"/>
          <w:szCs w:val="18"/>
        </w:rPr>
        <w:t xml:space="preserve">CNAS </w:t>
      </w:r>
      <w:r>
        <w:rPr>
          <w:color w:val="000000"/>
          <w:spacing w:val="0"/>
          <w:w w:val="100"/>
          <w:position w:val="0"/>
        </w:rPr>
        <w:t>认可实验室认可项目不断更新完善，很大程度上提升了对产品可靠性的验证能力，得到了国内外客 户的高度认可。公司主要产品陆续获得荷兰</w:t>
      </w:r>
      <w:r>
        <w:rPr>
          <w:color w:val="000000"/>
          <w:spacing w:val="0"/>
          <w:w w:val="100"/>
          <w:position w:val="0"/>
          <w:sz w:val="18"/>
          <w:szCs w:val="18"/>
        </w:rPr>
        <w:t>KEMA</w:t>
      </w:r>
      <w:r>
        <w:rPr>
          <w:color w:val="000000"/>
          <w:spacing w:val="0"/>
          <w:w w:val="100"/>
          <w:position w:val="0"/>
        </w:rPr>
        <w:t>、德国国家实验室</w:t>
      </w:r>
      <w:r>
        <w:rPr>
          <w:color w:val="000000"/>
          <w:spacing w:val="0"/>
          <w:w w:val="100"/>
          <w:position w:val="0"/>
          <w:sz w:val="18"/>
          <w:szCs w:val="18"/>
        </w:rPr>
        <w:t>PTB</w:t>
      </w:r>
      <w:r>
        <w:rPr>
          <w:color w:val="000000"/>
          <w:spacing w:val="0"/>
          <w:w w:val="100"/>
          <w:position w:val="0"/>
        </w:rPr>
        <w:t>、国际电力认证机构</w:t>
      </w:r>
      <w:r>
        <w:rPr>
          <w:color w:val="000000"/>
          <w:spacing w:val="0"/>
          <w:w w:val="100"/>
          <w:position w:val="0"/>
          <w:sz w:val="18"/>
          <w:szCs w:val="18"/>
        </w:rPr>
        <w:t>SGS</w:t>
      </w:r>
      <w:r>
        <w:rPr>
          <w:color w:val="000000"/>
          <w:spacing w:val="0"/>
          <w:w w:val="100"/>
          <w:position w:val="0"/>
        </w:rPr>
        <w:t xml:space="preserve">、 </w:t>
      </w:r>
      <w:r>
        <w:rPr>
          <w:color w:val="000000"/>
          <w:spacing w:val="0"/>
          <w:w w:val="100"/>
          <w:position w:val="0"/>
        </w:rPr>
        <w:t>中国质量认证中心</w:t>
      </w:r>
      <w:r>
        <w:rPr>
          <w:color w:val="000000"/>
          <w:spacing w:val="0"/>
          <w:w w:val="100"/>
          <w:position w:val="0"/>
          <w:sz w:val="18"/>
          <w:szCs w:val="18"/>
        </w:rPr>
        <w:t>3C</w:t>
      </w:r>
      <w:r>
        <w:rPr>
          <w:color w:val="000000"/>
          <w:spacing w:val="0"/>
          <w:w w:val="100"/>
          <w:position w:val="0"/>
        </w:rPr>
        <w:t>等国内外质量检测、评定机构的多项权威认证。</w:t>
      </w:r>
    </w:p>
    <w:p>
      <w:pPr>
        <w:pStyle w:val="Style6"/>
        <w:keepNext w:val="0"/>
        <w:keepLines w:val="0"/>
        <w:widowControl w:val="0"/>
        <w:numPr>
          <w:ilvl w:val="0"/>
          <w:numId w:val="1"/>
        </w:numPr>
        <w:shd w:val="clear" w:color="auto" w:fill="auto"/>
        <w:tabs>
          <w:tab w:pos="908" w:val="left"/>
        </w:tabs>
        <w:bidi w:val="0"/>
        <w:spacing w:before="0" w:after="0" w:line="313" w:lineRule="exact"/>
        <w:ind w:left="0" w:right="0" w:firstLine="480"/>
        <w:jc w:val="both"/>
      </w:pPr>
      <w:bookmarkStart w:id="112" w:name="bookmark112"/>
      <w:bookmarkEnd w:id="112"/>
      <w:r>
        <w:rPr>
          <w:b/>
          <w:bCs/>
          <w:color w:val="000000"/>
          <w:spacing w:val="0"/>
          <w:w w:val="100"/>
          <w:position w:val="0"/>
        </w:rPr>
        <w:t>资源及平台优势</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公司自成立以来，一直以电能计量管理、可再生能源发电、用户侧能源高效利用领域为立足点， 打造公司智能、节能、新能源三大板块业务。</w:t>
      </w:r>
      <w:r>
        <w:rPr>
          <w:color w:val="000000"/>
          <w:spacing w:val="0"/>
          <w:w w:val="100"/>
          <w:position w:val="0"/>
          <w:sz w:val="18"/>
          <w:szCs w:val="18"/>
        </w:rPr>
        <w:t>20</w:t>
      </w:r>
      <w:r>
        <w:rPr>
          <w:color w:val="000000"/>
          <w:spacing w:val="0"/>
          <w:w w:val="100"/>
          <w:position w:val="0"/>
        </w:rPr>
        <w:t>多年来，公司凭借综合竞争实力，与国家电网、南 方电网及地方电力等大客户一直保持着亲密的合作关系。随着国家“双碳”战略与“</w:t>
      </w:r>
      <w:r>
        <w:rPr>
          <w:color w:val="000000"/>
          <w:spacing w:val="0"/>
          <w:w w:val="100"/>
          <w:position w:val="0"/>
          <w:sz w:val="18"/>
          <w:szCs w:val="18"/>
        </w:rPr>
        <w:t xml:space="preserve">30 </w:t>
      </w:r>
      <w:r>
        <w:rPr>
          <w:color w:val="000000"/>
          <w:spacing w:val="0"/>
          <w:w w:val="100"/>
          <w:position w:val="0"/>
        </w:rPr>
        <w:t xml:space="preserve">- </w:t>
      </w:r>
      <w:r>
        <w:rPr>
          <w:color w:val="000000"/>
          <w:spacing w:val="0"/>
          <w:w w:val="100"/>
          <w:position w:val="0"/>
          <w:sz w:val="18"/>
          <w:szCs w:val="18"/>
        </w:rPr>
        <w:t>60"</w:t>
      </w:r>
      <w:r>
        <w:rPr>
          <w:color w:val="000000"/>
          <w:spacing w:val="0"/>
          <w:w w:val="100"/>
          <w:position w:val="0"/>
        </w:rPr>
        <w:t xml:space="preserve">目标 的提出，未来将在可再生能源的发展和全社会节能减排方面高度重视。公司依托几年来在新能源和 节能领域取得的成果，先后与中广核、华能、申能、中电建、中能建、中国通建、大唐、华为、国 </w:t>
      </w:r>
      <w:r>
        <w:rPr>
          <w:color w:val="000000"/>
          <w:spacing w:val="0"/>
          <w:w w:val="100"/>
          <w:position w:val="0"/>
        </w:rPr>
        <w:t>网下属江苏、山东、上海等综合能源服务公司以及国网电商公司等国企央企形成战略合作关系，加 强业务合作，充分利用资源，培育新的利润增长点。</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同时，公司将智能、节能、新能源三大业务板块有机地融合在一起，以“互联网+ ”智慧能源作 为重要的战略发展方向，打造了智慧光伏云平台、智慧能效云平台、智慧微网云平台并依托上述智 慧能源云平台积极拓展涵盖了分布式光伏发电、能效管理服务、综合能源服务以及储能和微电网领 域的创新业务。智慧能效管理云平台经过多年的技术积累和升级，根据用户需求和体验的持续反馈， 同时结合综合能源服务行业的发展趋势，不断地迭代升级。公司智慧能效平台在持续完善功能，提 高用户体验的同时，针对综合能源、节能环保、交通系统、医院系统的行业用户做了定制应用开发， 不断提高用户接入量和行业用户类型，持续探索创新的技术应用和商业模式。</w:t>
      </w:r>
    </w:p>
    <w:p>
      <w:pPr>
        <w:pStyle w:val="Style6"/>
        <w:keepNext w:val="0"/>
        <w:keepLines w:val="0"/>
        <w:widowControl w:val="0"/>
        <w:numPr>
          <w:ilvl w:val="0"/>
          <w:numId w:val="1"/>
        </w:numPr>
        <w:shd w:val="clear" w:color="auto" w:fill="auto"/>
        <w:bidi w:val="0"/>
        <w:spacing w:before="0" w:after="0" w:line="313" w:lineRule="exact"/>
        <w:ind w:left="0" w:right="0" w:firstLine="480"/>
        <w:jc w:val="both"/>
      </w:pPr>
      <w:bookmarkStart w:id="113" w:name="bookmark113"/>
      <w:bookmarkEnd w:id="113"/>
      <w:r>
        <w:rPr>
          <w:b/>
          <w:bCs/>
          <w:color w:val="000000"/>
          <w:spacing w:val="0"/>
          <w:w w:val="100"/>
          <w:position w:val="0"/>
        </w:rPr>
        <w:t>资金及融资渠道优势</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公司自上市以来，持续增长的利润为公司各类业务的开展提供强有力的资金保障。与此同时， 公司始终秉承稳健经营的原则，在业绩持续稳定增长的同时，公司资产负债率保持在较低水平，</w:t>
      </w:r>
      <w:r>
        <w:rPr>
          <w:color w:val="000000"/>
          <w:spacing w:val="0"/>
          <w:w w:val="100"/>
          <w:position w:val="0"/>
          <w:sz w:val="18"/>
          <w:szCs w:val="18"/>
        </w:rPr>
        <w:t xml:space="preserve">2016 </w:t>
      </w:r>
      <w:r>
        <w:rPr>
          <w:color w:val="000000"/>
          <w:spacing w:val="0"/>
          <w:w w:val="100"/>
          <w:position w:val="0"/>
        </w:rPr>
        <w:t>年底至</w:t>
      </w:r>
      <w:r>
        <w:rPr>
          <w:color w:val="000000"/>
          <w:spacing w:val="0"/>
          <w:w w:val="100"/>
          <w:position w:val="0"/>
          <w:sz w:val="18"/>
          <w:szCs w:val="18"/>
        </w:rPr>
        <w:t>2020</w:t>
      </w:r>
      <w:r>
        <w:rPr>
          <w:color w:val="000000"/>
          <w:spacing w:val="0"/>
          <w:w w:val="100"/>
          <w:position w:val="0"/>
        </w:rPr>
        <w:t>年底资产负债率比例分别为</w:t>
      </w:r>
      <w:r>
        <w:rPr>
          <w:color w:val="000000"/>
          <w:spacing w:val="0"/>
          <w:w w:val="100"/>
          <w:position w:val="0"/>
          <w:sz w:val="18"/>
          <w:szCs w:val="18"/>
        </w:rPr>
        <w:t xml:space="preserve">34.59%, </w:t>
      </w:r>
      <w:r>
        <w:rPr>
          <w:color w:val="000000"/>
          <w:spacing w:val="0"/>
          <w:w w:val="100"/>
          <w:position w:val="0"/>
          <w:sz w:val="18"/>
          <w:szCs w:val="18"/>
        </w:rPr>
        <w:t xml:space="preserve">43. </w:t>
      </w:r>
      <w:r>
        <w:rPr>
          <w:color w:val="000000"/>
          <w:spacing w:val="0"/>
          <w:w w:val="100"/>
          <w:position w:val="0"/>
          <w:sz w:val="18"/>
          <w:szCs w:val="18"/>
        </w:rPr>
        <w:t>59%</w:t>
      </w:r>
      <w:r>
        <w:rPr>
          <w:color w:val="000000"/>
          <w:spacing w:val="0"/>
          <w:w w:val="100"/>
          <w:position w:val="0"/>
        </w:rPr>
        <w:t>、</w:t>
      </w:r>
      <w:r>
        <w:rPr>
          <w:color w:val="000000"/>
          <w:spacing w:val="0"/>
          <w:w w:val="100"/>
          <w:position w:val="0"/>
          <w:sz w:val="18"/>
          <w:szCs w:val="18"/>
        </w:rPr>
        <w:t>43.01%</w:t>
      </w:r>
      <w:r>
        <w:rPr>
          <w:color w:val="000000"/>
          <w:spacing w:val="0"/>
          <w:w w:val="100"/>
          <w:position w:val="0"/>
        </w:rPr>
        <w:t>、</w:t>
      </w:r>
      <w:r>
        <w:rPr>
          <w:color w:val="000000"/>
          <w:spacing w:val="0"/>
          <w:w w:val="100"/>
          <w:position w:val="0"/>
          <w:sz w:val="18"/>
          <w:szCs w:val="18"/>
        </w:rPr>
        <w:t xml:space="preserve">40. </w:t>
      </w:r>
      <w:r>
        <w:rPr>
          <w:color w:val="000000"/>
          <w:spacing w:val="0"/>
          <w:w w:val="100"/>
          <w:position w:val="0"/>
          <w:sz w:val="18"/>
          <w:szCs w:val="18"/>
        </w:rPr>
        <w:t>94%</w:t>
      </w:r>
      <w:r>
        <w:rPr>
          <w:color w:val="000000"/>
          <w:spacing w:val="0"/>
          <w:w w:val="100"/>
          <w:position w:val="0"/>
        </w:rPr>
        <w:t xml:space="preserve">和 </w:t>
      </w:r>
      <w:r>
        <w:rPr>
          <w:color w:val="000000"/>
          <w:spacing w:val="0"/>
          <w:w w:val="100"/>
          <w:position w:val="0"/>
          <w:sz w:val="18"/>
          <w:szCs w:val="18"/>
        </w:rPr>
        <w:t xml:space="preserve">44.53% </w:t>
      </w:r>
      <w:r>
        <w:rPr>
          <w:color w:val="000000"/>
          <w:spacing w:val="0"/>
          <w:w w:val="100"/>
          <w:position w:val="0"/>
        </w:rPr>
        <w:t>(含</w:t>
      </w:r>
      <w:r>
        <w:rPr>
          <w:color w:val="000000"/>
          <w:spacing w:val="0"/>
          <w:w w:val="100"/>
          <w:position w:val="0"/>
          <w:sz w:val="18"/>
          <w:szCs w:val="18"/>
        </w:rPr>
        <w:t>30</w:t>
      </w:r>
      <w:r>
        <w:rPr>
          <w:color w:val="000000"/>
          <w:spacing w:val="0"/>
          <w:w w:val="100"/>
          <w:position w:val="0"/>
        </w:rPr>
        <w:t>亿可转 债)，表现出良好的偿债能力和抗风险能力。</w:t>
      </w:r>
    </w:p>
    <w:p>
      <w:pPr>
        <w:pStyle w:val="Style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报告期内，公司与国家进出口银行、新加坡星展银行、世界银行</w:t>
      </w:r>
      <w:r>
        <w:rPr>
          <w:color w:val="000000"/>
          <w:spacing w:val="0"/>
          <w:w w:val="100"/>
          <w:position w:val="0"/>
          <w:sz w:val="18"/>
          <w:szCs w:val="18"/>
        </w:rPr>
        <w:t>IFC</w:t>
      </w:r>
      <w:r>
        <w:rPr>
          <w:color w:val="000000"/>
          <w:spacing w:val="0"/>
          <w:w w:val="100"/>
          <w:position w:val="0"/>
        </w:rPr>
        <w:t>开展了融资合作，充分表 明公司在国内和国际上良好的信誉和企业综合实力。稳健的财务状况及良好的信誉度使得公司与多 家国有及商业银行建立了长期紧密的合作关系，融资渠道畅通。</w:t>
      </w:r>
    </w:p>
    <w:p>
      <w:pPr>
        <w:pStyle w:val="Style6"/>
        <w:keepNext w:val="0"/>
        <w:keepLines w:val="0"/>
        <w:widowControl w:val="0"/>
        <w:shd w:val="clear" w:color="auto" w:fill="auto"/>
        <w:bidi w:val="0"/>
        <w:spacing w:before="0" w:after="0" w:line="313" w:lineRule="exact"/>
        <w:ind w:left="0" w:right="0" w:firstLine="480"/>
        <w:jc w:val="both"/>
        <w:sectPr>
          <w:footnotePr>
            <w:pos w:val="pageBottom"/>
            <w:numFmt w:val="decimal"/>
            <w:numRestart w:val="continuous"/>
          </w:footnotePr>
          <w:pgSz w:w="11900" w:h="16840"/>
          <w:pgMar w:top="1479" w:right="1318" w:bottom="1613" w:left="1324" w:header="0" w:footer="3" w:gutter="0"/>
          <w:cols w:space="720"/>
          <w:noEndnote/>
          <w:rtlGutter w:val="0"/>
          <w:docGrid w:linePitch="360"/>
        </w:sectPr>
      </w:pPr>
      <w:r>
        <w:rPr>
          <w:color w:val="000000"/>
          <w:spacing w:val="0"/>
          <w:w w:val="100"/>
          <w:position w:val="0"/>
        </w:rPr>
        <w:t>基于上市公司、行业地位等优势，公司相继完成两次非公开发行股票和一次公开发行可转换公 司债券，募集资金</w:t>
      </w:r>
      <w:r>
        <w:rPr>
          <w:color w:val="000000"/>
          <w:spacing w:val="0"/>
          <w:w w:val="100"/>
          <w:position w:val="0"/>
          <w:sz w:val="18"/>
          <w:szCs w:val="18"/>
        </w:rPr>
        <w:t>76</w:t>
      </w:r>
      <w:r>
        <w:rPr>
          <w:color w:val="000000"/>
          <w:spacing w:val="0"/>
          <w:w w:val="100"/>
          <w:position w:val="0"/>
        </w:rPr>
        <w:t>亿元人民币。截止</w:t>
      </w:r>
      <w:r>
        <w:rPr>
          <w:color w:val="000000"/>
          <w:spacing w:val="0"/>
          <w:w w:val="100"/>
          <w:position w:val="0"/>
          <w:sz w:val="18"/>
          <w:szCs w:val="18"/>
        </w:rPr>
        <w:t>2020</w:t>
      </w:r>
      <w:r>
        <w:rPr>
          <w:color w:val="000000"/>
          <w:spacing w:val="0"/>
          <w:w w:val="100"/>
          <w:position w:val="0"/>
        </w:rPr>
        <w:t>年底，公司总资产为</w:t>
      </w:r>
      <w:r>
        <w:rPr>
          <w:color w:val="000000"/>
          <w:spacing w:val="0"/>
          <w:w w:val="100"/>
          <w:position w:val="0"/>
          <w:sz w:val="18"/>
          <w:szCs w:val="18"/>
        </w:rPr>
        <w:t>198</w:t>
      </w:r>
      <w:r>
        <w:rPr>
          <w:color w:val="000000"/>
          <w:spacing w:val="0"/>
          <w:w w:val="100"/>
          <w:position w:val="0"/>
        </w:rPr>
        <w:t>亿元，归属于上市公司股东 的净资产为</w:t>
      </w:r>
      <w:r>
        <w:rPr>
          <w:color w:val="000000"/>
          <w:spacing w:val="0"/>
          <w:w w:val="100"/>
          <w:position w:val="0"/>
          <w:sz w:val="18"/>
          <w:szCs w:val="18"/>
        </w:rPr>
        <w:t>110</w:t>
      </w:r>
      <w:r>
        <w:rPr>
          <w:color w:val="000000"/>
          <w:spacing w:val="0"/>
          <w:w w:val="100"/>
          <w:position w:val="0"/>
        </w:rPr>
        <w:t>亿元。</w:t>
      </w:r>
    </w:p>
    <w:p>
      <w:pPr>
        <w:pStyle w:val="Style16"/>
        <w:keepNext/>
        <w:keepLines/>
        <w:widowControl w:val="0"/>
        <w:shd w:val="clear" w:color="auto" w:fill="auto"/>
        <w:bidi w:val="0"/>
        <w:spacing w:before="0" w:after="200" w:line="240" w:lineRule="auto"/>
        <w:ind w:left="0" w:right="0" w:firstLine="0"/>
        <w:jc w:val="center"/>
      </w:pPr>
      <w:bookmarkStart w:id="114" w:name="bookmark114"/>
      <w:bookmarkStart w:id="115" w:name="bookmark115"/>
      <w:bookmarkStart w:id="116" w:name="bookmark116"/>
      <w:r>
        <w:rPr>
          <w:color w:val="000000"/>
          <w:spacing w:val="0"/>
          <w:w w:val="100"/>
          <w:position w:val="0"/>
        </w:rPr>
        <w:t>第四节经营情况讨论与分析</w:t>
      </w:r>
      <w:bookmarkEnd w:id="114"/>
      <w:bookmarkEnd w:id="115"/>
      <w:bookmarkEnd w:id="116"/>
    </w:p>
    <w:p>
      <w:pPr>
        <w:pStyle w:val="Style24"/>
        <w:keepNext/>
        <w:keepLines/>
        <w:widowControl w:val="0"/>
        <w:shd w:val="clear" w:color="auto" w:fill="auto"/>
        <w:bidi w:val="0"/>
        <w:spacing w:before="0" w:after="0" w:line="311" w:lineRule="exact"/>
        <w:ind w:left="0" w:right="0" w:firstLine="0"/>
        <w:jc w:val="both"/>
      </w:pPr>
      <w:bookmarkStart w:id="117" w:name="bookmark117"/>
      <w:bookmarkStart w:id="118" w:name="bookmark118"/>
      <w:bookmarkStart w:id="119" w:name="bookmark119"/>
      <w:bookmarkStart w:id="120" w:name="bookmark120"/>
      <w:bookmarkStart w:id="121" w:name="bookmark121"/>
      <w:r>
        <w:rPr>
          <w:color w:val="000000"/>
          <w:spacing w:val="0"/>
          <w:w w:val="100"/>
          <w:position w:val="0"/>
        </w:rPr>
        <w:t>一</w:t>
      </w:r>
      <w:bookmarkEnd w:id="120"/>
      <w:r>
        <w:rPr>
          <w:color w:val="000000"/>
          <w:spacing w:val="0"/>
          <w:w w:val="100"/>
          <w:position w:val="0"/>
        </w:rPr>
        <w:t>、经营情况讨论与分析</w:t>
      </w:r>
      <w:bookmarkEnd w:id="118"/>
      <w:bookmarkEnd w:id="119"/>
      <w:bookmarkEnd w:id="121"/>
      <w:bookmarkEnd w:id="117"/>
    </w:p>
    <w:p>
      <w:pPr>
        <w:pStyle w:val="Style6"/>
        <w:keepNext w:val="0"/>
        <w:keepLines w:val="0"/>
        <w:widowControl w:val="0"/>
        <w:shd w:val="clear" w:color="auto" w:fill="auto"/>
        <w:bidi w:val="0"/>
        <w:spacing w:before="0" w:after="300" w:line="311" w:lineRule="exact"/>
        <w:ind w:left="0" w:right="0" w:firstLine="480"/>
        <w:jc w:val="both"/>
      </w:pPr>
      <w:r>
        <w:rPr>
          <w:color w:val="000000"/>
          <w:spacing w:val="0"/>
          <w:w w:val="100"/>
          <w:position w:val="0"/>
        </w:rPr>
        <w:t>报告期内，公司围绕致力于成为“全球智能电网、新能源、能效管理领域一流的产品和运营服 务商”的战略目标、围绕年初制定的各项目标，在董事会提出的“市场第一、客户至上”八字经营 理念、“增强运营效率、全力降本增效”十二字方针指导下，准确把握行业政策和发展方向，继续 推进“智能、节能、新能源”三大板块业务发展，取得喜人成绩。公司实现营业收入</w:t>
      </w:r>
      <w:r>
        <w:rPr>
          <w:color w:val="000000"/>
          <w:spacing w:val="0"/>
          <w:w w:val="100"/>
          <w:position w:val="0"/>
          <w:sz w:val="18"/>
          <w:szCs w:val="18"/>
        </w:rPr>
        <w:t>57.99</w:t>
      </w:r>
      <w:r>
        <w:rPr>
          <w:color w:val="000000"/>
          <w:spacing w:val="0"/>
          <w:w w:val="100"/>
          <w:position w:val="0"/>
        </w:rPr>
        <w:t>亿元， 同比增长</w:t>
      </w:r>
      <w:r>
        <w:rPr>
          <w:color w:val="000000"/>
          <w:spacing w:val="0"/>
          <w:w w:val="100"/>
          <w:position w:val="0"/>
          <w:sz w:val="18"/>
          <w:szCs w:val="18"/>
        </w:rPr>
        <w:t>72.63%</w:t>
      </w:r>
      <w:r>
        <w:rPr>
          <w:color w:val="000000"/>
          <w:spacing w:val="0"/>
          <w:w w:val="100"/>
          <w:position w:val="0"/>
        </w:rPr>
        <w:t>，归属于上市公司股东的净利润</w:t>
      </w:r>
      <w:r>
        <w:rPr>
          <w:color w:val="000000"/>
          <w:spacing w:val="0"/>
          <w:w w:val="100"/>
          <w:position w:val="0"/>
          <w:sz w:val="18"/>
          <w:szCs w:val="18"/>
        </w:rPr>
        <w:t xml:space="preserve">9. </w:t>
      </w:r>
      <w:r>
        <w:rPr>
          <w:color w:val="000000"/>
          <w:spacing w:val="0"/>
          <w:w w:val="100"/>
          <w:position w:val="0"/>
          <w:sz w:val="18"/>
          <w:szCs w:val="18"/>
        </w:rPr>
        <w:t>97</w:t>
      </w:r>
      <w:r>
        <w:rPr>
          <w:color w:val="000000"/>
          <w:spacing w:val="0"/>
          <w:w w:val="100"/>
          <w:position w:val="0"/>
        </w:rPr>
        <w:t>亿元，同比增长</w:t>
      </w:r>
      <w:r>
        <w:rPr>
          <w:color w:val="000000"/>
          <w:spacing w:val="0"/>
          <w:w w:val="100"/>
          <w:position w:val="0"/>
          <w:sz w:val="18"/>
          <w:szCs w:val="18"/>
        </w:rPr>
        <w:t>42.37%</w:t>
      </w:r>
      <w:r>
        <w:rPr>
          <w:color w:val="000000"/>
          <w:spacing w:val="0"/>
          <w:w w:val="100"/>
          <w:position w:val="0"/>
        </w:rPr>
        <w:t>。</w:t>
      </w:r>
    </w:p>
    <w:p>
      <w:pPr>
        <w:pStyle w:val="Style24"/>
        <w:keepNext/>
        <w:keepLines/>
        <w:widowControl w:val="0"/>
        <w:shd w:val="clear" w:color="auto" w:fill="auto"/>
        <w:tabs>
          <w:tab w:pos="742" w:val="left"/>
        </w:tabs>
        <w:bidi w:val="0"/>
        <w:spacing w:before="0" w:after="0" w:line="314" w:lineRule="exact"/>
        <w:ind w:left="0" w:right="0"/>
        <w:jc w:val="both"/>
      </w:pPr>
      <w:bookmarkStart w:id="122" w:name="bookmark122"/>
      <w:bookmarkStart w:id="123" w:name="bookmark123"/>
      <w:bookmarkStart w:id="124" w:name="bookmark124"/>
      <w:bookmarkStart w:id="125" w:name="bookmark125"/>
      <w:r>
        <w:rPr>
          <w:color w:val="000000"/>
          <w:spacing w:val="0"/>
          <w:w w:val="100"/>
          <w:position w:val="0"/>
        </w:rPr>
        <w:t>1</w:t>
      </w:r>
      <w:bookmarkEnd w:id="124"/>
      <w:r>
        <w:rPr>
          <w:color w:val="000000"/>
          <w:spacing w:val="0"/>
          <w:w w:val="100"/>
          <w:position w:val="0"/>
        </w:rPr>
        <w:t>、</w:t>
        <w:tab/>
        <w:t>海外智能电表业务快速增长，积极布局在电力物联网场景下以新型智能终端为核心的智能配 用电整体解决方案</w:t>
      </w:r>
      <w:bookmarkEnd w:id="122"/>
      <w:bookmarkEnd w:id="123"/>
      <w:bookmarkEnd w:id="125"/>
    </w:p>
    <w:p>
      <w:pPr>
        <w:pStyle w:val="Style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报告期内，公司智能板块业务发挥自身优势，积极应对新冠疫情影响，逆势增长、超额完成各 项经营指标，实现销售收入</w:t>
      </w:r>
      <w:r>
        <w:rPr>
          <w:color w:val="000000"/>
          <w:spacing w:val="0"/>
          <w:w w:val="100"/>
          <w:position w:val="0"/>
          <w:sz w:val="18"/>
          <w:szCs w:val="18"/>
        </w:rPr>
        <w:t>25.80</w:t>
      </w:r>
      <w:r>
        <w:rPr>
          <w:color w:val="000000"/>
          <w:spacing w:val="0"/>
          <w:w w:val="100"/>
          <w:position w:val="0"/>
        </w:rPr>
        <w:t>亿元，较去年同期增长</w:t>
      </w:r>
      <w:r>
        <w:rPr>
          <w:color w:val="000000"/>
          <w:spacing w:val="0"/>
          <w:w w:val="100"/>
          <w:position w:val="0"/>
          <w:sz w:val="18"/>
          <w:szCs w:val="18"/>
        </w:rPr>
        <w:t>59.92%</w:t>
      </w:r>
      <w:r>
        <w:rPr>
          <w:color w:val="000000"/>
          <w:spacing w:val="0"/>
          <w:w w:val="100"/>
          <w:position w:val="0"/>
        </w:rPr>
        <w:t>。公司在国网</w:t>
      </w:r>
      <w:r>
        <w:rPr>
          <w:color w:val="000000"/>
          <w:spacing w:val="0"/>
          <w:w w:val="100"/>
          <w:position w:val="0"/>
          <w:sz w:val="18"/>
          <w:szCs w:val="18"/>
        </w:rPr>
        <w:t>2020</w:t>
      </w:r>
      <w:r>
        <w:rPr>
          <w:color w:val="000000"/>
          <w:spacing w:val="0"/>
          <w:w w:val="100"/>
          <w:position w:val="0"/>
        </w:rPr>
        <w:t>年电能表（含 用电信息采集）招标采购中，合计中标金额约</w:t>
      </w:r>
      <w:r>
        <w:rPr>
          <w:color w:val="000000"/>
          <w:spacing w:val="0"/>
          <w:w w:val="100"/>
          <w:position w:val="0"/>
          <w:sz w:val="18"/>
          <w:szCs w:val="18"/>
        </w:rPr>
        <w:t>3.8</w:t>
      </w:r>
      <w:r>
        <w:rPr>
          <w:color w:val="000000"/>
          <w:spacing w:val="0"/>
          <w:w w:val="100"/>
          <w:position w:val="0"/>
        </w:rPr>
        <w:t>亿元；同时，在南网公司及相关各省公司</w:t>
      </w:r>
      <w:r>
        <w:rPr>
          <w:color w:val="000000"/>
          <w:spacing w:val="0"/>
          <w:w w:val="100"/>
          <w:position w:val="0"/>
          <w:sz w:val="18"/>
          <w:szCs w:val="18"/>
        </w:rPr>
        <w:t>2020</w:t>
      </w:r>
      <w:r>
        <w:rPr>
          <w:color w:val="000000"/>
          <w:spacing w:val="0"/>
          <w:w w:val="100"/>
          <w:position w:val="0"/>
        </w:rPr>
        <w:t>年 组织的电能表和用电信息采集类产品框架招标中，合计中标金额约</w:t>
      </w:r>
      <w:r>
        <w:rPr>
          <w:color w:val="000000"/>
          <w:spacing w:val="0"/>
          <w:w w:val="100"/>
          <w:position w:val="0"/>
          <w:sz w:val="18"/>
          <w:szCs w:val="18"/>
        </w:rPr>
        <w:t>3.38</w:t>
      </w:r>
      <w:r>
        <w:rPr>
          <w:color w:val="000000"/>
          <w:spacing w:val="0"/>
          <w:w w:val="100"/>
          <w:position w:val="0"/>
        </w:rPr>
        <w:t>亿元。公司在国网、南网、 地方电力中标数量及金额均名列前茅。</w:t>
      </w:r>
    </w:p>
    <w:p>
      <w:pPr>
        <w:pStyle w:val="Style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公司积极布局在电力物联网场景下以新型智能终端为核心的智能配用电整体解决方案，重点研 发的新品</w:t>
      </w:r>
      <w:r>
        <w:rPr>
          <w:color w:val="000000"/>
          <w:spacing w:val="0"/>
          <w:w w:val="100"/>
          <w:position w:val="0"/>
          <w:sz w:val="18"/>
          <w:szCs w:val="18"/>
        </w:rPr>
        <w:t>ECU4H23-TLY2205</w:t>
      </w:r>
      <w:r>
        <w:rPr>
          <w:color w:val="000000"/>
          <w:spacing w:val="0"/>
          <w:w w:val="100"/>
          <w:position w:val="0"/>
        </w:rPr>
        <w:t>型能源控制器（公变）和</w:t>
      </w:r>
      <w:r>
        <w:rPr>
          <w:color w:val="000000"/>
          <w:spacing w:val="0"/>
          <w:w w:val="100"/>
          <w:position w:val="0"/>
          <w:sz w:val="18"/>
          <w:szCs w:val="18"/>
        </w:rPr>
        <w:t>ECU4X13-TLY2205</w:t>
      </w:r>
      <w:r>
        <w:rPr>
          <w:color w:val="000000"/>
          <w:spacing w:val="0"/>
          <w:w w:val="100"/>
          <w:position w:val="0"/>
        </w:rPr>
        <w:t>型能源控制器（专变）率先 通过国网计量中心全项检测认证；公司先后中标中国电信南通分公司</w:t>
      </w:r>
      <w:r>
        <w:rPr>
          <w:color w:val="000000"/>
          <w:spacing w:val="0"/>
          <w:w w:val="100"/>
          <w:position w:val="0"/>
          <w:sz w:val="18"/>
          <w:szCs w:val="18"/>
        </w:rPr>
        <w:t>NB</w:t>
      </w:r>
      <w:r>
        <w:rPr>
          <w:color w:val="000000"/>
          <w:spacing w:val="0"/>
          <w:w w:val="100"/>
          <w:position w:val="0"/>
        </w:rPr>
        <w:t>智能电表项目、中国联通物 联网公司</w:t>
      </w:r>
      <w:r>
        <w:rPr>
          <w:color w:val="000000"/>
          <w:spacing w:val="0"/>
          <w:w w:val="100"/>
          <w:position w:val="0"/>
          <w:sz w:val="18"/>
          <w:szCs w:val="18"/>
        </w:rPr>
        <w:t>4G</w:t>
      </w:r>
      <w:r>
        <w:rPr>
          <w:color w:val="000000"/>
          <w:spacing w:val="0"/>
          <w:w w:val="100"/>
          <w:position w:val="0"/>
        </w:rPr>
        <w:t>通信模块项目；公司结合电网公司的数字化转型及能源互联网及电力物联网建设的推进 取得阶段性成果，取得国网冀北电力公司基于区块链的用电信息采集数据可信性保证科研项目和中 国电科院基于边缘计算的终端高效任务调度与数据处理科研项目等，不断拓展电力物联网场景下的 智能配用电新产品及相关解决方案。</w:t>
      </w:r>
    </w:p>
    <w:p>
      <w:pPr>
        <w:pStyle w:val="Style6"/>
        <w:keepNext w:val="0"/>
        <w:keepLines w:val="0"/>
        <w:widowControl w:val="0"/>
        <w:shd w:val="clear" w:color="auto" w:fill="auto"/>
        <w:bidi w:val="0"/>
        <w:spacing w:before="0" w:after="300" w:line="318" w:lineRule="exact"/>
        <w:ind w:left="0" w:right="0" w:firstLine="480"/>
        <w:jc w:val="both"/>
      </w:pPr>
      <w:r>
        <w:rPr>
          <w:color w:val="000000"/>
          <w:spacing w:val="0"/>
          <w:w w:val="100"/>
          <w:position w:val="0"/>
        </w:rPr>
        <w:t>作为国内最大的电能表出口企业之一，公司通过关键地域设点、以点带面方式积极布局海外市 场，聚焦并深耕重点区域市场，在中东、欧洲、亚太等重点市场，通过中电装备、沙特</w:t>
      </w:r>
      <w:r>
        <w:rPr>
          <w:color w:val="000000"/>
          <w:spacing w:val="0"/>
          <w:w w:val="100"/>
          <w:position w:val="0"/>
          <w:sz w:val="18"/>
          <w:szCs w:val="18"/>
        </w:rPr>
        <w:t>ECC</w:t>
      </w:r>
      <w:r>
        <w:rPr>
          <w:color w:val="000000"/>
          <w:spacing w:val="0"/>
          <w:w w:val="100"/>
          <w:position w:val="0"/>
        </w:rPr>
        <w:t>、</w:t>
      </w:r>
      <w:r>
        <w:rPr>
          <w:color w:val="000000"/>
          <w:spacing w:val="0"/>
          <w:w w:val="100"/>
          <w:position w:val="0"/>
        </w:rPr>
        <w:t xml:space="preserve">瑞士 兰吉尔等知名海内外合作伙伴的全面合作，实现海外业务高速增长。报告期内，实现海外销售额近 </w:t>
      </w:r>
      <w:r>
        <w:rPr>
          <w:color w:val="000000"/>
          <w:spacing w:val="0"/>
          <w:w w:val="100"/>
          <w:position w:val="0"/>
          <w:sz w:val="18"/>
          <w:szCs w:val="18"/>
        </w:rPr>
        <w:t>2</w:t>
      </w:r>
      <w:r>
        <w:rPr>
          <w:color w:val="000000"/>
          <w:spacing w:val="0"/>
          <w:w w:val="100"/>
          <w:position w:val="0"/>
        </w:rPr>
        <w:t>亿美元（含中电装备沙特项目），同比增长逾</w:t>
      </w:r>
      <w:r>
        <w:rPr>
          <w:color w:val="000000"/>
          <w:spacing w:val="0"/>
          <w:w w:val="100"/>
          <w:position w:val="0"/>
          <w:sz w:val="18"/>
          <w:szCs w:val="18"/>
        </w:rPr>
        <w:t>350%</w:t>
      </w:r>
      <w:r>
        <w:rPr>
          <w:color w:val="000000"/>
          <w:spacing w:val="0"/>
          <w:w w:val="100"/>
          <w:position w:val="0"/>
        </w:rPr>
        <w:t>。公司持续以市场需求为导向，以产品研发为 抓手，多渠道积极开拓自主品牌市场。报告期内，公司先后启动孟加拉、尼日利亚、南非、马来西 亚等亚非国家电表项目，开发基于</w:t>
      </w:r>
      <w:r>
        <w:rPr>
          <w:color w:val="000000"/>
          <w:spacing w:val="0"/>
          <w:w w:val="100"/>
          <w:position w:val="0"/>
          <w:sz w:val="18"/>
          <w:szCs w:val="18"/>
        </w:rPr>
        <w:t>IEC</w:t>
      </w:r>
      <w:r>
        <w:rPr>
          <w:color w:val="000000"/>
          <w:spacing w:val="0"/>
          <w:w w:val="100"/>
          <w:position w:val="0"/>
        </w:rPr>
        <w:t>标准并适合当地用户习惯的各种智能电表、通信模块、表箱 以及集中器</w:t>
      </w:r>
      <w:r>
        <w:rPr>
          <w:color w:val="000000"/>
          <w:spacing w:val="0"/>
          <w:w w:val="100"/>
          <w:position w:val="0"/>
          <w:sz w:val="18"/>
          <w:szCs w:val="18"/>
        </w:rPr>
        <w:t>DCU</w:t>
      </w:r>
      <w:r>
        <w:rPr>
          <w:color w:val="000000"/>
          <w:spacing w:val="0"/>
          <w:w w:val="100"/>
          <w:position w:val="0"/>
        </w:rPr>
        <w:t>等产品，成功实现了与施耐德电气、</w:t>
      </w:r>
      <w:r>
        <w:rPr>
          <w:color w:val="000000"/>
          <w:spacing w:val="0"/>
          <w:w w:val="100"/>
          <w:position w:val="0"/>
          <w:sz w:val="18"/>
          <w:szCs w:val="18"/>
        </w:rPr>
        <w:t>Trilliant</w:t>
      </w:r>
      <w:r>
        <w:rPr>
          <w:color w:val="000000"/>
          <w:spacing w:val="0"/>
          <w:w w:val="100"/>
          <w:position w:val="0"/>
        </w:rPr>
        <w:t>等厂家的系统软件对接，使公司产 品与欧美主流系统厂家实现互联互通。同时，公司进一步完善了多种通信技术解决方案（</w:t>
      </w:r>
      <w:r>
        <w:rPr>
          <w:color w:val="000000"/>
          <w:spacing w:val="0"/>
          <w:w w:val="100"/>
          <w:position w:val="0"/>
          <w:sz w:val="18"/>
          <w:szCs w:val="18"/>
        </w:rPr>
        <w:t>G3/Prime PLC, 2G/3G/4G/NB-IoT, RF Mesh）</w:t>
      </w:r>
      <w:r>
        <w:rPr>
          <w:color w:val="000000"/>
          <w:spacing w:val="0"/>
          <w:w w:val="100"/>
          <w:position w:val="0"/>
        </w:rPr>
        <w:t xml:space="preserve">，实现了 </w:t>
      </w:r>
      <w:r>
        <w:rPr>
          <w:color w:val="000000"/>
          <w:spacing w:val="0"/>
          <w:w w:val="100"/>
          <w:position w:val="0"/>
          <w:sz w:val="18"/>
          <w:szCs w:val="18"/>
        </w:rPr>
        <w:t>NB-IoT</w:t>
      </w:r>
      <w:r>
        <w:rPr>
          <w:color w:val="000000"/>
          <w:spacing w:val="0"/>
          <w:w w:val="100"/>
          <w:position w:val="0"/>
        </w:rPr>
        <w:t>技术在电能表产品上的大规模实际部署应用，以 及</w:t>
      </w:r>
      <w:r>
        <w:rPr>
          <w:color w:val="000000"/>
          <w:spacing w:val="0"/>
          <w:w w:val="100"/>
          <w:position w:val="0"/>
          <w:sz w:val="18"/>
          <w:szCs w:val="18"/>
        </w:rPr>
        <w:t>LoRa/WiSUN</w:t>
      </w:r>
      <w:r>
        <w:rPr>
          <w:color w:val="000000"/>
          <w:spacing w:val="0"/>
          <w:w w:val="100"/>
          <w:position w:val="0"/>
        </w:rPr>
        <w:t>无线通信技术在电能表、</w:t>
      </w:r>
      <w:r>
        <w:rPr>
          <w:color w:val="000000"/>
          <w:spacing w:val="0"/>
          <w:w w:val="100"/>
          <w:position w:val="0"/>
          <w:sz w:val="18"/>
          <w:szCs w:val="18"/>
        </w:rPr>
        <w:t>DCU</w:t>
      </w:r>
      <w:r>
        <w:rPr>
          <w:color w:val="000000"/>
          <w:spacing w:val="0"/>
          <w:w w:val="100"/>
          <w:position w:val="0"/>
        </w:rPr>
        <w:t>等公司主流产品上的集成，提升了产品的核心竞争力， 为客户提供了更多的通信解决方案选择。</w:t>
      </w:r>
    </w:p>
    <w:p>
      <w:pPr>
        <w:pStyle w:val="Style24"/>
        <w:keepNext/>
        <w:keepLines/>
        <w:widowControl w:val="0"/>
        <w:shd w:val="clear" w:color="auto" w:fill="auto"/>
        <w:tabs>
          <w:tab w:pos="798" w:val="left"/>
        </w:tabs>
        <w:bidi w:val="0"/>
        <w:spacing w:before="0" w:after="0" w:line="310" w:lineRule="exact"/>
        <w:ind w:left="0" w:right="0"/>
        <w:jc w:val="both"/>
      </w:pPr>
      <w:bookmarkStart w:id="126" w:name="bookmark126"/>
      <w:bookmarkStart w:id="127" w:name="bookmark127"/>
      <w:bookmarkStart w:id="128" w:name="bookmark128"/>
      <w:bookmarkStart w:id="129" w:name="bookmark129"/>
      <w:r>
        <w:rPr>
          <w:color w:val="000000"/>
          <w:spacing w:val="0"/>
          <w:w w:val="100"/>
          <w:position w:val="0"/>
        </w:rPr>
        <w:t>2</w:t>
      </w:r>
      <w:bookmarkEnd w:id="128"/>
      <w:r>
        <w:rPr>
          <w:color w:val="000000"/>
          <w:spacing w:val="0"/>
          <w:w w:val="100"/>
          <w:position w:val="0"/>
        </w:rPr>
        <w:t>、</w:t>
        <w:tab/>
        <w:t>光伏电站运营效益凸显，加快央国企合作布局，</w:t>
      </w:r>
      <w:r>
        <w:rPr>
          <w:color w:val="000000"/>
          <w:spacing w:val="0"/>
          <w:w w:val="100"/>
          <w:position w:val="0"/>
        </w:rPr>
        <w:t>EPC</w:t>
      </w:r>
      <w:r>
        <w:rPr>
          <w:color w:val="000000"/>
          <w:spacing w:val="0"/>
          <w:w w:val="100"/>
          <w:position w:val="0"/>
        </w:rPr>
        <w:t>系统集成业务快速增长</w:t>
      </w:r>
      <w:bookmarkEnd w:id="126"/>
      <w:bookmarkEnd w:id="127"/>
      <w:bookmarkEnd w:id="129"/>
    </w:p>
    <w:p>
      <w:pPr>
        <w:pStyle w:val="Style6"/>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报告期内，公司新能源板块业务充分发挥自身优势，积极应对行业变化，实现销售收入</w:t>
      </w:r>
      <w:r>
        <w:rPr>
          <w:color w:val="000000"/>
          <w:spacing w:val="0"/>
          <w:w w:val="100"/>
          <w:position w:val="0"/>
          <w:sz w:val="18"/>
          <w:szCs w:val="18"/>
        </w:rPr>
        <w:t xml:space="preserve">30. </w:t>
      </w:r>
      <w:r>
        <w:rPr>
          <w:color w:val="000000"/>
          <w:spacing w:val="0"/>
          <w:w w:val="100"/>
          <w:position w:val="0"/>
          <w:sz w:val="18"/>
          <w:szCs w:val="18"/>
        </w:rPr>
        <w:t xml:space="preserve">49 </w:t>
      </w:r>
      <w:r>
        <w:rPr>
          <w:color w:val="000000"/>
          <w:spacing w:val="0"/>
          <w:w w:val="100"/>
          <w:position w:val="0"/>
        </w:rPr>
        <w:t>亿元，较去年同期增长</w:t>
      </w:r>
      <w:r>
        <w:rPr>
          <w:color w:val="000000"/>
          <w:spacing w:val="0"/>
          <w:w w:val="100"/>
          <w:position w:val="0"/>
          <w:sz w:val="18"/>
          <w:szCs w:val="18"/>
        </w:rPr>
        <w:t>100.96%</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年底，公司开发建设己并网运行的各类光伏电站装机容 量超过</w:t>
      </w:r>
      <w:r>
        <w:rPr>
          <w:color w:val="000000"/>
          <w:spacing w:val="0"/>
          <w:w w:val="100"/>
          <w:position w:val="0"/>
          <w:sz w:val="18"/>
          <w:szCs w:val="18"/>
        </w:rPr>
        <w:t>1.6GW</w:t>
      </w:r>
      <w:r>
        <w:rPr>
          <w:color w:val="000000"/>
          <w:spacing w:val="0"/>
          <w:w w:val="100"/>
          <w:position w:val="0"/>
        </w:rPr>
        <w:t>，目前公司在建光伏电站项目约</w:t>
      </w:r>
      <w:r>
        <w:rPr>
          <w:color w:val="000000"/>
          <w:spacing w:val="0"/>
          <w:w w:val="100"/>
          <w:position w:val="0"/>
          <w:sz w:val="18"/>
          <w:szCs w:val="18"/>
        </w:rPr>
        <w:t>600MW</w:t>
      </w:r>
      <w:r>
        <w:rPr>
          <w:color w:val="000000"/>
          <w:spacing w:val="0"/>
          <w:w w:val="100"/>
          <w:position w:val="0"/>
        </w:rPr>
        <w:t>。</w:t>
      </w:r>
      <w:r>
        <w:rPr>
          <w:color w:val="000000"/>
          <w:spacing w:val="0"/>
          <w:w w:val="100"/>
          <w:position w:val="0"/>
        </w:rPr>
        <w:t>为进一步巩固在分布式光伏电站的领先地位， 公司在中东部地区积极储备平价上网的各类光伏电站资源，到目前在手储备项目约</w:t>
      </w:r>
      <w:r>
        <w:rPr>
          <w:color w:val="000000"/>
          <w:spacing w:val="0"/>
          <w:w w:val="100"/>
          <w:position w:val="0"/>
          <w:sz w:val="18"/>
          <w:szCs w:val="18"/>
        </w:rPr>
        <w:t>4GW,</w:t>
      </w:r>
      <w:r>
        <w:rPr>
          <w:color w:val="000000"/>
          <w:spacing w:val="0"/>
          <w:w w:val="100"/>
          <w:position w:val="0"/>
        </w:rPr>
        <w:t>其中已经 核准项目约</w:t>
      </w:r>
      <w:r>
        <w:rPr>
          <w:color w:val="000000"/>
          <w:spacing w:val="0"/>
          <w:w w:val="100"/>
          <w:position w:val="0"/>
          <w:sz w:val="18"/>
          <w:szCs w:val="18"/>
        </w:rPr>
        <w:t>2GW</w:t>
      </w:r>
      <w:r>
        <w:rPr>
          <w:color w:val="000000"/>
          <w:spacing w:val="0"/>
          <w:w w:val="100"/>
          <w:position w:val="0"/>
        </w:rPr>
        <w:t>。</w:t>
      </w:r>
    </w:p>
    <w:p>
      <w:pPr>
        <w:pStyle w:val="Style6"/>
        <w:keepNext w:val="0"/>
        <w:keepLines w:val="0"/>
        <w:widowControl w:val="0"/>
        <w:shd w:val="clear" w:color="auto" w:fill="auto"/>
        <w:bidi w:val="0"/>
        <w:spacing w:before="0" w:after="100" w:line="310" w:lineRule="exact"/>
        <w:ind w:left="0" w:right="0" w:firstLine="480"/>
        <w:jc w:val="both"/>
        <w:sectPr>
          <w:footnotePr>
            <w:pos w:val="pageBottom"/>
            <w:numFmt w:val="decimal"/>
            <w:numRestart w:val="continuous"/>
          </w:footnotePr>
          <w:pgSz w:w="11900" w:h="16840"/>
          <w:pgMar w:top="1479" w:right="1287" w:bottom="1479" w:left="1354" w:header="0" w:footer="3" w:gutter="0"/>
          <w:cols w:space="720"/>
          <w:noEndnote/>
          <w:rtlGutter w:val="0"/>
          <w:docGrid w:linePitch="360"/>
        </w:sectPr>
      </w:pPr>
      <w:r>
        <w:rPr>
          <w:color w:val="000000"/>
          <w:spacing w:val="0"/>
          <w:w w:val="100"/>
          <w:position w:val="0"/>
        </w:rPr>
        <w:t>在自主开发建设运营电站的同时，公司先后与中广核、华能、申能、中电建、中能建、中国通 建、大唐、华为及国网电商等央国企形成战略合作关系，推进国内光伏</w:t>
      </w:r>
      <w:r>
        <w:rPr>
          <w:color w:val="000000"/>
          <w:spacing w:val="0"/>
          <w:w w:val="100"/>
          <w:position w:val="0"/>
          <w:sz w:val="18"/>
          <w:szCs w:val="18"/>
        </w:rPr>
        <w:t>EPC</w:t>
      </w:r>
      <w:r>
        <w:rPr>
          <w:color w:val="000000"/>
          <w:spacing w:val="0"/>
          <w:w w:val="100"/>
          <w:position w:val="0"/>
        </w:rPr>
        <w:t>及海外光伏业务的紧密 合作关系，积极拓展新的商业模式和盈利模式。继</w:t>
      </w:r>
      <w:r>
        <w:rPr>
          <w:color w:val="000000"/>
          <w:spacing w:val="0"/>
          <w:w w:val="100"/>
          <w:position w:val="0"/>
          <w:sz w:val="18"/>
          <w:szCs w:val="18"/>
        </w:rPr>
        <w:t>2019</w:t>
      </w:r>
      <w:r>
        <w:rPr>
          <w:color w:val="000000"/>
          <w:spacing w:val="0"/>
          <w:w w:val="100"/>
          <w:position w:val="0"/>
        </w:rPr>
        <w:t>年林洋、中广核联合体中标的泗洪光伏发电</w:t>
      </w:r>
    </w:p>
    <w:p>
      <w:pPr>
        <w:pStyle w:val="Style6"/>
        <w:keepNext w:val="0"/>
        <w:keepLines w:val="0"/>
        <w:widowControl w:val="0"/>
        <w:shd w:val="clear" w:color="auto" w:fill="auto"/>
        <w:bidi w:val="0"/>
        <w:spacing w:before="0" w:after="0" w:line="314" w:lineRule="exact"/>
        <w:ind w:left="760" w:right="0" w:firstLine="0"/>
        <w:jc w:val="both"/>
      </w:pPr>
      <w:r>
        <w:rPr>
          <w:color w:val="000000"/>
          <w:spacing w:val="0"/>
          <w:w w:val="100"/>
          <w:position w:val="0"/>
        </w:rPr>
        <w:t>应用领跑基地</w:t>
      </w:r>
      <w:r>
        <w:rPr>
          <w:color w:val="000000"/>
          <w:spacing w:val="0"/>
          <w:w w:val="100"/>
          <w:position w:val="0"/>
          <w:sz w:val="18"/>
          <w:szCs w:val="18"/>
        </w:rPr>
        <w:t>200MW</w:t>
      </w:r>
      <w:r>
        <w:rPr>
          <w:color w:val="000000"/>
          <w:spacing w:val="0"/>
          <w:w w:val="100"/>
          <w:position w:val="0"/>
        </w:rPr>
        <w:t>全容量并网后，</w:t>
      </w:r>
      <w:r>
        <w:rPr>
          <w:color w:val="000000"/>
          <w:spacing w:val="0"/>
          <w:w w:val="100"/>
          <w:position w:val="0"/>
          <w:sz w:val="18"/>
          <w:szCs w:val="18"/>
        </w:rPr>
        <w:t>2020</w:t>
      </w:r>
      <w:r>
        <w:rPr>
          <w:color w:val="000000"/>
          <w:spacing w:val="0"/>
          <w:w w:val="100"/>
          <w:position w:val="0"/>
        </w:rPr>
        <w:t>年，林洋、中广核联合体中标的泗洪光伏发电应用领跑奖 励激励基地</w:t>
      </w:r>
      <w:r>
        <w:rPr>
          <w:color w:val="000000"/>
          <w:spacing w:val="0"/>
          <w:w w:val="100"/>
          <w:position w:val="0"/>
          <w:sz w:val="18"/>
          <w:szCs w:val="18"/>
        </w:rPr>
        <w:t>200MW</w:t>
      </w:r>
      <w:r>
        <w:rPr>
          <w:color w:val="000000"/>
          <w:spacing w:val="0"/>
          <w:w w:val="100"/>
          <w:position w:val="0"/>
        </w:rPr>
        <w:t>也按期实现全容量并网，该项目仍然全部由林洋采用</w:t>
      </w:r>
      <w:r>
        <w:rPr>
          <w:color w:val="000000"/>
          <w:spacing w:val="0"/>
          <w:w w:val="100"/>
          <w:position w:val="0"/>
          <w:sz w:val="18"/>
          <w:szCs w:val="18"/>
        </w:rPr>
        <w:t>EPC</w:t>
      </w:r>
      <w:r>
        <w:rPr>
          <w:color w:val="000000"/>
          <w:spacing w:val="0"/>
          <w:w w:val="100"/>
          <w:position w:val="0"/>
        </w:rPr>
        <w:t>业务模式承建；公司分 别与华能和申能合作采用</w:t>
      </w:r>
      <w:r>
        <w:rPr>
          <w:color w:val="000000"/>
          <w:spacing w:val="0"/>
          <w:w w:val="100"/>
          <w:position w:val="0"/>
          <w:sz w:val="18"/>
          <w:szCs w:val="18"/>
        </w:rPr>
        <w:t>EPC</w:t>
      </w:r>
      <w:r>
        <w:rPr>
          <w:color w:val="000000"/>
          <w:spacing w:val="0"/>
          <w:w w:val="100"/>
          <w:position w:val="0"/>
        </w:rPr>
        <w:t xml:space="preserve">业务模式承建的围口 </w:t>
      </w:r>
      <w:r>
        <w:rPr>
          <w:color w:val="000000"/>
          <w:spacing w:val="0"/>
          <w:w w:val="100"/>
          <w:position w:val="0"/>
          <w:sz w:val="18"/>
          <w:szCs w:val="18"/>
        </w:rPr>
        <w:t>200MW</w:t>
      </w:r>
      <w:r>
        <w:rPr>
          <w:color w:val="000000"/>
          <w:spacing w:val="0"/>
          <w:w w:val="100"/>
          <w:position w:val="0"/>
        </w:rPr>
        <w:t>光伏电站项目和南岗</w:t>
      </w:r>
      <w:r>
        <w:rPr>
          <w:color w:val="000000"/>
          <w:spacing w:val="0"/>
          <w:w w:val="100"/>
          <w:position w:val="0"/>
          <w:sz w:val="18"/>
          <w:szCs w:val="18"/>
        </w:rPr>
        <w:t>98MW</w:t>
      </w:r>
      <w:r>
        <w:rPr>
          <w:color w:val="000000"/>
          <w:spacing w:val="0"/>
          <w:w w:val="100"/>
          <w:position w:val="0"/>
        </w:rPr>
        <w:t>光伏电站项目， 均于</w:t>
      </w:r>
      <w:r>
        <w:rPr>
          <w:color w:val="000000"/>
          <w:spacing w:val="0"/>
          <w:w w:val="100"/>
          <w:position w:val="0"/>
          <w:sz w:val="18"/>
          <w:szCs w:val="18"/>
        </w:rPr>
        <w:t>2020</w:t>
      </w:r>
      <w:r>
        <w:rPr>
          <w:color w:val="000000"/>
          <w:spacing w:val="0"/>
          <w:w w:val="100"/>
          <w:position w:val="0"/>
        </w:rPr>
        <w:t>年完成全容量并网；同时,公司与华能针对顺平</w:t>
      </w:r>
      <w:r>
        <w:rPr>
          <w:color w:val="000000"/>
          <w:spacing w:val="0"/>
          <w:w w:val="100"/>
          <w:position w:val="0"/>
          <w:sz w:val="18"/>
          <w:szCs w:val="18"/>
        </w:rPr>
        <w:t>200MW</w:t>
      </w:r>
      <w:r>
        <w:rPr>
          <w:color w:val="000000"/>
          <w:spacing w:val="0"/>
          <w:w w:val="100"/>
          <w:position w:val="0"/>
        </w:rPr>
        <w:t>光伏平价项目签订了框架合作协议， 目前处于工程建设中，计划</w:t>
      </w:r>
      <w:r>
        <w:rPr>
          <w:color w:val="000000"/>
          <w:spacing w:val="0"/>
          <w:w w:val="100"/>
          <w:position w:val="0"/>
          <w:sz w:val="18"/>
          <w:szCs w:val="18"/>
        </w:rPr>
        <w:t>2021</w:t>
      </w:r>
      <w:r>
        <w:rPr>
          <w:color w:val="000000"/>
          <w:spacing w:val="0"/>
          <w:w w:val="100"/>
          <w:position w:val="0"/>
        </w:rPr>
        <w:t>年实现全容量并网；公司将持续履行已经签订的战略合作协议，为 战略大客户提供定向开发、建设、运营和服务各类光伏电站，全面推进公司海内外</w:t>
      </w:r>
      <w:r>
        <w:rPr>
          <w:color w:val="000000"/>
          <w:spacing w:val="0"/>
          <w:w w:val="100"/>
          <w:position w:val="0"/>
          <w:sz w:val="18"/>
          <w:szCs w:val="18"/>
        </w:rPr>
        <w:t>EPC</w:t>
      </w:r>
      <w:r>
        <w:rPr>
          <w:color w:val="000000"/>
          <w:spacing w:val="0"/>
          <w:w w:val="100"/>
          <w:position w:val="0"/>
        </w:rPr>
        <w:t>系统集成业 务，推动业绩持续增长。</w:t>
      </w:r>
    </w:p>
    <w:p>
      <w:pPr>
        <w:pStyle w:val="Style6"/>
        <w:keepNext w:val="0"/>
        <w:keepLines w:val="0"/>
        <w:widowControl w:val="0"/>
        <w:shd w:val="clear" w:color="auto" w:fill="auto"/>
        <w:bidi w:val="0"/>
        <w:spacing w:before="0" w:after="0" w:line="314" w:lineRule="exact"/>
        <w:ind w:left="760" w:right="0" w:firstLine="420"/>
        <w:jc w:val="both"/>
      </w:pPr>
      <w:r>
        <w:rPr>
          <w:color w:val="000000"/>
          <w:spacing w:val="0"/>
          <w:w w:val="100"/>
          <w:position w:val="0"/>
          <w:sz w:val="18"/>
          <w:szCs w:val="18"/>
        </w:rPr>
        <w:t>2020</w:t>
      </w:r>
      <w:r>
        <w:rPr>
          <w:color w:val="000000"/>
          <w:spacing w:val="0"/>
          <w:w w:val="100"/>
          <w:position w:val="0"/>
        </w:rPr>
        <w:t>年，公司通过智能化、专业化、标准化的运维解决方案全面提高光伏电站运维水平。公司 运维电站总容量近</w:t>
      </w:r>
      <w:r>
        <w:rPr>
          <w:color w:val="000000"/>
          <w:spacing w:val="0"/>
          <w:w w:val="100"/>
          <w:position w:val="0"/>
          <w:sz w:val="18"/>
          <w:szCs w:val="18"/>
        </w:rPr>
        <w:t>2. 5GW,</w:t>
      </w:r>
      <w:r>
        <w:rPr>
          <w:color w:val="000000"/>
          <w:spacing w:val="0"/>
          <w:w w:val="100"/>
          <w:position w:val="0"/>
        </w:rPr>
        <w:t>其中自持电站超过</w:t>
      </w:r>
      <w:r>
        <w:rPr>
          <w:color w:val="000000"/>
          <w:spacing w:val="0"/>
          <w:w w:val="100"/>
          <w:position w:val="0"/>
          <w:sz w:val="18"/>
          <w:szCs w:val="18"/>
        </w:rPr>
        <w:t>1.6GW</w:t>
      </w:r>
      <w:r>
        <w:rPr>
          <w:color w:val="000000"/>
          <w:spacing w:val="0"/>
          <w:w w:val="100"/>
          <w:position w:val="0"/>
        </w:rPr>
        <w:t>，发电量超</w:t>
      </w:r>
      <w:r>
        <w:rPr>
          <w:color w:val="000000"/>
          <w:spacing w:val="0"/>
          <w:w w:val="100"/>
          <w:position w:val="0"/>
          <w:sz w:val="18"/>
          <w:szCs w:val="18"/>
        </w:rPr>
        <w:t xml:space="preserve">18. </w:t>
      </w:r>
      <w:r>
        <w:rPr>
          <w:color w:val="000000"/>
          <w:spacing w:val="0"/>
          <w:w w:val="100"/>
          <w:position w:val="0"/>
          <w:sz w:val="18"/>
          <w:szCs w:val="18"/>
        </w:rPr>
        <w:t>5</w:t>
      </w:r>
      <w:r>
        <w:rPr>
          <w:color w:val="000000"/>
          <w:spacing w:val="0"/>
          <w:w w:val="100"/>
          <w:position w:val="0"/>
        </w:rPr>
        <w:t>亿度。公司依托自主设计开发 的“林洋光伏智慧云平台”，对电站开展“云平台远程监控+现场智能巡检+红外无人机巡检”三维 巡检模式，精准诊断落后发电单元、高效技改低效系统设备、及时清洁电站污染组件，电站运维效 益显著提升。公司积极引进各类专业人才，推进区域化集中管理模式，效益迅速提升，人均运维效 率提升</w:t>
      </w:r>
      <w:r>
        <w:rPr>
          <w:color w:val="000000"/>
          <w:spacing w:val="0"/>
          <w:w w:val="100"/>
          <w:position w:val="0"/>
          <w:sz w:val="18"/>
          <w:szCs w:val="18"/>
        </w:rPr>
        <w:t xml:space="preserve">10. </w:t>
      </w:r>
      <w:r>
        <w:rPr>
          <w:color w:val="000000"/>
          <w:spacing w:val="0"/>
          <w:w w:val="100"/>
          <w:position w:val="0"/>
          <w:sz w:val="18"/>
          <w:szCs w:val="18"/>
        </w:rPr>
        <w:t>5%，</w:t>
      </w:r>
      <w:r>
        <w:rPr>
          <w:color w:val="000000"/>
          <w:spacing w:val="0"/>
          <w:w w:val="100"/>
          <w:position w:val="0"/>
        </w:rPr>
        <w:t>单兆瓦运维成本下降</w:t>
      </w:r>
      <w:r>
        <w:rPr>
          <w:color w:val="000000"/>
          <w:spacing w:val="0"/>
          <w:w w:val="100"/>
          <w:position w:val="0"/>
          <w:sz w:val="18"/>
          <w:szCs w:val="18"/>
        </w:rPr>
        <w:t>16%</w:t>
      </w:r>
      <w:r>
        <w:rPr>
          <w:color w:val="000000"/>
          <w:spacing w:val="0"/>
          <w:w w:val="100"/>
          <w:position w:val="0"/>
        </w:rPr>
        <w:t>。</w:t>
      </w:r>
    </w:p>
    <w:p>
      <w:pPr>
        <w:pStyle w:val="Style6"/>
        <w:keepNext w:val="0"/>
        <w:keepLines w:val="0"/>
        <w:widowControl w:val="0"/>
        <w:shd w:val="clear" w:color="auto" w:fill="auto"/>
        <w:bidi w:val="0"/>
        <w:spacing w:before="0" w:after="300" w:line="314" w:lineRule="exact"/>
        <w:ind w:left="760" w:right="0" w:firstLine="420"/>
        <w:jc w:val="both"/>
      </w:pPr>
      <w:r>
        <w:rPr>
          <w:color w:val="000000"/>
          <w:spacing w:val="0"/>
          <w:w w:val="100"/>
          <w:position w:val="0"/>
        </w:rPr>
        <w:t>此外，随着“</w:t>
      </w:r>
      <w:r>
        <w:rPr>
          <w:color w:val="000000"/>
          <w:spacing w:val="0"/>
          <w:w w:val="100"/>
          <w:position w:val="0"/>
          <w:sz w:val="18"/>
          <w:szCs w:val="18"/>
        </w:rPr>
        <w:t xml:space="preserve">30 </w:t>
      </w:r>
      <w:r>
        <w:rPr>
          <w:color w:val="000000"/>
          <w:spacing w:val="0"/>
          <w:w w:val="100"/>
          <w:position w:val="0"/>
        </w:rPr>
        <w:t xml:space="preserve">- </w:t>
      </w:r>
      <w:r>
        <w:rPr>
          <w:color w:val="000000"/>
          <w:spacing w:val="0"/>
          <w:w w:val="100"/>
          <w:position w:val="0"/>
          <w:sz w:val="18"/>
          <w:szCs w:val="18"/>
        </w:rPr>
        <w:t>60"</w:t>
      </w:r>
      <w:r>
        <w:rPr>
          <w:color w:val="000000"/>
          <w:spacing w:val="0"/>
          <w:w w:val="100"/>
          <w:position w:val="0"/>
        </w:rPr>
        <w:t>碳达峰及碳中和目标的不断深化，碳资产受到越来越多的关注。目前公 司已经将所持有的光伏电站碳资产进行申报开发，并在积极探索碳资产管理、碳资产交易等新模式。</w:t>
      </w:r>
    </w:p>
    <w:p>
      <w:pPr>
        <w:pStyle w:val="Style24"/>
        <w:keepNext/>
        <w:keepLines/>
        <w:widowControl w:val="0"/>
        <w:shd w:val="clear" w:color="auto" w:fill="auto"/>
        <w:bidi w:val="0"/>
        <w:spacing w:before="0" w:after="0" w:line="314" w:lineRule="exact"/>
        <w:ind w:left="1180" w:right="0" w:firstLine="0"/>
        <w:jc w:val="both"/>
      </w:pPr>
      <w:bookmarkStart w:id="130" w:name="bookmark130"/>
      <w:bookmarkStart w:id="131" w:name="bookmark131"/>
      <w:bookmarkStart w:id="132" w:name="bookmark132"/>
      <w:bookmarkStart w:id="133" w:name="bookmark133"/>
      <w:r>
        <w:rPr>
          <w:color w:val="000000"/>
          <w:spacing w:val="0"/>
          <w:w w:val="100"/>
          <w:position w:val="0"/>
        </w:rPr>
        <w:t>3</w:t>
      </w:r>
      <w:bookmarkEnd w:id="132"/>
      <w:r>
        <w:rPr>
          <w:color w:val="000000"/>
          <w:spacing w:val="0"/>
          <w:w w:val="100"/>
          <w:position w:val="0"/>
        </w:rPr>
        <w:t>、综合能源业务稳步推进，储能新业务积极布局</w:t>
      </w:r>
      <w:bookmarkEnd w:id="130"/>
      <w:bookmarkEnd w:id="131"/>
      <w:bookmarkEnd w:id="133"/>
    </w:p>
    <w:p>
      <w:pPr>
        <w:pStyle w:val="Style6"/>
        <w:keepNext w:val="0"/>
        <w:keepLines w:val="0"/>
        <w:widowControl w:val="0"/>
        <w:shd w:val="clear" w:color="auto" w:fill="auto"/>
        <w:bidi w:val="0"/>
        <w:spacing w:before="0" w:after="0" w:line="314" w:lineRule="exact"/>
        <w:ind w:left="760" w:right="0" w:firstLine="420"/>
        <w:jc w:val="both"/>
      </w:pPr>
      <w:r>
        <w:rPr>
          <w:color w:val="000000"/>
          <w:spacing w:val="0"/>
          <w:w w:val="100"/>
          <w:position w:val="0"/>
        </w:rPr>
        <w:t>报告期内，公司智慧能效管理云平台已接入</w:t>
      </w:r>
      <w:r>
        <w:rPr>
          <w:color w:val="000000"/>
          <w:spacing w:val="0"/>
          <w:w w:val="100"/>
          <w:position w:val="0"/>
          <w:sz w:val="18"/>
          <w:szCs w:val="18"/>
        </w:rPr>
        <w:t>5,300</w:t>
      </w:r>
      <w:r>
        <w:rPr>
          <w:color w:val="000000"/>
          <w:spacing w:val="0"/>
          <w:w w:val="100"/>
          <w:position w:val="0"/>
        </w:rPr>
        <w:t>多个工商业耗能大户，部署超过</w:t>
      </w:r>
      <w:r>
        <w:rPr>
          <w:color w:val="000000"/>
          <w:spacing w:val="0"/>
          <w:w w:val="100"/>
          <w:position w:val="0"/>
          <w:sz w:val="18"/>
          <w:szCs w:val="18"/>
        </w:rPr>
        <w:t>48, 200</w:t>
      </w:r>
      <w:r>
        <w:rPr>
          <w:color w:val="000000"/>
          <w:spacing w:val="0"/>
          <w:w w:val="100"/>
          <w:position w:val="0"/>
        </w:rPr>
        <w:t>个能 效采集点，管理用电负荷超过</w:t>
      </w:r>
      <w:r>
        <w:rPr>
          <w:color w:val="000000"/>
          <w:spacing w:val="0"/>
          <w:w w:val="100"/>
          <w:position w:val="0"/>
          <w:sz w:val="18"/>
          <w:szCs w:val="18"/>
        </w:rPr>
        <w:t>1,200MW,</w:t>
      </w:r>
      <w:r>
        <w:rPr>
          <w:color w:val="000000"/>
          <w:spacing w:val="0"/>
          <w:w w:val="100"/>
          <w:position w:val="0"/>
        </w:rPr>
        <w:t>日用电量超过</w:t>
      </w:r>
      <w:r>
        <w:rPr>
          <w:color w:val="000000"/>
          <w:spacing w:val="0"/>
          <w:w w:val="100"/>
          <w:position w:val="0"/>
          <w:sz w:val="18"/>
          <w:szCs w:val="18"/>
        </w:rPr>
        <w:t>3,000</w:t>
      </w:r>
      <w:r>
        <w:rPr>
          <w:color w:val="000000"/>
          <w:spacing w:val="0"/>
          <w:w w:val="100"/>
          <w:position w:val="0"/>
        </w:rPr>
        <w:t>万度。平台上高能耗企业和行业用户 接入量持续增长，同时高速交通、政府机关单位、医院等行业用户也成为平台上的新兴行业用户。 平台功能不断拓展和延伸，报告期内环保应用平台和园区综合能源服务平台相继上线。公司在</w:t>
      </w:r>
      <w:r>
        <w:rPr>
          <w:color w:val="000000"/>
          <w:spacing w:val="0"/>
          <w:w w:val="100"/>
          <w:position w:val="0"/>
          <w:sz w:val="18"/>
          <w:szCs w:val="18"/>
        </w:rPr>
        <w:t xml:space="preserve">LED </w:t>
      </w:r>
      <w:r>
        <w:rPr>
          <w:color w:val="000000"/>
          <w:spacing w:val="0"/>
          <w:w w:val="100"/>
          <w:position w:val="0"/>
        </w:rPr>
        <w:t>节能照明、建筑节能、清洁高效电供暖等方面的业务持续拓展。公司累计完成城市路灯合同能源管 理与维护管理、高速节能改造合同能源管理与维护管理类等项目超</w:t>
      </w:r>
      <w:r>
        <w:rPr>
          <w:color w:val="000000"/>
          <w:spacing w:val="0"/>
          <w:w w:val="100"/>
          <w:position w:val="0"/>
          <w:sz w:val="18"/>
          <w:szCs w:val="18"/>
        </w:rPr>
        <w:t>3</w:t>
      </w:r>
      <w:r>
        <w:rPr>
          <w:color w:val="000000"/>
          <w:spacing w:val="0"/>
          <w:w w:val="100"/>
          <w:position w:val="0"/>
        </w:rPr>
        <w:t>亿元，项目综合节能率超</w:t>
      </w:r>
      <w:r>
        <w:rPr>
          <w:color w:val="000000"/>
          <w:spacing w:val="0"/>
          <w:w w:val="100"/>
          <w:position w:val="0"/>
          <w:sz w:val="18"/>
          <w:szCs w:val="18"/>
        </w:rPr>
        <w:t xml:space="preserve">50% </w:t>
      </w:r>
      <w:r>
        <w:rPr>
          <w:color w:val="000000"/>
          <w:spacing w:val="0"/>
          <w:w w:val="100"/>
          <w:position w:val="0"/>
        </w:rPr>
        <w:t>以上，其控制系统智能化及节能率达到行业先进水平，具备为国家智慧城市建设、智慧交通能源系 统提供智慧能效管理云平台及智能化照明系统解决方案的能力。报告期内公司积极拓展医院和公共 建筑类能源托管项目，并成功中标盐城第一人民医院合同能源管理服务项目，合同额近</w:t>
      </w:r>
      <w:r>
        <w:rPr>
          <w:color w:val="000000"/>
          <w:spacing w:val="0"/>
          <w:w w:val="100"/>
          <w:position w:val="0"/>
          <w:sz w:val="18"/>
          <w:szCs w:val="18"/>
        </w:rPr>
        <w:t>2</w:t>
      </w:r>
      <w:r>
        <w:rPr>
          <w:color w:val="000000"/>
          <w:spacing w:val="0"/>
          <w:w w:val="100"/>
          <w:position w:val="0"/>
        </w:rPr>
        <w:t>亿元。</w:t>
      </w:r>
    </w:p>
    <w:p>
      <w:pPr>
        <w:pStyle w:val="Style6"/>
        <w:keepNext w:val="0"/>
        <w:keepLines w:val="0"/>
        <w:widowControl w:val="0"/>
        <w:shd w:val="clear" w:color="auto" w:fill="auto"/>
        <w:bidi w:val="0"/>
        <w:spacing w:before="0" w:after="0" w:line="314" w:lineRule="exact"/>
        <w:ind w:left="760" w:right="0" w:firstLine="420"/>
        <w:jc w:val="both"/>
      </w:pPr>
      <w:r>
        <w:rPr>
          <w:color w:val="000000"/>
          <w:spacing w:val="0"/>
          <w:w w:val="100"/>
          <w:position w:val="0"/>
        </w:rPr>
        <w:t>公司多年来一直重视产品技术的研发和创新，收集并分析行业信息和产品关键指标，并通过不 断的测试与开发，目前已经拥有自主知识产权的“易能效”智慧能效管理云平台、“易能效”电能 监测终端和</w:t>
      </w:r>
      <w:r>
        <w:rPr>
          <w:color w:val="000000"/>
          <w:spacing w:val="0"/>
          <w:w w:val="100"/>
          <w:position w:val="0"/>
          <w:sz w:val="18"/>
          <w:szCs w:val="18"/>
        </w:rPr>
        <w:t>LY-6000</w:t>
      </w:r>
      <w:r>
        <w:rPr>
          <w:color w:val="000000"/>
          <w:spacing w:val="0"/>
          <w:w w:val="100"/>
          <w:position w:val="0"/>
        </w:rPr>
        <w:t>用户侧电储能及微电网能源管理系统入围工业领域电力需求侧管理产品（技术） 参考目录。上述系统，通过能效监测、数据分析、优化方案、结果反馈的系列运作，满足用电需求 侧的节能需求，是行业领先的能效管理专家。</w:t>
      </w:r>
    </w:p>
    <w:p>
      <w:pPr>
        <w:pStyle w:val="Style6"/>
        <w:keepNext w:val="0"/>
        <w:keepLines w:val="0"/>
        <w:widowControl w:val="0"/>
        <w:shd w:val="clear" w:color="auto" w:fill="auto"/>
        <w:bidi w:val="0"/>
        <w:spacing w:before="0" w:after="0" w:line="314" w:lineRule="exact"/>
        <w:ind w:left="760" w:right="0" w:firstLine="420"/>
        <w:jc w:val="both"/>
      </w:pPr>
      <w:r>
        <w:rPr>
          <w:color w:val="000000"/>
          <w:spacing w:val="0"/>
          <w:w w:val="100"/>
          <w:position w:val="0"/>
        </w:rPr>
        <w:t>在储能领域，公司于</w:t>
      </w:r>
      <w:r>
        <w:rPr>
          <w:color w:val="000000"/>
          <w:spacing w:val="0"/>
          <w:w w:val="100"/>
          <w:position w:val="0"/>
          <w:sz w:val="18"/>
          <w:szCs w:val="18"/>
        </w:rPr>
        <w:t>2015</w:t>
      </w:r>
      <w:r>
        <w:rPr>
          <w:color w:val="000000"/>
          <w:spacing w:val="0"/>
          <w:w w:val="100"/>
          <w:position w:val="0"/>
        </w:rPr>
        <w:t>年通过并购成立了江苏林洋微网科技有限公司开始进入储能业务，陆 续建设了启东林洋总部工业园微网项目、上海汽车城博物馆微电网项目、上海军工路光充储项目、 亿纬锂能惠州及湖北荆门厂区用户侧储能项目、连云港东霞制衣用户侧储能项目、安徽田集电厂光 储项目等多个储能及微电网示范项目，涵盖了多个应用领域，建立了林洋在储能领域的技术积累及 安全可靠等优势，打造了一支专业性强、经验丰富、技术和方案持续创新的优秀团队。</w:t>
      </w:r>
    </w:p>
    <w:p>
      <w:pPr>
        <w:pStyle w:val="Style6"/>
        <w:keepNext w:val="0"/>
        <w:keepLines w:val="0"/>
        <w:widowControl w:val="0"/>
        <w:shd w:val="clear" w:color="auto" w:fill="auto"/>
        <w:bidi w:val="0"/>
        <w:spacing w:before="0" w:after="0" w:line="314" w:lineRule="exact"/>
        <w:ind w:left="760" w:right="0" w:firstLine="420"/>
        <w:jc w:val="both"/>
      </w:pPr>
      <w:r>
        <w:rPr>
          <w:color w:val="000000"/>
          <w:spacing w:val="0"/>
          <w:w w:val="100"/>
          <w:position w:val="0"/>
        </w:rPr>
        <w:t>报告期内，公司和亿纬锂能在南京成立合资公司江苏林洋亿纬储能科技有限公司，合资公司围 绕新能源发电配套储能、用户侧储能、用户侧光储系统、调峰调频储能系统等应用场景，提供一体 化、有针对性的储能系统解决方案，产品包括电池管理系统</w:t>
      </w:r>
      <w:r>
        <w:rPr>
          <w:color w:val="000000"/>
          <w:spacing w:val="0"/>
          <w:w w:val="100"/>
          <w:position w:val="0"/>
          <w:sz w:val="18"/>
          <w:szCs w:val="18"/>
        </w:rPr>
        <w:t>（BMS</w:t>
      </w:r>
      <w:r>
        <w:rPr>
          <w:color w:val="000000"/>
          <w:spacing w:val="0"/>
          <w:w w:val="100"/>
          <w:position w:val="0"/>
          <w:sz w:val="18"/>
          <w:szCs w:val="18"/>
        </w:rPr>
        <w:t>）</w:t>
      </w:r>
      <w:r>
        <w:rPr>
          <w:color w:val="000000"/>
          <w:spacing w:val="0"/>
          <w:w w:val="100"/>
          <w:position w:val="0"/>
        </w:rPr>
        <w:t>、储能变流器</w:t>
      </w:r>
      <w:r>
        <w:rPr>
          <w:color w:val="000000"/>
          <w:spacing w:val="0"/>
          <w:w w:val="100"/>
          <w:position w:val="0"/>
          <w:sz w:val="18"/>
          <w:szCs w:val="18"/>
        </w:rPr>
        <w:t>（PCS）</w:t>
      </w:r>
      <w:r>
        <w:rPr>
          <w:color w:val="000000"/>
          <w:spacing w:val="0"/>
          <w:w w:val="100"/>
          <w:position w:val="0"/>
        </w:rPr>
        <w:t>、能源管 理系统</w:t>
      </w:r>
      <w:r>
        <w:rPr>
          <w:color w:val="000000"/>
          <w:spacing w:val="0"/>
          <w:w w:val="100"/>
          <w:position w:val="0"/>
          <w:sz w:val="18"/>
          <w:szCs w:val="18"/>
        </w:rPr>
        <w:t>（EMS）</w:t>
      </w:r>
      <w:r>
        <w:rPr>
          <w:color w:val="000000"/>
          <w:spacing w:val="0"/>
          <w:w w:val="100"/>
          <w:position w:val="0"/>
        </w:rPr>
        <w:t>、温度及消防控制系统等核心技术和产品。公司专注于</w:t>
      </w:r>
      <w:r>
        <w:rPr>
          <w:color w:val="000000"/>
          <w:spacing w:val="0"/>
          <w:w w:val="100"/>
          <w:position w:val="0"/>
          <w:sz w:val="18"/>
          <w:szCs w:val="18"/>
        </w:rPr>
        <w:t>BMS+PCS+EMS</w:t>
      </w:r>
      <w:r>
        <w:rPr>
          <w:color w:val="000000"/>
          <w:spacing w:val="0"/>
          <w:w w:val="100"/>
          <w:position w:val="0"/>
        </w:rPr>
        <w:t>的</w:t>
      </w:r>
      <w:r>
        <w:rPr>
          <w:color w:val="000000"/>
          <w:spacing w:val="0"/>
          <w:w w:val="100"/>
          <w:position w:val="0"/>
          <w:sz w:val="18"/>
          <w:szCs w:val="18"/>
        </w:rPr>
        <w:t>3S</w:t>
      </w:r>
      <w:r>
        <w:rPr>
          <w:color w:val="000000"/>
          <w:spacing w:val="0"/>
          <w:w w:val="100"/>
          <w:position w:val="0"/>
        </w:rPr>
        <w:t xml:space="preserve">系统设计， 以核心技术和产品解决方案打造竞争力。在储能系统质量保证、施工联调、售后维护、系统升级等 方面，重点研发具有特色的能源管理软件系统（储能云平台），通过软件系统的技术优势充分发挥 储能电池全生命周期的价值，并将软件系统的服务和硬件系统结合服务理念贯穿于储能系统全生命 周期，为用户提供一揽子的储能系统解决方案。公司以先进的储能系统设计和创新的储能系统集成 </w:t>
      </w:r>
      <w:r>
        <w:rPr>
          <w:color w:val="000000"/>
          <w:spacing w:val="0"/>
          <w:w w:val="100"/>
          <w:position w:val="0"/>
        </w:rPr>
        <w:t>技术，为客户提供“高安全、长寿命、高效率、低衰减、智能化、低成本”的磷酸铁锂大容量储能 系统解决方案，打造端到端的储能全生命周期业务链，为合作伙伴提供储能系统商业运营支撑服务。</w:t>
      </w:r>
    </w:p>
    <w:p>
      <w:pPr>
        <w:pStyle w:val="Style6"/>
        <w:keepNext w:val="0"/>
        <w:keepLines w:val="0"/>
        <w:widowControl w:val="0"/>
        <w:shd w:val="clear" w:color="auto" w:fill="auto"/>
        <w:bidi w:val="0"/>
        <w:spacing w:before="0" w:after="0" w:line="314" w:lineRule="exact"/>
        <w:ind w:left="760" w:right="0" w:firstLine="420"/>
        <w:jc w:val="both"/>
      </w:pPr>
      <w:r>
        <w:rPr>
          <w:color w:val="000000"/>
          <w:spacing w:val="0"/>
          <w:w w:val="100"/>
          <w:position w:val="0"/>
        </w:rPr>
        <w:t>报告期内，江苏林洋亿纬储能科技有限公司与南京同宁新材料研究院在南京滨江开发区签订战 略合作框架协议。双方将联合开展电化学储能专项核心技术研发和前瞻性技术研究并对相关技术和 产品进行评估及测试。未来双方将通过共建实验室、联合培养储能人才、共同申报科技项目、推动 产业化合作等具体方式开展紧密合作，并随着合作深入逐步扩大合作范围。</w:t>
      </w:r>
    </w:p>
    <w:p>
      <w:pPr>
        <w:pStyle w:val="Style6"/>
        <w:keepNext w:val="0"/>
        <w:keepLines w:val="0"/>
        <w:widowControl w:val="0"/>
        <w:shd w:val="clear" w:color="auto" w:fill="auto"/>
        <w:bidi w:val="0"/>
        <w:spacing w:before="0" w:after="360" w:line="314" w:lineRule="exact"/>
        <w:ind w:left="760" w:right="0" w:firstLine="420"/>
        <w:jc w:val="both"/>
      </w:pPr>
      <w:r>
        <w:rPr>
          <w:color w:val="000000"/>
          <w:spacing w:val="0"/>
          <w:w w:val="100"/>
          <w:position w:val="0"/>
        </w:rPr>
        <w:t>江苏林洋亿纬储能科技有限公司签约江苏齐天铁塔制造有限公司</w:t>
      </w:r>
      <w:r>
        <w:rPr>
          <w:color w:val="000000"/>
          <w:spacing w:val="0"/>
          <w:w w:val="100"/>
          <w:position w:val="0"/>
          <w:sz w:val="18"/>
          <w:szCs w:val="18"/>
        </w:rPr>
        <w:t>2MW</w:t>
      </w:r>
      <w:r>
        <w:rPr>
          <w:color w:val="000000"/>
          <w:spacing w:val="0"/>
          <w:w w:val="100"/>
          <w:position w:val="0"/>
        </w:rPr>
        <w:t>分布式光伏</w:t>
      </w:r>
      <w:r>
        <w:rPr>
          <w:color w:val="000000"/>
          <w:spacing w:val="0"/>
          <w:w w:val="100"/>
          <w:position w:val="0"/>
          <w:sz w:val="18"/>
          <w:szCs w:val="18"/>
        </w:rPr>
        <w:t>+2MWh</w:t>
      </w:r>
      <w:r>
        <w:rPr>
          <w:color w:val="000000"/>
          <w:spacing w:val="0"/>
          <w:w w:val="100"/>
          <w:position w:val="0"/>
        </w:rPr>
        <w:t>储能示 范项目，为客户提供定制化磷酸铁锂大容量储能系统解决方案。</w:t>
      </w:r>
    </w:p>
    <w:p>
      <w:pPr>
        <w:pStyle w:val="Style24"/>
        <w:keepNext/>
        <w:keepLines/>
        <w:widowControl w:val="0"/>
        <w:shd w:val="clear" w:color="auto" w:fill="auto"/>
        <w:bidi w:val="0"/>
        <w:spacing w:before="0" w:after="40"/>
        <w:ind w:left="0" w:right="0" w:firstLine="760"/>
        <w:jc w:val="both"/>
      </w:pPr>
      <w:bookmarkStart w:id="134" w:name="bookmark134"/>
      <w:bookmarkStart w:id="135" w:name="bookmark135"/>
      <w:bookmarkStart w:id="136" w:name="bookmark136"/>
      <w:bookmarkStart w:id="137" w:name="bookmark137"/>
      <w:r>
        <w:rPr>
          <w:color w:val="000000"/>
          <w:spacing w:val="0"/>
          <w:w w:val="100"/>
          <w:position w:val="0"/>
        </w:rPr>
        <w:t>二</w:t>
      </w:r>
      <w:bookmarkEnd w:id="136"/>
      <w:r>
        <w:rPr>
          <w:color w:val="000000"/>
          <w:spacing w:val="0"/>
          <w:w w:val="100"/>
          <w:position w:val="0"/>
        </w:rPr>
        <w:t>、报告期内主要经营情况</w:t>
      </w:r>
      <w:bookmarkEnd w:id="134"/>
      <w:bookmarkEnd w:id="135"/>
      <w:bookmarkEnd w:id="137"/>
    </w:p>
    <w:p>
      <w:pPr>
        <w:pStyle w:val="Style6"/>
        <w:keepNext w:val="0"/>
        <w:keepLines w:val="0"/>
        <w:widowControl w:val="0"/>
        <w:shd w:val="clear" w:color="auto" w:fill="auto"/>
        <w:bidi w:val="0"/>
        <w:spacing w:before="0" w:after="80" w:line="307" w:lineRule="exact"/>
        <w:ind w:left="760" w:right="0" w:firstLine="420"/>
        <w:jc w:val="both"/>
      </w:pPr>
      <w:r>
        <w:rPr>
          <w:color w:val="000000"/>
          <w:spacing w:val="0"/>
          <w:w w:val="100"/>
          <w:position w:val="0"/>
        </w:rPr>
        <w:t>报告期内，公司实现营业收入</w:t>
      </w:r>
      <w:r>
        <w:rPr>
          <w:color w:val="000000"/>
          <w:spacing w:val="0"/>
          <w:w w:val="100"/>
          <w:position w:val="0"/>
          <w:sz w:val="18"/>
          <w:szCs w:val="18"/>
        </w:rPr>
        <w:t xml:space="preserve">57. </w:t>
      </w:r>
      <w:r>
        <w:rPr>
          <w:color w:val="000000"/>
          <w:spacing w:val="0"/>
          <w:w w:val="100"/>
          <w:position w:val="0"/>
          <w:sz w:val="18"/>
          <w:szCs w:val="18"/>
        </w:rPr>
        <w:t>99</w:t>
      </w:r>
      <w:r>
        <w:rPr>
          <w:color w:val="000000"/>
          <w:spacing w:val="0"/>
          <w:w w:val="100"/>
          <w:position w:val="0"/>
        </w:rPr>
        <w:t>亿元，同比增长</w:t>
      </w:r>
      <w:r>
        <w:rPr>
          <w:color w:val="000000"/>
          <w:spacing w:val="0"/>
          <w:w w:val="100"/>
          <w:position w:val="0"/>
          <w:sz w:val="18"/>
          <w:szCs w:val="18"/>
        </w:rPr>
        <w:t>72.63%，</w:t>
      </w:r>
      <w:r>
        <w:rPr>
          <w:color w:val="000000"/>
          <w:spacing w:val="0"/>
          <w:w w:val="100"/>
          <w:position w:val="0"/>
        </w:rPr>
        <w:t>归属于上市公司股东的净利润</w:t>
      </w:r>
      <w:r>
        <w:rPr>
          <w:color w:val="000000"/>
          <w:spacing w:val="0"/>
          <w:w w:val="100"/>
          <w:position w:val="0"/>
          <w:sz w:val="18"/>
          <w:szCs w:val="18"/>
        </w:rPr>
        <w:t xml:space="preserve">9.97 </w:t>
      </w:r>
      <w:r>
        <w:rPr>
          <w:color w:val="000000"/>
          <w:spacing w:val="0"/>
          <w:w w:val="100"/>
          <w:position w:val="0"/>
        </w:rPr>
        <w:t>亿元，同比增长</w:t>
      </w:r>
      <w:r>
        <w:rPr>
          <w:color w:val="000000"/>
          <w:spacing w:val="0"/>
          <w:w w:val="100"/>
          <w:position w:val="0"/>
          <w:sz w:val="18"/>
          <w:szCs w:val="18"/>
        </w:rPr>
        <w:t>42.37%</w:t>
      </w:r>
      <w:r>
        <w:rPr>
          <w:color w:val="000000"/>
          <w:spacing w:val="0"/>
          <w:w w:val="100"/>
          <w:position w:val="0"/>
        </w:rPr>
        <w:t>。</w:t>
      </w:r>
    </w:p>
    <w:p>
      <w:pPr>
        <w:pStyle w:val="Style6"/>
        <w:keepNext w:val="0"/>
        <w:keepLines w:val="0"/>
        <w:widowControl w:val="0"/>
        <w:shd w:val="clear" w:color="auto" w:fill="auto"/>
        <w:tabs>
          <w:tab w:pos="1538" w:val="left"/>
        </w:tabs>
        <w:bidi w:val="0"/>
        <w:spacing w:before="0" w:after="40" w:line="314" w:lineRule="exact"/>
        <w:ind w:left="760" w:right="0" w:firstLine="0"/>
        <w:jc w:val="both"/>
      </w:pPr>
      <w:bookmarkStart w:id="138" w:name="bookmark138"/>
      <w:r>
        <w:rPr>
          <w:b/>
          <w:bCs/>
          <w:color w:val="000000"/>
          <w:spacing w:val="0"/>
          <w:w w:val="100"/>
          <w:position w:val="0"/>
        </w:rPr>
        <w:t>（</w:t>
      </w:r>
      <w:bookmarkEnd w:id="138"/>
      <w:r>
        <w:rPr>
          <w:b/>
          <w:bCs/>
          <w:color w:val="000000"/>
          <w:spacing w:val="0"/>
          <w:w w:val="100"/>
          <w:position w:val="0"/>
        </w:rPr>
        <w:t>一）</w:t>
        <w:tab/>
        <w:t>主营业务分析</w:t>
      </w:r>
    </w:p>
    <w:p>
      <w:pPr>
        <w:pStyle w:val="Style6"/>
        <w:keepNext w:val="0"/>
        <w:keepLines w:val="0"/>
        <w:widowControl w:val="0"/>
        <w:numPr>
          <w:ilvl w:val="0"/>
          <w:numId w:val="3"/>
        </w:numPr>
        <w:shd w:val="clear" w:color="auto" w:fill="auto"/>
        <w:bidi w:val="0"/>
        <w:spacing w:before="0" w:after="80" w:line="314" w:lineRule="exact"/>
        <w:ind w:left="760" w:right="0" w:firstLine="0"/>
        <w:jc w:val="both"/>
      </w:pPr>
      <w:bookmarkStart w:id="139" w:name="bookmark139"/>
      <w:bookmarkEnd w:id="139"/>
      <w:r>
        <w:rPr>
          <w:b/>
          <w:bCs/>
          <w:color w:val="000000"/>
          <w:spacing w:val="0"/>
          <w:w w:val="100"/>
          <w:position w:val="0"/>
        </w:rPr>
        <w:t>利润表及现金流量表相关科目变动分析表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107"/>
        <w:gridCol w:w="1944"/>
        <w:gridCol w:w="165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5,799,015, </w:t>
            </w:r>
            <w:r>
              <w:rPr>
                <w:color w:val="000000"/>
                <w:spacing w:val="0"/>
                <w:w w:val="100"/>
                <w:position w:val="0"/>
                <w:sz w:val="18"/>
                <w:szCs w:val="18"/>
              </w:rPr>
              <w:t>442.74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3,359, 243, </w:t>
            </w:r>
            <w:r>
              <w:rPr>
                <w:color w:val="000000"/>
                <w:spacing w:val="0"/>
                <w:w w:val="100"/>
                <w:position w:val="0"/>
                <w:sz w:val="18"/>
                <w:szCs w:val="18"/>
              </w:rPr>
              <w:t xml:space="preserve">789.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72.63</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3,758,557, </w:t>
            </w:r>
            <w:r>
              <w:rPr>
                <w:color w:val="000000"/>
                <w:spacing w:val="0"/>
                <w:w w:val="100"/>
                <w:position w:val="0"/>
                <w:sz w:val="18"/>
                <w:szCs w:val="18"/>
              </w:rPr>
              <w:t xml:space="preserve">933.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1,841,210, </w:t>
            </w:r>
            <w:r>
              <w:rPr>
                <w:color w:val="000000"/>
                <w:spacing w:val="0"/>
                <w:w w:val="100"/>
                <w:position w:val="0"/>
                <w:sz w:val="18"/>
                <w:szCs w:val="18"/>
              </w:rPr>
              <w:t>181.75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104.14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134,261,554.11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156,872,233.79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-14.41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292,442,690.43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232,581,571.48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25.74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131,032,749.30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138,561,387.70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-5.43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356,854,844.47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268,679,443.97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32.82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1,222,536,250.53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401,986,083.36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204.12</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-1,029,479,724.30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-172,913,460.01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-495.37</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344,415,820.02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-298,403,081.93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215.42</w:t>
            </w:r>
          </w:p>
        </w:tc>
      </w:tr>
    </w:tbl>
    <w:p>
      <w:pPr>
        <w:widowControl w:val="0"/>
        <w:spacing w:after="219" w:line="1" w:lineRule="exact"/>
      </w:pPr>
    </w:p>
    <w:p>
      <w:pPr>
        <w:pStyle w:val="Style6"/>
        <w:keepNext w:val="0"/>
        <w:keepLines w:val="0"/>
        <w:widowControl w:val="0"/>
        <w:shd w:val="clear" w:color="auto" w:fill="auto"/>
        <w:bidi w:val="0"/>
        <w:spacing w:before="0" w:after="0" w:line="281" w:lineRule="exact"/>
        <w:ind w:left="760" w:right="0" w:firstLine="0"/>
        <w:jc w:val="both"/>
      </w:pPr>
      <w:r>
        <w:rPr>
          <w:color w:val="000000"/>
          <w:spacing w:val="0"/>
          <w:w w:val="100"/>
          <w:position w:val="0"/>
        </w:rPr>
        <w:t>营业收入增加主要系电能表收入及</w:t>
      </w:r>
      <w:r>
        <w:rPr>
          <w:color w:val="000000"/>
          <w:spacing w:val="0"/>
          <w:w w:val="100"/>
          <w:position w:val="0"/>
          <w:sz w:val="18"/>
          <w:szCs w:val="18"/>
        </w:rPr>
        <w:t>EPC</w:t>
      </w:r>
      <w:r>
        <w:rPr>
          <w:color w:val="000000"/>
          <w:spacing w:val="0"/>
          <w:w w:val="100"/>
          <w:position w:val="0"/>
        </w:rPr>
        <w:t>收入增加所致；</w:t>
      </w:r>
    </w:p>
    <w:p>
      <w:pPr>
        <w:pStyle w:val="Style6"/>
        <w:keepNext w:val="0"/>
        <w:keepLines w:val="0"/>
        <w:widowControl w:val="0"/>
        <w:shd w:val="clear" w:color="auto" w:fill="auto"/>
        <w:bidi w:val="0"/>
        <w:spacing w:before="0" w:after="0" w:line="281" w:lineRule="exact"/>
        <w:ind w:left="760" w:right="0" w:firstLine="0"/>
        <w:jc w:val="both"/>
      </w:pPr>
      <w:r>
        <w:rPr>
          <w:color w:val="000000"/>
          <w:spacing w:val="0"/>
          <w:w w:val="100"/>
          <w:position w:val="0"/>
        </w:rPr>
        <w:t>营业成本增加主要系电能表收入及</w:t>
      </w:r>
      <w:r>
        <w:rPr>
          <w:color w:val="000000"/>
          <w:spacing w:val="0"/>
          <w:w w:val="100"/>
          <w:position w:val="0"/>
          <w:sz w:val="18"/>
          <w:szCs w:val="18"/>
        </w:rPr>
        <w:t>EPC</w:t>
      </w:r>
      <w:r>
        <w:rPr>
          <w:color w:val="000000"/>
          <w:spacing w:val="0"/>
          <w:w w:val="100"/>
          <w:position w:val="0"/>
        </w:rPr>
        <w:t>收入增加引起的成本增加所致； 财务费用增加主要系外币汇兑损失增加所致；</w:t>
      </w:r>
    </w:p>
    <w:p>
      <w:pPr>
        <w:pStyle w:val="Style6"/>
        <w:keepNext w:val="0"/>
        <w:keepLines w:val="0"/>
        <w:widowControl w:val="0"/>
        <w:shd w:val="clear" w:color="auto" w:fill="auto"/>
        <w:bidi w:val="0"/>
        <w:spacing w:before="0" w:after="0" w:line="281" w:lineRule="exact"/>
        <w:ind w:left="760" w:right="0" w:firstLine="0"/>
        <w:jc w:val="both"/>
      </w:pPr>
      <w:r>
        <w:rPr>
          <w:color w:val="000000"/>
          <w:spacing w:val="0"/>
          <w:w w:val="100"/>
          <w:position w:val="0"/>
        </w:rPr>
        <w:t>经营活动产生的现金流量净额增加主要系销售商品、提供劳务收到的现金增加所致； 投资活动产生的现金流量净额减少主要系购买理财所致；</w:t>
      </w:r>
    </w:p>
    <w:p>
      <w:pPr>
        <w:pStyle w:val="Style6"/>
        <w:keepNext w:val="0"/>
        <w:keepLines w:val="0"/>
        <w:widowControl w:val="0"/>
        <w:shd w:val="clear" w:color="auto" w:fill="auto"/>
        <w:bidi w:val="0"/>
        <w:spacing w:before="0" w:after="300" w:line="281" w:lineRule="exact"/>
        <w:ind w:left="760" w:right="0" w:firstLine="0"/>
        <w:jc w:val="both"/>
      </w:pPr>
      <w:r>
        <w:rPr>
          <w:color w:val="000000"/>
          <w:spacing w:val="0"/>
          <w:w w:val="100"/>
          <w:position w:val="0"/>
        </w:rPr>
        <w:t>筹资活动产生的现金流量净额增加主要系银行借款增加所致；</w:t>
      </w:r>
    </w:p>
    <w:p>
      <w:pPr>
        <w:pStyle w:val="Style24"/>
        <w:keepNext/>
        <w:keepLines/>
        <w:widowControl w:val="0"/>
        <w:numPr>
          <w:ilvl w:val="0"/>
          <w:numId w:val="3"/>
        </w:numPr>
        <w:shd w:val="clear" w:color="auto" w:fill="auto"/>
        <w:bidi w:val="0"/>
        <w:spacing w:before="0" w:after="40" w:line="281" w:lineRule="exact"/>
        <w:ind w:left="0" w:right="0" w:firstLine="760"/>
        <w:jc w:val="both"/>
      </w:pPr>
      <w:bookmarkStart w:id="140" w:name="bookmark140"/>
      <w:bookmarkStart w:id="141" w:name="bookmark141"/>
      <w:bookmarkStart w:id="142" w:name="bookmark142"/>
      <w:bookmarkStart w:id="143" w:name="bookmark143"/>
      <w:bookmarkEnd w:id="142"/>
      <w:r>
        <w:rPr>
          <w:color w:val="000000"/>
          <w:spacing w:val="0"/>
          <w:w w:val="100"/>
          <w:position w:val="0"/>
        </w:rPr>
        <w:t>收入和成本分析</w:t>
      </w:r>
      <w:bookmarkEnd w:id="140"/>
      <w:bookmarkEnd w:id="141"/>
      <w:bookmarkEnd w:id="143"/>
    </w:p>
    <w:p>
      <w:pPr>
        <w:pStyle w:val="Style6"/>
        <w:keepNext w:val="0"/>
        <w:keepLines w:val="0"/>
        <w:widowControl w:val="0"/>
        <w:shd w:val="clear" w:color="auto" w:fill="auto"/>
        <w:bidi w:val="0"/>
        <w:spacing w:before="0" w:after="0" w:line="281" w:lineRule="exact"/>
        <w:ind w:left="0" w:right="0" w:firstLine="760"/>
        <w:jc w:val="both"/>
      </w:pPr>
      <w:r>
        <w:rPr>
          <w:color w:val="000000"/>
          <w:spacing w:val="0"/>
          <w:w w:val="100"/>
          <w:position w:val="0"/>
        </w:rPr>
        <w:t>"适用口不适用</w:t>
      </w:r>
    </w:p>
    <w:p>
      <w:pPr>
        <w:pStyle w:val="Style6"/>
        <w:keepNext w:val="0"/>
        <w:keepLines w:val="0"/>
        <w:widowControl w:val="0"/>
        <w:shd w:val="clear" w:color="auto" w:fill="auto"/>
        <w:bidi w:val="0"/>
        <w:spacing w:before="0" w:after="300" w:line="281" w:lineRule="exact"/>
        <w:ind w:left="0" w:right="0" w:firstLine="760"/>
        <w:jc w:val="both"/>
      </w:pPr>
      <w:r>
        <w:rPr>
          <w:color w:val="000000"/>
          <w:spacing w:val="0"/>
          <w:w w:val="100"/>
          <w:position w:val="0"/>
        </w:rPr>
        <w:t>报告期内，公司营业收入</w:t>
      </w:r>
      <w:r>
        <w:rPr>
          <w:color w:val="000000"/>
          <w:spacing w:val="0"/>
          <w:w w:val="100"/>
          <w:position w:val="0"/>
          <w:sz w:val="18"/>
          <w:szCs w:val="18"/>
        </w:rPr>
        <w:t>57.99</w:t>
      </w:r>
      <w:r>
        <w:rPr>
          <w:color w:val="000000"/>
          <w:spacing w:val="0"/>
          <w:w w:val="100"/>
          <w:position w:val="0"/>
        </w:rPr>
        <w:t>亿元，同比增长</w:t>
      </w:r>
      <w:r>
        <w:rPr>
          <w:color w:val="000000"/>
          <w:spacing w:val="0"/>
          <w:w w:val="100"/>
          <w:position w:val="0"/>
          <w:sz w:val="18"/>
          <w:szCs w:val="18"/>
        </w:rPr>
        <w:t>72.63%；</w:t>
      </w:r>
      <w:r>
        <w:rPr>
          <w:color w:val="000000"/>
          <w:spacing w:val="0"/>
          <w:w w:val="100"/>
          <w:position w:val="0"/>
        </w:rPr>
        <w:t>营业成本</w:t>
      </w:r>
      <w:r>
        <w:rPr>
          <w:color w:val="000000"/>
          <w:spacing w:val="0"/>
          <w:w w:val="100"/>
          <w:position w:val="0"/>
          <w:sz w:val="18"/>
          <w:szCs w:val="18"/>
        </w:rPr>
        <w:t>37.59</w:t>
      </w:r>
      <w:r>
        <w:rPr>
          <w:color w:val="000000"/>
          <w:spacing w:val="0"/>
          <w:w w:val="100"/>
          <w:position w:val="0"/>
        </w:rPr>
        <w:t>亿元，同比增长</w:t>
      </w:r>
      <w:r>
        <w:rPr>
          <w:color w:val="000000"/>
          <w:spacing w:val="0"/>
          <w:w w:val="100"/>
          <w:position w:val="0"/>
          <w:sz w:val="18"/>
          <w:szCs w:val="18"/>
        </w:rPr>
        <w:t>104.14%</w:t>
      </w:r>
      <w:r>
        <w:rPr>
          <w:color w:val="000000"/>
          <w:spacing w:val="0"/>
          <w:w w:val="100"/>
          <w:position w:val="0"/>
        </w:rPr>
        <w:t>。</w:t>
      </w:r>
    </w:p>
    <w:p>
      <w:pPr>
        <w:pStyle w:val="Style24"/>
        <w:keepNext/>
        <w:keepLines/>
        <w:widowControl w:val="0"/>
        <w:shd w:val="clear" w:color="auto" w:fill="auto"/>
        <w:bidi w:val="0"/>
        <w:spacing w:before="0" w:after="80" w:line="281" w:lineRule="exact"/>
        <w:ind w:left="0" w:right="0" w:firstLine="76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color w:val="000000"/>
          <w:spacing w:val="0"/>
          <w:w w:val="100"/>
          <w:position w:val="0"/>
        </w:rPr>
        <w:t>1）.</w:t>
      </w:r>
      <w:r>
        <w:rPr>
          <w:color w:val="000000"/>
          <w:spacing w:val="0"/>
          <w:w w:val="100"/>
          <w:position w:val="0"/>
        </w:rPr>
        <w:t>主营业务分行业、分产品、分地区情况</w:t>
      </w:r>
      <w:bookmarkEnd w:id="144"/>
      <w:bookmarkEnd w:id="145"/>
      <w:bookmarkEnd w:id="147"/>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6"/>
        <w:gridCol w:w="1968"/>
        <w:gridCol w:w="1963"/>
        <w:gridCol w:w="1032"/>
        <w:gridCol w:w="1190"/>
        <w:gridCol w:w="1190"/>
        <w:gridCol w:w="1363"/>
      </w:tblGrid>
      <w:tr>
        <w:trPr>
          <w:trHeight w:val="288" w:hRule="exact"/>
        </w:trPr>
        <w:tc>
          <w:tcPr>
            <w:gridSpan w:val="7"/>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毛利率比上 年增减（%）</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智能配用电行业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2,579, 774, </w:t>
            </w:r>
            <w:r>
              <w:rPr>
                <w:color w:val="000000"/>
                <w:spacing w:val="0"/>
                <w:w w:val="100"/>
                <w:position w:val="0"/>
                <w:sz w:val="18"/>
                <w:szCs w:val="18"/>
              </w:rPr>
              <w:t xml:space="preserve">266.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1,855, 446, </w:t>
            </w:r>
            <w:r>
              <w:rPr>
                <w:color w:val="000000"/>
                <w:spacing w:val="0"/>
                <w:w w:val="100"/>
                <w:position w:val="0"/>
                <w:sz w:val="18"/>
                <w:szCs w:val="18"/>
              </w:rPr>
              <w:t xml:space="preserve">128.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增加</w:t>
            </w:r>
            <w:r>
              <w:rPr>
                <w:color w:val="000000"/>
                <w:spacing w:val="0"/>
                <w:w w:val="100"/>
                <w:position w:val="0"/>
                <w:sz w:val="18"/>
                <w:szCs w:val="18"/>
              </w:rPr>
              <w:t xml:space="preserve">0. </w:t>
            </w:r>
            <w:r>
              <w:rPr>
                <w:color w:val="000000"/>
                <w:spacing w:val="0"/>
                <w:w w:val="100"/>
                <w:position w:val="0"/>
                <w:sz w:val="18"/>
                <w:szCs w:val="18"/>
              </w:rPr>
              <w:t>43</w:t>
            </w:r>
            <w:r>
              <w:rPr>
                <w:color w:val="000000"/>
                <w:spacing w:val="0"/>
                <w:w w:val="100"/>
                <w:position w:val="0"/>
              </w:rPr>
              <w:t>个 百分点</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节能行业</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75,074,617.96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44,403,594.44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 xml:space="preserve">3. </w:t>
            </w:r>
            <w:r>
              <w:rPr>
                <w:color w:val="000000"/>
                <w:spacing w:val="0"/>
                <w:w w:val="100"/>
                <w:position w:val="0"/>
                <w:sz w:val="18"/>
                <w:szCs w:val="18"/>
              </w:rPr>
              <w:t>64</w:t>
            </w:r>
            <w:r>
              <w:rPr>
                <w:color w:val="000000"/>
                <w:spacing w:val="0"/>
                <w:w w:val="100"/>
                <w:position w:val="0"/>
              </w:rPr>
              <w:t>个</w:t>
            </w:r>
          </w:p>
        </w:tc>
      </w:tr>
    </w:tbl>
    <w:p>
      <w:pPr>
        <w:spacing w:lineRule="exact" w:line="1"/>
        <w:rPr>
          <w:sz w:val="2"/>
          <w:szCs w:val="2"/>
        </w:rPr>
      </w:pPr>
      <w:r>
        <w:br w:type="page"/>
      </w:r>
    </w:p>
    <w:tbl>
      <w:tblPr>
        <w:tblOverlap w:val="never"/>
        <w:jc w:val="center"/>
        <w:tblLayout w:type="fixed"/>
      </w:tblPr>
      <w:tblGrid>
        <w:gridCol w:w="1906"/>
        <w:gridCol w:w="1968"/>
        <w:gridCol w:w="1963"/>
        <w:gridCol w:w="1032"/>
        <w:gridCol w:w="1190"/>
        <w:gridCol w:w="1190"/>
        <w:gridCol w:w="136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both"/>
            </w:pPr>
            <w:r>
              <w:rPr>
                <w:color w:val="000000"/>
                <w:spacing w:val="0"/>
                <w:w w:val="100"/>
                <w:position w:val="0"/>
              </w:rPr>
              <w:t>百分点</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3,048, 650, </w:t>
            </w:r>
            <w:r>
              <w:rPr>
                <w:color w:val="000000"/>
                <w:spacing w:val="0"/>
                <w:w w:val="100"/>
                <w:position w:val="0"/>
                <w:sz w:val="18"/>
                <w:szCs w:val="18"/>
              </w:rPr>
              <w:t xml:space="preserve">279.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1,782, 960, </w:t>
            </w:r>
            <w:r>
              <w:rPr>
                <w:color w:val="000000"/>
                <w:spacing w:val="0"/>
                <w:w w:val="100"/>
                <w:position w:val="0"/>
                <w:sz w:val="18"/>
                <w:szCs w:val="18"/>
              </w:rPr>
              <w:t xml:space="preserve">342.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253.15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25.20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61,069,471.60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47,841,949.42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-28.59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right"/>
            </w:pPr>
            <w:r>
              <w:rPr>
                <w:color w:val="000000"/>
                <w:spacing w:val="0"/>
                <w:w w:val="100"/>
                <w:position w:val="0"/>
              </w:rPr>
              <w:t>增加</w:t>
            </w:r>
            <w:r>
              <w:rPr>
                <w:color w:val="000000"/>
                <w:spacing w:val="0"/>
                <w:w w:val="100"/>
                <w:position w:val="0"/>
                <w:sz w:val="18"/>
                <w:szCs w:val="18"/>
              </w:rPr>
              <w:t xml:space="preserve">1. </w:t>
            </w:r>
            <w:r>
              <w:rPr>
                <w:color w:val="000000"/>
                <w:spacing w:val="0"/>
                <w:w w:val="100"/>
                <w:position w:val="0"/>
                <w:sz w:val="18"/>
                <w:szCs w:val="18"/>
              </w:rPr>
              <w:t>73</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right"/>
            </w:pPr>
            <w:r>
              <w:rPr>
                <w:color w:val="000000"/>
                <w:spacing w:val="0"/>
                <w:w w:val="100"/>
                <w:position w:val="0"/>
              </w:rPr>
              <w:t>毛利率比上 年增减(%)</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电能表、系统类产 品及配件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2,520, 522, </w:t>
            </w:r>
            <w:r>
              <w:rPr>
                <w:color w:val="000000"/>
                <w:spacing w:val="0"/>
                <w:w w:val="100"/>
                <w:position w:val="0"/>
                <w:sz w:val="18"/>
                <w:szCs w:val="18"/>
              </w:rPr>
              <w:t xml:space="preserve">280.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1,812,352, </w:t>
            </w:r>
            <w:r>
              <w:rPr>
                <w:color w:val="000000"/>
                <w:spacing w:val="0"/>
                <w:w w:val="100"/>
                <w:position w:val="0"/>
                <w:sz w:val="18"/>
                <w:szCs w:val="18"/>
              </w:rPr>
              <w:t xml:space="preserve">638.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58.96%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58.54%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0. </w:t>
            </w:r>
            <w:r>
              <w:rPr>
                <w:color w:val="000000"/>
                <w:spacing w:val="0"/>
                <w:w w:val="100"/>
                <w:position w:val="0"/>
                <w:sz w:val="18"/>
                <w:szCs w:val="18"/>
              </w:rPr>
              <w:t>19</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75,074,617.96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44,403,594.44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0.38%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3. </w:t>
            </w:r>
            <w:r>
              <w:rPr>
                <w:color w:val="000000"/>
                <w:spacing w:val="0"/>
                <w:w w:val="100"/>
                <w:position w:val="0"/>
                <w:sz w:val="18"/>
                <w:szCs w:val="18"/>
              </w:rPr>
              <w:t>64</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1,424, 110, </w:t>
            </w:r>
            <w:r>
              <w:rPr>
                <w:color w:val="000000"/>
                <w:spacing w:val="0"/>
                <w:w w:val="100"/>
                <w:position w:val="0"/>
                <w:sz w:val="18"/>
                <w:szCs w:val="18"/>
              </w:rPr>
              <w:t xml:space="preserve">665.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411,166,109.75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71.13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right"/>
            </w:pPr>
            <w:r>
              <w:rPr>
                <w:color w:val="000000"/>
                <w:spacing w:val="0"/>
                <w:w w:val="100"/>
                <w:position w:val="0"/>
              </w:rPr>
              <w:t>增加</w:t>
            </w:r>
            <w:r>
              <w:rPr>
                <w:color w:val="000000"/>
                <w:spacing w:val="0"/>
                <w:w w:val="100"/>
                <w:position w:val="0"/>
                <w:sz w:val="18"/>
                <w:szCs w:val="18"/>
              </w:rPr>
              <w:t xml:space="preserve">1. </w:t>
            </w:r>
            <w:r>
              <w:rPr>
                <w:color w:val="000000"/>
                <w:spacing w:val="0"/>
                <w:w w:val="100"/>
                <w:position w:val="0"/>
                <w:sz w:val="18"/>
                <w:szCs w:val="18"/>
              </w:rPr>
              <w:t>77</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w:t>
            </w:r>
            <w:r>
              <w:rPr>
                <w:rFonts w:ascii="Calibri" w:eastAsia="Calibri" w:hAnsi="Calibri" w:cs="Calibri"/>
                <w:color w:val="000000"/>
                <w:spacing w:val="0"/>
                <w:w w:val="100"/>
                <w:position w:val="0"/>
                <w:sz w:val="20"/>
                <w:szCs w:val="20"/>
              </w:rPr>
              <w:t>EPC</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1,601, 479, </w:t>
            </w:r>
            <w:r>
              <w:rPr>
                <w:color w:val="000000"/>
                <w:spacing w:val="0"/>
                <w:w w:val="100"/>
                <w:position w:val="0"/>
                <w:sz w:val="18"/>
                <w:szCs w:val="18"/>
              </w:rPr>
              <w:t>721.78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1,348, </w:t>
            </w:r>
            <w:r>
              <w:rPr>
                <w:color w:val="000000"/>
                <w:spacing w:val="0"/>
                <w:w w:val="100"/>
                <w:position w:val="0"/>
                <w:sz w:val="18"/>
                <w:szCs w:val="18"/>
              </w:rPr>
              <w:t>221,891.86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3,292.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4,085.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15.94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143,381,349.51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114,507,779.92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-7.15%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 xml:space="preserve">5. </w:t>
            </w:r>
            <w:r>
              <w:rPr>
                <w:color w:val="000000"/>
                <w:spacing w:val="0"/>
                <w:w w:val="100"/>
                <w:position w:val="0"/>
                <w:sz w:val="18"/>
                <w:szCs w:val="18"/>
              </w:rPr>
              <w:t>71</w:t>
            </w:r>
            <w:r>
              <w:rPr>
                <w:color w:val="000000"/>
                <w:spacing w:val="0"/>
                <w:w w:val="100"/>
                <w:position w:val="0"/>
              </w:rPr>
              <w:t>个 百分点</w:t>
            </w:r>
          </w:p>
        </w:tc>
      </w:tr>
      <w:tr>
        <w:trPr>
          <w:trHeight w:val="278" w:hRule="exact"/>
        </w:trPr>
        <w:tc>
          <w:tcPr>
            <w:gridSpan w:val="7"/>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right"/>
            </w:pPr>
            <w:r>
              <w:rPr>
                <w:color w:val="000000"/>
                <w:spacing w:val="0"/>
                <w:w w:val="100"/>
                <w:position w:val="0"/>
              </w:rPr>
              <w:t>毛利率比上 年增减(%)</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境内地区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4,790, 090, </w:t>
            </w:r>
            <w:r>
              <w:rPr>
                <w:color w:val="000000"/>
                <w:spacing w:val="0"/>
                <w:w w:val="100"/>
                <w:position w:val="0"/>
                <w:sz w:val="18"/>
                <w:szCs w:val="18"/>
              </w:rPr>
              <w:t xml:space="preserve">437.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3,028, </w:t>
            </w:r>
            <w:r>
              <w:rPr>
                <w:color w:val="000000"/>
                <w:spacing w:val="0"/>
                <w:w w:val="100"/>
                <w:position w:val="0"/>
                <w:sz w:val="18"/>
                <w:szCs w:val="18"/>
              </w:rPr>
              <w:t>666,213.80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60.89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95.62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11.23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974,478,198.34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701,985,800.49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217.32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198.66</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4. </w:t>
            </w:r>
            <w:r>
              <w:rPr>
                <w:color w:val="000000"/>
                <w:spacing w:val="0"/>
                <w:w w:val="100"/>
                <w:position w:val="0"/>
                <w:sz w:val="18"/>
                <w:szCs w:val="18"/>
              </w:rPr>
              <w:t>50</w:t>
            </w:r>
            <w:r>
              <w:rPr>
                <w:color w:val="000000"/>
                <w:spacing w:val="0"/>
                <w:w w:val="100"/>
                <w:position w:val="0"/>
              </w:rPr>
              <w:t>个 百分点</w:t>
            </w: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主营业务分行业、分产品、分地区情况的说明</w:t>
      </w:r>
    </w:p>
    <w:p>
      <w:pPr>
        <w:pStyle w:val="Style6"/>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智能板块海外业务和光伏</w:t>
      </w:r>
      <w:r>
        <w:rPr>
          <w:color w:val="000000"/>
          <w:spacing w:val="0"/>
          <w:w w:val="100"/>
          <w:position w:val="0"/>
          <w:sz w:val="18"/>
          <w:szCs w:val="18"/>
        </w:rPr>
        <w:t>EPC</w:t>
      </w:r>
      <w:r>
        <w:rPr>
          <w:color w:val="000000"/>
          <w:spacing w:val="0"/>
          <w:w w:val="100"/>
          <w:position w:val="0"/>
        </w:rPr>
        <w:t>业务较上年度有较大幅度增长。</w:t>
      </w:r>
    </w:p>
    <w:p>
      <w:pPr>
        <w:pStyle w:val="Style31"/>
        <w:keepNext w:val="0"/>
        <w:keepLines w:val="0"/>
        <w:widowControl w:val="0"/>
        <w:shd w:val="clear" w:color="auto" w:fill="auto"/>
        <w:bidi w:val="0"/>
        <w:spacing w:before="0" w:after="100" w:line="240" w:lineRule="auto"/>
        <w:ind w:left="845" w:right="0" w:firstLine="0"/>
        <w:jc w:val="left"/>
      </w:pPr>
      <w:r>
        <w:rPr>
          <w:b/>
          <w:bCs/>
          <w:color w:val="000000"/>
          <w:spacing w:val="0"/>
          <w:w w:val="100"/>
          <w:position w:val="0"/>
        </w:rPr>
        <w:t>(2).</w:t>
      </w:r>
      <w:r>
        <w:rPr>
          <w:b/>
          <w:bCs/>
          <w:color w:val="000000"/>
          <w:spacing w:val="0"/>
          <w:w w:val="100"/>
          <w:position w:val="0"/>
        </w:rPr>
        <w:t>产销量情况分析表</w:t>
      </w:r>
    </w:p>
    <w:p>
      <w:pPr>
        <w:pStyle w:val="Style31"/>
        <w:keepNext w:val="0"/>
        <w:keepLines w:val="0"/>
        <w:widowControl w:val="0"/>
        <w:shd w:val="clear" w:color="auto" w:fill="auto"/>
        <w:bidi w:val="0"/>
        <w:spacing w:before="0" w:after="0" w:line="240" w:lineRule="auto"/>
        <w:ind w:left="845" w:right="0" w:firstLine="0"/>
        <w:jc w:val="left"/>
      </w:pPr>
      <w:r>
        <w:rPr>
          <w:color w:val="000000"/>
          <w:spacing w:val="0"/>
          <w:w w:val="100"/>
          <w:position w:val="0"/>
        </w:rPr>
        <w:t>"适用口不适用</w:t>
      </w:r>
    </w:p>
    <w:tbl>
      <w:tblPr>
        <w:tblOverlap w:val="never"/>
        <w:jc w:val="center"/>
        <w:tblLayout w:type="fixed"/>
      </w:tblPr>
      <w:tblGrid>
        <w:gridCol w:w="1939"/>
        <w:gridCol w:w="734"/>
        <w:gridCol w:w="1666"/>
        <w:gridCol w:w="1666"/>
        <w:gridCol w:w="1613"/>
        <w:gridCol w:w="1099"/>
        <w:gridCol w:w="989"/>
        <w:gridCol w:w="1051"/>
      </w:tblGrid>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64" w:lineRule="exact"/>
              <w:ind w:left="0" w:right="0" w:firstLine="0"/>
              <w:jc w:val="center"/>
            </w:pPr>
            <w:r>
              <w:rPr>
                <w:color w:val="000000"/>
                <w:spacing w:val="0"/>
                <w:w w:val="100"/>
                <w:position w:val="0"/>
              </w:rPr>
              <w:t>生产量比 上年增减</w:t>
            </w:r>
          </w:p>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销售量 比上年 增减(%)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库存量 比上年 增减(%)</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智能电能表及系统 类产品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11,092,788.00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10,783,726.00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1,273, </w:t>
            </w:r>
            <w:r>
              <w:rPr>
                <w:color w:val="000000"/>
                <w:spacing w:val="0"/>
                <w:w w:val="100"/>
                <w:position w:val="0"/>
                <w:sz w:val="18"/>
                <w:szCs w:val="18"/>
              </w:rPr>
              <w:t>195.00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35.19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31.73</w:t>
            </w: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产销量情况说明</w:t>
      </w:r>
    </w:p>
    <w:p>
      <w:pPr>
        <w:pStyle w:val="Style6"/>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智能板块海外业务较上年度有较大幅度增长。</w:t>
      </w:r>
    </w:p>
    <w:p>
      <w:pPr>
        <w:pStyle w:val="Style31"/>
        <w:keepNext w:val="0"/>
        <w:keepLines w:val="0"/>
        <w:widowControl w:val="0"/>
        <w:shd w:val="clear" w:color="auto" w:fill="auto"/>
        <w:bidi w:val="0"/>
        <w:spacing w:before="0" w:after="0" w:line="240" w:lineRule="auto"/>
        <w:ind w:left="696" w:right="0" w:firstLine="0"/>
        <w:jc w:val="left"/>
      </w:pPr>
      <w:r>
        <w:rPr>
          <w:b/>
          <w:bCs/>
          <w:color w:val="000000"/>
          <w:spacing w:val="0"/>
          <w:w w:val="100"/>
          <w:position w:val="0"/>
        </w:rPr>
        <w:t>(3).</w:t>
      </w:r>
      <w:r>
        <w:rPr>
          <w:b/>
          <w:bCs/>
          <w:color w:val="000000"/>
          <w:spacing w:val="0"/>
          <w:w w:val="100"/>
          <w:position w:val="0"/>
        </w:rPr>
        <w:t>成本分析表</w:t>
      </w:r>
    </w:p>
    <w:p>
      <w:pPr>
        <w:pStyle w:val="Style3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128"/>
        <w:gridCol w:w="1267"/>
        <w:gridCol w:w="2083"/>
        <w:gridCol w:w="898"/>
        <w:gridCol w:w="2088"/>
        <w:gridCol w:w="1046"/>
        <w:gridCol w:w="1190"/>
        <w:gridCol w:w="758"/>
      </w:tblGrid>
      <w:tr>
        <w:trPr>
          <w:trHeight w:val="288" w:hRule="exact"/>
        </w:trPr>
        <w:tc>
          <w:tcPr>
            <w:gridSpan w:val="4"/>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分行业,</w:t>
            </w:r>
          </w:p>
        </w:tc>
        <w:tc>
          <w:tcPr>
            <w:gridSpan w:val="4"/>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1 </w:t>
            </w:r>
            <w:r>
              <w:rPr>
                <w:color w:val="000000"/>
                <w:spacing w:val="0"/>
                <w:w w:val="100"/>
                <w:position w:val="0"/>
              </w:rPr>
              <w:t>青况</w:t>
            </w:r>
          </w:p>
        </w:tc>
      </w:tr>
      <w:tr>
        <w:trPr>
          <w:trHeight w:val="110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成本构成项 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本期金额 较上年同 期变动比</w:t>
            </w:r>
          </w:p>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例(%)</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bl>
    <w:p>
      <w:pPr>
        <w:spacing w:lineRule="exact" w:line="1"/>
        <w:rPr>
          <w:sz w:val="2"/>
          <w:szCs w:val="2"/>
        </w:rPr>
      </w:pPr>
      <w:r>
        <w:br w:type="page"/>
      </w:r>
    </w:p>
    <w:tbl>
      <w:tblPr>
        <w:tblOverlap w:val="never"/>
        <w:jc w:val="center"/>
        <w:tblLayout w:type="fixed"/>
      </w:tblPr>
      <w:tblGrid>
        <w:gridCol w:w="1128"/>
        <w:gridCol w:w="1267"/>
        <w:gridCol w:w="2083"/>
        <w:gridCol w:w="898"/>
        <w:gridCol w:w="2088"/>
        <w:gridCol w:w="1046"/>
        <w:gridCol w:w="1190"/>
        <w:gridCol w:w="758"/>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智能配用 电行业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1,680, 474, </w:t>
            </w:r>
            <w:r>
              <w:rPr>
                <w:color w:val="000000"/>
                <w:spacing w:val="0"/>
                <w:w w:val="100"/>
                <w:position w:val="0"/>
                <w:sz w:val="18"/>
                <w:szCs w:val="18"/>
              </w:rPr>
              <w:t xml:space="preserve">356.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1,030, 482, </w:t>
            </w:r>
            <w:r>
              <w:rPr>
                <w:color w:val="000000"/>
                <w:spacing w:val="0"/>
                <w:w w:val="100"/>
                <w:position w:val="0"/>
                <w:sz w:val="18"/>
                <w:szCs w:val="18"/>
              </w:rPr>
              <w:t xml:space="preserve">924.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88.29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63.08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99,315,777.46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79,833,539.53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55,991,334.80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56,840,546.42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19,664,659.35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1,855, 446, </w:t>
            </w:r>
            <w:r>
              <w:rPr>
                <w:color w:val="000000"/>
                <w:spacing w:val="0"/>
                <w:w w:val="100"/>
                <w:position w:val="0"/>
                <w:sz w:val="18"/>
                <w:szCs w:val="18"/>
              </w:rPr>
              <w:t xml:space="preserve">128.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1,167,157,010.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节能行业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19,190,099.95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6,290, </w:t>
            </w:r>
            <w:r>
              <w:rPr>
                <w:color w:val="000000"/>
                <w:spacing w:val="0"/>
                <w:w w:val="100"/>
                <w:position w:val="0"/>
                <w:sz w:val="18"/>
                <w:szCs w:val="18"/>
              </w:rPr>
              <w:t xml:space="preserve">105.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25,213,494.49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56.78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21,554,540.24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77.41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44,403,594.44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27,844,645.70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6" w:lineRule="exact"/>
              <w:ind w:left="0" w:right="0" w:firstLine="0"/>
              <w:jc w:val="both"/>
            </w:pPr>
            <w:r>
              <w:rPr>
                <w:color w:val="000000"/>
                <w:spacing w:val="0"/>
                <w:w w:val="100"/>
                <w:position w:val="0"/>
              </w:rPr>
              <w:t>光伏行业 (发电成 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316,599,093.09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313,576,384.62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47,298,848.34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69,290,463.52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44,199,457.29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47,637,435.41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3,068,711.03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9,807, </w:t>
            </w:r>
            <w:r>
              <w:rPr>
                <w:color w:val="000000"/>
                <w:spacing w:val="0"/>
                <w:w w:val="100"/>
                <w:position w:val="0"/>
                <w:sz w:val="18"/>
                <w:szCs w:val="18"/>
              </w:rPr>
              <w:t xml:space="preserve">860.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-68.71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411,166,109.75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440,312,144.55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p>
            <w:pPr>
              <w:pStyle w:val="Style34"/>
              <w:keepNext w:val="0"/>
              <w:keepLines w:val="0"/>
              <w:widowControl w:val="0"/>
              <w:shd w:val="clear" w:color="auto" w:fill="auto"/>
              <w:bidi w:val="0"/>
              <w:spacing w:before="0" w:after="0" w:line="230" w:lineRule="auto"/>
              <w:ind w:left="0" w:right="0" w:firstLine="0"/>
              <w:jc w:val="left"/>
            </w:pPr>
            <w:r>
              <w:rPr>
                <w:rFonts w:ascii="Calibri" w:eastAsia="Calibri" w:hAnsi="Calibri" w:cs="Calibri"/>
                <w:color w:val="000000"/>
                <w:spacing w:val="0"/>
                <w:w w:val="100"/>
                <w:position w:val="0"/>
                <w:sz w:val="20"/>
                <w:szCs w:val="20"/>
              </w:rPr>
              <w:t>EPC</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设备材料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837,209,261.36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62.10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7,276, </w:t>
            </w:r>
            <w:r>
              <w:rPr>
                <w:color w:val="000000"/>
                <w:spacing w:val="0"/>
                <w:w w:val="100"/>
                <w:position w:val="0"/>
                <w:sz w:val="18"/>
                <w:szCs w:val="18"/>
              </w:rPr>
              <w:t xml:space="preserve">005.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11,406.44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外包工程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423,034,596.31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24,936,735.83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77.41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1,596.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服务设计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87,978,034.18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1,348, </w:t>
            </w:r>
            <w:r>
              <w:rPr>
                <w:color w:val="000000"/>
                <w:spacing w:val="0"/>
                <w:w w:val="100"/>
                <w:position w:val="0"/>
                <w:sz w:val="18"/>
                <w:szCs w:val="18"/>
              </w:rPr>
              <w:t>221,891.86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32,212,740.88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7,138,256.77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65,683,855.82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56.75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-89.13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32,818,745.81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12,565,381.31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161.18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91,994.79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4,583, </w:t>
            </w:r>
            <w:r>
              <w:rPr>
                <w:color w:val="000000"/>
                <w:spacing w:val="0"/>
                <w:w w:val="100"/>
                <w:position w:val="0"/>
                <w:sz w:val="18"/>
                <w:szCs w:val="18"/>
              </w:rPr>
              <w:t xml:space="preserve">256.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-97.99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31,365,292.72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32,905,201.73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28.43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71,414,290.09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115,737,695.17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3,730, 652, </w:t>
            </w:r>
            <w:r>
              <w:rPr>
                <w:color w:val="000000"/>
                <w:spacing w:val="0"/>
                <w:w w:val="100"/>
                <w:position w:val="0"/>
                <w:sz w:val="18"/>
                <w:szCs w:val="18"/>
              </w:rPr>
              <w:t xml:space="preserve">014.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1,783, 264, </w:t>
            </w:r>
            <w:r>
              <w:rPr>
                <w:color w:val="000000"/>
                <w:spacing w:val="0"/>
                <w:w w:val="100"/>
                <w:position w:val="0"/>
                <w:sz w:val="18"/>
                <w:szCs w:val="18"/>
              </w:rPr>
              <w:t xml:space="preserve">236.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109.20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分产品,</w:t>
            </w:r>
          </w:p>
        </w:tc>
        <w:tc>
          <w:tcPr>
            <w:gridSpan w:val="4"/>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青况</w:t>
            </w:r>
          </w:p>
        </w:tc>
      </w:tr>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本期金额 较上年同 期变动比</w:t>
            </w:r>
          </w:p>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27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电能表、 系统类产 品及配件</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1,631,309, </w:t>
            </w:r>
            <w:r>
              <w:rPr>
                <w:color w:val="000000"/>
                <w:spacing w:val="0"/>
                <w:w w:val="100"/>
                <w:position w:val="0"/>
                <w:sz w:val="18"/>
                <w:szCs w:val="18"/>
              </w:rPr>
              <w:t>152.25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1,025, 070, </w:t>
            </w:r>
            <w:r>
              <w:rPr>
                <w:color w:val="000000"/>
                <w:spacing w:val="0"/>
                <w:w w:val="100"/>
                <w:position w:val="0"/>
                <w:sz w:val="18"/>
                <w:szCs w:val="18"/>
              </w:rPr>
              <w:t xml:space="preserve">452.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89.67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103,455,215.76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70,346,518.00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57,923,610.95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47,754,382.11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19,664,659.34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1,812,352, </w:t>
            </w:r>
            <w:r>
              <w:rPr>
                <w:color w:val="000000"/>
                <w:spacing w:val="0"/>
                <w:w w:val="100"/>
                <w:position w:val="0"/>
                <w:sz w:val="18"/>
                <w:szCs w:val="18"/>
              </w:rPr>
              <w:t>638.31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1,143,171,352.87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58.54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19,190,099.95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6,290, </w:t>
            </w:r>
            <w:r>
              <w:rPr>
                <w:color w:val="000000"/>
                <w:spacing w:val="0"/>
                <w:w w:val="100"/>
                <w:position w:val="0"/>
                <w:sz w:val="18"/>
                <w:szCs w:val="18"/>
              </w:rPr>
              <w:t xml:space="preserve">105.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25,213,494.49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56.78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21,554,540.24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77.41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44,403,594.44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27,844,645.70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w:t>
            </w:r>
            <w:r>
              <w:rPr>
                <w:rFonts w:ascii="Calibri" w:eastAsia="Calibri" w:hAnsi="Calibri" w:cs="Calibri"/>
                <w:color w:val="000000"/>
                <w:spacing w:val="0"/>
                <w:w w:val="100"/>
                <w:position w:val="0"/>
                <w:sz w:val="20"/>
                <w:szCs w:val="20"/>
              </w:rPr>
              <w:t>EPC</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服务设计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837,209,261.36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62.10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7,276, </w:t>
            </w:r>
            <w:r>
              <w:rPr>
                <w:color w:val="000000"/>
                <w:spacing w:val="0"/>
                <w:w w:val="100"/>
                <w:position w:val="0"/>
                <w:sz w:val="18"/>
                <w:szCs w:val="18"/>
              </w:rPr>
              <w:t xml:space="preserve">005.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11,406.44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423,034,596.31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24,936,735.83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77.41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1,596.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87,978,034.18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1,348, </w:t>
            </w:r>
            <w:r>
              <w:rPr>
                <w:color w:val="000000"/>
                <w:spacing w:val="0"/>
                <w:w w:val="100"/>
                <w:position w:val="0"/>
                <w:sz w:val="18"/>
                <w:szCs w:val="18"/>
              </w:rPr>
              <w:t>221,891.86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32,212,740.88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316,599,093.09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313,576,384.62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47,298,848.34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69,290,463.52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44,199,457.29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47,637,435.41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3,068,711.03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9,807, </w:t>
            </w:r>
            <w:r>
              <w:rPr>
                <w:color w:val="000000"/>
                <w:spacing w:val="0"/>
                <w:w w:val="100"/>
                <w:position w:val="0"/>
                <w:sz w:val="18"/>
                <w:szCs w:val="18"/>
              </w:rPr>
              <w:t xml:space="preserve">860.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-68.71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411,166,109.75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440,312,144.55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48,512,301.49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42.37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88,676,507.39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63.47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33,849,710.14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13,224,986.90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155.95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780,475.57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4,916, </w:t>
            </w:r>
            <w:r>
              <w:rPr>
                <w:color w:val="000000"/>
                <w:spacing w:val="0"/>
                <w:w w:val="100"/>
                <w:position w:val="0"/>
                <w:sz w:val="18"/>
                <w:szCs w:val="18"/>
              </w:rPr>
              <w:t xml:space="preserve">656.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-84.13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外包工程</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31,365,292.72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27.39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32,905,201.73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23.55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28"/>
        <w:gridCol w:w="1267"/>
        <w:gridCol w:w="2083"/>
        <w:gridCol w:w="898"/>
        <w:gridCol w:w="2088"/>
        <w:gridCol w:w="1046"/>
        <w:gridCol w:w="1190"/>
        <w:gridCol w:w="75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114,507,779.92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139,723,352.97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3,730, 652, </w:t>
            </w:r>
            <w:r>
              <w:rPr>
                <w:color w:val="000000"/>
                <w:spacing w:val="0"/>
                <w:w w:val="100"/>
                <w:position w:val="0"/>
                <w:sz w:val="18"/>
                <w:szCs w:val="18"/>
              </w:rPr>
              <w:t xml:space="preserve">014. </w:t>
            </w:r>
            <w:r>
              <w:rPr>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1,783, 264, </w:t>
            </w:r>
            <w:r>
              <w:rPr>
                <w:color w:val="000000"/>
                <w:spacing w:val="0"/>
                <w:w w:val="100"/>
                <w:position w:val="0"/>
                <w:sz w:val="18"/>
                <w:szCs w:val="18"/>
              </w:rPr>
              <w:t xml:space="preserve">236.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成本分析其他情况说明</w:t>
      </w:r>
    </w:p>
    <w:p>
      <w:pPr>
        <w:pStyle w:val="Style6"/>
        <w:keepNext w:val="0"/>
        <w:keepLines w:val="0"/>
        <w:widowControl w:val="0"/>
        <w:shd w:val="clear" w:color="auto" w:fill="auto"/>
        <w:bidi w:val="0"/>
        <w:spacing w:before="0" w:after="320" w:line="240" w:lineRule="auto"/>
        <w:ind w:left="0" w:right="0" w:firstLine="1000"/>
        <w:jc w:val="both"/>
      </w:pPr>
      <w:r>
        <w:rPr>
          <w:color w:val="000000"/>
          <w:spacing w:val="0"/>
          <w:w w:val="100"/>
          <w:position w:val="0"/>
        </w:rPr>
        <w:t>智能板块海外业务和光伏</w:t>
      </w:r>
      <w:r>
        <w:rPr>
          <w:color w:val="000000"/>
          <w:spacing w:val="0"/>
          <w:w w:val="100"/>
          <w:position w:val="0"/>
          <w:sz w:val="18"/>
          <w:szCs w:val="18"/>
        </w:rPr>
        <w:t>EPC</w:t>
      </w:r>
      <w:r>
        <w:rPr>
          <w:color w:val="000000"/>
          <w:spacing w:val="0"/>
          <w:w w:val="100"/>
          <w:position w:val="0"/>
        </w:rPr>
        <w:t>业务较上年度有较大幅度增长。</w:t>
      </w:r>
    </w:p>
    <w:p>
      <w:pPr>
        <w:pStyle w:val="Style24"/>
        <w:keepNext/>
        <w:keepLines/>
        <w:widowControl w:val="0"/>
        <w:numPr>
          <w:ilvl w:val="0"/>
          <w:numId w:val="5"/>
        </w:numPr>
        <w:shd w:val="clear" w:color="auto" w:fill="auto"/>
        <w:bidi w:val="0"/>
        <w:spacing w:before="0" w:after="0" w:line="283" w:lineRule="exact"/>
        <w:ind w:left="0" w:right="0" w:firstLine="1000"/>
        <w:jc w:val="both"/>
      </w:pPr>
      <w:bookmarkStart w:id="148" w:name="bookmark148"/>
      <w:bookmarkStart w:id="149" w:name="bookmark149"/>
      <w:bookmarkStart w:id="150" w:name="bookmark150"/>
      <w:bookmarkStart w:id="151" w:name="bookmark151"/>
      <w:bookmarkEnd w:id="150"/>
      <w:r>
        <w:rPr>
          <w:color w:val="000000"/>
          <w:spacing w:val="0"/>
          <w:w w:val="100"/>
          <w:position w:val="0"/>
        </w:rPr>
        <w:t>.</w:t>
      </w:r>
      <w:r>
        <w:rPr>
          <w:color w:val="000000"/>
          <w:spacing w:val="0"/>
          <w:w w:val="100"/>
          <w:position w:val="0"/>
        </w:rPr>
        <w:t>主要销售客户及主要供应商情况</w:t>
      </w:r>
      <w:bookmarkEnd w:id="148"/>
      <w:bookmarkEnd w:id="149"/>
      <w:bookmarkEnd w:id="151"/>
    </w:p>
    <w:p>
      <w:pPr>
        <w:pStyle w:val="Style6"/>
        <w:keepNext w:val="0"/>
        <w:keepLines w:val="0"/>
        <w:widowControl w:val="0"/>
        <w:shd w:val="clear" w:color="auto" w:fill="auto"/>
        <w:bidi w:val="0"/>
        <w:spacing w:before="0" w:after="0" w:line="283" w:lineRule="exact"/>
        <w:ind w:left="0" w:right="0" w:firstLine="1000"/>
        <w:jc w:val="both"/>
      </w:pPr>
      <w:r>
        <w:rPr>
          <w:color w:val="000000"/>
          <w:spacing w:val="0"/>
          <w:w w:val="100"/>
          <w:position w:val="0"/>
        </w:rPr>
        <w:t>"适用口不适用</w:t>
      </w:r>
    </w:p>
    <w:p>
      <w:pPr>
        <w:pStyle w:val="Style6"/>
        <w:keepNext w:val="0"/>
        <w:keepLines w:val="0"/>
        <w:widowControl w:val="0"/>
        <w:shd w:val="clear" w:color="auto" w:fill="auto"/>
        <w:bidi w:val="0"/>
        <w:spacing w:before="0" w:after="260" w:line="283" w:lineRule="exact"/>
        <w:ind w:left="1000" w:right="0" w:firstLine="0"/>
        <w:jc w:val="left"/>
      </w:pPr>
      <w:r>
        <w:rPr>
          <w:color w:val="000000"/>
          <w:spacing w:val="0"/>
          <w:w w:val="100"/>
          <w:position w:val="0"/>
        </w:rPr>
        <w:t>前五名客户销售额</w:t>
      </w:r>
      <w:r>
        <w:rPr>
          <w:color w:val="000000"/>
          <w:spacing w:val="0"/>
          <w:w w:val="100"/>
          <w:position w:val="0"/>
          <w:sz w:val="18"/>
          <w:szCs w:val="18"/>
        </w:rPr>
        <w:t>218,428.29</w:t>
      </w:r>
      <w:r>
        <w:rPr>
          <w:color w:val="000000"/>
          <w:spacing w:val="0"/>
          <w:w w:val="100"/>
          <w:position w:val="0"/>
        </w:rPr>
        <w:t>万元，占年度销售总额</w:t>
      </w:r>
      <w:r>
        <w:rPr>
          <w:color w:val="000000"/>
          <w:spacing w:val="0"/>
          <w:w w:val="100"/>
          <w:position w:val="0"/>
          <w:sz w:val="18"/>
          <w:szCs w:val="18"/>
        </w:rPr>
        <w:t>37.67%；</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6"/>
        <w:keepNext w:val="0"/>
        <w:keepLines w:val="0"/>
        <w:widowControl w:val="0"/>
        <w:shd w:val="clear" w:color="auto" w:fill="auto"/>
        <w:bidi w:val="0"/>
        <w:spacing w:before="0" w:after="360" w:line="283" w:lineRule="exact"/>
        <w:ind w:left="1000" w:right="0" w:firstLine="0"/>
        <w:jc w:val="left"/>
      </w:pPr>
      <w:r>
        <w:rPr>
          <w:color w:val="000000"/>
          <w:spacing w:val="0"/>
          <w:w w:val="100"/>
          <w:position w:val="0"/>
        </w:rPr>
        <w:t>前五名供应商采购额</w:t>
      </w:r>
      <w:r>
        <w:rPr>
          <w:color w:val="000000"/>
          <w:spacing w:val="0"/>
          <w:w w:val="100"/>
          <w:position w:val="0"/>
          <w:sz w:val="18"/>
          <w:szCs w:val="18"/>
        </w:rPr>
        <w:t>98,511.89</w:t>
      </w:r>
      <w:r>
        <w:rPr>
          <w:color w:val="000000"/>
          <w:spacing w:val="0"/>
          <w:w w:val="100"/>
          <w:position w:val="0"/>
        </w:rPr>
        <w:t>万元，占年度采购总额</w:t>
      </w:r>
      <w:r>
        <w:rPr>
          <w:color w:val="000000"/>
          <w:spacing w:val="0"/>
          <w:w w:val="100"/>
          <w:position w:val="0"/>
          <w:sz w:val="18"/>
          <w:szCs w:val="18"/>
        </w:rPr>
        <w:t>27.60%；</w:t>
      </w:r>
      <w:r>
        <w:rPr>
          <w:color w:val="000000"/>
          <w:spacing w:val="0"/>
          <w:w w:val="100"/>
          <w:position w:val="0"/>
        </w:rPr>
        <w:t>其中前五名供应商采购额中关联方 米购额</w:t>
      </w:r>
      <w:r>
        <w:rPr>
          <w:color w:val="000000"/>
          <w:spacing w:val="0"/>
          <w:w w:val="100"/>
          <w:position w:val="0"/>
          <w:sz w:val="18"/>
          <w:szCs w:val="18"/>
        </w:rPr>
        <w:t>0</w:t>
      </w:r>
      <w:r>
        <w:rPr>
          <w:color w:val="000000"/>
          <w:spacing w:val="0"/>
          <w:w w:val="100"/>
          <w:position w:val="0"/>
        </w:rPr>
        <w:t>万元，占年度米购总额</w:t>
      </w:r>
      <w:r>
        <w:rPr>
          <w:color w:val="000000"/>
          <w:spacing w:val="0"/>
          <w:w w:val="100"/>
          <w:position w:val="0"/>
          <w:sz w:val="18"/>
          <w:szCs w:val="18"/>
        </w:rPr>
        <w:t>0%</w:t>
      </w:r>
      <w:r>
        <w:rPr>
          <w:color w:val="000000"/>
          <w:spacing w:val="0"/>
          <w:w w:val="100"/>
          <w:position w:val="0"/>
        </w:rPr>
        <w:t>。</w:t>
      </w:r>
    </w:p>
    <w:p>
      <w:pPr>
        <w:pStyle w:val="Style24"/>
        <w:keepNext/>
        <w:keepLines/>
        <w:widowControl w:val="0"/>
        <w:numPr>
          <w:ilvl w:val="0"/>
          <w:numId w:val="3"/>
        </w:numPr>
        <w:shd w:val="clear" w:color="auto" w:fill="auto"/>
        <w:bidi w:val="0"/>
        <w:spacing w:before="0" w:after="100" w:line="240" w:lineRule="auto"/>
        <w:ind w:left="0" w:right="0" w:firstLine="1000"/>
        <w:jc w:val="both"/>
      </w:pPr>
      <w:bookmarkStart w:id="152" w:name="bookmark152"/>
      <w:bookmarkStart w:id="153" w:name="bookmark153"/>
      <w:bookmarkStart w:id="154" w:name="bookmark154"/>
      <w:bookmarkStart w:id="155" w:name="bookmark155"/>
      <w:bookmarkEnd w:id="154"/>
      <w:r>
        <w:rPr>
          <w:color w:val="000000"/>
          <w:spacing w:val="0"/>
          <w:w w:val="100"/>
          <w:position w:val="0"/>
        </w:rPr>
        <w:t>费用</w:t>
      </w:r>
      <w:bookmarkEnd w:id="152"/>
      <w:bookmarkEnd w:id="153"/>
      <w:bookmarkEnd w:id="155"/>
    </w:p>
    <w:p>
      <w:pPr>
        <w:pStyle w:val="Style6"/>
        <w:keepNext w:val="0"/>
        <w:keepLines w:val="0"/>
        <w:widowControl w:val="0"/>
        <w:shd w:val="clear" w:color="auto" w:fill="auto"/>
        <w:bidi w:val="0"/>
        <w:spacing w:before="0" w:after="260" w:line="240" w:lineRule="auto"/>
        <w:ind w:left="0" w:right="0" w:firstLine="1000"/>
        <w:jc w:val="both"/>
      </w:pPr>
      <w:r>
        <w:rPr>
          <w:color w:val="000000"/>
          <w:spacing w:val="0"/>
          <w:w w:val="100"/>
          <w:position w:val="0"/>
        </w:rPr>
        <w:t>"适用口不适用</w:t>
      </w:r>
    </w:p>
    <w:tbl>
      <w:tblPr>
        <w:tblOverlap w:val="never"/>
        <w:jc w:val="center"/>
        <w:tblLayout w:type="fixed"/>
      </w:tblPr>
      <w:tblGrid>
        <w:gridCol w:w="1181"/>
        <w:gridCol w:w="1685"/>
        <w:gridCol w:w="1685"/>
        <w:gridCol w:w="1406"/>
        <w:gridCol w:w="2986"/>
      </w:tblGrid>
      <w:tr>
        <w:trPr>
          <w:trHeight w:val="5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同期增减率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134,261,554.11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156,872,233.79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-14.41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292,442,690.43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232,581,571.48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25.74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131,032,749.30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138,561,387.70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-5.43</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356,854,844.47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268,679,443.97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32.82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主要系外币汇兑损失增加所致</w:t>
            </w:r>
          </w:p>
        </w:tc>
      </w:tr>
    </w:tbl>
    <w:p>
      <w:pPr>
        <w:widowControl w:val="0"/>
        <w:spacing w:after="319" w:line="1" w:lineRule="exact"/>
      </w:pPr>
    </w:p>
    <w:p>
      <w:pPr>
        <w:pStyle w:val="Style24"/>
        <w:keepNext/>
        <w:keepLines/>
        <w:widowControl w:val="0"/>
        <w:numPr>
          <w:ilvl w:val="0"/>
          <w:numId w:val="3"/>
        </w:numPr>
        <w:shd w:val="clear" w:color="auto" w:fill="auto"/>
        <w:bidi w:val="0"/>
        <w:spacing w:before="0" w:after="100" w:line="240" w:lineRule="auto"/>
        <w:ind w:left="0" w:right="0" w:firstLine="1000"/>
        <w:jc w:val="both"/>
      </w:pPr>
      <w:bookmarkStart w:id="156" w:name="bookmark156"/>
      <w:bookmarkStart w:id="157" w:name="bookmark157"/>
      <w:bookmarkStart w:id="158" w:name="bookmark158"/>
      <w:bookmarkStart w:id="159" w:name="bookmark159"/>
      <w:bookmarkEnd w:id="158"/>
      <w:r>
        <w:rPr>
          <w:color w:val="000000"/>
          <w:spacing w:val="0"/>
          <w:w w:val="100"/>
          <w:position w:val="0"/>
        </w:rPr>
        <w:t>研发投入</w:t>
      </w:r>
      <w:bookmarkEnd w:id="156"/>
      <w:bookmarkEnd w:id="157"/>
      <w:bookmarkEnd w:id="159"/>
    </w:p>
    <w:p>
      <w:pPr>
        <w:pStyle w:val="Style24"/>
        <w:keepNext/>
        <w:keepLines/>
        <w:widowControl w:val="0"/>
        <w:numPr>
          <w:ilvl w:val="0"/>
          <w:numId w:val="7"/>
        </w:numPr>
        <w:shd w:val="clear" w:color="auto" w:fill="auto"/>
        <w:bidi w:val="0"/>
        <w:spacing w:before="0" w:after="100" w:line="240" w:lineRule="auto"/>
        <w:ind w:left="0" w:right="0" w:firstLine="1000"/>
        <w:jc w:val="both"/>
      </w:pPr>
      <w:bookmarkStart w:id="156" w:name="bookmark156"/>
      <w:bookmarkStart w:id="157" w:name="bookmark157"/>
      <w:bookmarkStart w:id="160" w:name="bookmark160"/>
      <w:bookmarkStart w:id="161" w:name="bookmark161"/>
      <w:bookmarkEnd w:id="160"/>
      <w:r>
        <w:rPr>
          <w:color w:val="000000"/>
          <w:spacing w:val="0"/>
          <w:w w:val="100"/>
          <w:position w:val="0"/>
        </w:rPr>
        <w:t>.</w:t>
      </w:r>
      <w:r>
        <w:rPr>
          <w:color w:val="000000"/>
          <w:spacing w:val="0"/>
          <w:w w:val="100"/>
          <w:position w:val="0"/>
        </w:rPr>
        <w:t>研发投入情况表</w:t>
      </w:r>
      <w:bookmarkEnd w:id="156"/>
      <w:bookmarkEnd w:id="157"/>
      <w:bookmarkEnd w:id="161"/>
    </w:p>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117" w:right="0" w:firstLine="0"/>
        <w:jc w:val="left"/>
      </w:pPr>
      <w:r>
        <w:rPr>
          <w:color w:val="000000"/>
          <w:spacing w:val="0"/>
          <w:w w:val="100"/>
          <w:position w:val="0"/>
        </w:rPr>
        <w:t>单位：万元</w:t>
      </w:r>
    </w:p>
    <w:tbl>
      <w:tblPr>
        <w:tblOverlap w:val="never"/>
        <w:jc w:val="center"/>
        <w:tblLayout w:type="fixed"/>
      </w:tblPr>
      <w:tblGrid>
        <w:gridCol w:w="3898"/>
        <w:gridCol w:w="540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13,103.27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13,103.27</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17.83</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59" w:line="1" w:lineRule="exact"/>
      </w:pPr>
    </w:p>
    <w:p>
      <w:pPr>
        <w:pStyle w:val="Style24"/>
        <w:keepNext/>
        <w:keepLines/>
        <w:widowControl w:val="0"/>
        <w:numPr>
          <w:ilvl w:val="0"/>
          <w:numId w:val="7"/>
        </w:numPr>
        <w:shd w:val="clear" w:color="auto" w:fill="auto"/>
        <w:bidi w:val="0"/>
        <w:spacing w:before="0" w:after="0" w:line="314" w:lineRule="exact"/>
        <w:ind w:left="0" w:right="0" w:firstLine="1000"/>
        <w:jc w:val="both"/>
      </w:pPr>
      <w:bookmarkStart w:id="162" w:name="bookmark162"/>
      <w:bookmarkStart w:id="163" w:name="bookmark163"/>
      <w:bookmarkStart w:id="164" w:name="bookmark164"/>
      <w:bookmarkStart w:id="165" w:name="bookmark165"/>
      <w:bookmarkEnd w:id="164"/>
      <w:r>
        <w:rPr>
          <w:color w:val="000000"/>
          <w:spacing w:val="0"/>
          <w:w w:val="100"/>
          <w:position w:val="0"/>
        </w:rPr>
        <w:t>.</w:t>
      </w:r>
      <w:r>
        <w:rPr>
          <w:color w:val="000000"/>
          <w:spacing w:val="0"/>
          <w:w w:val="100"/>
          <w:position w:val="0"/>
        </w:rPr>
        <w:t>情况说明</w:t>
      </w:r>
      <w:bookmarkEnd w:id="162"/>
      <w:bookmarkEnd w:id="163"/>
      <w:bookmarkEnd w:id="165"/>
    </w:p>
    <w:p>
      <w:pPr>
        <w:pStyle w:val="Style6"/>
        <w:keepNext w:val="0"/>
        <w:keepLines w:val="0"/>
        <w:widowControl w:val="0"/>
        <w:shd w:val="clear" w:color="auto" w:fill="auto"/>
        <w:bidi w:val="0"/>
        <w:spacing w:before="0" w:after="0" w:line="314" w:lineRule="exact"/>
        <w:ind w:left="0" w:right="0" w:firstLine="1000"/>
        <w:jc w:val="both"/>
      </w:pPr>
      <w:r>
        <w:rPr>
          <w:color w:val="000000"/>
          <w:spacing w:val="0"/>
          <w:w w:val="100"/>
          <w:position w:val="0"/>
        </w:rPr>
        <w:t>"适用口不适用</w:t>
      </w:r>
    </w:p>
    <w:p>
      <w:pPr>
        <w:pStyle w:val="Style6"/>
        <w:keepNext w:val="0"/>
        <w:keepLines w:val="0"/>
        <w:widowControl w:val="0"/>
        <w:shd w:val="clear" w:color="auto" w:fill="auto"/>
        <w:bidi w:val="0"/>
        <w:spacing w:before="0" w:after="340" w:line="314" w:lineRule="exact"/>
        <w:ind w:left="0" w:right="0" w:firstLine="0"/>
        <w:jc w:val="center"/>
      </w:pPr>
      <w:r>
        <w:rPr>
          <w:color w:val="000000"/>
          <w:spacing w:val="0"/>
          <w:w w:val="100"/>
          <w:position w:val="0"/>
          <w:sz w:val="18"/>
          <w:szCs w:val="18"/>
        </w:rPr>
        <w:t>2020</w:t>
      </w:r>
      <w:r>
        <w:rPr>
          <w:color w:val="000000"/>
          <w:spacing w:val="0"/>
          <w:w w:val="100"/>
          <w:position w:val="0"/>
        </w:rPr>
        <w:t>年公司研发投入</w:t>
      </w:r>
      <w:r>
        <w:rPr>
          <w:color w:val="000000"/>
          <w:spacing w:val="0"/>
          <w:w w:val="100"/>
          <w:position w:val="0"/>
          <w:sz w:val="18"/>
          <w:szCs w:val="18"/>
        </w:rPr>
        <w:t>1.3</w:t>
      </w:r>
      <w:r>
        <w:rPr>
          <w:color w:val="000000"/>
          <w:spacing w:val="0"/>
          <w:w w:val="100"/>
          <w:position w:val="0"/>
          <w:sz w:val="18"/>
          <w:szCs w:val="18"/>
        </w:rPr>
        <w:t>1</w:t>
      </w:r>
      <w:r>
        <w:rPr>
          <w:color w:val="000000"/>
          <w:spacing w:val="0"/>
          <w:w w:val="100"/>
          <w:position w:val="0"/>
        </w:rPr>
        <w:t>亿元，占营业收入</w:t>
      </w:r>
      <w:r>
        <w:rPr>
          <w:color w:val="000000"/>
          <w:spacing w:val="0"/>
          <w:w w:val="100"/>
          <w:position w:val="0"/>
          <w:sz w:val="18"/>
          <w:szCs w:val="18"/>
        </w:rPr>
        <w:t xml:space="preserve">2. </w:t>
      </w:r>
      <w:r>
        <w:rPr>
          <w:color w:val="000000"/>
          <w:spacing w:val="0"/>
          <w:w w:val="100"/>
          <w:position w:val="0"/>
          <w:sz w:val="18"/>
          <w:szCs w:val="18"/>
        </w:rPr>
        <w:t>26%，</w:t>
      </w:r>
      <w:r>
        <w:rPr>
          <w:color w:val="000000"/>
          <w:spacing w:val="0"/>
          <w:w w:val="100"/>
          <w:position w:val="0"/>
        </w:rPr>
        <w:t>其中母公司研发投入</w:t>
      </w:r>
      <w:r>
        <w:rPr>
          <w:color w:val="000000"/>
          <w:spacing w:val="0"/>
          <w:w w:val="100"/>
          <w:position w:val="0"/>
          <w:sz w:val="18"/>
          <w:szCs w:val="18"/>
        </w:rPr>
        <w:t>1.01</w:t>
      </w:r>
      <w:r>
        <w:rPr>
          <w:color w:val="000000"/>
          <w:spacing w:val="0"/>
          <w:w w:val="100"/>
          <w:position w:val="0"/>
        </w:rPr>
        <w:t>亿元，占营业</w:t>
        <w:br/>
        <w:t>收入</w:t>
      </w:r>
      <w:r>
        <w:rPr>
          <w:color w:val="000000"/>
          <w:spacing w:val="0"/>
          <w:w w:val="100"/>
          <w:position w:val="0"/>
          <w:sz w:val="18"/>
          <w:szCs w:val="18"/>
        </w:rPr>
        <w:t>3.95%</w:t>
      </w:r>
      <w:r>
        <w:rPr>
          <w:color w:val="000000"/>
          <w:spacing w:val="0"/>
          <w:w w:val="100"/>
          <w:position w:val="0"/>
        </w:rPr>
        <w:t>。报告期内，公司继续加大技术研发投入,努力降本增效。公司三相四线智能电表</w:t>
      </w:r>
      <w:r>
        <w:rPr>
          <w:color w:val="000000"/>
          <w:spacing w:val="0"/>
          <w:w w:val="100"/>
          <w:position w:val="0"/>
          <w:sz w:val="18"/>
          <w:szCs w:val="18"/>
        </w:rPr>
        <w:t>(</w:t>
      </w:r>
      <w:r>
        <w:rPr>
          <w:color w:val="000000"/>
          <w:spacing w:val="0"/>
          <w:w w:val="100"/>
          <w:position w:val="0"/>
          <w:sz w:val="18"/>
          <w:szCs w:val="18"/>
        </w:rPr>
        <w:t>NW34-R08)</w:t>
        <w:br/>
      </w:r>
      <w:r>
        <w:rPr>
          <w:color w:val="000000"/>
          <w:spacing w:val="0"/>
          <w:w w:val="100"/>
          <w:position w:val="0"/>
        </w:rPr>
        <w:t>成功通过国际</w:t>
      </w:r>
      <w:r>
        <w:rPr>
          <w:color w:val="000000"/>
          <w:spacing w:val="0"/>
          <w:w w:val="100"/>
          <w:position w:val="0"/>
          <w:sz w:val="18"/>
          <w:szCs w:val="18"/>
        </w:rPr>
        <w:t>KEMA</w:t>
      </w:r>
      <w:r>
        <w:rPr>
          <w:color w:val="000000"/>
          <w:spacing w:val="0"/>
          <w:w w:val="100"/>
          <w:position w:val="0"/>
        </w:rPr>
        <w:t>产品可靠性认证；重点研发新品</w:t>
      </w:r>
      <w:r>
        <w:rPr>
          <w:color w:val="000000"/>
          <w:spacing w:val="0"/>
          <w:w w:val="100"/>
          <w:position w:val="0"/>
          <w:sz w:val="18"/>
          <w:szCs w:val="18"/>
        </w:rPr>
        <w:t>ECU4H23-TLY2205</w:t>
      </w:r>
      <w:r>
        <w:rPr>
          <w:color w:val="000000"/>
          <w:spacing w:val="0"/>
          <w:w w:val="100"/>
          <w:position w:val="0"/>
        </w:rPr>
        <w:t>型能源控制器(公变)和</w:t>
        <w:br/>
      </w:r>
      <w:r>
        <w:rPr>
          <w:color w:val="000000"/>
          <w:spacing w:val="0"/>
          <w:w w:val="100"/>
          <w:position w:val="0"/>
          <w:sz w:val="18"/>
          <w:szCs w:val="18"/>
        </w:rPr>
        <w:t>ECU4X13-TLY2205</w:t>
      </w:r>
      <w:r>
        <w:rPr>
          <w:color w:val="000000"/>
          <w:spacing w:val="0"/>
          <w:w w:val="100"/>
          <w:position w:val="0"/>
        </w:rPr>
        <w:t>型能源控制器(专变)先后顺利通过国网计量中心全项检测认证；公司及子公司</w:t>
        <w:br/>
        <w:t>南京林洋研发的“基于统一终端软件平台的能源控制器”、“台区智能终端系列边缘计算模块”、“基</w:t>
        <w:br/>
        <w:t>于区块链的有序充电管理智能终端及系统”、“基于边缘计算的自组织网络智慧能源信息采集系统”</w:t>
        <w:br/>
        <w:t>和“基于边缘计算的多芯模组化智能电能表”等多个科研项目顺利通过省级鉴定；公司子公司上海</w:t>
        <w:br/>
        <w:t>林洋研制的“智能电网高端</w:t>
      </w:r>
      <w:r>
        <w:rPr>
          <w:color w:val="000000"/>
          <w:spacing w:val="0"/>
          <w:w w:val="100"/>
          <w:position w:val="0"/>
          <w:sz w:val="18"/>
          <w:szCs w:val="18"/>
        </w:rPr>
        <w:t>AMI</w:t>
      </w:r>
      <w:r>
        <w:rPr>
          <w:color w:val="000000"/>
          <w:spacing w:val="0"/>
          <w:w w:val="100"/>
          <w:position w:val="0"/>
        </w:rPr>
        <w:t>采集分析装备”入围</w:t>
      </w:r>
      <w:r>
        <w:rPr>
          <w:color w:val="000000"/>
          <w:spacing w:val="0"/>
          <w:w w:val="100"/>
          <w:position w:val="0"/>
          <w:sz w:val="18"/>
          <w:szCs w:val="18"/>
        </w:rPr>
        <w:t>2020</w:t>
      </w:r>
      <w:r>
        <w:rPr>
          <w:color w:val="000000"/>
          <w:spacing w:val="0"/>
          <w:w w:val="100"/>
          <w:position w:val="0"/>
        </w:rPr>
        <w:t>年上海市高端智能装备首台突破专项项目。</w:t>
        <w:br/>
      </w:r>
      <w:r>
        <w:rPr>
          <w:color w:val="000000"/>
          <w:spacing w:val="0"/>
          <w:w w:val="100"/>
          <w:position w:val="0"/>
        </w:rPr>
        <w:t>同时，围绕行业关键技术及海外市场特征开展了多个研发项目，并将研发和工艺改进成果按计划进</w:t>
        <w:br/>
        <w:t>行大批量导入和供货，进一步强化了公司产品成本和技术领先优势。</w:t>
      </w:r>
      <w:r>
        <w:rPr>
          <w:color w:val="000000"/>
          <w:spacing w:val="0"/>
          <w:w w:val="100"/>
          <w:position w:val="0"/>
          <w:sz w:val="18"/>
          <w:szCs w:val="18"/>
        </w:rPr>
        <w:t>2020</w:t>
      </w:r>
      <w:r>
        <w:rPr>
          <w:color w:val="000000"/>
          <w:spacing w:val="0"/>
          <w:w w:val="100"/>
          <w:position w:val="0"/>
        </w:rPr>
        <w:t>年度公司及子公司新增取</w:t>
        <w:br/>
        <w:t>得授权专利</w:t>
      </w:r>
      <w:r>
        <w:rPr>
          <w:color w:val="000000"/>
          <w:spacing w:val="0"/>
          <w:w w:val="100"/>
          <w:position w:val="0"/>
          <w:sz w:val="18"/>
          <w:szCs w:val="18"/>
        </w:rPr>
        <w:t>19</w:t>
      </w:r>
      <w:r>
        <w:rPr>
          <w:color w:val="000000"/>
          <w:spacing w:val="0"/>
          <w:w w:val="100"/>
          <w:position w:val="0"/>
        </w:rPr>
        <w:t>件，其中发明专利</w:t>
      </w:r>
      <w:r>
        <w:rPr>
          <w:color w:val="000000"/>
          <w:spacing w:val="0"/>
          <w:w w:val="100"/>
          <w:position w:val="0"/>
          <w:sz w:val="18"/>
          <w:szCs w:val="18"/>
        </w:rPr>
        <w:t>6</w:t>
      </w:r>
      <w:r>
        <w:rPr>
          <w:color w:val="000000"/>
          <w:spacing w:val="0"/>
          <w:w w:val="100"/>
          <w:position w:val="0"/>
        </w:rPr>
        <w:t>件；累计授权专利</w:t>
      </w:r>
      <w:r>
        <w:rPr>
          <w:color w:val="000000"/>
          <w:spacing w:val="0"/>
          <w:w w:val="100"/>
          <w:position w:val="0"/>
          <w:sz w:val="18"/>
          <w:szCs w:val="18"/>
        </w:rPr>
        <w:t>229</w:t>
      </w:r>
      <w:r>
        <w:rPr>
          <w:color w:val="000000"/>
          <w:spacing w:val="0"/>
          <w:w w:val="100"/>
          <w:position w:val="0"/>
        </w:rPr>
        <w:t>件，其中发明专利</w:t>
      </w:r>
      <w:r>
        <w:rPr>
          <w:color w:val="000000"/>
          <w:spacing w:val="0"/>
          <w:w w:val="100"/>
          <w:position w:val="0"/>
          <w:sz w:val="18"/>
          <w:szCs w:val="18"/>
        </w:rPr>
        <w:t>61</w:t>
      </w:r>
      <w:r>
        <w:rPr>
          <w:color w:val="000000"/>
          <w:spacing w:val="0"/>
          <w:w w:val="100"/>
          <w:position w:val="0"/>
        </w:rPr>
        <w:t>件。</w:t>
      </w:r>
    </w:p>
    <w:p>
      <w:pPr>
        <w:pStyle w:val="Style24"/>
        <w:keepNext/>
        <w:keepLines/>
        <w:widowControl w:val="0"/>
        <w:numPr>
          <w:ilvl w:val="0"/>
          <w:numId w:val="3"/>
        </w:numPr>
        <w:shd w:val="clear" w:color="auto" w:fill="auto"/>
        <w:bidi w:val="0"/>
        <w:spacing w:before="0" w:after="0"/>
        <w:ind w:left="0" w:right="0" w:firstLine="1000"/>
        <w:jc w:val="both"/>
      </w:pPr>
      <w:bookmarkStart w:id="166" w:name="bookmark166"/>
      <w:bookmarkStart w:id="167" w:name="bookmark167"/>
      <w:bookmarkStart w:id="168" w:name="bookmark168"/>
      <w:bookmarkStart w:id="169" w:name="bookmark169"/>
      <w:bookmarkEnd w:id="168"/>
      <w:r>
        <w:rPr>
          <w:color w:val="000000"/>
          <w:spacing w:val="0"/>
          <w:w w:val="100"/>
          <w:position w:val="0"/>
        </w:rPr>
        <w:t>现金流</w:t>
      </w:r>
      <w:bookmarkEnd w:id="166"/>
      <w:bookmarkEnd w:id="167"/>
      <w:bookmarkEnd w:id="169"/>
    </w:p>
    <w:p>
      <w:pPr>
        <w:pStyle w:val="Style6"/>
        <w:keepNext w:val="0"/>
        <w:keepLines w:val="0"/>
        <w:widowControl w:val="0"/>
        <w:shd w:val="clear" w:color="auto" w:fill="auto"/>
        <w:bidi w:val="0"/>
        <w:spacing w:before="0" w:after="280" w:line="307"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9"/>
        </w:numPr>
        <w:shd w:val="clear" w:color="auto" w:fill="auto"/>
        <w:tabs>
          <w:tab w:pos="1811" w:val="left"/>
        </w:tabs>
        <w:bidi w:val="0"/>
        <w:spacing w:before="0" w:after="0"/>
        <w:ind w:left="0" w:right="0" w:firstLine="1000"/>
        <w:jc w:val="both"/>
      </w:pPr>
      <w:bookmarkStart w:id="170" w:name="bookmark170"/>
      <w:bookmarkStart w:id="171" w:name="bookmark171"/>
      <w:bookmarkStart w:id="172" w:name="bookmark172"/>
      <w:bookmarkStart w:id="173" w:name="bookmark173"/>
      <w:bookmarkEnd w:id="172"/>
      <w:r>
        <w:rPr>
          <w:color w:val="000000"/>
          <w:spacing w:val="0"/>
          <w:w w:val="100"/>
          <w:position w:val="0"/>
        </w:rPr>
        <w:t>非主营业务导致利润重大变化的说明</w:t>
      </w:r>
      <w:bookmarkEnd w:id="170"/>
      <w:bookmarkEnd w:id="171"/>
      <w:bookmarkEnd w:id="173"/>
    </w:p>
    <w:p>
      <w:pPr>
        <w:pStyle w:val="Style6"/>
        <w:keepNext w:val="0"/>
        <w:keepLines w:val="0"/>
        <w:widowControl w:val="0"/>
        <w:shd w:val="clear" w:color="auto" w:fill="auto"/>
        <w:bidi w:val="0"/>
        <w:spacing w:before="0" w:after="280" w:line="307"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9"/>
        </w:numPr>
        <w:shd w:val="clear" w:color="auto" w:fill="auto"/>
        <w:tabs>
          <w:tab w:pos="1811" w:val="left"/>
        </w:tabs>
        <w:bidi w:val="0"/>
        <w:spacing w:before="0" w:after="0"/>
        <w:ind w:left="0" w:right="0" w:firstLine="1000"/>
        <w:jc w:val="both"/>
      </w:pPr>
      <w:bookmarkStart w:id="174" w:name="bookmark174"/>
      <w:bookmarkStart w:id="175" w:name="bookmark175"/>
      <w:bookmarkStart w:id="176" w:name="bookmark176"/>
      <w:bookmarkStart w:id="177" w:name="bookmark177"/>
      <w:bookmarkEnd w:id="176"/>
      <w:r>
        <w:rPr>
          <w:color w:val="000000"/>
          <w:spacing w:val="0"/>
          <w:w w:val="100"/>
          <w:position w:val="0"/>
        </w:rPr>
        <w:t>资产、负债情况分析</w:t>
      </w:r>
      <w:bookmarkEnd w:id="174"/>
      <w:bookmarkEnd w:id="175"/>
      <w:bookmarkEnd w:id="177"/>
    </w:p>
    <w:p>
      <w:pPr>
        <w:pStyle w:val="Style6"/>
        <w:keepNext w:val="0"/>
        <w:keepLines w:val="0"/>
        <w:widowControl w:val="0"/>
        <w:shd w:val="clear" w:color="auto" w:fill="auto"/>
        <w:bidi w:val="0"/>
        <w:spacing w:before="0" w:after="0" w:line="307" w:lineRule="exact"/>
        <w:ind w:left="0" w:right="0" w:firstLine="1000"/>
        <w:jc w:val="both"/>
      </w:pPr>
      <w:r>
        <w:rPr>
          <w:color w:val="000000"/>
          <w:spacing w:val="0"/>
          <w:w w:val="100"/>
          <w:position w:val="0"/>
        </w:rPr>
        <w:t>"适用口不适用</w:t>
      </w:r>
    </w:p>
    <w:p>
      <w:pPr>
        <w:pStyle w:val="Style24"/>
        <w:keepNext/>
        <w:keepLines/>
        <w:widowControl w:val="0"/>
        <w:numPr>
          <w:ilvl w:val="0"/>
          <w:numId w:val="11"/>
        </w:numPr>
        <w:shd w:val="clear" w:color="auto" w:fill="auto"/>
        <w:bidi w:val="0"/>
        <w:spacing w:before="0" w:after="80"/>
        <w:ind w:left="0" w:right="0" w:firstLine="1000"/>
        <w:jc w:val="both"/>
      </w:pPr>
      <w:bookmarkStart w:id="178" w:name="bookmark178"/>
      <w:bookmarkStart w:id="179" w:name="bookmark179"/>
      <w:bookmarkStart w:id="180" w:name="bookmark180"/>
      <w:bookmarkStart w:id="181" w:name="bookmark181"/>
      <w:bookmarkEnd w:id="180"/>
      <w:r>
        <w:rPr>
          <w:color w:val="000000"/>
          <w:spacing w:val="0"/>
          <w:w w:val="100"/>
          <w:position w:val="0"/>
        </w:rPr>
        <w:t>资产及负债状况</w:t>
      </w:r>
      <w:bookmarkEnd w:id="178"/>
      <w:bookmarkEnd w:id="179"/>
      <w:bookmarkEnd w:id="181"/>
    </w:p>
    <w:p>
      <w:pPr>
        <w:pStyle w:val="Style31"/>
        <w:keepNext w:val="0"/>
        <w:keepLines w:val="0"/>
        <w:widowControl w:val="0"/>
        <w:shd w:val="clear" w:color="auto" w:fill="auto"/>
        <w:bidi w:val="0"/>
        <w:spacing w:before="0" w:after="0" w:line="240" w:lineRule="auto"/>
        <w:ind w:left="9230" w:right="0" w:firstLine="0"/>
        <w:jc w:val="left"/>
      </w:pPr>
      <w:r>
        <w:rPr>
          <w:color w:val="000000"/>
          <w:spacing w:val="0"/>
          <w:w w:val="100"/>
          <w:position w:val="0"/>
        </w:rPr>
        <w:t>单位：元</w:t>
      </w:r>
    </w:p>
    <w:tbl>
      <w:tblPr>
        <w:tblOverlap w:val="never"/>
        <w:jc w:val="center"/>
        <w:tblLayout w:type="fixed"/>
      </w:tblPr>
      <w:tblGrid>
        <w:gridCol w:w="1843"/>
        <w:gridCol w:w="2083"/>
        <w:gridCol w:w="1018"/>
        <w:gridCol w:w="2040"/>
        <w:gridCol w:w="1018"/>
        <w:gridCol w:w="1162"/>
        <w:gridCol w:w="1939"/>
      </w:tblGrid>
      <w:tr>
        <w:trPr>
          <w:trHeight w:val="137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上期期 末数占 总资产 的比例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本期期末 金额较上 期期末变 动比例(%)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2,780, 009, </w:t>
            </w:r>
            <w:r>
              <w:rPr>
                <w:color w:val="000000"/>
                <w:spacing w:val="0"/>
                <w:w w:val="100"/>
                <w:position w:val="0"/>
                <w:sz w:val="18"/>
                <w:szCs w:val="18"/>
              </w:rPr>
              <w:t xml:space="preserve">400.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2,032, 562, </w:t>
            </w:r>
            <w:r>
              <w:rPr>
                <w:color w:val="000000"/>
                <w:spacing w:val="0"/>
                <w:w w:val="100"/>
                <w:position w:val="0"/>
                <w:sz w:val="18"/>
                <w:szCs w:val="18"/>
              </w:rPr>
              <w:t xml:space="preserve">728.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rPr>
              <w:t>主要系</w:t>
            </w:r>
            <w:r>
              <w:rPr>
                <w:color w:val="000000"/>
                <w:spacing w:val="0"/>
                <w:w w:val="100"/>
                <w:position w:val="0"/>
                <w:sz w:val="18"/>
                <w:szCs w:val="18"/>
              </w:rPr>
              <w:t>EPC</w:t>
            </w:r>
            <w:r>
              <w:rPr>
                <w:color w:val="000000"/>
                <w:spacing w:val="0"/>
                <w:w w:val="100"/>
                <w:position w:val="0"/>
              </w:rPr>
              <w:t>收回货 款所致</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1,937, 106, </w:t>
            </w:r>
            <w:r>
              <w:rPr>
                <w:color w:val="000000"/>
                <w:spacing w:val="0"/>
                <w:w w:val="100"/>
                <w:position w:val="0"/>
                <w:sz w:val="18"/>
                <w:szCs w:val="18"/>
              </w:rPr>
              <w:t xml:space="preserve">427.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1,000, 586, </w:t>
            </w:r>
            <w:r>
              <w:rPr>
                <w:color w:val="000000"/>
                <w:spacing w:val="0"/>
                <w:w w:val="100"/>
                <w:position w:val="0"/>
                <w:sz w:val="18"/>
                <w:szCs w:val="18"/>
              </w:rPr>
              <w:t xml:space="preserve">691.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主要系理财增加所 致</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48,517,744.17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72,943,700.52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主要系承兑背书所 致</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33,035,800.63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21,311,502.62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主要系收到的银行 承兑增加所致</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112,648,349.96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57,498,480.86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主要系出口退税增 加所致</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84,783,329.48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主要系预计一年能 收回的质量保证金 重分类至本科目</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13,468,060.22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19,437,529.51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主要一年内到期的 应收款收到所致</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72,748,275.18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142,173,478.22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主要系待抵扣的进 项税已抵扣所致</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57,690,600.00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39,362,000.00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主要投资款增加所 致</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320,473,569.87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234,295,860.39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主要在建电站增加</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所致</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1,291, 176, </w:t>
            </w:r>
            <w:r>
              <w:rPr>
                <w:color w:val="000000"/>
                <w:spacing w:val="0"/>
                <w:w w:val="100"/>
                <w:position w:val="0"/>
                <w:sz w:val="18"/>
                <w:szCs w:val="18"/>
              </w:rPr>
              <w:t xml:space="preserve">036.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901,123,671.16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主要系银行借款增 加所致</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729,188,739.90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313,406,831.93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主要系支付材料款 增加所致</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1,105, 268, </w:t>
            </w:r>
            <w:r>
              <w:rPr>
                <w:color w:val="000000"/>
                <w:spacing w:val="0"/>
                <w:w w:val="100"/>
                <w:position w:val="0"/>
                <w:sz w:val="18"/>
                <w:szCs w:val="18"/>
              </w:rPr>
              <w:t xml:space="preserve">906.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838,946,144.83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主要系应付原材料 增加所致</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71,514,403.14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主要系实行新收入 准则所致</w:t>
            </w:r>
          </w:p>
        </w:tc>
      </w:tr>
    </w:tbl>
    <w:tbl>
      <w:tblPr>
        <w:tblOverlap w:val="never"/>
        <w:jc w:val="center"/>
        <w:tblLayout w:type="fixed"/>
      </w:tblPr>
      <w:tblGrid>
        <w:gridCol w:w="1843"/>
        <w:gridCol w:w="2083"/>
        <w:gridCol w:w="1018"/>
        <w:gridCol w:w="2040"/>
        <w:gridCol w:w="1018"/>
        <w:gridCol w:w="1162"/>
        <w:gridCol w:w="1939"/>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110,515,451.65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主要系实行新收入 准则所致</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61,996,604.36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41,422,544.60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主要系应交企业所 得税增加所致</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45,554,427.48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85,553,807.73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主要系应付股权激 励款减少所致</w:t>
            </w:r>
          </w:p>
        </w:tc>
      </w:tr>
      <w:tr>
        <w:trPr>
          <w:trHeight w:val="84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 流动负债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570,062,000.00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311,437,000.00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83.04</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主要系一年内到期 的银行借款增加所 致</w:t>
            </w:r>
          </w:p>
        </w:tc>
      </w:tr>
    </w:tbl>
    <w:p>
      <w:pPr>
        <w:widowControl w:val="0"/>
        <w:spacing w:after="299" w:line="1" w:lineRule="exact"/>
      </w:pPr>
    </w:p>
    <w:p>
      <w:pPr>
        <w:pStyle w:val="Style24"/>
        <w:keepNext/>
        <w:keepLines/>
        <w:widowControl w:val="0"/>
        <w:numPr>
          <w:ilvl w:val="0"/>
          <w:numId w:val="11"/>
        </w:numPr>
        <w:shd w:val="clear" w:color="auto" w:fill="auto"/>
        <w:tabs>
          <w:tab w:pos="1420" w:val="left"/>
        </w:tabs>
        <w:bidi w:val="0"/>
        <w:spacing w:before="0" w:line="278" w:lineRule="exact"/>
        <w:ind w:left="0" w:right="0" w:firstLine="1000"/>
        <w:jc w:val="left"/>
      </w:pPr>
      <w:bookmarkStart w:id="182" w:name="bookmark182"/>
      <w:bookmarkStart w:id="183" w:name="bookmark183"/>
      <w:bookmarkStart w:id="184" w:name="bookmark184"/>
      <w:bookmarkStart w:id="185" w:name="bookmark185"/>
      <w:bookmarkEnd w:id="184"/>
      <w:r>
        <w:rPr>
          <w:color w:val="000000"/>
          <w:spacing w:val="0"/>
          <w:w w:val="100"/>
          <w:position w:val="0"/>
        </w:rPr>
        <w:t>截至报告期末主要资产受限情况</w:t>
      </w:r>
      <w:bookmarkEnd w:id="182"/>
      <w:bookmarkEnd w:id="183"/>
      <w:bookmarkEnd w:id="185"/>
    </w:p>
    <w:p>
      <w:pPr>
        <w:pStyle w:val="Style6"/>
        <w:keepNext w:val="0"/>
        <w:keepLines w:val="0"/>
        <w:widowControl w:val="0"/>
        <w:shd w:val="clear" w:color="auto" w:fill="auto"/>
        <w:bidi w:val="0"/>
        <w:spacing w:before="0" w:after="0" w:line="278" w:lineRule="exact"/>
        <w:ind w:left="0" w:right="0" w:firstLine="1000"/>
        <w:jc w:val="both"/>
      </w:pPr>
      <w:r>
        <w:rPr>
          <w:color w:val="000000"/>
          <w:spacing w:val="0"/>
          <w:w w:val="100"/>
          <w:position w:val="0"/>
        </w:rPr>
        <w:t>"适用口不适用</w:t>
      </w:r>
    </w:p>
    <w:p>
      <w:pPr>
        <w:pStyle w:val="Style6"/>
        <w:keepNext w:val="0"/>
        <w:keepLines w:val="0"/>
        <w:widowControl w:val="0"/>
        <w:shd w:val="clear" w:color="auto" w:fill="auto"/>
        <w:bidi w:val="0"/>
        <w:spacing w:before="0" w:after="300" w:line="278" w:lineRule="exact"/>
        <w:ind w:left="1000" w:right="0" w:firstLine="0"/>
        <w:jc w:val="left"/>
      </w:pPr>
      <w:r>
        <w:rPr>
          <w:color w:val="000000"/>
          <w:spacing w:val="0"/>
          <w:w w:val="100"/>
          <w:position w:val="0"/>
        </w:rPr>
        <w:t>详见附注七</w:t>
      </w:r>
      <w:r>
        <w:rPr>
          <w:color w:val="000000"/>
          <w:spacing w:val="0"/>
          <w:w w:val="100"/>
          <w:position w:val="0"/>
          <w:sz w:val="18"/>
          <w:szCs w:val="18"/>
        </w:rPr>
        <w:t>-1</w:t>
      </w:r>
      <w:r>
        <w:rPr>
          <w:color w:val="000000"/>
          <w:spacing w:val="0"/>
          <w:w w:val="100"/>
          <w:position w:val="0"/>
        </w:rPr>
        <w:t>货币资金受限情况、附注七</w:t>
      </w:r>
      <w:r>
        <w:rPr>
          <w:color w:val="000000"/>
          <w:spacing w:val="0"/>
          <w:w w:val="100"/>
          <w:position w:val="0"/>
          <w:sz w:val="18"/>
          <w:szCs w:val="18"/>
        </w:rPr>
        <w:t>-81</w:t>
      </w:r>
      <w:r>
        <w:rPr>
          <w:color w:val="000000"/>
          <w:spacing w:val="0"/>
          <w:w w:val="100"/>
          <w:position w:val="0"/>
        </w:rPr>
        <w:t>所有权或使用权受到限制的资产和附注十四</w:t>
      </w:r>
      <w:r>
        <w:rPr>
          <w:color w:val="000000"/>
          <w:spacing w:val="0"/>
          <w:w w:val="100"/>
          <w:position w:val="0"/>
          <w:sz w:val="18"/>
          <w:szCs w:val="18"/>
        </w:rPr>
        <w:t>-1</w:t>
      </w:r>
      <w:r>
        <w:rPr>
          <w:color w:val="000000"/>
          <w:spacing w:val="0"/>
          <w:w w:val="100"/>
          <w:position w:val="0"/>
        </w:rPr>
        <w:t>重要承 诺事项。</w:t>
      </w:r>
    </w:p>
    <w:p>
      <w:pPr>
        <w:pStyle w:val="Style24"/>
        <w:keepNext/>
        <w:keepLines/>
        <w:widowControl w:val="0"/>
        <w:numPr>
          <w:ilvl w:val="0"/>
          <w:numId w:val="11"/>
        </w:numPr>
        <w:shd w:val="clear" w:color="auto" w:fill="auto"/>
        <w:tabs>
          <w:tab w:pos="1420" w:val="left"/>
        </w:tabs>
        <w:bidi w:val="0"/>
        <w:spacing w:before="0" w:line="278" w:lineRule="exact"/>
        <w:ind w:left="0" w:right="0" w:firstLine="1000"/>
        <w:jc w:val="left"/>
      </w:pPr>
      <w:bookmarkStart w:id="186" w:name="bookmark186"/>
      <w:bookmarkStart w:id="187" w:name="bookmark187"/>
      <w:bookmarkStart w:id="188" w:name="bookmark188"/>
      <w:bookmarkStart w:id="189" w:name="bookmark189"/>
      <w:bookmarkEnd w:id="188"/>
      <w:r>
        <w:rPr>
          <w:color w:val="000000"/>
          <w:spacing w:val="0"/>
          <w:w w:val="100"/>
          <w:position w:val="0"/>
        </w:rPr>
        <w:t>其他说明</w:t>
      </w:r>
      <w:bookmarkEnd w:id="186"/>
      <w:bookmarkEnd w:id="187"/>
      <w:bookmarkEnd w:id="189"/>
    </w:p>
    <w:p>
      <w:pPr>
        <w:pStyle w:val="Style6"/>
        <w:keepNext w:val="0"/>
        <w:keepLines w:val="0"/>
        <w:widowControl w:val="0"/>
        <w:shd w:val="clear" w:color="auto" w:fill="auto"/>
        <w:bidi w:val="0"/>
        <w:spacing w:before="0" w:after="300" w:line="278"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78" w:lineRule="exact"/>
        <w:ind w:left="0" w:right="0" w:firstLine="100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color w:val="000000"/>
          <w:spacing w:val="0"/>
          <w:w w:val="100"/>
          <w:position w:val="0"/>
        </w:rPr>
        <w:t>四）行业经营性信息分析</w:t>
      </w:r>
      <w:bookmarkEnd w:id="190"/>
      <w:bookmarkEnd w:id="191"/>
      <w:bookmarkEnd w:id="193"/>
    </w:p>
    <w:p>
      <w:pPr>
        <w:pStyle w:val="Style6"/>
        <w:keepNext w:val="0"/>
        <w:keepLines w:val="0"/>
        <w:widowControl w:val="0"/>
        <w:shd w:val="clear" w:color="auto" w:fill="auto"/>
        <w:bidi w:val="0"/>
        <w:spacing w:before="0" w:after="0" w:line="278" w:lineRule="exact"/>
        <w:ind w:left="0" w:right="0" w:firstLine="1000"/>
        <w:jc w:val="left"/>
      </w:pPr>
      <w:r>
        <w:rPr>
          <w:color w:val="000000"/>
          <w:spacing w:val="0"/>
          <w:w w:val="100"/>
          <w:position w:val="0"/>
        </w:rPr>
        <w:t>"适用口不适用</w:t>
      </w:r>
    </w:p>
    <w:p>
      <w:pPr>
        <w:pStyle w:val="Style6"/>
        <w:keepNext w:val="0"/>
        <w:keepLines w:val="0"/>
        <w:widowControl w:val="0"/>
        <w:shd w:val="clear" w:color="auto" w:fill="auto"/>
        <w:bidi w:val="0"/>
        <w:spacing w:before="0" w:after="180" w:line="278" w:lineRule="exact"/>
        <w:ind w:left="0" w:right="0" w:firstLine="1000"/>
        <w:jc w:val="left"/>
        <w:sectPr>
          <w:footnotePr>
            <w:pos w:val="pageBottom"/>
            <w:numFmt w:val="decimal"/>
            <w:numRestart w:val="continuous"/>
          </w:footnotePr>
          <w:pgSz w:w="11900" w:h="16840"/>
          <w:pgMar w:top="1378" w:right="399" w:bottom="1560" w:left="399" w:header="0" w:footer="3" w:gutter="0"/>
          <w:cols w:space="720"/>
          <w:noEndnote/>
          <w:rtlGutter w:val="0"/>
          <w:docGrid w:linePitch="360"/>
        </w:sectPr>
      </w:pPr>
      <w:r>
        <w:rPr>
          <w:color w:val="000000"/>
          <w:spacing w:val="0"/>
          <w:w w:val="100"/>
          <w:position w:val="0"/>
        </w:rPr>
        <w:t>参照“第四节经营情况讨论与分析”中“三、（一）行业格局和趋势”。</w:t>
      </w:r>
    </w:p>
    <w:p>
      <w:pPr>
        <w:pStyle w:val="Style24"/>
        <w:keepNext/>
        <w:keepLines/>
        <w:widowControl w:val="0"/>
        <w:shd w:val="clear" w:color="auto" w:fill="auto"/>
        <w:bidi w:val="0"/>
        <w:spacing w:before="80" w:after="100" w:line="240" w:lineRule="auto"/>
        <w:ind w:left="1380" w:right="0" w:firstLine="0"/>
        <w:jc w:val="both"/>
      </w:pPr>
      <w:bookmarkStart w:id="194" w:name="bookmark194"/>
      <w:bookmarkStart w:id="195" w:name="bookmark195"/>
      <w:bookmarkStart w:id="196" w:name="bookmark196"/>
      <w:r>
        <w:rPr>
          <w:color w:val="000000"/>
          <w:spacing w:val="0"/>
          <w:w w:val="100"/>
          <w:position w:val="0"/>
        </w:rPr>
        <w:t>光伏行业经营性信息分析</w:t>
      </w:r>
      <w:bookmarkEnd w:id="194"/>
      <w:bookmarkEnd w:id="195"/>
      <w:bookmarkEnd w:id="196"/>
    </w:p>
    <w:p>
      <w:pPr>
        <w:pStyle w:val="Style24"/>
        <w:keepNext/>
        <w:keepLines/>
        <w:widowControl w:val="0"/>
        <w:numPr>
          <w:ilvl w:val="0"/>
          <w:numId w:val="13"/>
        </w:numPr>
        <w:shd w:val="clear" w:color="auto" w:fill="auto"/>
        <w:bidi w:val="0"/>
        <w:spacing w:before="0" w:after="100" w:line="240" w:lineRule="auto"/>
        <w:ind w:left="1380" w:right="0" w:firstLine="0"/>
        <w:jc w:val="both"/>
      </w:pPr>
      <w:bookmarkStart w:id="194" w:name="bookmark194"/>
      <w:bookmarkStart w:id="195" w:name="bookmark195"/>
      <w:bookmarkStart w:id="197" w:name="bookmark197"/>
      <w:bookmarkStart w:id="198" w:name="bookmark198"/>
      <w:bookmarkEnd w:id="197"/>
      <w:r>
        <w:rPr>
          <w:color w:val="000000"/>
          <w:spacing w:val="0"/>
          <w:w w:val="100"/>
          <w:position w:val="0"/>
        </w:rPr>
        <w:t>光伏设备制造业务</w:t>
      </w:r>
      <w:bookmarkEnd w:id="194"/>
      <w:bookmarkEnd w:id="195"/>
      <w:bookmarkEnd w:id="198"/>
    </w:p>
    <w:p>
      <w:pPr>
        <w:pStyle w:val="Style6"/>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
        </w:numPr>
        <w:shd w:val="clear" w:color="auto" w:fill="auto"/>
        <w:bidi w:val="0"/>
        <w:spacing w:before="0" w:after="100" w:line="240" w:lineRule="auto"/>
        <w:ind w:left="1380" w:right="0" w:firstLine="0"/>
        <w:jc w:val="both"/>
      </w:pPr>
      <w:bookmarkStart w:id="199" w:name="bookmark199"/>
      <w:bookmarkStart w:id="200" w:name="bookmark200"/>
      <w:bookmarkStart w:id="201" w:name="bookmark201"/>
      <w:bookmarkStart w:id="202" w:name="bookmark202"/>
      <w:bookmarkEnd w:id="201"/>
      <w:r>
        <w:rPr>
          <w:color w:val="000000"/>
          <w:spacing w:val="0"/>
          <w:w w:val="100"/>
          <w:position w:val="0"/>
        </w:rPr>
        <w:t>光伏产品关键技术指标</w:t>
      </w:r>
      <w:bookmarkEnd w:id="199"/>
      <w:bookmarkEnd w:id="200"/>
      <w:bookmarkEnd w:id="202"/>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"适用口不适用</w:t>
      </w:r>
    </w:p>
    <w:tbl>
      <w:tblPr>
        <w:tblOverlap w:val="never"/>
        <w:jc w:val="center"/>
        <w:tblLayout w:type="fixed"/>
      </w:tblPr>
      <w:tblGrid>
        <w:gridCol w:w="2947"/>
        <w:gridCol w:w="2693"/>
        <w:gridCol w:w="342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产品类别</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技术指标</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电池组件：</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量产平均组件功率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研发最高组件功率</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晶体硅电池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445W</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445W</w:t>
            </w:r>
          </w:p>
        </w:tc>
      </w:tr>
      <w:tr>
        <w:trPr>
          <w:trHeight w:val="1109"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指标含义及讨论与分析：量产平 照度</w:t>
            </w:r>
            <w:r>
              <w:rPr>
                <w:color w:val="000000"/>
                <w:spacing w:val="0"/>
                <w:w w:val="100"/>
                <w:position w:val="0"/>
                <w:sz w:val="18"/>
                <w:szCs w:val="18"/>
              </w:rPr>
              <w:t>1000W/m2）</w:t>
            </w:r>
            <w:r>
              <w:rPr>
                <w:color w:val="000000"/>
                <w:spacing w:val="0"/>
                <w:w w:val="100"/>
                <w:position w:val="0"/>
                <w:sz w:val="18"/>
                <w:szCs w:val="18"/>
              </w:rPr>
              <w:t>,</w:t>
            </w:r>
            <w:r>
              <w:rPr>
                <w:color w:val="000000"/>
                <w:spacing w:val="0"/>
                <w:w w:val="100"/>
                <w:position w:val="0"/>
              </w:rPr>
              <w:t>光伏组件最大 日起第</w:t>
            </w:r>
            <w:r>
              <w:rPr>
                <w:color w:val="000000"/>
                <w:spacing w:val="0"/>
                <w:w w:val="100"/>
                <w:position w:val="0"/>
                <w:sz w:val="18"/>
                <w:szCs w:val="18"/>
              </w:rPr>
              <w:t>1</w:t>
            </w:r>
            <w:r>
              <w:rPr>
                <w:color w:val="000000"/>
                <w:spacing w:val="0"/>
                <w:w w:val="100"/>
                <w:position w:val="0"/>
              </w:rPr>
              <w:t>年内输出功率不低于 出功率不少于</w:t>
            </w:r>
            <w:r>
              <w:rPr>
                <w:color w:val="000000"/>
                <w:spacing w:val="0"/>
                <w:w w:val="100"/>
                <w:position w:val="0"/>
                <w:sz w:val="18"/>
                <w:szCs w:val="18"/>
              </w:rPr>
              <w:t>87.4%</w:t>
            </w:r>
            <w:r>
              <w:rPr>
                <w:color w:val="000000"/>
                <w:spacing w:val="0"/>
                <w:w w:val="100"/>
                <w:position w:val="0"/>
              </w:rPr>
              <w:t>。现量产组</w:t>
            </w:r>
          </w:p>
        </w:tc>
        <w:tc>
          <w:tcPr>
            <w:gridSpan w:val="2"/>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F</w:t>
            </w:r>
            <w:r>
              <w:rPr>
                <w:color w:val="000000"/>
                <w:spacing w:val="0"/>
                <w:w w:val="100"/>
                <w:position w:val="0"/>
              </w:rPr>
              <w:t>均组件功率：是指标准测试条件下</w:t>
            </w:r>
            <w:r>
              <w:rPr>
                <w:color w:val="000000"/>
                <w:spacing w:val="0"/>
                <w:w w:val="100"/>
                <w:position w:val="0"/>
                <w:sz w:val="18"/>
                <w:szCs w:val="18"/>
              </w:rPr>
              <w:t>（AM1.5</w:t>
            </w:r>
            <w:r>
              <w:rPr>
                <w:color w:val="000000"/>
                <w:spacing w:val="0"/>
                <w:w w:val="100"/>
                <w:position w:val="0"/>
              </w:rPr>
              <w:t>、</w:t>
            </w:r>
            <w:r>
              <w:rPr>
                <w:color w:val="000000"/>
                <w:spacing w:val="0"/>
                <w:w w:val="100"/>
                <w:position w:val="0"/>
              </w:rPr>
              <w:t>组件温度</w:t>
            </w:r>
            <w:r>
              <w:rPr>
                <w:color w:val="000000"/>
                <w:spacing w:val="0"/>
                <w:w w:val="100"/>
                <w:position w:val="0"/>
                <w:sz w:val="18"/>
                <w:szCs w:val="18"/>
              </w:rPr>
              <w:t>25°C</w:t>
            </w:r>
            <w:r>
              <w:rPr>
                <w:color w:val="000000"/>
                <w:spacing w:val="0"/>
                <w:w w:val="100"/>
                <w:position w:val="0"/>
              </w:rPr>
              <w:t>，辐 大输出功率。光伏组件功率通过</w:t>
            </w:r>
            <w:r>
              <w:rPr>
                <w:color w:val="000000"/>
                <w:spacing w:val="0"/>
                <w:w w:val="100"/>
                <w:position w:val="0"/>
                <w:sz w:val="18"/>
                <w:szCs w:val="18"/>
              </w:rPr>
              <w:t>TUV</w:t>
            </w:r>
            <w:r>
              <w:rPr>
                <w:color w:val="000000"/>
                <w:spacing w:val="0"/>
                <w:w w:val="100"/>
                <w:position w:val="0"/>
              </w:rPr>
              <w:t xml:space="preserve">莱茵实验室测试确认，自质保 </w:t>
            </w:r>
            <w:r>
              <w:rPr>
                <w:color w:val="000000"/>
                <w:spacing w:val="0"/>
                <w:w w:val="100"/>
                <w:position w:val="0"/>
                <w:sz w:val="18"/>
                <w:szCs w:val="18"/>
              </w:rPr>
              <w:t>）9%,</w:t>
            </w:r>
            <w:r>
              <w:rPr>
                <w:color w:val="000000"/>
                <w:spacing w:val="0"/>
                <w:w w:val="100"/>
                <w:position w:val="0"/>
              </w:rPr>
              <w:t>第</w:t>
            </w:r>
            <w:r>
              <w:rPr>
                <w:color w:val="000000"/>
                <w:spacing w:val="0"/>
                <w:w w:val="100"/>
                <w:position w:val="0"/>
                <w:sz w:val="18"/>
                <w:szCs w:val="18"/>
              </w:rPr>
              <w:t>2</w:t>
            </w:r>
            <w:r>
              <w:rPr>
                <w:color w:val="000000"/>
                <w:spacing w:val="0"/>
                <w:w w:val="100"/>
                <w:position w:val="0"/>
              </w:rPr>
              <w:t>年至第</w:t>
            </w:r>
            <w:r>
              <w:rPr>
                <w:color w:val="000000"/>
                <w:spacing w:val="0"/>
                <w:w w:val="100"/>
                <w:position w:val="0"/>
                <w:sz w:val="18"/>
                <w:szCs w:val="18"/>
              </w:rPr>
              <w:t>30</w:t>
            </w:r>
            <w:r>
              <w:rPr>
                <w:color w:val="000000"/>
                <w:spacing w:val="0"/>
                <w:w w:val="100"/>
                <w:position w:val="0"/>
              </w:rPr>
              <w:t>年间每年衰减不大于</w:t>
            </w:r>
            <w:r>
              <w:rPr>
                <w:color w:val="000000"/>
                <w:spacing w:val="0"/>
                <w:w w:val="100"/>
                <w:position w:val="0"/>
                <w:sz w:val="18"/>
                <w:szCs w:val="18"/>
              </w:rPr>
              <w:t>0.4%</w:t>
            </w:r>
            <w:r>
              <w:rPr>
                <w:color w:val="000000"/>
                <w:spacing w:val="0"/>
                <w:w w:val="100"/>
                <w:position w:val="0"/>
              </w:rPr>
              <w:t>，第</w:t>
            </w:r>
            <w:r>
              <w:rPr>
                <w:color w:val="000000"/>
                <w:spacing w:val="0"/>
                <w:w w:val="100"/>
                <w:position w:val="0"/>
                <w:sz w:val="18"/>
                <w:szCs w:val="18"/>
              </w:rPr>
              <w:t>30</w:t>
            </w:r>
            <w:r>
              <w:rPr>
                <w:color w:val="000000"/>
                <w:spacing w:val="0"/>
                <w:w w:val="100"/>
                <w:position w:val="0"/>
              </w:rPr>
              <w:t>年结束时输 ［件功率</w:t>
            </w:r>
            <w:r>
              <w:rPr>
                <w:color w:val="000000"/>
                <w:spacing w:val="0"/>
                <w:w w:val="100"/>
                <w:position w:val="0"/>
                <w:sz w:val="18"/>
                <w:szCs w:val="18"/>
              </w:rPr>
              <w:t xml:space="preserve">5W </w:t>
            </w:r>
            <w:r>
              <w:rPr>
                <w:color w:val="000000"/>
                <w:spacing w:val="0"/>
                <w:w w:val="100"/>
                <w:position w:val="0"/>
              </w:rPr>
              <w:t>一档，整体功率呈正态分布。</w:t>
            </w:r>
          </w:p>
        </w:tc>
      </w:tr>
    </w:tbl>
    <w:p>
      <w:pPr>
        <w:widowControl w:val="0"/>
        <w:spacing w:after="339" w:line="1" w:lineRule="exact"/>
      </w:pPr>
    </w:p>
    <w:p>
      <w:pPr>
        <w:pStyle w:val="Style24"/>
        <w:keepNext/>
        <w:keepLines/>
        <w:widowControl w:val="0"/>
        <w:numPr>
          <w:ilvl w:val="0"/>
          <w:numId w:val="13"/>
        </w:numPr>
        <w:shd w:val="clear" w:color="auto" w:fill="auto"/>
        <w:bidi w:val="0"/>
        <w:spacing w:before="0" w:after="100" w:line="240" w:lineRule="auto"/>
        <w:ind w:left="1380" w:right="0" w:firstLine="0"/>
        <w:jc w:val="both"/>
      </w:pPr>
      <w:bookmarkStart w:id="203" w:name="bookmark203"/>
      <w:bookmarkStart w:id="204" w:name="bookmark204"/>
      <w:bookmarkStart w:id="205" w:name="bookmark205"/>
      <w:bookmarkStart w:id="206" w:name="bookmark206"/>
      <w:bookmarkEnd w:id="205"/>
      <w:r>
        <w:rPr>
          <w:color w:val="000000"/>
          <w:spacing w:val="0"/>
          <w:w w:val="100"/>
          <w:position w:val="0"/>
        </w:rPr>
        <w:t>光伏电站信息</w:t>
      </w:r>
      <w:bookmarkEnd w:id="203"/>
      <w:bookmarkEnd w:id="204"/>
      <w:bookmarkEnd w:id="206"/>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单位：万元币种：人民币</w:t>
      </w:r>
    </w:p>
    <w:tbl>
      <w:tblPr>
        <w:tblOverlap w:val="never"/>
        <w:jc w:val="center"/>
        <w:tblLayout w:type="fixed"/>
      </w:tblPr>
      <w:tblGrid>
        <w:gridCol w:w="1464"/>
        <w:gridCol w:w="1478"/>
        <w:gridCol w:w="1565"/>
        <w:gridCol w:w="1133"/>
        <w:gridCol w:w="1416"/>
        <w:gridCol w:w="2006"/>
      </w:tblGrid>
      <w:tr>
        <w:trPr>
          <w:trHeight w:val="288" w:hRule="exact"/>
        </w:trPr>
        <w:tc>
          <w:tcPr>
            <w:gridSpan w:val="6"/>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光伏电站开发：</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期初持有电 站数及总装 机容量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报告期内出售 电站数及总装 机容量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期末持有电站 数及总装机容 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在手己核 准的总装 机容量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已出售电站 项目的总成 交金额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当期出售电站对公 司当期经营业绩产 生的影响</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0" w:lineRule="exact"/>
              <w:ind w:left="0" w:right="0" w:firstLine="0"/>
              <w:jc w:val="left"/>
            </w:pPr>
            <w:r>
              <w:rPr>
                <w:color w:val="000000"/>
                <w:spacing w:val="0"/>
                <w:w w:val="100"/>
                <w:position w:val="0"/>
                <w:sz w:val="20"/>
                <w:szCs w:val="20"/>
              </w:rPr>
              <w:t>137</w:t>
            </w:r>
            <w:r>
              <w:rPr>
                <w:color w:val="000000"/>
                <w:spacing w:val="0"/>
                <w:w w:val="100"/>
                <w:position w:val="0"/>
              </w:rPr>
              <w:t>座电站装 机容量</w:t>
            </w:r>
            <w:r>
              <w:rPr>
                <w:color w:val="000000"/>
                <w:spacing w:val="0"/>
                <w:w w:val="100"/>
                <w:position w:val="0"/>
                <w:sz w:val="20"/>
                <w:szCs w:val="20"/>
              </w:rPr>
              <w:t>1480MW</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140</w:t>
            </w:r>
            <w:r>
              <w:rPr>
                <w:color w:val="000000"/>
                <w:spacing w:val="0"/>
                <w:w w:val="100"/>
                <w:position w:val="0"/>
                <w:sz w:val="20"/>
                <w:szCs w:val="20"/>
              </w:rPr>
              <w:t>座电站装 机容量</w:t>
            </w:r>
            <w:r>
              <w:rPr>
                <w:color w:val="000000"/>
                <w:spacing w:val="0"/>
                <w:w w:val="100"/>
                <w:position w:val="0"/>
                <w:sz w:val="18"/>
                <w:szCs w:val="18"/>
              </w:rPr>
              <w:t>1605MW</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1961MW</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单位：万元币种：人民币</w:t>
      </w:r>
    </w:p>
    <w:tbl>
      <w:tblPr>
        <w:tblOverlap w:val="never"/>
        <w:jc w:val="right"/>
        <w:tblLayout w:type="fixed"/>
      </w:tblPr>
      <w:tblGrid>
        <w:gridCol w:w="893"/>
        <w:gridCol w:w="994"/>
        <w:gridCol w:w="1272"/>
        <w:gridCol w:w="1421"/>
        <w:gridCol w:w="1416"/>
        <w:gridCol w:w="1277"/>
        <w:gridCol w:w="1133"/>
        <w:gridCol w:w="1070"/>
      </w:tblGrid>
      <w:tr>
        <w:trPr>
          <w:trHeight w:val="250" w:hRule="exact"/>
        </w:trPr>
        <w:tc>
          <w:tcPr>
            <w:gridSpan w:val="8"/>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本年度光伏电站累计运营情况：</w:t>
            </w:r>
          </w:p>
        </w:tc>
      </w:tr>
      <w:tr>
        <w:trPr>
          <w:trHeight w:val="62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区域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装机容量</w:t>
            </w:r>
          </w:p>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（MW）</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发电量（万千 瓦时）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上网电量（万千 瓦时）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结算电量（万千 瓦时）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上网电价（元/ 千瓦时）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电费收入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补贴</w:t>
            </w:r>
          </w:p>
        </w:tc>
      </w:tr>
      <w:tr>
        <w:trPr>
          <w:trHeight w:val="245" w:hRule="exact"/>
        </w:trPr>
        <w:tc>
          <w:tcPr>
            <w:gridSpan w:val="8"/>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集中式：</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内蒙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085. </w:t>
            </w:r>
            <w:r>
              <w:rPr>
                <w:color w:val="000000"/>
                <w:spacing w:val="0"/>
                <w:w w:val="100"/>
                <w:position w:val="0"/>
                <w:sz w:val="16"/>
                <w:szCs w:val="16"/>
              </w:rPr>
              <w:t>54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339.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339.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7739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546.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 </w:t>
            </w:r>
            <w:r>
              <w:rPr>
                <w:color w:val="000000"/>
                <w:spacing w:val="0"/>
                <w:w w:val="100"/>
                <w:position w:val="0"/>
                <w:sz w:val="16"/>
                <w:szCs w:val="16"/>
              </w:rPr>
              <w:t>289.83</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309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393. </w:t>
            </w:r>
            <w:r>
              <w:rPr>
                <w:color w:val="000000"/>
                <w:spacing w:val="0"/>
                <w:w w:val="100"/>
                <w:position w:val="0"/>
                <w:sz w:val="16"/>
                <w:szCs w:val="16"/>
              </w:rPr>
              <w:t>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340. </w:t>
            </w:r>
            <w:r>
              <w:rPr>
                <w:color w:val="000000"/>
                <w:spacing w:val="0"/>
                <w:w w:val="100"/>
                <w:position w:val="0"/>
                <w:sz w:val="16"/>
                <w:szCs w:val="16"/>
              </w:rPr>
              <w:t>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340. </w:t>
            </w:r>
            <w:r>
              <w:rPr>
                <w:color w:val="000000"/>
                <w:spacing w:val="0"/>
                <w:w w:val="100"/>
                <w:position w:val="0"/>
                <w:sz w:val="16"/>
                <w:szCs w:val="16"/>
              </w:rPr>
              <w:t>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7795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11,536.41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451. </w:t>
            </w:r>
            <w:r>
              <w:rPr>
                <w:color w:val="000000"/>
                <w:spacing w:val="0"/>
                <w:w w:val="100"/>
                <w:position w:val="0"/>
                <w:sz w:val="16"/>
                <w:szCs w:val="16"/>
              </w:rPr>
              <w:t>98</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526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986.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530. </w:t>
            </w:r>
            <w:r>
              <w:rPr>
                <w:color w:val="000000"/>
                <w:spacing w:val="0"/>
                <w:w w:val="100"/>
                <w:position w:val="0"/>
                <w:sz w:val="16"/>
                <w:szCs w:val="16"/>
              </w:rPr>
              <w:t>08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530. </w:t>
            </w:r>
            <w:r>
              <w:rPr>
                <w:color w:val="000000"/>
                <w:spacing w:val="0"/>
                <w:w w:val="100"/>
                <w:position w:val="0"/>
                <w:sz w:val="16"/>
                <w:szCs w:val="16"/>
              </w:rPr>
              <w:t>08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7259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786. </w:t>
            </w:r>
            <w:r>
              <w:rPr>
                <w:color w:val="000000"/>
                <w:spacing w:val="0"/>
                <w:w w:val="100"/>
                <w:position w:val="0"/>
                <w:sz w:val="16"/>
                <w:szCs w:val="16"/>
              </w:rPr>
              <w:t>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21,521.81</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962.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23, </w:t>
            </w:r>
            <w:r>
              <w:rPr>
                <w:color w:val="000000"/>
                <w:spacing w:val="0"/>
                <w:w w:val="100"/>
                <w:position w:val="0"/>
                <w:sz w:val="16"/>
                <w:szCs w:val="16"/>
              </w:rPr>
              <w:t>797.77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23, </w:t>
            </w:r>
            <w:r>
              <w:rPr>
                <w:color w:val="000000"/>
                <w:spacing w:val="0"/>
                <w:w w:val="100"/>
                <w:position w:val="0"/>
                <w:sz w:val="16"/>
                <w:szCs w:val="16"/>
              </w:rPr>
              <w:t>797.77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8313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158. </w:t>
            </w:r>
            <w:r>
              <w:rPr>
                <w:color w:val="000000"/>
                <w:spacing w:val="0"/>
                <w:w w:val="100"/>
                <w:position w:val="0"/>
                <w:sz w:val="16"/>
                <w:szCs w:val="16"/>
              </w:rPr>
              <w:t>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11,623.82</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河北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253.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164.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164.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7981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1,032. </w:t>
            </w:r>
            <w:r>
              <w:rPr>
                <w:color w:val="000000"/>
                <w:spacing w:val="0"/>
                <w:w w:val="100"/>
                <w:position w:val="0"/>
                <w:sz w:val="16"/>
                <w:szCs w:val="16"/>
              </w:rPr>
              <w:t>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1,492. </w:t>
            </w:r>
            <w:r>
              <w:rPr>
                <w:color w:val="000000"/>
                <w:spacing w:val="0"/>
                <w:w w:val="100"/>
                <w:position w:val="0"/>
                <w:sz w:val="16"/>
                <w:szCs w:val="16"/>
              </w:rPr>
              <w:t>58</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河南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11,848.66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11,802.76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11,802.76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7803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763. </w:t>
            </w:r>
            <w:r>
              <w:rPr>
                <w:color w:val="000000"/>
                <w:spacing w:val="0"/>
                <w:w w:val="100"/>
                <w:position w:val="0"/>
                <w:sz w:val="16"/>
                <w:szCs w:val="16"/>
              </w:rPr>
              <w:t>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446. </w:t>
            </w:r>
            <w:r>
              <w:rPr>
                <w:color w:val="000000"/>
                <w:spacing w:val="0"/>
                <w:w w:val="100"/>
                <w:position w:val="0"/>
                <w:sz w:val="16"/>
                <w:szCs w:val="16"/>
              </w:rPr>
              <w:t>01</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1,299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153, </w:t>
            </w:r>
            <w:r>
              <w:rPr>
                <w:color w:val="000000"/>
                <w:spacing w:val="0"/>
                <w:w w:val="100"/>
                <w:position w:val="0"/>
                <w:sz w:val="16"/>
                <w:szCs w:val="16"/>
              </w:rPr>
              <w:t xml:space="preserve">530.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151,974.61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151,974.61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823. </w:t>
            </w:r>
            <w:r>
              <w:rPr>
                <w:color w:val="000000"/>
                <w:spacing w:val="0"/>
                <w:w w:val="100"/>
                <w:position w:val="0"/>
                <w:sz w:val="16"/>
                <w:szCs w:val="16"/>
              </w:rPr>
              <w:t>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826. </w:t>
            </w:r>
            <w:r>
              <w:rPr>
                <w:color w:val="000000"/>
                <w:spacing w:val="0"/>
                <w:w w:val="100"/>
                <w:position w:val="0"/>
                <w:sz w:val="16"/>
                <w:szCs w:val="16"/>
              </w:rPr>
              <w:t>03</w:t>
            </w:r>
          </w:p>
        </w:tc>
      </w:tr>
      <w:tr>
        <w:trPr>
          <w:trHeight w:val="245" w:hRule="exact"/>
        </w:trPr>
        <w:tc>
          <w:tcPr>
            <w:gridSpan w:val="8"/>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分布式：</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126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779.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956.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956.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7672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752. </w:t>
            </w:r>
            <w:r>
              <w:rPr>
                <w:color w:val="000000"/>
                <w:spacing w:val="0"/>
                <w:w w:val="100"/>
                <w:position w:val="0"/>
                <w:sz w:val="16"/>
                <w:szCs w:val="16"/>
              </w:rPr>
              <w:t>94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350. </w:t>
            </w:r>
            <w:r>
              <w:rPr>
                <w:color w:val="000000"/>
                <w:spacing w:val="0"/>
                <w:w w:val="100"/>
                <w:position w:val="0"/>
                <w:sz w:val="16"/>
                <w:szCs w:val="16"/>
              </w:rPr>
              <w:t>97</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690. </w:t>
            </w:r>
            <w:r>
              <w:rPr>
                <w:color w:val="000000"/>
                <w:spacing w:val="0"/>
                <w:w w:val="100"/>
                <w:position w:val="0"/>
                <w:sz w:val="16"/>
                <w:szCs w:val="16"/>
              </w:rPr>
              <w:t>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687.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687.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6407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1,590. </w:t>
            </w:r>
            <w:r>
              <w:rPr>
                <w:color w:val="000000"/>
                <w:spacing w:val="0"/>
                <w:w w:val="100"/>
                <w:position w:val="0"/>
                <w:sz w:val="16"/>
                <w:szCs w:val="16"/>
              </w:rPr>
              <w:t>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1,412. </w:t>
            </w:r>
            <w:r>
              <w:rPr>
                <w:color w:val="000000"/>
                <w:spacing w:val="0"/>
                <w:w w:val="100"/>
                <w:position w:val="0"/>
                <w:sz w:val="16"/>
                <w:szCs w:val="16"/>
              </w:rPr>
              <w:t>78</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850.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 </w:t>
            </w:r>
            <w:r>
              <w:rPr>
                <w:color w:val="000000"/>
                <w:spacing w:val="0"/>
                <w:w w:val="100"/>
                <w:position w:val="0"/>
                <w:sz w:val="16"/>
                <w:szCs w:val="16"/>
              </w:rPr>
              <w:t>773.05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 </w:t>
            </w:r>
            <w:r>
              <w:rPr>
                <w:color w:val="000000"/>
                <w:spacing w:val="0"/>
                <w:w w:val="100"/>
                <w:position w:val="0"/>
                <w:sz w:val="16"/>
                <w:szCs w:val="16"/>
              </w:rPr>
              <w:t>773.05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7846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764. </w:t>
            </w:r>
            <w:r>
              <w:rPr>
                <w:color w:val="000000"/>
                <w:spacing w:val="0"/>
                <w:w w:val="100"/>
                <w:position w:val="0"/>
                <w:sz w:val="16"/>
                <w:szCs w:val="16"/>
              </w:rPr>
              <w:t>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687. </w:t>
            </w:r>
            <w:r>
              <w:rPr>
                <w:color w:val="000000"/>
                <w:spacing w:val="0"/>
                <w:w w:val="100"/>
                <w:position w:val="0"/>
                <w:sz w:val="16"/>
                <w:szCs w:val="16"/>
              </w:rPr>
              <w:t>17</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727.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727.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727.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7979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904.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1,271.33</w:t>
            </w:r>
          </w:p>
        </w:tc>
      </w:tr>
      <w:tr>
        <w:trPr>
          <w:trHeight w:val="25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306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047.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26,143.51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26,143.51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9,012.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722. </w:t>
            </w:r>
            <w:r>
              <w:rPr>
                <w:color w:val="000000"/>
                <w:spacing w:val="0"/>
                <w:w w:val="100"/>
                <w:position w:val="0"/>
                <w:sz w:val="16"/>
                <w:szCs w:val="16"/>
              </w:rPr>
              <w:t>25</w:t>
            </w:r>
          </w:p>
        </w:tc>
      </w:tr>
    </w:tbl>
    <w:p>
      <w:pPr>
        <w:pStyle w:val="Style31"/>
        <w:keepNext w:val="0"/>
        <w:keepLines w:val="0"/>
        <w:widowControl w:val="0"/>
        <w:shd w:val="clear" w:color="auto" w:fill="auto"/>
        <w:bidi w:val="0"/>
        <w:spacing w:before="0" w:after="0" w:line="235" w:lineRule="exact"/>
        <w:ind w:left="86" w:right="0" w:firstLine="0"/>
        <w:jc w:val="left"/>
        <w:rPr>
          <w:sz w:val="17"/>
          <w:szCs w:val="17"/>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、平均上网电价由脱硫标杆电价和可再生能源补贴价格组成，不包含地方度电补助部分，业主自发自用的 电量未统计在内；</w:t>
      </w:r>
    </w:p>
    <w:p>
      <w:pPr>
        <w:pStyle w:val="Style31"/>
        <w:keepNext w:val="0"/>
        <w:keepLines w:val="0"/>
        <w:widowControl w:val="0"/>
        <w:shd w:val="clear" w:color="auto" w:fill="auto"/>
        <w:bidi w:val="0"/>
        <w:spacing w:before="0" w:after="0" w:line="235" w:lineRule="exact"/>
        <w:ind w:left="86"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、上网电价，电费收入及补贴均为除税金额。</w:t>
      </w:r>
    </w:p>
    <w:p>
      <w:pPr>
        <w:widowControl w:val="0"/>
        <w:spacing w:after="199" w:line="1" w:lineRule="exact"/>
      </w:pPr>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700" w:right="0" w:firstLine="0"/>
        <w:jc w:val="left"/>
      </w:pPr>
      <w:r>
        <w:rPr>
          <w:color w:val="000000"/>
          <w:spacing w:val="0"/>
          <w:w w:val="100"/>
          <w:position w:val="0"/>
          <w:u w:val="single"/>
        </w:rPr>
        <w:t>单位：万元币种：人民币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438" w:val="left"/>
          <w:tab w:pos="3571" w:val="left"/>
          <w:tab w:pos="4704" w:val="left"/>
          <w:tab w:pos="5837" w:val="left"/>
          <w:tab w:pos="6974" w:val="left"/>
          <w:tab w:pos="7824" w:val="left"/>
          <w:tab w:pos="8803" w:val="left"/>
          <w:tab w:pos="9888" w:val="left"/>
        </w:tabs>
        <w:bidi w:val="0"/>
        <w:spacing w:before="0" w:after="0" w:line="240" w:lineRule="auto"/>
        <w:ind w:left="0" w:right="0" w:firstLine="600"/>
        <w:jc w:val="left"/>
      </w:pPr>
      <w:r>
        <w:rPr>
          <w:color w:val="000000"/>
          <w:spacing w:val="0"/>
          <w:w w:val="100"/>
          <w:position w:val="0"/>
          <w:u w:val="single"/>
        </w:rPr>
        <w:t>光伏电站运营:，</w:t>
        <w:tab/>
        <w:t>，</w:t>
        <w:tab/>
        <w:t>，</w:t>
        <w:tab/>
        <w:t>，</w:t>
        <w:tab/>
        <w:t>，</w:t>
        <w:tab/>
        <w:t>，</w:t>
        <w:tab/>
        <w:t>，</w:t>
        <w:tab/>
        <w:t>，</w:t>
        <w:tab/>
        <w: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35" w:val="left"/>
          <w:tab w:pos="5165" w:val="left"/>
          <w:tab w:pos="5573" w:val="left"/>
          <w:tab w:pos="6302" w:val="left"/>
          <w:tab w:pos="8515" w:val="left"/>
          <w:tab w:pos="9216" w:val="left"/>
        </w:tabs>
        <w:bidi w:val="0"/>
        <w:spacing w:before="0" w:after="100" w:line="240" w:lineRule="auto"/>
        <w:ind w:left="0" w:right="0" w:firstLine="0"/>
        <w:jc w:val="center"/>
      </w:pPr>
      <w:r>
        <w:rPr>
          <w:color w:val="000000"/>
          <w:spacing w:val="0"/>
          <w:w w:val="100"/>
          <w:position w:val="0"/>
        </w:rPr>
        <w:t>光伏电|所|装机|电价补贴及|发电量（万|</w:t>
        <w:tab/>
        <w:t>上网</w:t>
        <w:tab/>
        <w:t>|</w:t>
        <w:tab/>
        <w:t>结算</w:t>
        <w:tab/>
        <w:t>|上网电| 电费 |</w:t>
        <w:tab/>
        <w:t>营业</w:t>
        <w:tab/>
        <w:t>| 现金流</w:t>
      </w:r>
      <w:r>
        <w:br w:type="page"/>
      </w:r>
    </w:p>
    <w:tbl>
      <w:tblPr>
        <w:tblOverlap w:val="never"/>
        <w:jc w:val="center"/>
        <w:tblLayout w:type="fixed"/>
      </w:tblPr>
      <w:tblGrid>
        <w:gridCol w:w="840"/>
        <w:gridCol w:w="422"/>
        <w:gridCol w:w="710"/>
        <w:gridCol w:w="1133"/>
        <w:gridCol w:w="1133"/>
        <w:gridCol w:w="1133"/>
        <w:gridCol w:w="1138"/>
        <w:gridCol w:w="850"/>
        <w:gridCol w:w="979"/>
        <w:gridCol w:w="1085"/>
        <w:gridCol w:w="1205"/>
      </w:tblGrid>
      <w:tr>
        <w:trPr>
          <w:trHeight w:val="48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站</w:t>
            </w:r>
          </w:p>
        </w:tc>
        <w:tc>
          <w:tcPr>
            <w:tcBorders>
              <w:top w:val="single" w:sz="4"/>
              <w:left w:val="single" w:sz="4"/>
            </w:tcBorders>
            <w:shd w:val="clear" w:color="auto" w:fill="FFFFFF"/>
            <w:textDirection w:val="tbRlV"/>
            <w:vAlign w:val="bottom"/>
          </w:tcPr>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容量</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(MW)</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千瓦时）</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电量（万千 瓦时）</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电量（万千 瓦时）</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价（元/ 千瓦时）</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集中式：</w:t>
            </w:r>
          </w:p>
        </w:tc>
      </w:tr>
      <w:tr>
        <w:trPr>
          <w:trHeight w:val="71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托克托 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全额上网， 电价</w:t>
            </w:r>
            <w:r>
              <w:rPr>
                <w:color w:val="000000"/>
                <w:spacing w:val="0"/>
                <w:w w:val="100"/>
                <w:position w:val="0"/>
                <w:sz w:val="16"/>
                <w:szCs w:val="16"/>
              </w:rPr>
              <w:t xml:space="preserve">0. </w:t>
            </w:r>
            <w:r>
              <w:rPr>
                <w:color w:val="000000"/>
                <w:spacing w:val="0"/>
                <w:w w:val="100"/>
                <w:position w:val="0"/>
                <w:sz w:val="16"/>
                <w:szCs w:val="16"/>
              </w:rPr>
              <w:t xml:space="preserve">9 </w:t>
            </w:r>
            <w:r>
              <w:rPr>
                <w:color w:val="000000"/>
                <w:spacing w:val="0"/>
                <w:w w:val="100"/>
                <w:position w:val="0"/>
                <w:sz w:val="17"/>
                <w:szCs w:val="17"/>
              </w:rPr>
              <w:t>元，</w:t>
            </w:r>
            <w:r>
              <w:rPr>
                <w:color w:val="000000"/>
                <w:spacing w:val="0"/>
                <w:w w:val="100"/>
                <w:position w:val="0"/>
                <w:sz w:val="16"/>
                <w:szCs w:val="16"/>
              </w:rPr>
              <w:t>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085.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24,339.11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24,339.11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7739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546.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11,986.21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8,784.42</w:t>
            </w:r>
          </w:p>
        </w:tc>
      </w:tr>
      <w:tr>
        <w:trPr>
          <w:trHeight w:val="250" w:hRule="exact"/>
        </w:trPr>
        <w:tc>
          <w:tcPr>
            <w:gridSpan w:val="11"/>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与电站电费收入等相关的金融衍生产品情况（若有）：</w:t>
            </w:r>
          </w:p>
        </w:tc>
      </w:tr>
    </w:tbl>
    <w:p>
      <w:pPr>
        <w:pStyle w:val="Style31"/>
        <w:keepNext w:val="0"/>
        <w:keepLines w:val="0"/>
        <w:widowControl w:val="0"/>
        <w:shd w:val="clear" w:color="auto" w:fill="auto"/>
        <w:bidi w:val="0"/>
        <w:spacing w:before="0" w:after="0" w:line="240" w:lineRule="auto"/>
        <w:ind w:left="878" w:right="0" w:firstLine="0"/>
        <w:jc w:val="left"/>
        <w:rPr>
          <w:sz w:val="17"/>
          <w:szCs w:val="17"/>
        </w:rPr>
        <w:sectPr>
          <w:footnotePr>
            <w:pos w:val="pageBottom"/>
            <w:numFmt w:val="decimal"/>
            <w:numRestart w:val="continuous"/>
          </w:footnotePr>
          <w:pgSz w:w="11900" w:h="16840"/>
          <w:pgMar w:top="1522" w:right="387" w:bottom="1474" w:left="411" w:header="0" w:footer="3" w:gutter="0"/>
          <w:cols w:space="720"/>
          <w:noEndnote/>
          <w:rtlGutter w:val="0"/>
          <w:docGrid w:linePitch="360"/>
        </w:sectPr>
      </w:pPr>
      <w:r>
        <w:rPr>
          <w:color w:val="000000"/>
          <w:spacing w:val="0"/>
          <w:w w:val="100"/>
          <w:position w:val="0"/>
          <w:sz w:val="17"/>
          <w:szCs w:val="17"/>
        </w:rPr>
        <w:t>说明：电费收入中不包含补贴收入，上网电价，电费收入及补贴都为除税金额。</w:t>
      </w:r>
    </w:p>
    <w:p>
      <w:pPr>
        <w:pStyle w:val="Style24"/>
        <w:keepNext/>
        <w:keepLines/>
        <w:widowControl w:val="0"/>
        <w:numPr>
          <w:ilvl w:val="0"/>
          <w:numId w:val="13"/>
        </w:numPr>
        <w:shd w:val="clear" w:color="auto" w:fill="auto"/>
        <w:bidi w:val="0"/>
        <w:spacing w:before="0" w:after="10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推荐使用表格</w:t>
      </w:r>
      <w:bookmarkEnd w:id="207"/>
      <w:bookmarkEnd w:id="208"/>
      <w:bookmarkEnd w:id="210"/>
    </w:p>
    <w:p>
      <w:pPr>
        <w:pStyle w:val="Style24"/>
        <w:keepNext/>
        <w:keepLines/>
        <w:widowControl w:val="0"/>
        <w:numPr>
          <w:ilvl w:val="0"/>
          <w:numId w:val="15"/>
        </w:numPr>
        <w:shd w:val="clear" w:color="auto" w:fill="auto"/>
        <w:bidi w:val="0"/>
        <w:spacing w:before="0" w:after="100" w:line="240" w:lineRule="auto"/>
        <w:ind w:left="0" w:right="0" w:firstLine="0"/>
        <w:jc w:val="left"/>
      </w:pPr>
      <w:bookmarkStart w:id="207" w:name="bookmark207"/>
      <w:bookmarkStart w:id="208" w:name="bookmark208"/>
      <w:bookmarkStart w:id="211" w:name="bookmark211"/>
      <w:bookmarkStart w:id="212" w:name="bookmark212"/>
      <w:bookmarkEnd w:id="211"/>
      <w:r>
        <w:rPr>
          <w:color w:val="000000"/>
          <w:spacing w:val="0"/>
          <w:w w:val="100"/>
          <w:position w:val="0"/>
        </w:rPr>
        <w:t>.</w:t>
      </w:r>
      <w:r>
        <w:rPr>
          <w:color w:val="000000"/>
          <w:spacing w:val="0"/>
          <w:w w:val="100"/>
          <w:position w:val="0"/>
        </w:rPr>
        <w:t>光伏产品生产和在建产能情况</w:t>
      </w:r>
      <w:bookmarkEnd w:id="207"/>
      <w:bookmarkEnd w:id="208"/>
      <w:bookmarkEnd w:id="212"/>
    </w:p>
    <w:p>
      <w:pPr>
        <w:pStyle w:val="Style6"/>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rPr>
        <w:t>"适用</w:t>
        <w:tab/>
        <w:t>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379"/>
        <w:gridCol w:w="1157"/>
        <w:gridCol w:w="1109"/>
        <w:gridCol w:w="1560"/>
        <w:gridCol w:w="1277"/>
        <w:gridCol w:w="1416"/>
        <w:gridCol w:w="1421"/>
        <w:gridCol w:w="1133"/>
        <w:gridCol w:w="1656"/>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产能利用 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投产工艺路线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在建生产线 总投资额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在建生产线 当期投资额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设计产能</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(预计) 投产时间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在建工艺路线</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晶体硅电池组件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163MW</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9"/>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产能利用率发生重大变化原因及影响分析</w:t>
            </w:r>
            <w:r>
              <w:rPr>
                <w:color w:val="000000"/>
                <w:spacing w:val="0"/>
                <w:w w:val="100"/>
                <w:position w:val="0"/>
                <w:sz w:val="18"/>
                <w:szCs w:val="18"/>
              </w:rPr>
              <w:t>：2020</w:t>
            </w:r>
            <w:r>
              <w:rPr>
                <w:color w:val="000000"/>
                <w:spacing w:val="0"/>
                <w:w w:val="100"/>
                <w:position w:val="0"/>
              </w:rPr>
              <w:t>年，因新冠疫情、辅材成本大幅波动的原因，产能利用率不足。</w:t>
            </w:r>
          </w:p>
        </w:tc>
      </w:tr>
    </w:tbl>
    <w:p>
      <w:pPr>
        <w:widowControl w:val="0"/>
        <w:spacing w:after="359" w:line="1" w:lineRule="exact"/>
      </w:pPr>
    </w:p>
    <w:p>
      <w:pPr>
        <w:pStyle w:val="Style24"/>
        <w:keepNext/>
        <w:keepLines/>
        <w:widowControl w:val="0"/>
        <w:numPr>
          <w:ilvl w:val="0"/>
          <w:numId w:val="15"/>
        </w:numPr>
        <w:shd w:val="clear" w:color="auto" w:fill="auto"/>
        <w:bidi w:val="0"/>
        <w:spacing w:before="0" w:after="10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w:t>
      </w:r>
      <w:r>
        <w:rPr>
          <w:color w:val="000000"/>
          <w:spacing w:val="0"/>
          <w:w w:val="100"/>
          <w:position w:val="0"/>
        </w:rPr>
        <w:t>光伏产品主要财务指标</w:t>
      </w:r>
      <w:bookmarkEnd w:id="213"/>
      <w:bookmarkEnd w:id="214"/>
      <w:bookmarkEnd w:id="216"/>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光伏产品实现境外销售的，应当分国家或地区列示</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5"/>
        </w:numPr>
        <w:shd w:val="clear" w:color="auto" w:fill="auto"/>
        <w:bidi w:val="0"/>
        <w:spacing w:before="0" w:after="100" w:line="240" w:lineRule="auto"/>
        <w:ind w:left="0" w:right="0" w:firstLine="0"/>
        <w:jc w:val="left"/>
      </w:pPr>
      <w:bookmarkStart w:id="217" w:name="bookmark217"/>
      <w:bookmarkStart w:id="218" w:name="bookmark218"/>
      <w:bookmarkStart w:id="219" w:name="bookmark219"/>
      <w:bookmarkStart w:id="220" w:name="bookmark220"/>
      <w:bookmarkEnd w:id="219"/>
      <w:r>
        <w:rPr>
          <w:color w:val="000000"/>
          <w:spacing w:val="0"/>
          <w:w w:val="100"/>
          <w:position w:val="0"/>
        </w:rPr>
        <w:t>.</w:t>
      </w:r>
      <w:r>
        <w:rPr>
          <w:color w:val="000000"/>
          <w:spacing w:val="0"/>
          <w:w w:val="100"/>
          <w:position w:val="0"/>
        </w:rPr>
        <w:t>光伏电站工程承包或开发项目信息</w:t>
      </w:r>
      <w:bookmarkEnd w:id="217"/>
      <w:bookmarkEnd w:id="218"/>
      <w:bookmarkEnd w:id="220"/>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613"/>
        <w:gridCol w:w="1099"/>
        <w:gridCol w:w="1176"/>
        <w:gridCol w:w="2650"/>
        <w:gridCol w:w="1555"/>
        <w:gridCol w:w="1138"/>
        <w:gridCol w:w="1133"/>
        <w:gridCol w:w="1133"/>
        <w:gridCol w:w="1214"/>
        <w:gridCol w:w="1195"/>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装机容量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电价补贴及年限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开发建设周期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投资规模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当期投入 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项目进展 情况</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当期工程 收入</w:t>
            </w:r>
          </w:p>
        </w:tc>
      </w:tr>
      <w:tr>
        <w:trPr>
          <w:trHeight w:val="283" w:hRule="exact"/>
        </w:trPr>
        <w:tc>
          <w:tcPr>
            <w:gridSpan w:val="10"/>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集中式：</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灌云南岗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无补贴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个季度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2.89 </w:t>
            </w:r>
            <w:r>
              <w:rPr>
                <w:color w:val="000000"/>
                <w:spacing w:val="0"/>
                <w:w w:val="100"/>
                <w:position w:val="0"/>
              </w:rPr>
              <w:t>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己并网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3.59 </w:t>
            </w:r>
            <w:r>
              <w:rPr>
                <w:color w:val="000000"/>
                <w:spacing w:val="0"/>
                <w:w w:val="100"/>
                <w:position w:val="0"/>
              </w:rPr>
              <w:t>亿</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双沟</w:t>
            </w:r>
            <w:r>
              <w:rPr>
                <w:color w:val="000000"/>
                <w:spacing w:val="0"/>
                <w:w w:val="100"/>
                <w:position w:val="0"/>
                <w:sz w:val="18"/>
                <w:szCs w:val="18"/>
              </w:rPr>
              <w:t>2</w:t>
            </w:r>
            <w:r>
              <w:rPr>
                <w:color w:val="000000"/>
                <w:spacing w:val="0"/>
                <w:w w:val="100"/>
                <w:position w:val="0"/>
              </w:rPr>
              <w:t>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r>
              <w:rPr>
                <w:color w:val="000000"/>
                <w:spacing w:val="0"/>
                <w:w w:val="100"/>
                <w:position w:val="0"/>
                <w:sz w:val="18"/>
                <w:szCs w:val="18"/>
              </w:rPr>
              <w:t>0.009</w:t>
            </w:r>
            <w:r>
              <w:rPr>
                <w:color w:val="000000"/>
                <w:spacing w:val="0"/>
                <w:w w:val="100"/>
                <w:position w:val="0"/>
              </w:rPr>
              <w:t>元，</w:t>
            </w:r>
            <w:r>
              <w:rPr>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个季度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2.40 </w:t>
            </w:r>
            <w:r>
              <w:rPr>
                <w:color w:val="000000"/>
                <w:spacing w:val="0"/>
                <w:w w:val="100"/>
                <w:position w:val="0"/>
              </w:rPr>
              <w:t>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己并网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3.46 </w:t>
            </w:r>
            <w:r>
              <w:rPr>
                <w:color w:val="000000"/>
                <w:spacing w:val="0"/>
                <w:w w:val="100"/>
                <w:position w:val="0"/>
              </w:rPr>
              <w:t>亿</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双沟</w:t>
            </w:r>
            <w:r>
              <w:rPr>
                <w:color w:val="000000"/>
                <w:spacing w:val="0"/>
                <w:w w:val="100"/>
                <w:position w:val="0"/>
                <w:sz w:val="18"/>
                <w:szCs w:val="18"/>
              </w:rPr>
              <w:t>3</w:t>
            </w:r>
            <w:r>
              <w:rPr>
                <w:color w:val="000000"/>
                <w:spacing w:val="0"/>
                <w:w w:val="100"/>
                <w:position w:val="0"/>
              </w:rPr>
              <w:t>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r>
              <w:rPr>
                <w:color w:val="000000"/>
                <w:spacing w:val="0"/>
                <w:w w:val="100"/>
                <w:position w:val="0"/>
                <w:sz w:val="18"/>
                <w:szCs w:val="18"/>
              </w:rPr>
              <w:t>0.009</w:t>
            </w:r>
            <w:r>
              <w:rPr>
                <w:color w:val="000000"/>
                <w:spacing w:val="0"/>
                <w:w w:val="100"/>
                <w:position w:val="0"/>
              </w:rPr>
              <w:t>元，</w:t>
            </w:r>
            <w:r>
              <w:rPr>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个季度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亿</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2.30 </w:t>
            </w:r>
            <w:r>
              <w:rPr>
                <w:color w:val="000000"/>
                <w:spacing w:val="0"/>
                <w:w w:val="100"/>
                <w:position w:val="0"/>
              </w:rPr>
              <w:t>亿</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己并网</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3.42 </w:t>
            </w:r>
            <w:r>
              <w:rPr>
                <w:color w:val="000000"/>
                <w:spacing w:val="0"/>
                <w:w w:val="100"/>
                <w:position w:val="0"/>
              </w:rPr>
              <w:t>亿</w:t>
            </w:r>
          </w:p>
        </w:tc>
      </w:tr>
      <w:tr>
        <w:trPr>
          <w:trHeight w:val="28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承德围口</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无补贴</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8.5</w:t>
            </w:r>
            <w:r>
              <w:rPr>
                <w:color w:val="000000"/>
                <w:spacing w:val="0"/>
                <w:w w:val="100"/>
                <w:position w:val="0"/>
              </w:rPr>
              <w:t>亿</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4.40 </w:t>
            </w:r>
            <w:r>
              <w:rPr>
                <w:color w:val="000000"/>
                <w:spacing w:val="0"/>
                <w:w w:val="100"/>
                <w:position w:val="0"/>
              </w:rPr>
              <w:t>亿</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己并网</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4.78 </w:t>
            </w:r>
            <w:r>
              <w:rPr>
                <w:color w:val="000000"/>
                <w:spacing w:val="0"/>
                <w:w w:val="100"/>
                <w:position w:val="0"/>
              </w:rPr>
              <w:t>亿</w:t>
            </w:r>
          </w:p>
        </w:tc>
      </w:tr>
    </w:tbl>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rPr>
        <w:t>电站项目中自产品供应情况:部分电站组件由自产组件供应。</w:t>
      </w:r>
    </w:p>
    <w:p>
      <w:pPr>
        <w:widowControl w:val="0"/>
        <w:spacing w:after="359" w:line="1" w:lineRule="exact"/>
      </w:pPr>
    </w:p>
    <w:p>
      <w:pPr>
        <w:pStyle w:val="Style24"/>
        <w:keepNext/>
        <w:keepLines/>
        <w:widowControl w:val="0"/>
        <w:numPr>
          <w:ilvl w:val="0"/>
          <w:numId w:val="13"/>
        </w:numPr>
        <w:shd w:val="clear" w:color="auto" w:fill="auto"/>
        <w:bidi w:val="0"/>
        <w:spacing w:before="0" w:after="100" w:line="240" w:lineRule="auto"/>
        <w:ind w:left="0" w:right="0" w:firstLine="0"/>
        <w:jc w:val="left"/>
      </w:pPr>
      <w:bookmarkStart w:id="221" w:name="bookmark221"/>
      <w:bookmarkStart w:id="222" w:name="bookmark222"/>
      <w:bookmarkStart w:id="223" w:name="bookmark223"/>
      <w:bookmarkStart w:id="224" w:name="bookmark224"/>
      <w:bookmarkEnd w:id="223"/>
      <w:r>
        <w:rPr>
          <w:color w:val="000000"/>
          <w:spacing w:val="0"/>
          <w:w w:val="100"/>
          <w:position w:val="0"/>
        </w:rPr>
        <w:t>其他说明</w:t>
      </w:r>
      <w:bookmarkEnd w:id="221"/>
      <w:bookmarkEnd w:id="222"/>
      <w:bookmarkEnd w:id="224"/>
    </w:p>
    <w:p>
      <w:pPr>
        <w:pStyle w:val="Style6"/>
        <w:keepNext w:val="0"/>
        <w:keepLines w:val="0"/>
        <w:widowControl w:val="0"/>
        <w:shd w:val="clear" w:color="auto" w:fill="auto"/>
        <w:bidi w:val="0"/>
        <w:spacing w:before="0" w:after="100" w:line="240" w:lineRule="auto"/>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6840" w:h="11900" w:orient="landscape"/>
          <w:pgMar w:top="1369" w:right="1325" w:bottom="1369" w:left="140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365" w:lineRule="exact"/>
        <w:ind w:left="0" w:right="0" w:firstLine="50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五）投资状况分析</w:t>
      </w:r>
      <w:bookmarkEnd w:id="225"/>
      <w:bookmarkEnd w:id="226"/>
      <w:bookmarkEnd w:id="228"/>
    </w:p>
    <w:p>
      <w:pPr>
        <w:pStyle w:val="Style24"/>
        <w:keepNext/>
        <w:keepLines/>
        <w:widowControl w:val="0"/>
        <w:shd w:val="clear" w:color="auto" w:fill="auto"/>
        <w:bidi w:val="0"/>
        <w:spacing w:before="0" w:after="120" w:line="365" w:lineRule="exact"/>
        <w:ind w:left="0" w:right="0" w:firstLine="500"/>
        <w:jc w:val="left"/>
      </w:pPr>
      <w:bookmarkStart w:id="225" w:name="bookmark225"/>
      <w:bookmarkStart w:id="226" w:name="bookmark226"/>
      <w:bookmarkStart w:id="229" w:name="bookmark229"/>
      <w:bookmarkStart w:id="230" w:name="bookmark230"/>
      <w:r>
        <w:rPr>
          <w:color w:val="000000"/>
          <w:spacing w:val="0"/>
          <w:w w:val="100"/>
          <w:position w:val="0"/>
        </w:rPr>
        <w:t>1</w:t>
      </w:r>
      <w:bookmarkEnd w:id="229"/>
      <w:r>
        <w:rPr>
          <w:color w:val="000000"/>
          <w:spacing w:val="0"/>
          <w:w w:val="100"/>
          <w:position w:val="0"/>
        </w:rPr>
        <w:t>、对外股权投资总体分析</w:t>
      </w:r>
      <w:bookmarkEnd w:id="225"/>
      <w:bookmarkEnd w:id="226"/>
      <w:bookmarkEnd w:id="230"/>
    </w:p>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"适用口不适用</w:t>
      </w:r>
    </w:p>
    <w:p>
      <w:pPr>
        <w:pStyle w:val="Style6"/>
        <w:keepNext w:val="0"/>
        <w:keepLines w:val="0"/>
        <w:widowControl w:val="0"/>
        <w:shd w:val="clear" w:color="auto" w:fill="auto"/>
        <w:bidi w:val="0"/>
        <w:spacing w:before="0" w:after="120" w:line="365" w:lineRule="exact"/>
        <w:ind w:left="500" w:right="0" w:firstLine="420"/>
        <w:jc w:val="left"/>
      </w:pPr>
      <w:r>
        <w:rPr>
          <w:color w:val="000000"/>
          <w:spacing w:val="0"/>
          <w:w w:val="100"/>
          <w:position w:val="0"/>
          <w:sz w:val="18"/>
          <w:szCs w:val="18"/>
        </w:rPr>
        <w:t>2020</w:t>
      </w:r>
      <w:r>
        <w:rPr>
          <w:color w:val="000000"/>
          <w:spacing w:val="0"/>
          <w:w w:val="100"/>
          <w:position w:val="0"/>
        </w:rPr>
        <w:t>年度，公司紧紧围绕年初的战略规划进行对外股权投资。截至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日，共 计对外增资或投资</w:t>
      </w:r>
      <w:r>
        <w:rPr>
          <w:color w:val="000000"/>
          <w:spacing w:val="0"/>
          <w:w w:val="100"/>
          <w:position w:val="0"/>
          <w:sz w:val="18"/>
          <w:szCs w:val="18"/>
        </w:rPr>
        <w:t>25</w:t>
      </w:r>
      <w:r>
        <w:rPr>
          <w:color w:val="000000"/>
          <w:spacing w:val="0"/>
          <w:w w:val="100"/>
          <w:position w:val="0"/>
        </w:rPr>
        <w:t>家控股公司，具体投资情况如下：</w:t>
      </w:r>
    </w:p>
    <w:p>
      <w:pPr>
        <w:pStyle w:val="Style6"/>
        <w:keepNext w:val="0"/>
        <w:keepLines w:val="0"/>
        <w:widowControl w:val="0"/>
        <w:shd w:val="clear" w:color="auto" w:fill="auto"/>
        <w:bidi w:val="0"/>
        <w:spacing w:before="0" w:after="0" w:line="240" w:lineRule="auto"/>
        <w:ind w:left="0" w:right="0" w:firstLine="920"/>
        <w:jc w:val="left"/>
      </w:pPr>
      <w:bookmarkStart w:id="231" w:name="bookmark231"/>
      <w:r>
        <w:rPr>
          <w:color w:val="000000"/>
          <w:spacing w:val="0"/>
          <w:w w:val="100"/>
          <w:position w:val="0"/>
          <w:sz w:val="18"/>
          <w:szCs w:val="18"/>
        </w:rPr>
        <w:t>1</w:t>
      </w:r>
      <w:bookmarkEnd w:id="231"/>
      <w:r>
        <w:rPr>
          <w:color w:val="000000"/>
          <w:spacing w:val="0"/>
          <w:w w:val="100"/>
          <w:position w:val="0"/>
        </w:rPr>
        <w:t>、对外投资设立新公司情况</w:t>
      </w:r>
    </w:p>
    <w:tbl>
      <w:tblPr>
        <w:tblOverlap w:val="never"/>
        <w:jc w:val="center"/>
        <w:tblLayout w:type="fixed"/>
      </w:tblPr>
      <w:tblGrid>
        <w:gridCol w:w="710"/>
        <w:gridCol w:w="2693"/>
        <w:gridCol w:w="1378"/>
        <w:gridCol w:w="1032"/>
        <w:gridCol w:w="994"/>
        <w:gridCol w:w="3062"/>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成立时间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主要从事业务</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南京林洋电气有限公司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10000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技术服务、开发、咨询、交流、转让、 推广等业务</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内蒙古林洋新能源科技有限公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2020/3/13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内蒙古呼 和浩特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10000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太阳能光伏产品、风力发电设备、电 力设备研发、销售</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鄂尔多斯市耀东新能源科技有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2020/3/24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内蒙古鄂 尔多斯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太阳能光伏产品、风力发电设备、电 力设备研发、销售</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鄂尔多斯市东胜区兴耀新能源 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2020/3/27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内蒙古鄂 尔多斯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500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太阳能光伏产品、风力发电设备、电 力设备研发、销售</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铜陵市华阳新能源科技有限公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安徽铜陵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太阳能、风力相关产品研发、销售与 技术咨询服务等</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准格尔旗兴东新能源科技有限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2020/4/13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内蒙古鄂 尔多斯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500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太阳能相关产品研发、销售与运营管 理及相关业务</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蚌埠林洋新能源科技有限公司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安徽蚌埠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太阳能、风力相关产品研发、销售与 技术咨询服务等</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五河耀洋新能源科技有限公司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2020/5/12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安徽蚌埠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太阳能相关产品研发、销售与技术咨 询服务等</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南通市永润新能源电力有限公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2020/5/13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江苏南通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太阳能发电技术服务、开发、咨询、 交流、转让、推广业务</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永州永阳新能源科技有限公司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2020/5/13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湖南永州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100</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太阳能、风力相关产品研发、销售与 技术咨询服务等</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山东永乐新能源科技有限公司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山东滨州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6"/>
                <w:szCs w:val="16"/>
              </w:rPr>
              <w:t>1602</w:t>
            </w:r>
            <w:r>
              <w:rPr>
                <w:color w:val="000000"/>
                <w:spacing w:val="0"/>
                <w:w w:val="100"/>
                <w:position w:val="0"/>
                <w:sz w:val="17"/>
                <w:szCs w:val="17"/>
              </w:rPr>
              <w:t>万美 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太阳能相关产品研发、农光互补等相 关业务</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含山县大生新能源科技有限公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140"/>
              <w:jc w:val="both"/>
              <w:rPr>
                <w:sz w:val="17"/>
                <w:szCs w:val="17"/>
              </w:rPr>
            </w:pPr>
            <w:r>
              <w:rPr>
                <w:color w:val="000000"/>
                <w:spacing w:val="0"/>
                <w:w w:val="100"/>
                <w:position w:val="0"/>
                <w:sz w:val="17"/>
                <w:szCs w:val="17"/>
              </w:rPr>
              <w:t>安徽马鞍</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太阳能相关产品研发、销售与运营管 理及相关业务</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宣城华欣新能源科技有限公司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2020/6/10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安徽宣城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太阳能相关产品研发、销售与技术咨 询服务等</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宣城华秀新能源科技有限公司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2020/6/11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安徽宣城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太阳能相关产品研发、销售与技术咨 询服务等</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含山县永洋新能源科技有限公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140"/>
              <w:jc w:val="both"/>
              <w:rPr>
                <w:sz w:val="17"/>
                <w:szCs w:val="17"/>
              </w:rPr>
            </w:pPr>
            <w:r>
              <w:rPr>
                <w:color w:val="000000"/>
                <w:spacing w:val="0"/>
                <w:w w:val="100"/>
                <w:position w:val="0"/>
                <w:sz w:val="17"/>
                <w:szCs w:val="17"/>
              </w:rPr>
              <w:t>安徽马鞍</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太阳能相关产品研发、销售与技术咨 询服务等</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江苏林洋亿纬储能科技有限公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2020/9/18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电力行业高效节能技术研发；新兴能 源技术研发；工程和技术研究和试验 发展等</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山东虹洋新能源科技有限公司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2020/10/16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山东聊城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1020.41</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万美元</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农业生产、种植加工、农光互补等相 关业务</w:t>
            </w:r>
          </w:p>
        </w:tc>
      </w:tr>
    </w:tbl>
    <w:p>
      <w:pPr>
        <w:spacing w:lineRule="exact" w:line="1"/>
        <w:rPr>
          <w:sz w:val="2"/>
          <w:szCs w:val="2"/>
        </w:rPr>
      </w:pPr>
      <w:r>
        <w:br w:type="page"/>
      </w:r>
    </w:p>
    <w:tbl>
      <w:tblPr>
        <w:tblOverlap w:val="never"/>
        <w:jc w:val="center"/>
        <w:tblLayout w:type="fixed"/>
      </w:tblPr>
      <w:tblGrid>
        <w:gridCol w:w="710"/>
        <w:gridCol w:w="2693"/>
        <w:gridCol w:w="1378"/>
        <w:gridCol w:w="1032"/>
        <w:gridCol w:w="994"/>
        <w:gridCol w:w="3062"/>
      </w:tblGrid>
      <w:tr>
        <w:trPr>
          <w:trHeight w:val="658" w:hRule="exact"/>
        </w:trPr>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18</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湖北林洋新能源科技有限公司</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2020/11/30</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湖北武汉</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10000 </w:t>
            </w:r>
            <w:r>
              <w:rPr>
                <w:color w:val="000000"/>
                <w:spacing w:val="0"/>
                <w:w w:val="100"/>
                <w:position w:val="0"/>
                <w:sz w:val="17"/>
                <w:szCs w:val="17"/>
              </w:rPr>
              <w:t>万</w:t>
            </w:r>
          </w:p>
        </w:tc>
        <w:tc>
          <w:tcPr>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技术、货物进出口；太阳能、风力相 关产品研发、销售等</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含山永乐新能源科技有限公司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2020/12/14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安徽马鞍</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6"/>
                <w:szCs w:val="16"/>
              </w:rPr>
              <w:t>1225</w:t>
            </w:r>
            <w:r>
              <w:rPr>
                <w:color w:val="000000"/>
                <w:spacing w:val="0"/>
                <w:w w:val="100"/>
                <w:position w:val="0"/>
                <w:sz w:val="17"/>
                <w:szCs w:val="17"/>
              </w:rPr>
              <w:t>万美 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技术服务、开发、咨询、交流、转让、</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推广等业务</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青岛华耀农业科技有限公司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2020/12/17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山东青岛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农业生产、种植加工、农光互补等相 关业务</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江苏东磁新能源科技有限公司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2020/12/22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江苏泗洪</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10000 </w:t>
            </w:r>
            <w:r>
              <w:rPr>
                <w:color w:val="000000"/>
                <w:spacing w:val="0"/>
                <w:w w:val="100"/>
                <w:position w:val="0"/>
                <w:sz w:val="17"/>
                <w:szCs w:val="17"/>
              </w:rPr>
              <w:t>万</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各类工程建设活动；电力服务；太阳</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能相关产品制造与技术咨询服务等</w:t>
            </w:r>
          </w:p>
        </w:tc>
      </w:tr>
    </w:tbl>
    <w:p>
      <w:pPr>
        <w:widowControl w:val="0"/>
        <w:spacing w:after="179" w:line="1" w:lineRule="exact"/>
      </w:pPr>
    </w:p>
    <w:p>
      <w:pPr>
        <w:pStyle w:val="Style6"/>
        <w:keepNext w:val="0"/>
        <w:keepLines w:val="0"/>
        <w:widowControl w:val="0"/>
        <w:shd w:val="clear" w:color="auto" w:fill="auto"/>
        <w:bidi w:val="0"/>
        <w:spacing w:before="0" w:after="0" w:line="240" w:lineRule="auto"/>
        <w:ind w:left="0" w:right="0" w:firstLine="920"/>
        <w:jc w:val="left"/>
      </w:pPr>
      <w:bookmarkStart w:id="232" w:name="bookmark232"/>
      <w:r>
        <w:rPr>
          <w:color w:val="000000"/>
          <w:spacing w:val="0"/>
          <w:w w:val="100"/>
          <w:position w:val="0"/>
          <w:sz w:val="18"/>
          <w:szCs w:val="18"/>
        </w:rPr>
        <w:t>2</w:t>
      </w:r>
      <w:bookmarkEnd w:id="232"/>
      <w:r>
        <w:rPr>
          <w:color w:val="000000"/>
          <w:spacing w:val="0"/>
          <w:w w:val="100"/>
          <w:position w:val="0"/>
        </w:rPr>
        <w:t>、报告期内对子公司增资情况</w:t>
      </w:r>
    </w:p>
    <w:tbl>
      <w:tblPr>
        <w:tblOverlap w:val="never"/>
        <w:jc w:val="center"/>
        <w:tblLayout w:type="fixed"/>
      </w:tblPr>
      <w:tblGrid>
        <w:gridCol w:w="715"/>
        <w:gridCol w:w="2410"/>
        <w:gridCol w:w="1301"/>
        <w:gridCol w:w="1248"/>
        <w:gridCol w:w="1277"/>
        <w:gridCol w:w="2803"/>
      </w:tblGrid>
      <w:tr>
        <w:trPr>
          <w:trHeight w:val="3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增资时间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所在地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增资金额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主要从事业务</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中广核林洋新能源泗洪有限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2020/4/20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江苏泗洪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18328.6 </w:t>
            </w:r>
            <w:r>
              <w:rPr>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太阳能相关产品研发、销售与运 营管理及相关业务</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承德围口光伏发电有限公司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2020/5/18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河北承德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15000</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太阳能发电、售电服务；光电场 建设、运营、管理</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濉溪县永瑞现代农业科技有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安徽濉溪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6500</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太阳能相关产品研发、销售与运 营管理及相关业务</w:t>
            </w:r>
          </w:p>
        </w:tc>
      </w:tr>
      <w:tr>
        <w:trPr>
          <w:trHeight w:val="64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颍上华新新能源科技有限公 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2020/9/4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安徽颍上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700</w:t>
            </w:r>
            <w:r>
              <w:rPr>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太阳能相关产品研发、销售与运 营管理及相关业务</w:t>
            </w:r>
          </w:p>
        </w:tc>
      </w:tr>
    </w:tbl>
    <w:p>
      <w:pPr>
        <w:widowControl w:val="0"/>
        <w:spacing w:after="299" w:line="1" w:lineRule="exact"/>
      </w:pPr>
    </w:p>
    <w:p>
      <w:pPr>
        <w:pStyle w:val="Style24"/>
        <w:keepNext/>
        <w:keepLines/>
        <w:widowControl w:val="0"/>
        <w:numPr>
          <w:ilvl w:val="0"/>
          <w:numId w:val="17"/>
        </w:numPr>
        <w:shd w:val="clear" w:color="auto" w:fill="auto"/>
        <w:tabs>
          <w:tab w:pos="930" w:val="left"/>
        </w:tabs>
        <w:bidi w:val="0"/>
        <w:spacing w:before="0" w:after="120" w:line="362" w:lineRule="exact"/>
        <w:ind w:left="0" w:right="0" w:firstLine="500"/>
        <w:jc w:val="left"/>
      </w:pPr>
      <w:bookmarkStart w:id="233" w:name="bookmark233"/>
      <w:bookmarkStart w:id="234" w:name="bookmark234"/>
      <w:bookmarkStart w:id="235" w:name="bookmark235"/>
      <w:bookmarkStart w:id="236" w:name="bookmark236"/>
      <w:bookmarkEnd w:id="235"/>
      <w:r>
        <w:rPr>
          <w:color w:val="000000"/>
          <w:spacing w:val="0"/>
          <w:w w:val="100"/>
          <w:position w:val="0"/>
        </w:rPr>
        <w:t>重大的股权投资</w:t>
      </w:r>
      <w:bookmarkEnd w:id="233"/>
      <w:bookmarkEnd w:id="234"/>
      <w:bookmarkEnd w:id="236"/>
    </w:p>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"适用口不适用</w:t>
      </w:r>
    </w:p>
    <w:p>
      <w:pPr>
        <w:pStyle w:val="Style6"/>
        <w:keepNext w:val="0"/>
        <w:keepLines w:val="0"/>
        <w:widowControl w:val="0"/>
        <w:shd w:val="clear" w:color="auto" w:fill="auto"/>
        <w:bidi w:val="0"/>
        <w:spacing w:before="0" w:after="300" w:line="362" w:lineRule="exact"/>
        <w:ind w:left="50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月，公司为开拓综合能源板块储能业务，与湖北亿纬动力有限公司共同出资成立了 江苏林洋亿纬储能科技有限公司，注册资本</w:t>
      </w:r>
      <w:r>
        <w:rPr>
          <w:color w:val="000000"/>
          <w:spacing w:val="0"/>
          <w:w w:val="100"/>
          <w:position w:val="0"/>
          <w:sz w:val="18"/>
          <w:szCs w:val="18"/>
        </w:rPr>
        <w:t>1</w:t>
      </w:r>
      <w:r>
        <w:rPr>
          <w:color w:val="000000"/>
          <w:spacing w:val="0"/>
          <w:w w:val="100"/>
          <w:position w:val="0"/>
        </w:rPr>
        <w:t>亿元，公司持有其</w:t>
      </w:r>
      <w:r>
        <w:rPr>
          <w:color w:val="000000"/>
          <w:spacing w:val="0"/>
          <w:w w:val="100"/>
          <w:position w:val="0"/>
          <w:sz w:val="18"/>
          <w:szCs w:val="18"/>
        </w:rPr>
        <w:t>85%</w:t>
      </w:r>
      <w:r>
        <w:rPr>
          <w:color w:val="000000"/>
          <w:spacing w:val="0"/>
          <w:w w:val="100"/>
          <w:position w:val="0"/>
        </w:rPr>
        <w:t>股权，湖北亿纬动力有限公 司是惠州亿纬锂能股份有限公司全资子公司，持有其</w:t>
      </w:r>
      <w:r>
        <w:rPr>
          <w:color w:val="000000"/>
          <w:spacing w:val="0"/>
          <w:w w:val="100"/>
          <w:position w:val="0"/>
          <w:sz w:val="18"/>
          <w:szCs w:val="18"/>
        </w:rPr>
        <w:t>15%</w:t>
      </w:r>
      <w:r>
        <w:rPr>
          <w:color w:val="000000"/>
          <w:spacing w:val="0"/>
          <w:w w:val="100"/>
          <w:position w:val="0"/>
        </w:rPr>
        <w:t>股权。</w:t>
      </w:r>
    </w:p>
    <w:p>
      <w:pPr>
        <w:pStyle w:val="Style24"/>
        <w:keepNext/>
        <w:keepLines/>
        <w:widowControl w:val="0"/>
        <w:numPr>
          <w:ilvl w:val="0"/>
          <w:numId w:val="17"/>
        </w:numPr>
        <w:shd w:val="clear" w:color="auto" w:fill="auto"/>
        <w:tabs>
          <w:tab w:pos="930" w:val="left"/>
        </w:tabs>
        <w:bidi w:val="0"/>
        <w:spacing w:before="0" w:after="0" w:line="362" w:lineRule="exact"/>
        <w:ind w:left="0" w:right="0" w:firstLine="500"/>
        <w:jc w:val="left"/>
      </w:pPr>
      <w:bookmarkStart w:id="237" w:name="bookmark237"/>
      <w:bookmarkStart w:id="238" w:name="bookmark238"/>
      <w:bookmarkStart w:id="239" w:name="bookmark239"/>
      <w:bookmarkStart w:id="240" w:name="bookmark240"/>
      <w:bookmarkEnd w:id="239"/>
      <w:r>
        <w:rPr>
          <w:color w:val="000000"/>
          <w:spacing w:val="0"/>
          <w:w w:val="100"/>
          <w:position w:val="0"/>
        </w:rPr>
        <w:t>重大的非股权投资</w:t>
      </w:r>
      <w:bookmarkEnd w:id="237"/>
      <w:bookmarkEnd w:id="238"/>
      <w:bookmarkEnd w:id="240"/>
    </w:p>
    <w:p>
      <w:pPr>
        <w:pStyle w:val="Style6"/>
        <w:keepNext w:val="0"/>
        <w:keepLines w:val="0"/>
        <w:widowControl w:val="0"/>
        <w:shd w:val="clear" w:color="auto" w:fill="auto"/>
        <w:bidi w:val="0"/>
        <w:spacing w:before="0" w:after="300" w:line="362" w:lineRule="exact"/>
        <w:ind w:left="0" w:right="0" w:firstLine="5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
        </w:numPr>
        <w:shd w:val="clear" w:color="auto" w:fill="auto"/>
        <w:tabs>
          <w:tab w:pos="930" w:val="left"/>
        </w:tabs>
        <w:bidi w:val="0"/>
        <w:spacing w:before="0" w:after="0" w:line="362" w:lineRule="exact"/>
        <w:ind w:left="0" w:right="0" w:firstLine="500"/>
        <w:jc w:val="left"/>
      </w:pPr>
      <w:bookmarkStart w:id="241" w:name="bookmark241"/>
      <w:bookmarkStart w:id="242" w:name="bookmark242"/>
      <w:bookmarkStart w:id="243" w:name="bookmark243"/>
      <w:bookmarkStart w:id="244" w:name="bookmark244"/>
      <w:bookmarkEnd w:id="243"/>
      <w:r>
        <w:rPr>
          <w:color w:val="000000"/>
          <w:spacing w:val="0"/>
          <w:w w:val="100"/>
          <w:position w:val="0"/>
        </w:rPr>
        <w:t>以公允价值计量的金融资产</w:t>
      </w:r>
      <w:bookmarkEnd w:id="241"/>
      <w:bookmarkEnd w:id="242"/>
      <w:bookmarkEnd w:id="244"/>
    </w:p>
    <w:p>
      <w:pPr>
        <w:pStyle w:val="Style6"/>
        <w:keepNext w:val="0"/>
        <w:keepLines w:val="0"/>
        <w:widowControl w:val="0"/>
        <w:shd w:val="clear" w:color="auto" w:fill="auto"/>
        <w:tabs>
          <w:tab w:pos="1359" w:val="left"/>
        </w:tabs>
        <w:bidi w:val="0"/>
        <w:spacing w:before="0" w:after="300" w:line="362" w:lineRule="exact"/>
        <w:ind w:left="0" w:right="0" w:firstLine="5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9"/>
        </w:numPr>
        <w:shd w:val="clear" w:color="auto" w:fill="auto"/>
        <w:bidi w:val="0"/>
        <w:spacing w:before="0" w:after="0" w:line="362" w:lineRule="exact"/>
        <w:ind w:left="0" w:right="0" w:firstLine="500"/>
        <w:jc w:val="left"/>
      </w:pPr>
      <w:bookmarkStart w:id="245" w:name="bookmark245"/>
      <w:bookmarkStart w:id="246" w:name="bookmark246"/>
      <w:bookmarkStart w:id="247" w:name="bookmark247"/>
      <w:bookmarkStart w:id="248" w:name="bookmark248"/>
      <w:bookmarkEnd w:id="247"/>
      <w:r>
        <w:rPr>
          <w:color w:val="000000"/>
          <w:spacing w:val="0"/>
          <w:w w:val="100"/>
          <w:position w:val="0"/>
        </w:rPr>
        <w:t>重大资产和股权出售</w:t>
      </w:r>
      <w:bookmarkEnd w:id="245"/>
      <w:bookmarkEnd w:id="246"/>
      <w:bookmarkEnd w:id="248"/>
    </w:p>
    <w:p>
      <w:pPr>
        <w:pStyle w:val="Style6"/>
        <w:keepNext w:val="0"/>
        <w:keepLines w:val="0"/>
        <w:widowControl w:val="0"/>
        <w:shd w:val="clear" w:color="auto" w:fill="auto"/>
        <w:tabs>
          <w:tab w:pos="1359" w:val="left"/>
        </w:tabs>
        <w:bidi w:val="0"/>
        <w:spacing w:before="0" w:after="160" w:line="362" w:lineRule="exact"/>
        <w:ind w:left="0" w:right="0" w:firstLine="50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94" w:right="755" w:bottom="1744" w:left="1276"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62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七）主要控股参股公司分析</w:t>
      </w:r>
      <w:bookmarkEnd w:id="249"/>
      <w:bookmarkEnd w:id="250"/>
      <w:bookmarkEnd w:id="252"/>
    </w:p>
    <w:p>
      <w:pPr>
        <w:pStyle w:val="Style6"/>
        <w:keepNext w:val="0"/>
        <w:keepLines w:val="0"/>
        <w:widowControl w:val="0"/>
        <w:shd w:val="clear" w:color="auto" w:fill="auto"/>
        <w:bidi w:val="0"/>
        <w:spacing w:before="0" w:after="80" w:line="240" w:lineRule="auto"/>
        <w:ind w:left="0" w:right="0" w:firstLine="620"/>
        <w:jc w:val="left"/>
      </w:pPr>
      <w:r>
        <w:rPr>
          <w:color w:val="000000"/>
          <w:spacing w:val="0"/>
          <w:w w:val="100"/>
          <w:position w:val="0"/>
        </w:rPr>
        <w:t>"适用 口不适用</w:t>
      </w:r>
    </w:p>
    <w:p>
      <w:pPr>
        <w:pStyle w:val="Style6"/>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sz w:val="20"/>
          <w:szCs w:val="20"/>
        </w:rPr>
        <w:t>1</w:t>
      </w:r>
      <w:r>
        <w:rPr>
          <w:color w:val="000000"/>
          <w:spacing w:val="0"/>
          <w:w w:val="100"/>
          <w:position w:val="0"/>
        </w:rPr>
        <w:t>）主要控股公司分析（单位：万元）:</w:t>
      </w:r>
    </w:p>
    <w:tbl>
      <w:tblPr>
        <w:tblOverlap w:val="never"/>
        <w:jc w:val="center"/>
        <w:tblLayout w:type="fixed"/>
      </w:tblPr>
      <w:tblGrid>
        <w:gridCol w:w="2942"/>
        <w:gridCol w:w="1277"/>
        <w:gridCol w:w="1133"/>
        <w:gridCol w:w="1133"/>
        <w:gridCol w:w="1560"/>
        <w:gridCol w:w="1277"/>
        <w:gridCol w:w="710"/>
        <w:gridCol w:w="706"/>
        <w:gridCol w:w="1416"/>
        <w:gridCol w:w="1421"/>
        <w:gridCol w:w="1286"/>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子公司全称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法人代表</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业务性质</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期末资产总额</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期末净资产</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本期净利润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安徽永安电子科技有限公司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任劲松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仪器仪表零部件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454.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20, </w:t>
            </w:r>
            <w:r>
              <w:rPr>
                <w:color w:val="000000"/>
                <w:spacing w:val="0"/>
                <w:w w:val="100"/>
                <w:position w:val="0"/>
                <w:sz w:val="16"/>
                <w:szCs w:val="16"/>
              </w:rPr>
              <w:t>841.04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675. </w:t>
            </w:r>
            <w:r>
              <w:rPr>
                <w:color w:val="000000"/>
                <w:spacing w:val="0"/>
                <w:w w:val="100"/>
                <w:position w:val="0"/>
                <w:sz w:val="16"/>
                <w:szCs w:val="16"/>
              </w:rPr>
              <w:t>82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内蒙古乾华农业发展有限公司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呼和浩特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施卫兵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111,648.71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295.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11,097.55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颍上永阳新能源科技有限公司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034.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848.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014. </w:t>
            </w:r>
            <w:r>
              <w:rPr>
                <w:color w:val="000000"/>
                <w:spacing w:val="0"/>
                <w:w w:val="100"/>
                <w:position w:val="0"/>
                <w:sz w:val="16"/>
                <w:szCs w:val="16"/>
              </w:rPr>
              <w:t>78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冠县华博农业科技有限公司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林少武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61,822.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996.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044. </w:t>
            </w:r>
            <w:r>
              <w:rPr>
                <w:color w:val="000000"/>
                <w:spacing w:val="0"/>
                <w:w w:val="100"/>
                <w:position w:val="0"/>
                <w:sz w:val="16"/>
                <w:szCs w:val="16"/>
              </w:rPr>
              <w:t>15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濉溪县永瑞现代农业科技有限公司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濉溪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285.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16,196.66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441. </w:t>
            </w:r>
            <w:r>
              <w:rPr>
                <w:color w:val="000000"/>
                <w:spacing w:val="0"/>
                <w:w w:val="100"/>
                <w:position w:val="0"/>
                <w:sz w:val="16"/>
                <w:szCs w:val="16"/>
              </w:rPr>
              <w:t>32</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商丘市鑫炎新能源开发有限公司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徐红星</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65, </w:t>
            </w:r>
            <w:r>
              <w:rPr>
                <w:color w:val="000000"/>
                <w:spacing w:val="0"/>
                <w:w w:val="100"/>
                <w:position w:val="0"/>
                <w:sz w:val="16"/>
                <w:szCs w:val="16"/>
              </w:rPr>
              <w:t xml:space="preserve">904.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345.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206. </w:t>
            </w:r>
            <w:r>
              <w:rPr>
                <w:color w:val="000000"/>
                <w:spacing w:val="0"/>
                <w:w w:val="100"/>
                <w:position w:val="0"/>
                <w:sz w:val="16"/>
                <w:szCs w:val="16"/>
              </w:rPr>
              <w:t>56</w:t>
            </w:r>
          </w:p>
        </w:tc>
      </w:tr>
    </w:tbl>
    <w:p>
      <w:pPr>
        <w:widowControl w:val="0"/>
        <w:spacing w:after="339" w:line="1" w:lineRule="exact"/>
      </w:pPr>
    </w:p>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2）</w:t>
      </w:r>
      <w:r>
        <w:rPr>
          <w:color w:val="000000"/>
          <w:spacing w:val="0"/>
          <w:w w:val="100"/>
          <w:position w:val="0"/>
        </w:rPr>
        <w:t>主要参股公司分析（单位：万元）</w:t>
      </w:r>
    </w:p>
    <w:tbl>
      <w:tblPr>
        <w:tblOverlap w:val="never"/>
        <w:jc w:val="center"/>
        <w:tblLayout w:type="fixed"/>
      </w:tblPr>
      <w:tblGrid>
        <w:gridCol w:w="3086"/>
        <w:gridCol w:w="1315"/>
        <w:gridCol w:w="1133"/>
        <w:gridCol w:w="1123"/>
        <w:gridCol w:w="1819"/>
        <w:gridCol w:w="1416"/>
        <w:gridCol w:w="1133"/>
        <w:gridCol w:w="1416"/>
        <w:gridCol w:w="1421"/>
        <w:gridCol w:w="1286"/>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持股比例</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期末资产总额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期末净资产</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本期净利润</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江苏华电华林新能源有限公司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王武士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光伏发电站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7, 590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860.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881.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511. </w:t>
            </w:r>
            <w:r>
              <w:rPr>
                <w:color w:val="000000"/>
                <w:spacing w:val="0"/>
                <w:w w:val="100"/>
                <w:position w:val="0"/>
                <w:sz w:val="16"/>
                <w:szCs w:val="16"/>
              </w:rPr>
              <w:t>08</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法凯涞玛冷暖设备（杭州）有限公司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陈建平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制冷采暖设备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1,696.86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1,057.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-162.51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无锡感知金服实业有限公司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物联网技术开发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622.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026.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235.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-1,281.08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南京东博智慧能源研究院有限公司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汤奕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1,093.76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562.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10.72</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PTINTISMARTTEKNOLOGI</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印尼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计量仪器仪表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6"/>
                <w:szCs w:val="16"/>
              </w:rPr>
              <w:t>1825000</w:t>
            </w:r>
            <w:r>
              <w:rPr>
                <w:color w:val="000000"/>
                <w:spacing w:val="0"/>
                <w:w w:val="100"/>
                <w:position w:val="0"/>
                <w:sz w:val="17"/>
                <w:szCs w:val="17"/>
              </w:rPr>
              <w:t>万印尼 卢比</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333.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333.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-105.84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江苏华源仪器仪表有限公司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文景云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计量仪器仪表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238.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632.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 </w:t>
            </w:r>
            <w:r>
              <w:rPr>
                <w:color w:val="000000"/>
                <w:spacing w:val="0"/>
                <w:w w:val="100"/>
                <w:position w:val="0"/>
                <w:sz w:val="16"/>
                <w:szCs w:val="16"/>
              </w:rPr>
              <w:t>51</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安徽林洋能效管理有限公司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能效管理系统及技 术服务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491.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389.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38</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江苏东磁新能源科技有限公司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何悦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电力热力生</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光伏设备及元器件 制造</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1,800.00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6840" w:h="11900" w:orient="landscape"/>
          <w:pgMar w:top="1393" w:right="803" w:bottom="1393" w:left="889" w:header="0" w:footer="3" w:gutter="0"/>
          <w:cols w:space="720"/>
          <w:noEndnote/>
          <w:rtlGutter w:val="0"/>
          <w:docGrid w:linePitch="360"/>
        </w:sectPr>
      </w:pPr>
    </w:p>
    <w:p>
      <w:pPr>
        <w:pStyle w:val="Style24"/>
        <w:keepNext/>
        <w:keepLines/>
        <w:widowControl w:val="0"/>
        <w:shd w:val="clear" w:color="auto" w:fill="auto"/>
        <w:bidi w:val="0"/>
        <w:spacing w:before="180" w:after="0" w:line="359" w:lineRule="exact"/>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八）公司控制的结构化主体情况</w:t>
      </w:r>
      <w:bookmarkEnd w:id="253"/>
      <w:bookmarkEnd w:id="254"/>
      <w:bookmarkEnd w:id="256"/>
    </w:p>
    <w:p>
      <w:pPr>
        <w:pStyle w:val="Style6"/>
        <w:keepNext w:val="0"/>
        <w:keepLines w:val="0"/>
        <w:widowControl w:val="0"/>
        <w:shd w:val="clear" w:color="auto" w:fill="auto"/>
        <w:bidi w:val="0"/>
        <w:spacing w:before="0" w:after="300" w:line="3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359" w:lineRule="exact"/>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三</w:t>
      </w:r>
      <w:bookmarkEnd w:id="259"/>
      <w:r>
        <w:rPr>
          <w:color w:val="000000"/>
          <w:spacing w:val="0"/>
          <w:w w:val="100"/>
          <w:position w:val="0"/>
        </w:rPr>
        <w:t>、公司关于公司未来发展的讨论与分析</w:t>
      </w:r>
      <w:bookmarkEnd w:id="257"/>
      <w:bookmarkEnd w:id="258"/>
      <w:bookmarkEnd w:id="260"/>
    </w:p>
    <w:p>
      <w:pPr>
        <w:pStyle w:val="Style24"/>
        <w:keepNext/>
        <w:keepLines/>
        <w:widowControl w:val="0"/>
        <w:shd w:val="clear" w:color="auto" w:fill="auto"/>
        <w:tabs>
          <w:tab w:pos="787" w:val="left"/>
        </w:tabs>
        <w:bidi w:val="0"/>
        <w:spacing w:before="0" w:after="0" w:line="359" w:lineRule="exact"/>
        <w:ind w:left="0" w:right="0" w:firstLine="0"/>
        <w:jc w:val="left"/>
      </w:pPr>
      <w:bookmarkStart w:id="257" w:name="bookmark257"/>
      <w:bookmarkStart w:id="258" w:name="bookmark258"/>
      <w:bookmarkStart w:id="261" w:name="bookmark261"/>
      <w:bookmarkStart w:id="262" w:name="bookmark262"/>
      <w:r>
        <w:rPr>
          <w:color w:val="000000"/>
          <w:spacing w:val="0"/>
          <w:w w:val="100"/>
          <w:position w:val="0"/>
        </w:rPr>
        <w:t>（</w:t>
      </w:r>
      <w:bookmarkEnd w:id="261"/>
      <w:r>
        <w:rPr>
          <w:color w:val="000000"/>
          <w:spacing w:val="0"/>
          <w:w w:val="100"/>
          <w:position w:val="0"/>
        </w:rPr>
        <w:t>一）</w:t>
        <w:tab/>
        <w:t>行业格局和趋势</w:t>
      </w:r>
      <w:bookmarkEnd w:id="257"/>
      <w:bookmarkEnd w:id="258"/>
      <w:bookmarkEnd w:id="262"/>
    </w:p>
    <w:p>
      <w:pPr>
        <w:pStyle w:val="Style6"/>
        <w:keepNext w:val="0"/>
        <w:keepLines w:val="0"/>
        <w:widowControl w:val="0"/>
        <w:shd w:val="clear" w:color="auto" w:fill="auto"/>
        <w:bidi w:val="0"/>
        <w:spacing w:before="0" w:after="0" w:line="359" w:lineRule="exact"/>
        <w:ind w:left="0" w:right="0" w:firstLine="0"/>
        <w:jc w:val="left"/>
      </w:pPr>
      <w:r>
        <w:rPr>
          <w:color w:val="000000"/>
          <w:spacing w:val="0"/>
          <w:w w:val="100"/>
          <w:position w:val="0"/>
        </w:rPr>
        <w:t>"适用口不适用</w:t>
      </w:r>
    </w:p>
    <w:p>
      <w:pPr>
        <w:pStyle w:val="Style24"/>
        <w:keepNext/>
        <w:keepLines/>
        <w:widowControl w:val="0"/>
        <w:shd w:val="clear" w:color="auto" w:fill="auto"/>
        <w:bidi w:val="0"/>
        <w:spacing w:before="0" w:after="0" w:line="359" w:lineRule="exact"/>
        <w:ind w:left="0" w:right="0"/>
        <w:jc w:val="both"/>
      </w:pPr>
      <w:bookmarkStart w:id="263" w:name="bookmark263"/>
      <w:bookmarkStart w:id="264" w:name="bookmark264"/>
      <w:bookmarkStart w:id="265" w:name="bookmark265"/>
      <w:bookmarkStart w:id="266" w:name="bookmark266"/>
      <w:r>
        <w:rPr>
          <w:color w:val="000000"/>
          <w:spacing w:val="0"/>
          <w:w w:val="100"/>
          <w:position w:val="0"/>
        </w:rPr>
        <w:t>1</w:t>
      </w:r>
      <w:bookmarkEnd w:id="265"/>
      <w:r>
        <w:rPr>
          <w:color w:val="000000"/>
          <w:spacing w:val="0"/>
          <w:w w:val="100"/>
          <w:position w:val="0"/>
        </w:rPr>
        <w:t>、智能电网领域</w:t>
      </w:r>
      <w:bookmarkEnd w:id="263"/>
      <w:bookmarkEnd w:id="264"/>
      <w:bookmarkEnd w:id="266"/>
    </w:p>
    <w:p>
      <w:pPr>
        <w:pStyle w:val="Style6"/>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根据国家能源局发布的数据</w:t>
      </w:r>
      <w:r>
        <w:rPr>
          <w:color w:val="000000"/>
          <w:spacing w:val="0"/>
          <w:w w:val="100"/>
          <w:position w:val="0"/>
          <w:sz w:val="18"/>
          <w:szCs w:val="18"/>
        </w:rPr>
        <w:t>,2020</w:t>
      </w:r>
      <w:r>
        <w:rPr>
          <w:color w:val="000000"/>
          <w:spacing w:val="0"/>
          <w:w w:val="100"/>
          <w:position w:val="0"/>
        </w:rPr>
        <w:t>年，我国全社会用电量达到</w:t>
      </w:r>
      <w:r>
        <w:rPr>
          <w:color w:val="000000"/>
          <w:spacing w:val="0"/>
          <w:w w:val="100"/>
          <w:position w:val="0"/>
          <w:sz w:val="18"/>
          <w:szCs w:val="18"/>
        </w:rPr>
        <w:t xml:space="preserve">7. </w:t>
      </w:r>
      <w:r>
        <w:rPr>
          <w:color w:val="000000"/>
          <w:spacing w:val="0"/>
          <w:w w:val="100"/>
          <w:position w:val="0"/>
          <w:sz w:val="18"/>
          <w:szCs w:val="18"/>
        </w:rPr>
        <w:t>51</w:t>
      </w:r>
      <w:r>
        <w:rPr>
          <w:color w:val="000000"/>
          <w:spacing w:val="0"/>
          <w:w w:val="100"/>
          <w:position w:val="0"/>
        </w:rPr>
        <w:t>万亿千瓦时，同比增长</w:t>
      </w:r>
      <w:r>
        <w:rPr>
          <w:color w:val="000000"/>
          <w:spacing w:val="0"/>
          <w:w w:val="100"/>
          <w:position w:val="0"/>
          <w:sz w:val="18"/>
          <w:szCs w:val="18"/>
        </w:rPr>
        <w:t xml:space="preserve">3.1%, </w:t>
      </w:r>
      <w:r>
        <w:rPr>
          <w:color w:val="000000"/>
          <w:spacing w:val="0"/>
          <w:w w:val="100"/>
          <w:position w:val="0"/>
        </w:rPr>
        <w:t>自</w:t>
      </w:r>
      <w:r>
        <w:rPr>
          <w:color w:val="000000"/>
          <w:spacing w:val="0"/>
          <w:w w:val="100"/>
          <w:position w:val="0"/>
          <w:sz w:val="18"/>
          <w:szCs w:val="18"/>
        </w:rPr>
        <w:t>2010</w:t>
      </w:r>
      <w:r>
        <w:rPr>
          <w:color w:val="000000"/>
          <w:spacing w:val="0"/>
          <w:w w:val="100"/>
          <w:position w:val="0"/>
        </w:rPr>
        <w:t>年以来的年复合增速达</w:t>
      </w:r>
      <w:r>
        <w:rPr>
          <w:color w:val="000000"/>
          <w:spacing w:val="0"/>
          <w:w w:val="100"/>
          <w:position w:val="0"/>
          <w:sz w:val="18"/>
          <w:szCs w:val="18"/>
        </w:rPr>
        <w:t>6.21%</w:t>
      </w:r>
      <w:r>
        <w:rPr>
          <w:color w:val="000000"/>
          <w:spacing w:val="0"/>
          <w:w w:val="100"/>
          <w:position w:val="0"/>
        </w:rPr>
        <w:t>。</w:t>
      </w:r>
      <w:r>
        <w:rPr>
          <w:color w:val="000000"/>
          <w:spacing w:val="0"/>
          <w:w w:val="100"/>
          <w:position w:val="0"/>
          <w:sz w:val="18"/>
          <w:szCs w:val="18"/>
        </w:rPr>
        <w:t>2020</w:t>
      </w:r>
      <w:r>
        <w:rPr>
          <w:color w:val="000000"/>
          <w:spacing w:val="0"/>
          <w:w w:val="100"/>
          <w:position w:val="0"/>
        </w:rPr>
        <w:t>年，是我国完成“十三五”规划的收官之年，也是我国 电力发展的腾飞之年。电力能源是保障生产生活稳定运行的基础性能源，对国民经济各产业的健康 发展提供支撑，受到我国各级政府和有关部门的高度重视。近年来，我国不断出台一系列相关产业 发展政策，如《关于促进智能电网发展的指导意见》《电力发展“十三五”规划</w:t>
      </w:r>
      <w:r>
        <w:rPr>
          <w:color w:val="000000"/>
          <w:spacing w:val="0"/>
          <w:w w:val="100"/>
          <w:position w:val="0"/>
          <w:sz w:val="18"/>
          <w:szCs w:val="18"/>
        </w:rPr>
        <w:t>（2016-2020</w:t>
      </w:r>
      <w:r>
        <w:rPr>
          <w:color w:val="000000"/>
          <w:spacing w:val="0"/>
          <w:w w:val="100"/>
          <w:position w:val="0"/>
        </w:rPr>
        <w:t>年）》</w:t>
      </w:r>
    </w:p>
    <w:p>
      <w:pPr>
        <w:pStyle w:val="Style6"/>
        <w:keepNext w:val="0"/>
        <w:keepLines w:val="0"/>
        <w:widowControl w:val="0"/>
        <w:shd w:val="clear" w:color="auto" w:fill="auto"/>
        <w:bidi w:val="0"/>
        <w:spacing w:before="0" w:after="0" w:line="359" w:lineRule="exact"/>
        <w:ind w:left="0" w:right="0" w:firstLine="0"/>
        <w:jc w:val="both"/>
      </w:pPr>
      <w:r>
        <w:rPr>
          <w:color w:val="000000"/>
          <w:spacing w:val="0"/>
          <w:w w:val="100"/>
          <w:position w:val="0"/>
        </w:rPr>
        <w:t>《产业结构调整指导目录</w:t>
      </w:r>
      <w:r>
        <w:rPr>
          <w:color w:val="000000"/>
          <w:spacing w:val="0"/>
          <w:w w:val="100"/>
          <w:position w:val="0"/>
          <w:sz w:val="18"/>
          <w:szCs w:val="18"/>
        </w:rPr>
        <w:t>（2019</w:t>
      </w:r>
      <w:r>
        <w:rPr>
          <w:color w:val="000000"/>
          <w:spacing w:val="0"/>
          <w:w w:val="100"/>
          <w:position w:val="0"/>
        </w:rPr>
        <w:t xml:space="preserve">年本）》《输变配电设备物联网建设方案》《标准设计与典型造价 </w:t>
      </w:r>
      <w:r>
        <w:rPr>
          <w:color w:val="000000"/>
          <w:spacing w:val="0"/>
          <w:w w:val="100"/>
          <w:position w:val="0"/>
          <w:sz w:val="18"/>
          <w:szCs w:val="18"/>
        </w:rPr>
        <w:t>V3.0（</w:t>
      </w:r>
      <w:r>
        <w:rPr>
          <w:color w:val="000000"/>
          <w:spacing w:val="0"/>
          <w:w w:val="100"/>
          <w:position w:val="0"/>
        </w:rPr>
        <w:t>智能配电）》等，从电网建设规划、投资、税收、技术研发等多层面，给予本行业发展的政策 支持，同时也在深入发展智能电网的基础上，提出建设电力物联网和数字电网，为电网行业未来发 展提供重要的方向引导。电力行业是典型的技术密集型行业，技术创新是驱动行业可持续发展的核 心力量。一方面，生产制造智能电表、用电信息采集终端等智能电力产品所涉及的生产设备、零部 件、材料工艺、软件技术等均在不断升级进步，促进了行业制造水平和生产工艺的不断提升；另一 方面，在电力物联网和数字电网建设持续推进的背景下，智能控制、通信技术、大数据、移动互联 网等先进技术和其他学科知识与行业将进一步深化融合，促使行业产品及服务智能化、信息化水平 不断提升，以及应用场景进一步拓展。综上，多层面技术的创新与应用，将共同推动行业长期、健 康、可持续的发展，是智能电网面临的重要发展机遇之一。</w:t>
      </w:r>
    </w:p>
    <w:p>
      <w:pPr>
        <w:pStyle w:val="Style6"/>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月，全球能源互联网发展合作组织发布《中国</w:t>
      </w:r>
      <w:r>
        <w:rPr>
          <w:color w:val="000000"/>
          <w:spacing w:val="0"/>
          <w:w w:val="100"/>
          <w:position w:val="0"/>
          <w:sz w:val="18"/>
          <w:szCs w:val="18"/>
        </w:rPr>
        <w:t>2030</w:t>
      </w:r>
      <w:r>
        <w:rPr>
          <w:color w:val="000000"/>
          <w:spacing w:val="0"/>
          <w:w w:val="100"/>
          <w:position w:val="0"/>
        </w:rPr>
        <w:t>年前碳达峰研究报告》《中国</w:t>
      </w:r>
      <w:r>
        <w:rPr>
          <w:color w:val="000000"/>
          <w:spacing w:val="0"/>
          <w:w w:val="100"/>
          <w:position w:val="0"/>
          <w:sz w:val="18"/>
          <w:szCs w:val="18"/>
        </w:rPr>
        <w:t xml:space="preserve">2060 </w:t>
      </w:r>
      <w:r>
        <w:rPr>
          <w:color w:val="000000"/>
          <w:spacing w:val="0"/>
          <w:w w:val="100"/>
          <w:position w:val="0"/>
        </w:rPr>
        <w:t>年前碳中和研究报告》《中国</w:t>
      </w:r>
      <w:r>
        <w:rPr>
          <w:color w:val="000000"/>
          <w:spacing w:val="0"/>
          <w:w w:val="100"/>
          <w:position w:val="0"/>
          <w:sz w:val="18"/>
          <w:szCs w:val="18"/>
        </w:rPr>
        <w:t>2030</w:t>
      </w:r>
      <w:r>
        <w:rPr>
          <w:color w:val="000000"/>
          <w:spacing w:val="0"/>
          <w:w w:val="100"/>
          <w:position w:val="0"/>
        </w:rPr>
        <w:t>年能源电力发展规划研究及</w:t>
      </w:r>
      <w:r>
        <w:rPr>
          <w:color w:val="000000"/>
          <w:spacing w:val="0"/>
          <w:w w:val="100"/>
          <w:position w:val="0"/>
          <w:sz w:val="18"/>
          <w:szCs w:val="18"/>
        </w:rPr>
        <w:t>2060</w:t>
      </w:r>
      <w:r>
        <w:rPr>
          <w:color w:val="000000"/>
          <w:spacing w:val="0"/>
          <w:w w:val="100"/>
          <w:position w:val="0"/>
        </w:rPr>
        <w:t>年展望》三项报告。报告提出， 通过建设中国能源互联网，构建清洁主导、电为中心、互联互通的现代能源体系，为实现碳达峰、 碳中和提供系统性解决方案。中国能源互联网实质是“智能电网+特高压电网+清洁能源”，是清洁 能源在全国范围大规模开发、输送和使用的基础平台，是清洁主导、电为中心、互联互通的现代能 源体系。通过中国能源互联网建设促进碳达峰碳中和总体分</w:t>
      </w:r>
      <w:r>
        <w:rPr>
          <w:color w:val="000000"/>
          <w:spacing w:val="0"/>
          <w:w w:val="100"/>
          <w:position w:val="0"/>
          <w:sz w:val="18"/>
          <w:szCs w:val="18"/>
        </w:rPr>
        <w:t>3</w:t>
      </w:r>
      <w:r>
        <w:rPr>
          <w:color w:val="000000"/>
          <w:spacing w:val="0"/>
          <w:w w:val="100"/>
          <w:position w:val="0"/>
        </w:rPr>
        <w:t>个阶段：第一阶段是</w:t>
      </w:r>
      <w:r>
        <w:rPr>
          <w:color w:val="000000"/>
          <w:spacing w:val="0"/>
          <w:w w:val="100"/>
          <w:position w:val="0"/>
          <w:sz w:val="18"/>
          <w:szCs w:val="18"/>
        </w:rPr>
        <w:t>2030</w:t>
      </w:r>
      <w:r>
        <w:rPr>
          <w:color w:val="000000"/>
          <w:spacing w:val="0"/>
          <w:w w:val="100"/>
          <w:position w:val="0"/>
        </w:rPr>
        <w:t>年前尽早达 峰，</w:t>
      </w:r>
      <w:r>
        <w:rPr>
          <w:color w:val="000000"/>
          <w:spacing w:val="0"/>
          <w:w w:val="100"/>
          <w:position w:val="0"/>
          <w:sz w:val="18"/>
          <w:szCs w:val="18"/>
        </w:rPr>
        <w:t>2025</w:t>
      </w:r>
      <w:r>
        <w:rPr>
          <w:color w:val="000000"/>
          <w:spacing w:val="0"/>
          <w:w w:val="100"/>
          <w:position w:val="0"/>
        </w:rPr>
        <w:t>年电力率先实现碳达峰；第二阶段是</w:t>
      </w:r>
      <w:r>
        <w:rPr>
          <w:color w:val="000000"/>
          <w:spacing w:val="0"/>
          <w:w w:val="100"/>
          <w:position w:val="0"/>
          <w:sz w:val="18"/>
          <w:szCs w:val="18"/>
        </w:rPr>
        <w:t>2030—2050</w:t>
      </w:r>
      <w:r>
        <w:rPr>
          <w:color w:val="000000"/>
          <w:spacing w:val="0"/>
          <w:w w:val="100"/>
          <w:position w:val="0"/>
        </w:rPr>
        <w:t>年加速脱碳，</w:t>
      </w:r>
      <w:r>
        <w:rPr>
          <w:color w:val="000000"/>
          <w:spacing w:val="0"/>
          <w:w w:val="100"/>
          <w:position w:val="0"/>
          <w:sz w:val="18"/>
          <w:szCs w:val="18"/>
        </w:rPr>
        <w:t>2050</w:t>
      </w:r>
      <w:r>
        <w:rPr>
          <w:color w:val="000000"/>
          <w:spacing w:val="0"/>
          <w:w w:val="100"/>
          <w:position w:val="0"/>
        </w:rPr>
        <w:t>年电力实现近零排放； 第三阶段是</w:t>
      </w:r>
      <w:r>
        <w:rPr>
          <w:color w:val="000000"/>
          <w:spacing w:val="0"/>
          <w:w w:val="100"/>
          <w:position w:val="0"/>
          <w:sz w:val="18"/>
          <w:szCs w:val="18"/>
        </w:rPr>
        <w:t>2050—2060</w:t>
      </w:r>
      <w:r>
        <w:rPr>
          <w:color w:val="000000"/>
          <w:spacing w:val="0"/>
          <w:w w:val="100"/>
          <w:position w:val="0"/>
        </w:rPr>
        <w:t>年全面中和，力争</w:t>
      </w:r>
      <w:r>
        <w:rPr>
          <w:color w:val="000000"/>
          <w:spacing w:val="0"/>
          <w:w w:val="100"/>
          <w:position w:val="0"/>
          <w:sz w:val="18"/>
          <w:szCs w:val="18"/>
        </w:rPr>
        <w:t>2055</w:t>
      </w:r>
      <w:r>
        <w:rPr>
          <w:color w:val="000000"/>
          <w:spacing w:val="0"/>
          <w:w w:val="100"/>
          <w:position w:val="0"/>
        </w:rPr>
        <w:t>年左右全社会碳排放净零，实现</w:t>
      </w:r>
      <w:r>
        <w:rPr>
          <w:color w:val="000000"/>
          <w:spacing w:val="0"/>
          <w:w w:val="100"/>
          <w:position w:val="0"/>
          <w:sz w:val="18"/>
          <w:szCs w:val="18"/>
        </w:rPr>
        <w:t>2060</w:t>
      </w:r>
      <w:r>
        <w:rPr>
          <w:color w:val="000000"/>
          <w:spacing w:val="0"/>
          <w:w w:val="100"/>
          <w:position w:val="0"/>
        </w:rPr>
        <w:t>年前碳中和目 标。</w:t>
      </w:r>
    </w:p>
    <w:p>
      <w:pPr>
        <w:pStyle w:val="Style6"/>
        <w:keepNext w:val="0"/>
        <w:keepLines w:val="0"/>
        <w:widowControl w:val="0"/>
        <w:shd w:val="clear" w:color="auto" w:fill="auto"/>
        <w:bidi w:val="0"/>
        <w:spacing w:before="0" w:after="340" w:line="359" w:lineRule="exact"/>
        <w:ind w:left="0" w:right="0" w:firstLine="480"/>
        <w:jc w:val="both"/>
        <w:rPr>
          <w:sz w:val="18"/>
          <w:szCs w:val="18"/>
        </w:rPr>
      </w:pPr>
      <w:r>
        <w:rPr>
          <w:color w:val="000000"/>
          <w:spacing w:val="0"/>
          <w:w w:val="100"/>
          <w:position w:val="0"/>
          <w:sz w:val="20"/>
          <w:szCs w:val="20"/>
        </w:rPr>
        <w:t>大规模的全球性智能电网建设将为智能电表带来更广阔的市场空间。智能电表是全球电力基础 设施现代化的基础，其内含计算和双向通信一体化，使普通电表从简单的电力计量工具转化成高智 能的设备，并在电力基础设施中担当更广泛的角色。智能电网已成为主要国家提高能源使用效率、 推动绿色经济、应对环境气候变化等因素的重要举措。主要发达国家及新兴经济体均出台了各类政 策及规划，用以推动智能电网的更新和发展。行业咨询机构</w:t>
      </w:r>
      <w:r>
        <w:rPr>
          <w:color w:val="000000"/>
          <w:spacing w:val="0"/>
          <w:w w:val="100"/>
          <w:position w:val="0"/>
          <w:sz w:val="18"/>
          <w:szCs w:val="18"/>
        </w:rPr>
        <w:t>Global Market Insights</w:t>
      </w:r>
      <w:r>
        <w:rPr>
          <w:color w:val="000000"/>
          <w:spacing w:val="0"/>
          <w:w w:val="100"/>
          <w:position w:val="0"/>
          <w:sz w:val="20"/>
          <w:szCs w:val="20"/>
        </w:rPr>
        <w:t>发布报告称， 预计到</w:t>
      </w:r>
      <w:r>
        <w:rPr>
          <w:color w:val="000000"/>
          <w:spacing w:val="0"/>
          <w:w w:val="100"/>
          <w:position w:val="0"/>
          <w:sz w:val="18"/>
          <w:szCs w:val="18"/>
        </w:rPr>
        <w:t>2024</w:t>
      </w:r>
      <w:r>
        <w:rPr>
          <w:color w:val="000000"/>
          <w:spacing w:val="0"/>
          <w:w w:val="100"/>
          <w:position w:val="0"/>
          <w:sz w:val="20"/>
          <w:szCs w:val="20"/>
        </w:rPr>
        <w:t>年，全球智能电网的市场规模将达到</w:t>
      </w:r>
      <w:r>
        <w:rPr>
          <w:color w:val="000000"/>
          <w:spacing w:val="0"/>
          <w:w w:val="100"/>
          <w:position w:val="0"/>
          <w:sz w:val="18"/>
          <w:szCs w:val="18"/>
        </w:rPr>
        <w:t>700</w:t>
      </w:r>
      <w:r>
        <w:rPr>
          <w:color w:val="000000"/>
          <w:spacing w:val="0"/>
          <w:w w:val="100"/>
          <w:position w:val="0"/>
          <w:sz w:val="20"/>
          <w:szCs w:val="20"/>
        </w:rPr>
        <w:t xml:space="preserve">亿美元。随着降能耗、提能效成为越来越多经 济体的发展目标，电网数字化趋势正不断增强。为解决电力损失、输配电基础设施薄弱等问题，全 </w:t>
      </w:r>
      <w:r>
        <w:rPr>
          <w:color w:val="000000"/>
          <w:spacing w:val="0"/>
          <w:w w:val="100"/>
          <w:position w:val="0"/>
          <w:sz w:val="20"/>
          <w:szCs w:val="20"/>
        </w:rPr>
        <w:t>球多国都在计划部署智能电网技术，促进智能电网的产业的发展。在全球各国政府的支持下，智能 电网的渗透率将持续增长，预计未来</w:t>
      </w:r>
      <w:r>
        <w:rPr>
          <w:color w:val="000000"/>
          <w:spacing w:val="0"/>
          <w:w w:val="100"/>
          <w:position w:val="0"/>
          <w:sz w:val="18"/>
          <w:szCs w:val="18"/>
        </w:rPr>
        <w:t>3</w:t>
      </w:r>
      <w:r>
        <w:rPr>
          <w:color w:val="000000"/>
          <w:spacing w:val="0"/>
          <w:w w:val="100"/>
          <w:position w:val="0"/>
          <w:sz w:val="20"/>
          <w:szCs w:val="20"/>
        </w:rPr>
        <w:t>年内，全球智能电网市场的复合增长率将超过</w:t>
      </w:r>
      <w:r>
        <w:rPr>
          <w:color w:val="000000"/>
          <w:spacing w:val="0"/>
          <w:w w:val="100"/>
          <w:position w:val="0"/>
          <w:sz w:val="18"/>
          <w:szCs w:val="18"/>
        </w:rPr>
        <w:t>20%</w:t>
      </w:r>
      <w:r>
        <w:rPr>
          <w:color w:val="000000"/>
          <w:spacing w:val="0"/>
          <w:w w:val="100"/>
          <w:position w:val="0"/>
          <w:sz w:val="18"/>
          <w:szCs w:val="18"/>
        </w:rPr>
        <w:t>o</w:t>
      </w:r>
    </w:p>
    <w:p>
      <w:pPr>
        <w:pStyle w:val="Style24"/>
        <w:keepNext/>
        <w:keepLines/>
        <w:widowControl w:val="0"/>
        <w:shd w:val="clear" w:color="auto" w:fill="auto"/>
        <w:bidi w:val="0"/>
        <w:spacing w:before="0" w:after="0" w:line="358" w:lineRule="exact"/>
        <w:ind w:left="0" w:right="0"/>
        <w:jc w:val="both"/>
      </w:pPr>
      <w:bookmarkStart w:id="267" w:name="bookmark267"/>
      <w:bookmarkStart w:id="268" w:name="bookmark268"/>
      <w:bookmarkStart w:id="269" w:name="bookmark269"/>
      <w:bookmarkStart w:id="270" w:name="bookmark270"/>
      <w:r>
        <w:rPr>
          <w:color w:val="000000"/>
          <w:spacing w:val="0"/>
          <w:w w:val="100"/>
          <w:position w:val="0"/>
        </w:rPr>
        <w:t>2</w:t>
      </w:r>
      <w:bookmarkEnd w:id="269"/>
      <w:r>
        <w:rPr>
          <w:color w:val="000000"/>
          <w:spacing w:val="0"/>
          <w:w w:val="100"/>
          <w:position w:val="0"/>
        </w:rPr>
        <w:t>、新能源领域</w:t>
      </w:r>
      <w:bookmarkEnd w:id="267"/>
      <w:bookmarkEnd w:id="268"/>
      <w:bookmarkEnd w:id="270"/>
    </w:p>
    <w:p>
      <w:pPr>
        <w:pStyle w:val="Style6"/>
        <w:keepNext w:val="0"/>
        <w:keepLines w:val="0"/>
        <w:widowControl w:val="0"/>
        <w:shd w:val="clear" w:color="auto" w:fill="auto"/>
        <w:bidi w:val="0"/>
        <w:spacing w:before="0" w:after="0" w:line="358" w:lineRule="exact"/>
        <w:ind w:left="0" w:right="0" w:firstLine="480"/>
        <w:jc w:val="both"/>
      </w:pPr>
      <w:r>
        <w:rPr>
          <w:color w:val="000000"/>
          <w:spacing w:val="0"/>
          <w:w w:val="100"/>
          <w:position w:val="0"/>
        </w:rPr>
        <w:t>目前，越来越多的国家和地区采取一定的措施来应对全球气候变化，共同推动疫情后世界经济 “绿色复苏”。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日，习近平主席在第七十五届联合国大会一般性辩论上提出了 “碳 达峰、碳中和”目标，此后多次在重大国际场合就“碳达峰、碳中和”目标发表过重要讲话。除中 国以外，日本、韩国等许多国家和经济体也陆续提出了各自实现"碳中和</w:t>
      </w:r>
      <w:r>
        <w:rPr>
          <w:color w:val="000000"/>
          <w:spacing w:val="0"/>
          <w:w w:val="100"/>
          <w:position w:val="0"/>
        </w:rPr>
        <w:t>”</w:t>
      </w:r>
      <w:r>
        <w:rPr>
          <w:color w:val="000000"/>
          <w:spacing w:val="0"/>
          <w:w w:val="100"/>
          <w:position w:val="0"/>
        </w:rPr>
        <w:t>的目标，欧盟成员国同 意将</w:t>
      </w:r>
      <w:r>
        <w:rPr>
          <w:color w:val="000000"/>
          <w:spacing w:val="0"/>
          <w:w w:val="100"/>
          <w:position w:val="0"/>
          <w:sz w:val="18"/>
          <w:szCs w:val="18"/>
        </w:rPr>
        <w:t>2030</w:t>
      </w:r>
      <w:r>
        <w:rPr>
          <w:color w:val="000000"/>
          <w:spacing w:val="0"/>
          <w:w w:val="100"/>
          <w:position w:val="0"/>
        </w:rPr>
        <w:t>年温室气体减排目标提高至</w:t>
      </w:r>
      <w:r>
        <w:rPr>
          <w:color w:val="000000"/>
          <w:spacing w:val="0"/>
          <w:w w:val="100"/>
          <w:position w:val="0"/>
          <w:sz w:val="18"/>
          <w:szCs w:val="18"/>
        </w:rPr>
        <w:t>55%，</w:t>
      </w:r>
      <w:r>
        <w:rPr>
          <w:color w:val="000000"/>
          <w:spacing w:val="0"/>
          <w:w w:val="100"/>
          <w:position w:val="0"/>
        </w:rPr>
        <w:t>可持续性的政策支持以及电价不断下降带来的竞争力， 使可再生能源的发展上升至空前的战略高度，全球光伏市场增速将加快。</w:t>
      </w:r>
    </w:p>
    <w:p>
      <w:pPr>
        <w:pStyle w:val="Style6"/>
        <w:keepNext w:val="0"/>
        <w:keepLines w:val="0"/>
        <w:widowControl w:val="0"/>
        <w:shd w:val="clear" w:color="auto" w:fill="auto"/>
        <w:bidi w:val="0"/>
        <w:spacing w:before="0" w:after="0" w:line="358" w:lineRule="exact"/>
        <w:ind w:left="0" w:right="0" w:firstLine="480"/>
        <w:jc w:val="both"/>
      </w:pPr>
      <w:r>
        <w:rPr>
          <w:color w:val="000000"/>
          <w:spacing w:val="0"/>
          <w:w w:val="100"/>
          <w:position w:val="0"/>
        </w:rPr>
        <w:t>《中国长期低碳发展战略与转型路径研究》综合报告指出，当前工业部门的能源消费占全国总 终端能耗的</w:t>
      </w:r>
      <w:r>
        <w:rPr>
          <w:color w:val="000000"/>
          <w:spacing w:val="0"/>
          <w:w w:val="100"/>
          <w:position w:val="0"/>
          <w:sz w:val="18"/>
          <w:szCs w:val="18"/>
        </w:rPr>
        <w:t>65%，</w:t>
      </w:r>
      <w:r>
        <w:rPr>
          <w:color w:val="000000"/>
          <w:spacing w:val="0"/>
          <w:w w:val="100"/>
          <w:position w:val="0"/>
        </w:rPr>
        <w:t>是最主要的能源消费和二氧化碳排放部门。建筑、交通行业能耗占全国总终端能 耗约</w:t>
      </w:r>
      <w:r>
        <w:rPr>
          <w:color w:val="000000"/>
          <w:spacing w:val="0"/>
          <w:w w:val="100"/>
          <w:position w:val="0"/>
          <w:sz w:val="18"/>
          <w:szCs w:val="18"/>
        </w:rPr>
        <w:t>20%</w:t>
      </w:r>
      <w:r>
        <w:rPr>
          <w:color w:val="000000"/>
          <w:spacing w:val="0"/>
          <w:w w:val="100"/>
          <w:position w:val="0"/>
        </w:rPr>
        <w:t>和</w:t>
      </w:r>
      <w:r>
        <w:rPr>
          <w:color w:val="000000"/>
          <w:spacing w:val="0"/>
          <w:w w:val="100"/>
          <w:position w:val="0"/>
          <w:sz w:val="18"/>
          <w:szCs w:val="18"/>
        </w:rPr>
        <w:t>10%</w:t>
      </w:r>
      <w:r>
        <w:rPr>
          <w:color w:val="000000"/>
          <w:spacing w:val="0"/>
          <w:w w:val="100"/>
          <w:position w:val="0"/>
        </w:rPr>
        <w:t>。目前，相关部门纷纷行动，针对碳达峰、碳中和给出了指导性意见。在电力方面， 国家发改委表示要大力调整能源结构，推进能源体系清洁低碳发展，加快光伏和风电发展，加快构 建适应高比例可再生能源发展的新型电力系统，完善清洁能源消纳长效机制。在交通领域，交通运 输部表示要打造融合高效的智慧交通基础设施。鼓励在服务区、边坡等公路沿线合理布局光伏发电 设施，与市电等并网供电。制定高速公路路侧光伏工程技术规范。在建筑领域，住建部发布《太阳 能发电工程项目规范（征求意见稿）》，面向社会广泛公开征求意见。光伏在建筑方面的多样化应 用有望逐步落地，并开始进入规范化、标准化发展阶段。在工业领域，工信部表示要制定重点行业 碳达峰行动方案和路线图，鼓励工业企业、园区建设绿色微电网，优先利用可再生能源，在各行业 各地区建设绿色工厂和绿色工业园区。</w:t>
      </w:r>
    </w:p>
    <w:p>
      <w:pPr>
        <w:pStyle w:val="Style6"/>
        <w:keepNext w:val="0"/>
        <w:keepLines w:val="0"/>
        <w:widowControl w:val="0"/>
        <w:shd w:val="clear" w:color="auto" w:fill="auto"/>
        <w:bidi w:val="0"/>
        <w:spacing w:before="0" w:after="180" w:line="358" w:lineRule="exact"/>
        <w:ind w:left="0" w:right="0" w:firstLine="48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527" w:right="1287" w:bottom="1474" w:left="1354" w:header="0" w:footer="3" w:gutter="0"/>
          <w:cols w:space="720"/>
          <w:noEndnote/>
          <w:rtlGutter w:val="0"/>
          <w:docGrid w:linePitch="360"/>
        </w:sectPr>
      </w:pPr>
      <w:r>
        <w:rPr>
          <w:color w:val="000000"/>
          <w:spacing w:val="0"/>
          <w:w w:val="100"/>
          <w:position w:val="0"/>
        </w:rPr>
        <w:t>据</w:t>
      </w:r>
      <w:r>
        <w:rPr>
          <w:color w:val="000000"/>
          <w:spacing w:val="0"/>
          <w:w w:val="100"/>
          <w:position w:val="0"/>
          <w:sz w:val="18"/>
          <w:szCs w:val="18"/>
        </w:rPr>
        <w:t>IEA</w:t>
      </w:r>
      <w:r>
        <w:rPr>
          <w:color w:val="000000"/>
          <w:spacing w:val="0"/>
          <w:w w:val="100"/>
          <w:position w:val="0"/>
        </w:rPr>
        <w:t>统计数据显示，</w:t>
      </w:r>
      <w:r>
        <w:rPr>
          <w:color w:val="000000"/>
          <w:spacing w:val="0"/>
          <w:w w:val="100"/>
          <w:position w:val="0"/>
          <w:sz w:val="18"/>
          <w:szCs w:val="18"/>
        </w:rPr>
        <w:t>2020</w:t>
      </w:r>
      <w:r>
        <w:rPr>
          <w:color w:val="000000"/>
          <w:spacing w:val="0"/>
          <w:w w:val="100"/>
          <w:position w:val="0"/>
        </w:rPr>
        <w:t>年全球电力需求下降</w:t>
      </w:r>
      <w:r>
        <w:rPr>
          <w:color w:val="000000"/>
          <w:spacing w:val="0"/>
          <w:w w:val="100"/>
          <w:position w:val="0"/>
          <w:sz w:val="18"/>
          <w:szCs w:val="18"/>
        </w:rPr>
        <w:t>2%，</w:t>
      </w:r>
      <w:r>
        <w:rPr>
          <w:color w:val="000000"/>
          <w:spacing w:val="0"/>
          <w:w w:val="100"/>
          <w:position w:val="0"/>
        </w:rPr>
        <w:t>然而在全球电力供应中，可再生能源发电 量提升</w:t>
      </w:r>
      <w:r>
        <w:rPr>
          <w:color w:val="000000"/>
          <w:spacing w:val="0"/>
          <w:w w:val="100"/>
          <w:position w:val="0"/>
          <w:sz w:val="18"/>
          <w:szCs w:val="18"/>
        </w:rPr>
        <w:t>7%,</w:t>
      </w:r>
      <w:r>
        <w:rPr>
          <w:color w:val="000000"/>
          <w:spacing w:val="0"/>
          <w:w w:val="100"/>
          <w:position w:val="0"/>
        </w:rPr>
        <w:t>光伏发电量提升</w:t>
      </w:r>
      <w:r>
        <w:rPr>
          <w:color w:val="000000"/>
          <w:spacing w:val="0"/>
          <w:w w:val="100"/>
          <w:position w:val="0"/>
          <w:sz w:val="18"/>
          <w:szCs w:val="18"/>
        </w:rPr>
        <w:t>20%</w:t>
      </w:r>
      <w:r>
        <w:rPr>
          <w:color w:val="000000"/>
          <w:spacing w:val="0"/>
          <w:w w:val="100"/>
          <w:position w:val="0"/>
        </w:rPr>
        <w:t>。随着全球经济的复苏，预计</w:t>
      </w:r>
      <w:r>
        <w:rPr>
          <w:color w:val="000000"/>
          <w:spacing w:val="0"/>
          <w:w w:val="100"/>
          <w:position w:val="0"/>
          <w:sz w:val="18"/>
          <w:szCs w:val="18"/>
        </w:rPr>
        <w:t>2021</w:t>
      </w:r>
      <w:r>
        <w:rPr>
          <w:color w:val="000000"/>
          <w:spacing w:val="0"/>
          <w:w w:val="100"/>
          <w:position w:val="0"/>
        </w:rPr>
        <w:t>年全球电力需求将增加</w:t>
      </w:r>
      <w:r>
        <w:rPr>
          <w:color w:val="000000"/>
          <w:spacing w:val="0"/>
          <w:w w:val="100"/>
          <w:position w:val="0"/>
          <w:sz w:val="18"/>
          <w:szCs w:val="18"/>
        </w:rPr>
        <w:t xml:space="preserve">3% </w:t>
      </w:r>
      <w:r>
        <w:rPr>
          <w:color w:val="000000"/>
          <w:spacing w:val="0"/>
          <w:w w:val="100"/>
          <w:position w:val="0"/>
        </w:rPr>
        <w:t xml:space="preserve">（约 </w:t>
      </w:r>
      <w:r>
        <w:rPr>
          <w:color w:val="000000"/>
          <w:spacing w:val="0"/>
          <w:w w:val="100"/>
          <w:position w:val="0"/>
          <w:sz w:val="18"/>
          <w:szCs w:val="18"/>
        </w:rPr>
        <w:t>700TWh）</w:t>
      </w:r>
      <w:r>
        <w:rPr>
          <w:color w:val="000000"/>
          <w:spacing w:val="0"/>
          <w:w w:val="100"/>
          <w:position w:val="0"/>
          <w:sz w:val="18"/>
          <w:szCs w:val="18"/>
        </w:rPr>
        <w:t>，</w:t>
      </w:r>
      <w:r>
        <w:rPr>
          <w:color w:val="000000"/>
          <w:spacing w:val="0"/>
          <w:w w:val="100"/>
          <w:position w:val="0"/>
        </w:rPr>
        <w:t>可再生能源装机预计比</w:t>
      </w:r>
      <w:r>
        <w:rPr>
          <w:color w:val="000000"/>
          <w:spacing w:val="0"/>
          <w:w w:val="100"/>
          <w:position w:val="0"/>
          <w:sz w:val="18"/>
          <w:szCs w:val="18"/>
        </w:rPr>
        <w:t>2020</w:t>
      </w:r>
      <w:r>
        <w:rPr>
          <w:color w:val="000000"/>
          <w:spacing w:val="0"/>
          <w:w w:val="100"/>
          <w:position w:val="0"/>
        </w:rPr>
        <w:t>年提升</w:t>
      </w:r>
      <w:r>
        <w:rPr>
          <w:color w:val="000000"/>
          <w:spacing w:val="0"/>
          <w:w w:val="100"/>
          <w:position w:val="0"/>
          <w:sz w:val="18"/>
          <w:szCs w:val="18"/>
        </w:rPr>
        <w:t>10%，</w:t>
      </w:r>
      <w:r>
        <w:rPr>
          <w:color w:val="000000"/>
          <w:spacing w:val="0"/>
          <w:w w:val="100"/>
          <w:position w:val="0"/>
        </w:rPr>
        <w:t>而光伏新增装机将占据新能源新增装机半壁江 山，约为</w:t>
      </w:r>
      <w:r>
        <w:rPr>
          <w:color w:val="000000"/>
          <w:spacing w:val="0"/>
          <w:w w:val="100"/>
          <w:position w:val="0"/>
          <w:sz w:val="18"/>
          <w:szCs w:val="18"/>
        </w:rPr>
        <w:t>54%</w:t>
      </w:r>
      <w:r>
        <w:rPr>
          <w:color w:val="000000"/>
          <w:spacing w:val="0"/>
          <w:w w:val="100"/>
          <w:position w:val="0"/>
        </w:rPr>
        <w:t>。中国光伏行业协会预计</w:t>
      </w:r>
      <w:r>
        <w:rPr>
          <w:color w:val="000000"/>
          <w:spacing w:val="0"/>
          <w:w w:val="100"/>
          <w:position w:val="0"/>
          <w:sz w:val="18"/>
          <w:szCs w:val="18"/>
        </w:rPr>
        <w:t>2021</w:t>
      </w:r>
      <w:r>
        <w:rPr>
          <w:color w:val="000000"/>
          <w:spacing w:val="0"/>
          <w:w w:val="100"/>
          <w:position w:val="0"/>
        </w:rPr>
        <w:t xml:space="preserve">年全球光伏市场规模仍将加速扩大，总装机量将达到 </w:t>
      </w:r>
      <w:r>
        <w:rPr>
          <w:color w:val="000000"/>
          <w:spacing w:val="0"/>
          <w:w w:val="100"/>
          <w:position w:val="0"/>
          <w:sz w:val="18"/>
          <w:szCs w:val="18"/>
        </w:rPr>
        <w:t>150-170GW</w:t>
      </w:r>
      <w:r>
        <w:rPr>
          <w:color w:val="000000"/>
          <w:spacing w:val="0"/>
          <w:w w:val="100"/>
          <w:position w:val="0"/>
        </w:rPr>
        <w:t>，创历史新高。</w:t>
      </w:r>
      <w:r>
        <w:rPr>
          <w:color w:val="000000"/>
          <w:spacing w:val="0"/>
          <w:w w:val="100"/>
          <w:position w:val="0"/>
          <w:sz w:val="18"/>
          <w:szCs w:val="18"/>
        </w:rPr>
        <w:t>BNEF</w:t>
      </w:r>
      <w:r>
        <w:rPr>
          <w:color w:val="000000"/>
          <w:spacing w:val="0"/>
          <w:w w:val="100"/>
          <w:position w:val="0"/>
        </w:rPr>
        <w:t>、</w:t>
      </w:r>
      <w:r>
        <w:rPr>
          <w:color w:val="000000"/>
          <w:spacing w:val="0"/>
          <w:w w:val="100"/>
          <w:position w:val="0"/>
          <w:sz w:val="18"/>
          <w:szCs w:val="18"/>
        </w:rPr>
        <w:t>IHS</w:t>
      </w:r>
      <w:r>
        <w:rPr>
          <w:color w:val="000000"/>
          <w:spacing w:val="0"/>
          <w:w w:val="100"/>
          <w:position w:val="0"/>
        </w:rPr>
        <w:t>等机构均预测</w:t>
      </w:r>
      <w:r>
        <w:rPr>
          <w:color w:val="000000"/>
          <w:spacing w:val="0"/>
          <w:w w:val="100"/>
          <w:position w:val="0"/>
          <w:sz w:val="18"/>
          <w:szCs w:val="18"/>
        </w:rPr>
        <w:t>2021</w:t>
      </w:r>
      <w:r>
        <w:rPr>
          <w:color w:val="000000"/>
          <w:spacing w:val="0"/>
          <w:w w:val="100"/>
          <w:position w:val="0"/>
        </w:rPr>
        <w:t>年全球光伏装机规模将超过</w:t>
      </w:r>
      <w:r>
        <w:rPr>
          <w:color w:val="000000"/>
          <w:spacing w:val="0"/>
          <w:w w:val="100"/>
          <w:position w:val="0"/>
          <w:sz w:val="18"/>
          <w:szCs w:val="18"/>
        </w:rPr>
        <w:t>150GW</w:t>
      </w:r>
      <w:r>
        <w:rPr>
          <w:color w:val="000000"/>
          <w:spacing w:val="0"/>
          <w:w w:val="100"/>
          <w:position w:val="0"/>
        </w:rPr>
        <w:t>。</w:t>
      </w:r>
    </w:p>
    <w:p>
      <w:pPr>
        <w:widowControl w:val="0"/>
        <w:jc w:val="left"/>
        <w:rPr>
          <w:sz w:val="2"/>
          <w:szCs w:val="2"/>
        </w:rPr>
      </w:pPr>
      <w:r>
        <w:drawing>
          <wp:inline>
            <wp:extent cx="292735" cy="25019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5"/>
                    <a:stretch/>
                  </pic:blipFill>
                  <pic:spPr>
                    <a:xfrm>
                      <a:ext cx="292735" cy="250190"/>
                    </a:xfrm>
                    <a:prstGeom prst="rect"/>
                  </pic:spPr>
                </pic:pic>
              </a:graphicData>
            </a:graphic>
          </wp:inline>
        </w:drawing>
      </w:r>
    </w:p>
    <w:p>
      <w:pPr>
        <w:widowControl w:val="0"/>
        <w:spacing w:after="339" w:line="1" w:lineRule="exact"/>
      </w:pPr>
    </w:p>
    <w:p>
      <w:pPr>
        <w:framePr w:w="8366" w:h="5189" w:wrap="notBeside" w:vAnchor="text" w:hAnchor="text" w:x="426" w:y="1"/>
        <w:widowControl w:val="0"/>
        <w:rPr>
          <w:sz w:val="2"/>
          <w:szCs w:val="2"/>
        </w:rPr>
      </w:pPr>
      <w:r>
        <w:drawing>
          <wp:inline>
            <wp:extent cx="5315585" cy="329819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7"/>
                    <a:stretch/>
                  </pic:blipFill>
                  <pic:spPr>
                    <a:xfrm>
                      <a:ext cx="5315585" cy="3298190"/>
                    </a:xfrm>
                    <a:prstGeom prst="rect"/>
                  </pic:spPr>
                </pic:pic>
              </a:graphicData>
            </a:graphic>
          </wp:inline>
        </w:drawing>
      </w:r>
    </w:p>
    <w:p>
      <w:pPr>
        <w:widowControl w:val="0"/>
        <w:spacing w:line="1" w:lineRule="exact"/>
      </w:pPr>
      <w:r>
        <mc:AlternateContent>
          <mc:Choice Requires="wps">
            <w:drawing>
              <wp:anchor distT="0" distB="0" distL="269875" distR="2122805" simplePos="0" relativeHeight="125829380" behindDoc="0" locked="0" layoutInCell="1" allowOverlap="1">
                <wp:simplePos x="0" y="0"/>
                <wp:positionH relativeFrom="column">
                  <wp:posOffset>1116965</wp:posOffset>
                </wp:positionH>
                <wp:positionV relativeFrom="paragraph">
                  <wp:posOffset>152400</wp:posOffset>
                </wp:positionV>
                <wp:extent cx="3459480" cy="186055"/>
                <wp:wrapTopAndBottom/>
                <wp:docPr id="55" name="Shape 55"/>
                <a:graphic xmlns:a="http://schemas.openxmlformats.org/drawingml/2006/main">
                  <a:graphicData uri="http://schemas.microsoft.com/office/word/2010/wordprocessingShape">
                    <wps:wsp>
                      <wps:cNvSpPr txBox="1"/>
                      <wps:spPr>
                        <a:xfrm>
                          <a:ext cx="3459480" cy="1860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1C1C1C"/>
                                <w:spacing w:val="0"/>
                                <w:w w:val="100"/>
                                <w:position w:val="0"/>
                                <w:sz w:val="22"/>
                                <w:szCs w:val="22"/>
                              </w:rPr>
                              <w:t>图</w:t>
                            </w:r>
                            <w:r>
                              <w:rPr>
                                <w:rFonts w:ascii="Calibri" w:eastAsia="Calibri" w:hAnsi="Calibri" w:cs="Calibri"/>
                                <w:color w:val="1C1C1C"/>
                                <w:spacing w:val="0"/>
                                <w:w w:val="100"/>
                                <w:position w:val="0"/>
                                <w:sz w:val="20"/>
                                <w:szCs w:val="20"/>
                              </w:rPr>
                              <w:t xml:space="preserve">13 </w:t>
                            </w:r>
                            <w:r>
                              <w:rPr>
                                <w:rFonts w:ascii="Calibri" w:eastAsia="Calibri" w:hAnsi="Calibri" w:cs="Calibri"/>
                                <w:color w:val="1C1C1C"/>
                                <w:spacing w:val="0"/>
                                <w:w w:val="100"/>
                                <w:position w:val="0"/>
                                <w:sz w:val="20"/>
                                <w:szCs w:val="20"/>
                              </w:rPr>
                              <w:t>2011-2025</w:t>
                            </w:r>
                            <w:r>
                              <w:rPr>
                                <w:rFonts w:ascii="SimSun" w:eastAsia="SimSun" w:hAnsi="SimSun" w:cs="SimSun"/>
                                <w:b w:val="0"/>
                                <w:bCs w:val="0"/>
                                <w:color w:val="1C1C1C"/>
                                <w:spacing w:val="0"/>
                                <w:w w:val="100"/>
                                <w:position w:val="0"/>
                                <w:sz w:val="22"/>
                                <w:szCs w:val="22"/>
                              </w:rPr>
                              <w:t>年全球光伏新增装机预测（单位：</w:t>
                            </w:r>
                            <w:r>
                              <w:rPr>
                                <w:rFonts w:ascii="Calibri" w:eastAsia="Calibri" w:hAnsi="Calibri" w:cs="Calibri"/>
                                <w:color w:val="1C1C1C"/>
                                <w:spacing w:val="0"/>
                                <w:w w:val="100"/>
                                <w:position w:val="0"/>
                                <w:sz w:val="20"/>
                                <w:szCs w:val="20"/>
                              </w:rPr>
                              <w:t>GW）</w:t>
                            </w:r>
                          </w:p>
                        </w:txbxContent>
                      </wps:txbx>
                      <wps:bodyPr lIns="0" tIns="0" rIns="0" bIns="0">
                        <a:noAutoFit/>
                      </wps:bodyPr>
                    </wps:wsp>
                  </a:graphicData>
                </a:graphic>
              </wp:anchor>
            </w:drawing>
          </mc:Choice>
          <mc:Fallback>
            <w:pict>
              <v:shape id="_x0000_s1081" type="#_x0000_t202" style="position:absolute;margin-left:87.950000000000003pt;margin-top:12.pt;width:272.39999999999998pt;height:14.65pt;z-index:-125829373;mso-wrap-distance-left:21.25pt;mso-wrap-distance-right:167.15000000000001pt" filled="f" stroked="f">
                <v:textbox inset="0,0,0,0">
                  <w:txbxContent>
                    <w:p>
                      <w:pPr>
                        <w:pStyle w:val="Style5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1C1C1C"/>
                          <w:spacing w:val="0"/>
                          <w:w w:val="100"/>
                          <w:position w:val="0"/>
                          <w:sz w:val="22"/>
                          <w:szCs w:val="22"/>
                        </w:rPr>
                        <w:t>图</w:t>
                      </w:r>
                      <w:r>
                        <w:rPr>
                          <w:rFonts w:ascii="Calibri" w:eastAsia="Calibri" w:hAnsi="Calibri" w:cs="Calibri"/>
                          <w:color w:val="1C1C1C"/>
                          <w:spacing w:val="0"/>
                          <w:w w:val="100"/>
                          <w:position w:val="0"/>
                          <w:sz w:val="20"/>
                          <w:szCs w:val="20"/>
                        </w:rPr>
                        <w:t xml:space="preserve">13 </w:t>
                      </w:r>
                      <w:r>
                        <w:rPr>
                          <w:rFonts w:ascii="Calibri" w:eastAsia="Calibri" w:hAnsi="Calibri" w:cs="Calibri"/>
                          <w:color w:val="1C1C1C"/>
                          <w:spacing w:val="0"/>
                          <w:w w:val="100"/>
                          <w:position w:val="0"/>
                          <w:sz w:val="20"/>
                          <w:szCs w:val="20"/>
                        </w:rPr>
                        <w:t>2011-2025</w:t>
                      </w:r>
                      <w:r>
                        <w:rPr>
                          <w:rFonts w:ascii="SimSun" w:eastAsia="SimSun" w:hAnsi="SimSun" w:cs="SimSun"/>
                          <w:b w:val="0"/>
                          <w:bCs w:val="0"/>
                          <w:color w:val="1C1C1C"/>
                          <w:spacing w:val="0"/>
                          <w:w w:val="100"/>
                          <w:position w:val="0"/>
                          <w:sz w:val="22"/>
                          <w:szCs w:val="22"/>
                        </w:rPr>
                        <w:t>年全球光伏新增装机预测（单位：</w:t>
                      </w:r>
                      <w:r>
                        <w:rPr>
                          <w:rFonts w:ascii="Calibri" w:eastAsia="Calibri" w:hAnsi="Calibri" w:cs="Calibri"/>
                          <w:color w:val="1C1C1C"/>
                          <w:spacing w:val="0"/>
                          <w:w w:val="100"/>
                          <w:position w:val="0"/>
                          <w:sz w:val="20"/>
                          <w:szCs w:val="20"/>
                        </w:rPr>
                        <w:t>GW）</w:t>
                      </w:r>
                    </w:p>
                  </w:txbxContent>
                </v:textbox>
                <w10:wrap type="topAndBottom"/>
              </v:shape>
            </w:pict>
          </mc:Fallback>
        </mc:AlternateContent>
      </w:r>
      <w:r>
        <mc:AlternateContent>
          <mc:Choice Requires="wps">
            <w:drawing>
              <wp:anchor distT="0" distB="0" distL="269875" distR="4067175" simplePos="0" relativeHeight="125829382" behindDoc="0" locked="0" layoutInCell="1" allowOverlap="1">
                <wp:simplePos x="0" y="0"/>
                <wp:positionH relativeFrom="column">
                  <wp:posOffset>3470275</wp:posOffset>
                </wp:positionH>
                <wp:positionV relativeFrom="paragraph">
                  <wp:posOffset>3044825</wp:posOffset>
                </wp:positionV>
                <wp:extent cx="1515110" cy="176530"/>
                <wp:wrapTopAndBottom/>
                <wp:docPr id="57" name="Shape 57"/>
                <a:graphic xmlns:a="http://schemas.openxmlformats.org/drawingml/2006/main">
                  <a:graphicData uri="http://schemas.microsoft.com/office/word/2010/wordprocessingShape">
                    <wps:wsp>
                      <wps:cNvSpPr txBox="1"/>
                      <wps:spPr>
                        <a:xfrm>
                          <a:ext cx="1515110" cy="1765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spacing w:val="0"/>
                                <w:w w:val="100"/>
                                <w:position w:val="0"/>
                                <w:sz w:val="20"/>
                                <w:szCs w:val="20"/>
                              </w:rPr>
                              <w:t>数据来源：</w:t>
                            </w:r>
                            <w:r>
                              <w:rPr>
                                <w:rFonts w:ascii="Calibri" w:eastAsia="Calibri" w:hAnsi="Calibri" w:cs="Calibri"/>
                                <w:spacing w:val="0"/>
                                <w:w w:val="100"/>
                                <w:position w:val="0"/>
                                <w:sz w:val="20"/>
                                <w:szCs w:val="20"/>
                              </w:rPr>
                              <w:t xml:space="preserve">CPIA. 2021. </w:t>
                            </w:r>
                            <w:r>
                              <w:rPr>
                                <w:rFonts w:ascii="Calibri" w:eastAsia="Calibri" w:hAnsi="Calibri" w:cs="Calibri"/>
                                <w:spacing w:val="0"/>
                                <w:w w:val="100"/>
                                <w:position w:val="0"/>
                                <w:sz w:val="20"/>
                                <w:szCs w:val="20"/>
                              </w:rPr>
                              <w:t>2</w:t>
                            </w:r>
                          </w:p>
                        </w:txbxContent>
                      </wps:txbx>
                      <wps:bodyPr lIns="0" tIns="0" rIns="0" bIns="0">
                        <a:noAutoFit/>
                      </wps:bodyPr>
                    </wps:wsp>
                  </a:graphicData>
                </a:graphic>
              </wp:anchor>
            </w:drawing>
          </mc:Choice>
          <mc:Fallback>
            <w:pict>
              <v:shape id="_x0000_s1083" type="#_x0000_t202" style="position:absolute;margin-left:273.25pt;margin-top:239.75pt;width:119.3pt;height:13.9pt;z-index:-125829371;mso-wrap-distance-left:21.25pt;mso-wrap-distance-right:320.25pt" filled="f" stroked="f">
                <v:textbox inset="0,0,0,0">
                  <w:txbxContent>
                    <w:p>
                      <w:pPr>
                        <w:pStyle w:val="Style5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spacing w:val="0"/>
                          <w:w w:val="100"/>
                          <w:position w:val="0"/>
                          <w:sz w:val="20"/>
                          <w:szCs w:val="20"/>
                        </w:rPr>
                        <w:t>数据来源：</w:t>
                      </w:r>
                      <w:r>
                        <w:rPr>
                          <w:rFonts w:ascii="Calibri" w:eastAsia="Calibri" w:hAnsi="Calibri" w:cs="Calibri"/>
                          <w:spacing w:val="0"/>
                          <w:w w:val="100"/>
                          <w:position w:val="0"/>
                          <w:sz w:val="20"/>
                          <w:szCs w:val="20"/>
                        </w:rPr>
                        <w:t xml:space="preserve">CPIA. 2021. </w:t>
                      </w:r>
                      <w:r>
                        <w:rPr>
                          <w:rFonts w:ascii="Calibri" w:eastAsia="Calibri" w:hAnsi="Calibri" w:cs="Calibri"/>
                          <w:spacing w:val="0"/>
                          <w:w w:val="100"/>
                          <w:position w:val="0"/>
                          <w:sz w:val="20"/>
                          <w:szCs w:val="20"/>
                        </w:rPr>
                        <w:t>2</w:t>
                      </w:r>
                    </w:p>
                  </w:txbxContent>
                </v:textbox>
                <w10:wrap type="topAndBottom"/>
              </v:shape>
            </w:pict>
          </mc:Fallback>
        </mc:AlternateContent>
      </w:r>
      <w:r>
        <mc:AlternateContent>
          <mc:Choice Requires="wps">
            <w:drawing>
              <wp:anchor distT="0" distB="0" distL="269875" distR="4899660" simplePos="0" relativeHeight="125829384" behindDoc="0" locked="0" layoutInCell="1" allowOverlap="1">
                <wp:simplePos x="0" y="0"/>
                <wp:positionH relativeFrom="column">
                  <wp:posOffset>2135505</wp:posOffset>
                </wp:positionH>
                <wp:positionV relativeFrom="paragraph">
                  <wp:posOffset>682625</wp:posOffset>
                </wp:positionV>
                <wp:extent cx="682625" cy="146050"/>
                <wp:wrapTopAndBottom/>
                <wp:docPr id="59" name="Shape 59"/>
                <a:graphic xmlns:a="http://schemas.openxmlformats.org/drawingml/2006/main">
                  <a:graphicData uri="http://schemas.microsoft.com/office/word/2010/wordprocessingShape">
                    <wps:wsp>
                      <wps:cNvSpPr txBox="1"/>
                      <wps:spPr>
                        <a:xfrm>
                          <a:ext cx="682625" cy="1460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6"/>
                                <w:szCs w:val="16"/>
                              </w:rPr>
                            </w:pPr>
                            <w:r>
                              <w:rPr>
                                <w:color w:val="818181"/>
                                <w:spacing w:val="0"/>
                                <w:w w:val="100"/>
                                <w:position w:val="0"/>
                                <w:sz w:val="18"/>
                                <w:szCs w:val="18"/>
                              </w:rPr>
                              <w:t>-O-</w:t>
                            </w:r>
                            <w:r>
                              <w:rPr>
                                <w:rFonts w:ascii="SimHei" w:eastAsia="SimHei" w:hAnsi="SimHei" w:cs="SimHei"/>
                                <w:b w:val="0"/>
                                <w:bCs w:val="0"/>
                                <w:spacing w:val="0"/>
                                <w:w w:val="100"/>
                                <w:position w:val="0"/>
                                <w:sz w:val="16"/>
                                <w:szCs w:val="16"/>
                              </w:rPr>
                              <w:t>乐观倍况</w:t>
                            </w:r>
                          </w:p>
                        </w:txbxContent>
                      </wps:txbx>
                      <wps:bodyPr lIns="0" tIns="0" rIns="0" bIns="0">
                        <a:noAutoFit/>
                      </wps:bodyPr>
                    </wps:wsp>
                  </a:graphicData>
                </a:graphic>
              </wp:anchor>
            </w:drawing>
          </mc:Choice>
          <mc:Fallback>
            <w:pict>
              <v:shape id="_x0000_s1085" type="#_x0000_t202" style="position:absolute;margin-left:168.15000000000001pt;margin-top:53.75pt;width:53.75pt;height:11.5pt;z-index:-125829369;mso-wrap-distance-left:21.25pt;mso-wrap-distance-right:385.80000000000001pt"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6"/>
                          <w:szCs w:val="16"/>
                        </w:rPr>
                      </w:pPr>
                      <w:r>
                        <w:rPr>
                          <w:color w:val="818181"/>
                          <w:spacing w:val="0"/>
                          <w:w w:val="100"/>
                          <w:position w:val="0"/>
                          <w:sz w:val="18"/>
                          <w:szCs w:val="18"/>
                        </w:rPr>
                        <w:t>-O-</w:t>
                      </w:r>
                      <w:r>
                        <w:rPr>
                          <w:rFonts w:ascii="SimHei" w:eastAsia="SimHei" w:hAnsi="SimHei" w:cs="SimHei"/>
                          <w:b w:val="0"/>
                          <w:bCs w:val="0"/>
                          <w:spacing w:val="0"/>
                          <w:w w:val="100"/>
                          <w:position w:val="0"/>
                          <w:sz w:val="16"/>
                          <w:szCs w:val="16"/>
                        </w:rPr>
                        <w:t>乐观倍况</w:t>
                      </w:r>
                    </w:p>
                  </w:txbxContent>
                </v:textbox>
                <w10:wrap type="topAndBottom"/>
              </v:shape>
            </w:pict>
          </mc:Fallback>
        </mc:AlternateContent>
      </w:r>
      <w:r>
        <mc:AlternateContent>
          <mc:Choice Requires="wps">
            <w:drawing>
              <wp:anchor distT="0" distB="0" distL="269875" distR="4893310" simplePos="0" relativeHeight="125829386" behindDoc="0" locked="0" layoutInCell="1" allowOverlap="1">
                <wp:simplePos x="0" y="0"/>
                <wp:positionH relativeFrom="column">
                  <wp:posOffset>2991485</wp:posOffset>
                </wp:positionH>
                <wp:positionV relativeFrom="paragraph">
                  <wp:posOffset>682625</wp:posOffset>
                </wp:positionV>
                <wp:extent cx="688975" cy="146050"/>
                <wp:wrapTopAndBottom/>
                <wp:docPr id="61" name="Shape 61"/>
                <a:graphic xmlns:a="http://schemas.openxmlformats.org/drawingml/2006/main">
                  <a:graphicData uri="http://schemas.microsoft.com/office/word/2010/wordprocessingShape">
                    <wps:wsp>
                      <wps:cNvSpPr txBox="1"/>
                      <wps:spPr>
                        <a:xfrm>
                          <a:ext cx="688975" cy="1460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6"/>
                                <w:szCs w:val="16"/>
                              </w:rPr>
                            </w:pPr>
                            <w:r>
                              <w:rPr>
                                <w:color w:val="678A8C"/>
                                <w:spacing w:val="0"/>
                                <w:w w:val="100"/>
                                <w:position w:val="0"/>
                                <w:sz w:val="18"/>
                                <w:szCs w:val="18"/>
                              </w:rPr>
                              <w:t>-O-</w:t>
                            </w:r>
                            <w:r>
                              <w:rPr>
                                <w:rFonts w:ascii="SimHei" w:eastAsia="SimHei" w:hAnsi="SimHei" w:cs="SimHei"/>
                                <w:b w:val="0"/>
                                <w:bCs w:val="0"/>
                                <w:spacing w:val="0"/>
                                <w:w w:val="100"/>
                                <w:position w:val="0"/>
                                <w:sz w:val="16"/>
                                <w:szCs w:val="16"/>
                              </w:rPr>
                              <w:t>保守情况</w:t>
                            </w:r>
                          </w:p>
                        </w:txbxContent>
                      </wps:txbx>
                      <wps:bodyPr lIns="0" tIns="0" rIns="0" bIns="0">
                        <a:noAutoFit/>
                      </wps:bodyPr>
                    </wps:wsp>
                  </a:graphicData>
                </a:graphic>
              </wp:anchor>
            </w:drawing>
          </mc:Choice>
          <mc:Fallback>
            <w:pict>
              <v:shape id="_x0000_s1087" type="#_x0000_t202" style="position:absolute;margin-left:235.55000000000001pt;margin-top:53.75pt;width:54.25pt;height:11.5pt;z-index:-125829367;mso-wrap-distance-left:21.25pt;mso-wrap-distance-right:385.30000000000001pt"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6"/>
                          <w:szCs w:val="16"/>
                        </w:rPr>
                      </w:pPr>
                      <w:r>
                        <w:rPr>
                          <w:color w:val="678A8C"/>
                          <w:spacing w:val="0"/>
                          <w:w w:val="100"/>
                          <w:position w:val="0"/>
                          <w:sz w:val="18"/>
                          <w:szCs w:val="18"/>
                        </w:rPr>
                        <w:t>-O-</w:t>
                      </w:r>
                      <w:r>
                        <w:rPr>
                          <w:rFonts w:ascii="SimHei" w:eastAsia="SimHei" w:hAnsi="SimHei" w:cs="SimHei"/>
                          <w:b w:val="0"/>
                          <w:bCs w:val="0"/>
                          <w:spacing w:val="0"/>
                          <w:w w:val="100"/>
                          <w:position w:val="0"/>
                          <w:sz w:val="16"/>
                          <w:szCs w:val="16"/>
                        </w:rPr>
                        <w:t>保守情况</w:t>
                      </w:r>
                    </w:p>
                  </w:txbxContent>
                </v:textbox>
                <w10:wrap type="topAndBottom"/>
              </v:shape>
            </w:pict>
          </mc:Fallback>
        </mc:AlternateContent>
      </w:r>
      <w:r>
        <mc:AlternateContent>
          <mc:Choice Requires="wps">
            <w:drawing>
              <wp:anchor distT="0" distB="0" distL="269875" distR="5316855" simplePos="0" relativeHeight="125829388" behindDoc="0" locked="0" layoutInCell="1" allowOverlap="1">
                <wp:simplePos x="0" y="0"/>
                <wp:positionH relativeFrom="column">
                  <wp:posOffset>1068705</wp:posOffset>
                </wp:positionH>
                <wp:positionV relativeFrom="paragraph">
                  <wp:posOffset>2645410</wp:posOffset>
                </wp:positionV>
                <wp:extent cx="265430" cy="143510"/>
                <wp:wrapTopAndBottom/>
                <wp:docPr id="63" name="Shape 63"/>
                <a:graphic xmlns:a="http://schemas.openxmlformats.org/drawingml/2006/main">
                  <a:graphicData uri="http://schemas.microsoft.com/office/word/2010/wordprocessingShape">
                    <wps:wsp>
                      <wps:cNvSpPr txBox="1"/>
                      <wps:spPr>
                        <a:xfrm>
                          <a:ext cx="265430" cy="1435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spacing w:val="0"/>
                                <w:w w:val="100"/>
                                <w:position w:val="0"/>
                              </w:rPr>
                              <w:t>2011</w:t>
                            </w:r>
                          </w:p>
                        </w:txbxContent>
                      </wps:txbx>
                      <wps:bodyPr lIns="0" tIns="0" rIns="0" bIns="0">
                        <a:noAutoFit/>
                      </wps:bodyPr>
                    </wps:wsp>
                  </a:graphicData>
                </a:graphic>
              </wp:anchor>
            </w:drawing>
          </mc:Choice>
          <mc:Fallback>
            <w:pict>
              <v:shape id="_x0000_s1089" type="#_x0000_t202" style="position:absolute;margin-left:84.150000000000006pt;margin-top:208.30000000000001pt;width:20.900000000000002pt;height:11.300000000000001pt;z-index:-125829365;mso-wrap-distance-left:21.25pt;mso-wrap-distance-right:418.65000000000003pt"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spacing w:val="0"/>
                          <w:w w:val="100"/>
                          <w:position w:val="0"/>
                        </w:rPr>
                        <w:t>2011</w:t>
                      </w:r>
                    </w:p>
                  </w:txbxContent>
                </v:textbox>
                <w10:wrap type="topAndBottom"/>
              </v:shape>
            </w:pict>
          </mc:Fallback>
        </mc:AlternateContent>
      </w:r>
      <w:r>
        <mc:AlternateContent>
          <mc:Choice Requires="wps">
            <w:drawing>
              <wp:anchor distT="0" distB="0" distL="269875" distR="3289935" simplePos="0" relativeHeight="125829390" behindDoc="0" locked="0" layoutInCell="1" allowOverlap="1">
                <wp:simplePos x="0" y="0"/>
                <wp:positionH relativeFrom="column">
                  <wp:posOffset>1574165</wp:posOffset>
                </wp:positionH>
                <wp:positionV relativeFrom="paragraph">
                  <wp:posOffset>2645410</wp:posOffset>
                </wp:positionV>
                <wp:extent cx="2292350" cy="143510"/>
                <wp:wrapTopAndBottom/>
                <wp:docPr id="65" name="Shape 65"/>
                <a:graphic xmlns:a="http://schemas.openxmlformats.org/drawingml/2006/main">
                  <a:graphicData uri="http://schemas.microsoft.com/office/word/2010/wordprocessingShape">
                    <wps:wsp>
                      <wps:cNvSpPr txBox="1"/>
                      <wps:spPr>
                        <a:xfrm>
                          <a:ext cx="2292350" cy="143510"/>
                        </a:xfrm>
                        <a:prstGeom prst="rect"/>
                        <a:noFill/>
                      </wps:spPr>
                      <wps:txbx>
                        <w:txbxContent>
                          <w:p>
                            <w:pPr>
                              <w:pStyle w:val="Style56"/>
                              <w:keepNext w:val="0"/>
                              <w:keepLines w:val="0"/>
                              <w:widowControl w:val="0"/>
                              <w:shd w:val="clear" w:color="auto" w:fill="auto"/>
                              <w:tabs>
                                <w:tab w:pos="792" w:val="left"/>
                                <w:tab w:pos="1589" w:val="left"/>
                                <w:tab w:pos="2386" w:val="left"/>
                                <w:tab w:pos="3187" w:val="left"/>
                              </w:tabs>
                              <w:bidi w:val="0"/>
                              <w:spacing w:before="0" w:after="0" w:line="240" w:lineRule="auto"/>
                              <w:ind w:left="0" w:right="0" w:firstLine="0"/>
                              <w:jc w:val="left"/>
                            </w:pPr>
                            <w:r>
                              <w:rPr>
                                <w:spacing w:val="0"/>
                                <w:w w:val="100"/>
                                <w:position w:val="0"/>
                              </w:rPr>
                              <w:t>2013</w:t>
                              <w:tab/>
                              <w:t>2015</w:t>
                              <w:tab/>
                              <w:t>2017</w:t>
                              <w:tab/>
                              <w:t>2019</w:t>
                              <w:tab/>
                              <w:t>2021</w:t>
                            </w:r>
                          </w:p>
                        </w:txbxContent>
                      </wps:txbx>
                      <wps:bodyPr lIns="0" tIns="0" rIns="0" bIns="0">
                        <a:noAutoFit/>
                      </wps:bodyPr>
                    </wps:wsp>
                  </a:graphicData>
                </a:graphic>
              </wp:anchor>
            </w:drawing>
          </mc:Choice>
          <mc:Fallback>
            <w:pict>
              <v:shape id="_x0000_s1091" type="#_x0000_t202" style="position:absolute;margin-left:123.95pt;margin-top:208.30000000000001pt;width:180.5pt;height:11.300000000000001pt;z-index:-125829363;mso-wrap-distance-left:21.25pt;mso-wrap-distance-right:259.05000000000001pt" filled="f" stroked="f">
                <v:textbox inset="0,0,0,0">
                  <w:txbxContent>
                    <w:p>
                      <w:pPr>
                        <w:pStyle w:val="Style56"/>
                        <w:keepNext w:val="0"/>
                        <w:keepLines w:val="0"/>
                        <w:widowControl w:val="0"/>
                        <w:shd w:val="clear" w:color="auto" w:fill="auto"/>
                        <w:tabs>
                          <w:tab w:pos="792" w:val="left"/>
                          <w:tab w:pos="1589" w:val="left"/>
                          <w:tab w:pos="2386" w:val="left"/>
                          <w:tab w:pos="3187" w:val="left"/>
                        </w:tabs>
                        <w:bidi w:val="0"/>
                        <w:spacing w:before="0" w:after="0" w:line="240" w:lineRule="auto"/>
                        <w:ind w:left="0" w:right="0" w:firstLine="0"/>
                        <w:jc w:val="left"/>
                      </w:pPr>
                      <w:r>
                        <w:rPr>
                          <w:spacing w:val="0"/>
                          <w:w w:val="100"/>
                          <w:position w:val="0"/>
                        </w:rPr>
                        <w:t>2013</w:t>
                        <w:tab/>
                        <w:t>2015</w:t>
                        <w:tab/>
                        <w:t>2017</w:t>
                        <w:tab/>
                        <w:t>2019</w:t>
                        <w:tab/>
                        <w:t>2021</w:t>
                      </w:r>
                    </w:p>
                  </w:txbxContent>
                </v:textbox>
                <w10:wrap type="topAndBottom"/>
              </v:shape>
            </w:pict>
          </mc:Fallback>
        </mc:AlternateContent>
      </w:r>
      <w:r>
        <mc:AlternateContent>
          <mc:Choice Requires="wps">
            <w:drawing>
              <wp:anchor distT="0" distB="0" distL="269875" distR="4798695" simplePos="0" relativeHeight="125829392" behindDoc="0" locked="0" layoutInCell="1" allowOverlap="1">
                <wp:simplePos x="0" y="0"/>
                <wp:positionH relativeFrom="column">
                  <wp:posOffset>4107180</wp:posOffset>
                </wp:positionH>
                <wp:positionV relativeFrom="paragraph">
                  <wp:posOffset>2645410</wp:posOffset>
                </wp:positionV>
                <wp:extent cx="783590" cy="143510"/>
                <wp:wrapTopAndBottom/>
                <wp:docPr id="67" name="Shape 67"/>
                <a:graphic xmlns:a="http://schemas.openxmlformats.org/drawingml/2006/main">
                  <a:graphicData uri="http://schemas.microsoft.com/office/word/2010/wordprocessingShape">
                    <wps:wsp>
                      <wps:cNvSpPr txBox="1"/>
                      <wps:spPr>
                        <a:xfrm>
                          <a:ext cx="783590" cy="143510"/>
                        </a:xfrm>
                        <a:prstGeom prst="rect"/>
                        <a:noFill/>
                      </wps:spPr>
                      <wps:txbx>
                        <w:txbxContent>
                          <w:p>
                            <w:pPr>
                              <w:pStyle w:val="Style56"/>
                              <w:keepNext w:val="0"/>
                              <w:keepLines w:val="0"/>
                              <w:widowControl w:val="0"/>
                              <w:shd w:val="clear" w:color="auto" w:fill="auto"/>
                              <w:tabs>
                                <w:tab w:pos="792" w:val="left"/>
                              </w:tabs>
                              <w:bidi w:val="0"/>
                              <w:spacing w:before="0" w:after="0" w:line="240" w:lineRule="auto"/>
                              <w:ind w:left="0" w:right="0" w:firstLine="0"/>
                              <w:jc w:val="left"/>
                            </w:pPr>
                            <w:r>
                              <w:rPr>
                                <w:spacing w:val="0"/>
                                <w:w w:val="100"/>
                                <w:position w:val="0"/>
                              </w:rPr>
                              <w:t>2023</w:t>
                              <w:tab/>
                              <w:t>2025</w:t>
                            </w:r>
                          </w:p>
                        </w:txbxContent>
                      </wps:txbx>
                      <wps:bodyPr lIns="0" tIns="0" rIns="0" bIns="0">
                        <a:noAutoFit/>
                      </wps:bodyPr>
                    </wps:wsp>
                  </a:graphicData>
                </a:graphic>
              </wp:anchor>
            </w:drawing>
          </mc:Choice>
          <mc:Fallback>
            <w:pict>
              <v:shape id="_x0000_s1093" type="#_x0000_t202" style="position:absolute;margin-left:323.40000000000003pt;margin-top:208.30000000000001pt;width:61.700000000000003pt;height:11.300000000000001pt;z-index:-125829361;mso-wrap-distance-left:21.25pt;mso-wrap-distance-right:377.85000000000002pt" filled="f" stroked="f">
                <v:textbox inset="0,0,0,0">
                  <w:txbxContent>
                    <w:p>
                      <w:pPr>
                        <w:pStyle w:val="Style56"/>
                        <w:keepNext w:val="0"/>
                        <w:keepLines w:val="0"/>
                        <w:widowControl w:val="0"/>
                        <w:shd w:val="clear" w:color="auto" w:fill="auto"/>
                        <w:tabs>
                          <w:tab w:pos="792" w:val="left"/>
                        </w:tabs>
                        <w:bidi w:val="0"/>
                        <w:spacing w:before="0" w:after="0" w:line="240" w:lineRule="auto"/>
                        <w:ind w:left="0" w:right="0" w:firstLine="0"/>
                        <w:jc w:val="left"/>
                      </w:pPr>
                      <w:r>
                        <w:rPr>
                          <w:spacing w:val="0"/>
                          <w:w w:val="100"/>
                          <w:position w:val="0"/>
                        </w:rPr>
                        <w:t>2023</w:t>
                        <w:tab/>
                        <w:t>2025</w:t>
                      </w:r>
                    </w:p>
                  </w:txbxContent>
                </v:textbox>
                <w10:wrap type="topAndBottom"/>
              </v:shape>
            </w:pict>
          </mc:Fallback>
        </mc:AlternateContent>
      </w:r>
    </w:p>
    <w:p>
      <w:pPr>
        <w:pStyle w:val="Style6"/>
        <w:keepNext w:val="0"/>
        <w:keepLines w:val="0"/>
        <w:widowControl w:val="0"/>
        <w:shd w:val="clear" w:color="auto" w:fill="auto"/>
        <w:bidi w:val="0"/>
        <w:spacing w:before="0" w:after="340" w:line="357" w:lineRule="exact"/>
        <w:ind w:left="0" w:right="0" w:firstLine="420"/>
        <w:jc w:val="both"/>
      </w:pPr>
      <w:r>
        <w:rPr>
          <w:color w:val="000000"/>
          <w:spacing w:val="0"/>
          <w:w w:val="100"/>
          <w:position w:val="0"/>
        </w:rPr>
        <w:t>在“碳达峰、碳中和”目标下，“十四五”期间我国光伏市场将迎来市场化建设高峰，预计国 内年均光伏装机新增规模在</w:t>
      </w:r>
      <w:r>
        <w:rPr>
          <w:color w:val="000000"/>
          <w:spacing w:val="0"/>
          <w:w w:val="100"/>
          <w:position w:val="0"/>
          <w:sz w:val="18"/>
          <w:szCs w:val="18"/>
        </w:rPr>
        <w:t>70-90GW，</w:t>
      </w:r>
      <w:r>
        <w:rPr>
          <w:color w:val="000000"/>
          <w:spacing w:val="0"/>
          <w:w w:val="100"/>
          <w:position w:val="0"/>
        </w:rPr>
        <w:t>有望进一步加速我国能源转型。《关于</w:t>
      </w:r>
      <w:r>
        <w:rPr>
          <w:color w:val="000000"/>
          <w:spacing w:val="0"/>
          <w:w w:val="100"/>
          <w:position w:val="0"/>
          <w:sz w:val="18"/>
          <w:szCs w:val="18"/>
        </w:rPr>
        <w:t>2021</w:t>
      </w:r>
      <w:r>
        <w:rPr>
          <w:color w:val="000000"/>
          <w:spacing w:val="0"/>
          <w:w w:val="100"/>
          <w:position w:val="0"/>
        </w:rPr>
        <w:t>年风电、光伏发 电开发建设有关事项的通知（征求意见稿）》中提出</w:t>
      </w:r>
      <w:r>
        <w:rPr>
          <w:color w:val="000000"/>
          <w:spacing w:val="0"/>
          <w:w w:val="100"/>
          <w:position w:val="0"/>
          <w:sz w:val="18"/>
          <w:szCs w:val="18"/>
        </w:rPr>
        <w:t>2021</w:t>
      </w:r>
      <w:r>
        <w:rPr>
          <w:color w:val="000000"/>
          <w:spacing w:val="0"/>
          <w:w w:val="100"/>
          <w:position w:val="0"/>
        </w:rPr>
        <w:t>年国家能源局将通过非水可再生能源消纳 责任权重指导各省年度新增并网规模，</w:t>
      </w:r>
      <w:r>
        <w:rPr>
          <w:color w:val="000000"/>
          <w:spacing w:val="0"/>
          <w:w w:val="100"/>
          <w:position w:val="0"/>
          <w:sz w:val="18"/>
          <w:szCs w:val="18"/>
        </w:rPr>
        <w:t>2021</w:t>
      </w:r>
      <w:r>
        <w:rPr>
          <w:color w:val="000000"/>
          <w:spacing w:val="0"/>
          <w:w w:val="100"/>
          <w:position w:val="0"/>
        </w:rPr>
        <w:t>年风电、光伏发电量占全社会用电量的比重达到</w:t>
      </w:r>
      <w:r>
        <w:rPr>
          <w:color w:val="000000"/>
          <w:spacing w:val="0"/>
          <w:w w:val="100"/>
          <w:position w:val="0"/>
          <w:sz w:val="18"/>
          <w:szCs w:val="18"/>
        </w:rPr>
        <w:t>11%</w:t>
      </w:r>
      <w:r>
        <w:rPr>
          <w:color w:val="000000"/>
          <w:spacing w:val="0"/>
          <w:w w:val="100"/>
          <w:position w:val="0"/>
        </w:rPr>
        <w:t>左 右，提出“保障性并网规模”和“市场化并网规模”概念、省级电网规模置换机制、鼓励减补获取 保障性并网规模的方案，并对电网保障并网及存量项目并网时间明确了要求。</w:t>
      </w:r>
      <w:r>
        <w:rPr>
          <w:color w:val="000000"/>
          <w:spacing w:val="0"/>
          <w:w w:val="100"/>
          <w:position w:val="0"/>
          <w:sz w:val="18"/>
          <w:szCs w:val="18"/>
        </w:rPr>
        <w:t>2021</w:t>
      </w:r>
      <w:r>
        <w:rPr>
          <w:color w:val="000000"/>
          <w:spacing w:val="0"/>
          <w:w w:val="100"/>
          <w:position w:val="0"/>
        </w:rPr>
        <w:t>年是“十四五” 规划的开局之年，也是我国光伏发电进入平价上网的关键之年，根据中国光伏协会预测，</w:t>
      </w:r>
      <w:r>
        <w:rPr>
          <w:color w:val="000000"/>
          <w:spacing w:val="0"/>
          <w:w w:val="100"/>
          <w:position w:val="0"/>
          <w:sz w:val="18"/>
          <w:szCs w:val="18"/>
        </w:rPr>
        <w:t>2021</w:t>
      </w:r>
      <w:r>
        <w:rPr>
          <w:color w:val="000000"/>
          <w:spacing w:val="0"/>
          <w:w w:val="100"/>
          <w:position w:val="0"/>
        </w:rPr>
        <w:t>年我 国光伏应用市场将继续保持快速增长势头，预计新增装机规模可达</w:t>
      </w:r>
      <w:r>
        <w:rPr>
          <w:color w:val="000000"/>
          <w:spacing w:val="0"/>
          <w:w w:val="100"/>
          <w:position w:val="0"/>
          <w:sz w:val="18"/>
          <w:szCs w:val="18"/>
        </w:rPr>
        <w:t>55-65GW</w:t>
      </w:r>
      <w:r>
        <w:rPr>
          <w:color w:val="000000"/>
          <w:spacing w:val="0"/>
          <w:w w:val="100"/>
          <w:position w:val="0"/>
        </w:rPr>
        <w:t>。</w:t>
      </w:r>
    </w:p>
    <w:p>
      <w:pPr>
        <w:pStyle w:val="Style24"/>
        <w:keepNext/>
        <w:keepLines/>
        <w:widowControl w:val="0"/>
        <w:shd w:val="clear" w:color="auto" w:fill="auto"/>
        <w:bidi w:val="0"/>
        <w:spacing w:before="0" w:after="0" w:line="361" w:lineRule="exact"/>
        <w:ind w:left="0" w:right="0" w:firstLine="420"/>
        <w:jc w:val="both"/>
      </w:pPr>
      <w:bookmarkStart w:id="271" w:name="bookmark271"/>
      <w:bookmarkStart w:id="272" w:name="bookmark272"/>
      <w:bookmarkStart w:id="273" w:name="bookmark273"/>
      <w:bookmarkStart w:id="274" w:name="bookmark274"/>
      <w:r>
        <w:rPr>
          <w:color w:val="000000"/>
          <w:spacing w:val="0"/>
          <w:w w:val="100"/>
          <w:position w:val="0"/>
        </w:rPr>
        <w:t>3</w:t>
      </w:r>
      <w:bookmarkEnd w:id="273"/>
      <w:r>
        <w:rPr>
          <w:color w:val="000000"/>
          <w:spacing w:val="0"/>
          <w:w w:val="100"/>
          <w:position w:val="0"/>
        </w:rPr>
        <w:t>、节能领域</w:t>
      </w:r>
      <w:bookmarkEnd w:id="271"/>
      <w:bookmarkEnd w:id="272"/>
      <w:bookmarkEnd w:id="274"/>
    </w:p>
    <w:p>
      <w:pPr>
        <w:pStyle w:val="Style6"/>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在习总书记提出的“能源革命”重大能源战略思想和“</w:t>
      </w:r>
      <w:r>
        <w:rPr>
          <w:color w:val="000000"/>
          <w:spacing w:val="0"/>
          <w:w w:val="100"/>
          <w:position w:val="0"/>
          <w:sz w:val="18"/>
          <w:szCs w:val="18"/>
        </w:rPr>
        <w:t xml:space="preserve">30 </w:t>
      </w:r>
      <w:r>
        <w:rPr>
          <w:color w:val="000000"/>
          <w:spacing w:val="0"/>
          <w:w w:val="100"/>
          <w:position w:val="0"/>
        </w:rPr>
        <w:t xml:space="preserve">- </w:t>
      </w:r>
      <w:r>
        <w:rPr>
          <w:color w:val="000000"/>
          <w:spacing w:val="0"/>
          <w:w w:val="100"/>
          <w:position w:val="0"/>
          <w:sz w:val="18"/>
          <w:szCs w:val="18"/>
        </w:rPr>
        <w:t>60"</w:t>
      </w:r>
      <w:r>
        <w:rPr>
          <w:color w:val="000000"/>
          <w:spacing w:val="0"/>
          <w:w w:val="100"/>
          <w:position w:val="0"/>
        </w:rPr>
        <w:t>双碳目标的指导下，能源生产 的清洁化、技术多元化和能源消费的高效化已经成为大势所趋。根据测算，</w:t>
      </w:r>
      <w:r>
        <w:rPr>
          <w:color w:val="000000"/>
          <w:spacing w:val="0"/>
          <w:w w:val="100"/>
          <w:position w:val="0"/>
          <w:sz w:val="18"/>
          <w:szCs w:val="18"/>
        </w:rPr>
        <w:t>2019</w:t>
      </w:r>
      <w:r>
        <w:rPr>
          <w:color w:val="000000"/>
          <w:spacing w:val="0"/>
          <w:w w:val="100"/>
          <w:position w:val="0"/>
        </w:rPr>
        <w:t>年我国的节能服务 产业总值为</w:t>
      </w:r>
      <w:r>
        <w:rPr>
          <w:color w:val="000000"/>
          <w:spacing w:val="0"/>
          <w:w w:val="100"/>
          <w:position w:val="0"/>
          <w:sz w:val="18"/>
          <w:szCs w:val="18"/>
        </w:rPr>
        <w:t>5222</w:t>
      </w:r>
      <w:r>
        <w:rPr>
          <w:color w:val="000000"/>
          <w:spacing w:val="0"/>
          <w:w w:val="100"/>
          <w:position w:val="0"/>
        </w:rPr>
        <w:t>亿元，综合能源服务市场近期为千亿级市场，中远期将成长为万亿级市场，未来有 望孕育众多千亿级或百亿级综合能源服务商。</w:t>
      </w:r>
    </w:p>
    <w:p>
      <w:pPr>
        <w:pStyle w:val="Style6"/>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在国家电网公司印发的《</w:t>
      </w:r>
      <w:r>
        <w:rPr>
          <w:color w:val="000000"/>
          <w:spacing w:val="0"/>
          <w:w w:val="100"/>
          <w:position w:val="0"/>
          <w:sz w:val="18"/>
          <w:szCs w:val="18"/>
        </w:rPr>
        <w:t>2020</w:t>
      </w:r>
      <w:r>
        <w:rPr>
          <w:color w:val="000000"/>
          <w:spacing w:val="0"/>
          <w:w w:val="100"/>
          <w:position w:val="0"/>
        </w:rPr>
        <w:t>年重点工作任务的通知》中明确指出，将聚焦工业企业、园区、 公共建筑等重点领域，大力开展综合能源服务。南方电网印发《南方电网关于进一步推进创新工作 的指导意见》中提出，在围绕核心业务发展新业务方面，将建设互联网产业服务平台以及综合能源 服务等多项互联网业务场景。其控股子公司南方电网综合能源服务有限公司</w:t>
      </w:r>
      <w:r>
        <w:rPr>
          <w:color w:val="000000"/>
          <w:spacing w:val="0"/>
          <w:w w:val="100"/>
          <w:position w:val="0"/>
          <w:sz w:val="18"/>
          <w:szCs w:val="18"/>
        </w:rPr>
        <w:t>A</w:t>
      </w:r>
      <w:r>
        <w:rPr>
          <w:color w:val="000000"/>
          <w:spacing w:val="0"/>
          <w:w w:val="100"/>
          <w:position w:val="0"/>
        </w:rPr>
        <w:t>股上市，其业务领域 受到市场高度关注。</w:t>
      </w:r>
    </w:p>
    <w:p>
      <w:pPr>
        <w:pStyle w:val="Style6"/>
        <w:keepNext w:val="0"/>
        <w:keepLines w:val="0"/>
        <w:widowControl w:val="0"/>
        <w:shd w:val="clear" w:color="auto" w:fill="auto"/>
        <w:bidi w:val="0"/>
        <w:spacing w:before="0" w:after="340" w:line="361" w:lineRule="exact"/>
        <w:ind w:left="0" w:right="0" w:firstLine="420"/>
        <w:jc w:val="both"/>
        <w:sectPr>
          <w:footnotePr>
            <w:pos w:val="pageBottom"/>
            <w:numFmt w:val="decimal"/>
            <w:numRestart w:val="continuous"/>
          </w:footnotePr>
          <w:pgSz w:w="11900" w:h="16840"/>
          <w:pgMar w:top="769" w:right="1287" w:bottom="1172" w:left="1397" w:header="0" w:footer="3" w:gutter="0"/>
          <w:cols w:space="720"/>
          <w:noEndnote/>
          <w:rtlGutter w:val="0"/>
          <w:docGrid w:linePitch="360"/>
        </w:sectPr>
      </w:pPr>
      <w:r>
        <w:rPr>
          <w:color w:val="000000"/>
          <w:spacing w:val="0"/>
          <w:w w:val="100"/>
          <w:position w:val="0"/>
        </w:rPr>
        <w:t>风电、光伏等新能源发电快速增长所带来的间歇性和波动性，对电力系统调峰调频带来巨大压 力。现有灵活性资源已逐渐无力支持电网接纳如此高比例的波动性能源。储能作为能源支撑技术， 可为电网提供调峰调频、削峰填谷、黑启动、需求响应支撑等多种服务，提升传统电力系统的灵活 性、经济性和安全性。储能可显著提高风电和太阳能发电的消纳水平，有效提高能源利用效率，保 证电网稳定运行。</w:t>
      </w:r>
    </w:p>
    <w:p>
      <w:pPr>
        <w:pStyle w:val="Style6"/>
        <w:keepNext w:val="0"/>
        <w:keepLines w:val="0"/>
        <w:widowControl w:val="0"/>
        <w:shd w:val="clear" w:color="auto" w:fill="auto"/>
        <w:bidi w:val="0"/>
        <w:spacing w:before="0" w:after="0" w:line="367" w:lineRule="exact"/>
        <w:ind w:left="0" w:right="0" w:firstLine="480"/>
        <w:jc w:val="both"/>
      </w:pPr>
      <w:r>
        <w:rPr>
          <w:color w:val="000000"/>
          <w:spacing w:val="0"/>
          <w:w w:val="100"/>
          <w:position w:val="0"/>
          <w:sz w:val="18"/>
          <w:szCs w:val="18"/>
        </w:rPr>
        <w:t>2020</w:t>
      </w:r>
      <w:r>
        <w:rPr>
          <w:color w:val="000000"/>
          <w:spacing w:val="0"/>
          <w:w w:val="100"/>
          <w:position w:val="0"/>
        </w:rPr>
        <w:t>年，包括国家能源局在内，河南、山东、湖北、湖南、江西、安徽等省份已经出台相关政 策，要求光伏配置装机容量</w:t>
      </w:r>
      <w:r>
        <w:rPr>
          <w:color w:val="000000"/>
          <w:spacing w:val="0"/>
          <w:w w:val="100"/>
          <w:position w:val="0"/>
          <w:sz w:val="18"/>
          <w:szCs w:val="18"/>
        </w:rPr>
        <w:t>5%-20%</w:t>
      </w:r>
      <w:r>
        <w:rPr>
          <w:color w:val="000000"/>
          <w:spacing w:val="0"/>
          <w:w w:val="100"/>
          <w:position w:val="0"/>
        </w:rPr>
        <w:t>及充电时间</w:t>
      </w:r>
      <w:r>
        <w:rPr>
          <w:color w:val="000000"/>
          <w:spacing w:val="0"/>
          <w:w w:val="100"/>
          <w:position w:val="0"/>
          <w:sz w:val="18"/>
          <w:szCs w:val="18"/>
        </w:rPr>
        <w:t>1-2</w:t>
      </w:r>
      <w:r>
        <w:rPr>
          <w:color w:val="000000"/>
          <w:spacing w:val="0"/>
          <w:w w:val="100"/>
          <w:position w:val="0"/>
        </w:rPr>
        <w:t>小时的储能系统，推动清洁能源消纳，提升电力 系统调节能力，以促进清洁能源高质量发展。</w:t>
      </w:r>
    </w:p>
    <w:p>
      <w:pPr>
        <w:pStyle w:val="Style6"/>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18"/>
          <w:szCs w:val="18"/>
        </w:rPr>
        <w:t>2020</w:t>
      </w:r>
      <w:r>
        <w:rPr>
          <w:color w:val="000000"/>
          <w:spacing w:val="0"/>
          <w:w w:val="100"/>
          <w:position w:val="0"/>
        </w:rPr>
        <w:t>年下半年以来，新疆、甘肃等省陆续推出集中式共享储能电站的激励政策。</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 </w:t>
      </w:r>
      <w:r>
        <w:rPr>
          <w:color w:val="000000"/>
          <w:spacing w:val="0"/>
          <w:w w:val="100"/>
          <w:position w:val="0"/>
          <w:sz w:val="18"/>
          <w:szCs w:val="18"/>
        </w:rPr>
        <w:t>26</w:t>
      </w:r>
      <w:r>
        <w:rPr>
          <w:color w:val="000000"/>
          <w:spacing w:val="0"/>
          <w:w w:val="100"/>
          <w:position w:val="0"/>
        </w:rPr>
        <w:t>日，湖北省发布《关于</w:t>
      </w:r>
      <w:r>
        <w:rPr>
          <w:color w:val="000000"/>
          <w:spacing w:val="0"/>
          <w:w w:val="100"/>
          <w:position w:val="0"/>
          <w:sz w:val="18"/>
          <w:szCs w:val="18"/>
        </w:rPr>
        <w:t>2021</w:t>
      </w:r>
      <w:r>
        <w:rPr>
          <w:color w:val="000000"/>
          <w:spacing w:val="0"/>
          <w:w w:val="100"/>
          <w:position w:val="0"/>
        </w:rPr>
        <w:t>年新能源项目建设有关事项的通知（征求意见稿）》，支持集中式 （共享式）储能项目。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日，山东省发布《关于开展储能示范应用的实施意见（征求 意见稿）》，支持各类市场主体投资建设运营共享储能设施，鼓励风电、光伏发电项目优先租赁共 享储能设置，租赁容量视同其配建储能容量。</w:t>
      </w:r>
    </w:p>
    <w:p>
      <w:pPr>
        <w:pStyle w:val="Style6"/>
        <w:keepNext w:val="0"/>
        <w:keepLines w:val="0"/>
        <w:widowControl w:val="0"/>
        <w:shd w:val="clear" w:color="auto" w:fill="auto"/>
        <w:bidi w:val="0"/>
        <w:spacing w:before="0" w:after="0" w:line="362" w:lineRule="exact"/>
        <w:ind w:left="0" w:right="0" w:firstLine="580"/>
        <w:jc w:val="both"/>
      </w:pPr>
      <w:r>
        <w:rPr>
          <w:color w:val="000000"/>
          <w:spacing w:val="0"/>
          <w:w w:val="100"/>
          <w:position w:val="0"/>
        </w:rPr>
        <w:t>“新能源+储能”正在从鼓励建立到强制配套，当前国内有超过</w:t>
      </w:r>
      <w:r>
        <w:rPr>
          <w:color w:val="000000"/>
          <w:spacing w:val="0"/>
          <w:w w:val="100"/>
          <w:position w:val="0"/>
          <w:sz w:val="18"/>
          <w:szCs w:val="18"/>
        </w:rPr>
        <w:t>1/3</w:t>
      </w:r>
      <w:r>
        <w:rPr>
          <w:color w:val="000000"/>
          <w:spacing w:val="0"/>
          <w:w w:val="100"/>
          <w:position w:val="0"/>
        </w:rPr>
        <w:t>的省份对储能的发展提出 了较为明确的发展规划和配置要求。集中式共享储能模式将成为未来重要发展趋势。</w:t>
      </w:r>
    </w:p>
    <w:p>
      <w:pPr>
        <w:pStyle w:val="Style6"/>
        <w:keepNext w:val="0"/>
        <w:keepLines w:val="0"/>
        <w:widowControl w:val="0"/>
        <w:shd w:val="clear" w:color="auto" w:fill="auto"/>
        <w:bidi w:val="0"/>
        <w:spacing w:before="0" w:after="340" w:line="362" w:lineRule="exact"/>
        <w:ind w:left="0" w:right="0" w:firstLine="480"/>
        <w:jc w:val="both"/>
      </w:pPr>
      <w:r>
        <w:rPr>
          <w:color w:val="000000"/>
          <w:spacing w:val="0"/>
          <w:w w:val="100"/>
          <w:position w:val="0"/>
        </w:rPr>
        <w:t>到</w:t>
      </w:r>
      <w:r>
        <w:rPr>
          <w:color w:val="000000"/>
          <w:spacing w:val="0"/>
          <w:w w:val="100"/>
          <w:position w:val="0"/>
          <w:sz w:val="18"/>
          <w:szCs w:val="18"/>
        </w:rPr>
        <w:t>2030</w:t>
      </w:r>
      <w:r>
        <w:rPr>
          <w:color w:val="000000"/>
          <w:spacing w:val="0"/>
          <w:w w:val="100"/>
          <w:position w:val="0"/>
        </w:rPr>
        <w:t>年，每千瓦时锂离子电池的成本将进一步降低，固定式储能和电动汽车的需求将大幅上 升。可再生能源+储能，尤其是太阳能+储能，已经成为电池系统建设的主要驱动力，这是一个可调 度可再生能源的新时代。根据研究公司彭博社</w:t>
      </w:r>
      <w:r>
        <w:rPr>
          <w:color w:val="000000"/>
          <w:spacing w:val="0"/>
          <w:w w:val="100"/>
          <w:position w:val="0"/>
          <w:sz w:val="18"/>
          <w:szCs w:val="18"/>
        </w:rPr>
        <w:t>（</w:t>
      </w:r>
      <w:r>
        <w:rPr>
          <w:color w:val="000000"/>
          <w:spacing w:val="0"/>
          <w:w w:val="100"/>
          <w:position w:val="0"/>
          <w:sz w:val="18"/>
          <w:szCs w:val="18"/>
        </w:rPr>
        <w:t>BNEF</w:t>
      </w:r>
      <w:r>
        <w:rPr>
          <w:color w:val="000000"/>
          <w:spacing w:val="0"/>
          <w:w w:val="100"/>
          <w:position w:val="0"/>
          <w:sz w:val="18"/>
          <w:szCs w:val="18"/>
        </w:rPr>
        <w:t>）</w:t>
      </w:r>
      <w:r>
        <w:rPr>
          <w:color w:val="000000"/>
          <w:spacing w:val="0"/>
          <w:w w:val="100"/>
          <w:position w:val="0"/>
        </w:rPr>
        <w:t>的最新预测，到</w:t>
      </w:r>
      <w:r>
        <w:rPr>
          <w:color w:val="000000"/>
          <w:spacing w:val="0"/>
          <w:w w:val="100"/>
          <w:position w:val="0"/>
          <w:sz w:val="18"/>
          <w:szCs w:val="18"/>
        </w:rPr>
        <w:t>2040</w:t>
      </w:r>
      <w:r>
        <w:rPr>
          <w:color w:val="000000"/>
          <w:spacing w:val="0"/>
          <w:w w:val="100"/>
          <w:position w:val="0"/>
        </w:rPr>
        <w:t>年，全球电化学储能装机 容量可达</w:t>
      </w:r>
      <w:r>
        <w:rPr>
          <w:color w:val="000000"/>
          <w:spacing w:val="0"/>
          <w:w w:val="100"/>
          <w:position w:val="0"/>
          <w:sz w:val="18"/>
          <w:szCs w:val="18"/>
        </w:rPr>
        <w:t>1095GW</w:t>
      </w:r>
      <w:r>
        <w:rPr>
          <w:color w:val="000000"/>
          <w:spacing w:val="0"/>
          <w:w w:val="100"/>
          <w:position w:val="0"/>
        </w:rPr>
        <w:t>。</w:t>
      </w:r>
      <w:r>
        <w:rPr>
          <w:color w:val="000000"/>
          <w:spacing w:val="0"/>
          <w:w w:val="100"/>
          <w:position w:val="0"/>
        </w:rPr>
        <w:t>目前电化学储能市场发展迅速，市场年复合增长率高。</w:t>
      </w:r>
    </w:p>
    <w:p>
      <w:pPr>
        <w:pStyle w:val="Style24"/>
        <w:keepNext/>
        <w:keepLines/>
        <w:widowControl w:val="0"/>
        <w:shd w:val="clear" w:color="auto" w:fill="auto"/>
        <w:tabs>
          <w:tab w:pos="752" w:val="left"/>
        </w:tabs>
        <w:bidi w:val="0"/>
        <w:spacing w:before="0" w:after="0" w:line="362" w:lineRule="exact"/>
        <w:ind w:left="0" w:right="0" w:firstLine="0"/>
        <w:jc w:val="both"/>
      </w:pPr>
      <w:bookmarkStart w:id="275" w:name="bookmark275"/>
      <w:bookmarkStart w:id="276" w:name="bookmark276"/>
      <w:bookmarkStart w:id="277" w:name="bookmark277"/>
      <w:bookmarkStart w:id="278" w:name="bookmark278"/>
      <w:r>
        <w:rPr>
          <w:color w:val="000000"/>
          <w:spacing w:val="0"/>
          <w:w w:val="100"/>
          <w:position w:val="0"/>
        </w:rPr>
        <w:t>（</w:t>
      </w:r>
      <w:bookmarkEnd w:id="277"/>
      <w:r>
        <w:rPr>
          <w:color w:val="000000"/>
          <w:spacing w:val="0"/>
          <w:w w:val="100"/>
          <w:position w:val="0"/>
        </w:rPr>
        <w:t>二）</w:t>
        <w:tab/>
        <w:t>公司发展战略</w:t>
      </w:r>
      <w:bookmarkEnd w:id="275"/>
      <w:bookmarkEnd w:id="276"/>
      <w:bookmarkEnd w:id="278"/>
    </w:p>
    <w:p>
      <w:pPr>
        <w:pStyle w:val="Style6"/>
        <w:keepNext w:val="0"/>
        <w:keepLines w:val="0"/>
        <w:widowControl w:val="0"/>
        <w:shd w:val="clear" w:color="auto" w:fill="auto"/>
        <w:bidi w:val="0"/>
        <w:spacing w:before="0" w:after="0" w:line="362" w:lineRule="exact"/>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公司将坚定围绕“智能、节能、新能源”三大业务板块，紧紧抓住构建以新能源为主体的新型 电力系统和“碳达峰、碳中和”的历史性发展机遇，深化布局，持续创新，致力于成为“全球智能 电网、新能源、能效管理领域一流的产品和运营服务商”的战略目标，公司发展战略主要定位如下：</w:t>
      </w:r>
    </w:p>
    <w:p>
      <w:pPr>
        <w:pStyle w:val="Style6"/>
        <w:keepNext w:val="0"/>
        <w:keepLines w:val="0"/>
        <w:widowControl w:val="0"/>
        <w:shd w:val="clear" w:color="auto" w:fill="auto"/>
        <w:tabs>
          <w:tab w:pos="737" w:val="left"/>
        </w:tabs>
        <w:bidi w:val="0"/>
        <w:spacing w:before="0" w:after="0" w:line="361" w:lineRule="exact"/>
        <w:ind w:left="0" w:right="0" w:firstLine="480"/>
        <w:jc w:val="both"/>
      </w:pPr>
      <w:bookmarkStart w:id="279" w:name="bookmark279"/>
      <w:r>
        <w:rPr>
          <w:color w:val="000000"/>
          <w:spacing w:val="0"/>
          <w:w w:val="100"/>
          <w:position w:val="0"/>
          <w:sz w:val="18"/>
          <w:szCs w:val="18"/>
        </w:rPr>
        <w:t>1</w:t>
      </w:r>
      <w:bookmarkEnd w:id="279"/>
      <w:r>
        <w:rPr>
          <w:color w:val="000000"/>
          <w:spacing w:val="0"/>
          <w:w w:val="100"/>
          <w:position w:val="0"/>
        </w:rPr>
        <w:t>、</w:t>
        <w:tab/>
        <w:t>紧抓能源互联网建设机遇，以智能配用电为核心，依托电力物联网智能终端和系统解决方案， 夯实公司在智能配用电方面的核心竞争力，进一步提高公司智能配用电产品的技术领先性，实现公 司智能板块国内业务的持续稳健增长。</w:t>
      </w:r>
    </w:p>
    <w:p>
      <w:pPr>
        <w:pStyle w:val="Style6"/>
        <w:keepNext w:val="0"/>
        <w:keepLines w:val="0"/>
        <w:widowControl w:val="0"/>
        <w:shd w:val="clear" w:color="auto" w:fill="auto"/>
        <w:tabs>
          <w:tab w:pos="752" w:val="left"/>
        </w:tabs>
        <w:bidi w:val="0"/>
        <w:spacing w:before="0" w:after="0" w:line="317" w:lineRule="exact"/>
        <w:ind w:left="0" w:right="0" w:firstLine="480"/>
        <w:jc w:val="both"/>
      </w:pPr>
      <w:bookmarkStart w:id="280" w:name="bookmark280"/>
      <w:r>
        <w:rPr>
          <w:color w:val="000000"/>
          <w:spacing w:val="0"/>
          <w:w w:val="100"/>
          <w:position w:val="0"/>
          <w:sz w:val="18"/>
          <w:szCs w:val="18"/>
        </w:rPr>
        <w:t>2</w:t>
      </w:r>
      <w:bookmarkEnd w:id="280"/>
      <w:r>
        <w:rPr>
          <w:color w:val="000000"/>
          <w:spacing w:val="0"/>
          <w:w w:val="100"/>
          <w:position w:val="0"/>
        </w:rPr>
        <w:t>、</w:t>
        <w:tab/>
        <w:t>紧跟海外智能电网建设及</w:t>
      </w:r>
      <w:r>
        <w:rPr>
          <w:color w:val="000000"/>
          <w:spacing w:val="0"/>
          <w:w w:val="100"/>
          <w:position w:val="0"/>
          <w:sz w:val="18"/>
          <w:szCs w:val="18"/>
        </w:rPr>
        <w:t>AMI</w:t>
      </w:r>
      <w:r>
        <w:rPr>
          <w:color w:val="000000"/>
          <w:spacing w:val="0"/>
          <w:w w:val="100"/>
          <w:position w:val="0"/>
        </w:rPr>
        <w:t>系统部署加快的市场机遇，持续加大海外智能配用电产品及系 统方案的研发力度，通过收购、合资、深度合作等模式，扩大海外市场辐射区域，实现海外智能配 用电业务的可持续发展。</w:t>
      </w:r>
    </w:p>
    <w:p>
      <w:pPr>
        <w:pStyle w:val="Style6"/>
        <w:keepNext w:val="0"/>
        <w:keepLines w:val="0"/>
        <w:widowControl w:val="0"/>
        <w:shd w:val="clear" w:color="auto" w:fill="auto"/>
        <w:tabs>
          <w:tab w:pos="752" w:val="left"/>
        </w:tabs>
        <w:bidi w:val="0"/>
        <w:spacing w:before="0" w:after="0" w:line="362" w:lineRule="exact"/>
        <w:ind w:left="0" w:right="0" w:firstLine="480"/>
        <w:jc w:val="both"/>
      </w:pPr>
      <w:bookmarkStart w:id="281" w:name="bookmark281"/>
      <w:r>
        <w:rPr>
          <w:color w:val="000000"/>
          <w:spacing w:val="0"/>
          <w:w w:val="100"/>
          <w:position w:val="0"/>
          <w:sz w:val="18"/>
          <w:szCs w:val="18"/>
        </w:rPr>
        <w:t>3</w:t>
      </w:r>
      <w:bookmarkEnd w:id="281"/>
      <w:r>
        <w:rPr>
          <w:color w:val="000000"/>
          <w:spacing w:val="0"/>
          <w:w w:val="100"/>
          <w:position w:val="0"/>
        </w:rPr>
        <w:t>、</w:t>
        <w:tab/>
        <w:t>以优质新能源电站的投资运营为主线，持续开发、储备各类新能源电站资源，未来三年，新 增开发建设各类新能源电站力争</w:t>
      </w:r>
      <w:r>
        <w:rPr>
          <w:color w:val="000000"/>
          <w:spacing w:val="0"/>
          <w:w w:val="100"/>
          <w:position w:val="0"/>
          <w:sz w:val="18"/>
          <w:szCs w:val="18"/>
        </w:rPr>
        <w:t>3.5-5.5GW；</w:t>
      </w:r>
      <w:r>
        <w:rPr>
          <w:color w:val="000000"/>
          <w:spacing w:val="0"/>
          <w:w w:val="100"/>
          <w:position w:val="0"/>
        </w:rPr>
        <w:t>同时，全面推动与央企国企的战略合作，依托“高质 量项目开发、高效产品、高效系统集成、高效运维”等综合优势，打造光伏高效</w:t>
      </w:r>
      <w:r>
        <w:rPr>
          <w:color w:val="000000"/>
          <w:spacing w:val="0"/>
          <w:w w:val="100"/>
          <w:position w:val="0"/>
          <w:sz w:val="18"/>
          <w:szCs w:val="18"/>
        </w:rPr>
        <w:t>EPC</w:t>
      </w:r>
      <w:r>
        <w:rPr>
          <w:color w:val="000000"/>
          <w:spacing w:val="0"/>
          <w:w w:val="100"/>
          <w:position w:val="0"/>
        </w:rPr>
        <w:t>系统集成及运 维核心竞争力。</w:t>
      </w:r>
    </w:p>
    <w:p>
      <w:pPr>
        <w:pStyle w:val="Style6"/>
        <w:keepNext w:val="0"/>
        <w:keepLines w:val="0"/>
        <w:widowControl w:val="0"/>
        <w:shd w:val="clear" w:color="auto" w:fill="auto"/>
        <w:tabs>
          <w:tab w:pos="752" w:val="left"/>
        </w:tabs>
        <w:bidi w:val="0"/>
        <w:spacing w:before="0" w:after="0" w:line="362" w:lineRule="exact"/>
        <w:ind w:left="0" w:right="0" w:firstLine="480"/>
        <w:jc w:val="both"/>
      </w:pPr>
      <w:bookmarkStart w:id="282" w:name="bookmark282"/>
      <w:r>
        <w:rPr>
          <w:color w:val="000000"/>
          <w:spacing w:val="0"/>
          <w:w w:val="100"/>
          <w:position w:val="0"/>
          <w:sz w:val="18"/>
          <w:szCs w:val="18"/>
        </w:rPr>
        <w:t>4</w:t>
      </w:r>
      <w:bookmarkEnd w:id="282"/>
      <w:r>
        <w:rPr>
          <w:color w:val="000000"/>
          <w:spacing w:val="0"/>
          <w:w w:val="100"/>
          <w:position w:val="0"/>
        </w:rPr>
        <w:t>、</w:t>
        <w:tab/>
        <w:t>紧抓新能源配套储能市场的爆发性增长机遇，重点围绕“共享储能”新型商业模式，打造具 有“高安全、长寿命、高效率、低衰减、智能化、低成本”优势的大规模锂离子电池储能解决方案， 为新能源发电侧、电网侧和工商业用户侧提供定制化的储能系统解决方案。</w:t>
      </w:r>
    </w:p>
    <w:p>
      <w:pPr>
        <w:pStyle w:val="Style6"/>
        <w:keepNext w:val="0"/>
        <w:keepLines w:val="0"/>
        <w:widowControl w:val="0"/>
        <w:shd w:val="clear" w:color="auto" w:fill="auto"/>
        <w:tabs>
          <w:tab w:pos="752" w:val="left"/>
        </w:tabs>
        <w:bidi w:val="0"/>
        <w:spacing w:before="0" w:after="340" w:line="362" w:lineRule="exact"/>
        <w:ind w:left="0" w:right="0" w:firstLine="480"/>
        <w:jc w:val="both"/>
      </w:pPr>
      <w:bookmarkStart w:id="283" w:name="bookmark283"/>
      <w:r>
        <w:rPr>
          <w:color w:val="000000"/>
          <w:spacing w:val="0"/>
          <w:w w:val="100"/>
          <w:position w:val="0"/>
          <w:sz w:val="18"/>
          <w:szCs w:val="18"/>
        </w:rPr>
        <w:t>5</w:t>
      </w:r>
      <w:bookmarkEnd w:id="283"/>
      <w:r>
        <w:rPr>
          <w:color w:val="000000"/>
          <w:spacing w:val="0"/>
          <w:w w:val="100"/>
          <w:position w:val="0"/>
        </w:rPr>
        <w:t>、</w:t>
        <w:tab/>
        <w:t>紧跟国家“</w:t>
      </w:r>
      <w:r>
        <w:rPr>
          <w:color w:val="000000"/>
          <w:spacing w:val="0"/>
          <w:w w:val="100"/>
          <w:position w:val="0"/>
          <w:sz w:val="18"/>
          <w:szCs w:val="18"/>
        </w:rPr>
        <w:t xml:space="preserve">30 </w:t>
      </w:r>
      <w:r>
        <w:rPr>
          <w:color w:val="000000"/>
          <w:spacing w:val="0"/>
          <w:w w:val="100"/>
          <w:position w:val="0"/>
        </w:rPr>
        <w:t xml:space="preserve">- </w:t>
      </w:r>
      <w:r>
        <w:rPr>
          <w:color w:val="000000"/>
          <w:spacing w:val="0"/>
          <w:w w:val="100"/>
          <w:position w:val="0"/>
          <w:sz w:val="18"/>
          <w:szCs w:val="18"/>
        </w:rPr>
        <w:t>60"</w:t>
      </w:r>
      <w:r>
        <w:rPr>
          <w:color w:val="000000"/>
          <w:spacing w:val="0"/>
          <w:w w:val="100"/>
          <w:position w:val="0"/>
        </w:rPr>
        <w:t>碳达峰、碳中和目标，依托公司新能源电站持续的投资和运营，积极布 局碳资产开发、碳金融研究，创新多种碳资产交易工具，通过碳资产管理及交易，盘活存量电站价 值，提升新增光伏电站附加值，尽享碳资产交易红利，推升资产价值。</w:t>
      </w:r>
    </w:p>
    <w:p>
      <w:pPr>
        <w:pStyle w:val="Style24"/>
        <w:keepNext/>
        <w:keepLines/>
        <w:widowControl w:val="0"/>
        <w:shd w:val="clear" w:color="auto" w:fill="auto"/>
        <w:tabs>
          <w:tab w:pos="752" w:val="left"/>
        </w:tabs>
        <w:bidi w:val="0"/>
        <w:spacing w:before="0" w:after="240" w:line="362" w:lineRule="exact"/>
        <w:ind w:left="0" w:right="0" w:firstLine="0"/>
        <w:jc w:val="both"/>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三）</w:t>
        <w:tab/>
        <w:t>经营计划</w:t>
      </w:r>
      <w:bookmarkEnd w:id="284"/>
      <w:bookmarkEnd w:id="285"/>
      <w:bookmarkEnd w:id="287"/>
      <w:r>
        <w:rPr>
          <w:color w:val="000000"/>
          <w:spacing w:val="0"/>
          <w:w w:val="100"/>
          <w:position w:val="0"/>
        </w:rPr>
        <w:t xml:space="preserve"> </w:t>
      </w:r>
      <w:r>
        <w:rPr>
          <w:rStyle w:val="CharStyle7"/>
          <w:b w:val="0"/>
          <w:bCs w:val="0"/>
        </w:rPr>
        <w:t>"适用口不适用</w:t>
      </w:r>
    </w:p>
    <w:p>
      <w:pPr>
        <w:pStyle w:val="Style6"/>
        <w:keepNext w:val="0"/>
        <w:keepLines w:val="0"/>
        <w:widowControl w:val="0"/>
        <w:shd w:val="clear" w:color="auto" w:fill="auto"/>
        <w:bidi w:val="0"/>
        <w:spacing w:before="0" w:after="0" w:line="364" w:lineRule="exact"/>
        <w:ind w:left="0" w:right="0" w:firstLine="480"/>
        <w:jc w:val="both"/>
      </w:pPr>
      <w:r>
        <w:rPr>
          <w:color w:val="000000"/>
          <w:spacing w:val="0"/>
          <w:w w:val="100"/>
          <w:position w:val="0"/>
          <w:sz w:val="18"/>
          <w:szCs w:val="18"/>
        </w:rPr>
        <w:t>2021</w:t>
      </w:r>
      <w:r>
        <w:rPr>
          <w:color w:val="000000"/>
          <w:spacing w:val="0"/>
          <w:w w:val="100"/>
          <w:position w:val="0"/>
        </w:rPr>
        <w:t>年，公司将继续强化在智能电表、用电信息采集终端、智能配用电终端、海外</w:t>
      </w:r>
      <w:r>
        <w:rPr>
          <w:color w:val="000000"/>
          <w:spacing w:val="0"/>
          <w:w w:val="100"/>
          <w:position w:val="0"/>
          <w:sz w:val="18"/>
          <w:szCs w:val="18"/>
        </w:rPr>
        <w:t>AMI</w:t>
      </w:r>
      <w:r>
        <w:rPr>
          <w:color w:val="000000"/>
          <w:spacing w:val="0"/>
          <w:w w:val="100"/>
          <w:position w:val="0"/>
        </w:rPr>
        <w:t>系统解 决方案等领域的国内国际市场地位，紧紧抓住国网、南网智能配用电建设以及海外</w:t>
      </w:r>
      <w:r>
        <w:rPr>
          <w:color w:val="000000"/>
          <w:spacing w:val="0"/>
          <w:w w:val="100"/>
          <w:position w:val="0"/>
          <w:sz w:val="18"/>
          <w:szCs w:val="18"/>
        </w:rPr>
        <w:t>AMI</w:t>
      </w:r>
      <w:r>
        <w:rPr>
          <w:color w:val="000000"/>
          <w:spacing w:val="0"/>
          <w:w w:val="100"/>
          <w:position w:val="0"/>
        </w:rPr>
        <w:t>系统加快部 署的市场机遇和国家“碳达峰、碳中和”目标、新能源光伏平价时代的发展机遇，加强公司运营效 率，加大研发及市场投入，增强全球合作力度，确保公司三大业务板块持续高效运行。公司</w:t>
      </w:r>
      <w:r>
        <w:rPr>
          <w:color w:val="000000"/>
          <w:spacing w:val="0"/>
          <w:w w:val="100"/>
          <w:position w:val="0"/>
          <w:sz w:val="18"/>
          <w:szCs w:val="18"/>
        </w:rPr>
        <w:t>2021</w:t>
      </w:r>
      <w:r>
        <w:rPr>
          <w:color w:val="000000"/>
          <w:spacing w:val="0"/>
          <w:w w:val="100"/>
          <w:position w:val="0"/>
        </w:rPr>
        <w:t>年 度将在以下方面积极开展业务：</w:t>
      </w:r>
    </w:p>
    <w:p>
      <w:pPr>
        <w:pStyle w:val="Style24"/>
        <w:keepNext/>
        <w:keepLines/>
        <w:widowControl w:val="0"/>
        <w:shd w:val="clear" w:color="auto" w:fill="auto"/>
        <w:tabs>
          <w:tab w:pos="758" w:val="left"/>
        </w:tabs>
        <w:bidi w:val="0"/>
        <w:spacing w:before="0" w:after="0" w:line="331" w:lineRule="exact"/>
        <w:ind w:left="0" w:right="0"/>
        <w:jc w:val="both"/>
      </w:pPr>
      <w:bookmarkStart w:id="288" w:name="bookmark288"/>
      <w:bookmarkStart w:id="289" w:name="bookmark289"/>
      <w:bookmarkStart w:id="290" w:name="bookmark290"/>
      <w:bookmarkStart w:id="291" w:name="bookmark291"/>
      <w:r>
        <w:rPr>
          <w:color w:val="000000"/>
          <w:spacing w:val="0"/>
          <w:w w:val="100"/>
          <w:position w:val="0"/>
        </w:rPr>
        <w:t>1</w:t>
      </w:r>
      <w:bookmarkEnd w:id="290"/>
      <w:r>
        <w:rPr>
          <w:color w:val="000000"/>
          <w:spacing w:val="0"/>
          <w:w w:val="100"/>
          <w:position w:val="0"/>
        </w:rPr>
        <w:t>、</w:t>
        <w:tab/>
        <w:t>紧抓电网数字化及电力物联网建设机遇，积极推进智能配用电新产品、解决方案，进一步扩 大海外市场份额</w:t>
      </w:r>
      <w:bookmarkEnd w:id="288"/>
      <w:bookmarkEnd w:id="289"/>
      <w:bookmarkEnd w:id="291"/>
    </w:p>
    <w:p>
      <w:pPr>
        <w:pStyle w:val="Style6"/>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在国内，国、南网全新一代智能电表和智能终端的技术标准已经基本确定，公司已经参与多项 相关的前瞻研发及科技项目，将持续加大研发投入，和中国电科院、南网电科院以及高校、科研机 构等深入合作，确保技术处于行业领先地位，推进相关新产品的试点试挂并形成最终的技术标准， 积极参与新产品的批量招标，扩大市场份额。借助“营配融合”的机遇，依托公司多年来在用电信 息采集终端软硬件平台、操作系统、通信技术等方面的优势，积极拓展全新智能融合终端及相关解 决方案在低压台区的应用，同时配电自动化线路覆盖率亟待提升以及一二次融合智能配电设备的需 求大幅增加为智能配电业务带来了良好机遇，公司将研发新一代配电自动化终端及配电线路监测系 统，打造领先的配电设备一二次深度融合解决方案。通过持续提质降本增效，推动毛利率持续提升， 在国际国内复杂多变的宏观形势及行业形势下确保供应链的稳定及竞争力，提升订单完成及时率， 不断提升客户满意度，实现经营业绩的持续增长。</w:t>
      </w:r>
    </w:p>
    <w:p>
      <w:pPr>
        <w:pStyle w:val="Style6"/>
        <w:keepNext w:val="0"/>
        <w:keepLines w:val="0"/>
        <w:widowControl w:val="0"/>
        <w:shd w:val="clear" w:color="auto" w:fill="auto"/>
        <w:bidi w:val="0"/>
        <w:spacing w:before="0" w:after="340" w:line="362" w:lineRule="exact"/>
        <w:ind w:left="0" w:right="0" w:firstLine="480"/>
        <w:jc w:val="both"/>
      </w:pPr>
      <w:r>
        <w:rPr>
          <w:color w:val="000000"/>
          <w:spacing w:val="0"/>
          <w:w w:val="100"/>
          <w:position w:val="0"/>
        </w:rPr>
        <w:t>在海外，公司将精准把握全球电能计量及</w:t>
      </w:r>
      <w:r>
        <w:rPr>
          <w:color w:val="000000"/>
          <w:spacing w:val="0"/>
          <w:w w:val="100"/>
          <w:position w:val="0"/>
          <w:sz w:val="18"/>
          <w:szCs w:val="18"/>
        </w:rPr>
        <w:t>AMI</w:t>
      </w:r>
      <w:r>
        <w:rPr>
          <w:color w:val="000000"/>
          <w:spacing w:val="0"/>
          <w:w w:val="100"/>
          <w:position w:val="0"/>
        </w:rPr>
        <w:t>的技术发展趋势，打造行业领先的符合</w:t>
      </w:r>
      <w:r>
        <w:rPr>
          <w:color w:val="000000"/>
          <w:spacing w:val="0"/>
          <w:w w:val="100"/>
          <w:position w:val="0"/>
          <w:sz w:val="18"/>
          <w:szCs w:val="18"/>
        </w:rPr>
        <w:t>IDIS</w:t>
      </w:r>
      <w:r>
        <w:rPr>
          <w:color w:val="000000"/>
          <w:spacing w:val="0"/>
          <w:w w:val="100"/>
          <w:position w:val="0"/>
        </w:rPr>
        <w:t>全球 互操作性要求的智能电表及升级版</w:t>
      </w:r>
      <w:r>
        <w:rPr>
          <w:color w:val="000000"/>
          <w:spacing w:val="0"/>
          <w:w w:val="100"/>
          <w:position w:val="0"/>
          <w:sz w:val="18"/>
          <w:szCs w:val="18"/>
        </w:rPr>
        <w:t>AMI</w:t>
      </w:r>
      <w:r>
        <w:rPr>
          <w:color w:val="000000"/>
          <w:spacing w:val="0"/>
          <w:w w:val="100"/>
          <w:position w:val="0"/>
        </w:rPr>
        <w:t>系统解决方案，进一步扩充产品种类，提升系统双向通信速 度和通信可靠性，加强系统级安全性。在欧洲依托于立陶宛子公司做好波罗的海及东欧地区的市场 开拓；在中东以沙特为中心，积极拓展周边国家市场；在非洲和亚洲地区，依托于公司新一代防窃 电型预付费智能电表和可以云端部署的升级版</w:t>
      </w:r>
      <w:r>
        <w:rPr>
          <w:color w:val="000000"/>
          <w:spacing w:val="0"/>
          <w:w w:val="100"/>
          <w:position w:val="0"/>
          <w:sz w:val="18"/>
          <w:szCs w:val="18"/>
        </w:rPr>
        <w:t>AMI</w:t>
      </w:r>
      <w:r>
        <w:rPr>
          <w:color w:val="000000"/>
          <w:spacing w:val="0"/>
          <w:w w:val="100"/>
          <w:position w:val="0"/>
        </w:rPr>
        <w:t>系统，开拓已经开始升级部署智能预付费电表的 重点市场。进一步深化和战略大客户的全球化合作，推进</w:t>
      </w:r>
      <w:r>
        <w:rPr>
          <w:color w:val="000000"/>
          <w:spacing w:val="0"/>
          <w:w w:val="100"/>
          <w:position w:val="0"/>
          <w:sz w:val="18"/>
          <w:szCs w:val="18"/>
        </w:rPr>
        <w:t xml:space="preserve">JDM </w:t>
      </w:r>
      <w:r>
        <w:rPr>
          <w:color w:val="000000"/>
          <w:spacing w:val="0"/>
          <w:w w:val="100"/>
          <w:position w:val="0"/>
        </w:rPr>
        <w:t>（合作研发及制造服务）的合作模式， 在欧洲市场抓住新一代智能电表部署的机遇，扩大市场份额。结合国家“一带一路”倡议的深入推 进，和合作伙伴以“融资+工程总包+产品和解决方案”的三合一模式在“一带一路”沿线国家推进 智能电网建设。</w:t>
      </w:r>
    </w:p>
    <w:p>
      <w:pPr>
        <w:pStyle w:val="Style24"/>
        <w:keepNext/>
        <w:keepLines/>
        <w:widowControl w:val="0"/>
        <w:shd w:val="clear" w:color="auto" w:fill="auto"/>
        <w:tabs>
          <w:tab w:pos="798" w:val="left"/>
        </w:tabs>
        <w:bidi w:val="0"/>
        <w:spacing w:before="0" w:after="0" w:line="361" w:lineRule="exact"/>
        <w:ind w:left="0" w:right="0"/>
        <w:jc w:val="left"/>
      </w:pPr>
      <w:bookmarkStart w:id="292" w:name="bookmark292"/>
      <w:bookmarkStart w:id="293" w:name="bookmark293"/>
      <w:bookmarkStart w:id="294" w:name="bookmark294"/>
      <w:bookmarkStart w:id="295" w:name="bookmark295"/>
      <w:r>
        <w:rPr>
          <w:color w:val="000000"/>
          <w:spacing w:val="0"/>
          <w:w w:val="100"/>
          <w:position w:val="0"/>
        </w:rPr>
        <w:t>2</w:t>
      </w:r>
      <w:bookmarkEnd w:id="294"/>
      <w:r>
        <w:rPr>
          <w:color w:val="000000"/>
          <w:spacing w:val="0"/>
          <w:w w:val="100"/>
          <w:position w:val="0"/>
        </w:rPr>
        <w:t>、</w:t>
        <w:tab/>
        <w:t>大力开发光伏电站项目，联合央国企拓展</w:t>
      </w:r>
      <w:r>
        <w:rPr>
          <w:color w:val="000000"/>
          <w:spacing w:val="0"/>
          <w:w w:val="100"/>
          <w:position w:val="0"/>
        </w:rPr>
        <w:t>EPC</w:t>
      </w:r>
      <w:r>
        <w:rPr>
          <w:color w:val="000000"/>
          <w:spacing w:val="0"/>
          <w:w w:val="100"/>
          <w:position w:val="0"/>
        </w:rPr>
        <w:t>业务，打造行业领先的分布式光伏企业</w:t>
      </w:r>
      <w:bookmarkEnd w:id="292"/>
      <w:bookmarkEnd w:id="293"/>
      <w:bookmarkEnd w:id="295"/>
    </w:p>
    <w:p>
      <w:pPr>
        <w:pStyle w:val="Style6"/>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18"/>
          <w:szCs w:val="18"/>
        </w:rPr>
        <w:t>2021</w:t>
      </w:r>
      <w:r>
        <w:rPr>
          <w:color w:val="000000"/>
          <w:spacing w:val="0"/>
          <w:w w:val="100"/>
          <w:position w:val="0"/>
        </w:rPr>
        <w:t>年，公司将继续加大国内平价项目以及规模化基地项目的开发力度，积极开发、设计、建 设和运营优质的分布式光伏电站，计划开发、建设不少于</w:t>
      </w:r>
      <w:r>
        <w:rPr>
          <w:color w:val="000000"/>
          <w:spacing w:val="0"/>
          <w:w w:val="100"/>
          <w:position w:val="0"/>
          <w:sz w:val="18"/>
          <w:szCs w:val="18"/>
        </w:rPr>
        <w:t>1GW</w:t>
      </w:r>
      <w:r>
        <w:rPr>
          <w:color w:val="000000"/>
          <w:spacing w:val="0"/>
          <w:w w:val="100"/>
          <w:position w:val="0"/>
        </w:rPr>
        <w:t>的各类光伏电站。公司将凭借自身项 目开发、低成本融资、电站设计、电站运维等方面的综合优势，计划在国内外自主开发、自建自持 各类平价分布式光伏电站，同时以“开发</w:t>
      </w:r>
      <w:r>
        <w:rPr>
          <w:color w:val="000000"/>
          <w:spacing w:val="0"/>
          <w:w w:val="100"/>
          <w:position w:val="0"/>
          <w:sz w:val="18"/>
          <w:szCs w:val="18"/>
        </w:rPr>
        <w:t>+EPC+</w:t>
      </w:r>
      <w:r>
        <w:rPr>
          <w:color w:val="000000"/>
          <w:spacing w:val="0"/>
          <w:w w:val="100"/>
          <w:position w:val="0"/>
        </w:rPr>
        <w:t>运维”的模式积极开展与央企国企战略合作。公司将 继续发挥林洋研究院的技术优势，开发各类高可靠性、高性价比、高效发电的分布式光伏电站，让 新技术、高效新产品，高效系统集成助力度电成本持续下降，为公司的自主投资和</w:t>
      </w:r>
      <w:r>
        <w:rPr>
          <w:color w:val="000000"/>
          <w:spacing w:val="0"/>
          <w:w w:val="100"/>
          <w:position w:val="0"/>
          <w:sz w:val="18"/>
          <w:szCs w:val="18"/>
        </w:rPr>
        <w:t>EPC</w:t>
      </w:r>
      <w:r>
        <w:rPr>
          <w:color w:val="000000"/>
          <w:spacing w:val="0"/>
          <w:w w:val="100"/>
          <w:position w:val="0"/>
        </w:rPr>
        <w:t>项目提升更 大的利润空间。</w:t>
      </w:r>
    </w:p>
    <w:p>
      <w:pPr>
        <w:pStyle w:val="Style6"/>
        <w:keepNext w:val="0"/>
        <w:keepLines w:val="0"/>
        <w:widowControl w:val="0"/>
        <w:shd w:val="clear" w:color="auto" w:fill="auto"/>
        <w:bidi w:val="0"/>
        <w:spacing w:before="0" w:after="280" w:line="361" w:lineRule="exact"/>
        <w:ind w:left="0" w:right="0" w:firstLine="480"/>
        <w:jc w:val="both"/>
      </w:pPr>
      <w:r>
        <w:rPr>
          <w:color w:val="000000"/>
          <w:spacing w:val="0"/>
          <w:w w:val="100"/>
          <w:position w:val="0"/>
          <w:sz w:val="18"/>
          <w:szCs w:val="18"/>
        </w:rPr>
        <w:t>2021</w:t>
      </w:r>
      <w:r>
        <w:rPr>
          <w:color w:val="000000"/>
          <w:spacing w:val="0"/>
          <w:w w:val="100"/>
          <w:position w:val="0"/>
        </w:rPr>
        <w:t xml:space="preserve">年，公司将坚持贯彻“安全第一、运行可靠、效益为先、长期受控”的十六字运维方针， 继续强化运维队伍建设，提升光伏运维技术，切实保障在维电站安全稳定运行，不断增强公司运维 市场竞争力。公司将探索电力运维新兴市场，积极开拓外部业务，增强公司运维业务成长性，创造 </w:t>
      </w:r>
      <w:r>
        <w:rPr>
          <w:color w:val="000000"/>
          <w:spacing w:val="0"/>
          <w:w w:val="100"/>
          <w:position w:val="0"/>
        </w:rPr>
        <w:t>更多的盈利机会。公司将努力打造“林洋运维”品牌，致力于成为电力服务行业标杆企业，引领行 业健康有序发展。</w:t>
      </w:r>
    </w:p>
    <w:p>
      <w:pPr>
        <w:pStyle w:val="Style24"/>
        <w:keepNext/>
        <w:keepLines/>
        <w:widowControl w:val="0"/>
        <w:shd w:val="clear" w:color="auto" w:fill="auto"/>
        <w:bidi w:val="0"/>
        <w:spacing w:before="0" w:after="0" w:line="360" w:lineRule="exact"/>
        <w:ind w:left="0" w:right="0"/>
        <w:jc w:val="both"/>
      </w:pPr>
      <w:bookmarkStart w:id="296" w:name="bookmark296"/>
      <w:bookmarkStart w:id="297" w:name="bookmark297"/>
      <w:bookmarkStart w:id="298" w:name="bookmark298"/>
      <w:bookmarkStart w:id="299" w:name="bookmark299"/>
      <w:r>
        <w:rPr>
          <w:color w:val="000000"/>
          <w:spacing w:val="0"/>
          <w:w w:val="100"/>
          <w:position w:val="0"/>
        </w:rPr>
        <w:t>3</w:t>
      </w:r>
      <w:bookmarkEnd w:id="298"/>
      <w:r>
        <w:rPr>
          <w:color w:val="000000"/>
          <w:spacing w:val="0"/>
          <w:w w:val="100"/>
          <w:position w:val="0"/>
        </w:rPr>
        <w:t>、持续推进综合能源服务业务发展，重点培育“共享储能”新模式</w:t>
      </w:r>
      <w:bookmarkEnd w:id="296"/>
      <w:bookmarkEnd w:id="297"/>
      <w:bookmarkEnd w:id="299"/>
    </w:p>
    <w:p>
      <w:pPr>
        <w:pStyle w:val="Style6"/>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18"/>
          <w:szCs w:val="18"/>
        </w:rPr>
        <w:t>2021</w:t>
      </w:r>
      <w:r>
        <w:rPr>
          <w:color w:val="000000"/>
          <w:spacing w:val="0"/>
          <w:w w:val="100"/>
          <w:position w:val="0"/>
        </w:rPr>
        <w:t>年，节能板块仍将紧紧围绕国家节能及电力能源领域政策导向，依托公司具备核心技术的 智慧能效管理云平台，面向行业客户提供一站式智慧综合能源服务。在平台规模上，公司将持续扩 大高质量客户接入规模，持续对平台进行迭代升级开发，提升用户体验，丰富平台功能，加强用户 粘性和用户活跃度，提高智慧能效平台的行业应用深度和广度。在平台数上，探索采用数据发掘及 创新的</w:t>
      </w:r>
      <w:r>
        <w:rPr>
          <w:color w:val="000000"/>
          <w:spacing w:val="0"/>
          <w:w w:val="100"/>
          <w:position w:val="0"/>
          <w:sz w:val="18"/>
          <w:szCs w:val="18"/>
        </w:rPr>
        <w:t>AI</w:t>
      </w:r>
      <w:r>
        <w:rPr>
          <w:color w:val="000000"/>
          <w:spacing w:val="0"/>
          <w:w w:val="100"/>
          <w:position w:val="0"/>
        </w:rPr>
        <w:t>算法实现更精准的负荷预测，能效对标，智能告警和优化运行控制策略，优化和完善平台 功能。</w:t>
      </w:r>
    </w:p>
    <w:p>
      <w:pPr>
        <w:pStyle w:val="Style6"/>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在业务拓展策略方面，重点推进与国网、南网综合能源服务公司、区域性售电公司及节能服务 公司在能效平台和综合能源业务方面的合作。在工业企业和建筑节能领域打造具有示范意义的重点 项目。在重点行业和重点地区加强示范项目的推广和复制，特别在环保、交通、医院、政府机关等 领域拓展“平台+改造”的应用案例，依托于河北高速公路综合能源服务、城市路灯照明托管及合同 能源管理、北方清洁供暖等示范项目成功经验，持续推进重点行业综合能源服务项目。未来，公司 将积极探索在重点行业客户中开展“平台+改造”、“平台” + “托管”等创新技术及商业模式。</w:t>
      </w:r>
    </w:p>
    <w:p>
      <w:pPr>
        <w:pStyle w:val="Style6"/>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18"/>
          <w:szCs w:val="18"/>
        </w:rPr>
        <w:t>2021</w:t>
      </w:r>
      <w:r>
        <w:rPr>
          <w:color w:val="000000"/>
          <w:spacing w:val="0"/>
          <w:w w:val="100"/>
          <w:position w:val="0"/>
        </w:rPr>
        <w:t>年，公司将紧抓储能市场爆发性增长机遇，储能作为公司重要的新业务拓展，公司以打造 具有竞争力的储能系统解决方案供应商为目标，将打造储能系统集成优势和创新储能商业模式作为 重点方向：</w:t>
      </w:r>
    </w:p>
    <w:p>
      <w:pPr>
        <w:pStyle w:val="Style6"/>
        <w:keepNext w:val="0"/>
        <w:keepLines w:val="0"/>
        <w:widowControl w:val="0"/>
        <w:shd w:val="clear" w:color="auto" w:fill="auto"/>
        <w:tabs>
          <w:tab w:pos="745" w:val="left"/>
        </w:tabs>
        <w:bidi w:val="0"/>
        <w:spacing w:before="0" w:after="0" w:line="360" w:lineRule="exact"/>
        <w:ind w:left="0" w:right="0" w:firstLine="480"/>
        <w:jc w:val="both"/>
      </w:pPr>
      <w:bookmarkStart w:id="300" w:name="bookmark300"/>
      <w:r>
        <w:rPr>
          <w:color w:val="000000"/>
          <w:spacing w:val="0"/>
          <w:w w:val="100"/>
          <w:position w:val="0"/>
          <w:sz w:val="18"/>
          <w:szCs w:val="18"/>
        </w:rPr>
        <w:t>1</w:t>
      </w:r>
      <w:bookmarkEnd w:id="300"/>
      <w:r>
        <w:rPr>
          <w:color w:val="000000"/>
          <w:spacing w:val="0"/>
          <w:w w:val="100"/>
          <w:position w:val="0"/>
          <w:sz w:val="18"/>
          <w:szCs w:val="18"/>
        </w:rPr>
        <w:t>）</w:t>
        <w:tab/>
      </w:r>
      <w:r>
        <w:rPr>
          <w:color w:val="000000"/>
          <w:spacing w:val="0"/>
          <w:w w:val="100"/>
          <w:position w:val="0"/>
        </w:rPr>
        <w:t>在储能系统集成方面，通过创新的电池模组设计以及整合的</w:t>
      </w:r>
      <w:r>
        <w:rPr>
          <w:color w:val="000000"/>
          <w:spacing w:val="0"/>
          <w:w w:val="100"/>
          <w:position w:val="0"/>
          <w:sz w:val="18"/>
          <w:szCs w:val="18"/>
        </w:rPr>
        <w:t>BMS/PCS/EMS 3S</w:t>
      </w:r>
      <w:r>
        <w:rPr>
          <w:color w:val="000000"/>
          <w:spacing w:val="0"/>
          <w:w w:val="100"/>
          <w:position w:val="0"/>
        </w:rPr>
        <w:t>融合技术、分 布式散热和消防设计、电池全生命周期的健康管理技术，不断提高储能系统的“高安全、长寿命、 高效率、低衰减、智能化、低成本”，为公司打造储能系统集成领先优势奠定基础。</w:t>
      </w:r>
    </w:p>
    <w:p>
      <w:pPr>
        <w:pStyle w:val="Style6"/>
        <w:keepNext w:val="0"/>
        <w:keepLines w:val="0"/>
        <w:widowControl w:val="0"/>
        <w:shd w:val="clear" w:color="auto" w:fill="auto"/>
        <w:tabs>
          <w:tab w:pos="745" w:val="left"/>
        </w:tabs>
        <w:bidi w:val="0"/>
        <w:spacing w:before="0" w:after="0" w:line="360" w:lineRule="exact"/>
        <w:ind w:left="0" w:right="0" w:firstLine="480"/>
        <w:jc w:val="both"/>
      </w:pPr>
      <w:bookmarkStart w:id="301" w:name="bookmark301"/>
      <w:r>
        <w:rPr>
          <w:color w:val="000000"/>
          <w:spacing w:val="0"/>
          <w:w w:val="100"/>
          <w:position w:val="0"/>
          <w:sz w:val="18"/>
          <w:szCs w:val="18"/>
        </w:rPr>
        <w:t>2</w:t>
      </w:r>
      <w:bookmarkEnd w:id="301"/>
      <w:r>
        <w:rPr>
          <w:color w:val="000000"/>
          <w:spacing w:val="0"/>
          <w:w w:val="100"/>
          <w:position w:val="0"/>
          <w:sz w:val="18"/>
          <w:szCs w:val="18"/>
        </w:rPr>
        <w:t>）</w:t>
        <w:tab/>
      </w:r>
      <w:r>
        <w:rPr>
          <w:color w:val="000000"/>
          <w:spacing w:val="0"/>
          <w:w w:val="100"/>
          <w:position w:val="0"/>
        </w:rPr>
        <w:t>公司创新性提出：新能源发电+ “共享储能”的商业模式，通过建设集中式共享储能电站为 新能源电站提供租赁服务，同时储能电站也可以接受电网调度，通过为电网提供调峰调频等辅助服 务获取增值收益。公司也在积极探索将用户侧储能和新能源配套结合的商业模式，通过移峰填谷、 辅助服务、需求响应和新能源配套服务等获取收益。</w:t>
      </w:r>
    </w:p>
    <w:p>
      <w:pPr>
        <w:pStyle w:val="Style6"/>
        <w:keepNext w:val="0"/>
        <w:keepLines w:val="0"/>
        <w:widowControl w:val="0"/>
        <w:shd w:val="clear" w:color="auto" w:fill="auto"/>
        <w:tabs>
          <w:tab w:pos="750" w:val="left"/>
        </w:tabs>
        <w:bidi w:val="0"/>
        <w:spacing w:before="0" w:after="340" w:line="360" w:lineRule="exact"/>
        <w:ind w:left="0" w:right="0" w:firstLine="480"/>
        <w:jc w:val="both"/>
      </w:pPr>
      <w:bookmarkStart w:id="302" w:name="bookmark302"/>
      <w:r>
        <w:rPr>
          <w:color w:val="000000"/>
          <w:spacing w:val="0"/>
          <w:w w:val="100"/>
          <w:position w:val="0"/>
          <w:sz w:val="18"/>
          <w:szCs w:val="18"/>
        </w:rPr>
        <w:t>3</w:t>
      </w:r>
      <w:bookmarkEnd w:id="302"/>
      <w:r>
        <w:rPr>
          <w:color w:val="000000"/>
          <w:spacing w:val="0"/>
          <w:w w:val="100"/>
          <w:position w:val="0"/>
          <w:sz w:val="18"/>
          <w:szCs w:val="18"/>
        </w:rPr>
        <w:t>）</w:t>
        <w:tab/>
      </w:r>
      <w:r>
        <w:rPr>
          <w:color w:val="000000"/>
          <w:spacing w:val="0"/>
          <w:w w:val="100"/>
          <w:position w:val="0"/>
        </w:rPr>
        <w:t>公司依托于林洋“智能、节能、新能源”三大业务协同推进，以自有新能源项目配套储能为 基础，聚焦于江苏、山东、安徽、湖北等省的光伏/风电新能源基地配套储能、风光等新能源发电配 套储能，采用“共享储能”新型商业模式，打造端到端的储能全生命周期业务链，为合作伙伴提供 储能系统设备、</w:t>
      </w:r>
      <w:r>
        <w:rPr>
          <w:color w:val="000000"/>
          <w:spacing w:val="0"/>
          <w:w w:val="100"/>
          <w:position w:val="0"/>
          <w:sz w:val="18"/>
          <w:szCs w:val="18"/>
        </w:rPr>
        <w:t>EPC</w:t>
      </w:r>
      <w:r>
        <w:rPr>
          <w:color w:val="000000"/>
          <w:spacing w:val="0"/>
          <w:w w:val="100"/>
          <w:position w:val="0"/>
        </w:rPr>
        <w:t>工程总包及商业运营支撑服务，实现</w:t>
      </w:r>
      <w:r>
        <w:rPr>
          <w:color w:val="000000"/>
          <w:spacing w:val="0"/>
          <w:w w:val="100"/>
          <w:position w:val="0"/>
          <w:sz w:val="18"/>
          <w:szCs w:val="18"/>
        </w:rPr>
        <w:t>2021</w:t>
      </w:r>
      <w:r>
        <w:rPr>
          <w:color w:val="000000"/>
          <w:spacing w:val="0"/>
          <w:w w:val="100"/>
          <w:position w:val="0"/>
        </w:rPr>
        <w:t>年建设不低于</w:t>
      </w:r>
      <w:r>
        <w:rPr>
          <w:color w:val="000000"/>
          <w:spacing w:val="0"/>
          <w:w w:val="100"/>
          <w:position w:val="0"/>
          <w:sz w:val="18"/>
          <w:szCs w:val="18"/>
        </w:rPr>
        <w:t xml:space="preserve">300 </w:t>
      </w:r>
      <w:r>
        <w:rPr>
          <w:color w:val="000000"/>
          <w:spacing w:val="0"/>
          <w:w w:val="100"/>
          <w:position w:val="0"/>
          <w:sz w:val="18"/>
          <w:szCs w:val="18"/>
        </w:rPr>
        <w:t>MWh</w:t>
      </w:r>
      <w:r>
        <w:rPr>
          <w:color w:val="000000"/>
          <w:spacing w:val="0"/>
          <w:w w:val="100"/>
          <w:position w:val="0"/>
        </w:rPr>
        <w:t>储能系统，未 来三年累计建设不低于</w:t>
      </w:r>
      <w:r>
        <w:rPr>
          <w:color w:val="000000"/>
          <w:spacing w:val="0"/>
          <w:w w:val="100"/>
          <w:position w:val="0"/>
          <w:sz w:val="18"/>
          <w:szCs w:val="18"/>
        </w:rPr>
        <w:t>2-3 GWh</w:t>
      </w:r>
      <w:r>
        <w:rPr>
          <w:color w:val="000000"/>
          <w:spacing w:val="0"/>
          <w:w w:val="100"/>
          <w:position w:val="0"/>
        </w:rPr>
        <w:t>储能系统的目标。</w:t>
      </w:r>
    </w:p>
    <w:p>
      <w:pPr>
        <w:pStyle w:val="Style24"/>
        <w:keepNext/>
        <w:keepLines/>
        <w:widowControl w:val="0"/>
        <w:shd w:val="clear" w:color="auto" w:fill="auto"/>
        <w:bidi w:val="0"/>
        <w:spacing w:before="0" w:after="0" w:line="360" w:lineRule="exact"/>
        <w:ind w:left="0" w:right="0" w:firstLine="0"/>
        <w:jc w:val="both"/>
      </w:pPr>
      <w:bookmarkStart w:id="303" w:name="bookmark303"/>
      <w:bookmarkStart w:id="304" w:name="bookmark304"/>
      <w:bookmarkStart w:id="305" w:name="bookmark305"/>
      <w:bookmarkStart w:id="306" w:name="bookmark306"/>
      <w:r>
        <w:rPr>
          <w:color w:val="000000"/>
          <w:spacing w:val="0"/>
          <w:w w:val="100"/>
          <w:position w:val="0"/>
        </w:rPr>
        <w:t>（</w:t>
      </w:r>
      <w:bookmarkEnd w:id="305"/>
      <w:r>
        <w:rPr>
          <w:color w:val="000000"/>
          <w:spacing w:val="0"/>
          <w:w w:val="100"/>
          <w:position w:val="0"/>
        </w:rPr>
        <w:t>四）可能面对的风险</w:t>
      </w:r>
      <w:bookmarkEnd w:id="303"/>
      <w:bookmarkEnd w:id="304"/>
      <w:bookmarkEnd w:id="306"/>
    </w:p>
    <w:p>
      <w:pPr>
        <w:pStyle w:val="Style6"/>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18"/>
          <w:szCs w:val="18"/>
        </w:rPr>
        <w:t>1</w:t>
      </w:r>
      <w:r>
        <w:rPr>
          <w:color w:val="000000"/>
          <w:spacing w:val="0"/>
          <w:w w:val="100"/>
          <w:position w:val="0"/>
        </w:rPr>
        <w:t>、行业发展及产业政策风险</w:t>
      </w:r>
    </w:p>
    <w:p>
      <w:pPr>
        <w:pStyle w:val="Style6"/>
        <w:keepNext w:val="0"/>
        <w:keepLines w:val="0"/>
        <w:widowControl w:val="0"/>
        <w:shd w:val="clear" w:color="auto" w:fill="auto"/>
        <w:bidi w:val="0"/>
        <w:spacing w:before="0" w:after="140" w:line="360" w:lineRule="exact"/>
        <w:ind w:left="0" w:right="0" w:firstLine="480"/>
        <w:jc w:val="both"/>
      </w:pPr>
      <w:r>
        <w:rPr>
          <w:color w:val="000000"/>
          <w:spacing w:val="0"/>
          <w:w w:val="100"/>
          <w:position w:val="0"/>
        </w:rPr>
        <w:t>公司提出的“智能、节能、新能源”战略目标与国家宏观经济政策、能源政策、节能环保政策 等密切相关，未来公司可能面临国家出于宏观调控需要调整相关产业政策的风险，从而给公司的业 务发展造成不利影响。</w:t>
      </w:r>
    </w:p>
    <w:p>
      <w:pPr>
        <w:pStyle w:val="Style6"/>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18"/>
          <w:szCs w:val="18"/>
        </w:rPr>
        <w:t>2020</w:t>
      </w:r>
      <w:r>
        <w:rPr>
          <w:color w:val="000000"/>
          <w:spacing w:val="0"/>
          <w:w w:val="100"/>
          <w:position w:val="0"/>
        </w:rPr>
        <w:t>年，国家相关部门发布了《关于</w:t>
      </w:r>
      <w:r>
        <w:rPr>
          <w:color w:val="000000"/>
          <w:spacing w:val="0"/>
          <w:w w:val="100"/>
          <w:position w:val="0"/>
          <w:sz w:val="18"/>
          <w:szCs w:val="18"/>
        </w:rPr>
        <w:t>2020</w:t>
      </w:r>
      <w:r>
        <w:rPr>
          <w:color w:val="000000"/>
          <w:spacing w:val="0"/>
          <w:w w:val="100"/>
          <w:position w:val="0"/>
        </w:rPr>
        <w:t>年风电、光伏发电项目建设有关事项的通知》、《关 于下达</w:t>
      </w:r>
      <w:r>
        <w:rPr>
          <w:color w:val="000000"/>
          <w:spacing w:val="0"/>
          <w:w w:val="100"/>
          <w:position w:val="0"/>
          <w:sz w:val="18"/>
          <w:szCs w:val="18"/>
        </w:rPr>
        <w:t>2020</w:t>
      </w:r>
      <w:r>
        <w:rPr>
          <w:color w:val="000000"/>
          <w:spacing w:val="0"/>
          <w:w w:val="100"/>
          <w:position w:val="0"/>
        </w:rPr>
        <w:t xml:space="preserve">年可再生能源电价附加补助资金预算的通知》等相关政策文件。平价上网已成为大势所 趋，创新技术、降成本、增效率、保质量、全球化等关键词正成为行业探索生存之道的破题路径。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月，国家能源局发布关于征求《关于</w:t>
      </w:r>
      <w:r>
        <w:rPr>
          <w:color w:val="000000"/>
          <w:spacing w:val="0"/>
          <w:w w:val="100"/>
          <w:position w:val="0"/>
          <w:sz w:val="18"/>
          <w:szCs w:val="18"/>
        </w:rPr>
        <w:t>2021</w:t>
      </w:r>
      <w:r>
        <w:rPr>
          <w:color w:val="000000"/>
          <w:spacing w:val="0"/>
          <w:w w:val="100"/>
          <w:position w:val="0"/>
        </w:rPr>
        <w:t>年风电、光伏发电开发建设有关事项的通知（征 求意见稿）》的函，其中提出，纳入保障性并网规模的项目由各省级能源主管部门以项目上网电价 或同一业主在运补贴项目减补金额等为标准开展竞争性配置。根据对征求意见稿的解读，风电、光 伏项目将逐步进入低价竞争，倒逼光伏企业创新技术、降低非技术成本。</w:t>
      </w:r>
    </w:p>
    <w:p>
      <w:pPr>
        <w:pStyle w:val="Style6"/>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18"/>
          <w:szCs w:val="18"/>
        </w:rPr>
        <w:t>2018-2019</w:t>
      </w:r>
      <w:r>
        <w:rPr>
          <w:color w:val="000000"/>
          <w:spacing w:val="0"/>
          <w:w w:val="100"/>
          <w:position w:val="0"/>
        </w:rPr>
        <w:t>年国家连续两年降低一般工商业用户电价，未来有进一步降低工商业电价的政策趋 势，这将对节能改造项目产生不利影响，降低节能收益，增加了项目投资回收周期。</w:t>
      </w:r>
    </w:p>
    <w:p>
      <w:pPr>
        <w:pStyle w:val="Style6"/>
        <w:keepNext w:val="0"/>
        <w:keepLines w:val="0"/>
        <w:widowControl w:val="0"/>
        <w:shd w:val="clear" w:color="auto" w:fill="auto"/>
        <w:bidi w:val="0"/>
        <w:spacing w:before="0" w:after="340" w:line="361" w:lineRule="exact"/>
        <w:ind w:left="0" w:right="0" w:firstLine="480"/>
        <w:jc w:val="both"/>
      </w:pPr>
      <w:r>
        <w:rPr>
          <w:color w:val="000000"/>
          <w:spacing w:val="0"/>
          <w:w w:val="100"/>
          <w:position w:val="0"/>
        </w:rPr>
        <w:t>对策：公司将进一步加强对国家宏观政策和产业发展趋势的跟踪，增强决策层对经济形势和政 策变化的预测和判断能力。根据全球光伏行业的发展，对是否进一步扩大投资强度、盈利模式和资 金筹措等进行滚动规划调整，创新商业模式，促进公司持续、稳定、健康发展。公司将利用光伏团 队强大的商务开发能力、卓越的电站设计能力和精细的施工管理能力，最大化降低光伏电站建设周 期的各项成本。在节能方面，国家对于节能减排从趋势上是长期支持的。对于能源价格的调整导致 节能收益降低，关键还是从技术创新，合同约定，成本控制，专业化管理几个方面来解决，从而提 高公司在节能领域的竞争力。</w:t>
      </w:r>
    </w:p>
    <w:p>
      <w:pPr>
        <w:pStyle w:val="Style6"/>
        <w:keepNext w:val="0"/>
        <w:keepLines w:val="0"/>
        <w:widowControl w:val="0"/>
        <w:shd w:val="clear" w:color="auto" w:fill="auto"/>
        <w:tabs>
          <w:tab w:pos="797" w:val="left"/>
        </w:tabs>
        <w:bidi w:val="0"/>
        <w:spacing w:before="0" w:after="0" w:line="360" w:lineRule="exact"/>
        <w:ind w:left="0" w:right="0" w:firstLine="480"/>
        <w:jc w:val="both"/>
      </w:pPr>
      <w:bookmarkStart w:id="307" w:name="bookmark307"/>
      <w:r>
        <w:rPr>
          <w:color w:val="000000"/>
          <w:spacing w:val="0"/>
          <w:w w:val="100"/>
          <w:position w:val="0"/>
          <w:sz w:val="18"/>
          <w:szCs w:val="18"/>
        </w:rPr>
        <w:t>2</w:t>
      </w:r>
      <w:bookmarkEnd w:id="307"/>
      <w:r>
        <w:rPr>
          <w:color w:val="000000"/>
          <w:spacing w:val="0"/>
          <w:w w:val="100"/>
          <w:position w:val="0"/>
        </w:rPr>
        <w:t>、</w:t>
        <w:tab/>
        <w:t>市场竞争风险</w:t>
      </w:r>
    </w:p>
    <w:p>
      <w:pPr>
        <w:pStyle w:val="Style6"/>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18"/>
          <w:szCs w:val="18"/>
        </w:rPr>
        <w:t>2020</w:t>
      </w:r>
      <w:r>
        <w:rPr>
          <w:color w:val="000000"/>
          <w:spacing w:val="0"/>
          <w:w w:val="100"/>
          <w:position w:val="0"/>
        </w:rPr>
        <w:t>年，受新冠疫情影响，各行各业都面临着巨大挑战。公司现阶段的主要产品为智能电能表、 用电信息管理系统、终端产品、太阳能电池组件及综合能源服务。在智能板块产品中，市场竞争较 为激烈，包括公司在内的几家规模化优势企业市场份额在短期内相对较为稳定，公司进入电工仪器 仪表行业的时间较早，经过近二十年的持续发展，在行业竞争中建立了独特的竞争优势。未来，电 能表、用电信息管理系统及终端产品将呈现加速智能化发展趋势，如果公司在产品技术升级、营销 网络构建、销售策略选择等方面不能及时适应市场变化，公司面临的市场竞争风险将会加大，可能 导致公司丧失市场优势地位及市场占有率下降。公司综合能源服务行业处于产业发展初期，除了原 有大量节能服务公司竞争以外，还有大型国企央企也在转型加入，因此行业竞争激烈。</w:t>
      </w:r>
    </w:p>
    <w:p>
      <w:pPr>
        <w:pStyle w:val="Style6"/>
        <w:keepNext w:val="0"/>
        <w:keepLines w:val="0"/>
        <w:widowControl w:val="0"/>
        <w:shd w:val="clear" w:color="auto" w:fill="auto"/>
        <w:bidi w:val="0"/>
        <w:spacing w:before="0" w:after="340" w:line="360" w:lineRule="exact"/>
        <w:ind w:left="0" w:right="0" w:firstLine="480"/>
        <w:jc w:val="both"/>
      </w:pPr>
      <w:r>
        <w:rPr>
          <w:color w:val="000000"/>
          <w:spacing w:val="0"/>
          <w:w w:val="100"/>
          <w:position w:val="0"/>
        </w:rPr>
        <w:t>对策：公司将持续以市场为导向，加大细分市场营销力度，不断拓展营销思路和渠道，创新产 品营销模式，充分利用已经建立的营销渠道、品牌优势等，在巩固国内业务的同时，积极开拓国际 市场，全面提升国际业务及新产品的销售比例；同时，进一步强化新能源团队，加强与国企央企的 合作，创新光伏业务的商业模式，进一步增加投资强度，优化盈利模式和资金筹措模式，增强公司 的市场竞争力，利用自身优势推动光伏业务稳步快速发展；在节能板块，立足公司智慧能效管理云 平台和优势技术，坚持在重点行业重点区域推广和复制成功示范项目经验和商业模式，为细分行业 提供一站式综合能源服务增值服务。在细分行业和区域形成行业领先地位。</w:t>
      </w:r>
    </w:p>
    <w:p>
      <w:pPr>
        <w:pStyle w:val="Style6"/>
        <w:keepNext w:val="0"/>
        <w:keepLines w:val="0"/>
        <w:widowControl w:val="0"/>
        <w:shd w:val="clear" w:color="auto" w:fill="auto"/>
        <w:tabs>
          <w:tab w:pos="797" w:val="left"/>
        </w:tabs>
        <w:bidi w:val="0"/>
        <w:spacing w:before="0" w:after="0" w:line="360" w:lineRule="exact"/>
        <w:ind w:left="0" w:right="0" w:firstLine="480"/>
        <w:jc w:val="both"/>
      </w:pPr>
      <w:bookmarkStart w:id="308" w:name="bookmark308"/>
      <w:r>
        <w:rPr>
          <w:color w:val="000000"/>
          <w:spacing w:val="0"/>
          <w:w w:val="100"/>
          <w:position w:val="0"/>
          <w:sz w:val="18"/>
          <w:szCs w:val="18"/>
        </w:rPr>
        <w:t>3</w:t>
      </w:r>
      <w:bookmarkEnd w:id="308"/>
      <w:r>
        <w:rPr>
          <w:color w:val="000000"/>
          <w:spacing w:val="0"/>
          <w:w w:val="100"/>
          <w:position w:val="0"/>
        </w:rPr>
        <w:t>、</w:t>
        <w:tab/>
        <w:t>技术革新风险</w:t>
      </w:r>
    </w:p>
    <w:p>
      <w:pPr>
        <w:pStyle w:val="Style6"/>
        <w:keepNext w:val="0"/>
        <w:keepLines w:val="0"/>
        <w:widowControl w:val="0"/>
        <w:shd w:val="clear" w:color="auto" w:fill="auto"/>
        <w:bidi w:val="0"/>
        <w:spacing w:before="0" w:after="340" w:line="360" w:lineRule="exact"/>
        <w:ind w:left="0" w:right="0" w:firstLine="480"/>
        <w:jc w:val="both"/>
      </w:pPr>
      <w:r>
        <w:rPr>
          <w:color w:val="000000"/>
          <w:spacing w:val="0"/>
          <w:w w:val="100"/>
          <w:position w:val="0"/>
        </w:rPr>
        <w:t>伴随着云计算、大数据、人工智能等新技术不断迭代更新及国家倡导“互联网+”的战略驱动， 项目实施过程中对新型技术的需求也越来越高。公司近年来一直不断进行产品研发更新与技术改造， 持续加大研发投入，但是各种新技术的出现使其具有不确定性风险。</w:t>
      </w:r>
    </w:p>
    <w:p>
      <w:pPr>
        <w:pStyle w:val="Style6"/>
        <w:keepNext w:val="0"/>
        <w:keepLines w:val="0"/>
        <w:widowControl w:val="0"/>
        <w:shd w:val="clear" w:color="auto" w:fill="auto"/>
        <w:bidi w:val="0"/>
        <w:spacing w:before="0" w:after="340" w:line="360" w:lineRule="exact"/>
        <w:ind w:left="0" w:right="0" w:firstLine="480"/>
        <w:jc w:val="both"/>
      </w:pPr>
      <w:r>
        <w:rPr>
          <w:color w:val="000000"/>
          <w:spacing w:val="0"/>
          <w:w w:val="100"/>
          <w:position w:val="0"/>
        </w:rPr>
        <w:t>对策：公司将在持续技术研发的同时，加强与高等院校、专业机构等合作，将新技术广泛试点、 推广，同时紧跟行业发展趋势，加强与客户沟通，根据市场需求及时调整研发方向。</w:t>
      </w:r>
    </w:p>
    <w:p>
      <w:pPr>
        <w:pStyle w:val="Style6"/>
        <w:keepNext w:val="0"/>
        <w:keepLines w:val="0"/>
        <w:widowControl w:val="0"/>
        <w:shd w:val="clear" w:color="auto" w:fill="auto"/>
        <w:tabs>
          <w:tab w:pos="828" w:val="left"/>
        </w:tabs>
        <w:bidi w:val="0"/>
        <w:spacing w:before="0" w:after="0" w:line="359" w:lineRule="exact"/>
        <w:ind w:left="0" w:right="0" w:firstLine="480"/>
        <w:jc w:val="both"/>
      </w:pPr>
      <w:bookmarkStart w:id="309" w:name="bookmark309"/>
      <w:r>
        <w:rPr>
          <w:color w:val="000000"/>
          <w:spacing w:val="0"/>
          <w:w w:val="100"/>
          <w:position w:val="0"/>
          <w:sz w:val="18"/>
          <w:szCs w:val="18"/>
        </w:rPr>
        <w:t>4</w:t>
      </w:r>
      <w:bookmarkEnd w:id="309"/>
      <w:r>
        <w:rPr>
          <w:color w:val="000000"/>
          <w:spacing w:val="0"/>
          <w:w w:val="100"/>
          <w:position w:val="0"/>
        </w:rPr>
        <w:t>、</w:t>
        <w:tab/>
        <w:t>海外项目经营风险</w:t>
      </w:r>
    </w:p>
    <w:p>
      <w:pPr>
        <w:pStyle w:val="Style6"/>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海外市场随着国内众多表厂国际化业务拓展以及参与程度的提高，价格竞争趋向激烈，价格敏 感市场项目成功率低。同时，海外客户需求复杂度高，研发投入较大，对项目把握度和成功率提出 了更高要求。在海外市场拓展中，目前新冠疫情在海外发展的局势仍然不明朗，并且有进一步蔓延 的趋势，公司面临着所在国政治、疫情、汇率以及收款风险等诸多因素，对项目风险管控提出了极 大挑战。</w:t>
      </w:r>
    </w:p>
    <w:p>
      <w:pPr>
        <w:pStyle w:val="Style6"/>
        <w:keepNext w:val="0"/>
        <w:keepLines w:val="0"/>
        <w:widowControl w:val="0"/>
        <w:shd w:val="clear" w:color="auto" w:fill="auto"/>
        <w:bidi w:val="0"/>
        <w:spacing w:before="0" w:after="340" w:line="359" w:lineRule="exact"/>
        <w:ind w:left="0" w:right="0" w:firstLine="480"/>
        <w:jc w:val="both"/>
      </w:pPr>
      <w:r>
        <w:rPr>
          <w:color w:val="000000"/>
          <w:spacing w:val="0"/>
          <w:w w:val="100"/>
          <w:position w:val="0"/>
        </w:rPr>
        <w:t>对策：加强海外市场前期的调研工作，明确公司海外市场战略定位，提升公司产品策略和客户 需求的匹配度，不断拓展营销思路和渠道，创新产品营销模式，充分利用已经建立的营销渠道、品 牌等优势，积极开拓国际市场，全面提升国际业务及新产品的销售比例。在项目管理上，强调规范 化运作和风险管控意识，全力降本，增强运营效率。</w:t>
      </w:r>
    </w:p>
    <w:p>
      <w:pPr>
        <w:pStyle w:val="Style6"/>
        <w:keepNext w:val="0"/>
        <w:keepLines w:val="0"/>
        <w:widowControl w:val="0"/>
        <w:shd w:val="clear" w:color="auto" w:fill="auto"/>
        <w:tabs>
          <w:tab w:pos="828" w:val="left"/>
        </w:tabs>
        <w:bidi w:val="0"/>
        <w:spacing w:before="0" w:after="0" w:line="359" w:lineRule="exact"/>
        <w:ind w:left="0" w:right="0" w:firstLine="480"/>
        <w:jc w:val="both"/>
      </w:pPr>
      <w:bookmarkStart w:id="310" w:name="bookmark310"/>
      <w:r>
        <w:rPr>
          <w:color w:val="000000"/>
          <w:spacing w:val="0"/>
          <w:w w:val="100"/>
          <w:position w:val="0"/>
          <w:sz w:val="18"/>
          <w:szCs w:val="18"/>
        </w:rPr>
        <w:t>5</w:t>
      </w:r>
      <w:bookmarkEnd w:id="310"/>
      <w:r>
        <w:rPr>
          <w:color w:val="000000"/>
          <w:spacing w:val="0"/>
          <w:w w:val="100"/>
          <w:position w:val="0"/>
        </w:rPr>
        <w:t>、</w:t>
        <w:tab/>
        <w:t>新冠肺炎疫情下的市场风险</w:t>
      </w:r>
    </w:p>
    <w:p>
      <w:pPr>
        <w:pStyle w:val="Style6"/>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18"/>
          <w:szCs w:val="18"/>
        </w:rPr>
        <w:t>2020</w:t>
      </w:r>
      <w:r>
        <w:rPr>
          <w:color w:val="000000"/>
          <w:spacing w:val="0"/>
          <w:w w:val="100"/>
          <w:position w:val="0"/>
        </w:rPr>
        <w:t>年新冠肺炎疫情爆发，为防止疫情蔓延，中央及各级政府采取了各种措施，短时间内有效 阻断了病毒传播。受新冠肺炎疫情影响，全国各地企业在</w:t>
      </w:r>
      <w:r>
        <w:rPr>
          <w:color w:val="000000"/>
          <w:spacing w:val="0"/>
          <w:w w:val="100"/>
          <w:position w:val="0"/>
          <w:sz w:val="18"/>
          <w:szCs w:val="18"/>
        </w:rPr>
        <w:t>2020</w:t>
      </w:r>
      <w:r>
        <w:rPr>
          <w:color w:val="000000"/>
          <w:spacing w:val="0"/>
          <w:w w:val="100"/>
          <w:position w:val="0"/>
        </w:rPr>
        <w:t>年春节假期后延期复工，复工后也面 临了员工招募、物流运输、防疫物资紧缺等多方面的问题，为制造业的正常生产带来了一定困难。 现阶段国内疫情处于常态化防控的新形势，如国内部分地区发生疫情反复的情况，对正常的人员流 动和物资运输造成一定的影响，可能对公司正常开展生产工作存在一定的影响，特别是海外疫情的 持续对公司海外业务拓展可能产生一定的影响。在光伏电站建设方面，国内部分地区发生的疫情对 行业原材料的供应能力产生一定的影响，进而影响原材料及组件等产品的价格波动，有可能造成光 伏电站的建设成本一定程度的上涨。</w:t>
      </w:r>
    </w:p>
    <w:p>
      <w:pPr>
        <w:pStyle w:val="Style6"/>
        <w:keepNext w:val="0"/>
        <w:keepLines w:val="0"/>
        <w:widowControl w:val="0"/>
        <w:shd w:val="clear" w:color="auto" w:fill="auto"/>
        <w:bidi w:val="0"/>
        <w:spacing w:before="0" w:after="0" w:line="359" w:lineRule="exact"/>
        <w:ind w:left="0" w:right="0" w:firstLine="480"/>
        <w:jc w:val="both"/>
      </w:pPr>
      <w:r>
        <w:rPr>
          <w:color w:val="000000"/>
          <w:spacing w:val="0"/>
          <w:w w:val="100"/>
          <w:position w:val="0"/>
        </w:rPr>
        <w:t>随着疫情在全球蔓延，全球经济遭受重创，经济下行风险加剧，</w:t>
      </w:r>
      <w:r>
        <w:rPr>
          <w:color w:val="000000"/>
          <w:spacing w:val="0"/>
          <w:w w:val="100"/>
          <w:position w:val="0"/>
          <w:sz w:val="18"/>
          <w:szCs w:val="18"/>
        </w:rPr>
        <w:t>IMF,</w:t>
      </w:r>
      <w:r>
        <w:rPr>
          <w:color w:val="000000"/>
          <w:spacing w:val="0"/>
          <w:w w:val="100"/>
          <w:position w:val="0"/>
        </w:rPr>
        <w:t>世界银行等机构下调</w:t>
      </w:r>
      <w:r>
        <w:rPr>
          <w:color w:val="000000"/>
          <w:spacing w:val="0"/>
          <w:w w:val="100"/>
          <w:position w:val="0"/>
          <w:sz w:val="18"/>
          <w:szCs w:val="18"/>
        </w:rPr>
        <w:t xml:space="preserve">2020 </w:t>
      </w:r>
      <w:r>
        <w:rPr>
          <w:color w:val="000000"/>
          <w:spacing w:val="0"/>
          <w:w w:val="100"/>
          <w:position w:val="0"/>
        </w:rPr>
        <w:t>年全球经济增长预期。目前中国经济恢复全球领先，</w:t>
      </w:r>
      <w:r>
        <w:rPr>
          <w:color w:val="000000"/>
          <w:spacing w:val="0"/>
          <w:w w:val="100"/>
          <w:position w:val="0"/>
          <w:sz w:val="18"/>
          <w:szCs w:val="18"/>
        </w:rPr>
        <w:t>2020</w:t>
      </w:r>
      <w:r>
        <w:rPr>
          <w:color w:val="000000"/>
          <w:spacing w:val="0"/>
          <w:w w:val="100"/>
          <w:position w:val="0"/>
        </w:rPr>
        <w:t>年中国</w:t>
      </w:r>
      <w:r>
        <w:rPr>
          <w:color w:val="000000"/>
          <w:spacing w:val="0"/>
          <w:w w:val="100"/>
          <w:position w:val="0"/>
          <w:sz w:val="18"/>
          <w:szCs w:val="18"/>
        </w:rPr>
        <w:t>GDP</w:t>
      </w:r>
      <w:r>
        <w:rPr>
          <w:color w:val="000000"/>
          <w:spacing w:val="0"/>
          <w:w w:val="100"/>
          <w:position w:val="0"/>
        </w:rPr>
        <w:t>在全球主要经济体中唯一实现 经济正增长。如未来全球疫情无法得到有效控制或消除，以及全球经济一体化的影响，可能会对公 司未来生产和经营造成不利的影响。</w:t>
      </w:r>
    </w:p>
    <w:p>
      <w:pPr>
        <w:pStyle w:val="Style6"/>
        <w:keepNext w:val="0"/>
        <w:keepLines w:val="0"/>
        <w:widowControl w:val="0"/>
        <w:shd w:val="clear" w:color="auto" w:fill="auto"/>
        <w:bidi w:val="0"/>
        <w:spacing w:before="0" w:after="340" w:line="359" w:lineRule="exact"/>
        <w:ind w:left="0" w:right="0" w:firstLine="480"/>
        <w:jc w:val="both"/>
      </w:pPr>
      <w:r>
        <w:rPr>
          <w:color w:val="000000"/>
          <w:spacing w:val="0"/>
          <w:w w:val="100"/>
          <w:position w:val="0"/>
        </w:rPr>
        <w:t>对策：为确保节后第一时间复工复产，公司积极响应落实疫情防控部署，成立抗疫领导小组， 制定并落实一系列疫情防控规定。随着疫情逐步趋于稳定，公司严格落实各项常态化疫情防控措施。 公司管理层密切关注新冠肺炎疫情下国内外宏观经济、政策形势的变化，通过整合内外部优势资源、 提升技术创新能力、夯实产品质量、加强新兴市场和“一带一路”地区市场的开发力度等，不断提 高公司产品竞争力和抗风险能力，确保公司按照年初既定目标有序推进各项工作。</w:t>
      </w:r>
    </w:p>
    <w:p>
      <w:pPr>
        <w:pStyle w:val="Style24"/>
        <w:keepNext/>
        <w:keepLines/>
        <w:widowControl w:val="0"/>
        <w:shd w:val="clear" w:color="auto" w:fill="auto"/>
        <w:bidi w:val="0"/>
        <w:spacing w:before="0" w:after="0" w:line="374" w:lineRule="exact"/>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w:t>
      </w:r>
      <w:bookmarkEnd w:id="313"/>
      <w:r>
        <w:rPr>
          <w:color w:val="000000"/>
          <w:spacing w:val="0"/>
          <w:w w:val="100"/>
          <w:position w:val="0"/>
        </w:rPr>
        <w:t>五）其他</w:t>
      </w:r>
      <w:bookmarkEnd w:id="311"/>
      <w:bookmarkEnd w:id="312"/>
      <w:bookmarkEnd w:id="314"/>
    </w:p>
    <w:p>
      <w:pPr>
        <w:pStyle w:val="Style6"/>
        <w:keepNext w:val="0"/>
        <w:keepLines w:val="0"/>
        <w:widowControl w:val="0"/>
        <w:shd w:val="clear" w:color="auto" w:fill="auto"/>
        <w:tabs>
          <w:tab w:pos="828" w:val="left"/>
        </w:tabs>
        <w:bidi w:val="0"/>
        <w:spacing w:before="0" w:after="0" w:line="3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828" w:val="left"/>
        </w:tabs>
        <w:bidi w:val="0"/>
        <w:spacing w:before="0" w:after="340" w:line="374" w:lineRule="exact"/>
        <w:ind w:left="0" w:right="0" w:firstLine="0"/>
        <w:jc w:val="left"/>
        <w:sectPr>
          <w:footnotePr>
            <w:pos w:val="pageBottom"/>
            <w:numFmt w:val="decimal"/>
            <w:numRestart w:val="continuous"/>
          </w:footnotePr>
          <w:pgSz w:w="11900" w:h="16840"/>
          <w:pgMar w:top="1527" w:right="1305" w:bottom="1604" w:left="1336" w:header="0" w:footer="3" w:gutter="0"/>
          <w:cols w:space="720"/>
          <w:noEndnote/>
          <w:rtlGutter w:val="0"/>
          <w:docGrid w:linePitch="360"/>
        </w:sectPr>
      </w:pPr>
      <w:bookmarkStart w:id="315" w:name="bookmark315"/>
      <w:r>
        <w:rPr>
          <w:b/>
          <w:bCs/>
          <w:color w:val="000000"/>
          <w:spacing w:val="0"/>
          <w:w w:val="100"/>
          <w:position w:val="0"/>
        </w:rPr>
        <w:t>四</w:t>
      </w:r>
      <w:bookmarkEnd w:id="315"/>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200" w:after="160" w:line="240" w:lineRule="auto"/>
        <w:ind w:left="0" w:right="0" w:firstLine="0"/>
        <w:jc w:val="center"/>
      </w:pPr>
      <w:bookmarkStart w:id="316" w:name="bookmark316"/>
      <w:bookmarkStart w:id="317" w:name="bookmark317"/>
      <w:bookmarkStart w:id="318" w:name="bookmark318"/>
      <w:r>
        <w:rPr>
          <w:color w:val="000000"/>
          <w:spacing w:val="0"/>
          <w:w w:val="100"/>
          <w:position w:val="0"/>
        </w:rPr>
        <w:t>第五节重要事项</w:t>
      </w:r>
      <w:bookmarkEnd w:id="316"/>
      <w:bookmarkEnd w:id="317"/>
      <w:bookmarkEnd w:id="318"/>
    </w:p>
    <w:p>
      <w:pPr>
        <w:pStyle w:val="Style24"/>
        <w:keepNext/>
        <w:keepLines/>
        <w:widowControl w:val="0"/>
        <w:shd w:val="clear" w:color="auto" w:fill="auto"/>
        <w:bidi w:val="0"/>
        <w:spacing w:before="0" w:after="100" w:line="312" w:lineRule="exact"/>
        <w:ind w:left="1060" w:right="0" w:firstLine="0"/>
        <w:jc w:val="both"/>
      </w:pPr>
      <w:bookmarkStart w:id="319" w:name="bookmark319"/>
      <w:bookmarkStart w:id="320" w:name="bookmark320"/>
      <w:bookmarkStart w:id="321" w:name="bookmark321"/>
      <w:bookmarkStart w:id="322" w:name="bookmark322"/>
      <w:bookmarkStart w:id="323" w:name="bookmark323"/>
      <w:r>
        <w:rPr>
          <w:color w:val="000000"/>
          <w:spacing w:val="0"/>
          <w:w w:val="100"/>
          <w:position w:val="0"/>
        </w:rPr>
        <w:t>一</w:t>
      </w:r>
      <w:bookmarkEnd w:id="322"/>
      <w:r>
        <w:rPr>
          <w:color w:val="000000"/>
          <w:spacing w:val="0"/>
          <w:w w:val="100"/>
          <w:position w:val="0"/>
        </w:rPr>
        <w:t>、普通股利润分配或资本公积金转增预案</w:t>
      </w:r>
      <w:bookmarkEnd w:id="320"/>
      <w:bookmarkEnd w:id="321"/>
      <w:bookmarkEnd w:id="323"/>
      <w:bookmarkEnd w:id="319"/>
    </w:p>
    <w:p>
      <w:pPr>
        <w:pStyle w:val="Style24"/>
        <w:keepNext/>
        <w:keepLines/>
        <w:widowControl w:val="0"/>
        <w:shd w:val="clear" w:color="auto" w:fill="auto"/>
        <w:tabs>
          <w:tab w:pos="1526" w:val="left"/>
        </w:tabs>
        <w:bidi w:val="0"/>
        <w:spacing w:before="0" w:after="0" w:line="312" w:lineRule="exact"/>
        <w:ind w:left="1060" w:right="0" w:firstLine="0"/>
        <w:jc w:val="both"/>
      </w:pPr>
      <w:bookmarkStart w:id="320" w:name="bookmark320"/>
      <w:bookmarkStart w:id="321" w:name="bookmark321"/>
      <w:bookmarkStart w:id="324" w:name="bookmark324"/>
      <w:bookmarkStart w:id="325" w:name="bookmark325"/>
      <w:r>
        <w:rPr>
          <w:rFonts w:ascii="Calibri" w:eastAsia="Calibri" w:hAnsi="Calibri" w:cs="Calibri"/>
          <w:color w:val="000000"/>
          <w:spacing w:val="0"/>
          <w:w w:val="100"/>
          <w:position w:val="0"/>
        </w:rPr>
        <w:t>（</w:t>
      </w:r>
      <w:bookmarkEnd w:id="324"/>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现金分红政策的制定、执行或调整情况</w:t>
      </w:r>
      <w:bookmarkEnd w:id="320"/>
      <w:bookmarkEnd w:id="321"/>
      <w:bookmarkEnd w:id="325"/>
    </w:p>
    <w:p>
      <w:pPr>
        <w:pStyle w:val="Style6"/>
        <w:keepNext w:val="0"/>
        <w:keepLines w:val="0"/>
        <w:widowControl w:val="0"/>
        <w:shd w:val="clear" w:color="auto" w:fill="auto"/>
        <w:bidi w:val="0"/>
        <w:spacing w:before="0" w:after="0" w:line="312"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312" w:lineRule="exact"/>
        <w:ind w:left="1060" w:right="0" w:firstLine="420"/>
        <w:jc w:val="both"/>
      </w:pPr>
      <w:r>
        <w:rPr>
          <w:color w:val="000000"/>
          <w:spacing w:val="0"/>
          <w:w w:val="100"/>
          <w:position w:val="0"/>
        </w:rPr>
        <w:t>根据中国证券监督管理委员会（以下简称”中国证监会</w:t>
      </w:r>
      <w:r>
        <w:rPr>
          <w:color w:val="000000"/>
          <w:spacing w:val="0"/>
          <w:w w:val="100"/>
          <w:position w:val="0"/>
        </w:rPr>
        <w:t>”）</w:t>
      </w:r>
      <w:r>
        <w:rPr>
          <w:color w:val="000000"/>
          <w:spacing w:val="0"/>
          <w:w w:val="100"/>
          <w:position w:val="0"/>
        </w:rPr>
        <w:t>《关于进一步落实上市公司现金分红 有关事项的通知》（证监发</w:t>
      </w:r>
      <w:r>
        <w:rPr>
          <w:color w:val="000000"/>
          <w:spacing w:val="0"/>
          <w:w w:val="100"/>
          <w:position w:val="0"/>
          <w:sz w:val="18"/>
          <w:szCs w:val="18"/>
        </w:rPr>
        <w:t>[2012]37</w:t>
      </w:r>
      <w:r>
        <w:rPr>
          <w:color w:val="000000"/>
          <w:spacing w:val="0"/>
          <w:w w:val="100"/>
          <w:position w:val="0"/>
        </w:rPr>
        <w:t>号）和《上市公司监管指引第</w:t>
      </w:r>
      <w:r>
        <w:rPr>
          <w:color w:val="000000"/>
          <w:spacing w:val="0"/>
          <w:w w:val="100"/>
          <w:position w:val="0"/>
          <w:sz w:val="18"/>
          <w:szCs w:val="18"/>
        </w:rPr>
        <w:t>3</w:t>
      </w:r>
      <w:r>
        <w:rPr>
          <w:color w:val="000000"/>
          <w:spacing w:val="0"/>
          <w:w w:val="100"/>
          <w:position w:val="0"/>
        </w:rPr>
        <w:t>号一一上市公司现金分红》（证 监会公告</w:t>
      </w:r>
      <w:r>
        <w:rPr>
          <w:color w:val="000000"/>
          <w:spacing w:val="0"/>
          <w:w w:val="100"/>
          <w:position w:val="0"/>
          <w:sz w:val="18"/>
          <w:szCs w:val="18"/>
        </w:rPr>
        <w:t>（2013） 43</w:t>
      </w:r>
      <w:r>
        <w:rPr>
          <w:color w:val="000000"/>
          <w:spacing w:val="0"/>
          <w:w w:val="100"/>
          <w:position w:val="0"/>
        </w:rPr>
        <w:t>号）、中国证券监督管理委员会江苏监管局《关于认真贯彻落实〈关于进一步 落实上市公司现金分红事项的通知〉有关要求的通知》（苏证局公司字</w:t>
      </w:r>
      <w:r>
        <w:rPr>
          <w:color w:val="000000"/>
          <w:spacing w:val="0"/>
          <w:w w:val="100"/>
          <w:position w:val="0"/>
          <w:sz w:val="18"/>
          <w:szCs w:val="18"/>
        </w:rPr>
        <w:t>[2012]276</w:t>
      </w:r>
      <w:r>
        <w:rPr>
          <w:color w:val="000000"/>
          <w:spacing w:val="0"/>
          <w:w w:val="100"/>
          <w:position w:val="0"/>
        </w:rPr>
        <w:t>号）、《上海证券 交易所上市公司现金分红指引》以及上海证券交易所《关于修订〈上市公司定期报告工作备忘录第七 号〉的通知》（上证函</w:t>
      </w:r>
      <w:r>
        <w:rPr>
          <w:color w:val="000000"/>
          <w:spacing w:val="0"/>
          <w:w w:val="100"/>
          <w:position w:val="0"/>
          <w:sz w:val="18"/>
          <w:szCs w:val="18"/>
        </w:rPr>
        <w:t>（2014） 17</w:t>
      </w:r>
      <w:r>
        <w:rPr>
          <w:color w:val="000000"/>
          <w:spacing w:val="0"/>
          <w:w w:val="100"/>
          <w:position w:val="0"/>
        </w:rPr>
        <w:t>号）中“关于年报工作中与现金分红相关的注意事项”相关文件 要求，结合公司实际情况，公司对《公司章程》中有关利润分配政策的相关条款进行了修订，进一 步完善了利润分配的决策程序和机制。公司于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日召开第二届董事会第十八次会议， 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w:t>
      </w:r>
      <w:r>
        <w:rPr>
          <w:color w:val="000000"/>
          <w:spacing w:val="0"/>
          <w:w w:val="100"/>
          <w:position w:val="0"/>
          <w:sz w:val="18"/>
          <w:szCs w:val="18"/>
        </w:rPr>
        <w:t>2014</w:t>
      </w:r>
      <w:r>
        <w:rPr>
          <w:color w:val="000000"/>
          <w:spacing w:val="0"/>
          <w:w w:val="100"/>
          <w:position w:val="0"/>
        </w:rPr>
        <w:t>年第三次临时股东大会，审议并通过了《关于修改〈公司章程〉的议 案》，对《公司章程》第</w:t>
      </w:r>
      <w:r>
        <w:rPr>
          <w:color w:val="000000"/>
          <w:spacing w:val="0"/>
          <w:w w:val="100"/>
          <w:position w:val="0"/>
          <w:sz w:val="18"/>
          <w:szCs w:val="18"/>
        </w:rPr>
        <w:t>8.06</w:t>
      </w:r>
      <w:r>
        <w:rPr>
          <w:color w:val="000000"/>
          <w:spacing w:val="0"/>
          <w:w w:val="100"/>
          <w:position w:val="0"/>
        </w:rPr>
        <w:t>条、第</w:t>
      </w:r>
      <w:r>
        <w:rPr>
          <w:color w:val="000000"/>
          <w:spacing w:val="0"/>
          <w:w w:val="100"/>
          <w:position w:val="0"/>
          <w:sz w:val="18"/>
          <w:szCs w:val="18"/>
        </w:rPr>
        <w:t>8.07</w:t>
      </w:r>
      <w:r>
        <w:rPr>
          <w:color w:val="000000"/>
          <w:spacing w:val="0"/>
          <w:w w:val="100"/>
          <w:position w:val="0"/>
        </w:rPr>
        <w:t>条有关股利分配政策、基本原则和具体政策进行修订。</w:t>
      </w:r>
    </w:p>
    <w:p>
      <w:pPr>
        <w:pStyle w:val="Style6"/>
        <w:keepNext w:val="0"/>
        <w:keepLines w:val="0"/>
        <w:widowControl w:val="0"/>
        <w:shd w:val="clear" w:color="auto" w:fill="auto"/>
        <w:bidi w:val="0"/>
        <w:spacing w:before="0" w:after="0" w:line="312" w:lineRule="exact"/>
        <w:ind w:left="1060" w:right="0" w:firstLine="420"/>
        <w:jc w:val="both"/>
      </w:pPr>
      <w:r>
        <w:rPr>
          <w:color w:val="000000"/>
          <w:spacing w:val="0"/>
          <w:w w:val="100"/>
          <w:position w:val="0"/>
        </w:rPr>
        <w:t>报告期内，公司现金分红政策未进行调整。根据</w:t>
      </w:r>
      <w:r>
        <w:rPr>
          <w:color w:val="000000"/>
          <w:spacing w:val="0"/>
          <w:w w:val="100"/>
          <w:position w:val="0"/>
          <w:sz w:val="18"/>
          <w:szCs w:val="18"/>
        </w:rPr>
        <w:t>2019</w:t>
      </w:r>
      <w:r>
        <w:rPr>
          <w:color w:val="000000"/>
          <w:spacing w:val="0"/>
          <w:w w:val="100"/>
          <w:position w:val="0"/>
        </w:rPr>
        <w:t xml:space="preserve">年年度股东大会决议，实施了 </w:t>
      </w:r>
      <w:r>
        <w:rPr>
          <w:color w:val="000000"/>
          <w:spacing w:val="0"/>
          <w:w w:val="100"/>
          <w:position w:val="0"/>
          <w:sz w:val="18"/>
          <w:szCs w:val="18"/>
        </w:rPr>
        <w:t>2019</w:t>
      </w:r>
      <w:r>
        <w:rPr>
          <w:color w:val="000000"/>
          <w:spacing w:val="0"/>
          <w:w w:val="100"/>
          <w:position w:val="0"/>
        </w:rPr>
        <w:t>年年 度利润分配方案：以实施权益分派股权登记日登记的总股本扣除不参与利润分配的回购股份（包含 公司第一期、第二期股份回购计划已回购的股份和第二期股权激励计划待回购注销的限制性股票） 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0.5</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剩余利润结转下年度。本次利润分配不 进行资本公积金转增股本。本次利润分配方案已于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日实施完毕。</w:t>
      </w:r>
    </w:p>
    <w:p>
      <w:pPr>
        <w:pStyle w:val="Style6"/>
        <w:keepNext w:val="0"/>
        <w:keepLines w:val="0"/>
        <w:widowControl w:val="0"/>
        <w:shd w:val="clear" w:color="auto" w:fill="auto"/>
        <w:bidi w:val="0"/>
        <w:spacing w:before="0" w:after="380" w:line="312" w:lineRule="exact"/>
        <w:ind w:left="1060" w:right="0" w:firstLine="420"/>
        <w:jc w:val="both"/>
      </w:pPr>
      <w:r>
        <w:rPr>
          <w:color w:val="000000"/>
          <w:spacing w:val="0"/>
          <w:w w:val="100"/>
          <w:position w:val="0"/>
        </w:rPr>
        <w:t>报告期末，公司控股股东提出以下利润分配预案：以实施权益分派股权登记日登记的总股本扣 除不参与利润分配的回购股份（包含公司第一期和第二期股份回购计划已回购的股份）为基数，向 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1.07</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剩余利润结转下年度。以</w:t>
      </w:r>
      <w:r>
        <w:rPr>
          <w:color w:val="000000"/>
          <w:spacing w:val="0"/>
          <w:w w:val="100"/>
          <w:position w:val="0"/>
          <w:sz w:val="18"/>
          <w:szCs w:val="18"/>
        </w:rPr>
        <w:t>2021</w:t>
      </w:r>
      <w:r>
        <w:rPr>
          <w:color w:val="000000"/>
          <w:spacing w:val="0"/>
          <w:w w:val="100"/>
          <w:position w:val="0"/>
        </w:rPr>
        <w:t>年第一季度末公司 总股本扣除已回购股份测算，合计派发现金红利</w:t>
      </w:r>
      <w:r>
        <w:rPr>
          <w:color w:val="000000"/>
          <w:spacing w:val="0"/>
          <w:w w:val="100"/>
          <w:position w:val="0"/>
          <w:sz w:val="18"/>
          <w:szCs w:val="18"/>
        </w:rPr>
        <w:t>180,291,542.30</w:t>
      </w:r>
      <w:r>
        <w:rPr>
          <w:color w:val="000000"/>
          <w:spacing w:val="0"/>
          <w:w w:val="100"/>
          <w:position w:val="0"/>
        </w:rPr>
        <w:t>元，现金分红比例为</w:t>
      </w:r>
      <w:r>
        <w:rPr>
          <w:color w:val="000000"/>
          <w:spacing w:val="0"/>
          <w:w w:val="100"/>
          <w:position w:val="0"/>
          <w:sz w:val="18"/>
          <w:szCs w:val="18"/>
        </w:rPr>
        <w:t>18.08%；</w:t>
      </w:r>
      <w:r>
        <w:rPr>
          <w:color w:val="000000"/>
          <w:spacing w:val="0"/>
          <w:w w:val="100"/>
          <w:position w:val="0"/>
        </w:rPr>
        <w:t>根 据相关规定，报告期内公司回购股份支付金额</w:t>
      </w:r>
      <w:r>
        <w:rPr>
          <w:color w:val="000000"/>
          <w:spacing w:val="0"/>
          <w:w w:val="100"/>
          <w:position w:val="0"/>
          <w:sz w:val="18"/>
          <w:szCs w:val="18"/>
        </w:rPr>
        <w:t xml:space="preserve">234, </w:t>
      </w:r>
      <w:r>
        <w:rPr>
          <w:color w:val="000000"/>
          <w:spacing w:val="0"/>
          <w:w w:val="100"/>
          <w:position w:val="0"/>
          <w:sz w:val="18"/>
          <w:szCs w:val="18"/>
        </w:rPr>
        <w:t>893,168.39</w:t>
      </w:r>
      <w:r>
        <w:rPr>
          <w:color w:val="000000"/>
          <w:spacing w:val="0"/>
          <w:w w:val="100"/>
          <w:position w:val="0"/>
        </w:rPr>
        <w:t>元视同现金分红，综上合计得出本年 度分红金额为</w:t>
      </w:r>
      <w:r>
        <w:rPr>
          <w:color w:val="000000"/>
          <w:spacing w:val="0"/>
          <w:w w:val="100"/>
          <w:position w:val="0"/>
          <w:sz w:val="18"/>
          <w:szCs w:val="18"/>
        </w:rPr>
        <w:t>415,184,710.69</w:t>
      </w:r>
      <w:r>
        <w:rPr>
          <w:color w:val="000000"/>
          <w:spacing w:val="0"/>
          <w:w w:val="100"/>
          <w:position w:val="0"/>
        </w:rPr>
        <w:t>元，分红比例为</w:t>
      </w:r>
      <w:r>
        <w:rPr>
          <w:color w:val="000000"/>
          <w:spacing w:val="0"/>
          <w:w w:val="100"/>
          <w:position w:val="0"/>
          <w:sz w:val="18"/>
          <w:szCs w:val="18"/>
        </w:rPr>
        <w:t>41.64%</w:t>
      </w:r>
      <w:r>
        <w:rPr>
          <w:color w:val="000000"/>
          <w:spacing w:val="0"/>
          <w:w w:val="100"/>
          <w:position w:val="0"/>
        </w:rPr>
        <w:t>。本次利润分配不进行资本公积金转增股本。 本次利润分配方案已经公司第四届董事会第十九次会议审议通过，尚需提交</w:t>
      </w:r>
      <w:r>
        <w:rPr>
          <w:color w:val="000000"/>
          <w:spacing w:val="0"/>
          <w:w w:val="100"/>
          <w:position w:val="0"/>
          <w:sz w:val="18"/>
          <w:szCs w:val="18"/>
        </w:rPr>
        <w:t>2020</w:t>
      </w:r>
      <w:r>
        <w:rPr>
          <w:color w:val="000000"/>
          <w:spacing w:val="0"/>
          <w:w w:val="100"/>
          <w:position w:val="0"/>
        </w:rPr>
        <w:t>年度股东大会审议。</w:t>
      </w:r>
    </w:p>
    <w:p>
      <w:pPr>
        <w:pStyle w:val="Style24"/>
        <w:keepNext/>
        <w:keepLines/>
        <w:widowControl w:val="0"/>
        <w:shd w:val="clear" w:color="auto" w:fill="auto"/>
        <w:tabs>
          <w:tab w:pos="1526" w:val="left"/>
        </w:tabs>
        <w:bidi w:val="0"/>
        <w:spacing w:before="0" w:after="100" w:line="312" w:lineRule="exact"/>
        <w:ind w:left="1060" w:right="0" w:firstLine="0"/>
        <w:jc w:val="both"/>
      </w:pPr>
      <w:bookmarkStart w:id="326" w:name="bookmark326"/>
      <w:bookmarkStart w:id="327" w:name="bookmark327"/>
      <w:bookmarkStart w:id="328" w:name="bookmark328"/>
      <w:bookmarkStart w:id="329" w:name="bookmark329"/>
      <w:r>
        <w:rPr>
          <w:rFonts w:ascii="Calibri" w:eastAsia="Calibri" w:hAnsi="Calibri" w:cs="Calibri"/>
          <w:color w:val="000000"/>
          <w:spacing w:val="0"/>
          <w:w w:val="100"/>
          <w:position w:val="0"/>
        </w:rPr>
        <w:t>（</w:t>
      </w:r>
      <w:bookmarkEnd w:id="32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公司近三年（含报告期）的普通股股利分配方案或预案、资本公积金转增股本方案或预案</w:t>
      </w:r>
      <w:bookmarkEnd w:id="326"/>
      <w:bookmarkEnd w:id="327"/>
      <w:bookmarkEnd w:id="329"/>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4"/>
        <w:gridCol w:w="1166"/>
        <w:gridCol w:w="1142"/>
        <w:gridCol w:w="1171"/>
        <w:gridCol w:w="1685"/>
        <w:gridCol w:w="1690"/>
        <w:gridCol w:w="1651"/>
      </w:tblGrid>
      <w:tr>
        <w:trPr>
          <w:trHeight w:val="15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 （含税）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 归属于上市公 司普通股股东 的净利润的比 率（%）</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180,291,542.30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997,178,080.50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18.08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85,706,578.60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700,405,103.05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12.24</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303,749,907.34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760,512,374.73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39.94</w:t>
            </w:r>
          </w:p>
        </w:tc>
      </w:tr>
    </w:tbl>
    <w:p>
      <w:pPr>
        <w:widowControl w:val="0"/>
        <w:spacing w:after="379" w:line="1" w:lineRule="exact"/>
      </w:pPr>
    </w:p>
    <w:p>
      <w:pPr>
        <w:pStyle w:val="Style24"/>
        <w:keepNext/>
        <w:keepLines/>
        <w:widowControl w:val="0"/>
        <w:shd w:val="clear" w:color="auto" w:fill="auto"/>
        <w:bidi w:val="0"/>
        <w:spacing w:before="0" w:after="100" w:line="240" w:lineRule="auto"/>
        <w:ind w:left="1060" w:right="0" w:firstLine="0"/>
        <w:jc w:val="both"/>
      </w:pPr>
      <w:bookmarkStart w:id="330" w:name="bookmark330"/>
      <w:bookmarkStart w:id="331" w:name="bookmark331"/>
      <w:bookmarkStart w:id="332" w:name="bookmark332"/>
      <w:bookmarkStart w:id="333" w:name="bookmark333"/>
      <w:r>
        <w:rPr>
          <w:rFonts w:ascii="Calibri" w:eastAsia="Calibri" w:hAnsi="Calibri" w:cs="Calibri"/>
          <w:color w:val="000000"/>
          <w:spacing w:val="0"/>
          <w:w w:val="100"/>
          <w:position w:val="0"/>
        </w:rPr>
        <w:t>（</w:t>
      </w:r>
      <w:bookmarkEnd w:id="332"/>
      <w:r>
        <w:rPr>
          <w:color w:val="000000"/>
          <w:spacing w:val="0"/>
          <w:w w:val="100"/>
          <w:position w:val="0"/>
        </w:rPr>
        <w:t>三</w:t>
      </w:r>
      <w:r>
        <w:rPr>
          <w:color w:val="000000"/>
          <w:spacing w:val="0"/>
          <w:w w:val="100"/>
          <w:position w:val="0"/>
          <w:sz w:val="22"/>
          <w:szCs w:val="22"/>
        </w:rPr>
        <w:t>）</w:t>
      </w:r>
      <w:r>
        <w:rPr>
          <w:color w:val="000000"/>
          <w:spacing w:val="0"/>
          <w:w w:val="100"/>
          <w:position w:val="0"/>
        </w:rPr>
        <w:t>以现金方式回购股份计入现金分红的情况</w:t>
      </w:r>
      <w:bookmarkEnd w:id="330"/>
      <w:bookmarkEnd w:id="331"/>
      <w:bookmarkEnd w:id="333"/>
    </w:p>
    <w:p>
      <w:pPr>
        <w:pStyle w:val="Style6"/>
        <w:keepNext w:val="0"/>
        <w:keepLines w:val="0"/>
        <w:widowControl w:val="0"/>
        <w:shd w:val="clear" w:color="auto" w:fill="auto"/>
        <w:bidi w:val="0"/>
        <w:spacing w:before="0" w:after="100" w:line="240" w:lineRule="auto"/>
        <w:ind w:left="1060" w:right="0" w:firstLine="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92"/>
        <w:gridCol w:w="3283"/>
        <w:gridCol w:w="2822"/>
      </w:tblGrid>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现金分红的金额</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3192"/>
        <w:gridCol w:w="3283"/>
        <w:gridCol w:w="282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234,893,168.39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23.56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889,400.00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99,594,711.64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13.10</w:t>
            </w:r>
          </w:p>
        </w:tc>
      </w:tr>
    </w:tbl>
    <w:p>
      <w:pPr>
        <w:widowControl w:val="0"/>
        <w:spacing w:after="359" w:line="1" w:lineRule="exact"/>
      </w:pPr>
    </w:p>
    <w:p>
      <w:pPr>
        <w:pStyle w:val="Style24"/>
        <w:keepNext/>
        <w:keepLines/>
        <w:widowControl w:val="0"/>
        <w:shd w:val="clear" w:color="auto" w:fill="auto"/>
        <w:bidi w:val="0"/>
        <w:spacing w:before="0" w:after="40" w:line="302" w:lineRule="exact"/>
        <w:ind w:left="1480" w:right="0" w:hanging="400"/>
        <w:jc w:val="left"/>
      </w:pPr>
      <w:bookmarkStart w:id="334" w:name="bookmark334"/>
      <w:bookmarkStart w:id="335" w:name="bookmark335"/>
      <w:bookmarkStart w:id="336" w:name="bookmark336"/>
      <w:bookmarkStart w:id="337" w:name="bookmark337"/>
      <w:r>
        <w:rPr>
          <w:rFonts w:ascii="Calibri" w:eastAsia="Calibri" w:hAnsi="Calibri" w:cs="Calibri"/>
          <w:color w:val="000000"/>
          <w:spacing w:val="0"/>
          <w:w w:val="100"/>
          <w:position w:val="0"/>
        </w:rPr>
        <w:t>（</w:t>
      </w:r>
      <w:bookmarkEnd w:id="336"/>
      <w:r>
        <w:rPr>
          <w:color w:val="000000"/>
          <w:spacing w:val="0"/>
          <w:w w:val="100"/>
          <w:position w:val="0"/>
        </w:rPr>
        <w:t>四</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报告期内盈利且母公司可供普通股股东分配利润为正，但未提出普通股现金利润分配方案预案 的，公司应当详细披露原因以及未分配利润的用途和使用计划</w:t>
      </w:r>
      <w:bookmarkEnd w:id="334"/>
      <w:bookmarkEnd w:id="335"/>
      <w:bookmarkEnd w:id="337"/>
    </w:p>
    <w:p>
      <w:pPr>
        <w:pStyle w:val="Style6"/>
        <w:keepNext w:val="0"/>
        <w:keepLines w:val="0"/>
        <w:widowControl w:val="0"/>
        <w:shd w:val="clear" w:color="auto" w:fill="auto"/>
        <w:bidi w:val="0"/>
        <w:spacing w:before="0" w:after="360" w:line="302" w:lineRule="exact"/>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302" w:lineRule="exact"/>
        <w:ind w:left="1060" w:right="0" w:firstLine="0"/>
        <w:jc w:val="left"/>
      </w:pPr>
      <w:bookmarkStart w:id="338" w:name="bookmark338"/>
      <w:bookmarkStart w:id="339" w:name="bookmark339"/>
      <w:bookmarkStart w:id="340" w:name="bookmark340"/>
      <w:bookmarkStart w:id="341" w:name="bookmark341"/>
      <w:r>
        <w:rPr>
          <w:color w:val="000000"/>
          <w:spacing w:val="0"/>
          <w:w w:val="100"/>
          <w:position w:val="0"/>
        </w:rPr>
        <w:t>二</w:t>
      </w:r>
      <w:bookmarkEnd w:id="340"/>
      <w:r>
        <w:rPr>
          <w:color w:val="000000"/>
          <w:spacing w:val="0"/>
          <w:w w:val="100"/>
          <w:position w:val="0"/>
        </w:rPr>
        <w:t>、承诺事项履行情况</w:t>
      </w:r>
      <w:bookmarkEnd w:id="338"/>
      <w:bookmarkEnd w:id="339"/>
      <w:bookmarkEnd w:id="341"/>
    </w:p>
    <w:p>
      <w:pPr>
        <w:pStyle w:val="Style24"/>
        <w:keepNext/>
        <w:keepLines/>
        <w:widowControl w:val="0"/>
        <w:shd w:val="clear" w:color="auto" w:fill="auto"/>
        <w:bidi w:val="0"/>
        <w:spacing w:before="0" w:after="140" w:line="302" w:lineRule="exact"/>
        <w:ind w:left="1640" w:right="0" w:hanging="560"/>
        <w:jc w:val="left"/>
      </w:pPr>
      <w:bookmarkStart w:id="342" w:name="bookmark342"/>
      <w:bookmarkStart w:id="343" w:name="bookmark343"/>
      <w:bookmarkStart w:id="344" w:name="bookmark344"/>
      <w:bookmarkStart w:id="345" w:name="bookmark345"/>
      <w:r>
        <w:rPr>
          <w:rFonts w:ascii="Calibri" w:eastAsia="Calibri" w:hAnsi="Calibri" w:cs="Calibri"/>
          <w:color w:val="000000"/>
          <w:spacing w:val="0"/>
          <w:w w:val="100"/>
          <w:position w:val="0"/>
        </w:rPr>
        <w:t>（</w:t>
      </w:r>
      <w:bookmarkEnd w:id="344"/>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 内的承诺事项</w:t>
      </w:r>
      <w:bookmarkEnd w:id="342"/>
      <w:bookmarkEnd w:id="343"/>
      <w:bookmarkEnd w:id="345"/>
    </w:p>
    <w:p>
      <w:pPr>
        <w:pStyle w:val="Style6"/>
        <w:keepNext w:val="0"/>
        <w:keepLines w:val="0"/>
        <w:widowControl w:val="0"/>
        <w:shd w:val="clear" w:color="auto" w:fill="auto"/>
        <w:bidi w:val="0"/>
        <w:spacing w:before="0" w:after="40" w:line="240" w:lineRule="auto"/>
        <w:ind w:left="1060" w:right="0" w:firstLine="0"/>
        <w:jc w:val="left"/>
      </w:pPr>
      <w:r>
        <w:rPr>
          <w:color w:val="000000"/>
          <w:spacing w:val="0"/>
          <w:w w:val="100"/>
          <w:position w:val="0"/>
        </w:rPr>
        <w:t>"适用口不适用</w:t>
      </w:r>
    </w:p>
    <w:tbl>
      <w:tblPr>
        <w:tblOverlap w:val="never"/>
        <w:jc w:val="center"/>
        <w:tblLayout w:type="fixed"/>
      </w:tblPr>
      <w:tblGrid>
        <w:gridCol w:w="754"/>
        <w:gridCol w:w="562"/>
        <w:gridCol w:w="1742"/>
        <w:gridCol w:w="3494"/>
        <w:gridCol w:w="1310"/>
        <w:gridCol w:w="725"/>
        <w:gridCol w:w="730"/>
        <w:gridCol w:w="1018"/>
        <w:gridCol w:w="883"/>
      </w:tblGrid>
      <w:tr>
        <w:trPr>
          <w:trHeight w:val="12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承诺背</w:t>
            </w:r>
          </w:p>
          <w:p>
            <w:pPr>
              <w:pStyle w:val="Style3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承诺</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承诺方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承诺</w:t>
            </w:r>
          </w:p>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承诺时间及期限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是否有</w:t>
            </w:r>
          </w:p>
          <w:p>
            <w:pPr>
              <w:pStyle w:val="Style34"/>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履行期</w:t>
            </w:r>
          </w:p>
          <w:p>
            <w:pPr>
              <w:pStyle w:val="Style34"/>
              <w:keepNext w:val="0"/>
              <w:keepLines w:val="0"/>
              <w:widowControl w:val="0"/>
              <w:shd w:val="clear" w:color="auto" w:fill="auto"/>
              <w:bidi w:val="0"/>
              <w:spacing w:before="0" w:after="120" w:line="240" w:lineRule="auto"/>
              <w:ind w:left="0" w:right="280" w:firstLine="0"/>
              <w:jc w:val="right"/>
              <w:rPr>
                <w:sz w:val="15"/>
                <w:szCs w:val="15"/>
              </w:rPr>
            </w:pPr>
            <w:r>
              <w:rPr>
                <w:color w:val="000000"/>
                <w:spacing w:val="0"/>
                <w:w w:val="100"/>
                <w:position w:val="0"/>
                <w:sz w:val="15"/>
                <w:szCs w:val="15"/>
              </w:rPr>
              <w:t>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是否及</w:t>
            </w:r>
          </w:p>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时严格</w:t>
            </w:r>
          </w:p>
          <w:p>
            <w:pPr>
              <w:pStyle w:val="Style34"/>
              <w:keepNext w:val="0"/>
              <w:keepLines w:val="0"/>
              <w:widowControl w:val="0"/>
              <w:shd w:val="clear" w:color="auto" w:fill="auto"/>
              <w:bidi w:val="0"/>
              <w:spacing w:before="0" w:after="140" w:line="240" w:lineRule="auto"/>
              <w:ind w:left="0" w:right="0" w:firstLine="200"/>
              <w:jc w:val="left"/>
              <w:rPr>
                <w:sz w:val="15"/>
                <w:szCs w:val="15"/>
              </w:rPr>
            </w:pPr>
            <w:r>
              <w:rPr>
                <w:color w:val="000000"/>
                <w:spacing w:val="0"/>
                <w:w w:val="100"/>
                <w:position w:val="0"/>
                <w:sz w:val="15"/>
                <w:szCs w:val="15"/>
              </w:rPr>
              <w:t>履行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如未能及时 履行应说明 未完成履行 的具体原因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如未能及 时履行应 说明下一 步计划</w:t>
            </w:r>
          </w:p>
        </w:tc>
      </w:tr>
      <w:tr>
        <w:trPr>
          <w:trHeight w:val="188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与首次</w:t>
            </w:r>
          </w:p>
          <w:p>
            <w:pPr>
              <w:pStyle w:val="Style34"/>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公开发 行相关 的承诺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股份</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陆永华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在担任董事或高级管理人员的期间，每年转让的股 份不超过其持有公司股份数的</w:t>
            </w:r>
            <w:r>
              <w:rPr>
                <w:rFonts w:ascii="Book Antiqua" w:eastAsia="Book Antiqua" w:hAnsi="Book Antiqua" w:cs="Book Antiqua"/>
                <w:color w:val="000000"/>
                <w:spacing w:val="0"/>
                <w:w w:val="100"/>
                <w:position w:val="0"/>
                <w:sz w:val="14"/>
                <w:szCs w:val="14"/>
              </w:rPr>
              <w:t>25%,</w:t>
            </w:r>
            <w:r>
              <w:rPr>
                <w:color w:val="000000"/>
                <w:spacing w:val="0"/>
                <w:w w:val="100"/>
                <w:position w:val="0"/>
                <w:sz w:val="15"/>
                <w:szCs w:val="15"/>
              </w:rPr>
              <w:t>买卖本公司股 票交易时间期限不低于</w:t>
            </w: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个月；在离职后</w:t>
            </w: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个月内， 不转让其持有的公司股份；在申报离职</w:t>
            </w: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 xml:space="preserve">个月后的 </w:t>
            </w:r>
            <w:r>
              <w:rPr>
                <w:rFonts w:ascii="Book Antiqua" w:eastAsia="Book Antiqua" w:hAnsi="Book Antiqua" w:cs="Book Antiqua"/>
                <w:color w:val="000000"/>
                <w:spacing w:val="0"/>
                <w:w w:val="100"/>
                <w:position w:val="0"/>
                <w:sz w:val="14"/>
                <w:szCs w:val="14"/>
              </w:rPr>
              <w:t>12</w:t>
            </w:r>
            <w:r>
              <w:rPr>
                <w:color w:val="000000"/>
                <w:spacing w:val="0"/>
                <w:w w:val="100"/>
                <w:position w:val="0"/>
                <w:sz w:val="15"/>
                <w:szCs w:val="15"/>
              </w:rPr>
              <w:t>个月内，转让的公司股份不超过其持有公司股份 总数的</w:t>
            </w:r>
            <w:r>
              <w:rPr>
                <w:rFonts w:ascii="Book Antiqua" w:eastAsia="Book Antiqua" w:hAnsi="Book Antiqua" w:cs="Book Antiqua"/>
                <w:color w:val="000000"/>
                <w:spacing w:val="0"/>
                <w:w w:val="100"/>
                <w:position w:val="0"/>
                <w:sz w:val="14"/>
                <w:szCs w:val="14"/>
              </w:rPr>
              <w:t>50%</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股份</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虞海娟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在担任董事或高级管理人员的期间，每年转让的股 份不超过其持有公司股份数的</w:t>
            </w:r>
            <w:r>
              <w:rPr>
                <w:rFonts w:ascii="Book Antiqua" w:eastAsia="Book Antiqua" w:hAnsi="Book Antiqua" w:cs="Book Antiqua"/>
                <w:color w:val="000000"/>
                <w:spacing w:val="0"/>
                <w:w w:val="100"/>
                <w:position w:val="0"/>
                <w:sz w:val="14"/>
                <w:szCs w:val="14"/>
              </w:rPr>
              <w:t>25%,</w:t>
            </w:r>
            <w:r>
              <w:rPr>
                <w:color w:val="000000"/>
                <w:spacing w:val="0"/>
                <w:w w:val="100"/>
                <w:position w:val="0"/>
                <w:sz w:val="15"/>
                <w:szCs w:val="15"/>
              </w:rPr>
              <w:t>买卖本公司股 票交易时间期限不低于</w:t>
            </w: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个月；在离职后</w:t>
            </w: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个月内， 不转让其持有的公司股份；在申报离职</w:t>
            </w: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 xml:space="preserve">个月后的 </w:t>
            </w:r>
            <w:r>
              <w:rPr>
                <w:rFonts w:ascii="Book Antiqua" w:eastAsia="Book Antiqua" w:hAnsi="Book Antiqua" w:cs="Book Antiqua"/>
                <w:color w:val="000000"/>
                <w:spacing w:val="0"/>
                <w:w w:val="100"/>
                <w:position w:val="0"/>
                <w:sz w:val="14"/>
                <w:szCs w:val="14"/>
              </w:rPr>
              <w:t>12</w:t>
            </w:r>
            <w:r>
              <w:rPr>
                <w:color w:val="000000"/>
                <w:spacing w:val="0"/>
                <w:w w:val="100"/>
                <w:position w:val="0"/>
                <w:sz w:val="15"/>
                <w:szCs w:val="15"/>
              </w:rPr>
              <w:t>个月内，转让的公司股份不超过其持有公司股份 总数的</w:t>
            </w:r>
            <w:r>
              <w:rPr>
                <w:rFonts w:ascii="Book Antiqua" w:eastAsia="Book Antiqua" w:hAnsi="Book Antiqua" w:cs="Book Antiqua"/>
                <w:color w:val="000000"/>
                <w:spacing w:val="0"/>
                <w:w w:val="100"/>
                <w:position w:val="0"/>
                <w:sz w:val="14"/>
                <w:szCs w:val="14"/>
              </w:rPr>
              <w:t>50%</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解决</w:t>
            </w:r>
          </w:p>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同业</w:t>
            </w:r>
          </w:p>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竞争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华虹电子、华强投资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为避免同业竞争，向公司出具了《避免同业竞争承 诺函》，主要内容为：“本公司将来不以任何方式 （包括但不限于其单独经营、通过合资经营或拥有 另一公司或企业的股份及其他权益）直接或间接地 从事与江苏林洋能源股份有限公司（以下简称“发 行人”）主营业务构成或可能构成竞争的业务，不 制定与发行人可能发生同业竞争的经营发展规划， 不利用股东地位，做出损害发行人及全体股东利益 的行为，保障发行人资产、业务、人员、财务、机 构方面的独立性，充分尊重发行人独立经营、自主 决策的权利，严格遵守《公司法》和发行人《公司 章程》的规定，履行应尽的诚信、勤勉责任。”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解决</w:t>
            </w:r>
          </w:p>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同业</w:t>
            </w:r>
          </w:p>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竞争</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陆永华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实际控制人陆永华先生向公司出具了《避免同业竞 争承诺函》，主要内容为：“本人将来不以任何方 式（包括但不限于其单独经营、通过合资经营或拥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54"/>
        <w:gridCol w:w="562"/>
        <w:gridCol w:w="1742"/>
        <w:gridCol w:w="3494"/>
        <w:gridCol w:w="1310"/>
        <w:gridCol w:w="725"/>
        <w:gridCol w:w="730"/>
        <w:gridCol w:w="1018"/>
        <w:gridCol w:w="883"/>
      </w:tblGrid>
      <w:tr>
        <w:trPr>
          <w:trHeight w:val="31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有另一公司或企业的股份及其他权益）直接或间接 地从事与江苏林洋能源股份有限公司（以下简称 “发行人”）主营业务构成或可能构成竞争的业 务，不制定与发行人可能发生同业竞争的经营发展 规划，不利用发行人实际控制人的身份，作出损害 发行人及全体股东利益的行为，保障发行人资产、 业务、人员、财务、机构方面的独立性，充分尊重 发行人独立经营、自主决策的权利，严格遵守《公 司法》和发行人《公司章程》的规定，履行应尽的 诚信、勤勉责任。”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与股权 激励相 关的承 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股份</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公司第二期限制性股票 激励计划</w:t>
            </w:r>
            <w:r>
              <w:rPr>
                <w:rFonts w:ascii="Book Antiqua" w:eastAsia="Book Antiqua" w:hAnsi="Book Antiqua" w:cs="Book Antiqua"/>
                <w:color w:val="000000"/>
                <w:spacing w:val="0"/>
                <w:w w:val="100"/>
                <w:position w:val="0"/>
                <w:sz w:val="14"/>
                <w:szCs w:val="14"/>
              </w:rPr>
              <w:t>221</w:t>
            </w:r>
            <w:r>
              <w:rPr>
                <w:color w:val="000000"/>
                <w:spacing w:val="0"/>
                <w:w w:val="100"/>
                <w:position w:val="0"/>
                <w:sz w:val="15"/>
                <w:szCs w:val="15"/>
              </w:rPr>
              <w:t>名被激励 对象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自限制性股票授予日起</w:t>
            </w:r>
            <w:r>
              <w:rPr>
                <w:rFonts w:ascii="Book Antiqua" w:eastAsia="Book Antiqua" w:hAnsi="Book Antiqua" w:cs="Book Antiqua"/>
                <w:color w:val="000000"/>
                <w:spacing w:val="0"/>
                <w:w w:val="100"/>
                <w:position w:val="0"/>
                <w:sz w:val="14"/>
                <w:szCs w:val="14"/>
              </w:rPr>
              <w:t>12</w:t>
            </w:r>
            <w:r>
              <w:rPr>
                <w:color w:val="000000"/>
                <w:spacing w:val="0"/>
                <w:w w:val="100"/>
                <w:position w:val="0"/>
                <w:sz w:val="15"/>
                <w:szCs w:val="15"/>
              </w:rPr>
              <w:t>个月后、</w:t>
            </w:r>
            <w:r>
              <w:rPr>
                <w:rFonts w:ascii="Book Antiqua" w:eastAsia="Book Antiqua" w:hAnsi="Book Antiqua" w:cs="Book Antiqua"/>
                <w:color w:val="000000"/>
                <w:spacing w:val="0"/>
                <w:w w:val="100"/>
                <w:position w:val="0"/>
                <w:sz w:val="14"/>
                <w:szCs w:val="14"/>
              </w:rPr>
              <w:t>24</w:t>
            </w:r>
            <w:r>
              <w:rPr>
                <w:color w:val="000000"/>
                <w:spacing w:val="0"/>
                <w:w w:val="100"/>
                <w:position w:val="0"/>
                <w:sz w:val="15"/>
                <w:szCs w:val="15"/>
              </w:rPr>
              <w:t>个月后、</w:t>
            </w:r>
            <w:r>
              <w:rPr>
                <w:rFonts w:ascii="Book Antiqua" w:eastAsia="Book Antiqua" w:hAnsi="Book Antiqua" w:cs="Book Antiqua"/>
                <w:color w:val="000000"/>
                <w:spacing w:val="0"/>
                <w:w w:val="100"/>
                <w:position w:val="0"/>
                <w:sz w:val="14"/>
                <w:szCs w:val="14"/>
              </w:rPr>
              <w:t xml:space="preserve">36 </w:t>
            </w:r>
            <w:r>
              <w:rPr>
                <w:color w:val="000000"/>
                <w:spacing w:val="0"/>
                <w:w w:val="100"/>
                <w:position w:val="0"/>
                <w:sz w:val="15"/>
                <w:szCs w:val="15"/>
              </w:rPr>
              <w:t>个月后各申请解锁授予限制性股票总量的</w:t>
            </w:r>
            <w:r>
              <w:rPr>
                <w:rFonts w:ascii="Book Antiqua" w:eastAsia="Book Antiqua" w:hAnsi="Book Antiqua" w:cs="Book Antiqua"/>
                <w:color w:val="000000"/>
                <w:spacing w:val="0"/>
                <w:w w:val="100"/>
                <w:position w:val="0"/>
                <w:sz w:val="14"/>
                <w:szCs w:val="14"/>
              </w:rPr>
              <w:t>30%</w:t>
            </w:r>
            <w:r>
              <w:rPr>
                <w:color w:val="000000"/>
                <w:spacing w:val="0"/>
                <w:w w:val="100"/>
                <w:position w:val="0"/>
                <w:sz w:val="15"/>
                <w:szCs w:val="15"/>
              </w:rPr>
              <w:t xml:space="preserve">、 </w:t>
            </w:r>
            <w:r>
              <w:rPr>
                <w:rFonts w:ascii="Book Antiqua" w:eastAsia="Book Antiqua" w:hAnsi="Book Antiqua" w:cs="Book Antiqua"/>
                <w:color w:val="000000"/>
                <w:spacing w:val="0"/>
                <w:w w:val="100"/>
                <w:position w:val="0"/>
                <w:sz w:val="14"/>
                <w:szCs w:val="14"/>
              </w:rPr>
              <w:t>30%</w:t>
            </w:r>
            <w:r>
              <w:rPr>
                <w:color w:val="000000"/>
                <w:spacing w:val="0"/>
                <w:w w:val="100"/>
                <w:position w:val="0"/>
                <w:sz w:val="15"/>
                <w:szCs w:val="15"/>
              </w:rPr>
              <w:t xml:space="preserve">、 </w:t>
            </w:r>
            <w:r>
              <w:rPr>
                <w:rFonts w:ascii="Book Antiqua" w:eastAsia="Book Antiqua" w:hAnsi="Book Antiqua" w:cs="Book Antiqua"/>
                <w:color w:val="000000"/>
                <w:spacing w:val="0"/>
                <w:w w:val="100"/>
                <w:position w:val="0"/>
                <w:sz w:val="14"/>
                <w:szCs w:val="14"/>
              </w:rPr>
              <w:t>40%</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2017. 2. 7-2020.</w:t>
            </w:r>
          </w:p>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 </w:t>
            </w:r>
            <w:r>
              <w:rPr>
                <w:rFonts w:ascii="Book Antiqua" w:eastAsia="Book Antiqua" w:hAnsi="Book Antiqua" w:cs="Book Antiqua"/>
                <w:color w:val="000000"/>
                <w:spacing w:val="0"/>
                <w:w w:val="100"/>
                <w:position w:val="0"/>
                <w:sz w:val="14"/>
                <w:szCs w:val="14"/>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股份</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公司第二期限制性股票</w:t>
            </w:r>
          </w:p>
          <w:p>
            <w:pPr>
              <w:pStyle w:val="Style34"/>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激励计划预留部分</w:t>
            </w:r>
            <w:r>
              <w:rPr>
                <w:rFonts w:ascii="Book Antiqua" w:eastAsia="Book Antiqua" w:hAnsi="Book Antiqua" w:cs="Book Antiqua"/>
                <w:color w:val="000000"/>
                <w:spacing w:val="0"/>
                <w:w w:val="100"/>
                <w:position w:val="0"/>
                <w:sz w:val="14"/>
                <w:szCs w:val="14"/>
              </w:rPr>
              <w:t xml:space="preserve">20 </w:t>
            </w:r>
            <w:r>
              <w:rPr>
                <w:color w:val="000000"/>
                <w:spacing w:val="0"/>
                <w:w w:val="100"/>
                <w:position w:val="0"/>
                <w:sz w:val="15"/>
                <w:szCs w:val="15"/>
              </w:rPr>
              <w:t>名被激励对象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自限制性股票授予日起</w:t>
            </w:r>
            <w:r>
              <w:rPr>
                <w:rFonts w:ascii="Book Antiqua" w:eastAsia="Book Antiqua" w:hAnsi="Book Antiqua" w:cs="Book Antiqua"/>
                <w:color w:val="000000"/>
                <w:spacing w:val="0"/>
                <w:w w:val="100"/>
                <w:position w:val="0"/>
                <w:sz w:val="14"/>
                <w:szCs w:val="14"/>
              </w:rPr>
              <w:t>12</w:t>
            </w:r>
            <w:r>
              <w:rPr>
                <w:color w:val="000000"/>
                <w:spacing w:val="0"/>
                <w:w w:val="100"/>
                <w:position w:val="0"/>
                <w:sz w:val="15"/>
                <w:szCs w:val="15"/>
              </w:rPr>
              <w:t>个月后、</w:t>
            </w:r>
            <w:r>
              <w:rPr>
                <w:rFonts w:ascii="Book Antiqua" w:eastAsia="Book Antiqua" w:hAnsi="Book Antiqua" w:cs="Book Antiqua"/>
                <w:color w:val="000000"/>
                <w:spacing w:val="0"/>
                <w:w w:val="100"/>
                <w:position w:val="0"/>
                <w:sz w:val="14"/>
                <w:szCs w:val="14"/>
              </w:rPr>
              <w:t>24</w:t>
            </w:r>
            <w:r>
              <w:rPr>
                <w:color w:val="000000"/>
                <w:spacing w:val="0"/>
                <w:w w:val="100"/>
                <w:position w:val="0"/>
                <w:sz w:val="15"/>
                <w:szCs w:val="15"/>
              </w:rPr>
              <w:t>个月后各申</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请解锁授予限制性股票总量的</w:t>
            </w:r>
            <w:r>
              <w:rPr>
                <w:rFonts w:ascii="Book Antiqua" w:eastAsia="Book Antiqua" w:hAnsi="Book Antiqua" w:cs="Book Antiqua"/>
                <w:color w:val="000000"/>
                <w:spacing w:val="0"/>
                <w:w w:val="100"/>
                <w:position w:val="0"/>
                <w:sz w:val="14"/>
                <w:szCs w:val="14"/>
              </w:rPr>
              <w:t>50%</w:t>
            </w:r>
            <w:r>
              <w:rPr>
                <w:color w:val="000000"/>
                <w:spacing w:val="0"/>
                <w:w w:val="100"/>
                <w:position w:val="0"/>
                <w:sz w:val="15"/>
                <w:szCs w:val="15"/>
              </w:rPr>
              <w:t>、</w:t>
            </w:r>
            <w:r>
              <w:rPr>
                <w:rFonts w:ascii="Book Antiqua" w:eastAsia="Book Antiqua" w:hAnsi="Book Antiqua" w:cs="Book Antiqua"/>
                <w:color w:val="000000"/>
                <w:spacing w:val="0"/>
                <w:w w:val="100"/>
                <w:position w:val="0"/>
                <w:sz w:val="14"/>
                <w:szCs w:val="14"/>
              </w:rPr>
              <w:t>50%</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2017.12.21-201</w:t>
            </w:r>
          </w:p>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9. 12. </w:t>
            </w:r>
            <w:r>
              <w:rPr>
                <w:rFonts w:ascii="Book Antiqua" w:eastAsia="Book Antiqua" w:hAnsi="Book Antiqua" w:cs="Book Antiqua"/>
                <w:color w:val="000000"/>
                <w:spacing w:val="0"/>
                <w:w w:val="100"/>
                <w:position w:val="0"/>
                <w:sz w:val="14"/>
                <w:szCs w:val="14"/>
              </w:rPr>
              <w:t>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tabs>
          <w:tab w:pos="1586" w:val="left"/>
        </w:tabs>
        <w:bidi w:val="0"/>
        <w:spacing w:before="0" w:line="374" w:lineRule="exact"/>
        <w:ind w:left="1060" w:right="0" w:firstLine="0"/>
        <w:jc w:val="left"/>
      </w:pPr>
      <w:bookmarkStart w:id="346" w:name="bookmark346"/>
      <w:bookmarkStart w:id="347" w:name="bookmark347"/>
      <w:bookmarkStart w:id="348" w:name="bookmark348"/>
      <w:bookmarkStart w:id="349" w:name="bookmark349"/>
      <w:r>
        <w:rPr>
          <w:rFonts w:ascii="Calibri" w:eastAsia="Calibri" w:hAnsi="Calibri" w:cs="Calibri"/>
          <w:color w:val="000000"/>
          <w:spacing w:val="0"/>
          <w:w w:val="100"/>
          <w:position w:val="0"/>
        </w:rPr>
        <w:t>（</w:t>
      </w:r>
      <w:bookmarkEnd w:id="34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公司资产或项目存在盈利预测，且报告期仍处在盈利预测期间，公司就资产或项目 是否达到原盈利预测及其原因作出说明</w:t>
      </w:r>
      <w:bookmarkEnd w:id="346"/>
      <w:bookmarkEnd w:id="347"/>
      <w:bookmarkEnd w:id="349"/>
    </w:p>
    <w:p>
      <w:pPr>
        <w:pStyle w:val="Style6"/>
        <w:keepNext w:val="0"/>
        <w:keepLines w:val="0"/>
        <w:widowControl w:val="0"/>
        <w:shd w:val="clear" w:color="auto" w:fill="auto"/>
        <w:bidi w:val="0"/>
        <w:spacing w:before="0" w:after="300" w:line="240" w:lineRule="auto"/>
        <w:ind w:left="1060" w:right="0" w:firstLine="0"/>
        <w:jc w:val="both"/>
      </w:pPr>
      <w:r>
        <w:rPr>
          <w:color w:val="000000"/>
          <w:spacing w:val="0"/>
          <w:w w:val="100"/>
          <w:position w:val="0"/>
        </w:rPr>
        <w:t>□已达到□未达到</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86" w:val="left"/>
        </w:tabs>
        <w:bidi w:val="0"/>
        <w:spacing w:before="0" w:after="0" w:line="374" w:lineRule="exact"/>
        <w:ind w:left="1060" w:right="0" w:firstLine="0"/>
        <w:jc w:val="both"/>
      </w:pPr>
      <w:bookmarkStart w:id="350" w:name="bookmark350"/>
      <w:bookmarkStart w:id="351" w:name="bookmark351"/>
      <w:bookmarkStart w:id="352" w:name="bookmark352"/>
      <w:bookmarkStart w:id="353" w:name="bookmark353"/>
      <w:r>
        <w:rPr>
          <w:rFonts w:ascii="Calibri" w:eastAsia="Calibri" w:hAnsi="Calibri" w:cs="Calibri"/>
          <w:color w:val="000000"/>
          <w:spacing w:val="0"/>
          <w:w w:val="100"/>
          <w:position w:val="0"/>
        </w:rPr>
        <w:t>（</w:t>
      </w:r>
      <w:bookmarkEnd w:id="35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业绩承诺的完成情况及其对商誉减值测试的影响</w:t>
      </w:r>
      <w:bookmarkEnd w:id="350"/>
      <w:bookmarkEnd w:id="351"/>
      <w:bookmarkEnd w:id="353"/>
    </w:p>
    <w:p>
      <w:pPr>
        <w:pStyle w:val="Style6"/>
        <w:keepNext w:val="0"/>
        <w:keepLines w:val="0"/>
        <w:widowControl w:val="0"/>
        <w:shd w:val="clear" w:color="auto" w:fill="auto"/>
        <w:bidi w:val="0"/>
        <w:spacing w:before="0" w:after="300" w:line="374"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48" w:val="left"/>
        </w:tabs>
        <w:bidi w:val="0"/>
        <w:spacing w:before="0" w:after="0" w:line="374" w:lineRule="exact"/>
        <w:ind w:left="1060" w:right="0" w:firstLine="0"/>
        <w:jc w:val="both"/>
      </w:pPr>
      <w:bookmarkStart w:id="354" w:name="bookmark354"/>
      <w:bookmarkStart w:id="355" w:name="bookmark355"/>
      <w:bookmarkStart w:id="356" w:name="bookmark356"/>
      <w:bookmarkStart w:id="357" w:name="bookmark357"/>
      <w:r>
        <w:rPr>
          <w:color w:val="000000"/>
          <w:spacing w:val="0"/>
          <w:w w:val="100"/>
          <w:position w:val="0"/>
        </w:rPr>
        <w:t>三</w:t>
      </w:r>
      <w:bookmarkEnd w:id="356"/>
      <w:r>
        <w:rPr>
          <w:color w:val="000000"/>
          <w:spacing w:val="0"/>
          <w:w w:val="100"/>
          <w:position w:val="0"/>
        </w:rPr>
        <w:t>、</w:t>
        <w:tab/>
        <w:t>报告期内资金被占用情况及清欠进展情况</w:t>
      </w:r>
      <w:bookmarkEnd w:id="354"/>
      <w:bookmarkEnd w:id="355"/>
      <w:bookmarkEnd w:id="357"/>
    </w:p>
    <w:p>
      <w:pPr>
        <w:pStyle w:val="Style6"/>
        <w:keepNext w:val="0"/>
        <w:keepLines w:val="0"/>
        <w:widowControl w:val="0"/>
        <w:shd w:val="clear" w:color="auto" w:fill="auto"/>
        <w:bidi w:val="0"/>
        <w:spacing w:before="0" w:after="300" w:line="374"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48" w:val="left"/>
        </w:tabs>
        <w:bidi w:val="0"/>
        <w:spacing w:before="0" w:after="0" w:line="374" w:lineRule="exact"/>
        <w:ind w:left="1060" w:right="0" w:firstLine="0"/>
        <w:jc w:val="both"/>
      </w:pPr>
      <w:bookmarkStart w:id="358" w:name="bookmark358"/>
      <w:bookmarkStart w:id="359" w:name="bookmark359"/>
      <w:bookmarkStart w:id="360" w:name="bookmark360"/>
      <w:bookmarkStart w:id="361" w:name="bookmark361"/>
      <w:r>
        <w:rPr>
          <w:color w:val="000000"/>
          <w:spacing w:val="0"/>
          <w:w w:val="100"/>
          <w:position w:val="0"/>
        </w:rPr>
        <w:t>四</w:t>
      </w:r>
      <w:bookmarkEnd w:id="360"/>
      <w:r>
        <w:rPr>
          <w:color w:val="000000"/>
          <w:spacing w:val="0"/>
          <w:w w:val="100"/>
          <w:position w:val="0"/>
        </w:rPr>
        <w:t>、</w:t>
        <w:tab/>
        <w:t>公司对会计师事务所“非标准意见审计报告”的说明</w:t>
      </w:r>
      <w:bookmarkEnd w:id="358"/>
      <w:bookmarkEnd w:id="359"/>
      <w:bookmarkEnd w:id="361"/>
    </w:p>
    <w:p>
      <w:pPr>
        <w:pStyle w:val="Style6"/>
        <w:keepNext w:val="0"/>
        <w:keepLines w:val="0"/>
        <w:widowControl w:val="0"/>
        <w:shd w:val="clear" w:color="auto" w:fill="auto"/>
        <w:bidi w:val="0"/>
        <w:spacing w:before="0" w:after="300" w:line="374"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48" w:val="left"/>
        </w:tabs>
        <w:bidi w:val="0"/>
        <w:spacing w:before="0" w:after="0" w:line="374" w:lineRule="exact"/>
        <w:ind w:left="1060" w:right="0" w:firstLine="0"/>
        <w:jc w:val="both"/>
      </w:pPr>
      <w:bookmarkStart w:id="362" w:name="bookmark362"/>
      <w:bookmarkStart w:id="363" w:name="bookmark363"/>
      <w:bookmarkStart w:id="364" w:name="bookmark364"/>
      <w:bookmarkStart w:id="365" w:name="bookmark365"/>
      <w:r>
        <w:rPr>
          <w:color w:val="000000"/>
          <w:spacing w:val="0"/>
          <w:w w:val="100"/>
          <w:position w:val="0"/>
        </w:rPr>
        <w:t>五</w:t>
      </w:r>
      <w:bookmarkEnd w:id="364"/>
      <w:r>
        <w:rPr>
          <w:color w:val="000000"/>
          <w:spacing w:val="0"/>
          <w:w w:val="100"/>
          <w:position w:val="0"/>
        </w:rPr>
        <w:t>、</w:t>
        <w:tab/>
        <w:t>公司对会计政策、会计估计变更或重大会计差错更正原因和影响的分析说明</w:t>
      </w:r>
      <w:bookmarkEnd w:id="362"/>
      <w:bookmarkEnd w:id="363"/>
      <w:bookmarkEnd w:id="365"/>
    </w:p>
    <w:p>
      <w:pPr>
        <w:pStyle w:val="Style24"/>
        <w:keepNext/>
        <w:keepLines/>
        <w:widowControl w:val="0"/>
        <w:shd w:val="clear" w:color="auto" w:fill="auto"/>
        <w:tabs>
          <w:tab w:pos="1654" w:val="left"/>
        </w:tabs>
        <w:bidi w:val="0"/>
        <w:spacing w:before="0" w:after="140" w:line="374" w:lineRule="exact"/>
        <w:ind w:left="1060" w:right="0" w:firstLine="0"/>
        <w:jc w:val="both"/>
      </w:pPr>
      <w:bookmarkStart w:id="362" w:name="bookmark362"/>
      <w:bookmarkStart w:id="363" w:name="bookmark363"/>
      <w:bookmarkStart w:id="366" w:name="bookmark366"/>
      <w:bookmarkStart w:id="367" w:name="bookmark367"/>
      <w:r>
        <w:rPr>
          <w:color w:val="000000"/>
          <w:spacing w:val="0"/>
          <w:w w:val="100"/>
          <w:position w:val="0"/>
        </w:rPr>
        <w:t>（</w:t>
      </w:r>
      <w:bookmarkEnd w:id="366"/>
      <w:r>
        <w:rPr>
          <w:color w:val="000000"/>
          <w:spacing w:val="0"/>
          <w:w w:val="100"/>
          <w:position w:val="0"/>
        </w:rPr>
        <w:t>一）</w:t>
        <w:tab/>
        <w:t>公司对会计政策、会计估计变更原因及影响的分析说明</w:t>
      </w:r>
      <w:bookmarkEnd w:id="362"/>
      <w:bookmarkEnd w:id="363"/>
      <w:bookmarkEnd w:id="367"/>
    </w:p>
    <w:p>
      <w:pPr>
        <w:pStyle w:val="Style6"/>
        <w:keepNext w:val="0"/>
        <w:keepLines w:val="0"/>
        <w:widowControl w:val="0"/>
        <w:shd w:val="clear" w:color="auto" w:fill="auto"/>
        <w:bidi w:val="0"/>
        <w:spacing w:before="0" w:after="60" w:line="240" w:lineRule="auto"/>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300" w:line="240" w:lineRule="auto"/>
        <w:ind w:left="1060" w:right="0" w:firstLine="0"/>
        <w:jc w:val="both"/>
      </w:pPr>
      <w:r>
        <w:rPr>
          <w:color w:val="000000"/>
          <w:spacing w:val="0"/>
          <w:w w:val="100"/>
          <w:position w:val="0"/>
        </w:rPr>
        <w:t>见本报告附注五</w:t>
      </w:r>
      <w:r>
        <w:rPr>
          <w:color w:val="000000"/>
          <w:spacing w:val="0"/>
          <w:w w:val="100"/>
          <w:position w:val="0"/>
          <w:sz w:val="18"/>
          <w:szCs w:val="18"/>
        </w:rPr>
        <w:t>-44</w:t>
      </w:r>
      <w:r>
        <w:rPr>
          <w:color w:val="000000"/>
          <w:spacing w:val="0"/>
          <w:w w:val="100"/>
          <w:position w:val="0"/>
        </w:rPr>
        <w:t>重要会计政策和会计估计的变更。</w:t>
      </w:r>
    </w:p>
    <w:p>
      <w:pPr>
        <w:pStyle w:val="Style24"/>
        <w:keepNext/>
        <w:keepLines/>
        <w:widowControl w:val="0"/>
        <w:shd w:val="clear" w:color="auto" w:fill="auto"/>
        <w:tabs>
          <w:tab w:pos="1654" w:val="left"/>
        </w:tabs>
        <w:bidi w:val="0"/>
        <w:spacing w:before="0" w:after="0" w:line="374" w:lineRule="exact"/>
        <w:ind w:left="106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二）</w:t>
        <w:tab/>
        <w:t>公司对重大会计差错更正原因及影响的分析说明</w:t>
      </w:r>
      <w:bookmarkEnd w:id="368"/>
      <w:bookmarkEnd w:id="369"/>
      <w:bookmarkEnd w:id="371"/>
    </w:p>
    <w:p>
      <w:pPr>
        <w:pStyle w:val="Style6"/>
        <w:keepNext w:val="0"/>
        <w:keepLines w:val="0"/>
        <w:widowControl w:val="0"/>
        <w:shd w:val="clear" w:color="auto" w:fill="auto"/>
        <w:tabs>
          <w:tab w:pos="1914" w:val="left"/>
        </w:tabs>
        <w:bidi w:val="0"/>
        <w:spacing w:before="0" w:after="300" w:line="374" w:lineRule="exact"/>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654" w:val="left"/>
        </w:tabs>
        <w:bidi w:val="0"/>
        <w:spacing w:before="0" w:after="0" w:line="374" w:lineRule="exact"/>
        <w:ind w:left="1060" w:right="0" w:firstLine="0"/>
        <w:jc w:val="both"/>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三）</w:t>
        <w:tab/>
        <w:t>与前任会计师事务所进行的沟通情况</w:t>
      </w:r>
      <w:bookmarkEnd w:id="372"/>
      <w:bookmarkEnd w:id="373"/>
      <w:bookmarkEnd w:id="375"/>
    </w:p>
    <w:p>
      <w:pPr>
        <w:pStyle w:val="Style6"/>
        <w:keepNext w:val="0"/>
        <w:keepLines w:val="0"/>
        <w:widowControl w:val="0"/>
        <w:shd w:val="clear" w:color="auto" w:fill="auto"/>
        <w:tabs>
          <w:tab w:pos="1914" w:val="left"/>
        </w:tabs>
        <w:bidi w:val="0"/>
        <w:spacing w:before="0" w:after="300" w:line="374" w:lineRule="exact"/>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1060" w:right="0" w:firstLine="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color w:val="000000"/>
          <w:spacing w:val="0"/>
          <w:w w:val="100"/>
          <w:position w:val="0"/>
        </w:rPr>
        <w:t>四）其他说明</w:t>
      </w:r>
      <w:bookmarkEnd w:id="376"/>
      <w:bookmarkEnd w:id="377"/>
      <w:bookmarkEnd w:id="379"/>
    </w:p>
    <w:p>
      <w:pPr>
        <w:pStyle w:val="Style6"/>
        <w:keepNext w:val="0"/>
        <w:keepLines w:val="0"/>
        <w:widowControl w:val="0"/>
        <w:shd w:val="clear" w:color="auto" w:fill="auto"/>
        <w:bidi w:val="0"/>
        <w:spacing w:before="0" w:after="440" w:line="240" w:lineRule="auto"/>
        <w:ind w:left="10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1060" w:right="0" w:firstLine="0"/>
        <w:jc w:val="left"/>
      </w:pPr>
      <w:bookmarkStart w:id="380" w:name="bookmark380"/>
      <w:bookmarkStart w:id="381" w:name="bookmark381"/>
      <w:bookmarkStart w:id="382" w:name="bookmark382"/>
      <w:bookmarkStart w:id="383" w:name="bookmark383"/>
      <w:r>
        <w:rPr>
          <w:color w:val="000000"/>
          <w:spacing w:val="0"/>
          <w:w w:val="100"/>
          <w:position w:val="0"/>
        </w:rPr>
        <w:t>六</w:t>
      </w:r>
      <w:bookmarkEnd w:id="382"/>
      <w:r>
        <w:rPr>
          <w:color w:val="000000"/>
          <w:spacing w:val="0"/>
          <w:w w:val="100"/>
          <w:position w:val="0"/>
        </w:rPr>
        <w:t>、聘任、解聘会计师事务所情况</w:t>
      </w:r>
      <w:bookmarkEnd w:id="380"/>
      <w:bookmarkEnd w:id="381"/>
      <w:bookmarkEnd w:id="383"/>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6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r>
    </w:tbl>
    <w:p>
      <w:pPr>
        <w:widowControl w:val="0"/>
        <w:spacing w:after="299" w:line="1" w:lineRule="exact"/>
      </w:pPr>
    </w:p>
    <w:tbl>
      <w:tblPr>
        <w:tblOverlap w:val="never"/>
        <w:jc w:val="center"/>
        <w:tblLayout w:type="fixed"/>
      </w:tblPr>
      <w:tblGrid>
        <w:gridCol w:w="3019"/>
        <w:gridCol w:w="3898"/>
        <w:gridCol w:w="214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立信会计师事务所（特殊普通合伙）</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r>
    </w:tbl>
    <w:p>
      <w:pPr>
        <w:widowControl w:val="0"/>
        <w:spacing w:after="299" w:line="1" w:lineRule="exact"/>
      </w:pPr>
    </w:p>
    <w:p>
      <w:pPr>
        <w:pStyle w:val="Style6"/>
        <w:keepNext w:val="0"/>
        <w:keepLines w:val="0"/>
        <w:widowControl w:val="0"/>
        <w:shd w:val="clear" w:color="auto" w:fill="auto"/>
        <w:bidi w:val="0"/>
        <w:spacing w:before="0" w:after="0" w:line="312" w:lineRule="exact"/>
        <w:ind w:left="1060" w:right="0" w:firstLine="0"/>
        <w:jc w:val="left"/>
      </w:pPr>
      <w:r>
        <w:rPr>
          <w:color w:val="000000"/>
          <w:spacing w:val="0"/>
          <w:w w:val="100"/>
          <w:position w:val="0"/>
        </w:rPr>
        <w:t>聘任、解聘会计师事务所的情况说明</w:t>
      </w:r>
    </w:p>
    <w:p>
      <w:pPr>
        <w:pStyle w:val="Style6"/>
        <w:keepNext w:val="0"/>
        <w:keepLines w:val="0"/>
        <w:widowControl w:val="0"/>
        <w:shd w:val="clear" w:color="auto" w:fill="auto"/>
        <w:bidi w:val="0"/>
        <w:spacing w:before="0" w:after="0" w:line="312"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300" w:line="312" w:lineRule="exact"/>
        <w:ind w:left="106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日，经公司</w:t>
      </w:r>
      <w:r>
        <w:rPr>
          <w:color w:val="000000"/>
          <w:spacing w:val="0"/>
          <w:w w:val="100"/>
          <w:position w:val="0"/>
          <w:sz w:val="18"/>
          <w:szCs w:val="18"/>
        </w:rPr>
        <w:t>2019</w:t>
      </w:r>
      <w:r>
        <w:rPr>
          <w:color w:val="000000"/>
          <w:spacing w:val="0"/>
          <w:w w:val="100"/>
          <w:position w:val="0"/>
        </w:rPr>
        <w:t>年度股东大会审议通过，聘请会计师事务所（特殊普通合伙） 为公司</w:t>
      </w:r>
      <w:r>
        <w:rPr>
          <w:color w:val="000000"/>
          <w:spacing w:val="0"/>
          <w:w w:val="100"/>
          <w:position w:val="0"/>
          <w:sz w:val="18"/>
          <w:szCs w:val="18"/>
        </w:rPr>
        <w:t>2020</w:t>
      </w:r>
      <w:r>
        <w:rPr>
          <w:color w:val="000000"/>
          <w:spacing w:val="0"/>
          <w:w w:val="100"/>
          <w:position w:val="0"/>
        </w:rPr>
        <w:t>年度财务报告和内部控制审计机构。</w:t>
      </w:r>
    </w:p>
    <w:p>
      <w:pPr>
        <w:pStyle w:val="Style6"/>
        <w:keepNext w:val="0"/>
        <w:keepLines w:val="0"/>
        <w:widowControl w:val="0"/>
        <w:shd w:val="clear" w:color="auto" w:fill="auto"/>
        <w:bidi w:val="0"/>
        <w:spacing w:before="0" w:after="0" w:line="312" w:lineRule="exact"/>
        <w:ind w:left="1060" w:right="0" w:firstLine="0"/>
        <w:jc w:val="both"/>
      </w:pPr>
      <w:r>
        <w:rPr>
          <w:color w:val="000000"/>
          <w:spacing w:val="0"/>
          <w:w w:val="100"/>
          <w:position w:val="0"/>
        </w:rPr>
        <w:t>审计期间改聘会计师事务所的情况说明</w:t>
      </w:r>
    </w:p>
    <w:p>
      <w:pPr>
        <w:pStyle w:val="Style6"/>
        <w:keepNext w:val="0"/>
        <w:keepLines w:val="0"/>
        <w:widowControl w:val="0"/>
        <w:shd w:val="clear" w:color="auto" w:fill="auto"/>
        <w:bidi w:val="0"/>
        <w:spacing w:before="0" w:after="360" w:line="312" w:lineRule="exact"/>
        <w:ind w:left="10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43" w:val="left"/>
        </w:tabs>
        <w:bidi w:val="0"/>
        <w:spacing w:before="0" w:line="312" w:lineRule="exact"/>
        <w:ind w:left="1060" w:right="0" w:firstLine="0"/>
        <w:jc w:val="left"/>
      </w:pPr>
      <w:bookmarkStart w:id="384" w:name="bookmark384"/>
      <w:bookmarkStart w:id="385" w:name="bookmark385"/>
      <w:bookmarkStart w:id="386" w:name="bookmark386"/>
      <w:bookmarkStart w:id="387" w:name="bookmark387"/>
      <w:r>
        <w:rPr>
          <w:color w:val="000000"/>
          <w:spacing w:val="0"/>
          <w:w w:val="100"/>
          <w:position w:val="0"/>
        </w:rPr>
        <w:t>七</w:t>
      </w:r>
      <w:bookmarkEnd w:id="386"/>
      <w:r>
        <w:rPr>
          <w:color w:val="000000"/>
          <w:spacing w:val="0"/>
          <w:w w:val="100"/>
          <w:position w:val="0"/>
        </w:rPr>
        <w:t>、</w:t>
        <w:tab/>
        <w:t>面临暂停上市风险的情况</w:t>
      </w:r>
      <w:bookmarkEnd w:id="384"/>
      <w:bookmarkEnd w:id="385"/>
      <w:bookmarkEnd w:id="387"/>
    </w:p>
    <w:p>
      <w:pPr>
        <w:pStyle w:val="Style24"/>
        <w:keepNext/>
        <w:keepLines/>
        <w:widowControl w:val="0"/>
        <w:shd w:val="clear" w:color="auto" w:fill="auto"/>
        <w:tabs>
          <w:tab w:pos="1596" w:val="left"/>
        </w:tabs>
        <w:bidi w:val="0"/>
        <w:spacing w:before="0" w:line="312" w:lineRule="exact"/>
        <w:ind w:left="1060" w:right="0" w:firstLine="0"/>
        <w:jc w:val="both"/>
      </w:pPr>
      <w:bookmarkStart w:id="384" w:name="bookmark384"/>
      <w:bookmarkStart w:id="385" w:name="bookmark385"/>
      <w:bookmarkStart w:id="388" w:name="bookmark388"/>
      <w:bookmarkStart w:id="389" w:name="bookmark389"/>
      <w:r>
        <w:rPr>
          <w:color w:val="000000"/>
          <w:spacing w:val="0"/>
          <w:w w:val="100"/>
          <w:position w:val="0"/>
        </w:rPr>
        <w:t>（</w:t>
      </w:r>
      <w:bookmarkEnd w:id="388"/>
      <w:r>
        <w:rPr>
          <w:color w:val="000000"/>
          <w:spacing w:val="0"/>
          <w:w w:val="100"/>
          <w:position w:val="0"/>
        </w:rPr>
        <w:t>一）</w:t>
        <w:tab/>
        <w:t>导致暂停上市的原因</w:t>
      </w:r>
      <w:bookmarkEnd w:id="384"/>
      <w:bookmarkEnd w:id="385"/>
      <w:bookmarkEnd w:id="389"/>
    </w:p>
    <w:p>
      <w:pPr>
        <w:pStyle w:val="Style6"/>
        <w:keepNext w:val="0"/>
        <w:keepLines w:val="0"/>
        <w:widowControl w:val="0"/>
        <w:shd w:val="clear" w:color="auto" w:fill="auto"/>
        <w:bidi w:val="0"/>
        <w:spacing w:before="0" w:after="60" w:line="312" w:lineRule="exact"/>
        <w:ind w:left="10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96" w:val="left"/>
        </w:tabs>
        <w:bidi w:val="0"/>
        <w:spacing w:before="0" w:line="312" w:lineRule="exact"/>
        <w:ind w:left="1060" w:right="0" w:firstLine="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color w:val="000000"/>
          <w:spacing w:val="0"/>
          <w:w w:val="100"/>
          <w:position w:val="0"/>
        </w:rPr>
        <w:t>二）</w:t>
        <w:tab/>
        <w:t>公司拟采取的应对措施</w:t>
      </w:r>
      <w:bookmarkEnd w:id="390"/>
      <w:bookmarkEnd w:id="391"/>
      <w:bookmarkEnd w:id="393"/>
    </w:p>
    <w:p>
      <w:pPr>
        <w:pStyle w:val="Style6"/>
        <w:keepNext w:val="0"/>
        <w:keepLines w:val="0"/>
        <w:widowControl w:val="0"/>
        <w:shd w:val="clear" w:color="auto" w:fill="auto"/>
        <w:bidi w:val="0"/>
        <w:spacing w:before="0" w:after="360" w:line="312"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43" w:val="left"/>
        </w:tabs>
        <w:bidi w:val="0"/>
        <w:spacing w:before="0" w:line="312" w:lineRule="exact"/>
        <w:ind w:left="1060" w:right="0" w:firstLine="0"/>
        <w:jc w:val="left"/>
      </w:pPr>
      <w:bookmarkStart w:id="394" w:name="bookmark394"/>
      <w:bookmarkStart w:id="395" w:name="bookmark395"/>
      <w:bookmarkStart w:id="396" w:name="bookmark396"/>
      <w:bookmarkStart w:id="397" w:name="bookmark397"/>
      <w:r>
        <w:rPr>
          <w:color w:val="000000"/>
          <w:spacing w:val="0"/>
          <w:w w:val="100"/>
          <w:position w:val="0"/>
        </w:rPr>
        <w:t>八</w:t>
      </w:r>
      <w:bookmarkEnd w:id="396"/>
      <w:r>
        <w:rPr>
          <w:color w:val="000000"/>
          <w:spacing w:val="0"/>
          <w:w w:val="100"/>
          <w:position w:val="0"/>
        </w:rPr>
        <w:t>、</w:t>
        <w:tab/>
        <w:t>面临终止上市的情况和原因</w:t>
      </w:r>
      <w:bookmarkEnd w:id="394"/>
      <w:bookmarkEnd w:id="395"/>
      <w:bookmarkEnd w:id="397"/>
    </w:p>
    <w:p>
      <w:pPr>
        <w:pStyle w:val="Style6"/>
        <w:keepNext w:val="0"/>
        <w:keepLines w:val="0"/>
        <w:widowControl w:val="0"/>
        <w:shd w:val="clear" w:color="auto" w:fill="auto"/>
        <w:bidi w:val="0"/>
        <w:spacing w:before="0" w:after="360" w:line="312" w:lineRule="exact"/>
        <w:ind w:left="10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43" w:val="left"/>
        </w:tabs>
        <w:bidi w:val="0"/>
        <w:spacing w:before="0" w:line="312" w:lineRule="exact"/>
        <w:ind w:left="1060" w:right="0" w:firstLine="0"/>
        <w:jc w:val="left"/>
      </w:pPr>
      <w:bookmarkStart w:id="398" w:name="bookmark398"/>
      <w:bookmarkStart w:id="399" w:name="bookmark399"/>
      <w:bookmarkStart w:id="400" w:name="bookmark400"/>
      <w:bookmarkStart w:id="401" w:name="bookmark401"/>
      <w:r>
        <w:rPr>
          <w:color w:val="000000"/>
          <w:spacing w:val="0"/>
          <w:w w:val="100"/>
          <w:position w:val="0"/>
        </w:rPr>
        <w:t>九</w:t>
      </w:r>
      <w:bookmarkEnd w:id="400"/>
      <w:r>
        <w:rPr>
          <w:color w:val="000000"/>
          <w:spacing w:val="0"/>
          <w:w w:val="100"/>
          <w:position w:val="0"/>
        </w:rPr>
        <w:t>、</w:t>
        <w:tab/>
        <w:t>破产重整相关事项</w:t>
      </w:r>
      <w:bookmarkEnd w:id="398"/>
      <w:bookmarkEnd w:id="399"/>
      <w:bookmarkEnd w:id="401"/>
    </w:p>
    <w:p>
      <w:pPr>
        <w:pStyle w:val="Style6"/>
        <w:keepNext w:val="0"/>
        <w:keepLines w:val="0"/>
        <w:widowControl w:val="0"/>
        <w:shd w:val="clear" w:color="auto" w:fill="auto"/>
        <w:bidi w:val="0"/>
        <w:spacing w:before="0" w:after="360" w:line="312" w:lineRule="exact"/>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312" w:lineRule="exact"/>
        <w:ind w:left="1060" w:right="0" w:firstLine="0"/>
        <w:jc w:val="left"/>
      </w:pPr>
      <w:bookmarkStart w:id="402" w:name="bookmark402"/>
      <w:bookmarkStart w:id="403" w:name="bookmark403"/>
      <w:bookmarkStart w:id="404" w:name="bookmark404"/>
      <w:r>
        <w:rPr>
          <w:color w:val="000000"/>
          <w:spacing w:val="0"/>
          <w:w w:val="100"/>
          <w:position w:val="0"/>
        </w:rPr>
        <w:t>十、重大诉讼、仲裁事项</w:t>
      </w:r>
      <w:bookmarkEnd w:id="402"/>
      <w:bookmarkEnd w:id="403"/>
      <w:bookmarkEnd w:id="404"/>
    </w:p>
    <w:p>
      <w:pPr>
        <w:pStyle w:val="Style6"/>
        <w:keepNext w:val="0"/>
        <w:keepLines w:val="0"/>
        <w:widowControl w:val="0"/>
        <w:shd w:val="clear" w:color="auto" w:fill="auto"/>
        <w:bidi w:val="0"/>
        <w:spacing w:before="0" w:after="300" w:line="312" w:lineRule="exact"/>
        <w:ind w:left="1060" w:right="0" w:firstLine="0"/>
        <w:jc w:val="left"/>
      </w:pPr>
      <w:r>
        <w:rPr>
          <w:color w:val="000000"/>
          <w:spacing w:val="0"/>
          <w:w w:val="100"/>
          <w:position w:val="0"/>
        </w:rPr>
        <w:t>□本年度公司有重大诉讼、仲裁事项"本年度公司无重大诉讼、仲裁事项</w:t>
      </w:r>
    </w:p>
    <w:p>
      <w:pPr>
        <w:pStyle w:val="Style24"/>
        <w:keepNext/>
        <w:keepLines/>
        <w:widowControl w:val="0"/>
        <w:shd w:val="clear" w:color="auto" w:fill="auto"/>
        <w:bidi w:val="0"/>
        <w:spacing w:before="0" w:after="360" w:line="374" w:lineRule="exact"/>
        <w:ind w:left="1060" w:right="0" w:firstLine="0"/>
        <w:jc w:val="left"/>
      </w:pPr>
      <w:bookmarkStart w:id="405" w:name="bookmark405"/>
      <w:bookmarkStart w:id="406" w:name="bookmark406"/>
      <w:bookmarkStart w:id="407" w:name="bookmark407"/>
      <w:r>
        <w:rPr>
          <w:color w:val="000000"/>
          <w:spacing w:val="0"/>
          <w:w w:val="100"/>
          <w:position w:val="0"/>
        </w:rPr>
        <w:t xml:space="preserve">十一、上市公司及其董事、监事、高级管理人员、控股股东、实际控制人、收购人处罚及整改情况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405"/>
      <w:bookmarkEnd w:id="406"/>
      <w:bookmarkEnd w:id="407"/>
    </w:p>
    <w:p>
      <w:pPr>
        <w:pStyle w:val="Style24"/>
        <w:keepNext/>
        <w:keepLines/>
        <w:widowControl w:val="0"/>
        <w:shd w:val="clear" w:color="auto" w:fill="auto"/>
        <w:bidi w:val="0"/>
        <w:spacing w:before="0" w:line="312" w:lineRule="exact"/>
        <w:ind w:left="1060" w:right="0" w:firstLine="0"/>
        <w:jc w:val="left"/>
      </w:pPr>
      <w:bookmarkStart w:id="408" w:name="bookmark408"/>
      <w:bookmarkStart w:id="409" w:name="bookmark409"/>
      <w:bookmarkStart w:id="410" w:name="bookmark410"/>
      <w:r>
        <w:rPr>
          <w:color w:val="000000"/>
          <w:spacing w:val="0"/>
          <w:w w:val="100"/>
          <w:position w:val="0"/>
        </w:rPr>
        <w:t>十二、报告期内公司及其控股股东、实际控制人诚信状况的说明</w:t>
      </w:r>
      <w:bookmarkEnd w:id="408"/>
      <w:bookmarkEnd w:id="409"/>
      <w:bookmarkEnd w:id="410"/>
    </w:p>
    <w:p>
      <w:pPr>
        <w:pStyle w:val="Style6"/>
        <w:keepNext w:val="0"/>
        <w:keepLines w:val="0"/>
        <w:widowControl w:val="0"/>
        <w:shd w:val="clear" w:color="auto" w:fill="auto"/>
        <w:bidi w:val="0"/>
        <w:spacing w:before="0" w:after="200" w:line="312"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420" w:line="322" w:lineRule="exact"/>
        <w:ind w:left="1060" w:right="0" w:firstLine="420"/>
        <w:jc w:val="both"/>
      </w:pPr>
      <w:r>
        <w:rPr>
          <w:color w:val="000000"/>
          <w:spacing w:val="0"/>
          <w:w w:val="100"/>
          <w:position w:val="0"/>
        </w:rPr>
        <w:t>报告期内，公司及控股股东、实际控制人诚信状况良好，不存在未履行法院生效判决、所负数 额较大的债务到期未清偿等情况。</w:t>
      </w:r>
    </w:p>
    <w:p>
      <w:pPr>
        <w:pStyle w:val="Style31"/>
        <w:keepNext w:val="0"/>
        <w:keepLines w:val="0"/>
        <w:widowControl w:val="0"/>
        <w:shd w:val="clear" w:color="auto" w:fill="auto"/>
        <w:bidi w:val="0"/>
        <w:spacing w:before="0" w:after="140" w:line="240" w:lineRule="auto"/>
        <w:ind w:left="53" w:right="0" w:firstLine="0"/>
        <w:jc w:val="left"/>
      </w:pPr>
      <w:r>
        <w:rPr>
          <w:b/>
          <w:bCs/>
          <w:color w:val="000000"/>
          <w:spacing w:val="0"/>
          <w:w w:val="100"/>
          <w:position w:val="0"/>
        </w:rPr>
        <w:t>十三、公司股权激励计划、员工持股计划或其他员工激励措施的情况及其影响</w:t>
      </w:r>
    </w:p>
    <w:p>
      <w:pPr>
        <w:pStyle w:val="Style31"/>
        <w:keepNext w:val="0"/>
        <w:keepLines w:val="0"/>
        <w:widowControl w:val="0"/>
        <w:shd w:val="clear" w:color="auto" w:fill="auto"/>
        <w:bidi w:val="0"/>
        <w:spacing w:before="0" w:after="140" w:line="240" w:lineRule="auto"/>
        <w:ind w:left="53" w:right="0" w:firstLine="0"/>
        <w:jc w:val="left"/>
      </w:pPr>
      <w:r>
        <w:rPr>
          <w:b/>
          <w:bCs/>
          <w:color w:val="000000"/>
          <w:spacing w:val="0"/>
          <w:w w:val="100"/>
          <w:position w:val="0"/>
        </w:rPr>
        <w:t>（一）相关激励事项已在临时公告披露且后续实施无进展或变化的</w:t>
      </w:r>
    </w:p>
    <w:p>
      <w:pPr>
        <w:pStyle w:val="Style31"/>
        <w:keepNext w:val="0"/>
        <w:keepLines w:val="0"/>
        <w:widowControl w:val="0"/>
        <w:shd w:val="clear" w:color="auto" w:fill="auto"/>
        <w:bidi w:val="0"/>
        <w:spacing w:before="0" w:after="140" w:line="240" w:lineRule="auto"/>
        <w:ind w:left="53" w:right="0" w:firstLine="0"/>
        <w:jc w:val="left"/>
      </w:pPr>
      <w:r>
        <w:rPr>
          <w:color w:val="000000"/>
          <w:spacing w:val="0"/>
          <w:w w:val="100"/>
          <w:position w:val="0"/>
        </w:rPr>
        <w:t>"适用口不适用</w:t>
      </w:r>
    </w:p>
    <w:tbl>
      <w:tblPr>
        <w:tblOverlap w:val="never"/>
        <w:jc w:val="center"/>
        <w:tblLayout w:type="fixed"/>
      </w:tblPr>
      <w:tblGrid>
        <w:gridCol w:w="4190"/>
        <w:gridCol w:w="503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57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日，公司第四届董事会第十 二次会议审议通过了《关于回购注销部分第 二期股权激励计划限制性股票的议案》，同 意公司将合计</w:t>
            </w:r>
            <w:r>
              <w:rPr>
                <w:color w:val="000000"/>
                <w:spacing w:val="0"/>
                <w:w w:val="100"/>
                <w:position w:val="0"/>
                <w:sz w:val="18"/>
                <w:szCs w:val="18"/>
              </w:rPr>
              <w:t>8,792,000</w:t>
            </w:r>
            <w:r>
              <w:rPr>
                <w:color w:val="000000"/>
                <w:spacing w:val="0"/>
                <w:w w:val="100"/>
                <w:position w:val="0"/>
              </w:rPr>
              <w:t>股未解锁的限制性 股票进行回购注销。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8" w:lineRule="exact"/>
              <w:ind w:left="0" w:right="0" w:firstLine="0"/>
              <w:jc w:val="left"/>
            </w:pPr>
            <w:r>
              <w:rPr>
                <w:color w:val="000000"/>
                <w:spacing w:val="0"/>
                <w:w w:val="100"/>
                <w:position w:val="0"/>
              </w:rPr>
              <w:t>上海证券交易所网站公司公告中：《公司第四届董事 会第十二次会议决议公告》、《关于回购注销部分第 二期股权激励计划限制性股票的公告》和《关于回购 注销部分第二期限制性股票通知债权人的公告》，公 告编号分别为临</w:t>
            </w:r>
            <w:r>
              <w:rPr>
                <w:color w:val="000000"/>
                <w:spacing w:val="0"/>
                <w:w w:val="100"/>
                <w:position w:val="0"/>
                <w:sz w:val="18"/>
                <w:szCs w:val="18"/>
              </w:rPr>
              <w:t>2020-29</w:t>
            </w:r>
            <w:r>
              <w:rPr>
                <w:color w:val="000000"/>
                <w:spacing w:val="0"/>
                <w:w w:val="100"/>
                <w:position w:val="0"/>
              </w:rPr>
              <w:t>、临</w:t>
            </w:r>
            <w:r>
              <w:rPr>
                <w:color w:val="000000"/>
                <w:spacing w:val="0"/>
                <w:w w:val="100"/>
                <w:position w:val="0"/>
                <w:sz w:val="18"/>
                <w:szCs w:val="18"/>
              </w:rPr>
              <w:t>2020-38</w:t>
            </w:r>
            <w:r>
              <w:rPr>
                <w:color w:val="000000"/>
                <w:spacing w:val="0"/>
                <w:w w:val="100"/>
                <w:position w:val="0"/>
              </w:rPr>
              <w:t>和临</w:t>
            </w:r>
            <w:r>
              <w:rPr>
                <w:color w:val="000000"/>
                <w:spacing w:val="0"/>
                <w:w w:val="100"/>
                <w:position w:val="0"/>
                <w:sz w:val="18"/>
                <w:szCs w:val="18"/>
              </w:rPr>
              <w:t>2020-44</w:t>
            </w:r>
            <w:r>
              <w:rPr>
                <w:color w:val="000000"/>
                <w:spacing w:val="0"/>
                <w:w w:val="100"/>
                <w:position w:val="0"/>
              </w:rPr>
              <w:t>。</w:t>
            </w:r>
          </w:p>
        </w:tc>
      </w:tr>
      <w:tr>
        <w:trPr>
          <w:trHeight w:val="158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日向中国证券登记结 算有限责任公司上海分公司提交了办理激 励对象部分已获授但尚未解锁的</w:t>
            </w:r>
            <w:r>
              <w:rPr>
                <w:color w:val="000000"/>
                <w:spacing w:val="0"/>
                <w:w w:val="100"/>
                <w:position w:val="0"/>
                <w:sz w:val="18"/>
                <w:szCs w:val="18"/>
              </w:rPr>
              <w:t xml:space="preserve">8,792,000 </w:t>
            </w:r>
            <w:r>
              <w:rPr>
                <w:color w:val="000000"/>
                <w:spacing w:val="0"/>
                <w:w w:val="100"/>
                <w:position w:val="0"/>
              </w:rPr>
              <w:t>股限制性股票的回购注销申请，并于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日完成注销。</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上海证券交易所网站公司公告中：《关于第二期股权 激励限制性股票回购注销实施公告》，公告编号为临 </w:t>
            </w:r>
            <w:r>
              <w:rPr>
                <w:color w:val="000000"/>
                <w:spacing w:val="0"/>
                <w:w w:val="100"/>
                <w:position w:val="0"/>
                <w:sz w:val="18"/>
                <w:szCs w:val="18"/>
              </w:rPr>
              <w:t>2020-57</w:t>
            </w:r>
            <w:r>
              <w:rPr>
                <w:color w:val="000000"/>
                <w:spacing w:val="0"/>
                <w:w w:val="100"/>
                <w:position w:val="0"/>
              </w:rPr>
              <w:t>。</w:t>
            </w:r>
          </w:p>
        </w:tc>
      </w:tr>
    </w:tbl>
    <w:p>
      <w:pPr>
        <w:widowControl w:val="0"/>
        <w:spacing w:after="619" w:line="1" w:lineRule="exact"/>
      </w:pPr>
    </w:p>
    <w:p>
      <w:pPr>
        <w:pStyle w:val="Style24"/>
        <w:keepNext/>
        <w:keepLines/>
        <w:widowControl w:val="0"/>
        <w:shd w:val="clear" w:color="auto" w:fill="auto"/>
        <w:bidi w:val="0"/>
        <w:spacing w:before="0" w:line="312" w:lineRule="exact"/>
        <w:ind w:left="1060" w:right="0" w:firstLine="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color w:val="000000"/>
          <w:spacing w:val="0"/>
          <w:w w:val="100"/>
          <w:position w:val="0"/>
        </w:rPr>
        <w:t>二）临时公告未披露或有后续进展的激励情况</w:t>
      </w:r>
      <w:bookmarkEnd w:id="411"/>
      <w:bookmarkEnd w:id="412"/>
      <w:bookmarkEnd w:id="414"/>
    </w:p>
    <w:p>
      <w:pPr>
        <w:pStyle w:val="Style6"/>
        <w:keepNext w:val="0"/>
        <w:keepLines w:val="0"/>
        <w:widowControl w:val="0"/>
        <w:shd w:val="clear" w:color="auto" w:fill="auto"/>
        <w:bidi w:val="0"/>
        <w:spacing w:before="0" w:after="300" w:line="317" w:lineRule="exact"/>
        <w:ind w:left="1060" w:right="0" w:firstLine="0"/>
        <w:jc w:val="both"/>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106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300" w:line="312" w:lineRule="exact"/>
        <w:ind w:left="10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1060" w:right="0" w:firstLine="0"/>
        <w:jc w:val="both"/>
      </w:pPr>
      <w:r>
        <w:rPr>
          <w:color w:val="000000"/>
          <w:spacing w:val="0"/>
          <w:w w:val="100"/>
          <w:position w:val="0"/>
        </w:rPr>
        <w:t>员工持股计划情况</w:t>
      </w:r>
    </w:p>
    <w:p>
      <w:pPr>
        <w:pStyle w:val="Style6"/>
        <w:keepNext w:val="0"/>
        <w:keepLines w:val="0"/>
        <w:widowControl w:val="0"/>
        <w:shd w:val="clear" w:color="auto" w:fill="auto"/>
        <w:bidi w:val="0"/>
        <w:spacing w:before="0" w:after="0" w:line="312"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312" w:lineRule="exact"/>
        <w:ind w:left="1060" w:right="0" w:firstLine="4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日，公司第三届董事会第三十四次会议审议通过了《关于以集中竞价交易方式 回购股份预案的议案》等相关公告。经慎重考虑，公司于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日召开了第三届董事会第 三十五次会议，对原《关于以集中竞价交易方式回购股份预案》的内容作出部分调整，进一步明确 本次回购股份的用途，审议通过了《关于以集中竞价交易方式回购股份用于员工持股计划预案的议 案》等相关公告，公司于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w:t>
      </w:r>
      <w:r>
        <w:rPr>
          <w:color w:val="000000"/>
          <w:spacing w:val="0"/>
          <w:w w:val="100"/>
          <w:position w:val="0"/>
          <w:sz w:val="18"/>
          <w:szCs w:val="18"/>
        </w:rPr>
        <w:t>2018</w:t>
      </w:r>
      <w:r>
        <w:rPr>
          <w:color w:val="000000"/>
          <w:spacing w:val="0"/>
          <w:w w:val="100"/>
          <w:position w:val="0"/>
        </w:rPr>
        <w:t>年第五次临时股东大会审议通过了上述议案。 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日，公司本次回购股份计划已实施完成，实际回购公司股份</w:t>
      </w:r>
      <w:r>
        <w:rPr>
          <w:color w:val="000000"/>
          <w:spacing w:val="0"/>
          <w:w w:val="100"/>
          <w:position w:val="0"/>
          <w:sz w:val="18"/>
          <w:szCs w:val="18"/>
        </w:rPr>
        <w:t>21,956,999</w:t>
      </w:r>
      <w:r>
        <w:rPr>
          <w:color w:val="000000"/>
          <w:spacing w:val="0"/>
          <w:w w:val="100"/>
          <w:position w:val="0"/>
        </w:rPr>
        <w:t>股，占 公司总股本的</w:t>
      </w:r>
      <w:r>
        <w:rPr>
          <w:color w:val="000000"/>
          <w:spacing w:val="0"/>
          <w:w w:val="100"/>
          <w:position w:val="0"/>
          <w:sz w:val="18"/>
          <w:szCs w:val="18"/>
        </w:rPr>
        <w:t>1.25%,</w:t>
      </w:r>
      <w:r>
        <w:rPr>
          <w:color w:val="000000"/>
          <w:spacing w:val="0"/>
          <w:w w:val="100"/>
          <w:position w:val="0"/>
        </w:rPr>
        <w:t>回购最高价格</w:t>
      </w:r>
      <w:r>
        <w:rPr>
          <w:color w:val="000000"/>
          <w:spacing w:val="0"/>
          <w:w w:val="100"/>
          <w:position w:val="0"/>
          <w:sz w:val="18"/>
          <w:szCs w:val="18"/>
        </w:rPr>
        <w:t>5.56</w:t>
      </w:r>
      <w:r>
        <w:rPr>
          <w:color w:val="000000"/>
          <w:spacing w:val="0"/>
          <w:w w:val="100"/>
          <w:position w:val="0"/>
        </w:rPr>
        <w:t>元</w:t>
      </w:r>
      <w:r>
        <w:rPr>
          <w:color w:val="000000"/>
          <w:spacing w:val="0"/>
          <w:w w:val="100"/>
          <w:position w:val="0"/>
          <w:sz w:val="18"/>
          <w:szCs w:val="18"/>
        </w:rPr>
        <w:t>/</w:t>
      </w:r>
      <w:r>
        <w:rPr>
          <w:color w:val="000000"/>
          <w:spacing w:val="0"/>
          <w:w w:val="100"/>
          <w:position w:val="0"/>
        </w:rPr>
        <w:t>股，回购最低价格</w:t>
      </w:r>
      <w:r>
        <w:rPr>
          <w:color w:val="000000"/>
          <w:spacing w:val="0"/>
          <w:w w:val="100"/>
          <w:position w:val="0"/>
          <w:sz w:val="18"/>
          <w:szCs w:val="18"/>
        </w:rPr>
        <w:t>4.24</w:t>
      </w:r>
      <w:r>
        <w:rPr>
          <w:color w:val="000000"/>
          <w:spacing w:val="0"/>
          <w:w w:val="100"/>
          <w:position w:val="0"/>
        </w:rPr>
        <w:t>元</w:t>
      </w:r>
      <w:r>
        <w:rPr>
          <w:color w:val="000000"/>
          <w:spacing w:val="0"/>
          <w:w w:val="100"/>
          <w:position w:val="0"/>
          <w:sz w:val="18"/>
          <w:szCs w:val="18"/>
        </w:rPr>
        <w:t>/</w:t>
      </w:r>
      <w:r>
        <w:rPr>
          <w:color w:val="000000"/>
          <w:spacing w:val="0"/>
          <w:w w:val="100"/>
          <w:position w:val="0"/>
        </w:rPr>
        <w:t>股，回购均价</w:t>
      </w:r>
      <w:r>
        <w:rPr>
          <w:color w:val="000000"/>
          <w:spacing w:val="0"/>
          <w:w w:val="100"/>
          <w:position w:val="0"/>
          <w:sz w:val="18"/>
          <w:szCs w:val="18"/>
        </w:rPr>
        <w:t>4.58</w:t>
      </w:r>
      <w:r>
        <w:rPr>
          <w:color w:val="000000"/>
          <w:spacing w:val="0"/>
          <w:w w:val="100"/>
          <w:position w:val="0"/>
        </w:rPr>
        <w:t>元</w:t>
      </w:r>
      <w:r>
        <w:rPr>
          <w:color w:val="000000"/>
          <w:spacing w:val="0"/>
          <w:w w:val="100"/>
          <w:position w:val="0"/>
          <w:sz w:val="18"/>
          <w:szCs w:val="18"/>
        </w:rPr>
        <w:t>/</w:t>
      </w:r>
      <w:r>
        <w:rPr>
          <w:color w:val="000000"/>
          <w:spacing w:val="0"/>
          <w:w w:val="100"/>
          <w:position w:val="0"/>
        </w:rPr>
        <w:t>股， 使用资金总额</w:t>
      </w:r>
      <w:r>
        <w:rPr>
          <w:color w:val="000000"/>
          <w:spacing w:val="0"/>
          <w:w w:val="100"/>
          <w:position w:val="0"/>
          <w:sz w:val="18"/>
          <w:szCs w:val="18"/>
        </w:rPr>
        <w:t>10,048.41</w:t>
      </w:r>
      <w:r>
        <w:rPr>
          <w:color w:val="000000"/>
          <w:spacing w:val="0"/>
          <w:w w:val="100"/>
          <w:position w:val="0"/>
        </w:rPr>
        <w:t>万元（不含佣金、过户费等交易费用）。</w:t>
      </w:r>
    </w:p>
    <w:p>
      <w:pPr>
        <w:pStyle w:val="Style6"/>
        <w:keepNext w:val="0"/>
        <w:keepLines w:val="0"/>
        <w:widowControl w:val="0"/>
        <w:shd w:val="clear" w:color="auto" w:fill="auto"/>
        <w:bidi w:val="0"/>
        <w:spacing w:before="0" w:after="300" w:line="312" w:lineRule="exact"/>
        <w:ind w:left="1060" w:right="0" w:firstLine="420"/>
        <w:jc w:val="both"/>
      </w:pPr>
      <w:r>
        <w:rPr>
          <w:color w:val="000000"/>
          <w:spacing w:val="0"/>
          <w:w w:val="100"/>
          <w:position w:val="0"/>
        </w:rPr>
        <w:t>公司分别于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日和</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日召开第四节董事会第四次会议和</w:t>
      </w:r>
      <w:r>
        <w:rPr>
          <w:color w:val="000000"/>
          <w:spacing w:val="0"/>
          <w:w w:val="100"/>
          <w:position w:val="0"/>
          <w:sz w:val="18"/>
          <w:szCs w:val="18"/>
        </w:rPr>
        <w:t>2019</w:t>
      </w:r>
      <w:r>
        <w:rPr>
          <w:color w:val="000000"/>
          <w:spacing w:val="0"/>
          <w:w w:val="100"/>
          <w:position w:val="0"/>
        </w:rPr>
        <w:t>年第三次临时股 东大会审议通过了《关于延长回购股份用于员工持股计划股东大会决议有效期的议案》，将本次回 购预案决议的有效期限延长至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日，有效期与《公司章程》的规定保持一致。</w:t>
      </w:r>
    </w:p>
    <w:p>
      <w:pPr>
        <w:pStyle w:val="Style6"/>
        <w:keepNext w:val="0"/>
        <w:keepLines w:val="0"/>
        <w:widowControl w:val="0"/>
        <w:shd w:val="clear" w:color="auto" w:fill="auto"/>
        <w:bidi w:val="0"/>
        <w:spacing w:before="0" w:after="300" w:line="317" w:lineRule="exact"/>
        <w:ind w:left="1060" w:right="0" w:firstLine="0"/>
        <w:jc w:val="both"/>
      </w:pPr>
      <w:r>
        <w:rPr>
          <w:color w:val="000000"/>
          <w:spacing w:val="0"/>
          <w:w w:val="100"/>
          <w:position w:val="0"/>
        </w:rPr>
        <w:t>其他激励措施 口适用</w:t>
      </w:r>
      <w:r>
        <w:rPr>
          <w:color w:val="000000"/>
          <w:spacing w:val="0"/>
          <w:w w:val="100"/>
          <w:position w:val="0"/>
          <w:sz w:val="18"/>
          <w:szCs w:val="18"/>
        </w:rPr>
        <w:t>J</w:t>
      </w:r>
      <w:r>
        <w:rPr>
          <w:color w:val="000000"/>
          <w:spacing w:val="0"/>
          <w:w w:val="100"/>
          <w:position w:val="0"/>
        </w:rPr>
        <w:t>不适用</w:t>
      </w:r>
      <w:r>
        <w:br w:type="page"/>
      </w:r>
    </w:p>
    <w:p>
      <w:pPr>
        <w:pStyle w:val="Style6"/>
        <w:keepNext w:val="0"/>
        <w:keepLines w:val="0"/>
        <w:widowControl w:val="0"/>
        <w:shd w:val="clear" w:color="auto" w:fill="auto"/>
        <w:bidi w:val="0"/>
        <w:spacing w:before="0" w:after="140" w:line="240" w:lineRule="auto"/>
        <w:ind w:left="1040" w:right="0" w:firstLine="0"/>
        <w:jc w:val="both"/>
      </w:pPr>
      <w:r>
        <w:rPr>
          <w:b/>
          <w:bCs/>
          <w:color w:val="000000"/>
          <w:spacing w:val="0"/>
          <w:w w:val="100"/>
          <w:position w:val="0"/>
        </w:rPr>
        <w:t>十四、重大关联交易</w:t>
      </w:r>
    </w:p>
    <w:p>
      <w:pPr>
        <w:pStyle w:val="Style6"/>
        <w:keepNext w:val="0"/>
        <w:keepLines w:val="0"/>
        <w:widowControl w:val="0"/>
        <w:shd w:val="clear" w:color="auto" w:fill="auto"/>
        <w:bidi w:val="0"/>
        <w:spacing w:before="0" w:after="80" w:line="240" w:lineRule="auto"/>
        <w:ind w:left="1040" w:right="0" w:firstLine="0"/>
        <w:jc w:val="both"/>
      </w:pPr>
      <w:bookmarkStart w:id="415" w:name="bookmark415"/>
      <w:r>
        <w:rPr>
          <w:rFonts w:ascii="Calibri" w:eastAsia="Calibri" w:hAnsi="Calibri" w:cs="Calibri"/>
          <w:b/>
          <w:bCs/>
          <w:color w:val="000000"/>
          <w:spacing w:val="0"/>
          <w:w w:val="100"/>
          <w:position w:val="0"/>
        </w:rPr>
        <w:t>（</w:t>
      </w:r>
      <w:bookmarkEnd w:id="41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6"/>
        <w:keepNext w:val="0"/>
        <w:keepLines w:val="0"/>
        <w:widowControl w:val="0"/>
        <w:shd w:val="clear" w:color="auto" w:fill="auto"/>
        <w:bidi w:val="0"/>
        <w:spacing w:before="0" w:after="140" w:line="240" w:lineRule="auto"/>
        <w:ind w:left="1040" w:right="0" w:firstLine="0"/>
        <w:jc w:val="both"/>
      </w:pPr>
      <w:bookmarkStart w:id="416" w:name="bookmark416"/>
      <w:r>
        <w:rPr>
          <w:b/>
          <w:bCs/>
          <w:color w:val="000000"/>
          <w:spacing w:val="0"/>
          <w:w w:val="100"/>
          <w:position w:val="0"/>
        </w:rPr>
        <w:t>1</w:t>
      </w:r>
      <w:bookmarkEnd w:id="416"/>
      <w:r>
        <w:rPr>
          <w:b/>
          <w:bCs/>
          <w:color w:val="000000"/>
          <w:spacing w:val="0"/>
          <w:w w:val="100"/>
          <w:position w:val="0"/>
        </w:rPr>
        <w:t>、已在临时公告披露且后续实施无进展或变化的事项</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95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w:t>
            </w:r>
            <w:r>
              <w:rPr>
                <w:color w:val="000000"/>
                <w:spacing w:val="0"/>
                <w:w w:val="100"/>
                <w:position w:val="0"/>
                <w:sz w:val="18"/>
                <w:szCs w:val="18"/>
              </w:rPr>
              <w:t>2019</w:t>
            </w:r>
            <w:r>
              <w:rPr>
                <w:color w:val="000000"/>
                <w:spacing w:val="0"/>
                <w:w w:val="100"/>
                <w:position w:val="0"/>
              </w:rPr>
              <w:t>年度股东大会审 议通过了《关于公司</w:t>
            </w:r>
            <w:r>
              <w:rPr>
                <w:color w:val="000000"/>
                <w:spacing w:val="0"/>
                <w:w w:val="100"/>
                <w:position w:val="0"/>
                <w:sz w:val="18"/>
                <w:szCs w:val="18"/>
              </w:rPr>
              <w:t>2020</w:t>
            </w:r>
            <w:r>
              <w:rPr>
                <w:color w:val="000000"/>
                <w:spacing w:val="0"/>
                <w:w w:val="100"/>
                <w:position w:val="0"/>
              </w:rPr>
              <w:t>年度预计日常关联交 易的议案》。</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20"/>
                <w:szCs w:val="20"/>
              </w:rPr>
              <w:t>上海证券交易所网站公司公告中：</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 xml:space="preserve">月 </w:t>
            </w:r>
            <w:r>
              <w:rPr>
                <w:color w:val="000000"/>
                <w:spacing w:val="0"/>
                <w:w w:val="100"/>
                <w:position w:val="0"/>
                <w:sz w:val="18"/>
                <w:szCs w:val="18"/>
              </w:rPr>
              <w:t>25</w:t>
            </w:r>
            <w:r>
              <w:rPr>
                <w:color w:val="000000"/>
                <w:spacing w:val="0"/>
                <w:w w:val="100"/>
                <w:position w:val="0"/>
                <w:sz w:val="20"/>
                <w:szCs w:val="20"/>
              </w:rPr>
              <w:t>日公告的《公司</w:t>
            </w:r>
            <w:r>
              <w:rPr>
                <w:color w:val="000000"/>
                <w:spacing w:val="0"/>
                <w:w w:val="100"/>
                <w:position w:val="0"/>
                <w:sz w:val="18"/>
                <w:szCs w:val="18"/>
              </w:rPr>
              <w:t>2020</w:t>
            </w:r>
            <w:r>
              <w:rPr>
                <w:color w:val="000000"/>
                <w:spacing w:val="0"/>
                <w:w w:val="100"/>
                <w:position w:val="0"/>
                <w:sz w:val="20"/>
                <w:szCs w:val="20"/>
              </w:rPr>
              <w:t>年度日常关联交易公 告》，公告编号为临</w:t>
            </w:r>
            <w:r>
              <w:rPr>
                <w:color w:val="000000"/>
                <w:spacing w:val="0"/>
                <w:w w:val="100"/>
                <w:position w:val="0"/>
                <w:sz w:val="18"/>
                <w:szCs w:val="18"/>
              </w:rPr>
              <w:t>2020-33o</w:t>
            </w:r>
          </w:p>
        </w:tc>
      </w:tr>
    </w:tbl>
    <w:p>
      <w:pPr>
        <w:widowControl w:val="0"/>
        <w:spacing w:after="399" w:line="1" w:lineRule="exact"/>
      </w:pPr>
    </w:p>
    <w:p>
      <w:pPr>
        <w:pStyle w:val="Style24"/>
        <w:keepNext/>
        <w:keepLines/>
        <w:widowControl w:val="0"/>
        <w:shd w:val="clear" w:color="auto" w:fill="auto"/>
        <w:bidi w:val="0"/>
        <w:spacing w:before="0" w:after="140" w:line="240" w:lineRule="auto"/>
        <w:ind w:left="1040" w:right="0" w:firstLine="0"/>
        <w:jc w:val="both"/>
      </w:pPr>
      <w:bookmarkStart w:id="417" w:name="bookmark417"/>
      <w:bookmarkStart w:id="418" w:name="bookmark418"/>
      <w:bookmarkStart w:id="419" w:name="bookmark419"/>
      <w:bookmarkStart w:id="420" w:name="bookmark420"/>
      <w:r>
        <w:rPr>
          <w:color w:val="000000"/>
          <w:spacing w:val="0"/>
          <w:w w:val="100"/>
          <w:position w:val="0"/>
        </w:rPr>
        <w:t>2</w:t>
      </w:r>
      <w:bookmarkEnd w:id="419"/>
      <w:r>
        <w:rPr>
          <w:color w:val="000000"/>
          <w:spacing w:val="0"/>
          <w:w w:val="100"/>
          <w:position w:val="0"/>
        </w:rPr>
        <w:t>、已在临时公告披露，但有后续实施的进展或变化的事项</w:t>
      </w:r>
      <w:bookmarkEnd w:id="417"/>
      <w:bookmarkEnd w:id="418"/>
      <w:bookmarkEnd w:id="420"/>
    </w:p>
    <w:p>
      <w:pPr>
        <w:pStyle w:val="Style6"/>
        <w:keepNext w:val="0"/>
        <w:keepLines w:val="0"/>
        <w:widowControl w:val="0"/>
        <w:shd w:val="clear" w:color="auto" w:fill="auto"/>
        <w:bidi w:val="0"/>
        <w:spacing w:before="0" w:after="340" w:line="240" w:lineRule="auto"/>
        <w:ind w:left="1040" w:right="0" w:firstLine="0"/>
        <w:jc w:val="both"/>
      </w:pPr>
      <w:r>
        <w:rPr>
          <w:color w:val="000000"/>
          <w:spacing w:val="0"/>
          <w:w w:val="100"/>
          <w:position w:val="0"/>
        </w:rPr>
        <w:t>"适用口不适用</w:t>
      </w:r>
    </w:p>
    <w:tbl>
      <w:tblPr>
        <w:tblOverlap w:val="never"/>
        <w:jc w:val="center"/>
        <w:tblLayout w:type="fixed"/>
      </w:tblPr>
      <w:tblGrid>
        <w:gridCol w:w="2674"/>
        <w:gridCol w:w="1066"/>
        <w:gridCol w:w="1061"/>
        <w:gridCol w:w="1176"/>
        <w:gridCol w:w="1234"/>
        <w:gridCol w:w="1915"/>
      </w:tblGrid>
      <w:tr>
        <w:trPr>
          <w:trHeight w:val="64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关联交易 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关联交易内 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关联交易金 额（万元）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启东市华虹电子有限公司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母公司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员工宿舍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总计不超过</w:t>
            </w:r>
            <w:r>
              <w:rPr>
                <w:color w:val="000000"/>
                <w:spacing w:val="0"/>
                <w:w w:val="100"/>
                <w:position w:val="0"/>
                <w:sz w:val="16"/>
                <w:szCs w:val="16"/>
              </w:rPr>
              <w:t>200</w:t>
            </w:r>
            <w:r>
              <w:rPr>
                <w:color w:val="000000"/>
                <w:spacing w:val="0"/>
                <w:w w:val="100"/>
                <w:position w:val="0"/>
                <w:sz w:val="17"/>
                <w:szCs w:val="17"/>
              </w:rPr>
              <w:t>万</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启东市华虹电子有限公司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母公司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总计不超过</w:t>
            </w:r>
            <w:r>
              <w:rPr>
                <w:color w:val="000000"/>
                <w:spacing w:val="0"/>
                <w:w w:val="100"/>
                <w:position w:val="0"/>
                <w:sz w:val="16"/>
                <w:szCs w:val="16"/>
              </w:rPr>
              <w:t>500</w:t>
            </w:r>
            <w:r>
              <w:rPr>
                <w:color w:val="000000"/>
                <w:spacing w:val="0"/>
                <w:w w:val="100"/>
                <w:position w:val="0"/>
                <w:sz w:val="17"/>
                <w:szCs w:val="17"/>
              </w:rPr>
              <w:t>万</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江苏华源仪器仪表有限公司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108.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总计不超过</w:t>
            </w:r>
            <w:r>
              <w:rPr>
                <w:color w:val="000000"/>
                <w:spacing w:val="0"/>
                <w:w w:val="100"/>
                <w:position w:val="0"/>
                <w:sz w:val="16"/>
                <w:szCs w:val="16"/>
              </w:rPr>
              <w:t>50</w:t>
            </w:r>
            <w:r>
              <w:rPr>
                <w:color w:val="000000"/>
                <w:spacing w:val="0"/>
                <w:w w:val="100"/>
                <w:position w:val="0"/>
                <w:sz w:val="17"/>
                <w:szCs w:val="17"/>
              </w:rPr>
              <w:t>万</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江苏华源仪器仪表有限公司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840.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总计不超过</w:t>
            </w:r>
            <w:r>
              <w:rPr>
                <w:color w:val="000000"/>
                <w:spacing w:val="0"/>
                <w:w w:val="100"/>
                <w:position w:val="0"/>
                <w:sz w:val="16"/>
                <w:szCs w:val="16"/>
              </w:rPr>
              <w:t>1.2</w:t>
            </w:r>
            <w:r>
              <w:rPr>
                <w:color w:val="000000"/>
                <w:spacing w:val="0"/>
                <w:w w:val="100"/>
                <w:position w:val="0"/>
                <w:sz w:val="17"/>
                <w:szCs w:val="17"/>
              </w:rPr>
              <w:t>亿</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南通华虹生态园艺有限公司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关联人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绿化景观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总计不超过</w:t>
            </w:r>
            <w:r>
              <w:rPr>
                <w:color w:val="000000"/>
                <w:spacing w:val="0"/>
                <w:w w:val="100"/>
                <w:position w:val="0"/>
                <w:sz w:val="16"/>
                <w:szCs w:val="16"/>
              </w:rPr>
              <w:t>80</w:t>
            </w:r>
            <w:r>
              <w:rPr>
                <w:color w:val="000000"/>
                <w:spacing w:val="0"/>
                <w:w w:val="100"/>
                <w:position w:val="0"/>
                <w:sz w:val="17"/>
                <w:szCs w:val="17"/>
              </w:rPr>
              <w:t>万</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上海精鼎电力科技有限公司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关联人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电站工程、 设备</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1,719.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总计不超过</w:t>
            </w:r>
            <w:r>
              <w:rPr>
                <w:color w:val="000000"/>
                <w:spacing w:val="0"/>
                <w:w w:val="100"/>
                <w:position w:val="0"/>
                <w:sz w:val="16"/>
                <w:szCs w:val="16"/>
              </w:rPr>
              <w:t>2500</w:t>
            </w:r>
            <w:r>
              <w:rPr>
                <w:color w:val="000000"/>
                <w:spacing w:val="0"/>
                <w:w w:val="100"/>
                <w:position w:val="0"/>
                <w:sz w:val="17"/>
                <w:szCs w:val="17"/>
              </w:rPr>
              <w:t>万</w:t>
            </w:r>
          </w:p>
        </w:tc>
      </w:tr>
    </w:tbl>
    <w:p>
      <w:pPr>
        <w:widowControl w:val="0"/>
        <w:spacing w:after="399" w:line="1" w:lineRule="exact"/>
      </w:pPr>
    </w:p>
    <w:p>
      <w:pPr>
        <w:pStyle w:val="Style24"/>
        <w:keepNext/>
        <w:keepLines/>
        <w:widowControl w:val="0"/>
        <w:shd w:val="clear" w:color="auto" w:fill="auto"/>
        <w:bidi w:val="0"/>
        <w:spacing w:before="0" w:after="80" w:line="240" w:lineRule="auto"/>
        <w:ind w:left="1040" w:right="0" w:firstLine="0"/>
        <w:jc w:val="both"/>
      </w:pPr>
      <w:bookmarkStart w:id="421" w:name="bookmark421"/>
      <w:bookmarkStart w:id="422" w:name="bookmark422"/>
      <w:bookmarkStart w:id="423" w:name="bookmark423"/>
      <w:bookmarkStart w:id="424" w:name="bookmark424"/>
      <w:r>
        <w:rPr>
          <w:color w:val="000000"/>
          <w:spacing w:val="0"/>
          <w:w w:val="100"/>
          <w:position w:val="0"/>
        </w:rPr>
        <w:t>3</w:t>
      </w:r>
      <w:bookmarkEnd w:id="423"/>
      <w:r>
        <w:rPr>
          <w:color w:val="000000"/>
          <w:spacing w:val="0"/>
          <w:w w:val="100"/>
          <w:position w:val="0"/>
        </w:rPr>
        <w:t>、临时公告未披露的事项</w:t>
      </w:r>
      <w:bookmarkEnd w:id="421"/>
      <w:bookmarkEnd w:id="422"/>
      <w:bookmarkEnd w:id="424"/>
      <w:r>
        <w:rPr>
          <w:color w:val="000000"/>
          <w:spacing w:val="0"/>
          <w:w w:val="100"/>
          <w:position w:val="0"/>
        </w:rPr>
        <w:t xml:space="preserve"> </w:t>
      </w:r>
      <w:r>
        <w:rPr>
          <w:rStyle w:val="CharStyle7"/>
          <w:b w:val="0"/>
          <w:bCs w:val="0"/>
        </w:rPr>
        <w:t>"适用口不适用</w:t>
      </w:r>
    </w:p>
    <w:p>
      <w:pPr>
        <w:pStyle w:val="Style6"/>
        <w:keepNext w:val="0"/>
        <w:keepLines w:val="0"/>
        <w:widowControl w:val="0"/>
        <w:shd w:val="clear" w:color="auto" w:fill="auto"/>
        <w:bidi w:val="0"/>
        <w:spacing w:before="0" w:after="0" w:line="240" w:lineRule="auto"/>
        <w:ind w:left="0" w:right="1040" w:firstLine="0"/>
        <w:jc w:val="right"/>
      </w:pPr>
      <w:r>
        <w:rPr>
          <w:color w:val="000000"/>
          <w:spacing w:val="0"/>
          <w:w w:val="100"/>
          <w:position w:val="0"/>
        </w:rPr>
        <w:t>单位:元币种:人民币</w:t>
      </w:r>
    </w:p>
    <w:tbl>
      <w:tblPr>
        <w:tblOverlap w:val="never"/>
        <w:jc w:val="center"/>
        <w:tblLayout w:type="fixed"/>
      </w:tblPr>
      <w:tblGrid>
        <w:gridCol w:w="1214"/>
        <w:gridCol w:w="893"/>
        <w:gridCol w:w="634"/>
        <w:gridCol w:w="768"/>
        <w:gridCol w:w="811"/>
        <w:gridCol w:w="778"/>
        <w:gridCol w:w="1224"/>
        <w:gridCol w:w="883"/>
        <w:gridCol w:w="710"/>
        <w:gridCol w:w="658"/>
        <w:gridCol w:w="1022"/>
      </w:tblGrid>
      <w:tr>
        <w:trPr>
          <w:trHeight w:val="12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关联交易 定价原则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关联交 易价格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占同类交 易金额的 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关联交 易结算 方式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市场</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交易价格与 市场参考价 格差异较大 的原因</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江苏华源仪器 仪表有限公司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采购商</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原材料、 固定资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参照市场 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3,435,658.42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货到付</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江苏林洋现代</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母公司控</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采购商</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固定资</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参照市场 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428.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货到付</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上海精鼎电力</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销售商</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参照市场 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548.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货到付</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4"/>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3, 480, </w:t>
            </w:r>
            <w:r>
              <w:rPr>
                <w:color w:val="000000"/>
                <w:spacing w:val="0"/>
                <w:w w:val="100"/>
                <w:position w:val="0"/>
                <w:sz w:val="16"/>
                <w:szCs w:val="16"/>
              </w:rPr>
              <w:t xml:space="preserve">635.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2" w:hRule="exact"/>
        </w:trPr>
        <w:tc>
          <w:tcPr>
            <w:gridSpan w:val="5"/>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5"/>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tabs>
          <w:tab w:pos="1596" w:val="left"/>
        </w:tabs>
        <w:bidi w:val="0"/>
        <w:spacing w:before="0" w:after="120" w:line="240" w:lineRule="auto"/>
        <w:ind w:left="1060" w:right="0" w:firstLine="0"/>
        <w:jc w:val="left"/>
      </w:pPr>
      <w:bookmarkStart w:id="425" w:name="bookmark425"/>
      <w:r>
        <w:rPr>
          <w:b/>
          <w:bCs/>
          <w:color w:val="000000"/>
          <w:spacing w:val="0"/>
          <w:w w:val="100"/>
          <w:position w:val="0"/>
        </w:rPr>
        <w:t>（</w:t>
      </w:r>
      <w:bookmarkEnd w:id="425"/>
      <w:r>
        <w:rPr>
          <w:b/>
          <w:bCs/>
          <w:color w:val="000000"/>
          <w:spacing w:val="0"/>
          <w:w w:val="100"/>
          <w:position w:val="0"/>
        </w:rPr>
        <w:t>二）</w:t>
        <w:tab/>
        <w:t>资产或股权收购、出售发生的关联交易</w:t>
      </w:r>
    </w:p>
    <w:p>
      <w:pPr>
        <w:pStyle w:val="Style6"/>
        <w:keepNext w:val="0"/>
        <w:keepLines w:val="0"/>
        <w:widowControl w:val="0"/>
        <w:shd w:val="clear" w:color="auto" w:fill="auto"/>
        <w:tabs>
          <w:tab w:pos="1483" w:val="left"/>
        </w:tabs>
        <w:bidi w:val="0"/>
        <w:spacing w:before="0" w:after="120" w:line="240" w:lineRule="auto"/>
        <w:ind w:left="1060" w:right="0" w:firstLine="0"/>
        <w:jc w:val="left"/>
      </w:pPr>
      <w:bookmarkStart w:id="426" w:name="bookmark426"/>
      <w:r>
        <w:rPr>
          <w:b/>
          <w:bCs/>
          <w:color w:val="000000"/>
          <w:spacing w:val="0"/>
          <w:w w:val="100"/>
          <w:position w:val="0"/>
        </w:rPr>
        <w:t>1</w:t>
      </w:r>
      <w:bookmarkEnd w:id="426"/>
      <w:r>
        <w:rPr>
          <w:b/>
          <w:bCs/>
          <w:color w:val="000000"/>
          <w:spacing w:val="0"/>
          <w:w w:val="100"/>
          <w:position w:val="0"/>
        </w:rPr>
        <w:t>、</w:t>
        <w:tab/>
        <w:t>已在临时公告披露且后续实施无进展或变化的事项</w:t>
      </w:r>
    </w:p>
    <w:p>
      <w:pPr>
        <w:pStyle w:val="Style6"/>
        <w:keepNext w:val="0"/>
        <w:keepLines w:val="0"/>
        <w:widowControl w:val="0"/>
        <w:shd w:val="clear" w:color="auto" w:fill="auto"/>
        <w:bidi w:val="0"/>
        <w:spacing w:before="0" w:after="120" w:line="240" w:lineRule="auto"/>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483" w:val="left"/>
        </w:tabs>
        <w:bidi w:val="0"/>
        <w:spacing w:before="0" w:after="120" w:line="240" w:lineRule="auto"/>
        <w:ind w:left="1060" w:right="0" w:firstLine="0"/>
        <w:jc w:val="left"/>
      </w:pPr>
      <w:bookmarkStart w:id="427" w:name="bookmark427"/>
      <w:r>
        <w:rPr>
          <w:b/>
          <w:bCs/>
          <w:color w:val="000000"/>
          <w:spacing w:val="0"/>
          <w:w w:val="100"/>
          <w:position w:val="0"/>
        </w:rPr>
        <w:t>2</w:t>
      </w:r>
      <w:bookmarkEnd w:id="427"/>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120" w:line="240" w:lineRule="auto"/>
        <w:ind w:left="10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483" w:val="left"/>
        </w:tabs>
        <w:bidi w:val="0"/>
        <w:spacing w:before="0" w:after="120" w:line="240" w:lineRule="auto"/>
        <w:ind w:left="1060" w:right="0" w:firstLine="0"/>
        <w:jc w:val="left"/>
      </w:pPr>
      <w:bookmarkStart w:id="428" w:name="bookmark428"/>
      <w:r>
        <w:rPr>
          <w:b/>
          <w:bCs/>
          <w:color w:val="000000"/>
          <w:spacing w:val="0"/>
          <w:w w:val="100"/>
          <w:position w:val="0"/>
        </w:rPr>
        <w:t>3</w:t>
      </w:r>
      <w:bookmarkEnd w:id="428"/>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120" w:line="240" w:lineRule="auto"/>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483" w:val="left"/>
        </w:tabs>
        <w:bidi w:val="0"/>
        <w:spacing w:before="0" w:after="120" w:line="240" w:lineRule="auto"/>
        <w:ind w:left="1060" w:right="0" w:firstLine="0"/>
        <w:jc w:val="left"/>
      </w:pPr>
      <w:bookmarkStart w:id="429" w:name="bookmark429"/>
      <w:r>
        <w:rPr>
          <w:b/>
          <w:bCs/>
          <w:color w:val="000000"/>
          <w:spacing w:val="0"/>
          <w:w w:val="100"/>
          <w:position w:val="0"/>
        </w:rPr>
        <w:t>4</w:t>
      </w:r>
      <w:bookmarkEnd w:id="429"/>
      <w:r>
        <w:rPr>
          <w:b/>
          <w:bCs/>
          <w:color w:val="000000"/>
          <w:spacing w:val="0"/>
          <w:w w:val="100"/>
          <w:position w:val="0"/>
        </w:rPr>
        <w:t>、</w:t>
        <w:tab/>
        <w:t>涉及业绩约定的，应当披露报告期内的业绩实现情况</w:t>
      </w:r>
    </w:p>
    <w:p>
      <w:pPr>
        <w:pStyle w:val="Style6"/>
        <w:keepNext w:val="0"/>
        <w:keepLines w:val="0"/>
        <w:widowControl w:val="0"/>
        <w:shd w:val="clear" w:color="auto" w:fill="auto"/>
        <w:bidi w:val="0"/>
        <w:spacing w:before="0" w:after="440" w:line="240" w:lineRule="auto"/>
        <w:ind w:left="10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596" w:val="left"/>
        </w:tabs>
        <w:bidi w:val="0"/>
        <w:spacing w:before="0" w:after="120" w:line="240" w:lineRule="auto"/>
        <w:ind w:left="1060" w:right="0" w:firstLine="0"/>
        <w:jc w:val="left"/>
      </w:pPr>
      <w:bookmarkStart w:id="430" w:name="bookmark430"/>
      <w:r>
        <w:rPr>
          <w:rFonts w:ascii="Calibri" w:eastAsia="Calibri" w:hAnsi="Calibri" w:cs="Calibri"/>
          <w:b/>
          <w:bCs/>
          <w:color w:val="000000"/>
          <w:spacing w:val="0"/>
          <w:w w:val="100"/>
          <w:position w:val="0"/>
        </w:rPr>
        <w:t>（</w:t>
      </w:r>
      <w:bookmarkEnd w:id="43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共同对外投资的重大关联交易</w:t>
      </w:r>
    </w:p>
    <w:p>
      <w:pPr>
        <w:pStyle w:val="Style6"/>
        <w:keepNext w:val="0"/>
        <w:keepLines w:val="0"/>
        <w:widowControl w:val="0"/>
        <w:shd w:val="clear" w:color="auto" w:fill="auto"/>
        <w:tabs>
          <w:tab w:pos="1483" w:val="left"/>
        </w:tabs>
        <w:bidi w:val="0"/>
        <w:spacing w:before="0" w:after="120" w:line="240" w:lineRule="auto"/>
        <w:ind w:left="1060" w:right="0" w:firstLine="0"/>
        <w:jc w:val="left"/>
      </w:pPr>
      <w:bookmarkStart w:id="431" w:name="bookmark431"/>
      <w:r>
        <w:rPr>
          <w:b/>
          <w:bCs/>
          <w:color w:val="000000"/>
          <w:spacing w:val="0"/>
          <w:w w:val="100"/>
          <w:position w:val="0"/>
        </w:rPr>
        <w:t>1</w:t>
      </w:r>
      <w:bookmarkEnd w:id="431"/>
      <w:r>
        <w:rPr>
          <w:b/>
          <w:bCs/>
          <w:color w:val="000000"/>
          <w:spacing w:val="0"/>
          <w:w w:val="100"/>
          <w:position w:val="0"/>
        </w:rPr>
        <w:t>、</w:t>
        <w:tab/>
        <w:t>已在临时公告披露且后续实施无进展或变化的事项</w:t>
      </w:r>
    </w:p>
    <w:p>
      <w:pPr>
        <w:pStyle w:val="Style6"/>
        <w:keepNext w:val="0"/>
        <w:keepLines w:val="0"/>
        <w:widowControl w:val="0"/>
        <w:shd w:val="clear" w:color="auto" w:fill="auto"/>
        <w:bidi w:val="0"/>
        <w:spacing w:before="0" w:after="120" w:line="240" w:lineRule="auto"/>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483" w:val="left"/>
        </w:tabs>
        <w:bidi w:val="0"/>
        <w:spacing w:before="0" w:after="120" w:line="240" w:lineRule="auto"/>
        <w:ind w:left="1060" w:right="0" w:firstLine="0"/>
        <w:jc w:val="left"/>
      </w:pPr>
      <w:bookmarkStart w:id="432" w:name="bookmark432"/>
      <w:r>
        <w:rPr>
          <w:b/>
          <w:bCs/>
          <w:color w:val="000000"/>
          <w:spacing w:val="0"/>
          <w:w w:val="100"/>
          <w:position w:val="0"/>
        </w:rPr>
        <w:t>2</w:t>
      </w:r>
      <w:bookmarkEnd w:id="432"/>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120" w:line="240" w:lineRule="auto"/>
        <w:ind w:left="10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483" w:val="left"/>
        </w:tabs>
        <w:bidi w:val="0"/>
        <w:spacing w:before="0" w:after="120" w:line="240" w:lineRule="auto"/>
        <w:ind w:left="1060" w:right="0" w:firstLine="0"/>
        <w:jc w:val="left"/>
      </w:pPr>
      <w:bookmarkStart w:id="433" w:name="bookmark433"/>
      <w:r>
        <w:rPr>
          <w:b/>
          <w:bCs/>
          <w:color w:val="000000"/>
          <w:spacing w:val="0"/>
          <w:w w:val="100"/>
          <w:position w:val="0"/>
        </w:rPr>
        <w:t>3</w:t>
      </w:r>
      <w:bookmarkEnd w:id="433"/>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440" w:line="240" w:lineRule="auto"/>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596" w:val="left"/>
        </w:tabs>
        <w:bidi w:val="0"/>
        <w:spacing w:before="0" w:after="120" w:line="240" w:lineRule="auto"/>
        <w:ind w:left="1060" w:right="0" w:firstLine="0"/>
        <w:jc w:val="left"/>
      </w:pPr>
      <w:bookmarkStart w:id="434" w:name="bookmark434"/>
      <w:r>
        <w:rPr>
          <w:rFonts w:ascii="Calibri" w:eastAsia="Calibri" w:hAnsi="Calibri" w:cs="Calibri"/>
          <w:b/>
          <w:bCs/>
          <w:color w:val="000000"/>
          <w:spacing w:val="0"/>
          <w:w w:val="100"/>
          <w:position w:val="0"/>
        </w:rPr>
        <w:t>（</w:t>
      </w:r>
      <w:bookmarkEnd w:id="43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关联债权债务往来</w:t>
      </w:r>
    </w:p>
    <w:p>
      <w:pPr>
        <w:pStyle w:val="Style6"/>
        <w:keepNext w:val="0"/>
        <w:keepLines w:val="0"/>
        <w:widowControl w:val="0"/>
        <w:shd w:val="clear" w:color="auto" w:fill="auto"/>
        <w:tabs>
          <w:tab w:pos="1483" w:val="left"/>
        </w:tabs>
        <w:bidi w:val="0"/>
        <w:spacing w:before="0" w:after="120" w:line="240" w:lineRule="auto"/>
        <w:ind w:left="1060" w:right="0" w:firstLine="0"/>
        <w:jc w:val="left"/>
      </w:pPr>
      <w:bookmarkStart w:id="435" w:name="bookmark435"/>
      <w:r>
        <w:rPr>
          <w:b/>
          <w:bCs/>
          <w:color w:val="000000"/>
          <w:spacing w:val="0"/>
          <w:w w:val="100"/>
          <w:position w:val="0"/>
        </w:rPr>
        <w:t>1</w:t>
      </w:r>
      <w:bookmarkEnd w:id="435"/>
      <w:r>
        <w:rPr>
          <w:b/>
          <w:bCs/>
          <w:color w:val="000000"/>
          <w:spacing w:val="0"/>
          <w:w w:val="100"/>
          <w:position w:val="0"/>
        </w:rPr>
        <w:t>、</w:t>
        <w:tab/>
        <w:t>已在临时公告披露且后续实施无进展或变化的事项</w:t>
      </w:r>
    </w:p>
    <w:p>
      <w:pPr>
        <w:pStyle w:val="Style6"/>
        <w:keepNext w:val="0"/>
        <w:keepLines w:val="0"/>
        <w:widowControl w:val="0"/>
        <w:shd w:val="clear" w:color="auto" w:fill="auto"/>
        <w:bidi w:val="0"/>
        <w:spacing w:before="0" w:after="120" w:line="240" w:lineRule="auto"/>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483" w:val="left"/>
        </w:tabs>
        <w:bidi w:val="0"/>
        <w:spacing w:before="0" w:after="120" w:line="240" w:lineRule="auto"/>
        <w:ind w:left="1060" w:right="0" w:firstLine="0"/>
        <w:jc w:val="both"/>
      </w:pPr>
      <w:bookmarkStart w:id="436" w:name="bookmark436"/>
      <w:r>
        <w:rPr>
          <w:b/>
          <w:bCs/>
          <w:color w:val="000000"/>
          <w:spacing w:val="0"/>
          <w:w w:val="100"/>
          <w:position w:val="0"/>
        </w:rPr>
        <w:t>2</w:t>
      </w:r>
      <w:bookmarkEnd w:id="436"/>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120" w:line="240" w:lineRule="auto"/>
        <w:ind w:left="10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483" w:val="left"/>
        </w:tabs>
        <w:bidi w:val="0"/>
        <w:spacing w:before="0" w:after="120" w:line="240" w:lineRule="auto"/>
        <w:ind w:left="1060" w:right="0" w:firstLine="0"/>
        <w:jc w:val="both"/>
      </w:pPr>
      <w:bookmarkStart w:id="437" w:name="bookmark437"/>
      <w:r>
        <w:rPr>
          <w:b/>
          <w:bCs/>
          <w:color w:val="000000"/>
          <w:spacing w:val="0"/>
          <w:w w:val="100"/>
          <w:position w:val="0"/>
        </w:rPr>
        <w:t>3</w:t>
      </w:r>
      <w:bookmarkEnd w:id="437"/>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440" w:line="240" w:lineRule="auto"/>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596" w:val="left"/>
        </w:tabs>
        <w:bidi w:val="0"/>
        <w:spacing w:before="0" w:after="120" w:line="240" w:lineRule="auto"/>
        <w:ind w:left="1060" w:right="0" w:firstLine="0"/>
        <w:jc w:val="both"/>
      </w:pPr>
      <w:bookmarkStart w:id="438" w:name="bookmark438"/>
      <w:r>
        <w:rPr>
          <w:rFonts w:ascii="Calibri" w:eastAsia="Calibri" w:hAnsi="Calibri" w:cs="Calibri"/>
          <w:b/>
          <w:bCs/>
          <w:color w:val="000000"/>
          <w:spacing w:val="0"/>
          <w:w w:val="100"/>
          <w:position w:val="0"/>
        </w:rPr>
        <w:t>（</w:t>
      </w:r>
      <w:bookmarkEnd w:id="438"/>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其他</w:t>
      </w:r>
    </w:p>
    <w:p>
      <w:pPr>
        <w:pStyle w:val="Style6"/>
        <w:keepNext w:val="0"/>
        <w:keepLines w:val="0"/>
        <w:widowControl w:val="0"/>
        <w:shd w:val="clear" w:color="auto" w:fill="auto"/>
        <w:bidi w:val="0"/>
        <w:spacing w:before="0" w:after="440" w:line="240" w:lineRule="auto"/>
        <w:ind w:left="10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1060" w:right="0" w:firstLine="0"/>
        <w:jc w:val="both"/>
      </w:pPr>
      <w:r>
        <w:rPr>
          <w:b/>
          <w:bCs/>
          <w:color w:val="000000"/>
          <w:spacing w:val="0"/>
          <w:w w:val="100"/>
          <w:position w:val="0"/>
        </w:rPr>
        <w:t>十五、重大合同及其履行情况</w:t>
      </w:r>
    </w:p>
    <w:p>
      <w:pPr>
        <w:pStyle w:val="Style6"/>
        <w:keepNext w:val="0"/>
        <w:keepLines w:val="0"/>
        <w:widowControl w:val="0"/>
        <w:shd w:val="clear" w:color="auto" w:fill="auto"/>
        <w:tabs>
          <w:tab w:pos="1862" w:val="left"/>
        </w:tabs>
        <w:bidi w:val="0"/>
        <w:spacing w:before="0" w:after="120" w:line="240" w:lineRule="auto"/>
        <w:ind w:left="1060" w:right="0" w:firstLine="0"/>
        <w:jc w:val="both"/>
      </w:pPr>
      <w:bookmarkStart w:id="439" w:name="bookmark439"/>
      <w:r>
        <w:rPr>
          <w:b/>
          <w:bCs/>
          <w:color w:val="000000"/>
          <w:spacing w:val="0"/>
          <w:w w:val="100"/>
          <w:position w:val="0"/>
        </w:rPr>
        <w:t>（</w:t>
      </w:r>
      <w:bookmarkEnd w:id="439"/>
      <w:r>
        <w:rPr>
          <w:b/>
          <w:bCs/>
          <w:color w:val="000000"/>
          <w:spacing w:val="0"/>
          <w:w w:val="100"/>
          <w:position w:val="0"/>
        </w:rPr>
        <w:t>一）</w:t>
        <w:tab/>
        <w:t>托管、承包、租赁事项</w:t>
      </w:r>
    </w:p>
    <w:p>
      <w:pPr>
        <w:pStyle w:val="Style6"/>
        <w:keepNext w:val="0"/>
        <w:keepLines w:val="0"/>
        <w:widowControl w:val="0"/>
        <w:shd w:val="clear" w:color="auto" w:fill="auto"/>
        <w:tabs>
          <w:tab w:pos="1483" w:val="left"/>
        </w:tabs>
        <w:bidi w:val="0"/>
        <w:spacing w:before="0" w:after="120" w:line="240" w:lineRule="auto"/>
        <w:ind w:left="1060" w:right="0" w:firstLine="0"/>
        <w:jc w:val="both"/>
      </w:pPr>
      <w:bookmarkStart w:id="440" w:name="bookmark440"/>
      <w:r>
        <w:rPr>
          <w:b/>
          <w:bCs/>
          <w:color w:val="000000"/>
          <w:spacing w:val="0"/>
          <w:w w:val="100"/>
          <w:position w:val="0"/>
        </w:rPr>
        <w:t>1</w:t>
      </w:r>
      <w:bookmarkEnd w:id="440"/>
      <w:r>
        <w:rPr>
          <w:b/>
          <w:bCs/>
          <w:color w:val="000000"/>
          <w:spacing w:val="0"/>
          <w:w w:val="100"/>
          <w:position w:val="0"/>
        </w:rPr>
        <w:t>、</w:t>
        <w:tab/>
        <w:t>托管情况</w:t>
      </w:r>
    </w:p>
    <w:p>
      <w:pPr>
        <w:pStyle w:val="Style6"/>
        <w:keepNext w:val="0"/>
        <w:keepLines w:val="0"/>
        <w:widowControl w:val="0"/>
        <w:shd w:val="clear" w:color="auto" w:fill="auto"/>
        <w:bidi w:val="0"/>
        <w:spacing w:before="0" w:after="120" w:line="240" w:lineRule="auto"/>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483" w:val="left"/>
        </w:tabs>
        <w:bidi w:val="0"/>
        <w:spacing w:before="0" w:after="120" w:line="240" w:lineRule="auto"/>
        <w:ind w:left="1060" w:right="0" w:firstLine="0"/>
        <w:jc w:val="both"/>
      </w:pPr>
      <w:bookmarkStart w:id="441" w:name="bookmark441"/>
      <w:r>
        <w:rPr>
          <w:b/>
          <w:bCs/>
          <w:color w:val="000000"/>
          <w:spacing w:val="0"/>
          <w:w w:val="100"/>
          <w:position w:val="0"/>
        </w:rPr>
        <w:t>2</w:t>
      </w:r>
      <w:bookmarkEnd w:id="441"/>
      <w:r>
        <w:rPr>
          <w:b/>
          <w:bCs/>
          <w:color w:val="000000"/>
          <w:spacing w:val="0"/>
          <w:w w:val="100"/>
          <w:position w:val="0"/>
        </w:rPr>
        <w:t>、</w:t>
        <w:tab/>
        <w:t>承包情况</w:t>
      </w:r>
    </w:p>
    <w:p>
      <w:pPr>
        <w:pStyle w:val="Style6"/>
        <w:keepNext w:val="0"/>
        <w:keepLines w:val="0"/>
        <w:widowControl w:val="0"/>
        <w:shd w:val="clear" w:color="auto" w:fill="auto"/>
        <w:bidi w:val="0"/>
        <w:spacing w:before="0" w:after="120" w:line="240" w:lineRule="auto"/>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483" w:val="left"/>
        </w:tabs>
        <w:bidi w:val="0"/>
        <w:spacing w:before="0" w:after="120" w:line="240" w:lineRule="auto"/>
        <w:ind w:left="1060" w:right="0" w:firstLine="0"/>
        <w:jc w:val="both"/>
      </w:pPr>
      <w:bookmarkStart w:id="442" w:name="bookmark442"/>
      <w:r>
        <w:rPr>
          <w:b/>
          <w:bCs/>
          <w:color w:val="000000"/>
          <w:spacing w:val="0"/>
          <w:w w:val="100"/>
          <w:position w:val="0"/>
        </w:rPr>
        <w:t>3</w:t>
      </w:r>
      <w:bookmarkEnd w:id="442"/>
      <w:r>
        <w:rPr>
          <w:b/>
          <w:bCs/>
          <w:color w:val="000000"/>
          <w:spacing w:val="0"/>
          <w:w w:val="100"/>
          <w:position w:val="0"/>
        </w:rPr>
        <w:t>、</w:t>
        <w:tab/>
        <w:t>租赁情况</w:t>
      </w:r>
    </w:p>
    <w:p>
      <w:pPr>
        <w:pStyle w:val="Style6"/>
        <w:keepNext w:val="0"/>
        <w:keepLines w:val="0"/>
        <w:widowControl w:val="0"/>
        <w:shd w:val="clear" w:color="auto" w:fill="auto"/>
        <w:bidi w:val="0"/>
        <w:spacing w:before="0" w:after="120" w:line="240" w:lineRule="auto"/>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40" w:line="240" w:lineRule="auto"/>
        <w:ind w:left="1020" w:right="0" w:firstLine="0"/>
        <w:jc w:val="both"/>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二）担保情况</w:t>
      </w:r>
      <w:bookmarkEnd w:id="443"/>
      <w:bookmarkEnd w:id="444"/>
      <w:bookmarkEnd w:id="446"/>
    </w:p>
    <w:p>
      <w:pPr>
        <w:pStyle w:val="Style6"/>
        <w:keepNext w:val="0"/>
        <w:keepLines w:val="0"/>
        <w:widowControl w:val="0"/>
        <w:shd w:val="clear" w:color="auto" w:fill="auto"/>
        <w:bidi w:val="0"/>
        <w:spacing w:before="0" w:after="60" w:line="240" w:lineRule="auto"/>
        <w:ind w:left="1020" w:right="0" w:firstLine="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24"/>
        <w:gridCol w:w="648"/>
        <w:gridCol w:w="643"/>
        <w:gridCol w:w="715"/>
        <w:gridCol w:w="643"/>
        <w:gridCol w:w="648"/>
        <w:gridCol w:w="643"/>
        <w:gridCol w:w="643"/>
        <w:gridCol w:w="653"/>
        <w:gridCol w:w="638"/>
        <w:gridCol w:w="715"/>
        <w:gridCol w:w="643"/>
        <w:gridCol w:w="648"/>
        <w:gridCol w:w="638"/>
      </w:tblGrid>
      <w:tr>
        <w:trPr>
          <w:trHeight w:val="326" w:hRule="exact"/>
        </w:trPr>
        <w:tc>
          <w:tcPr>
            <w:gridSpan w:val="9"/>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公司对外担保情况（不包括对子公司</w:t>
            </w:r>
          </w:p>
        </w:tc>
        <w:tc>
          <w:tcPr>
            <w:gridSpan w:val="5"/>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的担保）</w:t>
            </w:r>
          </w:p>
        </w:tc>
      </w:tr>
      <w:tr>
        <w:trPr>
          <w:trHeight w:val="18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担保 发生 日期 （协议 签署</w:t>
            </w:r>
          </w:p>
          <w:p>
            <w:pPr>
              <w:pStyle w:val="Style3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担保 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9" w:lineRule="exact"/>
              <w:ind w:left="0" w:right="0" w:firstLine="0"/>
              <w:jc w:val="left"/>
            </w:pPr>
            <w:r>
              <w:rPr>
                <w:color w:val="000000"/>
                <w:spacing w:val="0"/>
                <w:w w:val="100"/>
                <w:position w:val="0"/>
              </w:rPr>
              <w:t>担保 是否 逾期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报告期内担保发生额合计（不包括对子公 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 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360" w:right="0" w:firstLine="0"/>
              <w:jc w:val="left"/>
              <w:rPr>
                <w:sz w:val="18"/>
                <w:szCs w:val="18"/>
              </w:rPr>
            </w:pPr>
            <w:r>
              <w:rPr>
                <w:color w:val="000000"/>
                <w:spacing w:val="0"/>
                <w:w w:val="100"/>
                <w:position w:val="0"/>
                <w:sz w:val="18"/>
                <w:szCs w:val="18"/>
              </w:rPr>
              <w:t>128,296</w:t>
            </w:r>
          </w:p>
        </w:tc>
      </w:tr>
      <w:tr>
        <w:trPr>
          <w:trHeight w:val="322"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360" w:right="0" w:firstLine="0"/>
              <w:jc w:val="left"/>
              <w:rPr>
                <w:sz w:val="18"/>
                <w:szCs w:val="18"/>
              </w:rPr>
            </w:pPr>
            <w:r>
              <w:rPr>
                <w:color w:val="000000"/>
                <w:spacing w:val="0"/>
                <w:w w:val="100"/>
                <w:position w:val="0"/>
                <w:sz w:val="18"/>
                <w:szCs w:val="18"/>
              </w:rPr>
              <w:t>332,453</w:t>
            </w:r>
          </w:p>
        </w:tc>
      </w:tr>
      <w:tr>
        <w:trPr>
          <w:trHeight w:val="322" w:hRule="exact"/>
        </w:trPr>
        <w:tc>
          <w:tcPr>
            <w:gridSpan w:val="1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360" w:right="0" w:firstLine="0"/>
              <w:jc w:val="left"/>
              <w:rPr>
                <w:sz w:val="18"/>
                <w:szCs w:val="18"/>
              </w:rPr>
            </w:pPr>
            <w:r>
              <w:rPr>
                <w:color w:val="000000"/>
                <w:spacing w:val="0"/>
                <w:w w:val="100"/>
                <w:position w:val="0"/>
                <w:sz w:val="18"/>
                <w:szCs w:val="18"/>
              </w:rPr>
              <w:t>332,453</w:t>
            </w:r>
          </w:p>
        </w:tc>
      </w:tr>
      <w:tr>
        <w:trPr>
          <w:trHeight w:val="322"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30.25</w:t>
            </w:r>
          </w:p>
        </w:tc>
      </w:tr>
      <w:tr>
        <w:trPr>
          <w:trHeight w:val="322" w:hRule="exact"/>
        </w:trPr>
        <w:tc>
          <w:tcPr>
            <w:gridSpan w:val="1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为股东、实际控制人及其关联方提供担保 的金额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 保对象提供的债务担保金额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w:t>
            </w:r>
          </w:p>
        </w:tc>
      </w:tr>
      <w:tr>
        <w:trPr>
          <w:trHeight w:val="322"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w:t>
            </w:r>
          </w:p>
        </w:tc>
      </w:tr>
      <w:tr>
        <w:trPr>
          <w:trHeight w:val="326" w:hRule="exact"/>
        </w:trPr>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6"/>
        <w:keepNext w:val="0"/>
        <w:keepLines w:val="0"/>
        <w:widowControl w:val="0"/>
        <w:shd w:val="clear" w:color="auto" w:fill="auto"/>
        <w:bidi w:val="0"/>
        <w:spacing w:before="0" w:after="140" w:line="240" w:lineRule="auto"/>
        <w:ind w:left="1020" w:right="0" w:firstLine="0"/>
        <w:jc w:val="both"/>
      </w:pPr>
      <w:bookmarkStart w:id="447" w:name="bookmark447"/>
      <w:r>
        <w:rPr>
          <w:b/>
          <w:bCs/>
          <w:color w:val="000000"/>
          <w:spacing w:val="0"/>
          <w:w w:val="100"/>
          <w:position w:val="0"/>
        </w:rPr>
        <w:t>（</w:t>
      </w:r>
      <w:bookmarkEnd w:id="447"/>
      <w:r>
        <w:rPr>
          <w:b/>
          <w:bCs/>
          <w:color w:val="000000"/>
          <w:spacing w:val="0"/>
          <w:w w:val="100"/>
          <w:position w:val="0"/>
        </w:rPr>
        <w:t>三）委托他人进行现金资产管理的情况</w:t>
      </w:r>
    </w:p>
    <w:p>
      <w:pPr>
        <w:pStyle w:val="Style6"/>
        <w:keepNext w:val="0"/>
        <w:keepLines w:val="0"/>
        <w:widowControl w:val="0"/>
        <w:numPr>
          <w:ilvl w:val="0"/>
          <w:numId w:val="21"/>
        </w:numPr>
        <w:shd w:val="clear" w:color="auto" w:fill="auto"/>
        <w:bidi w:val="0"/>
        <w:spacing w:before="0" w:after="140" w:line="240" w:lineRule="auto"/>
        <w:ind w:left="1020" w:right="0" w:firstLine="0"/>
        <w:jc w:val="both"/>
      </w:pPr>
      <w:bookmarkStart w:id="448" w:name="bookmark448"/>
      <w:bookmarkEnd w:id="448"/>
      <w:r>
        <w:rPr>
          <w:b/>
          <w:bCs/>
          <w:color w:val="000000"/>
          <w:spacing w:val="0"/>
          <w:w w:val="100"/>
          <w:position w:val="0"/>
        </w:rPr>
        <w:t>委托理财情况</w:t>
      </w:r>
    </w:p>
    <w:p>
      <w:pPr>
        <w:pStyle w:val="Style6"/>
        <w:keepNext w:val="0"/>
        <w:keepLines w:val="0"/>
        <w:widowControl w:val="0"/>
        <w:shd w:val="clear" w:color="auto" w:fill="auto"/>
        <w:bidi w:val="0"/>
        <w:spacing w:before="0" w:after="140" w:line="240" w:lineRule="auto"/>
        <w:ind w:left="1020" w:right="0" w:firstLine="0"/>
        <w:jc w:val="both"/>
      </w:pPr>
      <w:bookmarkStart w:id="449" w:name="bookmark449"/>
      <w:r>
        <w:rPr>
          <w:b/>
          <w:bCs/>
          <w:color w:val="000000"/>
          <w:spacing w:val="0"/>
          <w:w w:val="100"/>
          <w:position w:val="0"/>
        </w:rPr>
        <w:t>（</w:t>
      </w:r>
      <w:bookmarkEnd w:id="449"/>
      <w:r>
        <w:rPr>
          <w:b/>
          <w:bCs/>
          <w:color w:val="000000"/>
          <w:spacing w:val="0"/>
          <w:w w:val="100"/>
          <w:position w:val="0"/>
        </w:rPr>
        <w:t>1）委托理财总体情况</w:t>
      </w:r>
    </w:p>
    <w:p>
      <w:pPr>
        <w:pStyle w:val="Style6"/>
        <w:keepNext w:val="0"/>
        <w:keepLines w:val="0"/>
        <w:widowControl w:val="0"/>
        <w:shd w:val="clear" w:color="auto" w:fill="auto"/>
        <w:bidi w:val="0"/>
        <w:spacing w:before="0" w:after="60" w:line="240" w:lineRule="auto"/>
        <w:ind w:left="1020" w:right="0" w:firstLine="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718"/>
        <w:gridCol w:w="1747"/>
        <w:gridCol w:w="1747"/>
        <w:gridCol w:w="1747"/>
        <w:gridCol w:w="209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资金来源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保本收益型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104,998.00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6,656.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保本收益型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426,000.00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低风险型</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424,707.53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89,554.55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6"/>
        <w:keepNext w:val="0"/>
        <w:keepLines w:val="0"/>
        <w:widowControl w:val="0"/>
        <w:shd w:val="clear" w:color="auto" w:fill="auto"/>
        <w:bidi w:val="0"/>
        <w:spacing w:before="0" w:after="440" w:line="240" w:lineRule="auto"/>
        <w:ind w:left="10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3"/>
        </w:numPr>
        <w:shd w:val="clear" w:color="auto" w:fill="auto"/>
        <w:tabs>
          <w:tab w:pos="1490" w:val="left"/>
        </w:tabs>
        <w:bidi w:val="0"/>
        <w:spacing w:before="0" w:after="140" w:line="240" w:lineRule="auto"/>
        <w:ind w:left="1060" w:right="0" w:firstLine="0"/>
        <w:jc w:val="both"/>
      </w:pPr>
      <w:bookmarkStart w:id="450" w:name="bookmark450"/>
      <w:bookmarkStart w:id="451" w:name="bookmark451"/>
      <w:bookmarkStart w:id="452" w:name="bookmark452"/>
      <w:bookmarkStart w:id="453" w:name="bookmark453"/>
      <w:bookmarkEnd w:id="452"/>
      <w:r>
        <w:rPr>
          <w:color w:val="000000"/>
          <w:spacing w:val="0"/>
          <w:w w:val="100"/>
          <w:position w:val="0"/>
        </w:rPr>
        <w:t>单项委托理财情况</w:t>
      </w:r>
      <w:bookmarkEnd w:id="450"/>
      <w:bookmarkEnd w:id="451"/>
      <w:bookmarkEnd w:id="453"/>
    </w:p>
    <w:p>
      <w:pPr>
        <w:pStyle w:val="Style6"/>
        <w:keepNext w:val="0"/>
        <w:keepLines w:val="0"/>
        <w:widowControl w:val="0"/>
        <w:shd w:val="clear" w:color="auto" w:fill="auto"/>
        <w:bidi w:val="0"/>
        <w:spacing w:before="0" w:after="60" w:line="240" w:lineRule="auto"/>
        <w:ind w:left="10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1060" w:right="0" w:firstLine="0"/>
        <w:jc w:val="both"/>
      </w:pPr>
      <w:r>
        <w:rPr>
          <w:b/>
          <w:bCs/>
          <w:color w:val="000000"/>
          <w:spacing w:val="0"/>
          <w:w w:val="100"/>
          <w:position w:val="0"/>
        </w:rPr>
        <w:t>其他情况</w:t>
      </w:r>
    </w:p>
    <w:p>
      <w:pPr>
        <w:pStyle w:val="Style6"/>
        <w:keepNext w:val="0"/>
        <w:keepLines w:val="0"/>
        <w:widowControl w:val="0"/>
        <w:shd w:val="clear" w:color="auto" w:fill="auto"/>
        <w:tabs>
          <w:tab w:pos="1914" w:val="left"/>
        </w:tabs>
        <w:bidi w:val="0"/>
        <w:spacing w:before="0" w:after="440" w:line="240" w:lineRule="auto"/>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3"/>
        </w:numPr>
        <w:shd w:val="clear" w:color="auto" w:fill="auto"/>
        <w:tabs>
          <w:tab w:pos="1490" w:val="left"/>
        </w:tabs>
        <w:bidi w:val="0"/>
        <w:spacing w:before="0" w:after="140" w:line="240" w:lineRule="auto"/>
        <w:ind w:left="1060" w:right="0" w:firstLine="0"/>
        <w:jc w:val="both"/>
      </w:pPr>
      <w:bookmarkStart w:id="454" w:name="bookmark454"/>
      <w:bookmarkStart w:id="455" w:name="bookmark455"/>
      <w:bookmarkStart w:id="456" w:name="bookmark456"/>
      <w:bookmarkStart w:id="457" w:name="bookmark457"/>
      <w:bookmarkEnd w:id="456"/>
      <w:r>
        <w:rPr>
          <w:color w:val="000000"/>
          <w:spacing w:val="0"/>
          <w:w w:val="100"/>
          <w:position w:val="0"/>
        </w:rPr>
        <w:t>委托理财减值准备</w:t>
      </w:r>
      <w:bookmarkEnd w:id="454"/>
      <w:bookmarkEnd w:id="455"/>
      <w:bookmarkEnd w:id="457"/>
    </w:p>
    <w:p>
      <w:pPr>
        <w:pStyle w:val="Style6"/>
        <w:keepNext w:val="0"/>
        <w:keepLines w:val="0"/>
        <w:widowControl w:val="0"/>
        <w:shd w:val="clear" w:color="auto" w:fill="auto"/>
        <w:tabs>
          <w:tab w:pos="1914" w:val="left"/>
        </w:tabs>
        <w:bidi w:val="0"/>
        <w:spacing w:before="0" w:after="440" w:line="240" w:lineRule="auto"/>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1"/>
        </w:numPr>
        <w:shd w:val="clear" w:color="auto" w:fill="auto"/>
        <w:tabs>
          <w:tab w:pos="1476" w:val="left"/>
        </w:tabs>
        <w:bidi w:val="0"/>
        <w:spacing w:before="0" w:after="140" w:line="240" w:lineRule="auto"/>
        <w:ind w:left="1060" w:right="0" w:firstLine="0"/>
        <w:jc w:val="both"/>
      </w:pPr>
      <w:bookmarkStart w:id="458" w:name="bookmark458"/>
      <w:bookmarkStart w:id="459" w:name="bookmark459"/>
      <w:bookmarkStart w:id="460" w:name="bookmark460"/>
      <w:bookmarkStart w:id="461" w:name="bookmark461"/>
      <w:bookmarkEnd w:id="460"/>
      <w:r>
        <w:rPr>
          <w:color w:val="000000"/>
          <w:spacing w:val="0"/>
          <w:w w:val="100"/>
          <w:position w:val="0"/>
        </w:rPr>
        <w:t>委托贷款情况</w:t>
      </w:r>
      <w:bookmarkEnd w:id="458"/>
      <w:bookmarkEnd w:id="459"/>
      <w:bookmarkEnd w:id="461"/>
    </w:p>
    <w:p>
      <w:pPr>
        <w:pStyle w:val="Style24"/>
        <w:keepNext/>
        <w:keepLines/>
        <w:widowControl w:val="0"/>
        <w:numPr>
          <w:ilvl w:val="0"/>
          <w:numId w:val="25"/>
        </w:numPr>
        <w:shd w:val="clear" w:color="auto" w:fill="auto"/>
        <w:tabs>
          <w:tab w:pos="1490" w:val="left"/>
        </w:tabs>
        <w:bidi w:val="0"/>
        <w:spacing w:before="0" w:after="140" w:line="240" w:lineRule="auto"/>
        <w:ind w:left="1060" w:right="0" w:firstLine="0"/>
        <w:jc w:val="both"/>
      </w:pPr>
      <w:bookmarkStart w:id="458" w:name="bookmark458"/>
      <w:bookmarkStart w:id="459" w:name="bookmark459"/>
      <w:bookmarkStart w:id="462" w:name="bookmark462"/>
      <w:bookmarkStart w:id="463" w:name="bookmark463"/>
      <w:bookmarkEnd w:id="462"/>
      <w:r>
        <w:rPr>
          <w:color w:val="000000"/>
          <w:spacing w:val="0"/>
          <w:w w:val="100"/>
          <w:position w:val="0"/>
        </w:rPr>
        <w:t>委托贷款总体情况</w:t>
      </w:r>
      <w:bookmarkEnd w:id="458"/>
      <w:bookmarkEnd w:id="459"/>
      <w:bookmarkEnd w:id="463"/>
    </w:p>
    <w:p>
      <w:pPr>
        <w:pStyle w:val="Style6"/>
        <w:keepNext w:val="0"/>
        <w:keepLines w:val="0"/>
        <w:widowControl w:val="0"/>
        <w:shd w:val="clear" w:color="auto" w:fill="auto"/>
        <w:tabs>
          <w:tab w:pos="1914" w:val="left"/>
        </w:tabs>
        <w:bidi w:val="0"/>
        <w:spacing w:before="0" w:after="60" w:line="240" w:lineRule="auto"/>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1060" w:right="0" w:firstLine="0"/>
        <w:jc w:val="both"/>
      </w:pPr>
      <w:r>
        <w:rPr>
          <w:b/>
          <w:bCs/>
          <w:color w:val="000000"/>
          <w:spacing w:val="0"/>
          <w:w w:val="100"/>
          <w:position w:val="0"/>
        </w:rPr>
        <w:t>其他情况</w:t>
      </w:r>
    </w:p>
    <w:p>
      <w:pPr>
        <w:pStyle w:val="Style6"/>
        <w:keepNext w:val="0"/>
        <w:keepLines w:val="0"/>
        <w:widowControl w:val="0"/>
        <w:shd w:val="clear" w:color="auto" w:fill="auto"/>
        <w:tabs>
          <w:tab w:pos="1914" w:val="left"/>
        </w:tabs>
        <w:bidi w:val="0"/>
        <w:spacing w:before="0" w:after="140" w:line="240" w:lineRule="auto"/>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25"/>
        </w:numPr>
        <w:shd w:val="clear" w:color="auto" w:fill="auto"/>
        <w:tabs>
          <w:tab w:pos="1490" w:val="left"/>
        </w:tabs>
        <w:bidi w:val="0"/>
        <w:spacing w:before="0" w:after="140" w:line="240" w:lineRule="auto"/>
        <w:ind w:left="1060" w:right="0" w:firstLine="0"/>
        <w:jc w:val="both"/>
      </w:pPr>
      <w:bookmarkStart w:id="464" w:name="bookmark464"/>
      <w:bookmarkEnd w:id="464"/>
      <w:r>
        <w:rPr>
          <w:b/>
          <w:bCs/>
          <w:color w:val="000000"/>
          <w:spacing w:val="0"/>
          <w:w w:val="100"/>
          <w:position w:val="0"/>
        </w:rPr>
        <w:t>单项委托贷款情况</w:t>
      </w:r>
    </w:p>
    <w:p>
      <w:pPr>
        <w:pStyle w:val="Style6"/>
        <w:keepNext w:val="0"/>
        <w:keepLines w:val="0"/>
        <w:widowControl w:val="0"/>
        <w:shd w:val="clear" w:color="auto" w:fill="auto"/>
        <w:tabs>
          <w:tab w:pos="1914" w:val="left"/>
        </w:tabs>
        <w:bidi w:val="0"/>
        <w:spacing w:before="0" w:after="60" w:line="240" w:lineRule="auto"/>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1060" w:right="0" w:firstLine="0"/>
        <w:jc w:val="both"/>
      </w:pPr>
      <w:r>
        <w:rPr>
          <w:b/>
          <w:bCs/>
          <w:color w:val="000000"/>
          <w:spacing w:val="0"/>
          <w:w w:val="100"/>
          <w:position w:val="0"/>
        </w:rPr>
        <w:t>其他情况</w:t>
      </w:r>
    </w:p>
    <w:p>
      <w:pPr>
        <w:pStyle w:val="Style6"/>
        <w:keepNext w:val="0"/>
        <w:keepLines w:val="0"/>
        <w:widowControl w:val="0"/>
        <w:shd w:val="clear" w:color="auto" w:fill="auto"/>
        <w:tabs>
          <w:tab w:pos="1914" w:val="left"/>
        </w:tabs>
        <w:bidi w:val="0"/>
        <w:spacing w:before="0" w:after="140" w:line="240" w:lineRule="auto"/>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25"/>
        </w:numPr>
        <w:shd w:val="clear" w:color="auto" w:fill="auto"/>
        <w:tabs>
          <w:tab w:pos="1490" w:val="left"/>
        </w:tabs>
        <w:bidi w:val="0"/>
        <w:spacing w:before="0" w:after="140" w:line="240" w:lineRule="auto"/>
        <w:ind w:left="1060" w:right="0" w:firstLine="0"/>
        <w:jc w:val="both"/>
      </w:pPr>
      <w:bookmarkStart w:id="465" w:name="bookmark465"/>
      <w:bookmarkEnd w:id="465"/>
      <w:r>
        <w:rPr>
          <w:b/>
          <w:bCs/>
          <w:color w:val="000000"/>
          <w:spacing w:val="0"/>
          <w:w w:val="100"/>
          <w:position w:val="0"/>
        </w:rPr>
        <w:t>委托贷款减值准备</w:t>
      </w:r>
    </w:p>
    <w:p>
      <w:pPr>
        <w:pStyle w:val="Style6"/>
        <w:keepNext w:val="0"/>
        <w:keepLines w:val="0"/>
        <w:widowControl w:val="0"/>
        <w:shd w:val="clear" w:color="auto" w:fill="auto"/>
        <w:tabs>
          <w:tab w:pos="1914" w:val="left"/>
        </w:tabs>
        <w:bidi w:val="0"/>
        <w:spacing w:before="0" w:after="440" w:line="240" w:lineRule="auto"/>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1"/>
        </w:numPr>
        <w:shd w:val="clear" w:color="auto" w:fill="auto"/>
        <w:tabs>
          <w:tab w:pos="1476" w:val="left"/>
        </w:tabs>
        <w:bidi w:val="0"/>
        <w:spacing w:before="0" w:after="140" w:line="240" w:lineRule="auto"/>
        <w:ind w:left="1060" w:right="0" w:firstLine="0"/>
        <w:jc w:val="both"/>
      </w:pPr>
      <w:bookmarkStart w:id="466" w:name="bookmark466"/>
      <w:bookmarkStart w:id="467" w:name="bookmark467"/>
      <w:bookmarkStart w:id="468" w:name="bookmark468"/>
      <w:bookmarkStart w:id="469" w:name="bookmark469"/>
      <w:bookmarkEnd w:id="468"/>
      <w:r>
        <w:rPr>
          <w:color w:val="000000"/>
          <w:spacing w:val="0"/>
          <w:w w:val="100"/>
          <w:position w:val="0"/>
        </w:rPr>
        <w:t>其他情况</w:t>
      </w:r>
      <w:bookmarkEnd w:id="466"/>
      <w:bookmarkEnd w:id="467"/>
      <w:bookmarkEnd w:id="469"/>
    </w:p>
    <w:p>
      <w:pPr>
        <w:pStyle w:val="Style6"/>
        <w:keepNext w:val="0"/>
        <w:keepLines w:val="0"/>
        <w:widowControl w:val="0"/>
        <w:shd w:val="clear" w:color="auto" w:fill="auto"/>
        <w:tabs>
          <w:tab w:pos="1914" w:val="left"/>
        </w:tabs>
        <w:bidi w:val="0"/>
        <w:spacing w:before="0" w:after="360" w:line="240" w:lineRule="auto"/>
        <w:ind w:left="10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7"/>
        </w:numPr>
        <w:shd w:val="clear" w:color="auto" w:fill="auto"/>
        <w:bidi w:val="0"/>
        <w:spacing w:before="0" w:line="319" w:lineRule="exact"/>
        <w:ind w:left="1060" w:right="0" w:firstLine="0"/>
        <w:jc w:val="both"/>
      </w:pPr>
      <w:bookmarkStart w:id="470" w:name="bookmark470"/>
      <w:bookmarkStart w:id="471" w:name="bookmark471"/>
      <w:bookmarkStart w:id="472" w:name="bookmark472"/>
      <w:bookmarkStart w:id="473" w:name="bookmark473"/>
      <w:bookmarkEnd w:id="472"/>
      <w:r>
        <w:rPr>
          <w:color w:val="000000"/>
          <w:spacing w:val="0"/>
          <w:w w:val="100"/>
          <w:position w:val="0"/>
        </w:rPr>
        <w:t>其他重大合同</w:t>
      </w:r>
      <w:bookmarkEnd w:id="470"/>
      <w:bookmarkEnd w:id="471"/>
      <w:bookmarkEnd w:id="473"/>
    </w:p>
    <w:p>
      <w:pPr>
        <w:pStyle w:val="Style6"/>
        <w:keepNext w:val="0"/>
        <w:keepLines w:val="0"/>
        <w:widowControl w:val="0"/>
        <w:shd w:val="clear" w:color="auto" w:fill="auto"/>
        <w:bidi w:val="0"/>
        <w:spacing w:before="0" w:after="0" w:line="319" w:lineRule="exact"/>
        <w:ind w:left="1060" w:right="0" w:firstLine="0"/>
        <w:jc w:val="both"/>
      </w:pPr>
      <w:r>
        <w:rPr>
          <w:color w:val="000000"/>
          <w:spacing w:val="0"/>
          <w:w w:val="100"/>
          <w:position w:val="0"/>
        </w:rPr>
        <w:t>"适用口不适用</w:t>
      </w:r>
    </w:p>
    <w:p>
      <w:pPr>
        <w:pStyle w:val="Style6"/>
        <w:keepNext w:val="0"/>
        <w:keepLines w:val="0"/>
        <w:widowControl w:val="0"/>
        <w:numPr>
          <w:ilvl w:val="0"/>
          <w:numId w:val="29"/>
        </w:numPr>
        <w:shd w:val="clear" w:color="auto" w:fill="auto"/>
        <w:tabs>
          <w:tab w:pos="1654" w:val="left"/>
        </w:tabs>
        <w:bidi w:val="0"/>
        <w:spacing w:before="0" w:after="0" w:line="319" w:lineRule="exact"/>
        <w:ind w:left="1060" w:right="0" w:firstLine="0"/>
        <w:jc w:val="both"/>
      </w:pPr>
      <w:bookmarkStart w:id="474" w:name="bookmark474"/>
      <w:bookmarkEnd w:id="474"/>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月，公司在南方电网公司</w:t>
      </w:r>
      <w:r>
        <w:rPr>
          <w:color w:val="000000"/>
          <w:spacing w:val="0"/>
          <w:w w:val="100"/>
          <w:position w:val="0"/>
          <w:sz w:val="18"/>
          <w:szCs w:val="18"/>
        </w:rPr>
        <w:t>“2019</w:t>
      </w:r>
      <w:r>
        <w:rPr>
          <w:color w:val="000000"/>
          <w:spacing w:val="0"/>
          <w:w w:val="100"/>
          <w:position w:val="0"/>
        </w:rPr>
        <w:t>年计量产品(电能表)第二批框架招标项目”中， 公司共计中标</w:t>
      </w:r>
      <w:r>
        <w:rPr>
          <w:color w:val="000000"/>
          <w:spacing w:val="0"/>
          <w:w w:val="100"/>
          <w:position w:val="0"/>
          <w:sz w:val="18"/>
          <w:szCs w:val="18"/>
        </w:rPr>
        <w:t>3</w:t>
      </w:r>
      <w:r>
        <w:rPr>
          <w:color w:val="000000"/>
          <w:spacing w:val="0"/>
          <w:w w:val="100"/>
          <w:position w:val="0"/>
        </w:rPr>
        <w:t>个包，合计中标金额约</w:t>
      </w:r>
      <w:r>
        <w:rPr>
          <w:color w:val="000000"/>
          <w:spacing w:val="0"/>
          <w:w w:val="100"/>
          <w:position w:val="0"/>
          <w:sz w:val="18"/>
          <w:szCs w:val="18"/>
        </w:rPr>
        <w:t>12,216</w:t>
      </w:r>
      <w:r>
        <w:rPr>
          <w:color w:val="000000"/>
          <w:spacing w:val="0"/>
          <w:w w:val="100"/>
          <w:position w:val="0"/>
        </w:rPr>
        <w:t>万元。截至本报告披露日，公司按要求与项目单位签 订书面合同，并按合同的规定履行相应事宜。</w:t>
      </w:r>
    </w:p>
    <w:p>
      <w:pPr>
        <w:pStyle w:val="Style6"/>
        <w:keepNext w:val="0"/>
        <w:keepLines w:val="0"/>
        <w:widowControl w:val="0"/>
        <w:numPr>
          <w:ilvl w:val="0"/>
          <w:numId w:val="29"/>
        </w:numPr>
        <w:shd w:val="clear" w:color="auto" w:fill="auto"/>
        <w:tabs>
          <w:tab w:pos="1663" w:val="left"/>
        </w:tabs>
        <w:bidi w:val="0"/>
        <w:spacing w:before="0" w:after="0" w:line="319" w:lineRule="exact"/>
        <w:ind w:left="1060" w:right="0" w:firstLine="0"/>
        <w:jc w:val="both"/>
      </w:pPr>
      <w:bookmarkStart w:id="475" w:name="bookmark475"/>
      <w:bookmarkEnd w:id="475"/>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月，公司在</w:t>
      </w:r>
      <w:r>
        <w:rPr>
          <w:color w:val="000000"/>
          <w:spacing w:val="0"/>
          <w:w w:val="100"/>
          <w:position w:val="0"/>
          <w:sz w:val="18"/>
          <w:szCs w:val="18"/>
        </w:rPr>
        <w:t>"</w:t>
      </w:r>
      <w:r>
        <w:rPr>
          <w:color w:val="000000"/>
          <w:spacing w:val="0"/>
          <w:w w:val="100"/>
          <w:position w:val="0"/>
        </w:rPr>
        <w:t>中国电力技术装备有限公司沙特智能电表项目国内第一批设备</w:t>
      </w:r>
      <w:r>
        <w:rPr>
          <w:color w:val="000000"/>
          <w:spacing w:val="0"/>
          <w:w w:val="100"/>
          <w:position w:val="0"/>
          <w:sz w:val="18"/>
          <w:szCs w:val="18"/>
        </w:rPr>
        <w:t>”</w:t>
      </w:r>
      <w:r>
        <w:rPr>
          <w:color w:val="000000"/>
          <w:spacing w:val="0"/>
          <w:w w:val="100"/>
          <w:position w:val="0"/>
        </w:rPr>
        <w:t>的采 购活动中，公司共计中标</w:t>
      </w:r>
      <w:r>
        <w:rPr>
          <w:color w:val="000000"/>
          <w:spacing w:val="0"/>
          <w:w w:val="100"/>
          <w:position w:val="0"/>
          <w:sz w:val="18"/>
          <w:szCs w:val="18"/>
        </w:rPr>
        <w:t>2</w:t>
      </w:r>
      <w:r>
        <w:rPr>
          <w:color w:val="000000"/>
          <w:spacing w:val="0"/>
          <w:w w:val="100"/>
          <w:position w:val="0"/>
        </w:rPr>
        <w:t>个包，预估中标总金额为</w:t>
      </w:r>
      <w:r>
        <w:rPr>
          <w:color w:val="000000"/>
          <w:spacing w:val="0"/>
          <w:w w:val="100"/>
          <w:position w:val="0"/>
          <w:sz w:val="18"/>
          <w:szCs w:val="18"/>
        </w:rPr>
        <w:t>26,286.65</w:t>
      </w:r>
      <w:r>
        <w:rPr>
          <w:color w:val="000000"/>
          <w:spacing w:val="0"/>
          <w:w w:val="100"/>
          <w:position w:val="0"/>
        </w:rPr>
        <w:t>万元。截至本报告披露日，公司按 要求与项目单位签订书面合同，并按合同的规定履行相应事宜。</w:t>
      </w:r>
    </w:p>
    <w:p>
      <w:pPr>
        <w:pStyle w:val="Style6"/>
        <w:keepNext w:val="0"/>
        <w:keepLines w:val="0"/>
        <w:widowControl w:val="0"/>
        <w:numPr>
          <w:ilvl w:val="0"/>
          <w:numId w:val="29"/>
        </w:numPr>
        <w:shd w:val="clear" w:color="auto" w:fill="auto"/>
        <w:tabs>
          <w:tab w:pos="1654" w:val="left"/>
        </w:tabs>
        <w:bidi w:val="0"/>
        <w:spacing w:before="0" w:after="0" w:line="322" w:lineRule="exact"/>
        <w:ind w:left="1060" w:right="0" w:firstLine="0"/>
        <w:jc w:val="both"/>
      </w:pPr>
      <w:bookmarkStart w:id="476" w:name="bookmark476"/>
      <w:bookmarkEnd w:id="476"/>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月，公司全资子公司林洋能源科技(上海)有限公司与沙特</w:t>
      </w:r>
      <w:r>
        <w:rPr>
          <w:color w:val="000000"/>
          <w:spacing w:val="0"/>
          <w:w w:val="100"/>
          <w:position w:val="0"/>
          <w:sz w:val="18"/>
          <w:szCs w:val="18"/>
        </w:rPr>
        <w:t>ECC</w:t>
      </w:r>
      <w:r>
        <w:rPr>
          <w:color w:val="000000"/>
          <w:spacing w:val="0"/>
          <w:w w:val="100"/>
          <w:position w:val="0"/>
        </w:rPr>
        <w:t>公司签订了销售协 议，本次合同总金额约为人民币</w:t>
      </w:r>
      <w:r>
        <w:rPr>
          <w:color w:val="000000"/>
          <w:spacing w:val="0"/>
          <w:w w:val="100"/>
          <w:position w:val="0"/>
          <w:sz w:val="18"/>
          <w:szCs w:val="18"/>
        </w:rPr>
        <w:t>4.48</w:t>
      </w:r>
      <w:r>
        <w:rPr>
          <w:color w:val="000000"/>
          <w:spacing w:val="0"/>
          <w:w w:val="100"/>
          <w:position w:val="0"/>
        </w:rPr>
        <w:t>亿元。截至本报告披露日，公司按要求与项目单位签订书面合 同，并按合同的规定履行相应事宜。</w:t>
      </w:r>
    </w:p>
    <w:p>
      <w:pPr>
        <w:pStyle w:val="Style6"/>
        <w:keepNext w:val="0"/>
        <w:keepLines w:val="0"/>
        <w:widowControl w:val="0"/>
        <w:numPr>
          <w:ilvl w:val="0"/>
          <w:numId w:val="29"/>
        </w:numPr>
        <w:shd w:val="clear" w:color="auto" w:fill="auto"/>
        <w:tabs>
          <w:tab w:pos="1658" w:val="left"/>
        </w:tabs>
        <w:bidi w:val="0"/>
        <w:spacing w:before="0" w:after="140" w:line="317" w:lineRule="exact"/>
        <w:ind w:left="1060" w:right="0" w:firstLine="0"/>
        <w:jc w:val="both"/>
      </w:pPr>
      <w:bookmarkStart w:id="477" w:name="bookmark477"/>
      <w:bookmarkEnd w:id="477"/>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月，公司和全资子公司电力服务组成联合体与中广核林洋新能源泗洪有限公司就泗 洪光伏领跑奖励激励基地</w:t>
      </w:r>
      <w:r>
        <w:rPr>
          <w:color w:val="000000"/>
          <w:spacing w:val="0"/>
          <w:w w:val="100"/>
          <w:position w:val="0"/>
          <w:sz w:val="18"/>
          <w:szCs w:val="18"/>
        </w:rPr>
        <w:t>2</w:t>
      </w:r>
      <w:r>
        <w:rPr>
          <w:color w:val="000000"/>
          <w:spacing w:val="0"/>
          <w:w w:val="100"/>
          <w:position w:val="0"/>
        </w:rPr>
        <w:t>号农光互补项目和</w:t>
      </w:r>
      <w:r>
        <w:rPr>
          <w:color w:val="000000"/>
          <w:spacing w:val="0"/>
          <w:w w:val="100"/>
          <w:position w:val="0"/>
          <w:sz w:val="18"/>
          <w:szCs w:val="18"/>
        </w:rPr>
        <w:t>3</w:t>
      </w:r>
      <w:r>
        <w:rPr>
          <w:color w:val="000000"/>
          <w:spacing w:val="0"/>
          <w:w w:val="100"/>
          <w:position w:val="0"/>
        </w:rPr>
        <w:t>号渔光互补项目共同签订《</w:t>
      </w:r>
      <w:r>
        <w:rPr>
          <w:color w:val="000000"/>
          <w:spacing w:val="0"/>
          <w:w w:val="100"/>
          <w:position w:val="0"/>
          <w:sz w:val="18"/>
          <w:szCs w:val="18"/>
        </w:rPr>
        <w:t>EPC</w:t>
      </w:r>
      <w:r>
        <w:rPr>
          <w:color w:val="000000"/>
          <w:spacing w:val="0"/>
          <w:w w:val="100"/>
          <w:position w:val="0"/>
        </w:rPr>
        <w:t>总承包合同》，合 同总价合计为人民币</w:t>
      </w:r>
      <w:r>
        <w:rPr>
          <w:color w:val="000000"/>
          <w:spacing w:val="0"/>
          <w:w w:val="100"/>
          <w:position w:val="0"/>
          <w:sz w:val="18"/>
          <w:szCs w:val="18"/>
        </w:rPr>
        <w:t>80, 162</w:t>
      </w:r>
      <w:r>
        <w:rPr>
          <w:color w:val="000000"/>
          <w:spacing w:val="0"/>
          <w:w w:val="100"/>
          <w:position w:val="0"/>
        </w:rPr>
        <w:t>万元。截至本报告披露日，上述</w:t>
      </w:r>
      <w:r>
        <w:rPr>
          <w:color w:val="000000"/>
          <w:spacing w:val="0"/>
          <w:w w:val="100"/>
          <w:position w:val="0"/>
          <w:sz w:val="18"/>
          <w:szCs w:val="18"/>
        </w:rPr>
        <w:t>EPC</w:t>
      </w:r>
      <w:r>
        <w:rPr>
          <w:color w:val="000000"/>
          <w:spacing w:val="0"/>
          <w:w w:val="100"/>
          <w:position w:val="0"/>
        </w:rPr>
        <w:t>项目已并网，联合体与项目单位按 合同的规定履行相应事宜。</w:t>
      </w:r>
    </w:p>
    <w:p>
      <w:pPr>
        <w:pStyle w:val="Style6"/>
        <w:keepNext w:val="0"/>
        <w:keepLines w:val="0"/>
        <w:widowControl w:val="0"/>
        <w:shd w:val="clear" w:color="auto" w:fill="auto"/>
        <w:tabs>
          <w:tab w:pos="1658" w:val="left"/>
        </w:tabs>
        <w:bidi w:val="0"/>
        <w:spacing w:before="0" w:after="0" w:line="318" w:lineRule="exact"/>
        <w:ind w:left="1060" w:right="0" w:firstLine="0"/>
        <w:jc w:val="both"/>
      </w:pPr>
      <w:bookmarkStart w:id="478" w:name="bookmark478"/>
      <w:r>
        <w:rPr>
          <w:color w:val="000000"/>
          <w:spacing w:val="0"/>
          <w:w w:val="100"/>
          <w:position w:val="0"/>
          <w:sz w:val="18"/>
          <w:szCs w:val="18"/>
        </w:rPr>
        <w:t>（</w:t>
      </w:r>
      <w:bookmarkEnd w:id="478"/>
      <w:r>
        <w:rPr>
          <w:color w:val="000000"/>
          <w:spacing w:val="0"/>
          <w:w w:val="100"/>
          <w:position w:val="0"/>
          <w:sz w:val="18"/>
          <w:szCs w:val="18"/>
        </w:rPr>
        <w:t>5）</w:t>
        <w:tab/>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月，公司全资子公司南京华耀新能源科技有限公司将持有的灌云永贯新能源科技有 限公司（以下简称“灌云永贯”）</w:t>
      </w:r>
      <w:r>
        <w:rPr>
          <w:color w:val="000000"/>
          <w:spacing w:val="0"/>
          <w:w w:val="100"/>
          <w:position w:val="0"/>
          <w:sz w:val="18"/>
          <w:szCs w:val="18"/>
        </w:rPr>
        <w:t>100%</w:t>
      </w:r>
      <w:r>
        <w:rPr>
          <w:color w:val="000000"/>
          <w:spacing w:val="0"/>
          <w:w w:val="100"/>
          <w:position w:val="0"/>
        </w:rPr>
        <w:t>股权进行转让，公司全资子公司江苏林洋电力服务有限公司 此前已与灌云永贯就灌云永贯</w:t>
      </w:r>
      <w:r>
        <w:rPr>
          <w:color w:val="000000"/>
          <w:spacing w:val="0"/>
          <w:w w:val="100"/>
          <w:position w:val="0"/>
          <w:sz w:val="18"/>
          <w:szCs w:val="18"/>
        </w:rPr>
        <w:t>98MW</w:t>
      </w:r>
      <w:r>
        <w:rPr>
          <w:color w:val="000000"/>
          <w:spacing w:val="0"/>
          <w:w w:val="100"/>
          <w:position w:val="0"/>
        </w:rPr>
        <w:t>光伏发电项目签订了《灌云永贯</w:t>
      </w:r>
      <w:r>
        <w:rPr>
          <w:color w:val="000000"/>
          <w:spacing w:val="0"/>
          <w:w w:val="100"/>
          <w:position w:val="0"/>
          <w:sz w:val="18"/>
          <w:szCs w:val="18"/>
        </w:rPr>
        <w:t>98MW</w:t>
      </w:r>
      <w:r>
        <w:rPr>
          <w:color w:val="000000"/>
          <w:spacing w:val="0"/>
          <w:w w:val="100"/>
          <w:position w:val="0"/>
        </w:rPr>
        <w:t>光伏发电项目</w:t>
      </w:r>
      <w:r>
        <w:rPr>
          <w:color w:val="000000"/>
          <w:spacing w:val="0"/>
          <w:w w:val="100"/>
          <w:position w:val="0"/>
          <w:sz w:val="18"/>
          <w:szCs w:val="18"/>
        </w:rPr>
        <w:t>EPC</w:t>
      </w:r>
      <w:r>
        <w:rPr>
          <w:color w:val="000000"/>
          <w:spacing w:val="0"/>
          <w:w w:val="100"/>
          <w:position w:val="0"/>
        </w:rPr>
        <w:t>总承包 合同》</w:t>
      </w:r>
      <w:r>
        <w:rPr>
          <w:color w:val="000000"/>
          <w:spacing w:val="0"/>
          <w:w w:val="100"/>
          <w:position w:val="0"/>
          <w:sz w:val="18"/>
          <w:szCs w:val="18"/>
        </w:rPr>
        <w:t>，</w:t>
      </w:r>
      <w:r>
        <w:rPr>
          <w:color w:val="000000"/>
          <w:spacing w:val="0"/>
          <w:w w:val="100"/>
          <w:position w:val="0"/>
        </w:rPr>
        <w:t>合同总价为人民币</w:t>
      </w:r>
      <w:r>
        <w:rPr>
          <w:color w:val="000000"/>
          <w:spacing w:val="0"/>
          <w:w w:val="100"/>
          <w:position w:val="0"/>
          <w:sz w:val="18"/>
          <w:szCs w:val="18"/>
        </w:rPr>
        <w:t>40, 474</w:t>
      </w:r>
      <w:r>
        <w:rPr>
          <w:color w:val="000000"/>
          <w:spacing w:val="0"/>
          <w:w w:val="100"/>
          <w:position w:val="0"/>
        </w:rPr>
        <w:t>万元。截至本报告披露日，上述</w:t>
      </w:r>
      <w:r>
        <w:rPr>
          <w:color w:val="000000"/>
          <w:spacing w:val="0"/>
          <w:w w:val="100"/>
          <w:position w:val="0"/>
          <w:sz w:val="18"/>
          <w:szCs w:val="18"/>
        </w:rPr>
        <w:t>EPC</w:t>
      </w:r>
      <w:r>
        <w:rPr>
          <w:color w:val="000000"/>
          <w:spacing w:val="0"/>
          <w:w w:val="100"/>
          <w:position w:val="0"/>
        </w:rPr>
        <w:t>项目已并网，子公司电力服 务与项目单位按合同的规定履行相应事宜。</w:t>
      </w:r>
    </w:p>
    <w:p>
      <w:pPr>
        <w:pStyle w:val="Style6"/>
        <w:keepNext w:val="0"/>
        <w:keepLines w:val="0"/>
        <w:widowControl w:val="0"/>
        <w:shd w:val="clear" w:color="auto" w:fill="auto"/>
        <w:tabs>
          <w:tab w:pos="1663" w:val="left"/>
        </w:tabs>
        <w:bidi w:val="0"/>
        <w:spacing w:before="0" w:after="0" w:line="318" w:lineRule="exact"/>
        <w:ind w:left="1060" w:right="0" w:firstLine="0"/>
        <w:jc w:val="both"/>
      </w:pPr>
      <w:bookmarkStart w:id="479" w:name="bookmark479"/>
      <w:r>
        <w:rPr>
          <w:color w:val="000000"/>
          <w:spacing w:val="0"/>
          <w:w w:val="100"/>
          <w:position w:val="0"/>
          <w:sz w:val="18"/>
          <w:szCs w:val="18"/>
        </w:rPr>
        <w:t>（</w:t>
      </w:r>
      <w:bookmarkEnd w:id="479"/>
      <w:r>
        <w:rPr>
          <w:color w:val="000000"/>
          <w:spacing w:val="0"/>
          <w:w w:val="100"/>
          <w:position w:val="0"/>
          <w:sz w:val="18"/>
          <w:szCs w:val="18"/>
        </w:rPr>
        <w:t>6）</w:t>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月，公司在</w:t>
      </w:r>
      <w:r>
        <w:rPr>
          <w:color w:val="000000"/>
          <w:spacing w:val="0"/>
          <w:w w:val="100"/>
          <w:position w:val="0"/>
          <w:sz w:val="18"/>
          <w:szCs w:val="18"/>
        </w:rPr>
        <w:t>"</w:t>
      </w:r>
      <w:r>
        <w:rPr>
          <w:color w:val="000000"/>
          <w:spacing w:val="0"/>
          <w:w w:val="100"/>
          <w:position w:val="0"/>
        </w:rPr>
        <w:t>中国电力技术装备有限公司沙特智能电表项目国内第二批设备</w:t>
      </w:r>
      <w:r>
        <w:rPr>
          <w:color w:val="000000"/>
          <w:spacing w:val="0"/>
          <w:w w:val="100"/>
          <w:position w:val="0"/>
          <w:sz w:val="18"/>
          <w:szCs w:val="18"/>
        </w:rPr>
        <w:t>”</w:t>
      </w:r>
      <w:r>
        <w:rPr>
          <w:color w:val="000000"/>
          <w:spacing w:val="0"/>
          <w:w w:val="100"/>
          <w:position w:val="0"/>
        </w:rPr>
        <w:t>的采 购活动中，公司中标</w:t>
      </w:r>
      <w:r>
        <w:rPr>
          <w:color w:val="000000"/>
          <w:spacing w:val="0"/>
          <w:w w:val="100"/>
          <w:position w:val="0"/>
          <w:sz w:val="18"/>
          <w:szCs w:val="18"/>
        </w:rPr>
        <w:t>1</w:t>
      </w:r>
      <w:r>
        <w:rPr>
          <w:color w:val="000000"/>
          <w:spacing w:val="0"/>
          <w:w w:val="100"/>
          <w:position w:val="0"/>
        </w:rPr>
        <w:t>个包，预估中标总金额为</w:t>
      </w:r>
      <w:r>
        <w:rPr>
          <w:color w:val="000000"/>
          <w:spacing w:val="0"/>
          <w:w w:val="100"/>
          <w:position w:val="0"/>
          <w:sz w:val="18"/>
          <w:szCs w:val="18"/>
        </w:rPr>
        <w:t>7, 000</w:t>
      </w:r>
      <w:r>
        <w:rPr>
          <w:color w:val="000000"/>
          <w:spacing w:val="0"/>
          <w:w w:val="100"/>
          <w:position w:val="0"/>
        </w:rPr>
        <w:t>万元。截至本报告披露日，公司按要求与项</w:t>
      </w:r>
    </w:p>
    <w:p>
      <w:pPr>
        <w:pStyle w:val="Style6"/>
        <w:keepNext w:val="0"/>
        <w:keepLines w:val="0"/>
        <w:widowControl w:val="0"/>
        <w:shd w:val="clear" w:color="auto" w:fill="auto"/>
        <w:bidi w:val="0"/>
        <w:spacing w:before="0" w:after="0" w:line="318" w:lineRule="exact"/>
        <w:ind w:left="1060" w:right="0" w:firstLine="0"/>
        <w:jc w:val="both"/>
      </w:pPr>
      <w:r>
        <w:rPr>
          <w:color w:val="000000"/>
          <w:spacing w:val="0"/>
          <w:w w:val="100"/>
          <w:position w:val="0"/>
        </w:rPr>
        <w:t>目单位签订书面合同，并按合同的规定履行相应事宜。</w:t>
      </w:r>
    </w:p>
    <w:p>
      <w:pPr>
        <w:pStyle w:val="Style6"/>
        <w:keepNext w:val="0"/>
        <w:keepLines w:val="0"/>
        <w:widowControl w:val="0"/>
        <w:shd w:val="clear" w:color="auto" w:fill="auto"/>
        <w:tabs>
          <w:tab w:pos="1658" w:val="left"/>
        </w:tabs>
        <w:bidi w:val="0"/>
        <w:spacing w:before="0" w:after="0" w:line="318" w:lineRule="exact"/>
        <w:ind w:left="1060" w:right="0" w:firstLine="0"/>
        <w:jc w:val="both"/>
      </w:pPr>
      <w:bookmarkStart w:id="480" w:name="bookmark480"/>
      <w:r>
        <w:rPr>
          <w:color w:val="000000"/>
          <w:spacing w:val="0"/>
          <w:w w:val="100"/>
          <w:position w:val="0"/>
          <w:sz w:val="18"/>
          <w:szCs w:val="18"/>
        </w:rPr>
        <w:t>（</w:t>
      </w:r>
      <w:bookmarkEnd w:id="480"/>
      <w:r>
        <w:rPr>
          <w:color w:val="000000"/>
          <w:spacing w:val="0"/>
          <w:w w:val="100"/>
          <w:position w:val="0"/>
          <w:sz w:val="18"/>
          <w:szCs w:val="18"/>
        </w:rPr>
        <w:t>7）</w:t>
        <w:tab/>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月，公司在国家电网有限公司</w:t>
      </w:r>
      <w:r>
        <w:rPr>
          <w:color w:val="000000"/>
          <w:spacing w:val="0"/>
          <w:w w:val="100"/>
          <w:position w:val="0"/>
          <w:sz w:val="18"/>
          <w:szCs w:val="18"/>
        </w:rPr>
        <w:t>“2020</w:t>
      </w:r>
      <w:r>
        <w:rPr>
          <w:color w:val="000000"/>
          <w:spacing w:val="0"/>
          <w:w w:val="100"/>
          <w:position w:val="0"/>
        </w:rPr>
        <w:t>年第一次电能表（含用电信息采集）招标采购 项目”中，公司共计中标</w:t>
      </w:r>
      <w:r>
        <w:rPr>
          <w:color w:val="000000"/>
          <w:spacing w:val="0"/>
          <w:w w:val="100"/>
          <w:position w:val="0"/>
          <w:sz w:val="18"/>
          <w:szCs w:val="18"/>
        </w:rPr>
        <w:t>7</w:t>
      </w:r>
      <w:r>
        <w:rPr>
          <w:color w:val="000000"/>
          <w:spacing w:val="0"/>
          <w:w w:val="100"/>
          <w:position w:val="0"/>
        </w:rPr>
        <w:t>个包，合计总数量</w:t>
      </w:r>
      <w:r>
        <w:rPr>
          <w:color w:val="000000"/>
          <w:spacing w:val="0"/>
          <w:w w:val="100"/>
          <w:position w:val="0"/>
          <w:sz w:val="18"/>
          <w:szCs w:val="18"/>
        </w:rPr>
        <w:t>573,550</w:t>
      </w:r>
      <w:r>
        <w:rPr>
          <w:color w:val="000000"/>
          <w:spacing w:val="0"/>
          <w:w w:val="100"/>
          <w:position w:val="0"/>
        </w:rPr>
        <w:t>只，合计中标金额约</w:t>
      </w:r>
      <w:r>
        <w:rPr>
          <w:color w:val="000000"/>
          <w:spacing w:val="0"/>
          <w:w w:val="100"/>
          <w:position w:val="0"/>
          <w:sz w:val="18"/>
          <w:szCs w:val="18"/>
        </w:rPr>
        <w:t>15,436.31</w:t>
      </w:r>
      <w:r>
        <w:rPr>
          <w:color w:val="000000"/>
          <w:spacing w:val="0"/>
          <w:w w:val="100"/>
          <w:position w:val="0"/>
        </w:rPr>
        <w:t>万元。截至 本报告披露日，公司按要求与项目单位签订书面合同，并按合同的规定履行相应事宜。</w:t>
      </w:r>
    </w:p>
    <w:p>
      <w:pPr>
        <w:pStyle w:val="Style6"/>
        <w:keepNext w:val="0"/>
        <w:keepLines w:val="0"/>
        <w:widowControl w:val="0"/>
        <w:shd w:val="clear" w:color="auto" w:fill="auto"/>
        <w:tabs>
          <w:tab w:pos="1658" w:val="left"/>
        </w:tabs>
        <w:bidi w:val="0"/>
        <w:spacing w:before="0" w:after="0" w:line="318" w:lineRule="exact"/>
        <w:ind w:left="1060" w:right="0" w:firstLine="0"/>
        <w:jc w:val="both"/>
      </w:pPr>
      <w:bookmarkStart w:id="481" w:name="bookmark481"/>
      <w:r>
        <w:rPr>
          <w:color w:val="000000"/>
          <w:spacing w:val="0"/>
          <w:w w:val="100"/>
          <w:position w:val="0"/>
          <w:sz w:val="18"/>
          <w:szCs w:val="18"/>
        </w:rPr>
        <w:t>（</w:t>
      </w:r>
      <w:bookmarkEnd w:id="481"/>
      <w:r>
        <w:rPr>
          <w:color w:val="000000"/>
          <w:spacing w:val="0"/>
          <w:w w:val="100"/>
          <w:position w:val="0"/>
          <w:sz w:val="18"/>
          <w:szCs w:val="18"/>
        </w:rPr>
        <w:t>8）</w:t>
        <w:tab/>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月，公司在南方电网公司</w:t>
      </w:r>
      <w:r>
        <w:rPr>
          <w:color w:val="000000"/>
          <w:spacing w:val="0"/>
          <w:w w:val="100"/>
          <w:position w:val="0"/>
          <w:sz w:val="18"/>
          <w:szCs w:val="18"/>
        </w:rPr>
        <w:t>“2020</w:t>
      </w:r>
      <w:r>
        <w:rPr>
          <w:color w:val="000000"/>
          <w:spacing w:val="0"/>
          <w:w w:val="100"/>
          <w:position w:val="0"/>
        </w:rPr>
        <w:t>年计量产品第一批框架招标项目”中，公司共计中 标</w:t>
      </w:r>
      <w:r>
        <w:rPr>
          <w:color w:val="000000"/>
          <w:spacing w:val="0"/>
          <w:w w:val="100"/>
          <w:position w:val="0"/>
          <w:sz w:val="18"/>
          <w:szCs w:val="18"/>
        </w:rPr>
        <w:t>6</w:t>
      </w:r>
      <w:r>
        <w:rPr>
          <w:color w:val="000000"/>
          <w:spacing w:val="0"/>
          <w:w w:val="100"/>
          <w:position w:val="0"/>
        </w:rPr>
        <w:t>个包，合计中标金额约</w:t>
      </w:r>
      <w:r>
        <w:rPr>
          <w:color w:val="000000"/>
          <w:spacing w:val="0"/>
          <w:w w:val="100"/>
          <w:position w:val="0"/>
          <w:sz w:val="18"/>
          <w:szCs w:val="18"/>
        </w:rPr>
        <w:t>15, 325</w:t>
      </w:r>
      <w:r>
        <w:rPr>
          <w:color w:val="000000"/>
          <w:spacing w:val="0"/>
          <w:w w:val="100"/>
          <w:position w:val="0"/>
        </w:rPr>
        <w:t>万元。截至本报告披露日，公司按要求与项目单位签订书面合同， 并按合同的规定履行相应事宜。</w:t>
      </w:r>
    </w:p>
    <w:p>
      <w:pPr>
        <w:pStyle w:val="Style6"/>
        <w:keepNext w:val="0"/>
        <w:keepLines w:val="0"/>
        <w:widowControl w:val="0"/>
        <w:shd w:val="clear" w:color="auto" w:fill="auto"/>
        <w:tabs>
          <w:tab w:pos="1658" w:val="left"/>
        </w:tabs>
        <w:bidi w:val="0"/>
        <w:spacing w:before="0" w:after="0" w:line="318" w:lineRule="exact"/>
        <w:ind w:left="1060" w:right="0" w:firstLine="0"/>
        <w:jc w:val="both"/>
      </w:pPr>
      <w:bookmarkStart w:id="482" w:name="bookmark482"/>
      <w:r>
        <w:rPr>
          <w:color w:val="000000"/>
          <w:spacing w:val="0"/>
          <w:w w:val="100"/>
          <w:position w:val="0"/>
          <w:sz w:val="18"/>
          <w:szCs w:val="18"/>
        </w:rPr>
        <w:t>（</w:t>
      </w:r>
      <w:bookmarkEnd w:id="482"/>
      <w:r>
        <w:rPr>
          <w:color w:val="000000"/>
          <w:spacing w:val="0"/>
          <w:w w:val="100"/>
          <w:position w:val="0"/>
          <w:sz w:val="18"/>
          <w:szCs w:val="18"/>
        </w:rPr>
        <w:t>9）</w:t>
        <w:tab/>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月，公司控股子公司</w:t>
      </w:r>
      <w:r>
        <w:rPr>
          <w:color w:val="000000"/>
          <w:spacing w:val="0"/>
          <w:w w:val="100"/>
          <w:position w:val="0"/>
          <w:sz w:val="18"/>
          <w:szCs w:val="18"/>
        </w:rPr>
        <w:t>ELGAMA</w:t>
      </w:r>
      <w:r>
        <w:rPr>
          <w:color w:val="000000"/>
          <w:spacing w:val="0"/>
          <w:w w:val="100"/>
          <w:position w:val="0"/>
        </w:rPr>
        <w:t>公司确认中标</w:t>
      </w:r>
      <w:r>
        <w:rPr>
          <w:color w:val="000000"/>
          <w:spacing w:val="0"/>
          <w:w w:val="100"/>
          <w:position w:val="0"/>
          <w:sz w:val="18"/>
          <w:szCs w:val="18"/>
        </w:rPr>
        <w:t>PGE</w:t>
      </w:r>
      <w:r>
        <w:rPr>
          <w:color w:val="000000"/>
          <w:spacing w:val="0"/>
          <w:w w:val="100"/>
          <w:position w:val="0"/>
        </w:rPr>
        <w:t>公司和</w:t>
      </w:r>
      <w:r>
        <w:rPr>
          <w:color w:val="000000"/>
          <w:spacing w:val="0"/>
          <w:w w:val="100"/>
          <w:position w:val="0"/>
          <w:sz w:val="18"/>
          <w:szCs w:val="18"/>
        </w:rPr>
        <w:t>Innogy</w:t>
      </w:r>
      <w:r>
        <w:rPr>
          <w:color w:val="000000"/>
          <w:spacing w:val="0"/>
          <w:w w:val="100"/>
          <w:position w:val="0"/>
        </w:rPr>
        <w:t>公司的智能电能表招 标项目，预估中标总金额约为人民币</w:t>
      </w:r>
      <w:r>
        <w:rPr>
          <w:color w:val="000000"/>
          <w:spacing w:val="0"/>
          <w:w w:val="100"/>
          <w:position w:val="0"/>
          <w:sz w:val="18"/>
          <w:szCs w:val="18"/>
        </w:rPr>
        <w:t>10,246.85</w:t>
      </w:r>
      <w:r>
        <w:rPr>
          <w:color w:val="000000"/>
          <w:spacing w:val="0"/>
          <w:w w:val="100"/>
          <w:position w:val="0"/>
        </w:rPr>
        <w:t>万元。截至本报告披露日，公司子公司按要求与项</w:t>
      </w:r>
    </w:p>
    <w:p>
      <w:pPr>
        <w:pStyle w:val="Style6"/>
        <w:keepNext w:val="0"/>
        <w:keepLines w:val="0"/>
        <w:widowControl w:val="0"/>
        <w:shd w:val="clear" w:color="auto" w:fill="auto"/>
        <w:bidi w:val="0"/>
        <w:spacing w:before="0" w:after="0" w:line="318" w:lineRule="exact"/>
        <w:ind w:left="1060" w:right="0" w:firstLine="0"/>
        <w:jc w:val="both"/>
      </w:pPr>
      <w:r>
        <w:rPr>
          <w:color w:val="000000"/>
          <w:spacing w:val="0"/>
          <w:w w:val="100"/>
          <w:position w:val="0"/>
        </w:rPr>
        <w:t>目单位签订书面合同，并按合同的规定履行相应事宜。</w:t>
      </w:r>
    </w:p>
    <w:p>
      <w:pPr>
        <w:pStyle w:val="Style6"/>
        <w:keepNext w:val="0"/>
        <w:keepLines w:val="0"/>
        <w:widowControl w:val="0"/>
        <w:shd w:val="clear" w:color="auto" w:fill="auto"/>
        <w:tabs>
          <w:tab w:pos="1769" w:val="left"/>
        </w:tabs>
        <w:bidi w:val="0"/>
        <w:spacing w:before="0" w:after="0" w:line="318" w:lineRule="exact"/>
        <w:ind w:left="1060" w:right="0" w:firstLine="0"/>
        <w:jc w:val="both"/>
      </w:pPr>
      <w:bookmarkStart w:id="483" w:name="bookmark483"/>
      <w:r>
        <w:rPr>
          <w:color w:val="000000"/>
          <w:spacing w:val="0"/>
          <w:w w:val="100"/>
          <w:position w:val="0"/>
          <w:sz w:val="18"/>
          <w:szCs w:val="18"/>
        </w:rPr>
        <w:t>（</w:t>
      </w:r>
      <w:bookmarkEnd w:id="483"/>
      <w:r>
        <w:rPr>
          <w:color w:val="000000"/>
          <w:spacing w:val="0"/>
          <w:w w:val="100"/>
          <w:position w:val="0"/>
          <w:sz w:val="18"/>
          <w:szCs w:val="18"/>
        </w:rPr>
        <w:t>10）</w:t>
        <w:tab/>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月，公司在国家电网有限公司</w:t>
      </w:r>
      <w:r>
        <w:rPr>
          <w:color w:val="000000"/>
          <w:spacing w:val="0"/>
          <w:w w:val="100"/>
          <w:position w:val="0"/>
          <w:sz w:val="18"/>
          <w:szCs w:val="18"/>
        </w:rPr>
        <w:t>“2020</w:t>
      </w:r>
      <w:r>
        <w:rPr>
          <w:color w:val="000000"/>
          <w:spacing w:val="0"/>
          <w:w w:val="100"/>
          <w:position w:val="0"/>
        </w:rPr>
        <w:t>年第二次电能表（含用电信息采集）招标采 购项目”中，公司共计中标</w:t>
      </w:r>
      <w:r>
        <w:rPr>
          <w:color w:val="000000"/>
          <w:spacing w:val="0"/>
          <w:w w:val="100"/>
          <w:position w:val="0"/>
          <w:sz w:val="18"/>
          <w:szCs w:val="18"/>
        </w:rPr>
        <w:t>9</w:t>
      </w:r>
      <w:r>
        <w:rPr>
          <w:color w:val="000000"/>
          <w:spacing w:val="0"/>
          <w:w w:val="100"/>
          <w:position w:val="0"/>
        </w:rPr>
        <w:t>个包，合计总数量</w:t>
      </w:r>
      <w:r>
        <w:rPr>
          <w:color w:val="000000"/>
          <w:spacing w:val="0"/>
          <w:w w:val="100"/>
          <w:position w:val="0"/>
          <w:sz w:val="18"/>
          <w:szCs w:val="18"/>
        </w:rPr>
        <w:t>774,729</w:t>
      </w:r>
      <w:r>
        <w:rPr>
          <w:color w:val="000000"/>
          <w:spacing w:val="0"/>
          <w:w w:val="100"/>
          <w:position w:val="0"/>
        </w:rPr>
        <w:t>只，合计中标金额约</w:t>
      </w:r>
      <w:r>
        <w:rPr>
          <w:color w:val="000000"/>
          <w:spacing w:val="0"/>
          <w:w w:val="100"/>
          <w:position w:val="0"/>
          <w:sz w:val="18"/>
          <w:szCs w:val="18"/>
        </w:rPr>
        <w:t>2.26</w:t>
      </w:r>
      <w:r>
        <w:rPr>
          <w:color w:val="000000"/>
          <w:spacing w:val="0"/>
          <w:w w:val="100"/>
          <w:position w:val="0"/>
        </w:rPr>
        <w:t>亿元。截至本报 告披露日，公司按要求与项目单位签订书面合同，并按合同的规定履行相应事宜。</w:t>
      </w:r>
    </w:p>
    <w:p>
      <w:pPr>
        <w:pStyle w:val="Style6"/>
        <w:keepNext w:val="0"/>
        <w:keepLines w:val="0"/>
        <w:widowControl w:val="0"/>
        <w:shd w:val="clear" w:color="auto" w:fill="auto"/>
        <w:tabs>
          <w:tab w:pos="1764" w:val="left"/>
        </w:tabs>
        <w:bidi w:val="0"/>
        <w:spacing w:before="0" w:after="0" w:line="318" w:lineRule="exact"/>
        <w:ind w:left="1060" w:right="0" w:firstLine="0"/>
        <w:jc w:val="both"/>
      </w:pPr>
      <w:bookmarkStart w:id="484" w:name="bookmark484"/>
      <w:r>
        <w:rPr>
          <w:color w:val="000000"/>
          <w:spacing w:val="0"/>
          <w:w w:val="100"/>
          <w:position w:val="0"/>
          <w:sz w:val="18"/>
          <w:szCs w:val="18"/>
        </w:rPr>
        <w:t>（</w:t>
      </w:r>
      <w:bookmarkEnd w:id="484"/>
      <w:r>
        <w:rPr>
          <w:color w:val="000000"/>
          <w:spacing w:val="0"/>
          <w:w w:val="100"/>
          <w:position w:val="0"/>
          <w:sz w:val="18"/>
          <w:szCs w:val="18"/>
        </w:rPr>
        <w:t>11）</w:t>
        <w:tab/>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月，公司在南方电网公司“</w:t>
      </w:r>
      <w:r>
        <w:rPr>
          <w:color w:val="000000"/>
          <w:spacing w:val="0"/>
          <w:w w:val="100"/>
          <w:position w:val="0"/>
          <w:sz w:val="18"/>
          <w:szCs w:val="18"/>
        </w:rPr>
        <w:t>2020</w:t>
      </w:r>
      <w:r>
        <w:rPr>
          <w:color w:val="000000"/>
          <w:spacing w:val="0"/>
          <w:w w:val="100"/>
          <w:position w:val="0"/>
        </w:rPr>
        <w:t>年计量产品第二批框架招标项目”中，公司共计 中标</w:t>
      </w:r>
      <w:r>
        <w:rPr>
          <w:color w:val="000000"/>
          <w:spacing w:val="0"/>
          <w:w w:val="100"/>
          <w:position w:val="0"/>
          <w:sz w:val="18"/>
          <w:szCs w:val="18"/>
        </w:rPr>
        <w:t>7</w:t>
      </w:r>
      <w:r>
        <w:rPr>
          <w:color w:val="000000"/>
          <w:spacing w:val="0"/>
          <w:w w:val="100"/>
          <w:position w:val="0"/>
        </w:rPr>
        <w:t>个包，合计中标金额约</w:t>
      </w:r>
      <w:r>
        <w:rPr>
          <w:color w:val="000000"/>
          <w:spacing w:val="0"/>
          <w:w w:val="100"/>
          <w:position w:val="0"/>
          <w:sz w:val="18"/>
          <w:szCs w:val="18"/>
        </w:rPr>
        <w:t>16,329.16</w:t>
      </w:r>
      <w:r>
        <w:rPr>
          <w:color w:val="000000"/>
          <w:spacing w:val="0"/>
          <w:w w:val="100"/>
          <w:position w:val="0"/>
        </w:rPr>
        <w:t>万元。截至本报告披露日，公司按要求与项目单位签订书 面合同，并按合同的规定履行相应事宜。</w:t>
      </w:r>
    </w:p>
    <w:p>
      <w:pPr>
        <w:pStyle w:val="Style6"/>
        <w:keepNext w:val="0"/>
        <w:keepLines w:val="0"/>
        <w:widowControl w:val="0"/>
        <w:shd w:val="clear" w:color="auto" w:fill="auto"/>
        <w:tabs>
          <w:tab w:pos="1764" w:val="left"/>
        </w:tabs>
        <w:bidi w:val="0"/>
        <w:spacing w:before="0" w:after="360" w:line="322" w:lineRule="exact"/>
        <w:ind w:left="1060" w:right="0" w:firstLine="0"/>
        <w:jc w:val="both"/>
      </w:pPr>
      <w:bookmarkStart w:id="485" w:name="bookmark485"/>
      <w:r>
        <w:rPr>
          <w:color w:val="000000"/>
          <w:spacing w:val="0"/>
          <w:w w:val="100"/>
          <w:position w:val="0"/>
          <w:sz w:val="18"/>
          <w:szCs w:val="18"/>
        </w:rPr>
        <w:t>（</w:t>
      </w:r>
      <w:bookmarkEnd w:id="485"/>
      <w:r>
        <w:rPr>
          <w:color w:val="000000"/>
          <w:spacing w:val="0"/>
          <w:w w:val="100"/>
          <w:position w:val="0"/>
          <w:sz w:val="18"/>
          <w:szCs w:val="18"/>
        </w:rPr>
        <w:t>12）</w:t>
        <w:tab/>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月，公司全资子公司内蒙古林洋新能源科技有限公司与内蒙古自治区赤峰市巴林 右旗人民政府签订了光伏+荒漠治理项目开发框架协议书。截至本报告披露日，公司子公司按协议规 定履行相应事宜。</w:t>
      </w:r>
    </w:p>
    <w:p>
      <w:pPr>
        <w:pStyle w:val="Style24"/>
        <w:keepNext/>
        <w:keepLines/>
        <w:widowControl w:val="0"/>
        <w:shd w:val="clear" w:color="auto" w:fill="auto"/>
        <w:bidi w:val="0"/>
        <w:spacing w:before="0" w:after="40" w:line="318" w:lineRule="exact"/>
        <w:ind w:left="1060" w:right="0" w:firstLine="0"/>
        <w:jc w:val="both"/>
      </w:pPr>
      <w:bookmarkStart w:id="486" w:name="bookmark486"/>
      <w:bookmarkStart w:id="487" w:name="bookmark487"/>
      <w:bookmarkStart w:id="488" w:name="bookmark488"/>
      <w:r>
        <w:rPr>
          <w:color w:val="000000"/>
          <w:spacing w:val="0"/>
          <w:w w:val="100"/>
          <w:position w:val="0"/>
        </w:rPr>
        <w:t>十六、其他重大事项的说明</w:t>
      </w:r>
      <w:bookmarkEnd w:id="486"/>
      <w:bookmarkEnd w:id="487"/>
      <w:bookmarkEnd w:id="488"/>
    </w:p>
    <w:p>
      <w:pPr>
        <w:pStyle w:val="Style6"/>
        <w:keepNext w:val="0"/>
        <w:keepLines w:val="0"/>
        <w:widowControl w:val="0"/>
        <w:shd w:val="clear" w:color="auto" w:fill="auto"/>
        <w:bidi w:val="0"/>
        <w:spacing w:before="0" w:after="360" w:line="318"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318" w:lineRule="exact"/>
        <w:ind w:left="1060" w:right="0" w:firstLine="0"/>
        <w:jc w:val="both"/>
      </w:pPr>
      <w:bookmarkStart w:id="489" w:name="bookmark489"/>
      <w:bookmarkStart w:id="490" w:name="bookmark490"/>
      <w:bookmarkStart w:id="491" w:name="bookmark491"/>
      <w:r>
        <w:rPr>
          <w:color w:val="000000"/>
          <w:spacing w:val="0"/>
          <w:w w:val="100"/>
          <w:position w:val="0"/>
        </w:rPr>
        <w:t>十七、积极履行社会责任的工作情况</w:t>
      </w:r>
      <w:bookmarkEnd w:id="489"/>
      <w:bookmarkEnd w:id="490"/>
      <w:bookmarkEnd w:id="491"/>
    </w:p>
    <w:p>
      <w:pPr>
        <w:pStyle w:val="Style24"/>
        <w:keepNext/>
        <w:keepLines/>
        <w:widowControl w:val="0"/>
        <w:shd w:val="clear" w:color="auto" w:fill="auto"/>
        <w:tabs>
          <w:tab w:pos="1857" w:val="left"/>
        </w:tabs>
        <w:bidi w:val="0"/>
        <w:spacing w:before="0" w:after="40" w:line="318" w:lineRule="exact"/>
        <w:ind w:left="1060" w:right="0" w:firstLine="0"/>
        <w:jc w:val="both"/>
      </w:pPr>
      <w:bookmarkStart w:id="489" w:name="bookmark489"/>
      <w:bookmarkStart w:id="490" w:name="bookmark490"/>
      <w:bookmarkStart w:id="492" w:name="bookmark492"/>
      <w:bookmarkStart w:id="493" w:name="bookmark493"/>
      <w:r>
        <w:rPr>
          <w:color w:val="000000"/>
          <w:spacing w:val="0"/>
          <w:w w:val="100"/>
          <w:position w:val="0"/>
        </w:rPr>
        <w:t>（</w:t>
      </w:r>
      <w:bookmarkEnd w:id="492"/>
      <w:r>
        <w:rPr>
          <w:color w:val="000000"/>
          <w:spacing w:val="0"/>
          <w:w w:val="100"/>
          <w:position w:val="0"/>
        </w:rPr>
        <w:t>一）</w:t>
        <w:tab/>
        <w:t>上市公司扶贫工作情况</w:t>
      </w:r>
      <w:bookmarkEnd w:id="489"/>
      <w:bookmarkEnd w:id="490"/>
      <w:bookmarkEnd w:id="493"/>
    </w:p>
    <w:p>
      <w:pPr>
        <w:pStyle w:val="Style6"/>
        <w:keepNext w:val="0"/>
        <w:keepLines w:val="0"/>
        <w:widowControl w:val="0"/>
        <w:shd w:val="clear" w:color="auto" w:fill="auto"/>
        <w:bidi w:val="0"/>
        <w:spacing w:before="0" w:after="40" w:line="318" w:lineRule="exact"/>
        <w:ind w:left="1060" w:right="0" w:firstLine="0"/>
        <w:jc w:val="both"/>
      </w:pPr>
      <w:r>
        <w:rPr>
          <w:color w:val="000000"/>
          <w:spacing w:val="0"/>
          <w:w w:val="100"/>
          <w:position w:val="0"/>
        </w:rPr>
        <w:t>"适用口不适用</w:t>
      </w:r>
    </w:p>
    <w:p>
      <w:pPr>
        <w:pStyle w:val="Style24"/>
        <w:keepNext/>
        <w:keepLines/>
        <w:widowControl w:val="0"/>
        <w:numPr>
          <w:ilvl w:val="0"/>
          <w:numId w:val="31"/>
        </w:numPr>
        <w:shd w:val="clear" w:color="auto" w:fill="auto"/>
        <w:tabs>
          <w:tab w:pos="1597" w:val="left"/>
        </w:tabs>
        <w:bidi w:val="0"/>
        <w:spacing w:before="0" w:after="40" w:line="318" w:lineRule="exact"/>
        <w:ind w:left="1060" w:right="0" w:firstLine="0"/>
        <w:jc w:val="both"/>
      </w:pPr>
      <w:bookmarkStart w:id="494" w:name="bookmark494"/>
      <w:bookmarkStart w:id="495" w:name="bookmark495"/>
      <w:bookmarkStart w:id="496" w:name="bookmark496"/>
      <w:bookmarkStart w:id="497" w:name="bookmark497"/>
      <w:bookmarkEnd w:id="496"/>
      <w:r>
        <w:rPr>
          <w:color w:val="000000"/>
          <w:spacing w:val="0"/>
          <w:w w:val="100"/>
          <w:position w:val="0"/>
        </w:rPr>
        <w:t>精准扶贫规划</w:t>
      </w:r>
      <w:bookmarkEnd w:id="494"/>
      <w:bookmarkEnd w:id="495"/>
      <w:bookmarkEnd w:id="497"/>
    </w:p>
    <w:p>
      <w:pPr>
        <w:pStyle w:val="Style6"/>
        <w:keepNext w:val="0"/>
        <w:keepLines w:val="0"/>
        <w:widowControl w:val="0"/>
        <w:shd w:val="clear" w:color="auto" w:fill="auto"/>
        <w:bidi w:val="0"/>
        <w:spacing w:before="0" w:after="0" w:line="310"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360" w:line="310" w:lineRule="exact"/>
        <w:ind w:left="1060" w:right="0" w:firstLine="420"/>
        <w:jc w:val="both"/>
      </w:pPr>
      <w:r>
        <w:rPr>
          <w:color w:val="000000"/>
          <w:spacing w:val="0"/>
          <w:w w:val="100"/>
          <w:position w:val="0"/>
        </w:rPr>
        <w:t>为深入贯彻落实国家扶贫开发战略和精神，推进科学扶贫、精准扶贫、精准脱贫，公司加强了 对于贫困地区的扶贫光伏电站的投资开发，在发展新能源业务的同时，也帮扶了当地居民，提高了 居民的收入，加快推进脱贫攻坚步伐。</w:t>
      </w:r>
    </w:p>
    <w:p>
      <w:pPr>
        <w:pStyle w:val="Style24"/>
        <w:keepNext/>
        <w:keepLines/>
        <w:widowControl w:val="0"/>
        <w:numPr>
          <w:ilvl w:val="0"/>
          <w:numId w:val="31"/>
        </w:numPr>
        <w:shd w:val="clear" w:color="auto" w:fill="auto"/>
        <w:tabs>
          <w:tab w:pos="1597" w:val="left"/>
        </w:tabs>
        <w:bidi w:val="0"/>
        <w:spacing w:before="0" w:after="40" w:line="318" w:lineRule="exact"/>
        <w:ind w:left="1060" w:right="0" w:firstLine="0"/>
        <w:jc w:val="both"/>
      </w:pPr>
      <w:bookmarkStart w:id="498" w:name="bookmark498"/>
      <w:bookmarkStart w:id="499" w:name="bookmark499"/>
      <w:bookmarkStart w:id="500" w:name="bookmark500"/>
      <w:bookmarkStart w:id="501" w:name="bookmark501"/>
      <w:bookmarkEnd w:id="500"/>
      <w:r>
        <w:rPr>
          <w:color w:val="000000"/>
          <w:spacing w:val="0"/>
          <w:w w:val="100"/>
          <w:position w:val="0"/>
        </w:rPr>
        <w:t>年度精准扶贫概要</w:t>
      </w:r>
      <w:bookmarkEnd w:id="498"/>
      <w:bookmarkEnd w:id="499"/>
      <w:bookmarkEnd w:id="501"/>
    </w:p>
    <w:p>
      <w:pPr>
        <w:pStyle w:val="Style6"/>
        <w:keepNext w:val="0"/>
        <w:keepLines w:val="0"/>
        <w:widowControl w:val="0"/>
        <w:shd w:val="clear" w:color="auto" w:fill="auto"/>
        <w:bidi w:val="0"/>
        <w:spacing w:before="0" w:after="40" w:line="318"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313" w:lineRule="exact"/>
        <w:ind w:left="1060" w:right="0" w:firstLine="420"/>
        <w:jc w:val="both"/>
      </w:pPr>
      <w:r>
        <w:rPr>
          <w:color w:val="000000"/>
          <w:spacing w:val="0"/>
          <w:w w:val="100"/>
          <w:position w:val="0"/>
        </w:rPr>
        <w:t>公司在经营发展中离不开党和政府的支持和关心，做好本职工作的同时也不忘回报社会，积极 做好慈善工作，公司从</w:t>
      </w:r>
      <w:r>
        <w:rPr>
          <w:color w:val="000000"/>
          <w:spacing w:val="0"/>
          <w:w w:val="100"/>
          <w:position w:val="0"/>
          <w:sz w:val="18"/>
          <w:szCs w:val="18"/>
        </w:rPr>
        <w:t>2007</w:t>
      </w:r>
      <w:r>
        <w:rPr>
          <w:color w:val="000000"/>
          <w:spacing w:val="0"/>
          <w:w w:val="100"/>
          <w:position w:val="0"/>
        </w:rPr>
        <w:t>年开始每年都会向启东市慈善基金会捐款</w:t>
      </w:r>
      <w:r>
        <w:rPr>
          <w:color w:val="000000"/>
          <w:spacing w:val="0"/>
          <w:w w:val="100"/>
          <w:position w:val="0"/>
          <w:sz w:val="18"/>
          <w:szCs w:val="18"/>
        </w:rPr>
        <w:t>75</w:t>
      </w:r>
      <w:r>
        <w:rPr>
          <w:color w:val="000000"/>
          <w:spacing w:val="0"/>
          <w:w w:val="100"/>
          <w:position w:val="0"/>
        </w:rPr>
        <w:t>万元，看望市困难职工、 困难劳模和结对帮扶村的困难户，送去慰问金等。</w:t>
      </w:r>
    </w:p>
    <w:p>
      <w:pPr>
        <w:pStyle w:val="Style6"/>
        <w:keepNext w:val="0"/>
        <w:keepLines w:val="0"/>
        <w:widowControl w:val="0"/>
        <w:shd w:val="clear" w:color="auto" w:fill="auto"/>
        <w:bidi w:val="0"/>
        <w:spacing w:before="0" w:after="360" w:line="313" w:lineRule="exact"/>
        <w:ind w:left="1060" w:right="0" w:firstLine="420"/>
        <w:jc w:val="both"/>
      </w:pPr>
      <w:r>
        <w:rPr>
          <w:color w:val="000000"/>
          <w:spacing w:val="0"/>
          <w:w w:val="100"/>
          <w:position w:val="0"/>
          <w:sz w:val="18"/>
          <w:szCs w:val="18"/>
        </w:rPr>
        <w:t>2020</w:t>
      </w:r>
      <w:r>
        <w:rPr>
          <w:color w:val="000000"/>
          <w:spacing w:val="0"/>
          <w:w w:val="100"/>
          <w:position w:val="0"/>
        </w:rPr>
        <w:t>年，公司继续推进光伏精准扶贫项目，运用光伏发电与农业设施相结合的方式，充分利用 贫困地区的现有资源，完成从扶贫向脱贫的产业方式目标的转变。目前公司主要扶贫项目有：位于 山东冠县的冠县</w:t>
      </w:r>
      <w:r>
        <w:rPr>
          <w:color w:val="000000"/>
          <w:spacing w:val="0"/>
          <w:w w:val="100"/>
          <w:position w:val="0"/>
          <w:sz w:val="18"/>
          <w:szCs w:val="18"/>
        </w:rPr>
        <w:t>70MW</w:t>
      </w:r>
      <w:r>
        <w:rPr>
          <w:color w:val="000000"/>
          <w:spacing w:val="0"/>
          <w:w w:val="100"/>
          <w:position w:val="0"/>
        </w:rPr>
        <w:t>光伏扶贫电站每年给当地</w:t>
      </w:r>
      <w:r>
        <w:rPr>
          <w:color w:val="000000"/>
          <w:spacing w:val="0"/>
          <w:w w:val="100"/>
          <w:position w:val="0"/>
          <w:sz w:val="18"/>
          <w:szCs w:val="18"/>
        </w:rPr>
        <w:t>2333</w:t>
      </w:r>
      <w:r>
        <w:rPr>
          <w:color w:val="000000"/>
          <w:spacing w:val="0"/>
          <w:w w:val="100"/>
          <w:position w:val="0"/>
        </w:rPr>
        <w:t>户贫困户每年增加</w:t>
      </w:r>
      <w:r>
        <w:rPr>
          <w:color w:val="000000"/>
          <w:spacing w:val="0"/>
          <w:w w:val="100"/>
          <w:position w:val="0"/>
          <w:sz w:val="18"/>
          <w:szCs w:val="18"/>
        </w:rPr>
        <w:t>3000</w:t>
      </w:r>
      <w:r>
        <w:rPr>
          <w:color w:val="000000"/>
          <w:spacing w:val="0"/>
          <w:w w:val="100"/>
          <w:position w:val="0"/>
        </w:rPr>
        <w:t>元收入，冠县</w:t>
      </w:r>
      <w:r>
        <w:rPr>
          <w:color w:val="000000"/>
          <w:spacing w:val="0"/>
          <w:w w:val="100"/>
          <w:position w:val="0"/>
          <w:sz w:val="18"/>
          <w:szCs w:val="18"/>
        </w:rPr>
        <w:t xml:space="preserve">11.8MW </w:t>
      </w:r>
      <w:r>
        <w:rPr>
          <w:color w:val="000000"/>
          <w:spacing w:val="0"/>
          <w:w w:val="100"/>
          <w:position w:val="0"/>
        </w:rPr>
        <w:t>村级光伏扶贫电站每年给当地</w:t>
      </w:r>
      <w:r>
        <w:rPr>
          <w:color w:val="000000"/>
          <w:spacing w:val="0"/>
          <w:w w:val="100"/>
          <w:position w:val="0"/>
          <w:sz w:val="18"/>
          <w:szCs w:val="18"/>
        </w:rPr>
        <w:t>471</w:t>
      </w:r>
      <w:r>
        <w:rPr>
          <w:color w:val="000000"/>
          <w:spacing w:val="0"/>
          <w:w w:val="100"/>
          <w:position w:val="0"/>
        </w:rPr>
        <w:t>户贫困户每年增加</w:t>
      </w:r>
      <w:r>
        <w:rPr>
          <w:color w:val="000000"/>
          <w:spacing w:val="0"/>
          <w:w w:val="100"/>
          <w:position w:val="0"/>
          <w:sz w:val="18"/>
          <w:szCs w:val="18"/>
        </w:rPr>
        <w:t>3000</w:t>
      </w:r>
      <w:r>
        <w:rPr>
          <w:color w:val="000000"/>
          <w:spacing w:val="0"/>
          <w:w w:val="100"/>
          <w:position w:val="0"/>
        </w:rPr>
        <w:t>元收入;位于山东惠民县的惠民永正</w:t>
      </w:r>
      <w:r>
        <w:rPr>
          <w:color w:val="000000"/>
          <w:spacing w:val="0"/>
          <w:w w:val="100"/>
          <w:position w:val="0"/>
          <w:sz w:val="18"/>
          <w:szCs w:val="18"/>
        </w:rPr>
        <w:t xml:space="preserve">40MW </w:t>
      </w:r>
      <w:r>
        <w:rPr>
          <w:color w:val="000000"/>
          <w:spacing w:val="0"/>
          <w:w w:val="100"/>
          <w:position w:val="0"/>
        </w:rPr>
        <w:t>高效农业光伏电站项目每年给当地</w:t>
      </w:r>
      <w:r>
        <w:rPr>
          <w:color w:val="000000"/>
          <w:spacing w:val="0"/>
          <w:w w:val="100"/>
          <w:position w:val="0"/>
          <w:sz w:val="18"/>
          <w:szCs w:val="18"/>
        </w:rPr>
        <w:t>400</w:t>
      </w:r>
      <w:r>
        <w:rPr>
          <w:color w:val="000000"/>
          <w:spacing w:val="0"/>
          <w:w w:val="100"/>
          <w:position w:val="0"/>
        </w:rPr>
        <w:t>户贫困户每年增加</w:t>
      </w:r>
      <w:r>
        <w:rPr>
          <w:color w:val="000000"/>
          <w:spacing w:val="0"/>
          <w:w w:val="100"/>
          <w:position w:val="0"/>
          <w:sz w:val="18"/>
          <w:szCs w:val="18"/>
        </w:rPr>
        <w:t>2500</w:t>
      </w:r>
      <w:r>
        <w:rPr>
          <w:color w:val="000000"/>
          <w:spacing w:val="0"/>
          <w:w w:val="100"/>
          <w:position w:val="0"/>
        </w:rPr>
        <w:t>元收入；位于安徽阜阳临泉的</w:t>
      </w:r>
      <w:r>
        <w:rPr>
          <w:color w:val="000000"/>
          <w:spacing w:val="0"/>
          <w:w w:val="100"/>
          <w:position w:val="0"/>
          <w:sz w:val="18"/>
          <w:szCs w:val="18"/>
        </w:rPr>
        <w:t xml:space="preserve">20MW </w:t>
      </w:r>
      <w:r>
        <w:rPr>
          <w:color w:val="000000"/>
          <w:spacing w:val="0"/>
          <w:w w:val="100"/>
          <w:position w:val="0"/>
        </w:rPr>
        <w:t>农光互补分布式光伏发电项目给当地</w:t>
      </w:r>
      <w:r>
        <w:rPr>
          <w:color w:val="000000"/>
          <w:spacing w:val="0"/>
          <w:w w:val="100"/>
          <w:position w:val="0"/>
          <w:sz w:val="18"/>
          <w:szCs w:val="18"/>
        </w:rPr>
        <w:t>800</w:t>
      </w:r>
      <w:r>
        <w:rPr>
          <w:color w:val="000000"/>
          <w:spacing w:val="0"/>
          <w:w w:val="100"/>
          <w:position w:val="0"/>
        </w:rPr>
        <w:t>户贫困户每年增加</w:t>
      </w:r>
      <w:r>
        <w:rPr>
          <w:color w:val="000000"/>
          <w:spacing w:val="0"/>
          <w:w w:val="100"/>
          <w:position w:val="0"/>
          <w:sz w:val="18"/>
          <w:szCs w:val="18"/>
        </w:rPr>
        <w:t>3000</w:t>
      </w:r>
      <w:r>
        <w:rPr>
          <w:color w:val="000000"/>
          <w:spacing w:val="0"/>
          <w:w w:val="100"/>
          <w:position w:val="0"/>
        </w:rPr>
        <w:t>元的收入；位于江苏泗洪县的泗洪 孙园镇</w:t>
      </w:r>
      <w:r>
        <w:rPr>
          <w:color w:val="000000"/>
          <w:spacing w:val="0"/>
          <w:w w:val="100"/>
          <w:position w:val="0"/>
          <w:sz w:val="18"/>
          <w:szCs w:val="18"/>
        </w:rPr>
        <w:t>20MW</w:t>
      </w:r>
      <w:r>
        <w:rPr>
          <w:color w:val="000000"/>
          <w:spacing w:val="0"/>
          <w:w w:val="100"/>
          <w:position w:val="0"/>
        </w:rPr>
        <w:t>渔光互补分布式光伏发电项目，公司支助当地</w:t>
      </w:r>
      <w:r>
        <w:rPr>
          <w:color w:val="000000"/>
          <w:spacing w:val="0"/>
          <w:w w:val="100"/>
          <w:position w:val="0"/>
          <w:sz w:val="18"/>
          <w:szCs w:val="18"/>
        </w:rPr>
        <w:t>12</w:t>
      </w:r>
      <w:r>
        <w:rPr>
          <w:color w:val="000000"/>
          <w:spacing w:val="0"/>
          <w:w w:val="100"/>
          <w:position w:val="0"/>
        </w:rPr>
        <w:t>个村和</w:t>
      </w:r>
      <w:r>
        <w:rPr>
          <w:color w:val="000000"/>
          <w:spacing w:val="0"/>
          <w:w w:val="100"/>
          <w:position w:val="0"/>
          <w:sz w:val="18"/>
          <w:szCs w:val="18"/>
        </w:rPr>
        <w:t>60</w:t>
      </w:r>
      <w:r>
        <w:rPr>
          <w:color w:val="000000"/>
          <w:spacing w:val="0"/>
          <w:w w:val="100"/>
          <w:position w:val="0"/>
        </w:rPr>
        <w:t>户贫困户，合计每年</w:t>
      </w:r>
      <w:r>
        <w:rPr>
          <w:color w:val="000000"/>
          <w:spacing w:val="0"/>
          <w:w w:val="100"/>
          <w:position w:val="0"/>
          <w:sz w:val="18"/>
          <w:szCs w:val="18"/>
        </w:rPr>
        <w:t>24</w:t>
      </w:r>
      <w:r>
        <w:rPr>
          <w:color w:val="000000"/>
          <w:spacing w:val="0"/>
          <w:w w:val="100"/>
          <w:position w:val="0"/>
        </w:rPr>
        <w:t>万 元用于帮扶当地的扶贫建设工作；位于江苏泗洪县的天岗湖乡</w:t>
      </w:r>
      <w:r>
        <w:rPr>
          <w:color w:val="000000"/>
          <w:spacing w:val="0"/>
          <w:w w:val="100"/>
          <w:position w:val="0"/>
          <w:sz w:val="18"/>
          <w:szCs w:val="18"/>
        </w:rPr>
        <w:t>36MW</w:t>
      </w:r>
      <w:r>
        <w:rPr>
          <w:color w:val="000000"/>
          <w:spacing w:val="0"/>
          <w:w w:val="100"/>
          <w:position w:val="0"/>
        </w:rPr>
        <w:t>农渔光互补光伏发电扶贫项目， 公司支助当地</w:t>
      </w:r>
      <w:r>
        <w:rPr>
          <w:color w:val="000000"/>
          <w:spacing w:val="0"/>
          <w:w w:val="100"/>
          <w:position w:val="0"/>
          <w:sz w:val="18"/>
          <w:szCs w:val="18"/>
        </w:rPr>
        <w:t>480</w:t>
      </w:r>
      <w:r>
        <w:rPr>
          <w:color w:val="000000"/>
          <w:spacing w:val="0"/>
          <w:w w:val="100"/>
          <w:position w:val="0"/>
        </w:rPr>
        <w:t>户贫困户，合计每年</w:t>
      </w:r>
      <w:r>
        <w:rPr>
          <w:color w:val="000000"/>
          <w:spacing w:val="0"/>
          <w:w w:val="100"/>
          <w:position w:val="0"/>
          <w:sz w:val="18"/>
          <w:szCs w:val="18"/>
        </w:rPr>
        <w:t>86.4</w:t>
      </w:r>
      <w:r>
        <w:rPr>
          <w:color w:val="000000"/>
          <w:spacing w:val="0"/>
          <w:w w:val="100"/>
          <w:position w:val="0"/>
        </w:rPr>
        <w:t xml:space="preserve">万元用于帮扶当地的扶贫建设工作；位于河北顺平县的 </w:t>
      </w:r>
      <w:r>
        <w:rPr>
          <w:color w:val="000000"/>
          <w:spacing w:val="0"/>
          <w:w w:val="100"/>
          <w:position w:val="0"/>
          <w:sz w:val="18"/>
          <w:szCs w:val="18"/>
        </w:rPr>
        <w:t>200</w:t>
      </w:r>
      <w:r>
        <w:rPr>
          <w:color w:val="000000"/>
          <w:spacing w:val="0"/>
          <w:w w:val="100"/>
          <w:position w:val="0"/>
        </w:rPr>
        <w:t>兆瓦光伏发电项目为促进顺平县教育、科学、文化、卫生、交通、公共基础设施等社会事业发 展，向当地中学及慈善协会进行无偿捐赠。报告期内，公司投入</w:t>
      </w:r>
      <w:r>
        <w:rPr>
          <w:color w:val="000000"/>
          <w:spacing w:val="0"/>
          <w:w w:val="100"/>
          <w:position w:val="0"/>
          <w:sz w:val="18"/>
          <w:szCs w:val="18"/>
        </w:rPr>
        <w:t>3,832.80</w:t>
      </w:r>
      <w:r>
        <w:rPr>
          <w:color w:val="000000"/>
          <w:spacing w:val="0"/>
          <w:w w:val="100"/>
          <w:position w:val="0"/>
        </w:rPr>
        <w:t>万元扶持了当地政府的地 方经济建设和提高居民收入水平。</w:t>
      </w:r>
    </w:p>
    <w:p>
      <w:pPr>
        <w:pStyle w:val="Style24"/>
        <w:keepNext/>
        <w:keepLines/>
        <w:widowControl w:val="0"/>
        <w:numPr>
          <w:ilvl w:val="0"/>
          <w:numId w:val="31"/>
        </w:numPr>
        <w:shd w:val="clear" w:color="auto" w:fill="auto"/>
        <w:bidi w:val="0"/>
        <w:spacing w:before="0" w:line="313" w:lineRule="exact"/>
        <w:ind w:left="1060" w:right="0" w:firstLine="0"/>
        <w:jc w:val="both"/>
      </w:pPr>
      <w:bookmarkStart w:id="502" w:name="bookmark502"/>
      <w:bookmarkStart w:id="503" w:name="bookmark503"/>
      <w:bookmarkStart w:id="504" w:name="bookmark504"/>
      <w:bookmarkStart w:id="505" w:name="bookmark505"/>
      <w:bookmarkEnd w:id="504"/>
      <w:r>
        <w:rPr>
          <w:color w:val="000000"/>
          <w:spacing w:val="0"/>
          <w:w w:val="100"/>
          <w:position w:val="0"/>
        </w:rPr>
        <w:t>精准扶贫成效</w:t>
      </w:r>
      <w:bookmarkEnd w:id="502"/>
      <w:bookmarkEnd w:id="503"/>
      <w:bookmarkEnd w:id="505"/>
    </w:p>
    <w:p>
      <w:pPr>
        <w:pStyle w:val="Style6"/>
        <w:keepNext w:val="0"/>
        <w:keepLines w:val="0"/>
        <w:widowControl w:val="0"/>
        <w:shd w:val="clear" w:color="auto" w:fill="auto"/>
        <w:bidi w:val="0"/>
        <w:spacing w:before="0" w:after="60" w:line="313" w:lineRule="exact"/>
        <w:ind w:left="1060" w:right="0" w:firstLine="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313" w:lineRule="exact"/>
        <w:ind w:left="53" w:right="0" w:firstLine="0"/>
        <w:jc w:val="left"/>
      </w:pPr>
      <w:r>
        <w:rPr>
          <w:color w:val="000000"/>
          <w:spacing w:val="0"/>
          <w:w w:val="100"/>
          <w:position w:val="0"/>
        </w:rPr>
        <w:t>单位：万元币种：人民币</w:t>
      </w:r>
    </w:p>
    <w:tbl>
      <w:tblPr>
        <w:tblOverlap w:val="never"/>
        <w:jc w:val="center"/>
        <w:tblLayout w:type="fixed"/>
      </w:tblPr>
      <w:tblGrid>
        <w:gridCol w:w="4915"/>
        <w:gridCol w:w="438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3,832. </w:t>
            </w:r>
            <w:r>
              <w:rPr>
                <w:color w:val="000000"/>
                <w:spacing w:val="0"/>
                <w:w w:val="100"/>
                <w:position w:val="0"/>
                <w:sz w:val="18"/>
                <w:szCs w:val="18"/>
              </w:rPr>
              <w:t>80</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产业发展脱贫</w:t>
            </w:r>
          </w:p>
        </w:tc>
      </w:tr>
      <w:tr>
        <w:trPr>
          <w:trHeight w:val="18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1.1</w:t>
            </w:r>
            <w:r>
              <w:rPr>
                <w:color w:val="000000"/>
                <w:spacing w:val="0"/>
                <w:w w:val="100"/>
                <w:position w:val="0"/>
              </w:rPr>
              <w:t>产业扶贫项目类型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农林产业扶贫</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旅游扶贫</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电商扶贫</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资产收益扶贫</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科技扶贫</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1.2</w:t>
            </w:r>
            <w:r>
              <w:rPr>
                <w:color w:val="000000"/>
                <w:spacing w:val="0"/>
                <w:w w:val="100"/>
                <w:position w:val="0"/>
              </w:rPr>
              <w:t>产业扶贫项目个数（个）</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1.3</w:t>
            </w:r>
            <w:r>
              <w:rPr>
                <w:color w:val="000000"/>
                <w:spacing w:val="0"/>
                <w:w w:val="100"/>
                <w:position w:val="0"/>
              </w:rPr>
              <w:t>产业扶贫项目投入金额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1,411.90</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转移就业脱贫</w:t>
            </w:r>
          </w:p>
        </w:tc>
      </w:tr>
      <w:tr>
        <w:trPr>
          <w:trHeight w:val="326"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易地搬迁脱贫</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教育脱贫</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4.2</w:t>
            </w:r>
            <w:r>
              <w:rPr>
                <w:color w:val="000000"/>
                <w:spacing w:val="0"/>
                <w:w w:val="100"/>
                <w:position w:val="0"/>
              </w:rPr>
              <w:t>资助贫困学生人数（人）</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4.3</w:t>
            </w:r>
            <w:r>
              <w:rPr>
                <w:color w:val="000000"/>
                <w:spacing w:val="0"/>
                <w:w w:val="100"/>
                <w:position w:val="0"/>
              </w:rPr>
              <w:t>改善贫困地区教育资源投入金额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5</w:t>
            </w:r>
            <w:r>
              <w:rPr>
                <w:color w:val="000000"/>
                <w:spacing w:val="0"/>
                <w:w w:val="100"/>
                <w:position w:val="0"/>
              </w:rPr>
              <w:t>.健康扶贫</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6.</w:t>
            </w:r>
            <w:r>
              <w:rPr>
                <w:color w:val="000000"/>
                <w:spacing w:val="0"/>
                <w:w w:val="100"/>
                <w:position w:val="0"/>
              </w:rPr>
              <w:t>生态保护扶贫</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7.</w:t>
            </w:r>
            <w:r>
              <w:rPr>
                <w:color w:val="000000"/>
                <w:spacing w:val="0"/>
                <w:w w:val="100"/>
                <w:position w:val="0"/>
              </w:rPr>
              <w:t>兜底保障</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8.</w:t>
            </w:r>
            <w:r>
              <w:rPr>
                <w:color w:val="000000"/>
                <w:spacing w:val="0"/>
                <w:w w:val="100"/>
                <w:position w:val="0"/>
              </w:rPr>
              <w:t>社会扶贫</w:t>
            </w:r>
          </w:p>
        </w:tc>
      </w:tr>
      <w:tr>
        <w:trPr>
          <w:trHeight w:val="331" w:hRule="exact"/>
        </w:trPr>
        <w:tc>
          <w:tcPr>
            <w:gridSpan w:val="2"/>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9.</w:t>
            </w:r>
            <w:r>
              <w:rPr>
                <w:color w:val="000000"/>
                <w:spacing w:val="0"/>
                <w:w w:val="100"/>
                <w:position w:val="0"/>
              </w:rPr>
              <w:t>其他项目</w:t>
            </w:r>
          </w:p>
        </w:tc>
      </w:tr>
    </w:tbl>
    <w:tbl>
      <w:tblPr>
        <w:tblOverlap w:val="never"/>
        <w:jc w:val="center"/>
        <w:tblLayout w:type="fixed"/>
      </w:tblPr>
      <w:tblGrid>
        <w:gridCol w:w="4915"/>
        <w:gridCol w:w="438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9.1</w:t>
            </w:r>
            <w:r>
              <w:rPr>
                <w:color w:val="000000"/>
                <w:spacing w:val="0"/>
                <w:w w:val="100"/>
                <w:position w:val="0"/>
              </w:rPr>
              <w:t>项目个数（个）</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9.2</w:t>
            </w:r>
            <w:r>
              <w:rPr>
                <w:color w:val="000000"/>
                <w:spacing w:val="0"/>
                <w:w w:val="100"/>
                <w:position w:val="0"/>
              </w:rPr>
              <w:t>投入金额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220.9</w:t>
            </w:r>
          </w:p>
        </w:tc>
      </w:tr>
      <w:tr>
        <w:trPr>
          <w:trHeight w:val="331" w:hRule="exact"/>
        </w:trPr>
        <w:tc>
          <w:tcPr>
            <w:gridSpan w:val="2"/>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r>
    </w:tbl>
    <w:p>
      <w:pPr>
        <w:widowControl w:val="0"/>
        <w:spacing w:after="339" w:line="1" w:lineRule="exact"/>
      </w:pPr>
    </w:p>
    <w:p>
      <w:pPr>
        <w:pStyle w:val="Style24"/>
        <w:keepNext/>
        <w:keepLines/>
        <w:widowControl w:val="0"/>
        <w:numPr>
          <w:ilvl w:val="0"/>
          <w:numId w:val="31"/>
        </w:numPr>
        <w:shd w:val="clear" w:color="auto" w:fill="auto"/>
        <w:bidi w:val="0"/>
        <w:spacing w:before="0" w:after="40" w:line="314" w:lineRule="exact"/>
        <w:ind w:left="1060" w:right="0" w:firstLine="0"/>
        <w:jc w:val="both"/>
      </w:pPr>
      <w:bookmarkStart w:id="506" w:name="bookmark506"/>
      <w:bookmarkStart w:id="507" w:name="bookmark507"/>
      <w:bookmarkStart w:id="508" w:name="bookmark508"/>
      <w:bookmarkStart w:id="509" w:name="bookmark509"/>
      <w:bookmarkEnd w:id="508"/>
      <w:r>
        <w:rPr>
          <w:color w:val="000000"/>
          <w:spacing w:val="0"/>
          <w:w w:val="100"/>
          <w:position w:val="0"/>
        </w:rPr>
        <w:t>后续精准扶贫计划</w:t>
      </w:r>
      <w:bookmarkEnd w:id="506"/>
      <w:bookmarkEnd w:id="507"/>
      <w:bookmarkEnd w:id="509"/>
    </w:p>
    <w:p>
      <w:pPr>
        <w:pStyle w:val="Style6"/>
        <w:keepNext w:val="0"/>
        <w:keepLines w:val="0"/>
        <w:widowControl w:val="0"/>
        <w:shd w:val="clear" w:color="auto" w:fill="auto"/>
        <w:bidi w:val="0"/>
        <w:spacing w:before="0" w:after="0" w:line="314"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tabs>
          <w:tab w:pos="1846" w:val="left"/>
        </w:tabs>
        <w:bidi w:val="0"/>
        <w:spacing w:before="0" w:after="0" w:line="314" w:lineRule="exact"/>
        <w:ind w:left="1060" w:right="0" w:firstLine="420"/>
        <w:jc w:val="both"/>
      </w:pPr>
      <w:bookmarkStart w:id="510" w:name="bookmark510"/>
      <w:r>
        <w:rPr>
          <w:color w:val="000000"/>
          <w:spacing w:val="0"/>
          <w:w w:val="100"/>
          <w:position w:val="0"/>
          <w:sz w:val="18"/>
          <w:szCs w:val="18"/>
        </w:rPr>
        <w:t>1</w:t>
      </w:r>
      <w:bookmarkEnd w:id="510"/>
      <w:r>
        <w:rPr>
          <w:color w:val="000000"/>
          <w:spacing w:val="0"/>
          <w:w w:val="100"/>
          <w:position w:val="0"/>
        </w:rPr>
        <w:t>、</w:t>
        <w:tab/>
        <w:t>公司将结合实际情况，做好企业内部及当地困难群众帮扶工作，继续吸收贫困人口就业，加 强职业技能培训，帮助贫困人口实现就业脱贫，全力以赴配合协助本地政府部门的扶贫攻坚工作。</w:t>
      </w:r>
    </w:p>
    <w:p>
      <w:pPr>
        <w:pStyle w:val="Style6"/>
        <w:keepNext w:val="0"/>
        <w:keepLines w:val="0"/>
        <w:widowControl w:val="0"/>
        <w:shd w:val="clear" w:color="auto" w:fill="auto"/>
        <w:tabs>
          <w:tab w:pos="1850" w:val="left"/>
        </w:tabs>
        <w:bidi w:val="0"/>
        <w:spacing w:before="0" w:after="340" w:line="314" w:lineRule="exact"/>
        <w:ind w:left="1060" w:right="0" w:firstLine="420"/>
        <w:jc w:val="both"/>
      </w:pPr>
      <w:bookmarkStart w:id="511" w:name="bookmark511"/>
      <w:r>
        <w:rPr>
          <w:color w:val="000000"/>
          <w:spacing w:val="0"/>
          <w:w w:val="100"/>
          <w:position w:val="0"/>
          <w:sz w:val="18"/>
          <w:szCs w:val="18"/>
        </w:rPr>
        <w:t>2</w:t>
      </w:r>
      <w:bookmarkEnd w:id="511"/>
      <w:r>
        <w:rPr>
          <w:color w:val="000000"/>
          <w:spacing w:val="0"/>
          <w:w w:val="100"/>
          <w:position w:val="0"/>
        </w:rPr>
        <w:t>、</w:t>
        <w:tab/>
        <w:t>公司将继续在贫困地区与当地政府进行合作，达成相关协议后进行扶贫帮困，利用建设农光 互补光伏电站取得相关收益以后扶持当地贫困户，当地居民一方面可以获得土地租金，另一方面通 过在光伏大棚下集中种植油用牡丹等经济作物来取得收益。</w:t>
      </w:r>
    </w:p>
    <w:p>
      <w:pPr>
        <w:pStyle w:val="Style24"/>
        <w:keepNext/>
        <w:keepLines/>
        <w:widowControl w:val="0"/>
        <w:shd w:val="clear" w:color="auto" w:fill="auto"/>
        <w:tabs>
          <w:tab w:pos="1716" w:val="left"/>
        </w:tabs>
        <w:bidi w:val="0"/>
        <w:spacing w:before="0" w:after="40" w:line="314" w:lineRule="exact"/>
        <w:ind w:left="1060" w:right="0" w:firstLine="0"/>
        <w:jc w:val="both"/>
      </w:pPr>
      <w:bookmarkStart w:id="512" w:name="bookmark512"/>
      <w:bookmarkStart w:id="513" w:name="bookmark513"/>
      <w:bookmarkStart w:id="514" w:name="bookmark514"/>
      <w:bookmarkStart w:id="515" w:name="bookmark515"/>
      <w:r>
        <w:rPr>
          <w:color w:val="000000"/>
          <w:spacing w:val="0"/>
          <w:w w:val="100"/>
          <w:position w:val="0"/>
        </w:rPr>
        <w:t>（</w:t>
      </w:r>
      <w:bookmarkEnd w:id="514"/>
      <w:r>
        <w:rPr>
          <w:color w:val="000000"/>
          <w:spacing w:val="0"/>
          <w:w w:val="100"/>
          <w:position w:val="0"/>
        </w:rPr>
        <w:t>二）</w:t>
        <w:tab/>
        <w:t>社会责任工作情况</w:t>
      </w:r>
      <w:bookmarkEnd w:id="512"/>
      <w:bookmarkEnd w:id="513"/>
      <w:bookmarkEnd w:id="515"/>
    </w:p>
    <w:p>
      <w:pPr>
        <w:pStyle w:val="Style6"/>
        <w:keepNext w:val="0"/>
        <w:keepLines w:val="0"/>
        <w:widowControl w:val="0"/>
        <w:shd w:val="clear" w:color="auto" w:fill="auto"/>
        <w:bidi w:val="0"/>
        <w:spacing w:before="0" w:after="0" w:line="322"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340" w:line="322" w:lineRule="exact"/>
        <w:ind w:left="1060" w:right="0" w:firstLine="420"/>
        <w:jc w:val="both"/>
      </w:pPr>
      <w:r>
        <w:rPr>
          <w:color w:val="000000"/>
          <w:spacing w:val="0"/>
          <w:w w:val="100"/>
          <w:position w:val="0"/>
        </w:rPr>
        <w:t>具体内容详见同日刊登于上海证券交易所网站的《江苏林洋能源股份有限公司</w:t>
      </w:r>
      <w:r>
        <w:rPr>
          <w:color w:val="000000"/>
          <w:spacing w:val="0"/>
          <w:w w:val="100"/>
          <w:position w:val="0"/>
          <w:sz w:val="18"/>
          <w:szCs w:val="18"/>
        </w:rPr>
        <w:t>2020</w:t>
      </w:r>
      <w:r>
        <w:rPr>
          <w:color w:val="000000"/>
          <w:spacing w:val="0"/>
          <w:w w:val="100"/>
          <w:position w:val="0"/>
        </w:rPr>
        <w:t>年度社会责 任报告》。</w:t>
      </w:r>
    </w:p>
    <w:p>
      <w:pPr>
        <w:pStyle w:val="Style24"/>
        <w:keepNext/>
        <w:keepLines/>
        <w:widowControl w:val="0"/>
        <w:shd w:val="clear" w:color="auto" w:fill="auto"/>
        <w:tabs>
          <w:tab w:pos="1716" w:val="left"/>
        </w:tabs>
        <w:bidi w:val="0"/>
        <w:spacing w:before="0" w:after="40" w:line="314" w:lineRule="exact"/>
        <w:ind w:left="106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color w:val="000000"/>
          <w:spacing w:val="0"/>
          <w:w w:val="100"/>
          <w:position w:val="0"/>
        </w:rPr>
        <w:t>三）</w:t>
        <w:tab/>
        <w:t>环境信息情况</w:t>
      </w:r>
      <w:bookmarkEnd w:id="516"/>
      <w:bookmarkEnd w:id="517"/>
      <w:bookmarkEnd w:id="519"/>
    </w:p>
    <w:p>
      <w:pPr>
        <w:pStyle w:val="Style24"/>
        <w:keepNext/>
        <w:keepLines/>
        <w:widowControl w:val="0"/>
        <w:numPr>
          <w:ilvl w:val="0"/>
          <w:numId w:val="33"/>
        </w:numPr>
        <w:shd w:val="clear" w:color="auto" w:fill="auto"/>
        <w:tabs>
          <w:tab w:pos="1479" w:val="left"/>
        </w:tabs>
        <w:bidi w:val="0"/>
        <w:spacing w:before="0" w:after="40" w:line="314" w:lineRule="exact"/>
        <w:ind w:left="1060" w:right="0" w:firstLine="0"/>
        <w:jc w:val="left"/>
      </w:pPr>
      <w:bookmarkStart w:id="516" w:name="bookmark516"/>
      <w:bookmarkStart w:id="517" w:name="bookmark517"/>
      <w:bookmarkStart w:id="520" w:name="bookmark520"/>
      <w:bookmarkStart w:id="521" w:name="bookmark521"/>
      <w:bookmarkEnd w:id="520"/>
      <w:r>
        <w:rPr>
          <w:color w:val="000000"/>
          <w:spacing w:val="0"/>
          <w:w w:val="100"/>
          <w:position w:val="0"/>
        </w:rPr>
        <w:t>属于环境保护部门公布的重点排污单位的公司及其重要子公司的环保情况说明</w:t>
      </w:r>
      <w:bookmarkEnd w:id="516"/>
      <w:bookmarkEnd w:id="517"/>
      <w:bookmarkEnd w:id="521"/>
    </w:p>
    <w:p>
      <w:pPr>
        <w:pStyle w:val="Style6"/>
        <w:keepNext w:val="0"/>
        <w:keepLines w:val="0"/>
        <w:widowControl w:val="0"/>
        <w:shd w:val="clear" w:color="auto" w:fill="auto"/>
        <w:bidi w:val="0"/>
        <w:spacing w:before="0" w:after="340" w:line="314"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3"/>
        </w:numPr>
        <w:shd w:val="clear" w:color="auto" w:fill="auto"/>
        <w:tabs>
          <w:tab w:pos="1479" w:val="left"/>
        </w:tabs>
        <w:bidi w:val="0"/>
        <w:spacing w:before="0" w:after="40" w:line="314" w:lineRule="exact"/>
        <w:ind w:left="1060" w:right="0" w:firstLine="0"/>
        <w:jc w:val="both"/>
      </w:pPr>
      <w:bookmarkStart w:id="522" w:name="bookmark522"/>
      <w:bookmarkStart w:id="523" w:name="bookmark523"/>
      <w:bookmarkStart w:id="524" w:name="bookmark524"/>
      <w:bookmarkStart w:id="525" w:name="bookmark525"/>
      <w:bookmarkEnd w:id="524"/>
      <w:r>
        <w:rPr>
          <w:color w:val="000000"/>
          <w:spacing w:val="0"/>
          <w:w w:val="100"/>
          <w:position w:val="0"/>
        </w:rPr>
        <w:t>重点排污单位之外的公司的环保情况说明</w:t>
      </w:r>
      <w:bookmarkEnd w:id="522"/>
      <w:bookmarkEnd w:id="523"/>
      <w:bookmarkEnd w:id="525"/>
    </w:p>
    <w:p>
      <w:pPr>
        <w:pStyle w:val="Style6"/>
        <w:keepNext w:val="0"/>
        <w:keepLines w:val="0"/>
        <w:widowControl w:val="0"/>
        <w:shd w:val="clear" w:color="auto" w:fill="auto"/>
        <w:bidi w:val="0"/>
        <w:spacing w:before="0" w:after="0" w:line="322"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340" w:line="322" w:lineRule="exact"/>
        <w:ind w:left="1060" w:right="0" w:firstLine="420"/>
        <w:jc w:val="both"/>
      </w:pPr>
      <w:r>
        <w:rPr>
          <w:color w:val="000000"/>
          <w:spacing w:val="0"/>
          <w:w w:val="100"/>
          <w:position w:val="0"/>
        </w:rPr>
        <w:t>报告期内，公司及下属公司认真遵守国家环境保护法律法规，未发生重大环境违法行为被处罚 的情况。</w:t>
      </w:r>
    </w:p>
    <w:p>
      <w:pPr>
        <w:pStyle w:val="Style24"/>
        <w:keepNext/>
        <w:keepLines/>
        <w:widowControl w:val="0"/>
        <w:numPr>
          <w:ilvl w:val="0"/>
          <w:numId w:val="33"/>
        </w:numPr>
        <w:shd w:val="clear" w:color="auto" w:fill="auto"/>
        <w:tabs>
          <w:tab w:pos="1479" w:val="left"/>
        </w:tabs>
        <w:bidi w:val="0"/>
        <w:spacing w:before="0" w:after="40" w:line="314" w:lineRule="exact"/>
        <w:ind w:left="1060" w:right="0" w:firstLine="0"/>
        <w:jc w:val="both"/>
      </w:pPr>
      <w:bookmarkStart w:id="526" w:name="bookmark526"/>
      <w:bookmarkStart w:id="527" w:name="bookmark527"/>
      <w:bookmarkStart w:id="528" w:name="bookmark528"/>
      <w:bookmarkStart w:id="529" w:name="bookmark529"/>
      <w:bookmarkEnd w:id="528"/>
      <w:r>
        <w:rPr>
          <w:color w:val="000000"/>
          <w:spacing w:val="0"/>
          <w:w w:val="100"/>
          <w:position w:val="0"/>
        </w:rPr>
        <w:t>重点排污单位之外的公司未披露环境信息的原因说明</w:t>
      </w:r>
      <w:bookmarkEnd w:id="526"/>
      <w:bookmarkEnd w:id="527"/>
      <w:bookmarkEnd w:id="529"/>
    </w:p>
    <w:p>
      <w:pPr>
        <w:pStyle w:val="Style6"/>
        <w:keepNext w:val="0"/>
        <w:keepLines w:val="0"/>
        <w:widowControl w:val="0"/>
        <w:shd w:val="clear" w:color="auto" w:fill="auto"/>
        <w:bidi w:val="0"/>
        <w:spacing w:before="0" w:after="340" w:line="314"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3"/>
        </w:numPr>
        <w:shd w:val="clear" w:color="auto" w:fill="auto"/>
        <w:tabs>
          <w:tab w:pos="1479" w:val="left"/>
        </w:tabs>
        <w:bidi w:val="0"/>
        <w:spacing w:before="0" w:after="40" w:line="314" w:lineRule="exact"/>
        <w:ind w:left="1060" w:right="0" w:firstLine="0"/>
        <w:jc w:val="both"/>
      </w:pPr>
      <w:bookmarkStart w:id="530" w:name="bookmark530"/>
      <w:bookmarkStart w:id="531" w:name="bookmark531"/>
      <w:bookmarkStart w:id="532" w:name="bookmark532"/>
      <w:bookmarkStart w:id="533" w:name="bookmark533"/>
      <w:bookmarkEnd w:id="532"/>
      <w:r>
        <w:rPr>
          <w:color w:val="000000"/>
          <w:spacing w:val="0"/>
          <w:w w:val="100"/>
          <w:position w:val="0"/>
        </w:rPr>
        <w:t>报告期内披露环境信息内容的后续进展或变化情况的说明</w:t>
      </w:r>
      <w:bookmarkEnd w:id="530"/>
      <w:bookmarkEnd w:id="531"/>
      <w:bookmarkEnd w:id="533"/>
    </w:p>
    <w:p>
      <w:pPr>
        <w:pStyle w:val="Style6"/>
        <w:keepNext w:val="0"/>
        <w:keepLines w:val="0"/>
        <w:widowControl w:val="0"/>
        <w:shd w:val="clear" w:color="auto" w:fill="auto"/>
        <w:bidi w:val="0"/>
        <w:spacing w:before="0" w:after="340" w:line="314"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716" w:val="left"/>
        </w:tabs>
        <w:bidi w:val="0"/>
        <w:spacing w:before="0" w:after="40" w:line="314" w:lineRule="exact"/>
        <w:ind w:left="1060" w:right="0" w:firstLine="0"/>
        <w:jc w:val="both"/>
      </w:pPr>
      <w:bookmarkStart w:id="534" w:name="bookmark534"/>
      <w:bookmarkStart w:id="535" w:name="bookmark535"/>
      <w:bookmarkStart w:id="536" w:name="bookmark536"/>
      <w:bookmarkStart w:id="537" w:name="bookmark537"/>
      <w:r>
        <w:rPr>
          <w:color w:val="000000"/>
          <w:spacing w:val="0"/>
          <w:w w:val="100"/>
          <w:position w:val="0"/>
        </w:rPr>
        <w:t>（</w:t>
      </w:r>
      <w:bookmarkEnd w:id="536"/>
      <w:r>
        <w:rPr>
          <w:color w:val="000000"/>
          <w:spacing w:val="0"/>
          <w:w w:val="100"/>
          <w:position w:val="0"/>
        </w:rPr>
        <w:t>四）</w:t>
        <w:tab/>
        <w:t>其他说明</w:t>
      </w:r>
      <w:bookmarkEnd w:id="534"/>
      <w:bookmarkEnd w:id="535"/>
      <w:bookmarkEnd w:id="537"/>
    </w:p>
    <w:p>
      <w:pPr>
        <w:pStyle w:val="Style6"/>
        <w:keepNext w:val="0"/>
        <w:keepLines w:val="0"/>
        <w:widowControl w:val="0"/>
        <w:shd w:val="clear" w:color="auto" w:fill="auto"/>
        <w:bidi w:val="0"/>
        <w:spacing w:before="0" w:after="340" w:line="314" w:lineRule="exact"/>
        <w:ind w:left="10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314" w:lineRule="exact"/>
        <w:ind w:left="1060" w:right="0" w:firstLine="0"/>
        <w:jc w:val="both"/>
      </w:pPr>
      <w:bookmarkStart w:id="538" w:name="bookmark538"/>
      <w:bookmarkStart w:id="539" w:name="bookmark539"/>
      <w:bookmarkStart w:id="540" w:name="bookmark540"/>
      <w:r>
        <w:rPr>
          <w:color w:val="000000"/>
          <w:spacing w:val="0"/>
          <w:w w:val="100"/>
          <w:position w:val="0"/>
        </w:rPr>
        <w:t>十八、可转换公司债券情况</w:t>
      </w:r>
      <w:bookmarkEnd w:id="538"/>
      <w:bookmarkEnd w:id="539"/>
      <w:bookmarkEnd w:id="540"/>
    </w:p>
    <w:p>
      <w:pPr>
        <w:pStyle w:val="Style6"/>
        <w:keepNext w:val="0"/>
        <w:keepLines w:val="0"/>
        <w:widowControl w:val="0"/>
        <w:shd w:val="clear" w:color="auto" w:fill="auto"/>
        <w:bidi w:val="0"/>
        <w:spacing w:before="0" w:after="140" w:line="314"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305" w:lineRule="auto"/>
        <w:ind w:left="1060" w:right="0" w:firstLine="0"/>
        <w:jc w:val="both"/>
      </w:pPr>
      <w:bookmarkStart w:id="541" w:name="bookmark541"/>
      <w:r>
        <w:rPr>
          <w:rFonts w:ascii="Calibri" w:eastAsia="Calibri" w:hAnsi="Calibri" w:cs="Calibri"/>
          <w:b/>
          <w:bCs/>
          <w:color w:val="000000"/>
          <w:spacing w:val="0"/>
          <w:w w:val="100"/>
          <w:position w:val="0"/>
        </w:rPr>
        <w:t>（</w:t>
      </w:r>
      <w:bookmarkEnd w:id="54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转债发行情况</w:t>
      </w:r>
    </w:p>
    <w:p>
      <w:pPr>
        <w:pStyle w:val="Style6"/>
        <w:keepNext w:val="0"/>
        <w:keepLines w:val="0"/>
        <w:widowControl w:val="0"/>
        <w:shd w:val="clear" w:color="auto" w:fill="auto"/>
        <w:bidi w:val="0"/>
        <w:spacing w:before="0" w:after="0" w:line="312" w:lineRule="exact"/>
        <w:ind w:left="106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100" w:line="312" w:lineRule="exact"/>
        <w:ind w:left="1060" w:right="0" w:firstLine="420"/>
        <w:jc w:val="both"/>
      </w:pPr>
      <w:r>
        <w:rPr>
          <w:color w:val="000000"/>
          <w:spacing w:val="0"/>
          <w:w w:val="100"/>
          <w:position w:val="0"/>
        </w:rPr>
        <w:t>经中国证券监督管理委员会证监许可</w:t>
      </w:r>
      <w:r>
        <w:rPr>
          <w:color w:val="000000"/>
          <w:spacing w:val="0"/>
          <w:w w:val="100"/>
          <w:position w:val="0"/>
          <w:sz w:val="18"/>
          <w:szCs w:val="18"/>
        </w:rPr>
        <w:t>[2017]1214</w:t>
      </w:r>
      <w:r>
        <w:rPr>
          <w:color w:val="000000"/>
          <w:spacing w:val="0"/>
          <w:w w:val="100"/>
          <w:position w:val="0"/>
        </w:rPr>
        <w:t>号文核准，公司于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日公开发 行了人民币</w:t>
      </w:r>
      <w:r>
        <w:rPr>
          <w:color w:val="000000"/>
          <w:spacing w:val="0"/>
          <w:w w:val="100"/>
          <w:position w:val="0"/>
          <w:sz w:val="18"/>
          <w:szCs w:val="18"/>
        </w:rPr>
        <w:t>30</w:t>
      </w:r>
      <w:r>
        <w:rPr>
          <w:color w:val="000000"/>
          <w:spacing w:val="0"/>
          <w:w w:val="100"/>
          <w:position w:val="0"/>
        </w:rPr>
        <w:t>亿元可转换公司债券，债券每张面值为人民币</w:t>
      </w:r>
      <w:r>
        <w:rPr>
          <w:color w:val="000000"/>
          <w:spacing w:val="0"/>
          <w:w w:val="100"/>
          <w:position w:val="0"/>
          <w:sz w:val="18"/>
          <w:szCs w:val="18"/>
        </w:rPr>
        <w:t>100</w:t>
      </w:r>
      <w:r>
        <w:rPr>
          <w:color w:val="000000"/>
          <w:spacing w:val="0"/>
          <w:w w:val="100"/>
          <w:position w:val="0"/>
        </w:rPr>
        <w:t>元，共计</w:t>
      </w:r>
      <w:r>
        <w:rPr>
          <w:color w:val="000000"/>
          <w:spacing w:val="0"/>
          <w:w w:val="100"/>
          <w:position w:val="0"/>
          <w:sz w:val="18"/>
          <w:szCs w:val="18"/>
        </w:rPr>
        <w:t>3,000</w:t>
      </w:r>
      <w:r>
        <w:rPr>
          <w:color w:val="000000"/>
          <w:spacing w:val="0"/>
          <w:w w:val="100"/>
          <w:position w:val="0"/>
        </w:rPr>
        <w:t>万张</w:t>
      </w:r>
      <w:r>
        <w:rPr>
          <w:color w:val="000000"/>
          <w:spacing w:val="0"/>
          <w:w w:val="100"/>
          <w:position w:val="0"/>
          <w:sz w:val="18"/>
          <w:szCs w:val="18"/>
        </w:rPr>
        <w:t>（300</w:t>
      </w:r>
      <w:r>
        <w:rPr>
          <w:color w:val="000000"/>
          <w:spacing w:val="0"/>
          <w:w w:val="100"/>
          <w:position w:val="0"/>
        </w:rPr>
        <w:t>万手）。</w:t>
      </w:r>
    </w:p>
    <w:p>
      <w:pPr>
        <w:pStyle w:val="Style6"/>
        <w:keepNext w:val="0"/>
        <w:keepLines w:val="0"/>
        <w:widowControl w:val="0"/>
        <w:shd w:val="clear" w:color="auto" w:fill="auto"/>
        <w:bidi w:val="0"/>
        <w:spacing w:before="0" w:after="0" w:line="312" w:lineRule="exact"/>
        <w:ind w:left="1060" w:right="0" w:firstLine="420"/>
        <w:jc w:val="both"/>
      </w:pPr>
      <w:r>
        <w:rPr>
          <w:color w:val="000000"/>
          <w:spacing w:val="0"/>
          <w:w w:val="100"/>
          <w:position w:val="0"/>
        </w:rPr>
        <w:t>经上交所自律监管决定书</w:t>
      </w:r>
      <w:r>
        <w:rPr>
          <w:color w:val="000000"/>
          <w:spacing w:val="0"/>
          <w:w w:val="100"/>
          <w:position w:val="0"/>
          <w:sz w:val="18"/>
          <w:szCs w:val="18"/>
        </w:rPr>
        <w:t>[2017]418</w:t>
      </w:r>
      <w:r>
        <w:rPr>
          <w:color w:val="000000"/>
          <w:spacing w:val="0"/>
          <w:w w:val="100"/>
          <w:position w:val="0"/>
        </w:rPr>
        <w:t>号文同意，公司</w:t>
      </w:r>
      <w:r>
        <w:rPr>
          <w:color w:val="000000"/>
          <w:spacing w:val="0"/>
          <w:w w:val="100"/>
          <w:position w:val="0"/>
          <w:sz w:val="18"/>
          <w:szCs w:val="18"/>
        </w:rPr>
        <w:t>30</w:t>
      </w:r>
      <w:r>
        <w:rPr>
          <w:color w:val="000000"/>
          <w:spacing w:val="0"/>
          <w:w w:val="100"/>
          <w:position w:val="0"/>
        </w:rPr>
        <w:t>亿元可转换公司债券于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13 </w:t>
      </w:r>
      <w:r>
        <w:rPr>
          <w:color w:val="000000"/>
          <w:spacing w:val="0"/>
          <w:w w:val="100"/>
          <w:position w:val="0"/>
        </w:rPr>
        <w:t>日起在上交所挂牌交易，债券简称“林洋转债”，债券代码</w:t>
      </w:r>
      <w:r>
        <w:rPr>
          <w:color w:val="000000"/>
          <w:spacing w:val="0"/>
          <w:w w:val="100"/>
          <w:position w:val="0"/>
          <w:sz w:val="18"/>
          <w:szCs w:val="18"/>
        </w:rPr>
        <w:t>“113014”</w:t>
      </w:r>
      <w:r>
        <w:rPr>
          <w:color w:val="000000"/>
          <w:spacing w:val="0"/>
          <w:w w:val="100"/>
          <w:position w:val="0"/>
        </w:rPr>
        <w:t>。</w:t>
      </w:r>
    </w:p>
    <w:p>
      <w:pPr>
        <w:pStyle w:val="Style6"/>
        <w:keepNext w:val="0"/>
        <w:keepLines w:val="0"/>
        <w:widowControl w:val="0"/>
        <w:shd w:val="clear" w:color="auto" w:fill="auto"/>
        <w:bidi w:val="0"/>
        <w:spacing w:before="0" w:after="0" w:line="312" w:lineRule="exact"/>
        <w:ind w:left="1060" w:right="0" w:firstLine="420"/>
        <w:jc w:val="both"/>
      </w:pPr>
      <w:r>
        <w:rPr>
          <w:color w:val="000000"/>
          <w:spacing w:val="0"/>
          <w:w w:val="100"/>
          <w:position w:val="0"/>
        </w:rPr>
        <w:t>根据有关规定和《江苏林洋能源股份有限公司公开发行可转换公司债券募集说明书》的约定， 公司本次发行的林洋转债期限为自发行之日起</w:t>
      </w:r>
      <w:r>
        <w:rPr>
          <w:color w:val="000000"/>
          <w:spacing w:val="0"/>
          <w:w w:val="100"/>
          <w:position w:val="0"/>
          <w:sz w:val="18"/>
          <w:szCs w:val="18"/>
        </w:rPr>
        <w:t>6</w:t>
      </w:r>
      <w:r>
        <w:rPr>
          <w:color w:val="000000"/>
          <w:spacing w:val="0"/>
          <w:w w:val="100"/>
          <w:position w:val="0"/>
        </w:rPr>
        <w:t>年，即自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 债券利率为第一年</w:t>
      </w:r>
      <w:r>
        <w:rPr>
          <w:color w:val="000000"/>
          <w:spacing w:val="0"/>
          <w:w w:val="100"/>
          <w:position w:val="0"/>
          <w:sz w:val="18"/>
          <w:szCs w:val="18"/>
        </w:rPr>
        <w:t>0.3%，</w:t>
      </w:r>
      <w:r>
        <w:rPr>
          <w:color w:val="000000"/>
          <w:spacing w:val="0"/>
          <w:w w:val="100"/>
          <w:position w:val="0"/>
        </w:rPr>
        <w:t>第二年</w:t>
      </w:r>
      <w:r>
        <w:rPr>
          <w:color w:val="000000"/>
          <w:spacing w:val="0"/>
          <w:w w:val="100"/>
          <w:position w:val="0"/>
          <w:sz w:val="18"/>
          <w:szCs w:val="18"/>
        </w:rPr>
        <w:t>0.5%，</w:t>
      </w:r>
      <w:r>
        <w:rPr>
          <w:color w:val="000000"/>
          <w:spacing w:val="0"/>
          <w:w w:val="100"/>
          <w:position w:val="0"/>
        </w:rPr>
        <w:t>第三年</w:t>
      </w:r>
      <w:r>
        <w:rPr>
          <w:color w:val="000000"/>
          <w:spacing w:val="0"/>
          <w:w w:val="100"/>
          <w:position w:val="0"/>
          <w:sz w:val="18"/>
          <w:szCs w:val="18"/>
        </w:rPr>
        <w:t>1.0%,</w:t>
      </w:r>
      <w:r>
        <w:rPr>
          <w:color w:val="000000"/>
          <w:spacing w:val="0"/>
          <w:w w:val="100"/>
          <w:position w:val="0"/>
        </w:rPr>
        <w:t>第四年</w:t>
      </w:r>
      <w:r>
        <w:rPr>
          <w:color w:val="000000"/>
          <w:spacing w:val="0"/>
          <w:w w:val="100"/>
          <w:position w:val="0"/>
          <w:sz w:val="18"/>
          <w:szCs w:val="18"/>
        </w:rPr>
        <w:t>1.5%,</w:t>
      </w:r>
      <w:r>
        <w:rPr>
          <w:color w:val="000000"/>
          <w:spacing w:val="0"/>
          <w:w w:val="100"/>
          <w:position w:val="0"/>
        </w:rPr>
        <w:t>第五年</w:t>
      </w:r>
      <w:r>
        <w:rPr>
          <w:color w:val="000000"/>
          <w:spacing w:val="0"/>
          <w:w w:val="100"/>
          <w:position w:val="0"/>
          <w:sz w:val="18"/>
          <w:szCs w:val="18"/>
        </w:rPr>
        <w:t>1.8%,</w:t>
      </w:r>
      <w:r>
        <w:rPr>
          <w:color w:val="000000"/>
          <w:spacing w:val="0"/>
          <w:w w:val="100"/>
          <w:position w:val="0"/>
        </w:rPr>
        <w:t>第六年</w:t>
      </w:r>
      <w:r>
        <w:rPr>
          <w:color w:val="000000"/>
          <w:spacing w:val="0"/>
          <w:w w:val="100"/>
          <w:position w:val="0"/>
          <w:sz w:val="18"/>
          <w:szCs w:val="18"/>
        </w:rPr>
        <w:t>2.0%</w:t>
      </w:r>
      <w:r>
        <w:rPr>
          <w:color w:val="000000"/>
          <w:spacing w:val="0"/>
          <w:w w:val="100"/>
          <w:position w:val="0"/>
        </w:rPr>
        <w:t>。转 股期起止日期为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p>
      <w:pPr>
        <w:pStyle w:val="Style6"/>
        <w:keepNext w:val="0"/>
        <w:keepLines w:val="0"/>
        <w:widowControl w:val="0"/>
        <w:shd w:val="clear" w:color="auto" w:fill="auto"/>
        <w:bidi w:val="0"/>
        <w:spacing w:before="0" w:after="0" w:line="312" w:lineRule="exact"/>
        <w:ind w:left="1060" w:right="0" w:firstLine="4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日，因公司实施</w:t>
      </w:r>
      <w:r>
        <w:rPr>
          <w:color w:val="000000"/>
          <w:spacing w:val="0"/>
          <w:w w:val="100"/>
          <w:position w:val="0"/>
          <w:sz w:val="18"/>
          <w:szCs w:val="18"/>
        </w:rPr>
        <w:t>2017</w:t>
      </w:r>
      <w:r>
        <w:rPr>
          <w:color w:val="000000"/>
          <w:spacing w:val="0"/>
          <w:w w:val="100"/>
          <w:position w:val="0"/>
        </w:rPr>
        <w:t>年度利润分配方案，“林洋转债”的转股价格由</w:t>
      </w:r>
      <w:r>
        <w:rPr>
          <w:color w:val="000000"/>
          <w:spacing w:val="0"/>
          <w:w w:val="100"/>
          <w:position w:val="0"/>
          <w:sz w:val="18"/>
          <w:szCs w:val="18"/>
        </w:rPr>
        <w:t>8.80</w:t>
      </w:r>
      <w:r>
        <w:rPr>
          <w:color w:val="000000"/>
          <w:spacing w:val="0"/>
          <w:w w:val="100"/>
          <w:position w:val="0"/>
        </w:rPr>
        <w:t>元</w:t>
      </w:r>
      <w:r>
        <w:rPr>
          <w:color w:val="000000"/>
          <w:spacing w:val="0"/>
          <w:w w:val="100"/>
          <w:position w:val="0"/>
          <w:sz w:val="18"/>
          <w:szCs w:val="18"/>
        </w:rPr>
        <w:t xml:space="preserve">/ </w:t>
      </w:r>
      <w:r>
        <w:rPr>
          <w:color w:val="000000"/>
          <w:spacing w:val="0"/>
          <w:w w:val="100"/>
          <w:position w:val="0"/>
        </w:rPr>
        <w:t>股调整为</w:t>
      </w:r>
      <w:r>
        <w:rPr>
          <w:color w:val="000000"/>
          <w:spacing w:val="0"/>
          <w:w w:val="100"/>
          <w:position w:val="0"/>
          <w:sz w:val="18"/>
          <w:szCs w:val="18"/>
        </w:rPr>
        <w:t>8.76</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日，因公司实施</w:t>
      </w:r>
      <w:r>
        <w:rPr>
          <w:color w:val="000000"/>
          <w:spacing w:val="0"/>
          <w:w w:val="100"/>
          <w:position w:val="0"/>
          <w:sz w:val="18"/>
          <w:szCs w:val="18"/>
        </w:rPr>
        <w:t>2018</w:t>
      </w:r>
      <w:r>
        <w:rPr>
          <w:color w:val="000000"/>
          <w:spacing w:val="0"/>
          <w:w w:val="100"/>
          <w:position w:val="0"/>
        </w:rPr>
        <w:t>年度利润分配方案，“林洋转债”的转 股价格由</w:t>
      </w:r>
      <w:r>
        <w:rPr>
          <w:color w:val="000000"/>
          <w:spacing w:val="0"/>
          <w:w w:val="100"/>
          <w:position w:val="0"/>
          <w:sz w:val="18"/>
          <w:szCs w:val="18"/>
        </w:rPr>
        <w:t>8.76</w:t>
      </w:r>
      <w:r>
        <w:rPr>
          <w:color w:val="000000"/>
          <w:spacing w:val="0"/>
          <w:w w:val="100"/>
          <w:position w:val="0"/>
        </w:rPr>
        <w:t>元</w:t>
      </w:r>
      <w:r>
        <w:rPr>
          <w:color w:val="000000"/>
          <w:spacing w:val="0"/>
          <w:w w:val="100"/>
          <w:position w:val="0"/>
          <w:sz w:val="18"/>
          <w:szCs w:val="18"/>
        </w:rPr>
        <w:t>/</w:t>
      </w:r>
      <w:r>
        <w:rPr>
          <w:color w:val="000000"/>
          <w:spacing w:val="0"/>
          <w:w w:val="100"/>
          <w:position w:val="0"/>
        </w:rPr>
        <w:t>股调整为</w:t>
      </w:r>
      <w:r>
        <w:rPr>
          <w:color w:val="000000"/>
          <w:spacing w:val="0"/>
          <w:w w:val="100"/>
          <w:position w:val="0"/>
          <w:sz w:val="18"/>
          <w:szCs w:val="18"/>
        </w:rPr>
        <w:t>8.59</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日，因公司实施</w:t>
      </w:r>
      <w:r>
        <w:rPr>
          <w:color w:val="000000"/>
          <w:spacing w:val="0"/>
          <w:w w:val="100"/>
          <w:position w:val="0"/>
          <w:sz w:val="18"/>
          <w:szCs w:val="18"/>
        </w:rPr>
        <w:t>2019</w:t>
      </w:r>
      <w:r>
        <w:rPr>
          <w:color w:val="000000"/>
          <w:spacing w:val="0"/>
          <w:w w:val="100"/>
          <w:position w:val="0"/>
        </w:rPr>
        <w:t>年度利润分配方案， “林洋转债”的转股价格由</w:t>
      </w:r>
      <w:r>
        <w:rPr>
          <w:color w:val="000000"/>
          <w:spacing w:val="0"/>
          <w:w w:val="100"/>
          <w:position w:val="0"/>
          <w:sz w:val="18"/>
          <w:szCs w:val="18"/>
        </w:rPr>
        <w:t>8.59</w:t>
      </w:r>
      <w:r>
        <w:rPr>
          <w:color w:val="000000"/>
          <w:spacing w:val="0"/>
          <w:w w:val="100"/>
          <w:position w:val="0"/>
        </w:rPr>
        <w:t>元</w:t>
      </w:r>
      <w:r>
        <w:rPr>
          <w:color w:val="000000"/>
          <w:spacing w:val="0"/>
          <w:w w:val="100"/>
          <w:position w:val="0"/>
          <w:sz w:val="18"/>
          <w:szCs w:val="18"/>
        </w:rPr>
        <w:t>/</w:t>
      </w:r>
      <w:r>
        <w:rPr>
          <w:color w:val="000000"/>
          <w:spacing w:val="0"/>
          <w:w w:val="100"/>
          <w:position w:val="0"/>
        </w:rPr>
        <w:t>股调整为</w:t>
      </w:r>
      <w:r>
        <w:rPr>
          <w:color w:val="000000"/>
          <w:spacing w:val="0"/>
          <w:w w:val="100"/>
          <w:position w:val="0"/>
          <w:sz w:val="18"/>
          <w:szCs w:val="18"/>
        </w:rPr>
        <w:t>8.54</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6"/>
        <w:keepNext w:val="0"/>
        <w:keepLines w:val="0"/>
        <w:widowControl w:val="0"/>
        <w:shd w:val="clear" w:color="auto" w:fill="auto"/>
        <w:bidi w:val="0"/>
        <w:spacing w:before="0" w:after="420" w:line="312" w:lineRule="exact"/>
        <w:ind w:left="1060" w:right="0" w:firstLine="42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日，累计共有</w:t>
      </w:r>
      <w:r>
        <w:rPr>
          <w:color w:val="000000"/>
          <w:spacing w:val="0"/>
          <w:w w:val="100"/>
          <w:position w:val="0"/>
          <w:sz w:val="18"/>
          <w:szCs w:val="18"/>
        </w:rPr>
        <w:t>144,000</w:t>
      </w:r>
      <w:r>
        <w:rPr>
          <w:color w:val="000000"/>
          <w:spacing w:val="0"/>
          <w:w w:val="100"/>
          <w:position w:val="0"/>
        </w:rPr>
        <w:t xml:space="preserve">元“林洋转债”已转换成公司股票，累计转股数为 </w:t>
      </w:r>
      <w:r>
        <w:rPr>
          <w:color w:val="000000"/>
          <w:spacing w:val="0"/>
          <w:w w:val="100"/>
          <w:position w:val="0"/>
          <w:sz w:val="18"/>
          <w:szCs w:val="18"/>
        </w:rPr>
        <w:t>16,473</w:t>
      </w:r>
      <w:r>
        <w:rPr>
          <w:color w:val="000000"/>
          <w:spacing w:val="0"/>
          <w:w w:val="100"/>
          <w:position w:val="0"/>
        </w:rPr>
        <w:t>股，占可转债转股前公司已发行股份总额的</w:t>
      </w:r>
      <w:r>
        <w:rPr>
          <w:color w:val="000000"/>
          <w:spacing w:val="0"/>
          <w:w w:val="100"/>
          <w:position w:val="0"/>
          <w:sz w:val="18"/>
          <w:szCs w:val="18"/>
        </w:rPr>
        <w:t>0.00093% ；</w:t>
      </w:r>
      <w:r>
        <w:rPr>
          <w:color w:val="000000"/>
          <w:spacing w:val="0"/>
          <w:w w:val="100"/>
          <w:position w:val="0"/>
        </w:rPr>
        <w:t xml:space="preserve">尚未转股的可转债金额为 </w:t>
      </w:r>
      <w:r>
        <w:rPr>
          <w:color w:val="000000"/>
          <w:spacing w:val="0"/>
          <w:w w:val="100"/>
          <w:position w:val="0"/>
          <w:sz w:val="18"/>
          <w:szCs w:val="18"/>
        </w:rPr>
        <w:t>2,999, 856, 000</w:t>
      </w:r>
      <w:r>
        <w:rPr>
          <w:color w:val="000000"/>
          <w:spacing w:val="0"/>
          <w:w w:val="100"/>
          <w:position w:val="0"/>
        </w:rPr>
        <w:t>元，占可转债发行总量的</w:t>
      </w:r>
      <w:r>
        <w:rPr>
          <w:color w:val="000000"/>
          <w:spacing w:val="0"/>
          <w:w w:val="100"/>
          <w:position w:val="0"/>
          <w:sz w:val="18"/>
          <w:szCs w:val="18"/>
        </w:rPr>
        <w:t xml:space="preserve">99. </w:t>
      </w:r>
      <w:r>
        <w:rPr>
          <w:color w:val="000000"/>
          <w:spacing w:val="0"/>
          <w:w w:val="100"/>
          <w:position w:val="0"/>
          <w:sz w:val="18"/>
          <w:szCs w:val="18"/>
        </w:rPr>
        <w:t>9952%</w:t>
      </w:r>
      <w:r>
        <w:rPr>
          <w:color w:val="000000"/>
          <w:spacing w:val="0"/>
          <w:w w:val="100"/>
          <w:position w:val="0"/>
        </w:rPr>
        <w:t>。</w:t>
      </w:r>
    </w:p>
    <w:p>
      <w:pPr>
        <w:pStyle w:val="Style24"/>
        <w:keepNext/>
        <w:keepLines/>
        <w:widowControl w:val="0"/>
        <w:shd w:val="clear" w:color="auto" w:fill="auto"/>
        <w:bidi w:val="0"/>
        <w:spacing w:before="0" w:after="120" w:line="240" w:lineRule="auto"/>
        <w:ind w:left="1060" w:right="0" w:firstLine="0"/>
        <w:jc w:val="both"/>
      </w:pPr>
      <w:bookmarkStart w:id="542" w:name="bookmark542"/>
      <w:bookmarkStart w:id="543" w:name="bookmark543"/>
      <w:bookmarkStart w:id="544" w:name="bookmark544"/>
      <w:bookmarkStart w:id="545" w:name="bookmark545"/>
      <w:r>
        <w:rPr>
          <w:rFonts w:ascii="Calibri" w:eastAsia="Calibri" w:hAnsi="Calibri" w:cs="Calibri"/>
          <w:color w:val="000000"/>
          <w:spacing w:val="0"/>
          <w:w w:val="100"/>
          <w:position w:val="0"/>
        </w:rPr>
        <w:t>（</w:t>
      </w:r>
      <w:bookmarkEnd w:id="544"/>
      <w:r>
        <w:rPr>
          <w:color w:val="000000"/>
          <w:spacing w:val="0"/>
          <w:w w:val="100"/>
          <w:position w:val="0"/>
        </w:rPr>
        <w:t>二</w:t>
      </w:r>
      <w:r>
        <w:rPr>
          <w:color w:val="000000"/>
          <w:spacing w:val="0"/>
          <w:w w:val="100"/>
          <w:position w:val="0"/>
          <w:sz w:val="22"/>
          <w:szCs w:val="22"/>
        </w:rPr>
        <w:t>）</w:t>
      </w:r>
      <w:r>
        <w:rPr>
          <w:color w:val="000000"/>
          <w:spacing w:val="0"/>
          <w:w w:val="100"/>
          <w:position w:val="0"/>
        </w:rPr>
        <w:t>报告期转债持有人及担保人情况</w:t>
      </w:r>
      <w:bookmarkEnd w:id="542"/>
      <w:bookmarkEnd w:id="543"/>
      <w:bookmarkEnd w:id="545"/>
    </w:p>
    <w:p>
      <w:pPr>
        <w:pStyle w:val="Style6"/>
        <w:keepNext w:val="0"/>
        <w:keepLines w:val="0"/>
        <w:widowControl w:val="0"/>
        <w:shd w:val="clear" w:color="auto" w:fill="auto"/>
        <w:bidi w:val="0"/>
        <w:spacing w:before="0" w:after="340" w:line="240" w:lineRule="auto"/>
        <w:ind w:left="1060" w:right="0" w:firstLine="0"/>
        <w:jc w:val="both"/>
      </w:pPr>
      <w:r>
        <w:rPr>
          <w:color w:val="000000"/>
          <w:spacing w:val="0"/>
          <w:w w:val="100"/>
          <w:position w:val="0"/>
        </w:rPr>
        <w:t>"适用口不适用</w:t>
      </w:r>
    </w:p>
    <w:tbl>
      <w:tblPr>
        <w:tblOverlap w:val="never"/>
        <w:jc w:val="center"/>
        <w:tblLayout w:type="fixed"/>
      </w:tblPr>
      <w:tblGrid>
        <w:gridCol w:w="4766"/>
        <w:gridCol w:w="2621"/>
        <w:gridCol w:w="191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林洋转债</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期末转债持有人数</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本公司转债的担保人</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22" w:hRule="exact"/>
        </w:trPr>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前十名转债持有人情况如下：</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可转换公司债券持有人名称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期末持债数量（元）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持有比例（%）</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tabs>
                <w:tab w:pos="830" w:val="left"/>
              </w:tabs>
              <w:bidi w:val="0"/>
              <w:spacing w:before="0" w:after="0" w:line="240" w:lineRule="auto"/>
              <w:ind w:left="0" w:right="0" w:firstLine="0"/>
              <w:jc w:val="left"/>
              <w:rPr>
                <w:sz w:val="18"/>
                <w:szCs w:val="18"/>
              </w:rPr>
            </w:pPr>
            <w:r>
              <w:rPr>
                <w:color w:val="000000"/>
                <w:spacing w:val="0"/>
                <w:w w:val="100"/>
                <w:position w:val="0"/>
                <w:sz w:val="18"/>
                <w:szCs w:val="18"/>
              </w:rPr>
              <w:t>UBS</w:t>
              <w:tab/>
              <w:t>AG</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4.50</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招商银行股份有限公司一泓德致远混合型证券投 资基金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110,757,000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3.69</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中国工商银行股份有限公司一兴全可转债混合型 证券投资基金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92,108,000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3.07</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中国工商银行股份有限公司一易方达安心回报债 券型证券投资基金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87,245,000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2.91</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83,143,000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2.77</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工银瑞信基金一交通银行一工银瑞信投资管理有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80,679,000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2.69</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太平养老金溢盈固定收益型养老金产品一交通银 行股份有限公司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71,623,000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全国社保基金一零零二组合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70,704,000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2.36</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工银瑞信添丰可转债固定收益型养老金产品一中 国银行股份有限公司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53,438,000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中国银行一易方达稳健收益债券型证券投资基金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52,899,000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1.76</w:t>
            </w:r>
          </w:p>
        </w:tc>
      </w:tr>
    </w:tbl>
    <w:p>
      <w:pPr>
        <w:widowControl w:val="0"/>
        <w:spacing w:after="379" w:line="1" w:lineRule="exact"/>
      </w:pPr>
    </w:p>
    <w:p>
      <w:pPr>
        <w:pStyle w:val="Style24"/>
        <w:keepNext/>
        <w:keepLines/>
        <w:widowControl w:val="0"/>
        <w:shd w:val="clear" w:color="auto" w:fill="auto"/>
        <w:bidi w:val="0"/>
        <w:spacing w:before="0" w:after="120" w:line="240" w:lineRule="auto"/>
        <w:ind w:left="1060" w:right="0" w:firstLine="0"/>
        <w:jc w:val="both"/>
      </w:pPr>
      <w:bookmarkStart w:id="546" w:name="bookmark546"/>
      <w:bookmarkStart w:id="547" w:name="bookmark547"/>
      <w:bookmarkStart w:id="548" w:name="bookmark548"/>
      <w:bookmarkStart w:id="549" w:name="bookmark549"/>
      <w:r>
        <w:rPr>
          <w:rFonts w:ascii="Calibri" w:eastAsia="Calibri" w:hAnsi="Calibri" w:cs="Calibri"/>
          <w:color w:val="000000"/>
          <w:spacing w:val="0"/>
          <w:w w:val="100"/>
          <w:position w:val="0"/>
        </w:rPr>
        <w:t>（</w:t>
      </w:r>
      <w:bookmarkEnd w:id="548"/>
      <w:r>
        <w:rPr>
          <w:color w:val="000000"/>
          <w:spacing w:val="0"/>
          <w:w w:val="100"/>
          <w:position w:val="0"/>
        </w:rPr>
        <w:t>三</w:t>
      </w:r>
      <w:r>
        <w:rPr>
          <w:color w:val="000000"/>
          <w:spacing w:val="0"/>
          <w:w w:val="100"/>
          <w:position w:val="0"/>
          <w:sz w:val="22"/>
          <w:szCs w:val="22"/>
        </w:rPr>
        <w:t>）</w:t>
      </w:r>
      <w:r>
        <w:rPr>
          <w:color w:val="000000"/>
          <w:spacing w:val="0"/>
          <w:w w:val="100"/>
          <w:position w:val="0"/>
        </w:rPr>
        <w:t>报告期转债变动情况</w:t>
      </w:r>
      <w:bookmarkEnd w:id="546"/>
      <w:bookmarkEnd w:id="547"/>
      <w:bookmarkEnd w:id="549"/>
    </w:p>
    <w:p>
      <w:pPr>
        <w:pStyle w:val="Style6"/>
        <w:keepNext w:val="0"/>
        <w:keepLines w:val="0"/>
        <w:widowControl w:val="0"/>
        <w:shd w:val="clear" w:color="auto" w:fill="auto"/>
        <w:bidi w:val="0"/>
        <w:spacing w:before="0" w:after="60" w:line="240" w:lineRule="auto"/>
        <w:ind w:left="1060" w:right="0" w:firstLine="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4"/>
        <w:gridCol w:w="1579"/>
        <w:gridCol w:w="4421"/>
        <w:gridCol w:w="1589"/>
      </w:tblGrid>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bl>
    <w:p>
      <w:pPr>
        <w:spacing w:lineRule="exact" w:line="1"/>
        <w:rPr>
          <w:sz w:val="2"/>
          <w:szCs w:val="2"/>
        </w:rPr>
      </w:pPr>
      <w:r>
        <w:br w:type="page"/>
      </w:r>
    </w:p>
    <w:tbl>
      <w:tblPr>
        <w:tblOverlap w:val="never"/>
        <w:jc w:val="center"/>
        <w:tblLayout w:type="fixed"/>
      </w:tblPr>
      <w:tblGrid>
        <w:gridCol w:w="1474"/>
        <w:gridCol w:w="1579"/>
        <w:gridCol w:w="1483"/>
        <w:gridCol w:w="1469"/>
        <w:gridCol w:w="1469"/>
        <w:gridCol w:w="1589"/>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林洋转债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2,999, 882, 000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2,999, 856, 000</w:t>
            </w:r>
          </w:p>
        </w:tc>
      </w:tr>
    </w:tbl>
    <w:p>
      <w:pPr>
        <w:widowControl w:val="0"/>
        <w:spacing w:after="339" w:line="1" w:lineRule="exact"/>
      </w:pPr>
    </w:p>
    <w:p>
      <w:pPr>
        <w:pStyle w:val="Style6"/>
        <w:keepNext w:val="0"/>
        <w:keepLines w:val="0"/>
        <w:widowControl w:val="0"/>
        <w:shd w:val="clear" w:color="auto" w:fill="auto"/>
        <w:bidi w:val="0"/>
        <w:spacing w:before="0" w:after="80" w:line="240" w:lineRule="auto"/>
        <w:ind w:left="0" w:right="0" w:firstLine="1000"/>
        <w:jc w:val="both"/>
      </w:pPr>
      <w:r>
        <w:rPr>
          <w:color w:val="000000"/>
          <w:spacing w:val="0"/>
          <w:w w:val="100"/>
          <w:position w:val="0"/>
        </w:rPr>
        <w:t>报告期转债累计转股情况</w:t>
      </w:r>
    </w:p>
    <w:p>
      <w:pPr>
        <w:pStyle w:val="Style6"/>
        <w:keepNext w:val="0"/>
        <w:keepLines w:val="0"/>
        <w:widowControl w:val="0"/>
        <w:shd w:val="clear" w:color="auto" w:fill="auto"/>
        <w:bidi w:val="0"/>
        <w:spacing w:before="0" w:after="340" w:line="240" w:lineRule="auto"/>
        <w:ind w:left="0" w:right="0" w:firstLine="1000"/>
        <w:jc w:val="both"/>
      </w:pPr>
      <w:r>
        <w:rPr>
          <w:color w:val="000000"/>
          <w:spacing w:val="0"/>
          <w:w w:val="100"/>
          <w:position w:val="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林洋转债</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16,473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0.00093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2,999, 856, 000</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99.9952</w:t>
            </w:r>
          </w:p>
        </w:tc>
      </w:tr>
    </w:tbl>
    <w:p>
      <w:pPr>
        <w:widowControl w:val="0"/>
        <w:spacing w:after="399" w:line="1" w:lineRule="exact"/>
      </w:pPr>
    </w:p>
    <w:p>
      <w:pPr>
        <w:pStyle w:val="Style24"/>
        <w:keepNext/>
        <w:keepLines/>
        <w:widowControl w:val="0"/>
        <w:shd w:val="clear" w:color="auto" w:fill="auto"/>
        <w:bidi w:val="0"/>
        <w:spacing w:before="0" w:after="80" w:line="240" w:lineRule="auto"/>
        <w:ind w:left="0" w:right="0" w:firstLine="1000"/>
        <w:jc w:val="both"/>
      </w:pPr>
      <w:bookmarkStart w:id="550" w:name="bookmark550"/>
      <w:bookmarkStart w:id="551" w:name="bookmark551"/>
      <w:bookmarkStart w:id="552" w:name="bookmark552"/>
      <w:bookmarkStart w:id="553" w:name="bookmark553"/>
      <w:r>
        <w:rPr>
          <w:rFonts w:ascii="Calibri" w:eastAsia="Calibri" w:hAnsi="Calibri" w:cs="Calibri"/>
          <w:color w:val="000000"/>
          <w:spacing w:val="0"/>
          <w:w w:val="100"/>
          <w:position w:val="0"/>
        </w:rPr>
        <w:t>（</w:t>
      </w:r>
      <w:bookmarkEnd w:id="552"/>
      <w:r>
        <w:rPr>
          <w:color w:val="000000"/>
          <w:spacing w:val="0"/>
          <w:w w:val="100"/>
          <w:position w:val="0"/>
        </w:rPr>
        <w:t>四</w:t>
      </w:r>
      <w:r>
        <w:rPr>
          <w:color w:val="000000"/>
          <w:spacing w:val="0"/>
          <w:w w:val="100"/>
          <w:position w:val="0"/>
          <w:sz w:val="22"/>
          <w:szCs w:val="22"/>
        </w:rPr>
        <w:t>）</w:t>
      </w:r>
      <w:r>
        <w:rPr>
          <w:color w:val="000000"/>
          <w:spacing w:val="0"/>
          <w:w w:val="100"/>
          <w:position w:val="0"/>
        </w:rPr>
        <w:t>转股价格历次调整情况</w:t>
      </w:r>
      <w:bookmarkEnd w:id="550"/>
      <w:bookmarkEnd w:id="551"/>
      <w:bookmarkEnd w:id="553"/>
    </w:p>
    <w:p>
      <w:pPr>
        <w:pStyle w:val="Style6"/>
        <w:keepNext w:val="0"/>
        <w:keepLines w:val="0"/>
        <w:widowControl w:val="0"/>
        <w:shd w:val="clear" w:color="auto" w:fill="auto"/>
        <w:bidi w:val="0"/>
        <w:spacing w:before="0" w:after="80" w:line="240" w:lineRule="auto"/>
        <w:ind w:left="0" w:right="0" w:firstLine="1000"/>
        <w:jc w:val="both"/>
      </w:pPr>
      <w:r>
        <w:rPr>
          <w:color w:val="000000"/>
          <w:spacing w:val="0"/>
          <w:w w:val="100"/>
          <w:position w:val="0"/>
        </w:rPr>
        <w:t>"适用口不适用</w:t>
      </w:r>
    </w:p>
    <w:p>
      <w:pPr>
        <w:pStyle w:val="Style6"/>
        <w:keepNext w:val="0"/>
        <w:keepLines w:val="0"/>
        <w:widowControl w:val="0"/>
        <w:shd w:val="clear" w:color="auto" w:fill="auto"/>
        <w:bidi w:val="0"/>
        <w:spacing w:before="0" w:after="340" w:line="240" w:lineRule="auto"/>
        <w:ind w:left="0" w:right="1000" w:firstLine="0"/>
        <w:jc w:val="right"/>
      </w:pPr>
      <w:r>
        <w:rPr>
          <w:color w:val="000000"/>
          <w:spacing w:val="0"/>
          <w:w w:val="100"/>
          <w:position w:val="0"/>
        </w:rPr>
        <w:t>单位:元币种:人民币</w:t>
      </w:r>
    </w:p>
    <w:tbl>
      <w:tblPr>
        <w:tblOverlap w:val="never"/>
        <w:jc w:val="center"/>
        <w:tblLayout w:type="fixed"/>
      </w:tblPr>
      <w:tblGrid>
        <w:gridCol w:w="1838"/>
        <w:gridCol w:w="1176"/>
        <w:gridCol w:w="1810"/>
        <w:gridCol w:w="2107"/>
        <w:gridCol w:w="2261"/>
      </w:tblGrid>
      <w:tr>
        <w:trPr>
          <w:trHeight w:val="326" w:hRule="exact"/>
        </w:trPr>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转股价格调整日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调整后转 股价格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转股价格调整 说明</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8.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《上海证券报》、《证券 时报》和上海证券交易所 网站</w:t>
            </w:r>
            <w:r>
              <w:rPr>
                <w:color w:val="000000"/>
                <w:spacing w:val="0"/>
                <w:w w:val="100"/>
                <w:position w:val="0"/>
                <w:sz w:val="16"/>
                <w:szCs w:val="16"/>
              </w:rPr>
              <w:t>（www. sse. com. cn）</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因实施</w:t>
            </w:r>
            <w:r>
              <w:rPr>
                <w:color w:val="000000"/>
                <w:spacing w:val="0"/>
                <w:w w:val="100"/>
                <w:position w:val="0"/>
                <w:sz w:val="16"/>
                <w:szCs w:val="16"/>
              </w:rPr>
              <w:t>2017</w:t>
            </w:r>
            <w:r>
              <w:rPr>
                <w:color w:val="000000"/>
                <w:spacing w:val="0"/>
                <w:w w:val="100"/>
                <w:position w:val="0"/>
                <w:sz w:val="17"/>
                <w:szCs w:val="17"/>
              </w:rPr>
              <w:t>年利润分配方 案，“林洋转债”的转股 价格由</w:t>
            </w:r>
            <w:r>
              <w:rPr>
                <w:color w:val="000000"/>
                <w:spacing w:val="0"/>
                <w:w w:val="100"/>
                <w:position w:val="0"/>
                <w:sz w:val="16"/>
                <w:szCs w:val="16"/>
              </w:rPr>
              <w:t xml:space="preserve">8. </w:t>
            </w:r>
            <w:r>
              <w:rPr>
                <w:color w:val="000000"/>
                <w:spacing w:val="0"/>
                <w:w w:val="100"/>
                <w:position w:val="0"/>
                <w:sz w:val="16"/>
                <w:szCs w:val="16"/>
              </w:rPr>
              <w:t>80</w:t>
            </w:r>
            <w:r>
              <w:rPr>
                <w:color w:val="000000"/>
                <w:spacing w:val="0"/>
                <w:w w:val="100"/>
                <w:position w:val="0"/>
                <w:sz w:val="17"/>
                <w:szCs w:val="17"/>
              </w:rPr>
              <w:t xml:space="preserve">元/股调整为 </w:t>
            </w:r>
            <w:r>
              <w:rPr>
                <w:color w:val="000000"/>
                <w:spacing w:val="0"/>
                <w:w w:val="100"/>
                <w:position w:val="0"/>
                <w:sz w:val="16"/>
                <w:szCs w:val="16"/>
              </w:rPr>
              <w:t xml:space="preserve">8. </w:t>
            </w:r>
            <w:r>
              <w:rPr>
                <w:color w:val="000000"/>
                <w:spacing w:val="0"/>
                <w:w w:val="100"/>
                <w:position w:val="0"/>
                <w:sz w:val="16"/>
                <w:szCs w:val="16"/>
              </w:rPr>
              <w:t>76</w:t>
            </w:r>
            <w:r>
              <w:rPr>
                <w:color w:val="000000"/>
                <w:spacing w:val="0"/>
                <w:w w:val="100"/>
                <w:position w:val="0"/>
                <w:sz w:val="17"/>
                <w:szCs w:val="17"/>
              </w:rPr>
              <w:t>元</w:t>
            </w:r>
            <w:r>
              <w:rPr>
                <w:color w:val="000000"/>
                <w:spacing w:val="0"/>
                <w:w w:val="100"/>
                <w:position w:val="0"/>
                <w:sz w:val="16"/>
                <w:szCs w:val="16"/>
              </w:rPr>
              <w:t>/</w:t>
            </w:r>
            <w:r>
              <w:rPr>
                <w:color w:val="000000"/>
                <w:spacing w:val="0"/>
                <w:w w:val="100"/>
                <w:position w:val="0"/>
                <w:sz w:val="17"/>
                <w:szCs w:val="17"/>
              </w:rPr>
              <w:t>股。</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8.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《上海证券报》、《证券 时报》和上海证券交易所 网站</w:t>
            </w:r>
            <w:r>
              <w:rPr>
                <w:color w:val="000000"/>
                <w:spacing w:val="0"/>
                <w:w w:val="100"/>
                <w:position w:val="0"/>
                <w:sz w:val="16"/>
                <w:szCs w:val="16"/>
              </w:rPr>
              <w:t>（www. sse. com. cn）</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因实施</w:t>
            </w:r>
            <w:r>
              <w:rPr>
                <w:color w:val="000000"/>
                <w:spacing w:val="0"/>
                <w:w w:val="100"/>
                <w:position w:val="0"/>
                <w:sz w:val="16"/>
                <w:szCs w:val="16"/>
              </w:rPr>
              <w:t>2018</w:t>
            </w:r>
            <w:r>
              <w:rPr>
                <w:color w:val="000000"/>
                <w:spacing w:val="0"/>
                <w:w w:val="100"/>
                <w:position w:val="0"/>
                <w:sz w:val="17"/>
                <w:szCs w:val="17"/>
              </w:rPr>
              <w:t>年利润分配方 案，“林洋转债”的转股 价格由</w:t>
            </w:r>
            <w:r>
              <w:rPr>
                <w:color w:val="000000"/>
                <w:spacing w:val="0"/>
                <w:w w:val="100"/>
                <w:position w:val="0"/>
                <w:sz w:val="16"/>
                <w:szCs w:val="16"/>
              </w:rPr>
              <w:t>8.76</w:t>
            </w:r>
            <w:r>
              <w:rPr>
                <w:color w:val="000000"/>
                <w:spacing w:val="0"/>
                <w:w w:val="100"/>
                <w:position w:val="0"/>
                <w:sz w:val="17"/>
                <w:szCs w:val="17"/>
              </w:rPr>
              <w:t xml:space="preserve">股调整为 </w:t>
            </w:r>
            <w:r>
              <w:rPr>
                <w:color w:val="000000"/>
                <w:spacing w:val="0"/>
                <w:w w:val="100"/>
                <w:position w:val="0"/>
                <w:sz w:val="16"/>
                <w:szCs w:val="16"/>
              </w:rPr>
              <w:t xml:space="preserve">8. </w:t>
            </w:r>
            <w:r>
              <w:rPr>
                <w:color w:val="000000"/>
                <w:spacing w:val="0"/>
                <w:w w:val="100"/>
                <w:position w:val="0"/>
                <w:sz w:val="16"/>
                <w:szCs w:val="16"/>
              </w:rPr>
              <w:t xml:space="preserve">59 </w:t>
            </w:r>
            <w:r>
              <w:rPr>
                <w:color w:val="000000"/>
                <w:spacing w:val="0"/>
                <w:w w:val="100"/>
                <w:position w:val="0"/>
                <w:sz w:val="17"/>
                <w:szCs w:val="17"/>
              </w:rPr>
              <w:t>股。</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8.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《上海证券报》、《证券 时报》和上海证券交易所 网站</w:t>
            </w:r>
            <w:r>
              <w:rPr>
                <w:color w:val="000000"/>
                <w:spacing w:val="0"/>
                <w:w w:val="100"/>
                <w:position w:val="0"/>
                <w:sz w:val="16"/>
                <w:szCs w:val="16"/>
              </w:rPr>
              <w:t>（www. sse. com. cn）</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因实施</w:t>
            </w:r>
            <w:r>
              <w:rPr>
                <w:color w:val="000000"/>
                <w:spacing w:val="0"/>
                <w:w w:val="100"/>
                <w:position w:val="0"/>
                <w:sz w:val="16"/>
                <w:szCs w:val="16"/>
              </w:rPr>
              <w:t>2019</w:t>
            </w:r>
            <w:r>
              <w:rPr>
                <w:color w:val="000000"/>
                <w:spacing w:val="0"/>
                <w:w w:val="100"/>
                <w:position w:val="0"/>
                <w:sz w:val="17"/>
                <w:szCs w:val="17"/>
              </w:rPr>
              <w:t>年利润分配方 案，“林洋转债”的转股 价格由</w:t>
            </w:r>
            <w:r>
              <w:rPr>
                <w:color w:val="000000"/>
                <w:spacing w:val="0"/>
                <w:w w:val="100"/>
                <w:position w:val="0"/>
                <w:sz w:val="16"/>
                <w:szCs w:val="16"/>
              </w:rPr>
              <w:t>8.59</w:t>
            </w:r>
            <w:r>
              <w:rPr>
                <w:color w:val="000000"/>
                <w:spacing w:val="0"/>
                <w:w w:val="100"/>
                <w:position w:val="0"/>
                <w:sz w:val="17"/>
                <w:szCs w:val="17"/>
              </w:rPr>
              <w:t xml:space="preserve">股调整为 </w:t>
            </w:r>
            <w:r>
              <w:rPr>
                <w:color w:val="000000"/>
                <w:spacing w:val="0"/>
                <w:w w:val="100"/>
                <w:position w:val="0"/>
                <w:sz w:val="16"/>
                <w:szCs w:val="16"/>
              </w:rPr>
              <w:t xml:space="preserve">8.54 </w:t>
            </w:r>
            <w:r>
              <w:rPr>
                <w:color w:val="000000"/>
                <w:spacing w:val="0"/>
                <w:w w:val="100"/>
                <w:position w:val="0"/>
                <w:sz w:val="17"/>
                <w:szCs w:val="17"/>
              </w:rPr>
              <w:t>股。</w:t>
            </w:r>
          </w:p>
        </w:tc>
      </w:tr>
      <w:tr>
        <w:trPr>
          <w:trHeight w:val="331" w:hRule="exact"/>
        </w:trPr>
        <w:tc>
          <w:tcPr>
            <w:gridSpan w:val="2"/>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截止本报告期末最新转股价格</w:t>
            </w:r>
          </w:p>
        </w:tc>
        <w:tc>
          <w:tcPr>
            <w:gridSpan w:val="3"/>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w:t>
            </w:r>
          </w:p>
        </w:tc>
      </w:tr>
    </w:tbl>
    <w:p>
      <w:pPr>
        <w:widowControl w:val="0"/>
        <w:spacing w:after="339" w:line="1" w:lineRule="exact"/>
      </w:pPr>
    </w:p>
    <w:p>
      <w:pPr>
        <w:pStyle w:val="Style24"/>
        <w:keepNext/>
        <w:keepLines/>
        <w:widowControl w:val="0"/>
        <w:shd w:val="clear" w:color="auto" w:fill="auto"/>
        <w:bidi w:val="0"/>
        <w:spacing w:before="0" w:after="0" w:line="312" w:lineRule="exact"/>
        <w:ind w:left="0" w:right="0" w:firstLine="1000"/>
        <w:jc w:val="both"/>
      </w:pPr>
      <w:bookmarkStart w:id="554" w:name="bookmark554"/>
      <w:bookmarkStart w:id="555" w:name="bookmark555"/>
      <w:bookmarkStart w:id="556" w:name="bookmark556"/>
      <w:bookmarkStart w:id="557" w:name="bookmark557"/>
      <w:r>
        <w:rPr>
          <w:rFonts w:ascii="Calibri" w:eastAsia="Calibri" w:hAnsi="Calibri" w:cs="Calibri"/>
          <w:color w:val="000000"/>
          <w:spacing w:val="0"/>
          <w:w w:val="100"/>
          <w:position w:val="0"/>
        </w:rPr>
        <w:t>（</w:t>
      </w:r>
      <w:bookmarkEnd w:id="556"/>
      <w:r>
        <w:rPr>
          <w:color w:val="000000"/>
          <w:spacing w:val="0"/>
          <w:w w:val="100"/>
          <w:position w:val="0"/>
        </w:rPr>
        <w:t>五</w:t>
      </w:r>
      <w:r>
        <w:rPr>
          <w:color w:val="000000"/>
          <w:spacing w:val="0"/>
          <w:w w:val="100"/>
          <w:position w:val="0"/>
          <w:sz w:val="22"/>
          <w:szCs w:val="22"/>
        </w:rPr>
        <w:t>）</w:t>
      </w:r>
      <w:r>
        <w:rPr>
          <w:color w:val="000000"/>
          <w:spacing w:val="0"/>
          <w:w w:val="100"/>
          <w:position w:val="0"/>
        </w:rPr>
        <w:t>公司的负债情况、资信变化情况及在未来年度还债的现金安排</w:t>
      </w:r>
      <w:bookmarkEnd w:id="554"/>
      <w:bookmarkEnd w:id="555"/>
      <w:bookmarkEnd w:id="557"/>
    </w:p>
    <w:p>
      <w:pPr>
        <w:pStyle w:val="Style6"/>
        <w:keepNext w:val="0"/>
        <w:keepLines w:val="0"/>
        <w:widowControl w:val="0"/>
        <w:shd w:val="clear" w:color="auto" w:fill="auto"/>
        <w:bidi w:val="0"/>
        <w:spacing w:before="0" w:after="0" w:line="312" w:lineRule="exact"/>
        <w:ind w:left="0" w:right="0" w:firstLine="1000"/>
        <w:jc w:val="both"/>
      </w:pPr>
      <w:r>
        <w:rPr>
          <w:color w:val="000000"/>
          <w:spacing w:val="0"/>
          <w:w w:val="100"/>
          <w:position w:val="0"/>
        </w:rPr>
        <w:t>"适用口不适用</w:t>
      </w:r>
    </w:p>
    <w:p>
      <w:pPr>
        <w:pStyle w:val="Style6"/>
        <w:keepNext w:val="0"/>
        <w:keepLines w:val="0"/>
        <w:widowControl w:val="0"/>
        <w:shd w:val="clear" w:color="auto" w:fill="auto"/>
        <w:tabs>
          <w:tab w:pos="1838" w:val="left"/>
        </w:tabs>
        <w:bidi w:val="0"/>
        <w:spacing w:before="0" w:after="0" w:line="312" w:lineRule="exact"/>
        <w:ind w:left="1480" w:right="0" w:firstLine="0"/>
        <w:jc w:val="both"/>
      </w:pPr>
      <w:bookmarkStart w:id="558" w:name="bookmark558"/>
      <w:r>
        <w:rPr>
          <w:color w:val="000000"/>
          <w:spacing w:val="0"/>
          <w:w w:val="100"/>
          <w:position w:val="0"/>
          <w:sz w:val="18"/>
          <w:szCs w:val="18"/>
        </w:rPr>
        <w:t>1</w:t>
      </w:r>
      <w:bookmarkEnd w:id="558"/>
      <w:r>
        <w:rPr>
          <w:color w:val="000000"/>
          <w:spacing w:val="0"/>
          <w:w w:val="100"/>
          <w:position w:val="0"/>
        </w:rPr>
        <w:t>、</w:t>
        <w:tab/>
        <w:t>公司负债情况：</w:t>
      </w:r>
    </w:p>
    <w:p>
      <w:pPr>
        <w:pStyle w:val="Style6"/>
        <w:keepNext w:val="0"/>
        <w:keepLines w:val="0"/>
        <w:widowControl w:val="0"/>
        <w:shd w:val="clear" w:color="auto" w:fill="auto"/>
        <w:bidi w:val="0"/>
        <w:spacing w:before="0" w:after="0" w:line="312" w:lineRule="exact"/>
        <w:ind w:left="1480" w:right="0" w:firstLine="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日，公司资产负债率为</w:t>
      </w:r>
      <w:r>
        <w:rPr>
          <w:color w:val="000000"/>
          <w:spacing w:val="0"/>
          <w:w w:val="100"/>
          <w:position w:val="0"/>
          <w:sz w:val="18"/>
          <w:szCs w:val="18"/>
        </w:rPr>
        <w:t>44.53%</w:t>
      </w:r>
      <w:r>
        <w:rPr>
          <w:color w:val="000000"/>
          <w:spacing w:val="0"/>
          <w:w w:val="100"/>
          <w:position w:val="0"/>
        </w:rPr>
        <w:t>。</w:t>
      </w:r>
    </w:p>
    <w:p>
      <w:pPr>
        <w:pStyle w:val="Style6"/>
        <w:keepNext w:val="0"/>
        <w:keepLines w:val="0"/>
        <w:widowControl w:val="0"/>
        <w:shd w:val="clear" w:color="auto" w:fill="auto"/>
        <w:tabs>
          <w:tab w:pos="1853" w:val="left"/>
        </w:tabs>
        <w:bidi w:val="0"/>
        <w:spacing w:before="0" w:after="0" w:line="312" w:lineRule="exact"/>
        <w:ind w:left="1480" w:right="0" w:firstLine="0"/>
        <w:jc w:val="both"/>
      </w:pPr>
      <w:bookmarkStart w:id="559" w:name="bookmark559"/>
      <w:r>
        <w:rPr>
          <w:color w:val="000000"/>
          <w:spacing w:val="0"/>
          <w:w w:val="100"/>
          <w:position w:val="0"/>
          <w:sz w:val="18"/>
          <w:szCs w:val="18"/>
        </w:rPr>
        <w:t>2</w:t>
      </w:r>
      <w:bookmarkEnd w:id="559"/>
      <w:r>
        <w:rPr>
          <w:color w:val="000000"/>
          <w:spacing w:val="0"/>
          <w:w w:val="100"/>
          <w:position w:val="0"/>
        </w:rPr>
        <w:t>、</w:t>
        <w:tab/>
        <w:t>公司资信情况：</w:t>
      </w:r>
    </w:p>
    <w:p>
      <w:pPr>
        <w:pStyle w:val="Style6"/>
        <w:keepNext w:val="0"/>
        <w:keepLines w:val="0"/>
        <w:widowControl w:val="0"/>
        <w:shd w:val="clear" w:color="auto" w:fill="auto"/>
        <w:bidi w:val="0"/>
        <w:spacing w:before="0" w:after="220" w:line="312" w:lineRule="exact"/>
        <w:ind w:left="1000" w:right="0" w:firstLine="480"/>
        <w:jc w:val="both"/>
      </w:pPr>
      <w:r>
        <w:rPr>
          <w:color w:val="000000"/>
          <w:spacing w:val="0"/>
          <w:w w:val="100"/>
          <w:position w:val="0"/>
        </w:rPr>
        <w:t>上海新世纪资信评估投资服务有限公司于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月对公司发行的可转换公司债券出具信用评 级分析报告，评定公司主体长期信用等级为</w:t>
      </w:r>
      <w:r>
        <w:rPr>
          <w:color w:val="000000"/>
          <w:spacing w:val="0"/>
          <w:w w:val="100"/>
          <w:position w:val="0"/>
          <w:sz w:val="18"/>
          <w:szCs w:val="18"/>
        </w:rPr>
        <w:t>“AA”</w:t>
      </w:r>
      <w:r>
        <w:rPr>
          <w:color w:val="000000"/>
          <w:spacing w:val="0"/>
          <w:w w:val="100"/>
          <w:position w:val="0"/>
        </w:rPr>
        <w:t>，评级展望为“稳定”</w:t>
      </w:r>
      <w:r>
        <w:rPr>
          <w:color w:val="000000"/>
          <w:spacing w:val="0"/>
          <w:w w:val="100"/>
          <w:position w:val="0"/>
          <w:sz w:val="18"/>
          <w:szCs w:val="18"/>
        </w:rPr>
        <w:t>；</w:t>
      </w:r>
      <w:r>
        <w:rPr>
          <w:color w:val="000000"/>
          <w:spacing w:val="0"/>
          <w:w w:val="100"/>
          <w:position w:val="0"/>
        </w:rPr>
        <w:t>评定“林洋转债”债项 信用等级为</w:t>
      </w:r>
      <w:r>
        <w:rPr>
          <w:color w:val="000000"/>
          <w:spacing w:val="0"/>
          <w:w w:val="100"/>
          <w:position w:val="0"/>
          <w:sz w:val="18"/>
          <w:szCs w:val="18"/>
        </w:rPr>
        <w:t>“AA”</w:t>
      </w:r>
      <w:r>
        <w:rPr>
          <w:color w:val="000000"/>
          <w:spacing w:val="0"/>
          <w:w w:val="100"/>
          <w:position w:val="0"/>
        </w:rPr>
        <w:t>。</w:t>
      </w:r>
    </w:p>
    <w:p>
      <w:pPr>
        <w:pStyle w:val="Style6"/>
        <w:keepNext w:val="0"/>
        <w:keepLines w:val="0"/>
        <w:widowControl w:val="0"/>
        <w:shd w:val="clear" w:color="auto" w:fill="auto"/>
        <w:bidi w:val="0"/>
        <w:spacing w:before="0" w:after="0" w:line="317" w:lineRule="exact"/>
        <w:ind w:left="1060" w:right="1020" w:firstLine="4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月，上海新世纪资信评估投资服务有限公司对公司可转债进行跟踪信用评级，维持公 司主体信用等级为</w:t>
      </w:r>
      <w:r>
        <w:rPr>
          <w:color w:val="000000"/>
          <w:spacing w:val="0"/>
          <w:w w:val="100"/>
          <w:position w:val="0"/>
          <w:sz w:val="18"/>
          <w:szCs w:val="18"/>
        </w:rPr>
        <w:t>“AA”</w:t>
      </w:r>
      <w:r>
        <w:rPr>
          <w:color w:val="000000"/>
          <w:spacing w:val="0"/>
          <w:w w:val="100"/>
          <w:position w:val="0"/>
        </w:rPr>
        <w:t>，评级展望维持“稳定”</w:t>
      </w:r>
      <w:r>
        <w:rPr>
          <w:color w:val="000000"/>
          <w:spacing w:val="0"/>
          <w:w w:val="100"/>
          <w:position w:val="0"/>
          <w:sz w:val="18"/>
          <w:szCs w:val="18"/>
        </w:rPr>
        <w:t>；</w:t>
      </w:r>
      <w:r>
        <w:rPr>
          <w:color w:val="000000"/>
          <w:spacing w:val="0"/>
          <w:w w:val="100"/>
          <w:position w:val="0"/>
        </w:rPr>
        <w:t>维持“林洋转债”债项信用等级为</w:t>
      </w:r>
      <w:r>
        <w:rPr>
          <w:color w:val="000000"/>
          <w:spacing w:val="0"/>
          <w:w w:val="100"/>
          <w:position w:val="0"/>
          <w:sz w:val="18"/>
          <w:szCs w:val="18"/>
        </w:rPr>
        <w:t>“AA”</w:t>
      </w:r>
      <w:r>
        <w:rPr>
          <w:color w:val="000000"/>
          <w:spacing w:val="0"/>
          <w:w w:val="100"/>
          <w:position w:val="0"/>
        </w:rPr>
        <w:t>。</w:t>
      </w:r>
    </w:p>
    <w:p>
      <w:pPr>
        <w:pStyle w:val="Style6"/>
        <w:keepNext w:val="0"/>
        <w:keepLines w:val="0"/>
        <w:widowControl w:val="0"/>
        <w:shd w:val="clear" w:color="auto" w:fill="auto"/>
        <w:bidi w:val="0"/>
        <w:spacing w:before="0" w:after="0" w:line="317" w:lineRule="exact"/>
        <w:ind w:left="1060" w:right="1020" w:firstLine="42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月，上海新世纪资信评估投资服务有限公司对公司可转债进行跟踪信用评级，维持公 司主体信用等级为</w:t>
      </w:r>
      <w:r>
        <w:rPr>
          <w:color w:val="000000"/>
          <w:spacing w:val="0"/>
          <w:w w:val="100"/>
          <w:position w:val="0"/>
          <w:sz w:val="18"/>
          <w:szCs w:val="18"/>
        </w:rPr>
        <w:t>“AA”</w:t>
      </w:r>
      <w:r>
        <w:rPr>
          <w:color w:val="000000"/>
          <w:spacing w:val="0"/>
          <w:w w:val="100"/>
          <w:position w:val="0"/>
        </w:rPr>
        <w:t>，评级展望维持“稳定”</w:t>
      </w:r>
      <w:r>
        <w:rPr>
          <w:color w:val="000000"/>
          <w:spacing w:val="0"/>
          <w:w w:val="100"/>
          <w:position w:val="0"/>
          <w:sz w:val="18"/>
          <w:szCs w:val="18"/>
        </w:rPr>
        <w:t>；</w:t>
      </w:r>
      <w:r>
        <w:rPr>
          <w:color w:val="000000"/>
          <w:spacing w:val="0"/>
          <w:w w:val="100"/>
          <w:position w:val="0"/>
        </w:rPr>
        <w:t>维持“林洋转债”债项信用等级为</w:t>
      </w:r>
      <w:r>
        <w:rPr>
          <w:color w:val="000000"/>
          <w:spacing w:val="0"/>
          <w:w w:val="100"/>
          <w:position w:val="0"/>
          <w:sz w:val="18"/>
          <w:szCs w:val="18"/>
        </w:rPr>
        <w:t>“AA”</w:t>
      </w:r>
      <w:r>
        <w:rPr>
          <w:color w:val="000000"/>
          <w:spacing w:val="0"/>
          <w:w w:val="100"/>
          <w:position w:val="0"/>
        </w:rPr>
        <w:t>。</w:t>
      </w:r>
    </w:p>
    <w:p>
      <w:pPr>
        <w:pStyle w:val="Style6"/>
        <w:keepNext w:val="0"/>
        <w:keepLines w:val="0"/>
        <w:widowControl w:val="0"/>
        <w:shd w:val="clear" w:color="auto" w:fill="auto"/>
        <w:bidi w:val="0"/>
        <w:spacing w:before="0" w:after="0" w:line="317" w:lineRule="exact"/>
        <w:ind w:left="1060" w:right="102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月，上海新世纪资信评估投资服务有限公司对公司可转债进行跟踪信用评级，维持公 司主体信用等级为</w:t>
      </w:r>
      <w:r>
        <w:rPr>
          <w:color w:val="000000"/>
          <w:spacing w:val="0"/>
          <w:w w:val="100"/>
          <w:position w:val="0"/>
          <w:sz w:val="18"/>
          <w:szCs w:val="18"/>
        </w:rPr>
        <w:t>“AA”</w:t>
      </w:r>
      <w:r>
        <w:rPr>
          <w:color w:val="000000"/>
          <w:spacing w:val="0"/>
          <w:w w:val="100"/>
          <w:position w:val="0"/>
        </w:rPr>
        <w:t>，评级展望维持“稳定”</w:t>
      </w:r>
      <w:r>
        <w:rPr>
          <w:color w:val="000000"/>
          <w:spacing w:val="0"/>
          <w:w w:val="100"/>
          <w:position w:val="0"/>
          <w:sz w:val="18"/>
          <w:szCs w:val="18"/>
        </w:rPr>
        <w:t>；</w:t>
      </w:r>
      <w:r>
        <w:rPr>
          <w:color w:val="000000"/>
          <w:spacing w:val="0"/>
          <w:w w:val="100"/>
          <w:position w:val="0"/>
        </w:rPr>
        <w:t>维持“林洋转债”债项信用等级为</w:t>
      </w:r>
      <w:r>
        <w:rPr>
          <w:color w:val="000000"/>
          <w:spacing w:val="0"/>
          <w:w w:val="100"/>
          <w:position w:val="0"/>
          <w:sz w:val="18"/>
          <w:szCs w:val="18"/>
        </w:rPr>
        <w:t>“AA”</w:t>
      </w:r>
      <w:r>
        <w:rPr>
          <w:color w:val="000000"/>
          <w:spacing w:val="0"/>
          <w:w w:val="100"/>
          <w:position w:val="0"/>
        </w:rPr>
        <w:t>。</w:t>
      </w:r>
    </w:p>
    <w:p>
      <w:pPr>
        <w:pStyle w:val="Style6"/>
        <w:keepNext w:val="0"/>
        <w:keepLines w:val="0"/>
        <w:widowControl w:val="0"/>
        <w:shd w:val="clear" w:color="auto" w:fill="auto"/>
        <w:bidi w:val="0"/>
        <w:spacing w:before="0" w:after="0" w:line="317" w:lineRule="exact"/>
        <w:ind w:left="1060" w:right="102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月，公司收到上海新世纪资信评估投资服务有限公司出具的《信用评审委员会信用评 级通知书》和《关于将江苏林洋能源股份有限公司列入评级观察名单的公告》，确定公司主体信用等 级仍为</w:t>
      </w:r>
      <w:r>
        <w:rPr>
          <w:color w:val="000000"/>
          <w:spacing w:val="0"/>
          <w:w w:val="100"/>
          <w:position w:val="0"/>
          <w:sz w:val="18"/>
          <w:szCs w:val="18"/>
        </w:rPr>
        <w:t>AA</w:t>
      </w:r>
      <w:r>
        <w:rPr>
          <w:color w:val="000000"/>
          <w:spacing w:val="0"/>
          <w:w w:val="100"/>
          <w:position w:val="0"/>
        </w:rPr>
        <w:t>级，公司公开发行可转换债券“林洋转债”不定期跟踪信用等级仍为</w:t>
      </w:r>
      <w:r>
        <w:rPr>
          <w:color w:val="000000"/>
          <w:spacing w:val="0"/>
          <w:w w:val="100"/>
          <w:position w:val="0"/>
          <w:sz w:val="18"/>
          <w:szCs w:val="18"/>
        </w:rPr>
        <w:t>AA</w:t>
      </w:r>
      <w:r>
        <w:rPr>
          <w:color w:val="000000"/>
          <w:spacing w:val="0"/>
          <w:w w:val="100"/>
          <w:position w:val="0"/>
        </w:rPr>
        <w:t>级，并将主体和 债项列入评级观察名单。</w:t>
      </w:r>
    </w:p>
    <w:p>
      <w:pPr>
        <w:pStyle w:val="Style6"/>
        <w:keepNext w:val="0"/>
        <w:keepLines w:val="0"/>
        <w:widowControl w:val="0"/>
        <w:shd w:val="clear" w:color="auto" w:fill="auto"/>
        <w:bidi w:val="0"/>
        <w:spacing w:before="0" w:after="340" w:line="317" w:lineRule="exact"/>
        <w:ind w:left="1060" w:right="0" w:firstLine="420"/>
        <w:jc w:val="both"/>
      </w:pPr>
      <w:bookmarkStart w:id="560" w:name="bookmark560"/>
      <w:r>
        <w:rPr>
          <w:color w:val="000000"/>
          <w:spacing w:val="0"/>
          <w:w w:val="100"/>
          <w:position w:val="0"/>
          <w:sz w:val="18"/>
          <w:szCs w:val="18"/>
        </w:rPr>
        <w:t>3</w:t>
      </w:r>
      <w:bookmarkEnd w:id="560"/>
      <w:r>
        <w:rPr>
          <w:color w:val="000000"/>
          <w:spacing w:val="0"/>
          <w:w w:val="100"/>
          <w:position w:val="0"/>
        </w:rPr>
        <w:t>、未来公司偿付上述可转债本息的资金主要来源于公司经营活动所产生的现金流，截至报告期 末，公司主营业务稳定，资产负债率合理，资信状况良好，具有较强的偿付能力。</w:t>
      </w:r>
    </w:p>
    <w:p>
      <w:pPr>
        <w:pStyle w:val="Style6"/>
        <w:keepNext w:val="0"/>
        <w:keepLines w:val="0"/>
        <w:widowControl w:val="0"/>
        <w:shd w:val="clear" w:color="auto" w:fill="auto"/>
        <w:bidi w:val="0"/>
        <w:spacing w:before="0" w:after="0" w:line="365" w:lineRule="exact"/>
        <w:ind w:left="1060" w:right="0" w:firstLine="0"/>
        <w:jc w:val="both"/>
        <w:sectPr>
          <w:footnotePr>
            <w:pos w:val="pageBottom"/>
            <w:numFmt w:val="decimal"/>
            <w:numRestart w:val="continuous"/>
          </w:footnotePr>
          <w:pgSz w:w="11900" w:h="16840"/>
          <w:pgMar w:top="1388" w:right="341" w:bottom="1450" w:left="341" w:header="0" w:footer="3" w:gutter="0"/>
          <w:cols w:space="720"/>
          <w:noEndnote/>
          <w:rtlGutter w:val="0"/>
          <w:docGrid w:linePitch="360"/>
        </w:sectPr>
      </w:pPr>
      <w:bookmarkStart w:id="561" w:name="bookmark561"/>
      <w:r>
        <w:rPr>
          <w:rFonts w:ascii="Calibri" w:eastAsia="Calibri" w:hAnsi="Calibri" w:cs="Calibri"/>
          <w:b/>
          <w:bCs/>
          <w:color w:val="000000"/>
          <w:spacing w:val="0"/>
          <w:w w:val="100"/>
          <w:position w:val="0"/>
        </w:rPr>
        <w:t>（</w:t>
      </w:r>
      <w:bookmarkEnd w:id="561"/>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 xml:space="preserve">转债其他情况说明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200" w:after="240" w:line="240" w:lineRule="auto"/>
        <w:ind w:left="0" w:right="0" w:firstLine="0"/>
        <w:jc w:val="center"/>
      </w:pPr>
      <w:bookmarkStart w:id="562" w:name="bookmark562"/>
      <w:bookmarkStart w:id="563" w:name="bookmark563"/>
      <w:bookmarkStart w:id="564" w:name="bookmark564"/>
      <w:r>
        <w:rPr>
          <w:color w:val="000000"/>
          <w:spacing w:val="0"/>
          <w:w w:val="100"/>
          <w:position w:val="0"/>
        </w:rPr>
        <w:t>第六节普通股股份变动及股东情况</w:t>
      </w:r>
      <w:bookmarkEnd w:id="562"/>
      <w:bookmarkEnd w:id="563"/>
      <w:bookmarkEnd w:id="564"/>
    </w:p>
    <w:p>
      <w:pPr>
        <w:pStyle w:val="Style6"/>
        <w:keepNext w:val="0"/>
        <w:keepLines w:val="0"/>
        <w:widowControl w:val="0"/>
        <w:shd w:val="clear" w:color="auto" w:fill="auto"/>
        <w:bidi w:val="0"/>
        <w:spacing w:before="0" w:after="120" w:line="240" w:lineRule="auto"/>
        <w:ind w:left="0" w:right="0" w:firstLine="920"/>
        <w:jc w:val="both"/>
      </w:pPr>
      <w:bookmarkStart w:id="565" w:name="bookmark565"/>
      <w:bookmarkStart w:id="566" w:name="bookmark566"/>
      <w:r>
        <w:rPr>
          <w:b/>
          <w:bCs/>
          <w:color w:val="000000"/>
          <w:spacing w:val="0"/>
          <w:w w:val="100"/>
          <w:position w:val="0"/>
        </w:rPr>
        <w:t>一</w:t>
      </w:r>
      <w:bookmarkEnd w:id="566"/>
      <w:r>
        <w:rPr>
          <w:b/>
          <w:bCs/>
          <w:color w:val="000000"/>
          <w:spacing w:val="0"/>
          <w:w w:val="100"/>
          <w:position w:val="0"/>
        </w:rPr>
        <w:t>、普通股股本变动情况</w:t>
      </w:r>
      <w:bookmarkEnd w:id="565"/>
    </w:p>
    <w:p>
      <w:pPr>
        <w:pStyle w:val="Style6"/>
        <w:keepNext w:val="0"/>
        <w:keepLines w:val="0"/>
        <w:widowControl w:val="0"/>
        <w:shd w:val="clear" w:color="auto" w:fill="auto"/>
        <w:bidi w:val="0"/>
        <w:spacing w:before="0" w:after="120" w:line="240" w:lineRule="auto"/>
        <w:ind w:left="0" w:right="0" w:firstLine="920"/>
        <w:jc w:val="both"/>
      </w:pPr>
      <w:bookmarkStart w:id="567" w:name="bookmark567"/>
      <w:r>
        <w:rPr>
          <w:rFonts w:ascii="Calibri" w:eastAsia="Calibri" w:hAnsi="Calibri" w:cs="Calibri"/>
          <w:b/>
          <w:bCs/>
          <w:color w:val="000000"/>
          <w:spacing w:val="0"/>
          <w:w w:val="100"/>
          <w:position w:val="0"/>
        </w:rPr>
        <w:t>（</w:t>
      </w:r>
      <w:bookmarkEnd w:id="56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6"/>
        <w:keepNext w:val="0"/>
        <w:keepLines w:val="0"/>
        <w:widowControl w:val="0"/>
        <w:shd w:val="clear" w:color="auto" w:fill="auto"/>
        <w:bidi w:val="0"/>
        <w:spacing w:before="0" w:after="120" w:line="240" w:lineRule="auto"/>
        <w:ind w:left="0" w:right="0" w:firstLine="920"/>
        <w:jc w:val="both"/>
      </w:pPr>
      <w:bookmarkStart w:id="568" w:name="bookmark568"/>
      <w:r>
        <w:rPr>
          <w:b/>
          <w:bCs/>
          <w:color w:val="000000"/>
          <w:spacing w:val="0"/>
          <w:w w:val="100"/>
          <w:position w:val="0"/>
        </w:rPr>
        <w:t>1</w:t>
      </w:r>
      <w:bookmarkEnd w:id="568"/>
      <w:r>
        <w:rPr>
          <w:b/>
          <w:bCs/>
          <w:color w:val="000000"/>
          <w:spacing w:val="0"/>
          <w:w w:val="100"/>
          <w:position w:val="0"/>
        </w:rPr>
        <w:t>、普通股股份变动情况表</w:t>
      </w:r>
    </w:p>
    <w:p>
      <w:pPr>
        <w:pStyle w:val="Style6"/>
        <w:keepNext w:val="0"/>
        <w:keepLines w:val="0"/>
        <w:widowControl w:val="0"/>
        <w:shd w:val="clear" w:color="auto" w:fill="auto"/>
        <w:bidi w:val="0"/>
        <w:spacing w:before="0" w:after="40" w:line="240" w:lineRule="auto"/>
        <w:ind w:left="0" w:right="920" w:firstLine="0"/>
        <w:jc w:val="right"/>
      </w:pPr>
      <w:r>
        <w:rPr>
          <w:color w:val="000000"/>
          <w:spacing w:val="0"/>
          <w:w w:val="100"/>
          <w:position w:val="0"/>
        </w:rPr>
        <w:t>单位：股</w:t>
      </w:r>
    </w:p>
    <w:tbl>
      <w:tblPr>
        <w:tblOverlap w:val="never"/>
        <w:jc w:val="center"/>
        <w:tblLayout w:type="fixed"/>
      </w:tblPr>
      <w:tblGrid>
        <w:gridCol w:w="2026"/>
        <w:gridCol w:w="1474"/>
        <w:gridCol w:w="778"/>
        <w:gridCol w:w="682"/>
        <w:gridCol w:w="432"/>
        <w:gridCol w:w="725"/>
        <w:gridCol w:w="1162"/>
        <w:gridCol w:w="1315"/>
        <w:gridCol w:w="1464"/>
        <w:gridCol w:w="87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40" w:line="240" w:lineRule="auto"/>
              <w:ind w:left="0" w:right="0" w:firstLine="200"/>
              <w:jc w:val="left"/>
              <w:rPr>
                <w:sz w:val="17"/>
                <w:szCs w:val="17"/>
              </w:rPr>
            </w:pPr>
            <w:r>
              <w:rPr>
                <w:color w:val="000000"/>
                <w:spacing w:val="0"/>
                <w:w w:val="100"/>
                <w:position w:val="0"/>
                <w:sz w:val="17"/>
                <w:szCs w:val="17"/>
              </w:rPr>
              <w:t>比例</w:t>
            </w:r>
          </w:p>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发行 新股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送</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 金转 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8, 792, 000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792, 000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792, 000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8, 792, 000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792, 000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792, 000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其中：境内非国有法人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8, 792, 000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792, 000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792, 000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二、无限售条件流通股 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1,748, 878, 860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3, 032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1,748, 881,892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1,748, 878, 860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3, 032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1,748, 881,892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三、普通股股份总数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1,757, 670, 860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788, 968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788, 968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1,748, 881,892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299" w:line="1" w:lineRule="exact"/>
      </w:pPr>
    </w:p>
    <w:p>
      <w:pPr>
        <w:pStyle w:val="Style24"/>
        <w:keepNext/>
        <w:keepLines/>
        <w:widowControl w:val="0"/>
        <w:shd w:val="clear" w:color="auto" w:fill="auto"/>
        <w:tabs>
          <w:tab w:pos="1335" w:val="left"/>
        </w:tabs>
        <w:bidi w:val="0"/>
        <w:spacing w:before="0" w:after="40" w:line="315" w:lineRule="exact"/>
        <w:ind w:left="0" w:right="0" w:firstLine="920"/>
        <w:jc w:val="both"/>
      </w:pPr>
      <w:bookmarkStart w:id="569" w:name="bookmark569"/>
      <w:bookmarkStart w:id="570" w:name="bookmark570"/>
      <w:bookmarkStart w:id="571" w:name="bookmark571"/>
      <w:bookmarkStart w:id="572" w:name="bookmark572"/>
      <w:r>
        <w:rPr>
          <w:color w:val="000000"/>
          <w:spacing w:val="0"/>
          <w:w w:val="100"/>
          <w:position w:val="0"/>
        </w:rPr>
        <w:t>2</w:t>
      </w:r>
      <w:bookmarkEnd w:id="571"/>
      <w:r>
        <w:rPr>
          <w:color w:val="000000"/>
          <w:spacing w:val="0"/>
          <w:w w:val="100"/>
          <w:position w:val="0"/>
        </w:rPr>
        <w:t>、</w:t>
        <w:tab/>
        <w:t>普通股股份变动情况说明</w:t>
      </w:r>
      <w:bookmarkEnd w:id="569"/>
      <w:bookmarkEnd w:id="570"/>
      <w:bookmarkEnd w:id="572"/>
    </w:p>
    <w:p>
      <w:pPr>
        <w:pStyle w:val="Style6"/>
        <w:keepNext w:val="0"/>
        <w:keepLines w:val="0"/>
        <w:widowControl w:val="0"/>
        <w:shd w:val="clear" w:color="auto" w:fill="auto"/>
        <w:bidi w:val="0"/>
        <w:spacing w:before="0" w:after="0" w:line="314" w:lineRule="exact"/>
        <w:ind w:left="0" w:right="0" w:firstLine="92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314" w:lineRule="exact"/>
        <w:ind w:left="920" w:right="880" w:firstLine="420"/>
        <w:jc w:val="both"/>
      </w:pPr>
      <w:r>
        <w:rPr>
          <w:color w:val="000000"/>
          <w:spacing w:val="0"/>
          <w:w w:val="100"/>
          <w:position w:val="0"/>
        </w:rPr>
        <w:t>报告期内，公司对第二期股权激励计划部分激励对象已获授但尚未解锁的</w:t>
      </w:r>
      <w:r>
        <w:rPr>
          <w:color w:val="000000"/>
          <w:spacing w:val="0"/>
          <w:w w:val="100"/>
          <w:position w:val="0"/>
          <w:sz w:val="18"/>
          <w:szCs w:val="18"/>
        </w:rPr>
        <w:t>8, 792,000</w:t>
      </w:r>
      <w:r>
        <w:rPr>
          <w:color w:val="000000"/>
          <w:spacing w:val="0"/>
          <w:w w:val="100"/>
          <w:position w:val="0"/>
        </w:rPr>
        <w:t>股限制性 股票进行回购注销，于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日注销完成后，公司有限售条件股份由</w:t>
      </w:r>
      <w:r>
        <w:rPr>
          <w:color w:val="000000"/>
          <w:spacing w:val="0"/>
          <w:w w:val="100"/>
          <w:position w:val="0"/>
          <w:sz w:val="18"/>
          <w:szCs w:val="18"/>
        </w:rPr>
        <w:t>8,792,000</w:t>
      </w:r>
      <w:r>
        <w:rPr>
          <w:color w:val="000000"/>
          <w:spacing w:val="0"/>
          <w:w w:val="100"/>
          <w:position w:val="0"/>
        </w:rPr>
        <w:t xml:space="preserve">股减少至 </w:t>
      </w:r>
      <w:r>
        <w:rPr>
          <w:color w:val="000000"/>
          <w:spacing w:val="0"/>
          <w:w w:val="100"/>
          <w:position w:val="0"/>
          <w:sz w:val="18"/>
          <w:szCs w:val="18"/>
        </w:rPr>
        <w:t>0</w:t>
      </w:r>
      <w:r>
        <w:rPr>
          <w:color w:val="000000"/>
          <w:spacing w:val="0"/>
          <w:w w:val="100"/>
          <w:position w:val="0"/>
        </w:rPr>
        <w:t>股。</w:t>
      </w:r>
    </w:p>
    <w:p>
      <w:pPr>
        <w:pStyle w:val="Style6"/>
        <w:keepNext w:val="0"/>
        <w:keepLines w:val="0"/>
        <w:widowControl w:val="0"/>
        <w:shd w:val="clear" w:color="auto" w:fill="auto"/>
        <w:bidi w:val="0"/>
        <w:spacing w:before="0" w:after="300" w:line="314" w:lineRule="exact"/>
        <w:ind w:left="920" w:right="0" w:firstLine="420"/>
        <w:jc w:val="both"/>
      </w:pPr>
      <w:r>
        <w:rPr>
          <w:color w:val="000000"/>
          <w:spacing w:val="0"/>
          <w:w w:val="100"/>
          <w:position w:val="0"/>
        </w:rPr>
        <w:t>公司</w:t>
      </w:r>
      <w:r>
        <w:rPr>
          <w:color w:val="000000"/>
          <w:spacing w:val="0"/>
          <w:w w:val="100"/>
          <w:position w:val="0"/>
          <w:sz w:val="18"/>
          <w:szCs w:val="18"/>
        </w:rPr>
        <w:t>2017</w:t>
      </w:r>
      <w:r>
        <w:rPr>
          <w:color w:val="000000"/>
          <w:spacing w:val="0"/>
          <w:w w:val="100"/>
          <w:position w:val="0"/>
        </w:rPr>
        <w:t>年发行的</w:t>
      </w:r>
      <w:r>
        <w:rPr>
          <w:color w:val="000000"/>
          <w:spacing w:val="0"/>
          <w:w w:val="100"/>
          <w:position w:val="0"/>
          <w:sz w:val="18"/>
          <w:szCs w:val="18"/>
        </w:rPr>
        <w:t>30</w:t>
      </w:r>
      <w:r>
        <w:rPr>
          <w:color w:val="000000"/>
          <w:spacing w:val="0"/>
          <w:w w:val="100"/>
          <w:position w:val="0"/>
        </w:rPr>
        <w:t>亿元可转换公司债券于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w:t>
      </w:r>
      <w:r>
        <w:rPr>
          <w:color w:val="000000"/>
          <w:spacing w:val="0"/>
          <w:w w:val="100"/>
          <w:position w:val="0"/>
        </w:rPr>
        <w:t xml:space="preserve">日起进入转股期，因可转债转股使 得公司报告期内普通股股数增加了 </w:t>
      </w:r>
      <w:r>
        <w:rPr>
          <w:color w:val="000000"/>
          <w:spacing w:val="0"/>
          <w:w w:val="100"/>
          <w:position w:val="0"/>
          <w:sz w:val="18"/>
          <w:szCs w:val="18"/>
        </w:rPr>
        <w:t>3,032</w:t>
      </w:r>
      <w:r>
        <w:rPr>
          <w:color w:val="000000"/>
          <w:spacing w:val="0"/>
          <w:w w:val="100"/>
          <w:position w:val="0"/>
        </w:rPr>
        <w:t>股。</w:t>
      </w:r>
    </w:p>
    <w:p>
      <w:pPr>
        <w:pStyle w:val="Style24"/>
        <w:keepNext/>
        <w:keepLines/>
        <w:widowControl w:val="0"/>
        <w:shd w:val="clear" w:color="auto" w:fill="auto"/>
        <w:tabs>
          <w:tab w:pos="1335" w:val="left"/>
        </w:tabs>
        <w:bidi w:val="0"/>
        <w:spacing w:before="0" w:after="0" w:line="374" w:lineRule="exact"/>
        <w:ind w:left="920" w:right="0" w:firstLine="0"/>
        <w:jc w:val="left"/>
      </w:pPr>
      <w:bookmarkStart w:id="573" w:name="bookmark573"/>
      <w:bookmarkStart w:id="574" w:name="bookmark574"/>
      <w:bookmarkStart w:id="575" w:name="bookmark575"/>
      <w:bookmarkStart w:id="576" w:name="bookmark576"/>
      <w:r>
        <w:rPr>
          <w:color w:val="000000"/>
          <w:spacing w:val="0"/>
          <w:w w:val="100"/>
          <w:position w:val="0"/>
        </w:rPr>
        <w:t>3</w:t>
      </w:r>
      <w:bookmarkEnd w:id="575"/>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"适用口不适用</w:t>
      </w:r>
      <w:bookmarkEnd w:id="573"/>
      <w:bookmarkEnd w:id="574"/>
      <w:bookmarkEnd w:id="576"/>
    </w:p>
    <w:p>
      <w:pPr>
        <w:pStyle w:val="Style6"/>
        <w:keepNext w:val="0"/>
        <w:keepLines w:val="0"/>
        <w:widowControl w:val="0"/>
        <w:shd w:val="clear" w:color="auto" w:fill="auto"/>
        <w:bidi w:val="0"/>
        <w:spacing w:before="0" w:after="120" w:line="317" w:lineRule="exact"/>
        <w:ind w:left="920" w:right="0" w:firstLine="420"/>
        <w:jc w:val="both"/>
      </w:pPr>
      <w:r>
        <w:rPr>
          <w:color w:val="000000"/>
          <w:spacing w:val="0"/>
          <w:w w:val="100"/>
          <w:position w:val="0"/>
        </w:rPr>
        <w:t>报告期内，公司注销第二期股权激励计划部分已获授但尚未解锁的限制性股票共计</w:t>
      </w:r>
      <w:r>
        <w:rPr>
          <w:color w:val="000000"/>
          <w:spacing w:val="0"/>
          <w:w w:val="100"/>
          <w:position w:val="0"/>
          <w:sz w:val="18"/>
          <w:szCs w:val="18"/>
        </w:rPr>
        <w:t>8,792,00</w:t>
      </w:r>
      <w:r>
        <w:rPr>
          <w:color w:val="000000"/>
          <w:spacing w:val="0"/>
          <w:w w:val="100"/>
          <w:position w:val="0"/>
        </w:rPr>
        <w:t>股, 以及因可转换债券转股增加股份</w:t>
      </w:r>
      <w:r>
        <w:rPr>
          <w:color w:val="000000"/>
          <w:spacing w:val="0"/>
          <w:w w:val="100"/>
          <w:position w:val="0"/>
          <w:sz w:val="18"/>
          <w:szCs w:val="18"/>
        </w:rPr>
        <w:t>3,032</w:t>
      </w:r>
      <w:r>
        <w:rPr>
          <w:color w:val="000000"/>
          <w:spacing w:val="0"/>
          <w:w w:val="100"/>
          <w:position w:val="0"/>
        </w:rPr>
        <w:t>股。上述股份变动数量较小，对公司每股收益和每股净资产 的影响很小。</w:t>
      </w:r>
      <w:r>
        <w:br w:type="page"/>
      </w:r>
    </w:p>
    <w:p>
      <w:pPr>
        <w:pStyle w:val="Style24"/>
        <w:keepNext/>
        <w:keepLines/>
        <w:widowControl w:val="0"/>
        <w:shd w:val="clear" w:color="auto" w:fill="auto"/>
        <w:bidi w:val="0"/>
        <w:spacing w:before="0" w:after="120" w:line="240" w:lineRule="auto"/>
        <w:ind w:left="0" w:right="0" w:firstLine="920"/>
        <w:jc w:val="left"/>
      </w:pPr>
      <w:bookmarkStart w:id="577" w:name="bookmark577"/>
      <w:bookmarkStart w:id="578" w:name="bookmark578"/>
      <w:bookmarkStart w:id="579" w:name="bookmark579"/>
      <w:bookmarkStart w:id="580" w:name="bookmark580"/>
      <w:r>
        <w:rPr>
          <w:color w:val="000000"/>
          <w:spacing w:val="0"/>
          <w:w w:val="100"/>
          <w:position w:val="0"/>
        </w:rPr>
        <w:t>4</w:t>
      </w:r>
      <w:bookmarkEnd w:id="579"/>
      <w:r>
        <w:rPr>
          <w:color w:val="000000"/>
          <w:spacing w:val="0"/>
          <w:w w:val="100"/>
          <w:position w:val="0"/>
        </w:rPr>
        <w:t>、公司认为必要或证券监管机构要求披露的其他内容</w:t>
      </w:r>
      <w:bookmarkEnd w:id="577"/>
      <w:bookmarkEnd w:id="578"/>
      <w:bookmarkEnd w:id="580"/>
    </w:p>
    <w:p>
      <w:pPr>
        <w:pStyle w:val="Style6"/>
        <w:keepNext w:val="0"/>
        <w:keepLines w:val="0"/>
        <w:widowControl w:val="0"/>
        <w:shd w:val="clear" w:color="auto" w:fill="auto"/>
        <w:bidi w:val="0"/>
        <w:spacing w:before="0" w:after="420" w:line="240" w:lineRule="auto"/>
        <w:ind w:left="0" w:right="0" w:firstLine="9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0" w:right="0" w:firstLine="920"/>
        <w:jc w:val="left"/>
      </w:pPr>
      <w:bookmarkStart w:id="581" w:name="bookmark581"/>
      <w:bookmarkStart w:id="582" w:name="bookmark582"/>
      <w:bookmarkStart w:id="583" w:name="bookmark583"/>
      <w:bookmarkStart w:id="584" w:name="bookmark584"/>
      <w:r>
        <w:rPr>
          <w:rFonts w:ascii="Calibri" w:eastAsia="Calibri" w:hAnsi="Calibri" w:cs="Calibri"/>
          <w:color w:val="000000"/>
          <w:spacing w:val="0"/>
          <w:w w:val="100"/>
          <w:position w:val="0"/>
        </w:rPr>
        <w:t>（</w:t>
      </w:r>
      <w:bookmarkEnd w:id="583"/>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581"/>
      <w:bookmarkEnd w:id="582"/>
      <w:bookmarkEnd w:id="584"/>
    </w:p>
    <w:p>
      <w:pPr>
        <w:pStyle w:val="Style6"/>
        <w:keepNext w:val="0"/>
        <w:keepLines w:val="0"/>
        <w:widowControl w:val="0"/>
        <w:shd w:val="clear" w:color="auto" w:fill="auto"/>
        <w:bidi w:val="0"/>
        <w:spacing w:before="0" w:after="60" w:line="240" w:lineRule="auto"/>
        <w:ind w:left="0" w:right="0" w:firstLine="9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bl>
      <w:tblPr>
        <w:tblOverlap w:val="never"/>
        <w:jc w:val="center"/>
        <w:tblLayout w:type="fixed"/>
      </w:tblPr>
      <w:tblGrid>
        <w:gridCol w:w="1901"/>
        <w:gridCol w:w="1291"/>
        <w:gridCol w:w="1291"/>
        <w:gridCol w:w="1291"/>
        <w:gridCol w:w="1296"/>
        <w:gridCol w:w="1291"/>
        <w:gridCol w:w="1579"/>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沈凯平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方壮志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朱德省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陆寒熹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林少武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施洪生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崔东旭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 xml:space="preserve">第二期激励计划 首次授予的其他 </w:t>
            </w:r>
            <w:r>
              <w:rPr>
                <w:color w:val="000000"/>
                <w:spacing w:val="0"/>
                <w:w w:val="100"/>
                <w:position w:val="0"/>
                <w:sz w:val="18"/>
                <w:szCs w:val="18"/>
              </w:rPr>
              <w:t>213</w:t>
            </w:r>
            <w:r>
              <w:rPr>
                <w:color w:val="000000"/>
                <w:spacing w:val="0"/>
                <w:w w:val="100"/>
                <w:position w:val="0"/>
              </w:rPr>
              <w:t>名激励对象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7,060,000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7,060,000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第二期激励计划 预留授予的其他</w:t>
            </w:r>
          </w:p>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17</w:t>
            </w:r>
            <w:r>
              <w:rPr>
                <w:color w:val="000000"/>
                <w:spacing w:val="0"/>
                <w:w w:val="100"/>
                <w:position w:val="0"/>
              </w:rPr>
              <w:t>名激励对象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8,792, 000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8,792, 000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15" w:lineRule="exact"/>
        <w:ind w:left="418"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r>
        <w:rPr>
          <w:color w:val="000000"/>
          <w:spacing w:val="0"/>
          <w:w w:val="100"/>
          <w:position w:val="0"/>
          <w:sz w:val="17"/>
          <w:szCs w:val="17"/>
        </w:rPr>
        <w:t>上述“报告期解除限售股数”合计</w:t>
      </w:r>
      <w:r>
        <w:rPr>
          <w:color w:val="000000"/>
          <w:spacing w:val="0"/>
          <w:w w:val="100"/>
          <w:position w:val="0"/>
          <w:sz w:val="16"/>
          <w:szCs w:val="16"/>
        </w:rPr>
        <w:t>8, 792, 000</w:t>
      </w:r>
      <w:r>
        <w:rPr>
          <w:color w:val="000000"/>
          <w:spacing w:val="0"/>
          <w:w w:val="100"/>
          <w:position w:val="0"/>
          <w:sz w:val="17"/>
          <w:szCs w:val="17"/>
        </w:rPr>
        <w:t>股为公司第二期股权激励计划回购注销的限制性股票数量。 具体内容详见公司于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日发布的公告（公告编号：临</w:t>
      </w:r>
      <w:r>
        <w:rPr>
          <w:color w:val="000000"/>
          <w:spacing w:val="0"/>
          <w:w w:val="100"/>
          <w:position w:val="0"/>
          <w:sz w:val="16"/>
          <w:szCs w:val="16"/>
        </w:rPr>
        <w:t>2020-57</w:t>
      </w:r>
      <w:r>
        <w:rPr>
          <w:color w:val="000000"/>
          <w:spacing w:val="0"/>
          <w:w w:val="100"/>
          <w:position w:val="0"/>
          <w:sz w:val="16"/>
          <w:szCs w:val="16"/>
        </w:rPr>
        <w:t>）„</w:t>
      </w:r>
    </w:p>
    <w:p>
      <w:pPr>
        <w:pStyle w:val="Style31"/>
        <w:keepNext w:val="0"/>
        <w:keepLines w:val="0"/>
        <w:widowControl w:val="0"/>
        <w:shd w:val="clear" w:color="auto" w:fill="auto"/>
        <w:bidi w:val="0"/>
        <w:spacing w:before="0" w:after="0" w:line="315" w:lineRule="exact"/>
        <w:ind w:left="418" w:right="0" w:firstLine="0"/>
        <w:jc w:val="left"/>
        <w:rPr>
          <w:sz w:val="17"/>
          <w:szCs w:val="17"/>
        </w:rPr>
      </w:pPr>
      <w:r>
        <w:rPr>
          <w:color w:val="000000"/>
          <w:spacing w:val="0"/>
          <w:w w:val="100"/>
          <w:position w:val="0"/>
          <w:sz w:val="16"/>
          <w:szCs w:val="16"/>
        </w:rPr>
        <w:t>（2）</w:t>
      </w:r>
      <w:r>
        <w:rPr>
          <w:color w:val="000000"/>
          <w:spacing w:val="0"/>
          <w:w w:val="100"/>
          <w:position w:val="0"/>
          <w:sz w:val="17"/>
          <w:szCs w:val="17"/>
        </w:rPr>
        <w:t>因</w:t>
      </w:r>
      <w:r>
        <w:rPr>
          <w:color w:val="000000"/>
          <w:spacing w:val="0"/>
          <w:w w:val="100"/>
          <w:position w:val="0"/>
          <w:sz w:val="16"/>
          <w:szCs w:val="16"/>
        </w:rPr>
        <w:t>2019</w:t>
      </w:r>
      <w:r>
        <w:rPr>
          <w:color w:val="000000"/>
          <w:spacing w:val="0"/>
          <w:w w:val="100"/>
          <w:position w:val="0"/>
          <w:sz w:val="17"/>
          <w:szCs w:val="17"/>
        </w:rPr>
        <w:t>年度公司层面考核结果未能达到规定的业绩考核指标，第二次股权激励计划首次授予限制性股票第三 次解锁条件和预留授予限制性股票第二次解锁条件未成就，故未达解锁条件的限制性股票将由公司回购注销，解除 限售日期均为不适用。</w:t>
      </w:r>
    </w:p>
    <w:p>
      <w:pPr>
        <w:widowControl w:val="0"/>
        <w:spacing w:after="379" w:line="1" w:lineRule="exact"/>
      </w:pPr>
    </w:p>
    <w:p>
      <w:pPr>
        <w:pStyle w:val="Style24"/>
        <w:keepNext/>
        <w:keepLines/>
        <w:widowControl w:val="0"/>
        <w:shd w:val="clear" w:color="auto" w:fill="auto"/>
        <w:bidi w:val="0"/>
        <w:spacing w:before="0" w:line="317" w:lineRule="exact"/>
        <w:ind w:left="0" w:right="0" w:firstLine="920"/>
        <w:jc w:val="left"/>
      </w:pPr>
      <w:bookmarkStart w:id="585" w:name="bookmark585"/>
      <w:bookmarkStart w:id="586" w:name="bookmark586"/>
      <w:bookmarkStart w:id="587" w:name="bookmark587"/>
      <w:bookmarkStart w:id="588" w:name="bookmark588"/>
      <w:r>
        <w:rPr>
          <w:color w:val="000000"/>
          <w:spacing w:val="0"/>
          <w:w w:val="100"/>
          <w:position w:val="0"/>
        </w:rPr>
        <w:t>二</w:t>
      </w:r>
      <w:bookmarkEnd w:id="587"/>
      <w:r>
        <w:rPr>
          <w:color w:val="000000"/>
          <w:spacing w:val="0"/>
          <w:w w:val="100"/>
          <w:position w:val="0"/>
        </w:rPr>
        <w:t>、证券发行与上市情况</w:t>
      </w:r>
      <w:bookmarkEnd w:id="585"/>
      <w:bookmarkEnd w:id="586"/>
      <w:bookmarkEnd w:id="588"/>
    </w:p>
    <w:p>
      <w:pPr>
        <w:pStyle w:val="Style24"/>
        <w:keepNext/>
        <w:keepLines/>
        <w:widowControl w:val="0"/>
        <w:shd w:val="clear" w:color="auto" w:fill="auto"/>
        <w:tabs>
          <w:tab w:pos="1456" w:val="left"/>
        </w:tabs>
        <w:bidi w:val="0"/>
        <w:spacing w:before="0" w:line="317" w:lineRule="exact"/>
        <w:ind w:left="0" w:right="0" w:firstLine="920"/>
        <w:jc w:val="left"/>
      </w:pPr>
      <w:bookmarkStart w:id="585" w:name="bookmark585"/>
      <w:bookmarkStart w:id="586" w:name="bookmark586"/>
      <w:bookmarkStart w:id="589" w:name="bookmark589"/>
      <w:bookmarkStart w:id="590" w:name="bookmark590"/>
      <w:r>
        <w:rPr>
          <w:color w:val="000000"/>
          <w:spacing w:val="0"/>
          <w:w w:val="100"/>
          <w:position w:val="0"/>
        </w:rPr>
        <w:t>（</w:t>
      </w:r>
      <w:bookmarkEnd w:id="589"/>
      <w:r>
        <w:rPr>
          <w:color w:val="000000"/>
          <w:spacing w:val="0"/>
          <w:w w:val="100"/>
          <w:position w:val="0"/>
        </w:rPr>
        <w:t>一）</w:t>
        <w:tab/>
        <w:t>截至报告期内证券发行情况</w:t>
      </w:r>
      <w:bookmarkEnd w:id="585"/>
      <w:bookmarkEnd w:id="586"/>
      <w:bookmarkEnd w:id="590"/>
    </w:p>
    <w:p>
      <w:pPr>
        <w:pStyle w:val="Style6"/>
        <w:keepNext w:val="0"/>
        <w:keepLines w:val="0"/>
        <w:widowControl w:val="0"/>
        <w:shd w:val="clear" w:color="auto" w:fill="auto"/>
        <w:bidi w:val="0"/>
        <w:spacing w:before="0" w:after="0" w:line="317" w:lineRule="exact"/>
        <w:ind w:left="0" w:right="0" w:firstLine="9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80" w:line="317" w:lineRule="exact"/>
        <w:ind w:left="92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456" w:val="left"/>
        </w:tabs>
        <w:bidi w:val="0"/>
        <w:spacing w:before="0" w:line="317" w:lineRule="exact"/>
        <w:ind w:left="920" w:right="0" w:firstLine="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color w:val="000000"/>
          <w:spacing w:val="0"/>
          <w:w w:val="100"/>
          <w:position w:val="0"/>
        </w:rPr>
        <w:t>二）</w:t>
        <w:tab/>
        <w:t>公司普通股股份总数及股东结构变动及公司资产和负债结构的变动情况</w:t>
      </w:r>
      <w:bookmarkEnd w:id="591"/>
      <w:bookmarkEnd w:id="592"/>
      <w:bookmarkEnd w:id="594"/>
    </w:p>
    <w:p>
      <w:pPr>
        <w:pStyle w:val="Style6"/>
        <w:keepNext w:val="0"/>
        <w:keepLines w:val="0"/>
        <w:widowControl w:val="0"/>
        <w:shd w:val="clear" w:color="auto" w:fill="auto"/>
        <w:bidi w:val="0"/>
        <w:spacing w:before="0" w:after="120" w:line="317" w:lineRule="exact"/>
        <w:ind w:left="0" w:right="0" w:firstLine="92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315" w:lineRule="exact"/>
        <w:ind w:left="760" w:right="0" w:firstLine="420"/>
        <w:jc w:val="both"/>
      </w:pPr>
      <w:r>
        <w:rPr>
          <w:color w:val="000000"/>
          <w:spacing w:val="0"/>
          <w:w w:val="100"/>
          <w:position w:val="0"/>
        </w:rPr>
        <w:t>报告期内，公司对第二期股权激励计划部分激励对象已获授但尚未解锁的</w:t>
      </w:r>
      <w:r>
        <w:rPr>
          <w:color w:val="000000"/>
          <w:spacing w:val="0"/>
          <w:w w:val="100"/>
          <w:position w:val="0"/>
          <w:sz w:val="18"/>
          <w:szCs w:val="18"/>
        </w:rPr>
        <w:t>8, 792,000</w:t>
      </w:r>
      <w:r>
        <w:rPr>
          <w:color w:val="000000"/>
          <w:spacing w:val="0"/>
          <w:w w:val="100"/>
          <w:position w:val="0"/>
        </w:rPr>
        <w:t>股限制性 股票进行回购注销，于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日注销完成后，公司有限售条件股份由</w:t>
      </w:r>
      <w:r>
        <w:rPr>
          <w:color w:val="000000"/>
          <w:spacing w:val="0"/>
          <w:w w:val="100"/>
          <w:position w:val="0"/>
          <w:sz w:val="18"/>
          <w:szCs w:val="18"/>
        </w:rPr>
        <w:t>8,792,000</w:t>
      </w:r>
      <w:r>
        <w:rPr>
          <w:color w:val="000000"/>
          <w:spacing w:val="0"/>
          <w:w w:val="100"/>
          <w:position w:val="0"/>
        </w:rPr>
        <w:t xml:space="preserve">股减少至 </w:t>
      </w:r>
      <w:r>
        <w:rPr>
          <w:color w:val="000000"/>
          <w:spacing w:val="0"/>
          <w:w w:val="100"/>
          <w:position w:val="0"/>
          <w:sz w:val="18"/>
          <w:szCs w:val="18"/>
        </w:rPr>
        <w:t>0</w:t>
      </w:r>
      <w:r>
        <w:rPr>
          <w:color w:val="000000"/>
          <w:spacing w:val="0"/>
          <w:w w:val="100"/>
          <w:position w:val="0"/>
        </w:rPr>
        <w:t>股。</w:t>
      </w:r>
    </w:p>
    <w:p>
      <w:pPr>
        <w:pStyle w:val="Style6"/>
        <w:keepNext w:val="0"/>
        <w:keepLines w:val="0"/>
        <w:widowControl w:val="0"/>
        <w:shd w:val="clear" w:color="auto" w:fill="auto"/>
        <w:bidi w:val="0"/>
        <w:spacing w:before="0" w:after="0" w:line="315" w:lineRule="exact"/>
        <w:ind w:left="760" w:right="0" w:firstLine="420"/>
        <w:jc w:val="both"/>
      </w:pPr>
      <w:r>
        <w:rPr>
          <w:color w:val="000000"/>
          <w:spacing w:val="0"/>
          <w:w w:val="100"/>
          <w:position w:val="0"/>
        </w:rPr>
        <w:t>公司</w:t>
      </w:r>
      <w:r>
        <w:rPr>
          <w:color w:val="000000"/>
          <w:spacing w:val="0"/>
          <w:w w:val="100"/>
          <w:position w:val="0"/>
          <w:sz w:val="18"/>
          <w:szCs w:val="18"/>
        </w:rPr>
        <w:t>2017</w:t>
      </w:r>
      <w:r>
        <w:rPr>
          <w:color w:val="000000"/>
          <w:spacing w:val="0"/>
          <w:w w:val="100"/>
          <w:position w:val="0"/>
        </w:rPr>
        <w:t>年发行的</w:t>
      </w:r>
      <w:r>
        <w:rPr>
          <w:color w:val="000000"/>
          <w:spacing w:val="0"/>
          <w:w w:val="100"/>
          <w:position w:val="0"/>
          <w:sz w:val="18"/>
          <w:szCs w:val="18"/>
        </w:rPr>
        <w:t>30</w:t>
      </w:r>
      <w:r>
        <w:rPr>
          <w:color w:val="000000"/>
          <w:spacing w:val="0"/>
          <w:w w:val="100"/>
          <w:position w:val="0"/>
        </w:rPr>
        <w:t>亿元可转换公司债券于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w:t>
      </w:r>
      <w:r>
        <w:rPr>
          <w:color w:val="000000"/>
          <w:spacing w:val="0"/>
          <w:w w:val="100"/>
          <w:position w:val="0"/>
        </w:rPr>
        <w:t xml:space="preserve">日起进入转股期，因可转债转股使 得公司报告期内普通股股数增加了 </w:t>
      </w:r>
      <w:r>
        <w:rPr>
          <w:color w:val="000000"/>
          <w:spacing w:val="0"/>
          <w:w w:val="100"/>
          <w:position w:val="0"/>
          <w:sz w:val="18"/>
          <w:szCs w:val="18"/>
        </w:rPr>
        <w:t>3,032</w:t>
      </w:r>
      <w:r>
        <w:rPr>
          <w:color w:val="000000"/>
          <w:spacing w:val="0"/>
          <w:w w:val="100"/>
          <w:position w:val="0"/>
        </w:rPr>
        <w:t>股。</w:t>
      </w:r>
    </w:p>
    <w:p>
      <w:pPr>
        <w:pStyle w:val="Style6"/>
        <w:keepNext w:val="0"/>
        <w:keepLines w:val="0"/>
        <w:widowControl w:val="0"/>
        <w:shd w:val="clear" w:color="auto" w:fill="auto"/>
        <w:bidi w:val="0"/>
        <w:spacing w:before="0" w:after="360" w:line="315" w:lineRule="exact"/>
        <w:ind w:left="0" w:right="0" w:firstLine="0"/>
        <w:jc w:val="center"/>
      </w:pPr>
      <w:r>
        <w:rPr>
          <w:color w:val="000000"/>
          <w:spacing w:val="0"/>
          <w:w w:val="100"/>
          <w:position w:val="0"/>
        </w:rPr>
        <w:t>上述股份变动将会导致公司资产减少、负债结构下降，但由于变动数量较少，影响很小。</w:t>
      </w:r>
    </w:p>
    <w:p>
      <w:pPr>
        <w:pStyle w:val="Style24"/>
        <w:keepNext/>
        <w:keepLines/>
        <w:widowControl w:val="0"/>
        <w:shd w:val="clear" w:color="auto" w:fill="auto"/>
        <w:bidi w:val="0"/>
        <w:spacing w:before="0" w:line="315" w:lineRule="exact"/>
        <w:ind w:left="0" w:right="0" w:firstLine="76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color w:val="000000"/>
          <w:spacing w:val="0"/>
          <w:w w:val="100"/>
          <w:position w:val="0"/>
        </w:rPr>
        <w:t>三）现存的内部职工股情况</w:t>
      </w:r>
      <w:bookmarkEnd w:id="595"/>
      <w:bookmarkEnd w:id="596"/>
      <w:bookmarkEnd w:id="598"/>
    </w:p>
    <w:p>
      <w:pPr>
        <w:pStyle w:val="Style6"/>
        <w:keepNext w:val="0"/>
        <w:keepLines w:val="0"/>
        <w:widowControl w:val="0"/>
        <w:shd w:val="clear" w:color="auto" w:fill="auto"/>
        <w:bidi w:val="0"/>
        <w:spacing w:before="0" w:after="440" w:line="315" w:lineRule="exact"/>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760"/>
        <w:jc w:val="left"/>
      </w:pPr>
      <w:bookmarkStart w:id="599" w:name="bookmark599"/>
      <w:r>
        <w:rPr>
          <w:b/>
          <w:bCs/>
          <w:color w:val="000000"/>
          <w:spacing w:val="0"/>
          <w:w w:val="100"/>
          <w:position w:val="0"/>
        </w:rPr>
        <w:t>三</w:t>
      </w:r>
      <w:bookmarkEnd w:id="599"/>
      <w:r>
        <w:rPr>
          <w:b/>
          <w:bCs/>
          <w:color w:val="000000"/>
          <w:spacing w:val="0"/>
          <w:w w:val="100"/>
          <w:position w:val="0"/>
        </w:rPr>
        <w:t>、股东和实际控制人情况</w:t>
      </w:r>
    </w:p>
    <w:p>
      <w:pPr>
        <w:pStyle w:val="Style6"/>
        <w:keepNext w:val="0"/>
        <w:keepLines w:val="0"/>
        <w:widowControl w:val="0"/>
        <w:shd w:val="clear" w:color="auto" w:fill="auto"/>
        <w:bidi w:val="0"/>
        <w:spacing w:before="0" w:after="60" w:line="240" w:lineRule="auto"/>
        <w:ind w:left="0" w:right="0" w:firstLine="760"/>
        <w:jc w:val="left"/>
      </w:pPr>
      <w:bookmarkStart w:id="600" w:name="bookmark600"/>
      <w:r>
        <w:rPr>
          <w:rFonts w:ascii="Calibri" w:eastAsia="Calibri" w:hAnsi="Calibri" w:cs="Calibri"/>
          <w:b/>
          <w:bCs/>
          <w:color w:val="000000"/>
          <w:spacing w:val="0"/>
          <w:w w:val="100"/>
          <w:position w:val="0"/>
        </w:rPr>
        <w:t>（</w:t>
      </w:r>
      <w:bookmarkEnd w:id="60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57,312</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63,269</w:t>
            </w:r>
          </w:p>
        </w:tc>
      </w:tr>
    </w:tbl>
    <w:p>
      <w:pPr>
        <w:widowControl w:val="0"/>
        <w:spacing w:after="359" w:line="1" w:lineRule="exact"/>
      </w:pPr>
    </w:p>
    <w:p>
      <w:pPr>
        <w:pStyle w:val="Style24"/>
        <w:keepNext/>
        <w:keepLines/>
        <w:widowControl w:val="0"/>
        <w:shd w:val="clear" w:color="auto" w:fill="auto"/>
        <w:bidi w:val="0"/>
        <w:spacing w:before="0" w:after="120" w:line="240" w:lineRule="auto"/>
        <w:ind w:left="0" w:right="0" w:firstLine="760"/>
        <w:jc w:val="left"/>
      </w:pPr>
      <w:bookmarkStart w:id="601" w:name="bookmark601"/>
      <w:bookmarkStart w:id="602" w:name="bookmark602"/>
      <w:bookmarkStart w:id="603" w:name="bookmark603"/>
      <w:bookmarkStart w:id="604" w:name="bookmark604"/>
      <w:r>
        <w:rPr>
          <w:rFonts w:ascii="Calibri" w:eastAsia="Calibri" w:hAnsi="Calibri" w:cs="Calibri"/>
          <w:color w:val="000000"/>
          <w:spacing w:val="0"/>
          <w:w w:val="100"/>
          <w:position w:val="0"/>
        </w:rPr>
        <w:t>（</w:t>
      </w:r>
      <w:bookmarkEnd w:id="603"/>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601"/>
      <w:bookmarkEnd w:id="602"/>
      <w:bookmarkEnd w:id="604"/>
    </w:p>
    <w:p>
      <w:pPr>
        <w:pStyle w:val="Style6"/>
        <w:keepNext w:val="0"/>
        <w:keepLines w:val="0"/>
        <w:widowControl w:val="0"/>
        <w:shd w:val="clear" w:color="auto" w:fill="auto"/>
        <w:bidi w:val="0"/>
        <w:spacing w:before="0" w:after="0" w:line="240" w:lineRule="auto"/>
        <w:ind w:left="0" w:right="740" w:firstLine="0"/>
        <w:jc w:val="right"/>
      </w:pPr>
      <w:r>
        <w:rPr>
          <w:color w:val="000000"/>
          <w:spacing w:val="0"/>
          <w:w w:val="100"/>
          <w:position w:val="0"/>
        </w:rPr>
        <w:t>单位:股</w:t>
      </w:r>
    </w:p>
    <w:tbl>
      <w:tblPr>
        <w:tblOverlap w:val="never"/>
        <w:jc w:val="center"/>
        <w:tblLayout w:type="fixed"/>
      </w:tblPr>
      <w:tblGrid>
        <w:gridCol w:w="2477"/>
        <w:gridCol w:w="1210"/>
        <w:gridCol w:w="1205"/>
        <w:gridCol w:w="878"/>
        <w:gridCol w:w="994"/>
        <w:gridCol w:w="1560"/>
        <w:gridCol w:w="710"/>
        <w:gridCol w:w="1565"/>
      </w:tblGrid>
      <w:tr>
        <w:trPr>
          <w:trHeight w:val="331" w:hRule="exact"/>
        </w:trPr>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股东名称</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报告期内增 减</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期末持股数 量</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持有有限 售条件股 份数量</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股东 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600" w:right="0" w:firstLine="0"/>
              <w:jc w:val="left"/>
              <w:rPr>
                <w:sz w:val="17"/>
                <w:szCs w:val="17"/>
              </w:rPr>
            </w:pPr>
            <w:r>
              <w:rPr>
                <w:color w:val="000000"/>
                <w:spacing w:val="0"/>
                <w:w w:val="100"/>
                <w:position w:val="0"/>
                <w:sz w:val="17"/>
                <w:szCs w:val="17"/>
              </w:rPr>
              <w:t>股份 状态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启东市华虹电子有限公司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715,241,427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79, 852, 500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江苏林洋能源股份有限公司</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回购专用证券账户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34,714, 947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56, 671,946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中国长城资产管理股份有限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46,258, 658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安耐德合伙人有限公司一客</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户资金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2, 221,700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29, 486, 996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虞海娟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26,150, 000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中国华电集团资本控股有限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335, 095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18, 739, 614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2, 506, 183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16, 841,718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JPMORGAN CHASE</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BANK, NATIONAL ASSOCIATION</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13, 908,109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13, 908, 109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r>
      <w:tr>
        <w:trPr>
          <w:trHeight w:val="9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中国银行股份有限公司一华 泰柏瑞中证光伏产业交易型 开放式指数证券投资基金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12,584,100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12,584,100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0.72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22" w:hRule="exact"/>
        </w:trPr>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3"/>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持有无限售条件流通股的数量</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股份种类及数量</w:t>
            </w:r>
          </w:p>
        </w:tc>
      </w:tr>
      <w:tr>
        <w:trPr>
          <w:trHeight w:val="331" w:hRule="exact"/>
        </w:trPr>
        <w:tc>
          <w:tcPr>
            <w:gridSpan w:val="2"/>
            <w:vMerge/>
            <w:tcBorders>
              <w:left w:val="single" w:sz="4"/>
              <w:bottom w:val="single" w:sz="4"/>
            </w:tcBorders>
            <w:shd w:val="clear" w:color="auto" w:fill="FFFFFF"/>
            <w:vAlign w:val="center"/>
          </w:tcPr>
          <w:p>
            <w:pPr/>
          </w:p>
        </w:tc>
        <w:tc>
          <w:tcPr>
            <w:gridSpan w:val="3"/>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2"/>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bl>
    <w:p>
      <w:pPr>
        <w:spacing w:lineRule="exact" w:line="1"/>
        <w:rPr>
          <w:sz w:val="2"/>
          <w:szCs w:val="2"/>
        </w:rPr>
      </w:pPr>
      <w:r>
        <w:br w:type="page"/>
      </w:r>
    </w:p>
    <w:tbl>
      <w:tblPr>
        <w:tblOverlap w:val="never"/>
        <w:jc w:val="center"/>
        <w:tblLayout w:type="fixed"/>
      </w:tblPr>
      <w:tblGrid>
        <w:gridCol w:w="3686"/>
        <w:gridCol w:w="3077"/>
        <w:gridCol w:w="1560"/>
        <w:gridCol w:w="2275"/>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启东市华虹电子有限公司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715, 241,427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715, 241,427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79, 852, 500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79, 852, 500</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江苏林洋能源股份有限公司回购专用证券账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56, 671,946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56, 671,946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中国长城资产管理股份有限公司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46,258, 658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46, 258, 658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安耐德合伙人有限公司一客户资金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29, 486, 996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29,486, 996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虞海娟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26,150, 000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26,150, 000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中国华电集团资本控股有限公司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18, 739, 614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18, 739,614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16, 841,718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16, 841,718</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JPMORGAN CHASE BANK, NATIONAL</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ASSOCIATION</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13, 908, 109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13, 908,109</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中国银行股份有限公司一华泰柏瑞中证光伏 产业交易型开放式指数证券投资基金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12, 584, 100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12, 584,100</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启东市华虹电子有限公司的实际控制人为陆永华先生。其中华虹电子、陆永华、虞海 娟及江苏林洋能源股份有限公司回购专用证券账户与其他股东间不存在关联关系。本 公司未知上述其他股东之间是否存在关联关系，也未知上述其他股东是否属于《上市 公司股东持股变动信息披露管理办法》规定的一致行动人。</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表决权恢复的优先股股东及持股数量的说明</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6"/>
        <w:keepNext w:val="0"/>
        <w:keepLines w:val="0"/>
        <w:widowControl w:val="0"/>
        <w:shd w:val="clear" w:color="auto" w:fill="auto"/>
        <w:bidi w:val="0"/>
        <w:spacing w:before="0" w:after="320" w:line="312" w:lineRule="exact"/>
        <w:ind w:left="760" w:right="0" w:firstLine="0"/>
        <w:jc w:val="both"/>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20" w:line="379" w:lineRule="exact"/>
        <w:ind w:left="760" w:right="0" w:firstLine="0"/>
        <w:jc w:val="both"/>
      </w:pPr>
      <w:bookmarkStart w:id="605" w:name="bookmark605"/>
      <w:r>
        <w:rPr>
          <w:rFonts w:ascii="Calibri" w:eastAsia="Calibri" w:hAnsi="Calibri" w:cs="Calibri"/>
          <w:b/>
          <w:bCs/>
          <w:color w:val="000000"/>
          <w:spacing w:val="0"/>
          <w:w w:val="100"/>
          <w:position w:val="0"/>
        </w:rPr>
        <w:t>（</w:t>
      </w:r>
      <w:bookmarkEnd w:id="60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346" w:lineRule="exact"/>
        <w:ind w:left="760" w:right="0" w:firstLine="0"/>
        <w:jc w:val="both"/>
      </w:pPr>
      <w:bookmarkStart w:id="606" w:name="bookmark606"/>
      <w:r>
        <w:rPr>
          <w:b/>
          <w:bCs/>
          <w:color w:val="000000"/>
          <w:spacing w:val="0"/>
          <w:w w:val="100"/>
          <w:position w:val="0"/>
        </w:rPr>
        <w:t>四</w:t>
      </w:r>
      <w:bookmarkEnd w:id="606"/>
      <w:r>
        <w:rPr>
          <w:b/>
          <w:bCs/>
          <w:color w:val="000000"/>
          <w:spacing w:val="0"/>
          <w:w w:val="100"/>
          <w:position w:val="0"/>
        </w:rPr>
        <w:t>、控股股东及实际控制人情况</w:t>
      </w:r>
    </w:p>
    <w:p>
      <w:pPr>
        <w:pStyle w:val="Style6"/>
        <w:keepNext w:val="0"/>
        <w:keepLines w:val="0"/>
        <w:widowControl w:val="0"/>
        <w:shd w:val="clear" w:color="auto" w:fill="auto"/>
        <w:bidi w:val="0"/>
        <w:spacing w:before="0" w:after="0" w:line="336" w:lineRule="auto"/>
        <w:ind w:left="0" w:right="0" w:firstLine="760"/>
        <w:jc w:val="left"/>
      </w:pPr>
      <w:bookmarkStart w:id="607" w:name="bookmark607"/>
      <w:r>
        <w:rPr>
          <w:rFonts w:ascii="Calibri" w:eastAsia="Calibri" w:hAnsi="Calibri" w:cs="Calibri"/>
          <w:b/>
          <w:bCs/>
          <w:color w:val="000000"/>
          <w:spacing w:val="0"/>
          <w:w w:val="100"/>
          <w:position w:val="0"/>
        </w:rPr>
        <w:t>（</w:t>
      </w:r>
      <w:bookmarkEnd w:id="60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6"/>
        <w:keepNext w:val="0"/>
        <w:keepLines w:val="0"/>
        <w:widowControl w:val="0"/>
        <w:numPr>
          <w:ilvl w:val="0"/>
          <w:numId w:val="35"/>
        </w:numPr>
        <w:shd w:val="clear" w:color="auto" w:fill="auto"/>
        <w:tabs>
          <w:tab w:pos="1181" w:val="left"/>
        </w:tabs>
        <w:bidi w:val="0"/>
        <w:spacing w:before="0" w:after="0" w:line="346" w:lineRule="exact"/>
        <w:ind w:left="0" w:right="0" w:firstLine="760"/>
        <w:jc w:val="left"/>
      </w:pPr>
      <w:bookmarkStart w:id="608" w:name="bookmark608"/>
      <w:bookmarkEnd w:id="608"/>
      <w:r>
        <w:rPr>
          <w:b/>
          <w:bCs/>
          <w:color w:val="000000"/>
          <w:spacing w:val="0"/>
          <w:w w:val="100"/>
          <w:position w:val="0"/>
        </w:rPr>
        <w:t>法人</w:t>
      </w:r>
    </w:p>
    <w:p>
      <w:pPr>
        <w:pStyle w:val="Style6"/>
        <w:keepNext w:val="0"/>
        <w:keepLines w:val="0"/>
        <w:widowControl w:val="0"/>
        <w:shd w:val="clear" w:color="auto" w:fill="auto"/>
        <w:bidi w:val="0"/>
        <w:spacing w:before="0" w:after="0" w:line="346" w:lineRule="exact"/>
        <w:ind w:left="0" w:right="0" w:firstLine="760"/>
        <w:jc w:val="left"/>
      </w:pP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电子产品销售、投资及资产管理、管理咨询</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4"/>
        <w:keepNext/>
        <w:keepLines/>
        <w:widowControl w:val="0"/>
        <w:numPr>
          <w:ilvl w:val="0"/>
          <w:numId w:val="35"/>
        </w:numPr>
        <w:shd w:val="clear" w:color="auto" w:fill="auto"/>
        <w:tabs>
          <w:tab w:pos="1181" w:val="left"/>
        </w:tabs>
        <w:bidi w:val="0"/>
        <w:spacing w:before="0" w:after="140" w:line="240" w:lineRule="auto"/>
        <w:ind w:left="0" w:right="0" w:firstLine="760"/>
        <w:jc w:val="left"/>
      </w:pPr>
      <w:bookmarkStart w:id="609" w:name="bookmark609"/>
      <w:bookmarkStart w:id="610" w:name="bookmark610"/>
      <w:bookmarkStart w:id="611" w:name="bookmark611"/>
      <w:bookmarkStart w:id="612" w:name="bookmark612"/>
      <w:bookmarkEnd w:id="611"/>
      <w:r>
        <w:rPr>
          <w:color w:val="000000"/>
          <w:spacing w:val="0"/>
          <w:w w:val="100"/>
          <w:position w:val="0"/>
        </w:rPr>
        <w:t>自然人</w:t>
      </w:r>
      <w:bookmarkEnd w:id="609"/>
      <w:bookmarkEnd w:id="610"/>
      <w:bookmarkEnd w:id="612"/>
    </w:p>
    <w:p>
      <w:pPr>
        <w:pStyle w:val="Style6"/>
        <w:keepNext w:val="0"/>
        <w:keepLines w:val="0"/>
        <w:widowControl w:val="0"/>
        <w:shd w:val="clear" w:color="auto" w:fill="auto"/>
        <w:bidi w:val="0"/>
        <w:spacing w:before="0" w:after="44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5"/>
        </w:numPr>
        <w:shd w:val="clear" w:color="auto" w:fill="auto"/>
        <w:tabs>
          <w:tab w:pos="1181" w:val="left"/>
        </w:tabs>
        <w:bidi w:val="0"/>
        <w:spacing w:before="0" w:after="140" w:line="240" w:lineRule="auto"/>
        <w:ind w:left="0" w:right="0" w:firstLine="760"/>
        <w:jc w:val="left"/>
      </w:pPr>
      <w:bookmarkStart w:id="613" w:name="bookmark613"/>
      <w:bookmarkStart w:id="614" w:name="bookmark614"/>
      <w:bookmarkStart w:id="615" w:name="bookmark615"/>
      <w:bookmarkStart w:id="616" w:name="bookmark616"/>
      <w:bookmarkEnd w:id="615"/>
      <w:r>
        <w:rPr>
          <w:color w:val="000000"/>
          <w:spacing w:val="0"/>
          <w:w w:val="100"/>
          <w:position w:val="0"/>
        </w:rPr>
        <w:t>公司不存在控股股东情况的特别说明</w:t>
      </w:r>
      <w:bookmarkEnd w:id="613"/>
      <w:bookmarkEnd w:id="614"/>
      <w:bookmarkEnd w:id="616"/>
    </w:p>
    <w:p>
      <w:pPr>
        <w:pStyle w:val="Style6"/>
        <w:keepNext w:val="0"/>
        <w:keepLines w:val="0"/>
        <w:widowControl w:val="0"/>
        <w:shd w:val="clear" w:color="auto" w:fill="auto"/>
        <w:bidi w:val="0"/>
        <w:spacing w:before="0" w:after="200" w:line="240" w:lineRule="auto"/>
        <w:ind w:left="0" w:right="0" w:firstLine="7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numPr>
          <w:ilvl w:val="0"/>
          <w:numId w:val="35"/>
        </w:numPr>
        <w:shd w:val="clear" w:color="auto" w:fill="auto"/>
        <w:tabs>
          <w:tab w:pos="1124" w:val="left"/>
        </w:tabs>
        <w:bidi w:val="0"/>
        <w:spacing w:before="0" w:after="140" w:line="240" w:lineRule="auto"/>
        <w:ind w:left="0" w:right="0" w:firstLine="700"/>
        <w:jc w:val="left"/>
      </w:pPr>
      <w:bookmarkStart w:id="617" w:name="bookmark617"/>
      <w:bookmarkStart w:id="618" w:name="bookmark618"/>
      <w:bookmarkStart w:id="619" w:name="bookmark619"/>
      <w:bookmarkStart w:id="620" w:name="bookmark620"/>
      <w:bookmarkEnd w:id="619"/>
      <w:r>
        <w:rPr>
          <w:color w:val="000000"/>
          <w:spacing w:val="0"/>
          <w:w w:val="100"/>
          <w:position w:val="0"/>
        </w:rPr>
        <w:t>报告期内控股股东变更情况索引及日期</w:t>
      </w:r>
      <w:bookmarkEnd w:id="617"/>
      <w:bookmarkEnd w:id="618"/>
      <w:bookmarkEnd w:id="620"/>
    </w:p>
    <w:p>
      <w:pPr>
        <w:pStyle w:val="Style6"/>
        <w:keepNext w:val="0"/>
        <w:keepLines w:val="0"/>
        <w:widowControl w:val="0"/>
        <w:shd w:val="clear" w:color="auto" w:fill="auto"/>
        <w:bidi w:val="0"/>
        <w:spacing w:before="0" w:after="440" w:line="240" w:lineRule="auto"/>
        <w:ind w:left="0" w:right="0" w:firstLine="7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6"/>
        <w:keepNext w:val="0"/>
        <w:keepLines w:val="0"/>
        <w:widowControl w:val="0"/>
        <w:numPr>
          <w:ilvl w:val="0"/>
          <w:numId w:val="37"/>
        </w:numPr>
        <w:shd w:val="clear" w:color="auto" w:fill="auto"/>
        <w:tabs>
          <w:tab w:pos="422" w:val="left"/>
        </w:tabs>
        <w:bidi w:val="0"/>
        <w:spacing w:before="0" w:after="140" w:line="240" w:lineRule="auto"/>
        <w:ind w:left="0" w:right="0" w:firstLine="0"/>
        <w:jc w:val="left"/>
        <w:rPr>
          <w:sz w:val="20"/>
          <w:szCs w:val="20"/>
        </w:rPr>
      </w:pPr>
      <w:r>
        <w:rPr>
          <w:rFonts w:ascii="SimSun" w:eastAsia="SimSun" w:hAnsi="SimSun" w:cs="SimSun"/>
          <w:color w:val="000000"/>
          <w:spacing w:val="0"/>
          <w:w w:val="100"/>
          <w:position w:val="0"/>
          <w:sz w:val="20"/>
          <w:szCs w:val="20"/>
        </w:rPr>
        <w:t>公司与控股股东之间的产权及控制关系的方框图</w:t>
      </w:r>
    </w:p>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"适用口不适用</w:t>
      </w:r>
    </w:p>
    <w:p>
      <w:pPr>
        <w:widowControl w:val="0"/>
        <w:jc w:val="center"/>
        <w:rPr>
          <w:sz w:val="2"/>
          <w:szCs w:val="2"/>
        </w:rPr>
      </w:pPr>
      <w:r>
        <w:drawing>
          <wp:inline>
            <wp:extent cx="3517265" cy="212725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9"/>
                    <a:stretch/>
                  </pic:blipFill>
                  <pic:spPr>
                    <a:xfrm>
                      <a:ext cx="3517265" cy="2127250"/>
                    </a:xfrm>
                    <a:prstGeom prst="rect"/>
                  </pic:spPr>
                </pic:pic>
              </a:graphicData>
            </a:graphic>
          </wp:inline>
        </w:drawing>
      </w:r>
    </w:p>
    <w:p>
      <w:pPr>
        <w:widowControl w:val="0"/>
        <w:spacing w:after="439" w:line="1" w:lineRule="exact"/>
      </w:pPr>
    </w:p>
    <w:p>
      <w:pPr>
        <w:pStyle w:val="Style24"/>
        <w:keepNext/>
        <w:keepLines/>
        <w:widowControl w:val="0"/>
        <w:shd w:val="clear" w:color="auto" w:fill="auto"/>
        <w:bidi w:val="0"/>
        <w:spacing w:before="0" w:after="140" w:line="240" w:lineRule="auto"/>
        <w:ind w:left="0" w:right="0" w:firstLine="700"/>
        <w:jc w:val="left"/>
      </w:pPr>
      <w:bookmarkStart w:id="621" w:name="bookmark621"/>
      <w:bookmarkStart w:id="622" w:name="bookmark622"/>
      <w:bookmarkStart w:id="623" w:name="bookmark623"/>
      <w:bookmarkStart w:id="624" w:name="bookmark624"/>
      <w:r>
        <w:rPr>
          <w:rFonts w:ascii="Calibri" w:eastAsia="Calibri" w:hAnsi="Calibri" w:cs="Calibri"/>
          <w:color w:val="000000"/>
          <w:spacing w:val="0"/>
          <w:w w:val="100"/>
          <w:position w:val="0"/>
        </w:rPr>
        <w:t>（</w:t>
      </w:r>
      <w:bookmarkEnd w:id="623"/>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621"/>
      <w:bookmarkEnd w:id="622"/>
      <w:bookmarkEnd w:id="624"/>
    </w:p>
    <w:p>
      <w:pPr>
        <w:pStyle w:val="Style24"/>
        <w:keepNext/>
        <w:keepLines/>
        <w:widowControl w:val="0"/>
        <w:shd w:val="clear" w:color="auto" w:fill="auto"/>
        <w:bidi w:val="0"/>
        <w:spacing w:before="0" w:after="140" w:line="240" w:lineRule="auto"/>
        <w:ind w:left="0" w:right="0" w:firstLine="700"/>
        <w:jc w:val="left"/>
      </w:pPr>
      <w:bookmarkStart w:id="621" w:name="bookmark621"/>
      <w:bookmarkStart w:id="622" w:name="bookmark622"/>
      <w:bookmarkStart w:id="625" w:name="bookmark625"/>
      <w:r>
        <w:rPr>
          <w:color w:val="000000"/>
          <w:spacing w:val="0"/>
          <w:w w:val="100"/>
          <w:position w:val="0"/>
        </w:rPr>
        <w:t>1 法人</w:t>
      </w:r>
      <w:bookmarkEnd w:id="621"/>
      <w:bookmarkEnd w:id="622"/>
      <w:bookmarkEnd w:id="625"/>
    </w:p>
    <w:p>
      <w:pPr>
        <w:pStyle w:val="Style6"/>
        <w:keepNext w:val="0"/>
        <w:keepLines w:val="0"/>
        <w:widowControl w:val="0"/>
        <w:shd w:val="clear" w:color="auto" w:fill="auto"/>
        <w:bidi w:val="0"/>
        <w:spacing w:before="0" w:after="44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2 自然人</w:t>
      </w:r>
    </w:p>
    <w:p>
      <w:pPr>
        <w:pStyle w:val="Style31"/>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陆永华</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任公司董事长、总经理，华虹电子、上海会逸执行董事等职。</w:t>
            </w:r>
          </w:p>
        </w:tc>
      </w:tr>
      <w:tr>
        <w:trPr>
          <w:trHeight w:val="95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韩华新能源（启东）有限公司（原名江苏林洋新能源有限公 司）于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日在美国纳斯达克上市，</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月已将持有股份全部转让。</w:t>
            </w:r>
          </w:p>
        </w:tc>
      </w:tr>
    </w:tbl>
    <w:p>
      <w:pPr>
        <w:widowControl w:val="0"/>
        <w:spacing w:after="439" w:line="1" w:lineRule="exact"/>
      </w:pPr>
    </w:p>
    <w:p>
      <w:pPr>
        <w:pStyle w:val="Style24"/>
        <w:keepNext/>
        <w:keepLines/>
        <w:widowControl w:val="0"/>
        <w:numPr>
          <w:ilvl w:val="0"/>
          <w:numId w:val="39"/>
        </w:numPr>
        <w:shd w:val="clear" w:color="auto" w:fill="auto"/>
        <w:tabs>
          <w:tab w:pos="1124" w:val="left"/>
        </w:tabs>
        <w:bidi w:val="0"/>
        <w:spacing w:before="0" w:after="140" w:line="240" w:lineRule="auto"/>
        <w:ind w:left="0" w:right="0" w:firstLine="700"/>
        <w:jc w:val="left"/>
      </w:pPr>
      <w:bookmarkStart w:id="626" w:name="bookmark626"/>
      <w:bookmarkStart w:id="627" w:name="bookmark627"/>
      <w:bookmarkStart w:id="628" w:name="bookmark628"/>
      <w:bookmarkStart w:id="629" w:name="bookmark629"/>
      <w:bookmarkEnd w:id="628"/>
      <w:r>
        <w:rPr>
          <w:color w:val="000000"/>
          <w:spacing w:val="0"/>
          <w:w w:val="100"/>
          <w:position w:val="0"/>
        </w:rPr>
        <w:t>公司不存在实际控制人情况的特别说明</w:t>
      </w:r>
      <w:bookmarkEnd w:id="626"/>
      <w:bookmarkEnd w:id="627"/>
      <w:bookmarkEnd w:id="629"/>
    </w:p>
    <w:p>
      <w:pPr>
        <w:pStyle w:val="Style6"/>
        <w:keepNext w:val="0"/>
        <w:keepLines w:val="0"/>
        <w:widowControl w:val="0"/>
        <w:shd w:val="clear" w:color="auto" w:fill="auto"/>
        <w:tabs>
          <w:tab w:pos="1554" w:val="left"/>
        </w:tabs>
        <w:bidi w:val="0"/>
        <w:spacing w:before="0" w:after="440" w:line="240" w:lineRule="auto"/>
        <w:ind w:left="0" w:right="0" w:firstLine="7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9"/>
        </w:numPr>
        <w:shd w:val="clear" w:color="auto" w:fill="auto"/>
        <w:tabs>
          <w:tab w:pos="1124" w:val="left"/>
        </w:tabs>
        <w:bidi w:val="0"/>
        <w:spacing w:before="0" w:after="140" w:line="240" w:lineRule="auto"/>
        <w:ind w:left="0" w:right="0" w:firstLine="700"/>
        <w:jc w:val="left"/>
      </w:pPr>
      <w:bookmarkStart w:id="630" w:name="bookmark630"/>
      <w:bookmarkStart w:id="631" w:name="bookmark631"/>
      <w:bookmarkStart w:id="632" w:name="bookmark632"/>
      <w:bookmarkStart w:id="633" w:name="bookmark633"/>
      <w:bookmarkEnd w:id="632"/>
      <w:r>
        <w:rPr>
          <w:color w:val="000000"/>
          <w:spacing w:val="0"/>
          <w:w w:val="100"/>
          <w:position w:val="0"/>
        </w:rPr>
        <w:t>报告期内实际控制人变更情况索引及日期</w:t>
      </w:r>
      <w:bookmarkEnd w:id="630"/>
      <w:bookmarkEnd w:id="631"/>
      <w:bookmarkEnd w:id="633"/>
    </w:p>
    <w:p>
      <w:pPr>
        <w:pStyle w:val="Style6"/>
        <w:keepNext w:val="0"/>
        <w:keepLines w:val="0"/>
        <w:widowControl w:val="0"/>
        <w:shd w:val="clear" w:color="auto" w:fill="auto"/>
        <w:tabs>
          <w:tab w:pos="1554" w:val="left"/>
        </w:tabs>
        <w:bidi w:val="0"/>
        <w:spacing w:before="0" w:after="440" w:line="240" w:lineRule="auto"/>
        <w:ind w:left="0" w:right="0" w:firstLine="7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9"/>
        </w:numPr>
        <w:shd w:val="clear" w:color="auto" w:fill="auto"/>
        <w:tabs>
          <w:tab w:pos="1124" w:val="left"/>
        </w:tabs>
        <w:bidi w:val="0"/>
        <w:spacing w:before="0" w:after="140" w:line="240" w:lineRule="auto"/>
        <w:ind w:left="0" w:right="0" w:firstLine="700"/>
        <w:jc w:val="left"/>
      </w:pPr>
      <w:bookmarkStart w:id="634" w:name="bookmark634"/>
      <w:bookmarkStart w:id="635" w:name="bookmark635"/>
      <w:bookmarkStart w:id="636" w:name="bookmark636"/>
      <w:bookmarkStart w:id="637" w:name="bookmark637"/>
      <w:bookmarkEnd w:id="636"/>
      <w:r>
        <w:rPr>
          <w:color w:val="000000"/>
          <w:spacing w:val="0"/>
          <w:w w:val="100"/>
          <w:position w:val="0"/>
        </w:rPr>
        <w:t>公司与实际控制人之间的产权及控制关系的方框图</w:t>
      </w:r>
      <w:bookmarkEnd w:id="634"/>
      <w:bookmarkEnd w:id="635"/>
      <w:bookmarkEnd w:id="637"/>
    </w:p>
    <w:p>
      <w:pPr>
        <w:pStyle w:val="Style6"/>
        <w:keepNext w:val="0"/>
        <w:keepLines w:val="0"/>
        <w:widowControl w:val="0"/>
        <w:shd w:val="clear" w:color="auto" w:fill="auto"/>
        <w:bidi w:val="0"/>
        <w:spacing w:before="0" w:after="280" w:line="240" w:lineRule="auto"/>
        <w:ind w:left="0" w:right="0" w:firstLine="700"/>
        <w:jc w:val="both"/>
      </w:pPr>
      <w:r>
        <w:rPr>
          <w:color w:val="000000"/>
          <w:spacing w:val="0"/>
          <w:w w:val="100"/>
          <w:position w:val="0"/>
        </w:rPr>
        <w:t>"适用口不适用</w:t>
      </w:r>
    </w:p>
    <w:p>
      <w:pPr>
        <w:widowControl w:val="0"/>
        <w:jc w:val="center"/>
        <w:rPr>
          <w:sz w:val="2"/>
          <w:szCs w:val="2"/>
        </w:rPr>
      </w:pPr>
      <w:r>
        <w:drawing>
          <wp:inline>
            <wp:extent cx="3511550" cy="2450465"/>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31"/>
                    <a:stretch/>
                  </pic:blipFill>
                  <pic:spPr>
                    <a:xfrm>
                      <a:ext cx="3511550" cy="2450465"/>
                    </a:xfrm>
                    <a:prstGeom prst="rect"/>
                  </pic:spPr>
                </pic:pic>
              </a:graphicData>
            </a:graphic>
          </wp:inline>
        </w:drawing>
      </w:r>
    </w:p>
    <w:p>
      <w:pPr>
        <w:widowControl w:val="0"/>
        <w:spacing w:after="439" w:line="1" w:lineRule="exact"/>
      </w:pPr>
    </w:p>
    <w:p>
      <w:pPr>
        <w:pStyle w:val="Style24"/>
        <w:keepNext/>
        <w:keepLines/>
        <w:widowControl w:val="0"/>
        <w:numPr>
          <w:ilvl w:val="0"/>
          <w:numId w:val="39"/>
        </w:numPr>
        <w:shd w:val="clear" w:color="auto" w:fill="auto"/>
        <w:tabs>
          <w:tab w:pos="1187" w:val="left"/>
        </w:tabs>
        <w:bidi w:val="0"/>
        <w:spacing w:before="0" w:line="310" w:lineRule="exact"/>
        <w:ind w:left="0" w:right="0" w:firstLine="760"/>
        <w:jc w:val="both"/>
      </w:pPr>
      <w:bookmarkStart w:id="638" w:name="bookmark638"/>
      <w:bookmarkStart w:id="639" w:name="bookmark639"/>
      <w:bookmarkStart w:id="640" w:name="bookmark640"/>
      <w:bookmarkStart w:id="641" w:name="bookmark641"/>
      <w:bookmarkEnd w:id="640"/>
      <w:r>
        <w:rPr>
          <w:color w:val="000000"/>
          <w:spacing w:val="0"/>
          <w:w w:val="100"/>
          <w:position w:val="0"/>
        </w:rPr>
        <w:t>实际控制人通过信托或其他资产管理方式控制公司</w:t>
      </w:r>
      <w:bookmarkEnd w:id="638"/>
      <w:bookmarkEnd w:id="639"/>
      <w:bookmarkEnd w:id="641"/>
    </w:p>
    <w:p>
      <w:pPr>
        <w:pStyle w:val="Style6"/>
        <w:keepNext w:val="0"/>
        <w:keepLines w:val="0"/>
        <w:widowControl w:val="0"/>
        <w:shd w:val="clear" w:color="auto" w:fill="auto"/>
        <w:bidi w:val="0"/>
        <w:spacing w:before="0" w:after="440" w:line="310" w:lineRule="exact"/>
        <w:ind w:left="0" w:right="0" w:firstLine="7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300" w:lineRule="auto"/>
        <w:ind w:left="0" w:right="0" w:firstLine="760"/>
        <w:jc w:val="both"/>
      </w:pPr>
      <w:bookmarkStart w:id="642" w:name="bookmark642"/>
      <w:bookmarkStart w:id="643" w:name="bookmark643"/>
      <w:bookmarkStart w:id="644" w:name="bookmark644"/>
      <w:bookmarkStart w:id="645" w:name="bookmark645"/>
      <w:r>
        <w:rPr>
          <w:rFonts w:ascii="Calibri" w:eastAsia="Calibri" w:hAnsi="Calibri" w:cs="Calibri"/>
          <w:color w:val="000000"/>
          <w:spacing w:val="0"/>
          <w:w w:val="100"/>
          <w:position w:val="0"/>
        </w:rPr>
        <w:t>（</w:t>
      </w:r>
      <w:bookmarkEnd w:id="644"/>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642"/>
      <w:bookmarkEnd w:id="643"/>
      <w:bookmarkEnd w:id="645"/>
    </w:p>
    <w:p>
      <w:pPr>
        <w:pStyle w:val="Style6"/>
        <w:keepNext w:val="0"/>
        <w:keepLines w:val="0"/>
        <w:widowControl w:val="0"/>
        <w:shd w:val="clear" w:color="auto" w:fill="auto"/>
        <w:bidi w:val="0"/>
        <w:spacing w:before="0" w:after="0" w:line="310" w:lineRule="exact"/>
        <w:ind w:left="0" w:right="0" w:firstLine="760"/>
        <w:jc w:val="both"/>
      </w:pPr>
      <w:r>
        <w:rPr>
          <w:color w:val="000000"/>
          <w:spacing w:val="0"/>
          <w:w w:val="100"/>
          <w:position w:val="0"/>
        </w:rPr>
        <w:t>"适用口不适用</w:t>
      </w:r>
    </w:p>
    <w:p>
      <w:pPr>
        <w:pStyle w:val="Style6"/>
        <w:keepNext w:val="0"/>
        <w:keepLines w:val="0"/>
        <w:widowControl w:val="0"/>
        <w:shd w:val="clear" w:color="auto" w:fill="auto"/>
        <w:bidi w:val="0"/>
        <w:spacing w:before="0" w:after="360" w:line="310" w:lineRule="exact"/>
        <w:ind w:left="760" w:right="0" w:firstLine="420"/>
        <w:jc w:val="both"/>
      </w:pPr>
      <w:r>
        <w:rPr>
          <w:color w:val="000000"/>
          <w:spacing w:val="0"/>
          <w:w w:val="100"/>
          <w:position w:val="0"/>
        </w:rPr>
        <w:t>截至本报告期末，启东市华虹电子有限公司持有本公司股份</w:t>
      </w:r>
      <w:r>
        <w:rPr>
          <w:color w:val="000000"/>
          <w:spacing w:val="0"/>
          <w:w w:val="100"/>
          <w:position w:val="0"/>
          <w:sz w:val="18"/>
          <w:szCs w:val="18"/>
        </w:rPr>
        <w:t>715,241,427</w:t>
      </w:r>
      <w:r>
        <w:rPr>
          <w:color w:val="000000"/>
          <w:spacing w:val="0"/>
          <w:w w:val="100"/>
          <w:position w:val="0"/>
        </w:rPr>
        <w:t xml:space="preserve">股，占公司总股本 </w:t>
      </w:r>
      <w:r>
        <w:rPr>
          <w:color w:val="000000"/>
          <w:spacing w:val="0"/>
          <w:w w:val="100"/>
          <w:position w:val="0"/>
          <w:sz w:val="18"/>
          <w:szCs w:val="18"/>
        </w:rPr>
        <w:t xml:space="preserve">40. </w:t>
      </w:r>
      <w:r>
        <w:rPr>
          <w:color w:val="000000"/>
          <w:spacing w:val="0"/>
          <w:w w:val="100"/>
          <w:position w:val="0"/>
          <w:sz w:val="18"/>
          <w:szCs w:val="18"/>
        </w:rPr>
        <w:t>90%,</w:t>
      </w:r>
      <w:r>
        <w:rPr>
          <w:color w:val="000000"/>
          <w:spacing w:val="0"/>
          <w:w w:val="100"/>
          <w:position w:val="0"/>
        </w:rPr>
        <w:t>为本公司的控股股东。陆永华先生直接持有本公司股份</w:t>
      </w:r>
      <w:r>
        <w:rPr>
          <w:color w:val="000000"/>
          <w:spacing w:val="0"/>
          <w:w w:val="100"/>
          <w:position w:val="0"/>
          <w:sz w:val="18"/>
          <w:szCs w:val="18"/>
        </w:rPr>
        <w:t>79,852,500</w:t>
      </w:r>
      <w:r>
        <w:rPr>
          <w:color w:val="000000"/>
          <w:spacing w:val="0"/>
          <w:w w:val="100"/>
          <w:position w:val="0"/>
        </w:rPr>
        <w:t xml:space="preserve">股，占公司总股本的 </w:t>
      </w:r>
      <w:r>
        <w:rPr>
          <w:color w:val="000000"/>
          <w:spacing w:val="0"/>
          <w:w w:val="100"/>
          <w:position w:val="0"/>
          <w:sz w:val="18"/>
          <w:szCs w:val="18"/>
        </w:rPr>
        <w:t>4.57%</w:t>
      </w:r>
      <w:r>
        <w:rPr>
          <w:color w:val="000000"/>
          <w:spacing w:val="0"/>
          <w:w w:val="100"/>
          <w:position w:val="0"/>
        </w:rPr>
        <w:t>。陆永华先生直接和间接合计持有公司</w:t>
      </w:r>
      <w:r>
        <w:rPr>
          <w:color w:val="000000"/>
          <w:spacing w:val="0"/>
          <w:w w:val="100"/>
          <w:position w:val="0"/>
          <w:sz w:val="18"/>
          <w:szCs w:val="18"/>
        </w:rPr>
        <w:t xml:space="preserve">41. </w:t>
      </w:r>
      <w:r>
        <w:rPr>
          <w:color w:val="000000"/>
          <w:spacing w:val="0"/>
          <w:w w:val="100"/>
          <w:position w:val="0"/>
          <w:sz w:val="18"/>
          <w:szCs w:val="18"/>
        </w:rPr>
        <w:t>38%</w:t>
      </w:r>
      <w:r>
        <w:rPr>
          <w:color w:val="000000"/>
          <w:spacing w:val="0"/>
          <w:w w:val="100"/>
          <w:position w:val="0"/>
        </w:rPr>
        <w:t>的股份，为公司实际控制人。</w:t>
      </w:r>
    </w:p>
    <w:p>
      <w:pPr>
        <w:pStyle w:val="Style24"/>
        <w:keepNext/>
        <w:keepLines/>
        <w:widowControl w:val="0"/>
        <w:shd w:val="clear" w:color="auto" w:fill="auto"/>
        <w:tabs>
          <w:tab w:pos="1238" w:val="left"/>
        </w:tabs>
        <w:bidi w:val="0"/>
        <w:spacing w:before="0" w:line="310" w:lineRule="exact"/>
        <w:ind w:left="0" w:right="0" w:firstLine="760"/>
        <w:jc w:val="both"/>
      </w:pPr>
      <w:bookmarkStart w:id="646" w:name="bookmark646"/>
      <w:bookmarkStart w:id="647" w:name="bookmark647"/>
      <w:bookmarkStart w:id="648" w:name="bookmark648"/>
      <w:bookmarkStart w:id="649" w:name="bookmark649"/>
      <w:r>
        <w:rPr>
          <w:color w:val="000000"/>
          <w:spacing w:val="0"/>
          <w:w w:val="100"/>
          <w:position w:val="0"/>
        </w:rPr>
        <w:t>五</w:t>
      </w:r>
      <w:bookmarkEnd w:id="648"/>
      <w:r>
        <w:rPr>
          <w:color w:val="000000"/>
          <w:spacing w:val="0"/>
          <w:w w:val="100"/>
          <w:position w:val="0"/>
        </w:rPr>
        <w:t>、</w:t>
        <w:tab/>
        <w:t>其他持股在百分之十以上的法人股东</w:t>
      </w:r>
      <w:bookmarkEnd w:id="646"/>
      <w:bookmarkEnd w:id="647"/>
      <w:bookmarkEnd w:id="649"/>
    </w:p>
    <w:p>
      <w:pPr>
        <w:pStyle w:val="Style6"/>
        <w:keepNext w:val="0"/>
        <w:keepLines w:val="0"/>
        <w:widowControl w:val="0"/>
        <w:shd w:val="clear" w:color="auto" w:fill="auto"/>
        <w:bidi w:val="0"/>
        <w:spacing w:before="0" w:after="360" w:line="310" w:lineRule="exact"/>
        <w:ind w:left="0" w:right="0" w:firstLine="7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43" w:val="left"/>
        </w:tabs>
        <w:bidi w:val="0"/>
        <w:spacing w:before="0" w:line="310" w:lineRule="exact"/>
        <w:ind w:left="0" w:right="0" w:firstLine="760"/>
        <w:jc w:val="both"/>
      </w:pPr>
      <w:bookmarkStart w:id="650" w:name="bookmark650"/>
      <w:bookmarkStart w:id="651" w:name="bookmark651"/>
      <w:bookmarkStart w:id="652" w:name="bookmark652"/>
      <w:bookmarkStart w:id="653" w:name="bookmark653"/>
      <w:r>
        <w:rPr>
          <w:color w:val="000000"/>
          <w:spacing w:val="0"/>
          <w:w w:val="100"/>
          <w:position w:val="0"/>
        </w:rPr>
        <w:t>六</w:t>
      </w:r>
      <w:bookmarkEnd w:id="652"/>
      <w:r>
        <w:rPr>
          <w:color w:val="000000"/>
          <w:spacing w:val="0"/>
          <w:w w:val="100"/>
          <w:position w:val="0"/>
        </w:rPr>
        <w:t>、</w:t>
        <w:tab/>
        <w:t>股份限制减持情况说明</w:t>
      </w:r>
      <w:bookmarkEnd w:id="650"/>
      <w:bookmarkEnd w:id="651"/>
      <w:bookmarkEnd w:id="653"/>
    </w:p>
    <w:p>
      <w:pPr>
        <w:pStyle w:val="Style6"/>
        <w:keepNext w:val="0"/>
        <w:keepLines w:val="0"/>
        <w:widowControl w:val="0"/>
        <w:shd w:val="clear" w:color="auto" w:fill="auto"/>
        <w:bidi w:val="0"/>
        <w:spacing w:before="0" w:after="560" w:line="310" w:lineRule="exact"/>
        <w:ind w:left="0" w:right="0" w:firstLine="760"/>
        <w:jc w:val="both"/>
      </w:pPr>
      <w:bookmarkStart w:id="654" w:name="bookmark654"/>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54"/>
    </w:p>
    <w:p>
      <w:pPr>
        <w:pStyle w:val="Style16"/>
        <w:keepNext/>
        <w:keepLines/>
        <w:widowControl w:val="0"/>
        <w:shd w:val="clear" w:color="auto" w:fill="auto"/>
        <w:bidi w:val="0"/>
        <w:spacing w:before="0" w:after="160" w:line="240" w:lineRule="auto"/>
        <w:ind w:left="0" w:right="0" w:firstLine="0"/>
        <w:jc w:val="center"/>
      </w:pPr>
      <w:bookmarkStart w:id="655" w:name="bookmark655"/>
      <w:bookmarkStart w:id="656" w:name="bookmark656"/>
      <w:bookmarkStart w:id="657" w:name="bookmark657"/>
      <w:r>
        <w:rPr>
          <w:color w:val="000000"/>
          <w:spacing w:val="0"/>
          <w:w w:val="100"/>
          <w:position w:val="0"/>
        </w:rPr>
        <w:t>第七节优先股相关情况</w:t>
      </w:r>
      <w:bookmarkEnd w:id="655"/>
      <w:bookmarkEnd w:id="656"/>
      <w:bookmarkEnd w:id="657"/>
    </w:p>
    <w:p>
      <w:pPr>
        <w:pStyle w:val="Style6"/>
        <w:keepNext w:val="0"/>
        <w:keepLines w:val="0"/>
        <w:widowControl w:val="0"/>
        <w:shd w:val="clear" w:color="auto" w:fill="auto"/>
        <w:bidi w:val="0"/>
        <w:spacing w:before="0" w:after="360" w:line="310" w:lineRule="exact"/>
        <w:ind w:left="0" w:right="0" w:firstLine="760"/>
        <w:jc w:val="both"/>
        <w:sectPr>
          <w:footnotePr>
            <w:pos w:val="pageBottom"/>
            <w:numFmt w:val="decimal"/>
            <w:numRestart w:val="continuous"/>
          </w:footnotePr>
          <w:pgSz w:w="11900" w:h="16840"/>
          <w:pgMar w:top="1388" w:right="487" w:bottom="1513" w:left="484" w:header="0" w:footer="3" w:gutter="0"/>
          <w:cols w:space="720"/>
          <w:noEndnote/>
          <w:rtlGutter w:val="0"/>
          <w:docGrid w:linePitch="360"/>
        </w:sectPr>
      </w:pPr>
      <w:r>
        <w:rPr>
          <w:color w:val="000000"/>
          <w:spacing w:val="0"/>
          <w:w w:val="100"/>
          <w:position w:val="0"/>
        </w:rPr>
        <w:t>口适用”不适用</w:t>
      </w:r>
    </w:p>
    <w:p>
      <w:pPr>
        <w:pStyle w:val="Style16"/>
        <w:keepNext/>
        <w:keepLines/>
        <w:widowControl w:val="0"/>
        <w:shd w:val="clear" w:color="auto" w:fill="auto"/>
        <w:bidi w:val="0"/>
        <w:spacing w:before="0" w:after="280" w:line="240" w:lineRule="auto"/>
        <w:ind w:left="0" w:right="0" w:firstLine="0"/>
        <w:jc w:val="center"/>
      </w:pPr>
      <w:bookmarkStart w:id="658" w:name="bookmark658"/>
      <w:bookmarkStart w:id="659" w:name="bookmark659"/>
      <w:bookmarkStart w:id="660" w:name="bookmark660"/>
      <w:r>
        <w:rPr>
          <w:color w:val="000000"/>
          <w:spacing w:val="0"/>
          <w:w w:val="100"/>
          <w:position w:val="0"/>
        </w:rPr>
        <w:t>第八节 董事、监事、高级管理人员和员工情况</w:t>
      </w:r>
      <w:bookmarkEnd w:id="658"/>
      <w:bookmarkEnd w:id="659"/>
      <w:bookmarkEnd w:id="660"/>
    </w:p>
    <w:p>
      <w:pPr>
        <w:pStyle w:val="Style24"/>
        <w:keepNext/>
        <w:keepLines/>
        <w:widowControl w:val="0"/>
        <w:shd w:val="clear" w:color="auto" w:fill="auto"/>
        <w:bidi w:val="0"/>
        <w:spacing w:before="0" w:after="80" w:line="240" w:lineRule="auto"/>
        <w:ind w:left="0" w:right="0" w:firstLine="0"/>
        <w:jc w:val="left"/>
      </w:pPr>
      <w:bookmarkStart w:id="661" w:name="bookmark661"/>
      <w:bookmarkStart w:id="662" w:name="bookmark662"/>
      <w:bookmarkStart w:id="663" w:name="bookmark663"/>
      <w:bookmarkStart w:id="664" w:name="bookmark664"/>
      <w:bookmarkStart w:id="665" w:name="bookmark665"/>
      <w:r>
        <w:rPr>
          <w:color w:val="000000"/>
          <w:spacing w:val="0"/>
          <w:w w:val="100"/>
          <w:position w:val="0"/>
        </w:rPr>
        <w:t>一</w:t>
      </w:r>
      <w:bookmarkEnd w:id="664"/>
      <w:r>
        <w:rPr>
          <w:color w:val="000000"/>
          <w:spacing w:val="0"/>
          <w:w w:val="100"/>
          <w:position w:val="0"/>
        </w:rPr>
        <w:t>、持股变动情况及报酬情况</w:t>
      </w:r>
      <w:bookmarkEnd w:id="662"/>
      <w:bookmarkEnd w:id="663"/>
      <w:bookmarkEnd w:id="665"/>
      <w:bookmarkEnd w:id="661"/>
    </w:p>
    <w:p>
      <w:pPr>
        <w:pStyle w:val="Style24"/>
        <w:keepNext/>
        <w:keepLines/>
        <w:widowControl w:val="0"/>
        <w:shd w:val="clear" w:color="auto" w:fill="auto"/>
        <w:bidi w:val="0"/>
        <w:spacing w:before="0" w:after="80" w:line="240" w:lineRule="auto"/>
        <w:ind w:left="0" w:right="0" w:firstLine="0"/>
        <w:jc w:val="left"/>
      </w:pPr>
      <w:bookmarkStart w:id="662" w:name="bookmark662"/>
      <w:bookmarkStart w:id="663" w:name="bookmark663"/>
      <w:bookmarkStart w:id="666" w:name="bookmark666"/>
      <w:bookmarkStart w:id="667" w:name="bookmark667"/>
      <w:r>
        <w:rPr>
          <w:rFonts w:ascii="Calibri" w:eastAsia="Calibri" w:hAnsi="Calibri" w:cs="Calibri"/>
          <w:color w:val="000000"/>
          <w:spacing w:val="0"/>
          <w:w w:val="100"/>
          <w:position w:val="0"/>
        </w:rPr>
        <w:t>（</w:t>
      </w:r>
      <w:bookmarkEnd w:id="666"/>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62"/>
      <w:bookmarkEnd w:id="663"/>
      <w:bookmarkEnd w:id="66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56"/>
        <w:gridCol w:w="1435"/>
        <w:gridCol w:w="706"/>
        <w:gridCol w:w="710"/>
        <w:gridCol w:w="1219"/>
        <w:gridCol w:w="1214"/>
        <w:gridCol w:w="1205"/>
        <w:gridCol w:w="1210"/>
        <w:gridCol w:w="1200"/>
        <w:gridCol w:w="2088"/>
        <w:gridCol w:w="1128"/>
        <w:gridCol w:w="941"/>
      </w:tblGrid>
      <w:tr>
        <w:trPr>
          <w:trHeight w:val="97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职务（注）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性别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年初持股数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年末持股数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年度内股份 增减变动量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增减变动原因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报告期内从 公司获得的 税前报酬总 额（万元）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是否在 公司关 联方获 取报酬</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陆永华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2010/2/2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79, 852, 500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79, 852, 500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沈凯平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2012/3/16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568,750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468, 750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w:t>
            </w:r>
            <w:r>
              <w:rPr>
                <w:color w:val="000000"/>
                <w:spacing w:val="0"/>
                <w:w w:val="100"/>
                <w:position w:val="0"/>
                <w:sz w:val="16"/>
                <w:szCs w:val="16"/>
              </w:rPr>
              <w:t>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第二期股权激励计划部 分限制性股票回购注销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陆永新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2010/2/2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虞海娟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董事、副总经 理、财务负责人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2010/2/2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26, 150, 000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贾丽娜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2016/2/23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蔡克亮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2016/2/23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2019/3/1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张桂琴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2010/2/2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2010/2/2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张天备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2010/2/2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方壮志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2012/3/16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645,750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445, 750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-200,</w:t>
            </w:r>
            <w:r>
              <w:rPr>
                <w:color w:val="000000"/>
                <w:spacing w:val="0"/>
                <w:w w:val="100"/>
                <w:position w:val="0"/>
                <w:sz w:val="16"/>
                <w:szCs w:val="16"/>
              </w:rPr>
              <w:t>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第二期股权激励计划部 分限制性股票回购注销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裴骏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2016/4/26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380,000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-260, </w:t>
            </w:r>
            <w:r>
              <w:rPr>
                <w:color w:val="000000"/>
                <w:spacing w:val="0"/>
                <w:w w:val="100"/>
                <w:position w:val="0"/>
                <w:sz w:val="16"/>
                <w:szCs w:val="16"/>
              </w:rPr>
              <w:t>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第二期股权激励计划部 分限制性股票回购注销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137.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朱德省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2012/3/16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270,000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-165,</w:t>
            </w:r>
            <w:r>
              <w:rPr>
                <w:color w:val="000000"/>
                <w:spacing w:val="0"/>
                <w:w w:val="100"/>
                <w:position w:val="0"/>
                <w:sz w:val="16"/>
                <w:szCs w:val="16"/>
              </w:rPr>
              <w:t>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第二期股权激励计划部 分限制性股票回购注销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陆寒熹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2013/2/19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619, 750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479, 750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-140, </w:t>
            </w:r>
            <w:r>
              <w:rPr>
                <w:color w:val="000000"/>
                <w:spacing w:val="0"/>
                <w:w w:val="100"/>
                <w:position w:val="0"/>
                <w:sz w:val="16"/>
                <w:szCs w:val="16"/>
              </w:rPr>
              <w:t>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第二期股权激励计划部 分限制性股票回购注销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崔东旭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2016/4/26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190, 000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-130,</w:t>
            </w:r>
            <w:r>
              <w:rPr>
                <w:color w:val="000000"/>
                <w:spacing w:val="0"/>
                <w:w w:val="100"/>
                <w:position w:val="0"/>
                <w:sz w:val="16"/>
                <w:szCs w:val="16"/>
              </w:rPr>
              <w:t>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第二期股权激励计划部 分限制性股票回购注销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108, 697, 750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107, 702, 750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-995,</w:t>
            </w: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950.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392"/>
        <w:gridCol w:w="12715"/>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5800" w:right="0" w:firstLine="0"/>
              <w:jc w:val="left"/>
              <w:rPr>
                <w:sz w:val="17"/>
                <w:szCs w:val="17"/>
              </w:rPr>
            </w:pPr>
            <w:r>
              <w:rPr>
                <w:color w:val="000000"/>
                <w:spacing w:val="0"/>
                <w:w w:val="100"/>
                <w:position w:val="0"/>
                <w:sz w:val="17"/>
                <w:szCs w:val="17"/>
              </w:rPr>
              <w:t>主要工作经历</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陆永华</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现任公司董事长、总经理，华虹电子、上海会逸执行董事等职。</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沈凯平</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曾任公司副总经理；现任公司副董事长。</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陆永新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曾任公司副总经理；现任公司董事，安徽华乐执行董事兼总经理等职。</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虞海娟</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曾任公司董事会秘书等职。现任公司董事、副总经理、财务负责人等职。</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贾丽娜</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曾任南京金陵科技学院教师、天衡会计师事务所合伙人，现任中天运会计师事务所管理合伙人、公司独立董事。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蔡克亮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曾任上海东信律师事务所律师、北京中伦律师事务所律师，现任北京大成（上海）律师事务所合伙人、公司独立董事。</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苏凯</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曾任国家发改委职员、北京赛诺水务科技有限公司副总裁、国能山水（深圳）生态科技有限公司董事长，现任北京易柯生态科技有限责任公司董事长、公司独 立董事。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张桂琴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现任公司销售副总、监事会主席，华虹电子监事、上海会逸监事、武汉奥统董事兼总经理等职。</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朱英</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现任公司人心工程主任、职工代表监事。</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张天备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现任公司监事。</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方壮志</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曾任天弘科技有限公司经理，明基电通信息技术有限公司经理，无锡市电子计算机厂工程师，现任公司副总经理。</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裴骏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曾任上海神舟新能源发展有限公司副总经理；现任公司副总经理。</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朱德省</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现任公司副总经理。</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陆寒熹</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现任南京林洋总经理、公司副总经理。</w:t>
            </w:r>
          </w:p>
        </w:tc>
      </w:tr>
      <w:tr>
        <w:trPr>
          <w:trHeight w:val="25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崔东旭</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曾任北京大成（上海）律师事务所律师；公司法务部长；现任公司董事会秘书。</w:t>
            </w:r>
          </w:p>
        </w:tc>
      </w:tr>
    </w:tbl>
    <w:p>
      <w:pPr>
        <w:widowControl w:val="0"/>
        <w:spacing w:after="239" w:line="1" w:lineRule="exact"/>
      </w:pPr>
    </w:p>
    <w:p>
      <w:pPr>
        <w:pStyle w:val="Style6"/>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其它情况说明</w:t>
      </w:r>
    </w:p>
    <w:p>
      <w:pPr>
        <w:pStyle w:val="Style6"/>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340" w:line="283" w:lineRule="exact"/>
        <w:ind w:left="0" w:right="0" w:firstLine="520"/>
        <w:jc w:val="left"/>
      </w:pPr>
      <w:r>
        <w:rPr>
          <w:color w:val="000000"/>
          <w:spacing w:val="0"/>
          <w:w w:val="100"/>
          <w:position w:val="0"/>
        </w:rPr>
        <w:t>因</w:t>
      </w:r>
      <w:r>
        <w:rPr>
          <w:color w:val="000000"/>
          <w:spacing w:val="0"/>
          <w:w w:val="100"/>
          <w:position w:val="0"/>
          <w:sz w:val="18"/>
          <w:szCs w:val="18"/>
        </w:rPr>
        <w:t>2019</w:t>
      </w:r>
      <w:r>
        <w:rPr>
          <w:color w:val="000000"/>
          <w:spacing w:val="0"/>
          <w:w w:val="100"/>
          <w:position w:val="0"/>
        </w:rPr>
        <w:t>年度公司层面考核结果未能达到规定的业绩考核指标，第二次股权激励计划首次授予限制性股票第三次解锁条件和预留授予限制性股票第二 次解锁条件未成就，故未达解锁条件的限制性股票由公司回购注销，注销日期为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p>
      <w:pPr>
        <w:pStyle w:val="Style24"/>
        <w:keepNext/>
        <w:keepLines/>
        <w:widowControl w:val="0"/>
        <w:shd w:val="clear" w:color="auto" w:fill="auto"/>
        <w:bidi w:val="0"/>
        <w:spacing w:before="0" w:after="0" w:line="283" w:lineRule="exact"/>
        <w:ind w:left="0" w:right="0" w:firstLine="0"/>
        <w:jc w:val="left"/>
      </w:pPr>
      <w:bookmarkStart w:id="668" w:name="bookmark668"/>
      <w:bookmarkStart w:id="669" w:name="bookmark669"/>
      <w:bookmarkStart w:id="670" w:name="bookmark670"/>
      <w:bookmarkStart w:id="671" w:name="bookmark671"/>
      <w:r>
        <w:rPr>
          <w:rFonts w:ascii="Calibri" w:eastAsia="Calibri" w:hAnsi="Calibri" w:cs="Calibri"/>
          <w:color w:val="000000"/>
          <w:spacing w:val="0"/>
          <w:w w:val="100"/>
          <w:position w:val="0"/>
        </w:rPr>
        <w:t>（</w:t>
      </w:r>
      <w:bookmarkEnd w:id="670"/>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668"/>
      <w:bookmarkEnd w:id="669"/>
      <w:bookmarkEnd w:id="671"/>
    </w:p>
    <w:p>
      <w:pPr>
        <w:pStyle w:val="Style6"/>
        <w:keepNext w:val="0"/>
        <w:keepLines w:val="0"/>
        <w:widowControl w:val="0"/>
        <w:shd w:val="clear" w:color="auto" w:fill="auto"/>
        <w:bidi w:val="0"/>
        <w:spacing w:before="0" w:after="3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二</w:t>
      </w:r>
      <w:bookmarkEnd w:id="674"/>
      <w:r>
        <w:rPr>
          <w:color w:val="000000"/>
          <w:spacing w:val="0"/>
          <w:w w:val="100"/>
          <w:position w:val="0"/>
        </w:rPr>
        <w:t>、现任及报告期内离任董事、监事和高级管理人员的任职情况</w:t>
      </w:r>
      <w:bookmarkEnd w:id="672"/>
      <w:bookmarkEnd w:id="673"/>
      <w:bookmarkEnd w:id="675"/>
    </w:p>
    <w:p>
      <w:pPr>
        <w:pStyle w:val="Style24"/>
        <w:keepNext/>
        <w:keepLines/>
        <w:widowControl w:val="0"/>
        <w:shd w:val="clear" w:color="auto" w:fill="auto"/>
        <w:bidi w:val="0"/>
        <w:spacing w:before="0" w:after="80" w:line="240" w:lineRule="auto"/>
        <w:ind w:left="0" w:right="0" w:firstLine="0"/>
        <w:jc w:val="left"/>
      </w:pPr>
      <w:bookmarkStart w:id="672" w:name="bookmark672"/>
      <w:bookmarkStart w:id="673" w:name="bookmark673"/>
      <w:bookmarkStart w:id="676" w:name="bookmark676"/>
      <w:r>
        <w:rPr>
          <w:rFonts w:ascii="Calibri" w:eastAsia="Calibri" w:hAnsi="Calibri" w:cs="Calibri"/>
          <w:color w:val="000000"/>
          <w:spacing w:val="0"/>
          <w:w w:val="100"/>
          <w:position w:val="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bookmarkEnd w:id="672"/>
      <w:bookmarkEnd w:id="673"/>
      <w:bookmarkEnd w:id="676"/>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陆永华</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813"/>
        <w:gridCol w:w="3682"/>
        <w:gridCol w:w="2837"/>
        <w:gridCol w:w="2390"/>
        <w:gridCol w:w="2386"/>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陆永华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上海会逸企业管理有限公司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张桂琴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i/>
                <w:iCs/>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张桂琴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上海会逸企业管理有限公司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陆永华</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上海会逸企业管理有限公司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南通永盛电力投资有限公司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南通林洋房地产有限公司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南通华虹农业发展有限公司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7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陆永新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南通永乐生态农业有限公司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安徽华乐房地产有限公司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江苏林洋酒店管理有限公司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上海精鼎电力科技有限公司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南通永高物业有限公司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江苏鑫风新能源开发有限公司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虞海娟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南通永乐生态农业有限公司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张桂琴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南通华虹生态园艺有限公司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华尔利（南通）电子有限公司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南通华虹农业发展有限公司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281" w:right="1322" w:bottom="2093" w:left="1405" w:header="0" w:footer="3" w:gutter="0"/>
          <w:cols w:space="720"/>
          <w:noEndnote/>
          <w:rtlGutter w:val="0"/>
          <w:docGrid w:linePitch="360"/>
        </w:sectPr>
      </w:pPr>
    </w:p>
    <w:p>
      <w:pPr>
        <w:pStyle w:val="Style3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5078"/>
        <w:gridCol w:w="9029"/>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根据《公司章程》、《股东大会议事规则》和《董事会薪酬与考核委员会实施细则》的有关规定， 本公司的董事、监事的报酬由公司股东大会决定，高级管理人员的报酬由公司董事会决定。</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公司高级管理人员年度薪酬实行由基本年薪与绩效薪酬组成的激励机制，通过考评实施。基本年 薪根据公司生产经营规模，参照市场工资价位和职工收入水平等因素确定，绩效薪酬根据岗位年 度指标当年度完成情况，由薪酬委员会考核后确定。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报告期内，在公司取酬的董事、监事、高级管理人员年度报酬应付总额为</w:t>
            </w:r>
            <w:r>
              <w:rPr>
                <w:color w:val="000000"/>
                <w:spacing w:val="0"/>
                <w:w w:val="100"/>
                <w:position w:val="0"/>
                <w:sz w:val="18"/>
                <w:szCs w:val="18"/>
              </w:rPr>
              <w:t>950.97</w:t>
            </w:r>
            <w:r>
              <w:rPr>
                <w:color w:val="000000"/>
                <w:spacing w:val="0"/>
                <w:w w:val="100"/>
                <w:position w:val="0"/>
              </w:rPr>
              <w:t>万元。</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报告期末全体董事、监事和高级管理人员实际获得的 报酬合计</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报告期内，在公司取酬的董事、监事、高级管理人员年度报酬应付总额为</w:t>
            </w:r>
            <w:r>
              <w:rPr>
                <w:color w:val="000000"/>
                <w:spacing w:val="0"/>
                <w:w w:val="100"/>
                <w:position w:val="0"/>
                <w:sz w:val="18"/>
                <w:szCs w:val="18"/>
              </w:rPr>
              <w:t>950.97</w:t>
            </w:r>
            <w:r>
              <w:rPr>
                <w:color w:val="000000"/>
                <w:spacing w:val="0"/>
                <w:w w:val="100"/>
                <w:position w:val="0"/>
              </w:rPr>
              <w:t>万元。</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四</w:t>
      </w:r>
      <w:bookmarkEnd w:id="679"/>
      <w:r>
        <w:rPr>
          <w:color w:val="000000"/>
          <w:spacing w:val="0"/>
          <w:w w:val="100"/>
          <w:position w:val="0"/>
        </w:rPr>
        <w:t>、公司董事、监事、高级管理人员变动情况</w:t>
      </w:r>
      <w:bookmarkEnd w:id="677"/>
      <w:bookmarkEnd w:id="678"/>
      <w:bookmarkEnd w:id="680"/>
    </w:p>
    <w:p>
      <w:pPr>
        <w:pStyle w:val="Style6"/>
        <w:keepNext w:val="0"/>
        <w:keepLines w:val="0"/>
        <w:widowControl w:val="0"/>
        <w:shd w:val="clear" w:color="auto" w:fill="auto"/>
        <w:bidi w:val="0"/>
        <w:spacing w:before="0" w:after="240" w:line="240" w:lineRule="auto"/>
        <w:ind w:left="0" w:right="0" w:firstLine="0"/>
        <w:jc w:val="left"/>
        <w:sectPr>
          <w:headerReference w:type="default" r:id="rId37"/>
          <w:footerReference w:type="default" r:id="rId38"/>
          <w:headerReference w:type="even" r:id="rId39"/>
          <w:footerReference w:type="even" r:id="rId40"/>
          <w:footnotePr>
            <w:pos w:val="pageBottom"/>
            <w:numFmt w:val="decimal"/>
            <w:numRestart w:val="continuous"/>
          </w:footnotePr>
          <w:pgSz w:w="16840" w:h="11900" w:orient="landscape"/>
          <w:pgMar w:top="1281" w:right="1322" w:bottom="2093" w:left="140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bookmarkStart w:id="681" w:name="bookmark681"/>
      <w:r>
        <w:rPr>
          <w:b/>
          <w:bCs/>
          <w:color w:val="000000"/>
          <w:spacing w:val="0"/>
          <w:w w:val="100"/>
          <w:position w:val="0"/>
        </w:rPr>
        <w:t>五</w:t>
      </w:r>
      <w:bookmarkEnd w:id="681"/>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3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3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2,142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1,161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3,303</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2,140</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3,303</w:t>
            </w:r>
          </w:p>
        </w:tc>
      </w:tr>
      <w:tr>
        <w:trPr>
          <w:trHeight w:val="283" w:hRule="exact"/>
        </w:trPr>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1,506</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3,303</w:t>
            </w:r>
          </w:p>
        </w:tc>
      </w:tr>
    </w:tbl>
    <w:p>
      <w:pPr>
        <w:widowControl w:val="0"/>
        <w:spacing w:after="319" w:line="1" w:lineRule="exact"/>
      </w:pPr>
    </w:p>
    <w:p>
      <w:pPr>
        <w:pStyle w:val="Style24"/>
        <w:keepNext/>
        <w:keepLines/>
        <w:widowControl w:val="0"/>
        <w:shd w:val="clear" w:color="auto" w:fill="auto"/>
        <w:tabs>
          <w:tab w:pos="492" w:val="left"/>
        </w:tabs>
        <w:bidi w:val="0"/>
        <w:spacing w:before="0" w:after="0" w:line="272" w:lineRule="exact"/>
        <w:ind w:left="0" w:right="0" w:firstLine="0"/>
        <w:jc w:val="both"/>
      </w:pPr>
      <w:bookmarkStart w:id="682" w:name="bookmark682"/>
      <w:bookmarkStart w:id="683" w:name="bookmark683"/>
      <w:bookmarkStart w:id="684" w:name="bookmark684"/>
      <w:bookmarkStart w:id="685" w:name="bookmark685"/>
      <w:r>
        <w:rPr>
          <w:rFonts w:ascii="Calibri" w:eastAsia="Calibri" w:hAnsi="Calibri" w:cs="Calibri"/>
          <w:color w:val="000000"/>
          <w:spacing w:val="0"/>
          <w:w w:val="100"/>
          <w:position w:val="0"/>
        </w:rPr>
        <w:t>（</w:t>
      </w:r>
      <w:bookmarkEnd w:id="68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薪酬政策</w:t>
      </w:r>
      <w:bookmarkEnd w:id="682"/>
      <w:bookmarkEnd w:id="683"/>
      <w:bookmarkEnd w:id="685"/>
    </w:p>
    <w:p>
      <w:pPr>
        <w:pStyle w:val="Style6"/>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公司高级管理人员年度薪酬实行由固定岗位薪资与浮动绩效薪资组成的二元薪酬机制，通过 考评实施。固定岗位薪资根据公司生产经营规模,参照市场工资价位和职工收入水平等因素确定， 绩效薪资参照岗位年度指标当年度完成情况，由薪酬委员会考核决议后确定。普通员工依据岗位 定酬，根据工作绩效、服务年限、价值观等维度的表现不同进行考核确定薪酬。对于关键核心岗 位及公司发展急需的专业技术人才、后备人才等采取薪酬谈判制，以保证公司既避免关键人才流 失，又能吸引新的人才加入，为公司的持续发展提供保障。</w:t>
      </w:r>
    </w:p>
    <w:p>
      <w:pPr>
        <w:pStyle w:val="Style6"/>
        <w:keepNext w:val="0"/>
        <w:keepLines w:val="0"/>
        <w:widowControl w:val="0"/>
        <w:shd w:val="clear" w:color="auto" w:fill="auto"/>
        <w:bidi w:val="0"/>
        <w:spacing w:before="0" w:after="320" w:line="272" w:lineRule="exact"/>
        <w:ind w:left="0" w:right="0" w:firstLine="520"/>
        <w:jc w:val="both"/>
      </w:pPr>
      <w:r>
        <w:rPr>
          <w:color w:val="000000"/>
          <w:spacing w:val="0"/>
          <w:w w:val="100"/>
          <w:position w:val="0"/>
        </w:rPr>
        <w:t>为促进公司健康稳定长远发展，改善公司治理水平，提高员工的凝聚力和公司竞争力，公司 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w:t>
      </w:r>
      <w:r>
        <w:rPr>
          <w:color w:val="000000"/>
          <w:spacing w:val="0"/>
          <w:w w:val="100"/>
          <w:position w:val="0"/>
          <w:sz w:val="18"/>
          <w:szCs w:val="18"/>
        </w:rPr>
        <w:t>2018</w:t>
      </w:r>
      <w:r>
        <w:rPr>
          <w:color w:val="000000"/>
          <w:spacing w:val="0"/>
          <w:w w:val="100"/>
          <w:position w:val="0"/>
        </w:rPr>
        <w:t>年第五次临时股东大会审议通过了《关于以集中竞价交易方式回购 股份用于员工持股计划预案的议案》等相关公告。截止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日，公司本次回购股份计 划已实施完成，实际回购公司股份</w:t>
      </w:r>
      <w:r>
        <w:rPr>
          <w:color w:val="000000"/>
          <w:spacing w:val="0"/>
          <w:w w:val="100"/>
          <w:position w:val="0"/>
          <w:sz w:val="18"/>
          <w:szCs w:val="18"/>
        </w:rPr>
        <w:t>21,956,999</w:t>
      </w:r>
      <w:r>
        <w:rPr>
          <w:color w:val="000000"/>
          <w:spacing w:val="0"/>
          <w:w w:val="100"/>
          <w:position w:val="0"/>
        </w:rPr>
        <w:t>股，使用资金总额</w:t>
      </w:r>
      <w:r>
        <w:rPr>
          <w:color w:val="000000"/>
          <w:spacing w:val="0"/>
          <w:w w:val="100"/>
          <w:position w:val="0"/>
          <w:sz w:val="18"/>
          <w:szCs w:val="18"/>
        </w:rPr>
        <w:t>10,048.41</w:t>
      </w:r>
      <w:r>
        <w:rPr>
          <w:color w:val="000000"/>
          <w:spacing w:val="0"/>
          <w:w w:val="100"/>
          <w:position w:val="0"/>
        </w:rPr>
        <w:t>万元（不含佣金、过 户费等交易费用），本次回购的股份将全部用于后续员工持股计划。</w:t>
      </w:r>
    </w:p>
    <w:p>
      <w:pPr>
        <w:pStyle w:val="Style24"/>
        <w:keepNext/>
        <w:keepLines/>
        <w:widowControl w:val="0"/>
        <w:shd w:val="clear" w:color="auto" w:fill="auto"/>
        <w:tabs>
          <w:tab w:pos="492" w:val="left"/>
        </w:tabs>
        <w:bidi w:val="0"/>
        <w:spacing w:before="0" w:after="0" w:line="272" w:lineRule="exact"/>
        <w:ind w:left="0" w:right="0" w:firstLine="0"/>
        <w:jc w:val="both"/>
      </w:pPr>
      <w:bookmarkStart w:id="686" w:name="bookmark686"/>
      <w:bookmarkStart w:id="687" w:name="bookmark687"/>
      <w:bookmarkStart w:id="688" w:name="bookmark688"/>
      <w:bookmarkStart w:id="689" w:name="bookmark689"/>
      <w:r>
        <w:rPr>
          <w:rFonts w:ascii="Calibri" w:eastAsia="Calibri" w:hAnsi="Calibri" w:cs="Calibri"/>
          <w:color w:val="000000"/>
          <w:spacing w:val="0"/>
          <w:w w:val="100"/>
          <w:position w:val="0"/>
        </w:rPr>
        <w:t>（</w:t>
      </w:r>
      <w:bookmarkEnd w:id="68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培训计划</w:t>
      </w:r>
      <w:bookmarkEnd w:id="686"/>
      <w:bookmarkEnd w:id="687"/>
      <w:bookmarkEnd w:id="689"/>
    </w:p>
    <w:p>
      <w:pPr>
        <w:pStyle w:val="Style6"/>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培训是一项重要的人力投资，同时也是一种有效的激励方式。从宏观层面来说，培训满足了 企业战略对它的要求。林洋，历经二十多年的发展，期间一直注重人才培养，使员工的知识、技 能与态度得以提高及改善。通过培训使员工明确目标，并提升其综合素质，显著提高工作效益， 增强核心竞争力，为公司创造更多的价值。</w:t>
      </w:r>
    </w:p>
    <w:p>
      <w:pPr>
        <w:pStyle w:val="Style6"/>
        <w:keepNext w:val="0"/>
        <w:keepLines w:val="0"/>
        <w:widowControl w:val="0"/>
        <w:shd w:val="clear" w:color="auto" w:fill="auto"/>
        <w:bidi w:val="0"/>
        <w:spacing w:before="0" w:after="0" w:line="272" w:lineRule="exact"/>
        <w:ind w:left="0" w:right="0" w:firstLine="520"/>
        <w:jc w:val="both"/>
      </w:pPr>
      <w:r>
        <w:rPr>
          <w:color w:val="000000"/>
          <w:spacing w:val="0"/>
          <w:w w:val="100"/>
          <w:position w:val="0"/>
          <w:sz w:val="18"/>
          <w:szCs w:val="18"/>
        </w:rPr>
        <w:t>2021</w:t>
      </w:r>
      <w:r>
        <w:rPr>
          <w:color w:val="000000"/>
          <w:spacing w:val="0"/>
          <w:w w:val="100"/>
          <w:position w:val="0"/>
        </w:rPr>
        <w:t>年公司员工培训计划主要开展以下工作：</w:t>
      </w:r>
    </w:p>
    <w:p>
      <w:pPr>
        <w:pStyle w:val="Style6"/>
        <w:keepNext w:val="0"/>
        <w:keepLines w:val="0"/>
        <w:widowControl w:val="0"/>
        <w:numPr>
          <w:ilvl w:val="0"/>
          <w:numId w:val="41"/>
        </w:numPr>
        <w:shd w:val="clear" w:color="auto" w:fill="auto"/>
        <w:tabs>
          <w:tab w:pos="718" w:val="left"/>
        </w:tabs>
        <w:bidi w:val="0"/>
        <w:spacing w:before="0" w:after="0" w:line="272" w:lineRule="exact"/>
        <w:ind w:left="0" w:right="0" w:firstLine="520"/>
        <w:jc w:val="both"/>
      </w:pPr>
      <w:bookmarkStart w:id="690" w:name="bookmark690"/>
      <w:bookmarkEnd w:id="690"/>
      <w:r>
        <w:rPr>
          <w:color w:val="000000"/>
          <w:spacing w:val="0"/>
          <w:w w:val="100"/>
          <w:position w:val="0"/>
        </w:rPr>
        <w:t>让员工充分学习了解公司规章制度、加强员工对企业文化的认知，“内化于心、外化于形”， 增强员工的归属感、责任感、使命感。</w:t>
      </w:r>
    </w:p>
    <w:p>
      <w:pPr>
        <w:pStyle w:val="Style6"/>
        <w:keepNext w:val="0"/>
        <w:keepLines w:val="0"/>
        <w:widowControl w:val="0"/>
        <w:numPr>
          <w:ilvl w:val="0"/>
          <w:numId w:val="41"/>
        </w:numPr>
        <w:shd w:val="clear" w:color="auto" w:fill="auto"/>
        <w:tabs>
          <w:tab w:pos="820" w:val="left"/>
        </w:tabs>
        <w:bidi w:val="0"/>
        <w:spacing w:before="0" w:after="180" w:line="272" w:lineRule="exact"/>
        <w:ind w:left="0" w:right="0" w:firstLine="520"/>
        <w:jc w:val="both"/>
      </w:pPr>
      <w:bookmarkStart w:id="691" w:name="bookmark691"/>
      <w:bookmarkEnd w:id="691"/>
      <w:r>
        <w:rPr>
          <w:color w:val="000000"/>
          <w:spacing w:val="0"/>
          <w:w w:val="100"/>
          <w:position w:val="0"/>
        </w:rPr>
        <w:t>根据公司目标、本部门实际工作需要及员工能力素质的现状，制定实施培训计划。</w:t>
      </w:r>
    </w:p>
    <w:p>
      <w:pPr>
        <w:pStyle w:val="Style6"/>
        <w:keepNext w:val="0"/>
        <w:keepLines w:val="0"/>
        <w:widowControl w:val="0"/>
        <w:numPr>
          <w:ilvl w:val="0"/>
          <w:numId w:val="41"/>
        </w:numPr>
        <w:shd w:val="clear" w:color="auto" w:fill="auto"/>
        <w:bidi w:val="0"/>
        <w:spacing w:before="0" w:after="0" w:line="279" w:lineRule="exact"/>
        <w:ind w:left="0" w:right="0" w:firstLine="540"/>
        <w:jc w:val="both"/>
      </w:pPr>
      <w:bookmarkStart w:id="692" w:name="bookmark692"/>
      <w:bookmarkEnd w:id="692"/>
      <w:r>
        <w:rPr>
          <w:color w:val="000000"/>
          <w:spacing w:val="0"/>
          <w:w w:val="100"/>
          <w:position w:val="0"/>
        </w:rPr>
        <w:t xml:space="preserve"> 通过制定有效的继任者培养计划，合理的发掘、开发、培养公司高潜力管理、技术和专业 人才；建立人才梯队，为公司实现可持续发展提供优秀人才保障。</w:t>
      </w:r>
    </w:p>
    <w:p>
      <w:pPr>
        <w:pStyle w:val="Style6"/>
        <w:keepNext w:val="0"/>
        <w:keepLines w:val="0"/>
        <w:widowControl w:val="0"/>
        <w:numPr>
          <w:ilvl w:val="0"/>
          <w:numId w:val="41"/>
        </w:numPr>
        <w:shd w:val="clear" w:color="auto" w:fill="auto"/>
        <w:bidi w:val="0"/>
        <w:spacing w:before="0" w:after="0" w:line="279" w:lineRule="exact"/>
        <w:ind w:left="0" w:right="0" w:firstLine="540"/>
        <w:jc w:val="both"/>
      </w:pPr>
      <w:bookmarkStart w:id="693" w:name="bookmark693"/>
      <w:bookmarkEnd w:id="693"/>
      <w:r>
        <w:rPr>
          <w:color w:val="000000"/>
          <w:spacing w:val="0"/>
          <w:w w:val="100"/>
          <w:position w:val="0"/>
        </w:rPr>
        <w:t xml:space="preserve"> 随着公司海外业务扩张，加大国际化复合型人才培养，制定实施海外团队专项培养方案；</w:t>
      </w:r>
    </w:p>
    <w:p>
      <w:pPr>
        <w:pStyle w:val="Style6"/>
        <w:keepNext w:val="0"/>
        <w:keepLines w:val="0"/>
        <w:widowControl w:val="0"/>
        <w:numPr>
          <w:ilvl w:val="0"/>
          <w:numId w:val="41"/>
        </w:numPr>
        <w:shd w:val="clear" w:color="auto" w:fill="auto"/>
        <w:bidi w:val="0"/>
        <w:spacing w:before="0" w:after="0" w:line="279" w:lineRule="exact"/>
        <w:ind w:left="0" w:right="0" w:firstLine="540"/>
        <w:jc w:val="both"/>
      </w:pPr>
      <w:bookmarkStart w:id="694" w:name="bookmark694"/>
      <w:bookmarkEnd w:id="694"/>
      <w:r>
        <w:rPr>
          <w:color w:val="000000"/>
          <w:spacing w:val="0"/>
          <w:w w:val="100"/>
          <w:position w:val="0"/>
        </w:rPr>
        <w:t xml:space="preserve"> 依据公司目标及董事会要求，对中高层管理者制定立体化培训实施方案，“以战促学”， 提升中高层管理团队的管理能力与水平，实现公司的可持续发展。</w:t>
      </w:r>
    </w:p>
    <w:p>
      <w:pPr>
        <w:pStyle w:val="Style6"/>
        <w:keepNext w:val="0"/>
        <w:keepLines w:val="0"/>
        <w:widowControl w:val="0"/>
        <w:numPr>
          <w:ilvl w:val="0"/>
          <w:numId w:val="41"/>
        </w:numPr>
        <w:shd w:val="clear" w:color="auto" w:fill="auto"/>
        <w:tabs>
          <w:tab w:pos="874" w:val="left"/>
        </w:tabs>
        <w:bidi w:val="0"/>
        <w:spacing w:before="0" w:after="0" w:line="279" w:lineRule="exact"/>
        <w:ind w:left="0" w:right="0" w:firstLine="540"/>
        <w:jc w:val="both"/>
      </w:pPr>
      <w:bookmarkStart w:id="695" w:name="bookmark695"/>
      <w:bookmarkEnd w:id="695"/>
      <w:r>
        <w:rPr>
          <w:color w:val="000000"/>
          <w:spacing w:val="0"/>
          <w:w w:val="100"/>
          <w:position w:val="0"/>
        </w:rPr>
        <w:t>建立属于公司自己的在线学习平台，满足公司全员培训和员工个性化培训的多重需要。</w:t>
      </w:r>
    </w:p>
    <w:p>
      <w:pPr>
        <w:pStyle w:val="Style6"/>
        <w:keepNext w:val="0"/>
        <w:keepLines w:val="0"/>
        <w:widowControl w:val="0"/>
        <w:numPr>
          <w:ilvl w:val="0"/>
          <w:numId w:val="41"/>
        </w:numPr>
        <w:shd w:val="clear" w:color="auto" w:fill="auto"/>
        <w:tabs>
          <w:tab w:pos="761" w:val="left"/>
        </w:tabs>
        <w:bidi w:val="0"/>
        <w:spacing w:before="0" w:after="0" w:line="279" w:lineRule="exact"/>
        <w:ind w:left="0" w:right="0" w:firstLine="540"/>
        <w:jc w:val="both"/>
      </w:pPr>
      <w:bookmarkStart w:id="696" w:name="bookmark696"/>
      <w:bookmarkEnd w:id="696"/>
      <w:r>
        <w:rPr>
          <w:color w:val="000000"/>
          <w:spacing w:val="0"/>
          <w:w w:val="100"/>
          <w:position w:val="0"/>
        </w:rPr>
        <w:t>充分开发公司内部讲师资源，开展内部讲师知识分享会，按课程表设定，定期举办课程， 传授知识，带动公司培训氛围。</w:t>
      </w:r>
    </w:p>
    <w:p>
      <w:pPr>
        <w:pStyle w:val="Style6"/>
        <w:keepNext w:val="0"/>
        <w:keepLines w:val="0"/>
        <w:widowControl w:val="0"/>
        <w:numPr>
          <w:ilvl w:val="0"/>
          <w:numId w:val="41"/>
        </w:numPr>
        <w:shd w:val="clear" w:color="auto" w:fill="auto"/>
        <w:bidi w:val="0"/>
        <w:spacing w:before="0" w:after="0" w:line="279" w:lineRule="exact"/>
        <w:ind w:left="0" w:right="0" w:firstLine="540"/>
        <w:jc w:val="both"/>
      </w:pPr>
      <w:bookmarkStart w:id="697" w:name="bookmark697"/>
      <w:bookmarkEnd w:id="697"/>
      <w:r>
        <w:rPr>
          <w:color w:val="000000"/>
          <w:spacing w:val="0"/>
          <w:w w:val="100"/>
          <w:position w:val="0"/>
        </w:rPr>
        <w:t xml:space="preserve"> 师徒结对的精髓在于，通过“身教”与“言教”，帮助徒弟不断提升业务能力，同时使企 业文化潜移转化在每一个人身上，最终造就志同道合的奋斗伙伴，为公司持续经营与发展奠定坚 实的人才基础。</w:t>
      </w:r>
    </w:p>
    <w:p>
      <w:pPr>
        <w:pStyle w:val="Style6"/>
        <w:keepNext w:val="0"/>
        <w:keepLines w:val="0"/>
        <w:widowControl w:val="0"/>
        <w:numPr>
          <w:ilvl w:val="0"/>
          <w:numId w:val="41"/>
        </w:numPr>
        <w:shd w:val="clear" w:color="auto" w:fill="auto"/>
        <w:tabs>
          <w:tab w:pos="761" w:val="left"/>
        </w:tabs>
        <w:bidi w:val="0"/>
        <w:spacing w:before="0" w:after="340" w:line="279" w:lineRule="exact"/>
        <w:ind w:left="0" w:right="0" w:firstLine="540"/>
        <w:jc w:val="both"/>
      </w:pPr>
      <w:bookmarkStart w:id="698" w:name="bookmark698"/>
      <w:bookmarkEnd w:id="698"/>
      <w:r>
        <w:rPr>
          <w:color w:val="000000"/>
          <w:spacing w:val="0"/>
          <w:w w:val="100"/>
          <w:position w:val="0"/>
        </w:rPr>
        <w:t>采用以企业用人需求与岗位资格标准为导向，以学生（学徒）技能培养为核心，按照“学 生</w:t>
      </w:r>
      <w:r>
        <w:rPr>
          <w:color w:val="000000"/>
          <w:spacing w:val="0"/>
          <w:w w:val="100"/>
          <w:position w:val="0"/>
        </w:rPr>
        <w:t>一</w:t>
      </w:r>
      <w:r>
        <w:rPr>
          <w:color w:val="000000"/>
          <w:spacing w:val="0"/>
          <w:w w:val="100"/>
          <w:position w:val="0"/>
        </w:rPr>
        <w:t>学徒</w:t>
      </w:r>
      <w:r>
        <w:rPr>
          <w:color w:val="000000"/>
          <w:spacing w:val="0"/>
          <w:w w:val="100"/>
          <w:position w:val="0"/>
        </w:rPr>
        <w:t>一</w:t>
      </w:r>
      <w:r>
        <w:rPr>
          <w:color w:val="000000"/>
          <w:spacing w:val="0"/>
          <w:w w:val="100"/>
          <w:position w:val="0"/>
        </w:rPr>
        <w:t>准员工</w:t>
      </w:r>
      <w:r>
        <w:rPr>
          <w:color w:val="000000"/>
          <w:spacing w:val="0"/>
          <w:w w:val="100"/>
          <w:position w:val="0"/>
        </w:rPr>
        <w:t>一</w:t>
      </w:r>
      <w:r>
        <w:rPr>
          <w:color w:val="000000"/>
          <w:spacing w:val="0"/>
          <w:w w:val="100"/>
          <w:position w:val="0"/>
        </w:rPr>
        <w:t>员工”四位一体的人才培养总体思路，以学校、企业的参与和教师、师傅共 同教授为支撑，培养具备现代企业职业素养的技术技能型人才。</w:t>
      </w:r>
    </w:p>
    <w:p>
      <w:pPr>
        <w:pStyle w:val="Style3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4526"/>
        <w:gridCol w:w="396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1,129, </w:t>
            </w:r>
            <w:r>
              <w:rPr>
                <w:color w:val="000000"/>
                <w:spacing w:val="0"/>
                <w:w w:val="100"/>
                <w:position w:val="0"/>
                <w:sz w:val="18"/>
                <w:szCs w:val="18"/>
              </w:rPr>
              <w:t xml:space="preserve">145. </w:t>
            </w:r>
            <w:r>
              <w:rPr>
                <w:color w:val="000000"/>
                <w:spacing w:val="0"/>
                <w:w w:val="100"/>
                <w:position w:val="0"/>
                <w:sz w:val="18"/>
                <w:szCs w:val="18"/>
              </w:rPr>
              <w:t>77</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25,337,526.70 </w:t>
            </w:r>
            <w:r>
              <w:rPr>
                <w:color w:val="000000"/>
                <w:spacing w:val="0"/>
                <w:w w:val="100"/>
                <w:position w:val="0"/>
              </w:rPr>
              <w:t>元</w:t>
            </w:r>
          </w:p>
        </w:tc>
      </w:tr>
    </w:tbl>
    <w:p>
      <w:pPr>
        <w:widowControl w:val="0"/>
        <w:spacing w:after="299" w:line="1" w:lineRule="exact"/>
      </w:pPr>
    </w:p>
    <w:p>
      <w:pPr>
        <w:pStyle w:val="Style24"/>
        <w:keepNext/>
        <w:keepLines/>
        <w:widowControl w:val="0"/>
        <w:shd w:val="clear" w:color="auto" w:fill="auto"/>
        <w:bidi w:val="0"/>
        <w:spacing w:before="0" w:after="40" w:line="273" w:lineRule="exact"/>
        <w:ind w:left="0" w:right="0" w:firstLine="0"/>
        <w:jc w:val="both"/>
      </w:pPr>
      <w:bookmarkStart w:id="699" w:name="bookmark699"/>
      <w:bookmarkStart w:id="700" w:name="bookmark700"/>
      <w:bookmarkStart w:id="701" w:name="bookmark701"/>
      <w:bookmarkStart w:id="702" w:name="bookmark702"/>
      <w:r>
        <w:rPr>
          <w:color w:val="000000"/>
          <w:spacing w:val="0"/>
          <w:w w:val="100"/>
          <w:position w:val="0"/>
        </w:rPr>
        <w:t>七</w:t>
      </w:r>
      <w:bookmarkEnd w:id="701"/>
      <w:r>
        <w:rPr>
          <w:color w:val="000000"/>
          <w:spacing w:val="0"/>
          <w:w w:val="100"/>
          <w:position w:val="0"/>
        </w:rPr>
        <w:t>、其他</w:t>
      </w:r>
      <w:bookmarkEnd w:id="699"/>
      <w:bookmarkEnd w:id="700"/>
      <w:bookmarkEnd w:id="702"/>
    </w:p>
    <w:p>
      <w:pPr>
        <w:pStyle w:val="Style6"/>
        <w:keepNext w:val="0"/>
        <w:keepLines w:val="0"/>
        <w:widowControl w:val="0"/>
        <w:shd w:val="clear" w:color="auto" w:fill="auto"/>
        <w:bidi w:val="0"/>
        <w:spacing w:before="0" w:after="300" w:line="273" w:lineRule="exact"/>
        <w:ind w:left="0" w:right="0" w:firstLine="0"/>
        <w:jc w:val="both"/>
      </w:pPr>
      <w:bookmarkStart w:id="703" w:name="bookmark703"/>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703"/>
    </w:p>
    <w:p>
      <w:pPr>
        <w:pStyle w:val="Style16"/>
        <w:keepNext/>
        <w:keepLines/>
        <w:widowControl w:val="0"/>
        <w:shd w:val="clear" w:color="auto" w:fill="auto"/>
        <w:bidi w:val="0"/>
        <w:spacing w:before="0" w:after="240" w:line="240" w:lineRule="auto"/>
        <w:ind w:left="0" w:right="0" w:firstLine="0"/>
        <w:jc w:val="center"/>
      </w:pPr>
      <w:bookmarkStart w:id="704" w:name="bookmark704"/>
      <w:bookmarkStart w:id="705" w:name="bookmark705"/>
      <w:bookmarkStart w:id="706" w:name="bookmark706"/>
      <w:r>
        <w:rPr>
          <w:color w:val="000000"/>
          <w:spacing w:val="0"/>
          <w:w w:val="100"/>
          <w:position w:val="0"/>
        </w:rPr>
        <w:t>第九节公司治理</w:t>
      </w:r>
      <w:bookmarkEnd w:id="704"/>
      <w:bookmarkEnd w:id="705"/>
      <w:bookmarkEnd w:id="706"/>
    </w:p>
    <w:p>
      <w:pPr>
        <w:pStyle w:val="Style24"/>
        <w:keepNext/>
        <w:keepLines/>
        <w:widowControl w:val="0"/>
        <w:shd w:val="clear" w:color="auto" w:fill="auto"/>
        <w:bidi w:val="0"/>
        <w:spacing w:before="0" w:after="40" w:line="273" w:lineRule="exact"/>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一</w:t>
      </w:r>
      <w:bookmarkEnd w:id="709"/>
      <w:r>
        <w:rPr>
          <w:color w:val="000000"/>
          <w:spacing w:val="0"/>
          <w:w w:val="100"/>
          <w:position w:val="0"/>
        </w:rPr>
        <w:t>、公司治理相关情况说明</w:t>
      </w:r>
      <w:bookmarkEnd w:id="707"/>
      <w:bookmarkEnd w:id="708"/>
      <w:bookmarkEnd w:id="710"/>
    </w:p>
    <w:p>
      <w:pPr>
        <w:pStyle w:val="Style6"/>
        <w:keepNext w:val="0"/>
        <w:keepLines w:val="0"/>
        <w:widowControl w:val="0"/>
        <w:shd w:val="clear" w:color="auto" w:fill="auto"/>
        <w:bidi w:val="0"/>
        <w:spacing w:before="0" w:after="100" w:line="273" w:lineRule="exact"/>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273" w:lineRule="exact"/>
        <w:ind w:left="0" w:right="0" w:firstLine="540"/>
        <w:jc w:val="both"/>
      </w:pPr>
      <w:r>
        <w:rPr>
          <w:b/>
          <w:bCs/>
          <w:color w:val="000000"/>
          <w:spacing w:val="0"/>
          <w:w w:val="100"/>
          <w:position w:val="0"/>
        </w:rPr>
        <w:t>（一）公司治理情况</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报告期内，公司按照《公司法》、《证券法》、《上市公司治理准则》、《上海证券交易所 股票上市规则》和中国证监会有关法律法规的要求，不断完善公司法人治理结构，加强信息披露， 公司治理和内控制度建设更加规范。上市后，公司按照相关要求制定并审核实施了《重大事项内 部报告办法》、《内幕信息知情人登记管理制度》、《信息披露管理办法》等,修订了《公司章程》。 公司董事会认为，按照中国证监会《上市公司治理准则》的文件要求，公司法人治理的实际状况 与该文件的要求不存在差异，本公司、公司董事会及全体董事、监事未被证监会、交易所及其他 行政管理部门处罚。</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公司的治理情况具体如下：</w:t>
      </w:r>
    </w:p>
    <w:p>
      <w:pPr>
        <w:pStyle w:val="Style6"/>
        <w:keepNext w:val="0"/>
        <w:keepLines w:val="0"/>
        <w:widowControl w:val="0"/>
        <w:shd w:val="clear" w:color="auto" w:fill="auto"/>
        <w:tabs>
          <w:tab w:pos="898" w:val="left"/>
        </w:tabs>
        <w:bidi w:val="0"/>
        <w:spacing w:before="0" w:after="0" w:line="273" w:lineRule="exact"/>
        <w:ind w:left="0" w:right="0" w:firstLine="540"/>
        <w:jc w:val="both"/>
      </w:pPr>
      <w:bookmarkStart w:id="711" w:name="bookmark711"/>
      <w:r>
        <w:rPr>
          <w:color w:val="000000"/>
          <w:spacing w:val="0"/>
          <w:w w:val="100"/>
          <w:position w:val="0"/>
          <w:sz w:val="18"/>
          <w:szCs w:val="18"/>
        </w:rPr>
        <w:t>1</w:t>
      </w:r>
      <w:bookmarkEnd w:id="711"/>
      <w:r>
        <w:rPr>
          <w:color w:val="000000"/>
          <w:spacing w:val="0"/>
          <w:w w:val="100"/>
          <w:position w:val="0"/>
        </w:rPr>
        <w:t>、</w:t>
        <w:tab/>
        <w:t>股东和股东大会</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公司能够严格按照相关法律法规、《公司章程》和《股东大会议事规则》的要求召集股东大 会，严格履行会议召开程序，平等对待全体股东，并能确保股东充分行使自己的权利，使其对重 大事项享有知情权和决策参与权。</w:t>
      </w:r>
    </w:p>
    <w:p>
      <w:pPr>
        <w:pStyle w:val="Style6"/>
        <w:keepNext w:val="0"/>
        <w:keepLines w:val="0"/>
        <w:widowControl w:val="0"/>
        <w:shd w:val="clear" w:color="auto" w:fill="auto"/>
        <w:tabs>
          <w:tab w:pos="913" w:val="left"/>
        </w:tabs>
        <w:bidi w:val="0"/>
        <w:spacing w:before="0" w:after="0" w:line="273" w:lineRule="exact"/>
        <w:ind w:left="0" w:right="0" w:firstLine="540"/>
        <w:jc w:val="both"/>
      </w:pPr>
      <w:bookmarkStart w:id="712" w:name="bookmark712"/>
      <w:r>
        <w:rPr>
          <w:color w:val="000000"/>
          <w:spacing w:val="0"/>
          <w:w w:val="100"/>
          <w:position w:val="0"/>
          <w:sz w:val="18"/>
          <w:szCs w:val="18"/>
        </w:rPr>
        <w:t>2</w:t>
      </w:r>
      <w:bookmarkEnd w:id="712"/>
      <w:r>
        <w:rPr>
          <w:color w:val="000000"/>
          <w:spacing w:val="0"/>
          <w:w w:val="100"/>
          <w:position w:val="0"/>
        </w:rPr>
        <w:t>、</w:t>
        <w:tab/>
        <w:t>控股股东和上市公司</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为了规范控股股东的行为，公司严格执行《关于防止大股东及关联方资金占用的专项制度》 和《关联交易制度》等一系列的制度。公司与控股股东在人员、资产、财务方面完全分开，机构 与业务独立。公司与控股股东的关联交易公平合理，符合市场定价原则，不存在控股股东占用公 司资金的情况。公司董事长兼总经理陆永华先生作为本公司的控股股东及实际控制人，能够严格 按照有关规定行使出资人的权利并履行相关义务，没有利用其控股地位损害公司利益。</w:t>
      </w:r>
    </w:p>
    <w:p>
      <w:pPr>
        <w:pStyle w:val="Style6"/>
        <w:keepNext w:val="0"/>
        <w:keepLines w:val="0"/>
        <w:widowControl w:val="0"/>
        <w:shd w:val="clear" w:color="auto" w:fill="auto"/>
        <w:tabs>
          <w:tab w:pos="913" w:val="left"/>
        </w:tabs>
        <w:bidi w:val="0"/>
        <w:spacing w:before="0" w:after="0" w:line="273" w:lineRule="exact"/>
        <w:ind w:left="0" w:right="0" w:firstLine="540"/>
        <w:jc w:val="both"/>
      </w:pPr>
      <w:bookmarkStart w:id="713" w:name="bookmark713"/>
      <w:r>
        <w:rPr>
          <w:color w:val="000000"/>
          <w:spacing w:val="0"/>
          <w:w w:val="100"/>
          <w:position w:val="0"/>
          <w:sz w:val="18"/>
          <w:szCs w:val="18"/>
        </w:rPr>
        <w:t>3</w:t>
      </w:r>
      <w:bookmarkEnd w:id="713"/>
      <w:r>
        <w:rPr>
          <w:color w:val="000000"/>
          <w:spacing w:val="0"/>
          <w:w w:val="100"/>
          <w:position w:val="0"/>
        </w:rPr>
        <w:t>、</w:t>
        <w:tab/>
        <w:t>董事和董事会</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公司董事会由</w:t>
      </w:r>
      <w:r>
        <w:rPr>
          <w:color w:val="000000"/>
          <w:spacing w:val="0"/>
          <w:w w:val="100"/>
          <w:position w:val="0"/>
          <w:sz w:val="18"/>
          <w:szCs w:val="18"/>
        </w:rPr>
        <w:t>7</w:t>
      </w:r>
      <w:r>
        <w:rPr>
          <w:color w:val="000000"/>
          <w:spacing w:val="0"/>
          <w:w w:val="100"/>
          <w:position w:val="0"/>
        </w:rPr>
        <w:t>名董事组成，其中独立董事</w:t>
      </w:r>
      <w:r>
        <w:rPr>
          <w:color w:val="000000"/>
          <w:spacing w:val="0"/>
          <w:w w:val="100"/>
          <w:position w:val="0"/>
          <w:sz w:val="18"/>
          <w:szCs w:val="18"/>
        </w:rPr>
        <w:t>3</w:t>
      </w:r>
      <w:r>
        <w:rPr>
          <w:color w:val="000000"/>
          <w:spacing w:val="0"/>
          <w:w w:val="100"/>
          <w:position w:val="0"/>
        </w:rPr>
        <w:t xml:space="preserve">名，董事会的人数、构成及选聘程序符合相关 法律法规、《公司章程》及《董事会议事规则》的规定。为进一步完善公司治理结构，公司董事 </w:t>
      </w:r>
      <w:r>
        <w:rPr>
          <w:color w:val="000000"/>
          <w:spacing w:val="0"/>
          <w:w w:val="100"/>
          <w:position w:val="0"/>
        </w:rPr>
        <w:t>会成立了战略、提名、审计、薪酬与考核四个专业委员会，各委员会分工明确，运作正常，勤勉 尽责地为董事会的决策提供了科学和专业的意见。公司董事能以认真负责、勤勉诚信的态度出席 董事会和股东大会，切实履行各自的义务。独立董事能够严格按照公司《独立董事制度》独立履 行职责，参与公司的决策和监督，增强了董事会决策的科学性、客观性，提高了公司的治理水平。</w:t>
      </w:r>
    </w:p>
    <w:p>
      <w:pPr>
        <w:pStyle w:val="Style6"/>
        <w:keepNext w:val="0"/>
        <w:keepLines w:val="0"/>
        <w:widowControl w:val="0"/>
        <w:shd w:val="clear" w:color="auto" w:fill="auto"/>
        <w:tabs>
          <w:tab w:pos="866" w:val="left"/>
        </w:tabs>
        <w:bidi w:val="0"/>
        <w:spacing w:before="0" w:after="0" w:line="273" w:lineRule="exact"/>
        <w:ind w:left="0" w:right="0" w:firstLine="540"/>
        <w:jc w:val="both"/>
      </w:pPr>
      <w:bookmarkStart w:id="714" w:name="bookmark714"/>
      <w:r>
        <w:rPr>
          <w:color w:val="000000"/>
          <w:spacing w:val="0"/>
          <w:w w:val="100"/>
          <w:position w:val="0"/>
          <w:sz w:val="18"/>
          <w:szCs w:val="18"/>
        </w:rPr>
        <w:t>4</w:t>
      </w:r>
      <w:bookmarkEnd w:id="714"/>
      <w:r>
        <w:rPr>
          <w:color w:val="000000"/>
          <w:spacing w:val="0"/>
          <w:w w:val="100"/>
          <w:position w:val="0"/>
        </w:rPr>
        <w:t>、</w:t>
        <w:tab/>
        <w:t>监事和监事会</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公司监事会由</w:t>
      </w:r>
      <w:r>
        <w:rPr>
          <w:color w:val="000000"/>
          <w:spacing w:val="0"/>
          <w:w w:val="100"/>
          <w:position w:val="0"/>
          <w:sz w:val="18"/>
          <w:szCs w:val="18"/>
        </w:rPr>
        <w:t>3</w:t>
      </w:r>
      <w:r>
        <w:rPr>
          <w:color w:val="000000"/>
          <w:spacing w:val="0"/>
          <w:w w:val="100"/>
          <w:position w:val="0"/>
        </w:rPr>
        <w:t>名监事组成，其中</w:t>
      </w:r>
      <w:r>
        <w:rPr>
          <w:color w:val="000000"/>
          <w:spacing w:val="0"/>
          <w:w w:val="100"/>
          <w:position w:val="0"/>
          <w:sz w:val="18"/>
          <w:szCs w:val="18"/>
        </w:rPr>
        <w:t>1</w:t>
      </w:r>
      <w:r>
        <w:rPr>
          <w:color w:val="000000"/>
          <w:spacing w:val="0"/>
          <w:w w:val="100"/>
          <w:position w:val="0"/>
        </w:rPr>
        <w:t>名为职工代表监事，监事会的人数、构成及选聘程序均 符合相关法律法规、《公司章程》及《监事会议事规则》的规定。公司严格按照《公司章程》和 《监事会议事规则》的规定召集召开监事会，监事会的成员能够认真履行其职责，审议公司的定 期报告，列席公司股东大会和董事会，对董事、高级管理人员执行公司职务的行为进行监督，并 发表意见，维护了公司及股东的合法权益。</w:t>
      </w:r>
    </w:p>
    <w:p>
      <w:pPr>
        <w:pStyle w:val="Style6"/>
        <w:keepNext w:val="0"/>
        <w:keepLines w:val="0"/>
        <w:widowControl w:val="0"/>
        <w:shd w:val="clear" w:color="auto" w:fill="auto"/>
        <w:tabs>
          <w:tab w:pos="866" w:val="left"/>
        </w:tabs>
        <w:bidi w:val="0"/>
        <w:spacing w:before="0" w:after="0" w:line="273" w:lineRule="exact"/>
        <w:ind w:left="0" w:right="0" w:firstLine="540"/>
        <w:jc w:val="both"/>
      </w:pPr>
      <w:bookmarkStart w:id="715" w:name="bookmark715"/>
      <w:r>
        <w:rPr>
          <w:color w:val="000000"/>
          <w:spacing w:val="0"/>
          <w:w w:val="100"/>
          <w:position w:val="0"/>
          <w:sz w:val="18"/>
          <w:szCs w:val="18"/>
        </w:rPr>
        <w:t>5</w:t>
      </w:r>
      <w:bookmarkEnd w:id="715"/>
      <w:r>
        <w:rPr>
          <w:color w:val="000000"/>
          <w:spacing w:val="0"/>
          <w:w w:val="100"/>
          <w:position w:val="0"/>
        </w:rPr>
        <w:t>、</w:t>
        <w:tab/>
        <w:t>高级管理人员及经理层</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公司的高级管理人员能够严格按照《公司章程》的要求，参与公司重大决策事项的讨论，审 议公司的定期报告，列席公司的董事会和股东大会。公司的经理层能够勤勉尽责，对公司日常生 产经营实施有效的管理和控制，保障了公司每年制定的年度经营目标的完成。</w:t>
      </w:r>
    </w:p>
    <w:p>
      <w:pPr>
        <w:pStyle w:val="Style6"/>
        <w:keepNext w:val="0"/>
        <w:keepLines w:val="0"/>
        <w:widowControl w:val="0"/>
        <w:shd w:val="clear" w:color="auto" w:fill="auto"/>
        <w:tabs>
          <w:tab w:pos="866" w:val="left"/>
        </w:tabs>
        <w:bidi w:val="0"/>
        <w:spacing w:before="0" w:after="0" w:line="273" w:lineRule="exact"/>
        <w:ind w:left="0" w:right="0" w:firstLine="540"/>
        <w:jc w:val="both"/>
      </w:pPr>
      <w:bookmarkStart w:id="716" w:name="bookmark716"/>
      <w:r>
        <w:rPr>
          <w:color w:val="000000"/>
          <w:spacing w:val="0"/>
          <w:w w:val="100"/>
          <w:position w:val="0"/>
          <w:sz w:val="18"/>
          <w:szCs w:val="18"/>
        </w:rPr>
        <w:t>6</w:t>
      </w:r>
      <w:bookmarkEnd w:id="716"/>
      <w:r>
        <w:rPr>
          <w:color w:val="000000"/>
          <w:spacing w:val="0"/>
          <w:w w:val="100"/>
          <w:position w:val="0"/>
        </w:rPr>
        <w:t>、</w:t>
        <w:tab/>
        <w:t>利益相关者</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公司尊重和维护银行及其他债权人、员工、客户、消费者、社区等利益相关者的合法权益； 公司重视社会责任，努力加强与利益相关者的沟通和交流，共同推进持续、健康地发展，积极承 担社会责任。</w:t>
      </w:r>
    </w:p>
    <w:p>
      <w:pPr>
        <w:pStyle w:val="Style6"/>
        <w:keepNext w:val="0"/>
        <w:keepLines w:val="0"/>
        <w:widowControl w:val="0"/>
        <w:shd w:val="clear" w:color="auto" w:fill="auto"/>
        <w:tabs>
          <w:tab w:pos="866" w:val="left"/>
        </w:tabs>
        <w:bidi w:val="0"/>
        <w:spacing w:before="0" w:after="0" w:line="273" w:lineRule="exact"/>
        <w:ind w:left="0" w:right="0" w:firstLine="540"/>
        <w:jc w:val="both"/>
      </w:pPr>
      <w:bookmarkStart w:id="717" w:name="bookmark717"/>
      <w:r>
        <w:rPr>
          <w:color w:val="000000"/>
          <w:spacing w:val="0"/>
          <w:w w:val="100"/>
          <w:position w:val="0"/>
          <w:sz w:val="18"/>
          <w:szCs w:val="18"/>
        </w:rPr>
        <w:t>7</w:t>
      </w:r>
      <w:bookmarkEnd w:id="717"/>
      <w:r>
        <w:rPr>
          <w:color w:val="000000"/>
          <w:spacing w:val="0"/>
          <w:w w:val="100"/>
          <w:position w:val="0"/>
        </w:rPr>
        <w:t>、</w:t>
        <w:tab/>
        <w:t>绩效评价与激励约束机制</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公司已初步建立董事、监事及高级管理人员的绩效评价标准与激励约束机制，公司经理人员 的聘任公开、透明、合规。每年年初，公司制定各部门和分子公司负责人经营考核目标，明确相 关人员、单位本年度的经营目标和考核指标，年终进行评价与考核，并以此对相关人员的业绩和 绩效进行考评和奖惩。</w:t>
      </w:r>
    </w:p>
    <w:p>
      <w:pPr>
        <w:pStyle w:val="Style6"/>
        <w:keepNext w:val="0"/>
        <w:keepLines w:val="0"/>
        <w:widowControl w:val="0"/>
        <w:shd w:val="clear" w:color="auto" w:fill="auto"/>
        <w:tabs>
          <w:tab w:pos="866" w:val="left"/>
        </w:tabs>
        <w:bidi w:val="0"/>
        <w:spacing w:before="0" w:after="0" w:line="273" w:lineRule="exact"/>
        <w:ind w:left="0" w:right="0" w:firstLine="540"/>
        <w:jc w:val="both"/>
      </w:pPr>
      <w:bookmarkStart w:id="718" w:name="bookmark718"/>
      <w:r>
        <w:rPr>
          <w:color w:val="000000"/>
          <w:spacing w:val="0"/>
          <w:w w:val="100"/>
          <w:position w:val="0"/>
          <w:sz w:val="18"/>
          <w:szCs w:val="18"/>
        </w:rPr>
        <w:t>8</w:t>
      </w:r>
      <w:bookmarkEnd w:id="718"/>
      <w:r>
        <w:rPr>
          <w:color w:val="000000"/>
          <w:spacing w:val="0"/>
          <w:w w:val="100"/>
          <w:position w:val="0"/>
        </w:rPr>
        <w:t>、</w:t>
        <w:tab/>
        <w:t>信息披露与透明度</w:t>
      </w:r>
    </w:p>
    <w:p>
      <w:pPr>
        <w:pStyle w:val="Style6"/>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公司指定董事会秘书负责信息披露，公司证券部在公司董事会秘书的领导下开展信息披露工 作、接待股东来访和咨询。《上海证券报》为公司信息披露的报纸，上海证券交易所网站为公司 信息披露网站；公司的会议决议及相关重大事项能够按照法律法规、《公司章程》和公司《信息 披露管理办法》的规定真实、准确、完整地披露有关信息。公司重大事项内幕信息能够按照公司 《内幕信息知情人登记管理制度》并做好信息披露前的保密工作，确保所有股东均能公平、公正 地获得信息。</w:t>
      </w:r>
    </w:p>
    <w:p>
      <w:pPr>
        <w:pStyle w:val="Style6"/>
        <w:keepNext w:val="0"/>
        <w:keepLines w:val="0"/>
        <w:widowControl w:val="0"/>
        <w:shd w:val="clear" w:color="auto" w:fill="auto"/>
        <w:tabs>
          <w:tab w:pos="866" w:val="left"/>
        </w:tabs>
        <w:bidi w:val="0"/>
        <w:spacing w:before="0" w:after="0" w:line="273" w:lineRule="exact"/>
        <w:ind w:left="0" w:right="0" w:firstLine="540"/>
        <w:jc w:val="both"/>
      </w:pPr>
      <w:bookmarkStart w:id="719" w:name="bookmark719"/>
      <w:r>
        <w:rPr>
          <w:color w:val="000000"/>
          <w:spacing w:val="0"/>
          <w:w w:val="100"/>
          <w:position w:val="0"/>
          <w:sz w:val="18"/>
          <w:szCs w:val="18"/>
        </w:rPr>
        <w:t>9</w:t>
      </w:r>
      <w:bookmarkEnd w:id="719"/>
      <w:r>
        <w:rPr>
          <w:color w:val="000000"/>
          <w:spacing w:val="0"/>
          <w:w w:val="100"/>
          <w:position w:val="0"/>
        </w:rPr>
        <w:t>、</w:t>
        <w:tab/>
        <w:t>投资者关系</w:t>
      </w:r>
    </w:p>
    <w:p>
      <w:pPr>
        <w:pStyle w:val="Style6"/>
        <w:keepNext w:val="0"/>
        <w:keepLines w:val="0"/>
        <w:widowControl w:val="0"/>
        <w:shd w:val="clear" w:color="auto" w:fill="auto"/>
        <w:bidi w:val="0"/>
        <w:spacing w:before="0" w:after="100" w:line="273" w:lineRule="exact"/>
        <w:ind w:left="0" w:right="0" w:firstLine="540"/>
        <w:jc w:val="both"/>
      </w:pPr>
      <w:r>
        <w:rPr>
          <w:color w:val="000000"/>
          <w:spacing w:val="0"/>
          <w:w w:val="100"/>
          <w:position w:val="0"/>
        </w:rPr>
        <w:t>公司按照《投资者关系管理制度》加强投资者关系管理工作，认真做好投资者来电的接听、 答复以及传真、电子信箱的接收和回复，增强了与投资者的沟通，加强了公司与投资者及潜在投 资者之间的联系，促进投资者对公司投资价值的全面、深入了解。</w:t>
      </w:r>
    </w:p>
    <w:p>
      <w:pPr>
        <w:pStyle w:val="Style6"/>
        <w:keepNext w:val="0"/>
        <w:keepLines w:val="0"/>
        <w:widowControl w:val="0"/>
        <w:shd w:val="clear" w:color="auto" w:fill="auto"/>
        <w:bidi w:val="0"/>
        <w:spacing w:before="0" w:after="0" w:line="274" w:lineRule="exact"/>
        <w:ind w:left="0" w:right="0" w:firstLine="540"/>
        <w:jc w:val="both"/>
      </w:pPr>
      <w:r>
        <w:rPr>
          <w:b/>
          <w:bCs/>
          <w:color w:val="000000"/>
          <w:spacing w:val="0"/>
          <w:w w:val="100"/>
          <w:position w:val="0"/>
        </w:rPr>
        <w:t>（二）内幕知情人登记管理情况</w:t>
      </w:r>
    </w:p>
    <w:p>
      <w:pPr>
        <w:pStyle w:val="Style6"/>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报告期内，公司严格执行内幕信息登记管理制度，严格规范信息传递流程，在定期报告披露 期间和临时公告披露期间，对未公开信息，公司证券部都会严格控制知情人范围并组织填写《内 幕信息知情人档案表》，如实、完整记录上述信息在公开前的所有内幕信息知情人名单，以及知 情人知悉内幕信息的时间等。</w:t>
      </w:r>
    </w:p>
    <w:p>
      <w:pPr>
        <w:pStyle w:val="Style6"/>
        <w:keepNext w:val="0"/>
        <w:keepLines w:val="0"/>
        <w:widowControl w:val="0"/>
        <w:shd w:val="clear" w:color="auto" w:fill="auto"/>
        <w:bidi w:val="0"/>
        <w:spacing w:before="0" w:after="260" w:line="274" w:lineRule="exact"/>
        <w:ind w:left="0" w:right="0" w:firstLine="540"/>
        <w:jc w:val="both"/>
      </w:pPr>
      <w:r>
        <w:rPr>
          <w:color w:val="000000"/>
          <w:spacing w:val="0"/>
          <w:w w:val="100"/>
          <w:position w:val="0"/>
        </w:rPr>
        <w:t>报告期内，公司董事、监事、高级管理人员及其他相关人员严格遵守内幕信息知情人登记管 理制度，未发现有内幕信息知情人利用内幕信息买卖公司股票的情况，未发生因内幕信息知情人 涉嫌内幕交易受到监管部门查处情况。</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公司治理与中国证监会相关规定的要求是否存在重大差异；如有重大差异，应当说明原因 "适用口不适用</w:t>
      </w:r>
    </w:p>
    <w:p>
      <w:pPr>
        <w:pStyle w:val="Style6"/>
        <w:keepNext w:val="0"/>
        <w:keepLines w:val="0"/>
        <w:widowControl w:val="0"/>
        <w:shd w:val="clear" w:color="auto" w:fill="auto"/>
        <w:bidi w:val="0"/>
        <w:spacing w:before="0" w:after="380" w:line="274" w:lineRule="exact"/>
        <w:ind w:left="0" w:right="0" w:firstLine="0"/>
        <w:jc w:val="left"/>
      </w:pPr>
      <w:r>
        <w:rPr>
          <w:color w:val="000000"/>
          <w:spacing w:val="0"/>
          <w:w w:val="100"/>
          <w:position w:val="0"/>
        </w:rPr>
        <w:t>截止本报告期末，公司法人治理结构完善，符合《公司法》和中国证监会相关规定的要求。</w:t>
      </w:r>
    </w:p>
    <w:p>
      <w:pPr>
        <w:pStyle w:val="Style31"/>
        <w:keepNext w:val="0"/>
        <w:keepLines w:val="0"/>
        <w:widowControl w:val="0"/>
        <w:shd w:val="clear" w:color="auto" w:fill="auto"/>
        <w:bidi w:val="0"/>
        <w:spacing w:before="0" w:after="0" w:line="273" w:lineRule="exact"/>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29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决议刊登的指定网站的</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bl>
    <w:p>
      <w:pPr>
        <w:spacing w:lineRule="exact" w:line="1"/>
        <w:rPr>
          <w:sz w:val="2"/>
          <w:szCs w:val="2"/>
        </w:rPr>
      </w:pPr>
      <w:r>
        <w:br w:type="page"/>
      </w:r>
    </w:p>
    <w:tbl>
      <w:tblPr>
        <w:tblOverlap w:val="never"/>
        <w:jc w:val="center"/>
        <w:tblLayout w:type="fixed"/>
      </w:tblPr>
      <w:tblGrid>
        <w:gridCol w:w="2314"/>
        <w:gridCol w:w="2165"/>
        <w:gridCol w:w="2410"/>
        <w:gridCol w:w="217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上海证券交易所网站</w:t>
            </w:r>
          </w:p>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bl>
    <w:p>
      <w:pPr>
        <w:widowControl w:val="0"/>
        <w:spacing w:after="259" w:line="1" w:lineRule="exact"/>
      </w:pPr>
    </w:p>
    <w:p>
      <w:pPr>
        <w:pStyle w:val="Style6"/>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3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280" w:right="0" w:firstLine="0"/>
              <w:jc w:val="left"/>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陆永华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沈凯平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陆永新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虞海娟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贾丽娜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蔡克亮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苏凯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259" w:line="1" w:lineRule="exact"/>
      </w:pPr>
    </w:p>
    <w:p>
      <w:pPr>
        <w:pStyle w:val="Style6"/>
        <w:keepNext w:val="0"/>
        <w:keepLines w:val="0"/>
        <w:widowControl w:val="0"/>
        <w:shd w:val="clear" w:color="auto" w:fill="auto"/>
        <w:bidi w:val="0"/>
        <w:spacing w:before="0" w:after="0" w:line="269" w:lineRule="exact"/>
        <w:ind w:left="0" w:right="0" w:firstLine="0"/>
        <w:jc w:val="left"/>
      </w:pPr>
      <w:r>
        <w:rPr>
          <w:color w:val="000000"/>
          <w:spacing w:val="0"/>
          <w:w w:val="100"/>
          <w:position w:val="0"/>
        </w:rPr>
        <w:t>连续两次未亲自出席董事会会议的说明</w:t>
      </w:r>
    </w:p>
    <w:p>
      <w:pPr>
        <w:pStyle w:val="Style6"/>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报告期内，董事陆永华因工作原因连续两次未亲自出席董事会，均委托董事陆永新代为出席并表 决。</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both"/>
      </w:pPr>
      <w:bookmarkStart w:id="720" w:name="bookmark720"/>
      <w:bookmarkStart w:id="721" w:name="bookmark721"/>
      <w:bookmarkStart w:id="722" w:name="bookmark722"/>
      <w:r>
        <w:rPr>
          <w:rFonts w:ascii="Calibri" w:eastAsia="Calibri" w:hAnsi="Calibri" w:cs="Calibri"/>
          <w:color w:val="000000"/>
          <w:spacing w:val="0"/>
          <w:w w:val="100"/>
          <w:position w:val="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720"/>
      <w:bookmarkEnd w:id="721"/>
      <w:bookmarkEnd w:id="722"/>
    </w:p>
    <w:p>
      <w:pPr>
        <w:pStyle w:val="Style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723" w:name="bookmark723"/>
      <w:bookmarkStart w:id="724" w:name="bookmark724"/>
      <w:bookmarkStart w:id="725" w:name="bookmark725"/>
      <w:bookmarkStart w:id="726" w:name="bookmark726"/>
      <w:r>
        <w:rPr>
          <w:rFonts w:ascii="Calibri" w:eastAsia="Calibri" w:hAnsi="Calibri" w:cs="Calibri"/>
          <w:color w:val="000000"/>
          <w:spacing w:val="0"/>
          <w:w w:val="100"/>
          <w:position w:val="0"/>
        </w:rPr>
        <w:t>（</w:t>
      </w:r>
      <w:bookmarkEnd w:id="725"/>
      <w:r>
        <w:rPr>
          <w:color w:val="000000"/>
          <w:spacing w:val="0"/>
          <w:w w:val="100"/>
          <w:position w:val="0"/>
        </w:rPr>
        <w:t>三</w:t>
      </w:r>
      <w:r>
        <w:rPr>
          <w:color w:val="000000"/>
          <w:spacing w:val="0"/>
          <w:w w:val="100"/>
          <w:position w:val="0"/>
          <w:sz w:val="22"/>
          <w:szCs w:val="22"/>
        </w:rPr>
        <w:t>）</w:t>
      </w:r>
      <w:r>
        <w:rPr>
          <w:color w:val="000000"/>
          <w:spacing w:val="0"/>
          <w:w w:val="100"/>
          <w:position w:val="0"/>
        </w:rPr>
        <w:t>其他</w:t>
      </w:r>
      <w:bookmarkEnd w:id="723"/>
      <w:bookmarkEnd w:id="724"/>
      <w:bookmarkEnd w:id="726"/>
    </w:p>
    <w:p>
      <w:pPr>
        <w:pStyle w:val="Style6"/>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64" w:lineRule="exact"/>
        <w:ind w:left="520" w:right="0" w:hanging="520"/>
        <w:jc w:val="both"/>
      </w:pPr>
      <w:bookmarkStart w:id="727" w:name="bookmark727"/>
      <w:bookmarkStart w:id="728" w:name="bookmark728"/>
      <w:bookmarkStart w:id="729" w:name="bookmark729"/>
      <w:r>
        <w:rPr>
          <w:color w:val="000000"/>
          <w:spacing w:val="0"/>
          <w:w w:val="100"/>
          <w:position w:val="0"/>
        </w:rPr>
        <w:t>四、董事会下设专门委员会在报告期内履行职责时所提出的重要意见和建议，存在异议事项的， 应当披露具体情况</w:t>
      </w:r>
      <w:bookmarkEnd w:id="727"/>
      <w:bookmarkEnd w:id="728"/>
      <w:bookmarkEnd w:id="729"/>
    </w:p>
    <w:p>
      <w:pPr>
        <w:pStyle w:val="Style6"/>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报告期内，公司董事会各专门委员会按照各自工作细则的规定，以积极主动、认真负责、勤 勉诚信的态度忠实履行各自职责，为完善公司治理结构、促进公司发展起到了积极的作用。</w:t>
      </w:r>
    </w:p>
    <w:p>
      <w:pPr>
        <w:pStyle w:val="Style6"/>
        <w:keepNext w:val="0"/>
        <w:keepLines w:val="0"/>
        <w:widowControl w:val="0"/>
        <w:shd w:val="clear" w:color="auto" w:fill="auto"/>
        <w:bidi w:val="0"/>
        <w:spacing w:before="0" w:after="0" w:line="275" w:lineRule="exact"/>
        <w:ind w:left="0" w:right="0" w:firstLine="520"/>
        <w:jc w:val="both"/>
      </w:pPr>
      <w:r>
        <w:rPr>
          <w:color w:val="000000"/>
          <w:spacing w:val="0"/>
          <w:w w:val="100"/>
          <w:position w:val="0"/>
          <w:sz w:val="18"/>
          <w:szCs w:val="18"/>
        </w:rPr>
        <w:t>1</w:t>
      </w:r>
      <w:r>
        <w:rPr>
          <w:color w:val="000000"/>
          <w:spacing w:val="0"/>
          <w:w w:val="100"/>
          <w:position w:val="0"/>
        </w:rPr>
        <w:t>、董事会下设的审计委员会的履职情况</w:t>
      </w:r>
    </w:p>
    <w:p>
      <w:pPr>
        <w:pStyle w:val="Style6"/>
        <w:keepNext w:val="0"/>
        <w:keepLines w:val="0"/>
        <w:widowControl w:val="0"/>
        <w:shd w:val="clear" w:color="auto" w:fill="auto"/>
        <w:bidi w:val="0"/>
        <w:spacing w:before="0" w:after="0" w:line="275" w:lineRule="exact"/>
        <w:ind w:left="0" w:right="0" w:firstLine="520"/>
        <w:jc w:val="both"/>
      </w:pPr>
      <w:r>
        <w:rPr>
          <w:color w:val="000000"/>
          <w:spacing w:val="0"/>
          <w:w w:val="100"/>
          <w:position w:val="0"/>
          <w:sz w:val="18"/>
          <w:szCs w:val="18"/>
        </w:rPr>
        <w:t>2020</w:t>
      </w:r>
      <w:r>
        <w:rPr>
          <w:color w:val="000000"/>
          <w:spacing w:val="0"/>
          <w:w w:val="100"/>
          <w:position w:val="0"/>
        </w:rPr>
        <w:t>年度董事会审计委员会共召开</w:t>
      </w:r>
      <w:r>
        <w:rPr>
          <w:color w:val="000000"/>
          <w:spacing w:val="0"/>
          <w:w w:val="100"/>
          <w:position w:val="0"/>
          <w:sz w:val="18"/>
          <w:szCs w:val="18"/>
        </w:rPr>
        <w:t>6</w:t>
      </w:r>
      <w:r>
        <w:rPr>
          <w:color w:val="000000"/>
          <w:spacing w:val="0"/>
          <w:w w:val="100"/>
          <w:position w:val="0"/>
        </w:rPr>
        <w:t xml:space="preserve">次会议，为定期报告及董事会相关事项决议建言献策。 公司审计委员会在年审会计师进场审计之前，对公司财务报表进行了审议并形成了书面意见。在 年审会计师进场开始审计工作后，审计委员会采取书面方式督促年审会计师按工作进度及时完成 年报审计工作。年审会计师出具初步审计意见后，审计委员会对公司财务报告又进行了认真审核 </w:t>
      </w:r>
      <w:r>
        <w:rPr>
          <w:color w:val="000000"/>
          <w:spacing w:val="0"/>
          <w:w w:val="100"/>
          <w:position w:val="0"/>
        </w:rPr>
        <w:t>并形成书面意见,决定同意将经年审会计师正式审计的公司</w:t>
      </w:r>
      <w:r>
        <w:rPr>
          <w:color w:val="000000"/>
          <w:spacing w:val="0"/>
          <w:w w:val="100"/>
          <w:position w:val="0"/>
          <w:sz w:val="18"/>
          <w:szCs w:val="18"/>
        </w:rPr>
        <w:t>2020</w:t>
      </w:r>
      <w:r>
        <w:rPr>
          <w:color w:val="000000"/>
          <w:spacing w:val="0"/>
          <w:w w:val="100"/>
          <w:position w:val="0"/>
        </w:rPr>
        <w:t>年度财务会计报表提交董事会审 核。审计委员会还对立信从事</w:t>
      </w:r>
      <w:r>
        <w:rPr>
          <w:color w:val="000000"/>
          <w:spacing w:val="0"/>
          <w:w w:val="100"/>
          <w:position w:val="0"/>
          <w:sz w:val="18"/>
          <w:szCs w:val="18"/>
        </w:rPr>
        <w:t>2020</w:t>
      </w:r>
      <w:r>
        <w:rPr>
          <w:color w:val="000000"/>
          <w:spacing w:val="0"/>
          <w:w w:val="100"/>
          <w:position w:val="0"/>
        </w:rPr>
        <w:t>年公司审计所作的工作进行了总结，建议续聘立信为公司</w:t>
      </w:r>
      <w:r>
        <w:rPr>
          <w:color w:val="000000"/>
          <w:spacing w:val="0"/>
          <w:w w:val="100"/>
          <w:position w:val="0"/>
          <w:sz w:val="18"/>
          <w:szCs w:val="18"/>
        </w:rPr>
        <w:t xml:space="preserve">2021 </w:t>
      </w:r>
      <w:r>
        <w:rPr>
          <w:color w:val="000000"/>
          <w:spacing w:val="0"/>
          <w:w w:val="100"/>
          <w:position w:val="0"/>
        </w:rPr>
        <w:t>年度的财务报告和内部控制审计机构。此外，董事会审计委员会在审议日常关联交易时对关联交 易的必要性和合理性进行了认真审核，并与公司及年审会计师进行了充分沟通，实施了有效监督。</w:t>
      </w:r>
    </w:p>
    <w:p>
      <w:pPr>
        <w:pStyle w:val="Style6"/>
        <w:keepNext w:val="0"/>
        <w:keepLines w:val="0"/>
        <w:widowControl w:val="0"/>
        <w:shd w:val="clear" w:color="auto" w:fill="auto"/>
        <w:tabs>
          <w:tab w:pos="801" w:val="left"/>
        </w:tabs>
        <w:bidi w:val="0"/>
        <w:spacing w:before="0" w:after="0" w:line="272" w:lineRule="exact"/>
        <w:ind w:left="0" w:right="0" w:firstLine="440"/>
        <w:jc w:val="left"/>
      </w:pPr>
      <w:bookmarkStart w:id="730" w:name="bookmark730"/>
      <w:r>
        <w:rPr>
          <w:color w:val="000000"/>
          <w:spacing w:val="0"/>
          <w:w w:val="100"/>
          <w:position w:val="0"/>
          <w:sz w:val="18"/>
          <w:szCs w:val="18"/>
        </w:rPr>
        <w:t>2</w:t>
      </w:r>
      <w:bookmarkEnd w:id="730"/>
      <w:r>
        <w:rPr>
          <w:color w:val="000000"/>
          <w:spacing w:val="0"/>
          <w:w w:val="100"/>
          <w:position w:val="0"/>
        </w:rPr>
        <w:t>、</w:t>
        <w:tab/>
        <w:t>董事会下设的薪酬与考核委员会的履职情况</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薪酬与考核委员会对报告期内董事会确定的考核目标进行了评估考核。薪酬与考核委员会认 真审核后认为</w:t>
      </w:r>
      <w:r>
        <w:rPr>
          <w:color w:val="000000"/>
          <w:spacing w:val="0"/>
          <w:w w:val="100"/>
          <w:position w:val="0"/>
          <w:sz w:val="18"/>
          <w:szCs w:val="18"/>
        </w:rPr>
        <w:t>：2020</w:t>
      </w:r>
      <w:r>
        <w:rPr>
          <w:color w:val="000000"/>
          <w:spacing w:val="0"/>
          <w:w w:val="100"/>
          <w:position w:val="0"/>
        </w:rPr>
        <w:t>年度公司对董事、监事和高级管理人员支付的报酬、独立董事的年度津贴以 及年度考核奖励意见，符合公司有关薪酬政策及考核标准，未有违反公司薪酬管理制度的情况发 生。</w:t>
      </w:r>
    </w:p>
    <w:p>
      <w:pPr>
        <w:pStyle w:val="Style6"/>
        <w:keepNext w:val="0"/>
        <w:keepLines w:val="0"/>
        <w:widowControl w:val="0"/>
        <w:shd w:val="clear" w:color="auto" w:fill="auto"/>
        <w:tabs>
          <w:tab w:pos="801" w:val="left"/>
        </w:tabs>
        <w:bidi w:val="0"/>
        <w:spacing w:before="0" w:after="0" w:line="272" w:lineRule="exact"/>
        <w:ind w:left="0" w:right="0" w:firstLine="440"/>
        <w:jc w:val="both"/>
      </w:pPr>
      <w:bookmarkStart w:id="731" w:name="bookmark731"/>
      <w:r>
        <w:rPr>
          <w:color w:val="000000"/>
          <w:spacing w:val="0"/>
          <w:w w:val="100"/>
          <w:position w:val="0"/>
          <w:sz w:val="18"/>
          <w:szCs w:val="18"/>
        </w:rPr>
        <w:t>3</w:t>
      </w:r>
      <w:bookmarkEnd w:id="731"/>
      <w:r>
        <w:rPr>
          <w:color w:val="000000"/>
          <w:spacing w:val="0"/>
          <w:w w:val="100"/>
          <w:position w:val="0"/>
        </w:rPr>
        <w:t>、</w:t>
        <w:tab/>
        <w:t>董事会下设的战略委员会的履职情况</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报告期内，战略委员会按照《公司董事会战略委员会议事规则》等相关制度的规定，对公司 战略的制定、执行及重大投资项目进行了充分的调研和论证，与董事会及管理层认真分析了公司 所处的行业环境、技术发展状况和市场形势，对公司</w:t>
      </w:r>
      <w:r>
        <w:rPr>
          <w:color w:val="000000"/>
          <w:spacing w:val="0"/>
          <w:w w:val="100"/>
          <w:position w:val="0"/>
          <w:sz w:val="18"/>
          <w:szCs w:val="18"/>
        </w:rPr>
        <w:t>2020</w:t>
      </w:r>
      <w:r>
        <w:rPr>
          <w:color w:val="000000"/>
          <w:spacing w:val="0"/>
          <w:w w:val="100"/>
          <w:position w:val="0"/>
        </w:rPr>
        <w:t>年发展目标和公司的中长期发展战略进 行了较为系统的规划研究，并对公司发展战略及实施提出了合理化建议。报告期内董事会战略委 员会重点对光伏电站的投资作出可行性分析，并对对外投资设立新公司以及进行战略合作及时履 行了战略委员会委员的职责。</w:t>
      </w:r>
    </w:p>
    <w:p>
      <w:pPr>
        <w:pStyle w:val="Style6"/>
        <w:keepNext w:val="0"/>
        <w:keepLines w:val="0"/>
        <w:widowControl w:val="0"/>
        <w:shd w:val="clear" w:color="auto" w:fill="auto"/>
        <w:tabs>
          <w:tab w:pos="801" w:val="left"/>
        </w:tabs>
        <w:bidi w:val="0"/>
        <w:spacing w:before="0" w:after="0" w:line="272" w:lineRule="exact"/>
        <w:ind w:left="0" w:right="0" w:firstLine="440"/>
        <w:jc w:val="both"/>
      </w:pPr>
      <w:bookmarkStart w:id="732" w:name="bookmark732"/>
      <w:r>
        <w:rPr>
          <w:color w:val="000000"/>
          <w:spacing w:val="0"/>
          <w:w w:val="100"/>
          <w:position w:val="0"/>
          <w:sz w:val="18"/>
          <w:szCs w:val="18"/>
        </w:rPr>
        <w:t>4</w:t>
      </w:r>
      <w:bookmarkEnd w:id="732"/>
      <w:r>
        <w:rPr>
          <w:color w:val="000000"/>
          <w:spacing w:val="0"/>
          <w:w w:val="100"/>
          <w:position w:val="0"/>
        </w:rPr>
        <w:t>、</w:t>
        <w:tab/>
        <w:t>董事会下设的提名委员会的履职情况</w:t>
      </w:r>
    </w:p>
    <w:p>
      <w:pPr>
        <w:pStyle w:val="Style6"/>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报告期内，董事会提名委员会按照《公司董事会提名委员会议事规则》等相关制度的规定， 根据公司发展需要，积极与公司有关部门进行交流，充分履行了提名委员会委员的职责，维护公 司的持续稳定发展。</w:t>
      </w:r>
    </w:p>
    <w:p>
      <w:pPr>
        <w:pStyle w:val="Style24"/>
        <w:keepNext/>
        <w:keepLines/>
        <w:widowControl w:val="0"/>
        <w:shd w:val="clear" w:color="auto" w:fill="auto"/>
        <w:tabs>
          <w:tab w:pos="459" w:val="left"/>
        </w:tabs>
        <w:bidi w:val="0"/>
        <w:spacing w:before="0" w:after="40" w:line="272" w:lineRule="exact"/>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五</w:t>
      </w:r>
      <w:bookmarkEnd w:id="735"/>
      <w:r>
        <w:rPr>
          <w:color w:val="000000"/>
          <w:spacing w:val="0"/>
          <w:w w:val="100"/>
          <w:position w:val="0"/>
        </w:rPr>
        <w:t>、</w:t>
        <w:tab/>
        <w:t>监事会发现公司存在风险的说明</w:t>
      </w:r>
      <w:bookmarkEnd w:id="733"/>
      <w:bookmarkEnd w:id="734"/>
      <w:bookmarkEnd w:id="736"/>
    </w:p>
    <w:p>
      <w:pPr>
        <w:pStyle w:val="Style6"/>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64" w:val="left"/>
        </w:tabs>
        <w:bidi w:val="0"/>
        <w:spacing w:before="0" w:after="40" w:line="274" w:lineRule="exact"/>
        <w:ind w:left="440" w:right="0" w:hanging="440"/>
        <w:jc w:val="both"/>
      </w:pPr>
      <w:bookmarkStart w:id="737" w:name="bookmark737"/>
      <w:bookmarkStart w:id="738" w:name="bookmark738"/>
      <w:bookmarkStart w:id="739" w:name="bookmark739"/>
      <w:bookmarkStart w:id="740" w:name="bookmark740"/>
      <w:r>
        <w:rPr>
          <w:color w:val="000000"/>
          <w:spacing w:val="0"/>
          <w:w w:val="100"/>
          <w:position w:val="0"/>
        </w:rPr>
        <w:t>六</w:t>
      </w:r>
      <w:bookmarkEnd w:id="739"/>
      <w:r>
        <w:rPr>
          <w:color w:val="000000"/>
          <w:spacing w:val="0"/>
          <w:w w:val="100"/>
          <w:position w:val="0"/>
        </w:rPr>
        <w:t>、</w:t>
        <w:tab/>
        <w:t>公司就其与控股股东在业务、人员、资产、机构、财务等方面存在的不能保证独立性、不能 保持自主经营能力的情况说明</w:t>
      </w:r>
      <w:bookmarkEnd w:id="737"/>
      <w:bookmarkEnd w:id="738"/>
      <w:bookmarkEnd w:id="740"/>
    </w:p>
    <w:p>
      <w:pPr>
        <w:pStyle w:val="Style6"/>
        <w:keepNext w:val="0"/>
        <w:keepLines w:val="0"/>
        <w:widowControl w:val="0"/>
        <w:shd w:val="clear" w:color="auto" w:fill="auto"/>
        <w:tabs>
          <w:tab w:pos="801" w:val="left"/>
        </w:tabs>
        <w:bidi w:val="0"/>
        <w:spacing w:before="0" w:after="26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801" w:val="left"/>
        </w:tabs>
        <w:bidi w:val="0"/>
        <w:spacing w:before="0" w:after="320" w:line="274" w:lineRule="exact"/>
        <w:ind w:left="0" w:right="0" w:firstLine="0"/>
        <w:jc w:val="left"/>
      </w:pPr>
      <w:r>
        <w:rPr>
          <w:color w:val="000000"/>
          <w:spacing w:val="0"/>
          <w:w w:val="100"/>
          <w:position w:val="0"/>
        </w:rPr>
        <w:t>存在同业竞争的，公司相应的解决措施、工作进度及后续工作计划 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64" w:val="left"/>
        </w:tabs>
        <w:bidi w:val="0"/>
        <w:spacing w:before="0" w:after="40" w:line="272" w:lineRule="exact"/>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七</w:t>
      </w:r>
      <w:bookmarkEnd w:id="743"/>
      <w:r>
        <w:rPr>
          <w:color w:val="000000"/>
          <w:spacing w:val="0"/>
          <w:w w:val="100"/>
          <w:position w:val="0"/>
        </w:rPr>
        <w:t>、</w:t>
        <w:tab/>
        <w:t>报告期内对高级管理人员的考评机制，以及激励机制的建立、实施情况</w:t>
      </w:r>
      <w:bookmarkEnd w:id="741"/>
      <w:bookmarkEnd w:id="742"/>
      <w:bookmarkEnd w:id="744"/>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为了实现公司</w:t>
      </w:r>
      <w:r>
        <w:rPr>
          <w:color w:val="000000"/>
          <w:spacing w:val="0"/>
          <w:w w:val="100"/>
          <w:position w:val="0"/>
          <w:sz w:val="18"/>
          <w:szCs w:val="18"/>
        </w:rPr>
        <w:t>2020</w:t>
      </w:r>
      <w:r>
        <w:rPr>
          <w:color w:val="000000"/>
          <w:spacing w:val="0"/>
          <w:w w:val="100"/>
          <w:position w:val="0"/>
        </w:rPr>
        <w:t>年经营目标，报告期内，公司根据高级管理人员的绩效考评机制，通过年 初绩效目标任务书对高级管理人员实施年度、季度、月度目标责任考核，依照公司全年经营目标 完成情况,结合年度个人考核评价结果，对高级管理人员进行了业绩考核并兑现年薪和绩效奖励。</w:t>
      </w:r>
    </w:p>
    <w:p>
      <w:pPr>
        <w:pStyle w:val="Style6"/>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董事会下设薪酬与考核委员会，建立了相应的工作细则，为有效调动高管人员的积极性和创 造力，董事会薪酬与考核委员根据</w:t>
      </w:r>
      <w:r>
        <w:rPr>
          <w:color w:val="000000"/>
          <w:spacing w:val="0"/>
          <w:w w:val="100"/>
          <w:position w:val="0"/>
          <w:sz w:val="18"/>
          <w:szCs w:val="18"/>
        </w:rPr>
        <w:t>2016</w:t>
      </w:r>
      <w:r>
        <w:rPr>
          <w:color w:val="000000"/>
          <w:spacing w:val="0"/>
          <w:w w:val="100"/>
          <w:position w:val="0"/>
        </w:rPr>
        <w:t>年第七次临时股东大会审议通过的《公司第二期限制性股 票激励计划（草案）》和《公司第二期限制性股票激励计划实施考核管理办法》的议案。报告期 内，因</w:t>
      </w:r>
      <w:r>
        <w:rPr>
          <w:color w:val="000000"/>
          <w:spacing w:val="0"/>
          <w:w w:val="100"/>
          <w:position w:val="0"/>
          <w:sz w:val="18"/>
          <w:szCs w:val="18"/>
        </w:rPr>
        <w:t>2019</w:t>
      </w:r>
      <w:r>
        <w:rPr>
          <w:color w:val="000000"/>
          <w:spacing w:val="0"/>
          <w:w w:val="100"/>
          <w:position w:val="0"/>
        </w:rPr>
        <w:t>年度公司层面考核结果未能达到规定的业绩考核指标，第二次股权激励计划首次授予 限制性股票第三次解锁条件和预留授予限制性股票第二次解锁条件未成就，故未达解锁条件的限 制性股票将由公司回购注销。</w:t>
      </w:r>
    </w:p>
    <w:p>
      <w:pPr>
        <w:pStyle w:val="Style24"/>
        <w:keepNext/>
        <w:keepLines/>
        <w:widowControl w:val="0"/>
        <w:shd w:val="clear" w:color="auto" w:fill="auto"/>
        <w:tabs>
          <w:tab w:pos="464" w:val="left"/>
        </w:tabs>
        <w:bidi w:val="0"/>
        <w:spacing w:before="0" w:after="40" w:line="272" w:lineRule="exact"/>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八</w:t>
      </w:r>
      <w:bookmarkEnd w:id="747"/>
      <w:r>
        <w:rPr>
          <w:color w:val="000000"/>
          <w:spacing w:val="0"/>
          <w:w w:val="100"/>
          <w:position w:val="0"/>
        </w:rPr>
        <w:t>、</w:t>
        <w:tab/>
        <w:t>是否披露内部控制自我评价报告</w:t>
      </w:r>
      <w:bookmarkEnd w:id="745"/>
      <w:bookmarkEnd w:id="746"/>
      <w:bookmarkEnd w:id="748"/>
    </w:p>
    <w:p>
      <w:pPr>
        <w:pStyle w:val="Style6"/>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年度内部控制评价报告详见于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日在上海证券交易所网站披露的公告。</w:t>
      </w:r>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82" w:lineRule="exact"/>
        <w:ind w:left="0" w:right="0" w:firstLine="0"/>
        <w:jc w:val="both"/>
      </w:pPr>
      <w:bookmarkStart w:id="749" w:name="bookmark749"/>
      <w:bookmarkStart w:id="750" w:name="bookmark750"/>
      <w:bookmarkStart w:id="751" w:name="bookmark751"/>
      <w:bookmarkStart w:id="752" w:name="bookmark752"/>
      <w:r>
        <w:rPr>
          <w:color w:val="000000"/>
          <w:spacing w:val="0"/>
          <w:w w:val="100"/>
          <w:position w:val="0"/>
        </w:rPr>
        <w:t>九</w:t>
      </w:r>
      <w:bookmarkEnd w:id="751"/>
      <w:r>
        <w:rPr>
          <w:color w:val="000000"/>
          <w:spacing w:val="0"/>
          <w:w w:val="100"/>
          <w:position w:val="0"/>
        </w:rPr>
        <w:t>、内部控制审计报告的相关情况说明</w:t>
      </w:r>
      <w:bookmarkEnd w:id="749"/>
      <w:bookmarkEnd w:id="750"/>
      <w:bookmarkEnd w:id="752"/>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公司聘请立信会计师事务所（特殊普通合伙）对公司</w:t>
      </w:r>
      <w:r>
        <w:rPr>
          <w:color w:val="000000"/>
          <w:spacing w:val="0"/>
          <w:w w:val="100"/>
          <w:position w:val="0"/>
          <w:sz w:val="18"/>
          <w:szCs w:val="18"/>
        </w:rPr>
        <w:t>2020</w:t>
      </w:r>
      <w:r>
        <w:rPr>
          <w:color w:val="000000"/>
          <w:spacing w:val="0"/>
          <w:w w:val="100"/>
          <w:position w:val="0"/>
        </w:rPr>
        <w:t>年度内部控制情况进行独立审计, 会计师事务所出具了标准无保留意见的内部控制审计报告，并与公司董事会的内部控制评价报告 意见一致。</w:t>
      </w:r>
    </w:p>
    <w:p>
      <w:pPr>
        <w:pStyle w:val="Style6"/>
        <w:keepNext w:val="0"/>
        <w:keepLines w:val="0"/>
        <w:widowControl w:val="0"/>
        <w:shd w:val="clear" w:color="auto" w:fill="auto"/>
        <w:bidi w:val="0"/>
        <w:spacing w:before="0" w:after="320" w:line="282" w:lineRule="exact"/>
        <w:ind w:left="0" w:right="0" w:firstLine="0"/>
        <w:jc w:val="left"/>
      </w:pPr>
      <w:r>
        <w:rPr>
          <w:color w:val="000000"/>
          <w:spacing w:val="0"/>
          <w:w w:val="100"/>
          <w:position w:val="0"/>
        </w:rPr>
        <w:t>是否披露内部控制审计报告：是 内部控制审计报告意见类型：标准的无保留意见</w:t>
      </w:r>
    </w:p>
    <w:p>
      <w:pPr>
        <w:pStyle w:val="Style24"/>
        <w:keepNext/>
        <w:keepLines/>
        <w:widowControl w:val="0"/>
        <w:shd w:val="clear" w:color="auto" w:fill="auto"/>
        <w:bidi w:val="0"/>
        <w:spacing w:before="0" w:after="0" w:line="282" w:lineRule="exact"/>
        <w:ind w:left="0" w:right="0" w:firstLine="0"/>
        <w:jc w:val="both"/>
      </w:pPr>
      <w:bookmarkStart w:id="753" w:name="bookmark753"/>
      <w:bookmarkStart w:id="754" w:name="bookmark754"/>
      <w:bookmarkStart w:id="755" w:name="bookmark755"/>
      <w:r>
        <w:rPr>
          <w:color w:val="000000"/>
          <w:spacing w:val="0"/>
          <w:w w:val="100"/>
          <w:position w:val="0"/>
        </w:rPr>
        <w:t>十、其他</w:t>
      </w:r>
      <w:bookmarkEnd w:id="753"/>
      <w:bookmarkEnd w:id="754"/>
      <w:bookmarkEnd w:id="755"/>
    </w:p>
    <w:p>
      <w:pPr>
        <w:pStyle w:val="Style6"/>
        <w:keepNext w:val="0"/>
        <w:keepLines w:val="0"/>
        <w:widowControl w:val="0"/>
        <w:shd w:val="clear" w:color="auto" w:fill="auto"/>
        <w:bidi w:val="0"/>
        <w:spacing w:before="0" w:after="380" w:line="282" w:lineRule="exact"/>
        <w:ind w:left="0" w:right="0" w:firstLine="0"/>
        <w:jc w:val="both"/>
      </w:pPr>
      <w:bookmarkStart w:id="756" w:name="bookmark756"/>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756"/>
    </w:p>
    <w:p>
      <w:pPr>
        <w:pStyle w:val="Style16"/>
        <w:keepNext/>
        <w:keepLines/>
        <w:widowControl w:val="0"/>
        <w:shd w:val="clear" w:color="auto" w:fill="auto"/>
        <w:bidi w:val="0"/>
        <w:spacing w:before="0" w:after="220" w:line="240" w:lineRule="auto"/>
        <w:ind w:left="0" w:right="0" w:firstLine="0"/>
        <w:jc w:val="center"/>
      </w:pPr>
      <w:bookmarkStart w:id="757" w:name="bookmark757"/>
      <w:bookmarkStart w:id="758" w:name="bookmark758"/>
      <w:bookmarkStart w:id="759" w:name="bookmark759"/>
      <w:r>
        <w:rPr>
          <w:color w:val="000000"/>
          <w:spacing w:val="0"/>
          <w:w w:val="100"/>
          <w:position w:val="0"/>
        </w:rPr>
        <w:t>第十节公司债券相关情况</w:t>
      </w:r>
      <w:bookmarkEnd w:id="757"/>
      <w:bookmarkEnd w:id="758"/>
      <w:bookmarkEnd w:id="759"/>
    </w:p>
    <w:p>
      <w:pPr>
        <w:pStyle w:val="Style6"/>
        <w:keepNext w:val="0"/>
        <w:keepLines w:val="0"/>
        <w:widowControl w:val="0"/>
        <w:shd w:val="clear" w:color="auto" w:fill="auto"/>
        <w:bidi w:val="0"/>
        <w:spacing w:before="0" w:after="220" w:line="282" w:lineRule="exact"/>
        <w:ind w:left="0" w:right="0" w:firstLine="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494" w:right="1142" w:bottom="1460" w:left="1682" w:header="0" w:footer="3" w:gutter="0"/>
          <w:cols w:space="720"/>
          <w:noEndnote/>
          <w:rtlGutter w:val="0"/>
          <w:docGrid w:linePitch="360"/>
        </w:sectPr>
      </w:pPr>
      <w:r>
        <w:rPr>
          <w:color w:val="000000"/>
          <w:spacing w:val="0"/>
          <w:w w:val="100"/>
          <w:position w:val="0"/>
        </w:rPr>
        <w:t>口适用”不适用</w:t>
      </w:r>
    </w:p>
    <w:p>
      <w:pPr>
        <w:pStyle w:val="Style16"/>
        <w:keepNext/>
        <w:keepLines/>
        <w:widowControl w:val="0"/>
        <w:shd w:val="clear" w:color="auto" w:fill="auto"/>
        <w:bidi w:val="0"/>
        <w:spacing w:before="120" w:after="240" w:line="240" w:lineRule="auto"/>
        <w:ind w:left="0" w:right="0" w:firstLine="0"/>
        <w:jc w:val="center"/>
        <w:rPr>
          <w:sz w:val="26"/>
          <w:szCs w:val="26"/>
        </w:rPr>
      </w:pPr>
      <w:bookmarkStart w:id="767" w:name="bookmark767"/>
      <w:bookmarkStart w:id="768" w:name="bookmark768"/>
      <w:bookmarkStart w:id="769" w:name="bookmark769"/>
      <w:r>
        <w:rPr>
          <w:color w:val="000000"/>
          <w:spacing w:val="0"/>
          <w:w w:val="100"/>
          <w:position w:val="0"/>
          <w:sz w:val="26"/>
          <w:szCs w:val="26"/>
        </w:rPr>
        <w:t>第十一节财务报告</w:t>
      </w:r>
      <w:bookmarkEnd w:id="767"/>
      <w:bookmarkEnd w:id="768"/>
      <w:bookmarkEnd w:id="769"/>
    </w:p>
    <w:p>
      <w:pPr>
        <w:pStyle w:val="Style24"/>
        <w:keepNext/>
        <w:keepLines/>
        <w:widowControl w:val="0"/>
        <w:shd w:val="clear" w:color="auto" w:fill="auto"/>
        <w:bidi w:val="0"/>
        <w:spacing w:before="0" w:line="273" w:lineRule="exact"/>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一、审计报告</w:t>
      </w:r>
      <w:bookmarkEnd w:id="771"/>
      <w:bookmarkEnd w:id="772"/>
      <w:bookmarkEnd w:id="773"/>
      <w:bookmarkEnd w:id="770"/>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 江苏林洋能源股份有限公司全体股东：</w:t>
      </w:r>
    </w:p>
    <w:p>
      <w:pPr>
        <w:pStyle w:val="Style6"/>
        <w:keepNext w:val="0"/>
        <w:keepLines w:val="0"/>
        <w:widowControl w:val="0"/>
        <w:shd w:val="clear" w:color="auto" w:fill="auto"/>
        <w:tabs>
          <w:tab w:pos="1278" w:val="left"/>
        </w:tabs>
        <w:bidi w:val="0"/>
        <w:spacing w:before="0" w:after="0" w:line="273" w:lineRule="exact"/>
        <w:ind w:left="0" w:right="0" w:firstLine="440"/>
        <w:jc w:val="both"/>
      </w:pPr>
      <w:bookmarkStart w:id="774" w:name="bookmark774"/>
      <w:r>
        <w:rPr>
          <w:b/>
          <w:bCs/>
          <w:color w:val="000000"/>
          <w:spacing w:val="0"/>
          <w:w w:val="100"/>
          <w:position w:val="0"/>
        </w:rPr>
        <w:t>一</w:t>
      </w:r>
      <w:bookmarkEnd w:id="774"/>
      <w:r>
        <w:rPr>
          <w:b/>
          <w:bCs/>
          <w:color w:val="000000"/>
          <w:spacing w:val="0"/>
          <w:w w:val="100"/>
          <w:position w:val="0"/>
        </w:rPr>
        <w:t>、</w:t>
        <w:tab/>
        <w:t>审计意见</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我们审计了江苏林洋能源股份有限公司（以下简称林洋能源）财务报表，包括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 合并及母公司所有者权益变动表以及相关财务报表附注。</w:t>
      </w:r>
    </w:p>
    <w:p>
      <w:pPr>
        <w:pStyle w:val="Style6"/>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我们认为，后附的财务报表在所有重大方面按照企业会计准则的规定编制，公允反映了林洋 能源</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 流量。</w:t>
      </w:r>
    </w:p>
    <w:p>
      <w:pPr>
        <w:pStyle w:val="Style24"/>
        <w:keepNext/>
        <w:keepLines/>
        <w:widowControl w:val="0"/>
        <w:shd w:val="clear" w:color="auto" w:fill="auto"/>
        <w:tabs>
          <w:tab w:pos="1278" w:val="left"/>
        </w:tabs>
        <w:bidi w:val="0"/>
        <w:spacing w:before="0" w:after="0" w:line="274" w:lineRule="exact"/>
        <w:ind w:left="0" w:right="0" w:firstLine="440"/>
        <w:jc w:val="both"/>
      </w:pPr>
      <w:bookmarkStart w:id="775" w:name="bookmark775"/>
      <w:bookmarkStart w:id="776" w:name="bookmark776"/>
      <w:bookmarkStart w:id="777" w:name="bookmark777"/>
      <w:bookmarkStart w:id="778" w:name="bookmark778"/>
      <w:r>
        <w:rPr>
          <w:color w:val="000000"/>
          <w:spacing w:val="0"/>
          <w:w w:val="100"/>
          <w:position w:val="0"/>
        </w:rPr>
        <w:t>二</w:t>
      </w:r>
      <w:bookmarkEnd w:id="777"/>
      <w:r>
        <w:rPr>
          <w:color w:val="000000"/>
          <w:spacing w:val="0"/>
          <w:w w:val="100"/>
          <w:position w:val="0"/>
        </w:rPr>
        <w:t>、</w:t>
        <w:tab/>
        <w:t>形成审计意见的基础</w:t>
      </w:r>
      <w:bookmarkEnd w:id="775"/>
      <w:bookmarkEnd w:id="776"/>
      <w:bookmarkEnd w:id="778"/>
    </w:p>
    <w:p>
      <w:pPr>
        <w:pStyle w:val="Style6"/>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则，我们独立于林洋能源，并履行了职业道德方面的其他责任。我们相信，我们获取的审计证据 是充分、适当的，为发表审计意见提供了基础。</w:t>
      </w:r>
    </w:p>
    <w:p>
      <w:pPr>
        <w:pStyle w:val="Style24"/>
        <w:keepNext/>
        <w:keepLines/>
        <w:widowControl w:val="0"/>
        <w:shd w:val="clear" w:color="auto" w:fill="auto"/>
        <w:tabs>
          <w:tab w:pos="1278" w:val="left"/>
        </w:tabs>
        <w:bidi w:val="0"/>
        <w:spacing w:before="0" w:after="0" w:line="273" w:lineRule="exact"/>
        <w:ind w:left="0" w:right="0" w:firstLine="440"/>
        <w:jc w:val="both"/>
      </w:pPr>
      <w:bookmarkStart w:id="779" w:name="bookmark779"/>
      <w:bookmarkStart w:id="780" w:name="bookmark780"/>
      <w:bookmarkStart w:id="781" w:name="bookmark781"/>
      <w:bookmarkStart w:id="782" w:name="bookmark782"/>
      <w:r>
        <w:rPr>
          <w:color w:val="000000"/>
          <w:spacing w:val="0"/>
          <w:w w:val="100"/>
          <w:position w:val="0"/>
        </w:rPr>
        <w:t>三</w:t>
      </w:r>
      <w:bookmarkEnd w:id="781"/>
      <w:r>
        <w:rPr>
          <w:color w:val="000000"/>
          <w:spacing w:val="0"/>
          <w:w w:val="100"/>
          <w:position w:val="0"/>
        </w:rPr>
        <w:t>、</w:t>
        <w:tab/>
        <w:t>关键审计事项</w:t>
      </w:r>
      <w:bookmarkEnd w:id="779"/>
      <w:bookmarkEnd w:id="780"/>
      <w:bookmarkEnd w:id="782"/>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关键审计事项是我们根据职业判断，认为对本期财务报表审计最为重要的事项。这些事项的</w:t>
      </w:r>
    </w:p>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应对以对财务报表整体进行审计并形成审计意见为背景，我们不对这些事项单独发表意见。 我们在审计中识别出的关键审计事项汇总如下：</w:t>
      </w:r>
    </w:p>
    <w:tbl>
      <w:tblPr>
        <w:tblOverlap w:val="never"/>
        <w:jc w:val="center"/>
        <w:tblLayout w:type="fixed"/>
      </w:tblPr>
      <w:tblGrid>
        <w:gridCol w:w="3667"/>
        <w:gridCol w:w="457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283" w:hRule="exact"/>
        </w:trPr>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一、收入确认</w:t>
            </w:r>
          </w:p>
        </w:tc>
      </w:tr>
      <w:tr>
        <w:trPr>
          <w:trHeight w:val="682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林洋能源自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 政部于</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 第</w:t>
            </w:r>
            <w:r>
              <w:rPr>
                <w:rFonts w:ascii="Times New Roman" w:eastAsia="Times New Roman" w:hAnsi="Times New Roman" w:cs="Times New Roman"/>
                <w:color w:val="000000"/>
                <w:spacing w:val="0"/>
                <w:w w:val="100"/>
                <w:position w:val="0"/>
              </w:rPr>
              <w:t>14</w:t>
            </w:r>
            <w:r>
              <w:rPr>
                <w:color w:val="000000"/>
                <w:spacing w:val="0"/>
                <w:w w:val="100"/>
                <w:position w:val="0"/>
              </w:rPr>
              <w:t>号一收入》。新收入准则要求管 理层对合同中包含的履约义务进行分 析，判断收入应在一段时间内确认或 应在某一时点确认。林洋能源管理层 将智能配用电产品及光伏发电识别为 时点履约义务，将光伏电站</w:t>
            </w:r>
            <w:r>
              <w:rPr>
                <w:rFonts w:ascii="Times New Roman" w:eastAsia="Times New Roman" w:hAnsi="Times New Roman" w:cs="Times New Roman"/>
                <w:color w:val="000000"/>
                <w:spacing w:val="0"/>
                <w:w w:val="100"/>
                <w:position w:val="0"/>
              </w:rPr>
              <w:t>EPC</w:t>
            </w:r>
            <w:r>
              <w:rPr>
                <w:color w:val="000000"/>
                <w:spacing w:val="0"/>
                <w:w w:val="100"/>
                <w:position w:val="0"/>
              </w:rPr>
              <w:t>收入 识别为区间履约义务。</w:t>
            </w:r>
          </w:p>
          <w:p>
            <w:pPr>
              <w:pStyle w:val="Style3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年度林洋能源实现营业收入 </w:t>
            </w:r>
            <w:r>
              <w:rPr>
                <w:rFonts w:ascii="Times New Roman" w:eastAsia="Times New Roman" w:hAnsi="Times New Roman" w:cs="Times New Roman"/>
                <w:color w:val="000000"/>
                <w:spacing w:val="0"/>
                <w:w w:val="100"/>
                <w:position w:val="0"/>
              </w:rPr>
              <w:t>579,901.54</w:t>
            </w:r>
            <w:r>
              <w:rPr>
                <w:color w:val="000000"/>
                <w:spacing w:val="0"/>
                <w:w w:val="100"/>
                <w:position w:val="0"/>
              </w:rPr>
              <w:t>万元，营业收入是公司的关 键业绩指标，我们将公司收入确认识 别为关键审计事项。</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tabs>
                <w:tab w:pos="418" w:val="left"/>
              </w:tabs>
              <w:bidi w:val="0"/>
              <w:spacing w:before="0" w:after="0" w:line="275" w:lineRule="exact"/>
              <w:ind w:left="0" w:right="0" w:firstLine="0"/>
              <w:jc w:val="both"/>
            </w:pPr>
            <w:r>
              <w:rPr>
                <w:color w:val="000000"/>
                <w:spacing w:val="0"/>
                <w:w w:val="100"/>
                <w:position w:val="0"/>
              </w:rPr>
              <w:t>一、</w:t>
              <w:tab/>
              <w:t>针对智能配用电产品及光伏发电收入确认， 我们的审计程序包括：</w:t>
            </w:r>
          </w:p>
          <w:p>
            <w:pPr>
              <w:pStyle w:val="Style34"/>
              <w:keepNext w:val="0"/>
              <w:keepLines w:val="0"/>
              <w:widowControl w:val="0"/>
              <w:shd w:val="clear" w:color="auto" w:fill="auto"/>
              <w:tabs>
                <w:tab w:pos="360" w:val="left"/>
              </w:tabs>
              <w:bidi w:val="0"/>
              <w:spacing w:before="0" w:after="0" w:line="275" w:lineRule="exact"/>
              <w:ind w:left="460" w:right="0" w:hanging="460"/>
              <w:jc w:val="both"/>
            </w:pPr>
            <w:r>
              <w:rPr>
                <w:rFonts w:ascii="Calibri" w:eastAsia="Calibri" w:hAnsi="Calibri" w:cs="Calibri"/>
                <w:color w:val="000000"/>
                <w:spacing w:val="0"/>
                <w:w w:val="100"/>
                <w:position w:val="0"/>
                <w:sz w:val="20"/>
                <w:szCs w:val="20"/>
              </w:rPr>
              <w:t>1</w:t>
            </w:r>
            <w:r>
              <w:rPr>
                <w:color w:val="000000"/>
                <w:spacing w:val="0"/>
                <w:w w:val="100"/>
                <w:position w:val="0"/>
              </w:rPr>
              <w:t>）</w:t>
              <w:tab/>
              <w:t>我们通过与管理层讨论，了解收入确认的相 关政策。</w:t>
            </w:r>
          </w:p>
          <w:p>
            <w:pPr>
              <w:pStyle w:val="Style34"/>
              <w:keepNext w:val="0"/>
              <w:keepLines w:val="0"/>
              <w:widowControl w:val="0"/>
              <w:shd w:val="clear" w:color="auto" w:fill="auto"/>
              <w:tabs>
                <w:tab w:pos="365" w:val="left"/>
              </w:tabs>
              <w:bidi w:val="0"/>
              <w:spacing w:before="0" w:after="0" w:line="275" w:lineRule="exact"/>
              <w:ind w:left="460" w:right="0" w:hanging="460"/>
              <w:jc w:val="both"/>
            </w:pPr>
            <w:r>
              <w:rPr>
                <w:rFonts w:ascii="Calibri" w:eastAsia="Calibri" w:hAnsi="Calibri" w:cs="Calibri"/>
                <w:color w:val="000000"/>
                <w:spacing w:val="0"/>
                <w:w w:val="100"/>
                <w:position w:val="0"/>
                <w:sz w:val="20"/>
                <w:szCs w:val="20"/>
              </w:rPr>
              <w:t>2</w:t>
            </w:r>
            <w:r>
              <w:rPr>
                <w:color w:val="000000"/>
                <w:spacing w:val="0"/>
                <w:w w:val="100"/>
                <w:position w:val="0"/>
              </w:rPr>
              <w:t>）</w:t>
              <w:tab/>
              <w:t>我们执行了收入确认的内部控制测试，并通 过检查选取的样本执行了细节测试。</w:t>
            </w:r>
          </w:p>
          <w:p>
            <w:pPr>
              <w:pStyle w:val="Style34"/>
              <w:keepNext w:val="0"/>
              <w:keepLines w:val="0"/>
              <w:widowControl w:val="0"/>
              <w:shd w:val="clear" w:color="auto" w:fill="auto"/>
              <w:tabs>
                <w:tab w:pos="365" w:val="left"/>
              </w:tabs>
              <w:bidi w:val="0"/>
              <w:spacing w:before="0" w:after="0" w:line="275" w:lineRule="exact"/>
              <w:ind w:left="460" w:right="0" w:hanging="460"/>
              <w:jc w:val="both"/>
            </w:pPr>
            <w:r>
              <w:rPr>
                <w:rFonts w:ascii="Calibri" w:eastAsia="Calibri" w:hAnsi="Calibri" w:cs="Calibri"/>
                <w:color w:val="000000"/>
                <w:spacing w:val="0"/>
                <w:w w:val="100"/>
                <w:position w:val="0"/>
                <w:sz w:val="20"/>
                <w:szCs w:val="20"/>
              </w:rPr>
              <w:t>3</w:t>
            </w:r>
            <w:r>
              <w:rPr>
                <w:color w:val="000000"/>
                <w:spacing w:val="0"/>
                <w:w w:val="100"/>
                <w:position w:val="0"/>
              </w:rPr>
              <w:t>）</w:t>
              <w:tab/>
              <w:t>我们取得了和客户签订的销售合同，检查了 有关收入确认和退货的关键条款。</w:t>
            </w:r>
          </w:p>
          <w:p>
            <w:pPr>
              <w:pStyle w:val="Style34"/>
              <w:keepNext w:val="0"/>
              <w:keepLines w:val="0"/>
              <w:widowControl w:val="0"/>
              <w:shd w:val="clear" w:color="auto" w:fill="auto"/>
              <w:tabs>
                <w:tab w:pos="365" w:val="left"/>
              </w:tabs>
              <w:bidi w:val="0"/>
              <w:spacing w:before="0" w:after="0" w:line="275" w:lineRule="exact"/>
              <w:ind w:left="460" w:right="0" w:hanging="460"/>
              <w:jc w:val="both"/>
            </w:pPr>
            <w:r>
              <w:rPr>
                <w:rFonts w:ascii="Calibri" w:eastAsia="Calibri" w:hAnsi="Calibri" w:cs="Calibri"/>
                <w:color w:val="000000"/>
                <w:spacing w:val="0"/>
                <w:w w:val="100"/>
                <w:position w:val="0"/>
                <w:sz w:val="20"/>
                <w:szCs w:val="20"/>
              </w:rPr>
              <w:t>4</w:t>
            </w:r>
            <w:r>
              <w:rPr>
                <w:color w:val="000000"/>
                <w:spacing w:val="0"/>
                <w:w w:val="100"/>
                <w:position w:val="0"/>
              </w:rPr>
              <w:t>）</w:t>
              <w:tab/>
              <w:t>对于光伏发电业务获取光伏电站电力销售 单价依据文件、国家和地方政府可再生能源 补贴文件等，通过抽样检查购售电合同、电 费确认单等，对与电量销售收入确认有关的 控制权转移时点进行分析，检查收入确认是 否符合企业会计准则的规定并与披露的会 计政策一致；</w:t>
            </w:r>
          </w:p>
          <w:p>
            <w:pPr>
              <w:pStyle w:val="Style34"/>
              <w:keepNext w:val="0"/>
              <w:keepLines w:val="0"/>
              <w:widowControl w:val="0"/>
              <w:shd w:val="clear" w:color="auto" w:fill="auto"/>
              <w:tabs>
                <w:tab w:pos="370" w:val="left"/>
              </w:tabs>
              <w:bidi w:val="0"/>
              <w:spacing w:before="0" w:after="0" w:line="275" w:lineRule="exact"/>
              <w:ind w:left="460" w:right="0" w:hanging="460"/>
              <w:jc w:val="both"/>
            </w:pPr>
            <w:r>
              <w:rPr>
                <w:rFonts w:ascii="Calibri" w:eastAsia="Calibri" w:hAnsi="Calibri" w:cs="Calibri"/>
                <w:color w:val="000000"/>
                <w:spacing w:val="0"/>
                <w:w w:val="100"/>
                <w:position w:val="0"/>
                <w:sz w:val="20"/>
                <w:szCs w:val="20"/>
              </w:rPr>
              <w:t>5</w:t>
            </w:r>
            <w:r>
              <w:rPr>
                <w:color w:val="000000"/>
                <w:spacing w:val="0"/>
                <w:w w:val="100"/>
                <w:position w:val="0"/>
              </w:rPr>
              <w:t>）</w:t>
              <w:tab/>
              <w:t>我们向主要客户寄送了记录交易额和应收 账款余额的函证，并通过检查相关文档，对 管理层提供的其对重大差异所进行的调节 进行复核；我们对未回函的函证执行了替代 程序并查看期后回款情况。</w:t>
            </w:r>
          </w:p>
          <w:p>
            <w:pPr>
              <w:pStyle w:val="Style34"/>
              <w:keepNext w:val="0"/>
              <w:keepLines w:val="0"/>
              <w:widowControl w:val="0"/>
              <w:shd w:val="clear" w:color="auto" w:fill="auto"/>
              <w:tabs>
                <w:tab w:pos="365" w:val="left"/>
              </w:tabs>
              <w:bidi w:val="0"/>
              <w:spacing w:before="0" w:after="0" w:line="266" w:lineRule="auto"/>
              <w:ind w:left="0" w:right="0" w:firstLine="0"/>
              <w:jc w:val="both"/>
            </w:pPr>
            <w:r>
              <w:rPr>
                <w:rFonts w:ascii="Calibri" w:eastAsia="Calibri" w:hAnsi="Calibri" w:cs="Calibri"/>
                <w:color w:val="000000"/>
                <w:spacing w:val="0"/>
                <w:w w:val="100"/>
                <w:position w:val="0"/>
                <w:sz w:val="20"/>
                <w:szCs w:val="20"/>
              </w:rPr>
              <w:t>6</w:t>
            </w:r>
            <w:r>
              <w:rPr>
                <w:color w:val="000000"/>
                <w:spacing w:val="0"/>
                <w:w w:val="100"/>
                <w:position w:val="0"/>
              </w:rPr>
              <w:t>）</w:t>
              <w:tab/>
              <w:t>我们比较分析了同一商品两年的收入情况。</w:t>
            </w:r>
          </w:p>
          <w:p>
            <w:pPr>
              <w:pStyle w:val="Style34"/>
              <w:keepNext w:val="0"/>
              <w:keepLines w:val="0"/>
              <w:widowControl w:val="0"/>
              <w:shd w:val="clear" w:color="auto" w:fill="auto"/>
              <w:tabs>
                <w:tab w:pos="365" w:val="left"/>
              </w:tabs>
              <w:bidi w:val="0"/>
              <w:spacing w:before="0" w:after="0" w:line="275" w:lineRule="exact"/>
              <w:ind w:left="460" w:right="0" w:hanging="46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我们检查了接近期末的交易以确定其是否 被记录在了正确的会计期间。</w:t>
            </w:r>
          </w:p>
          <w:p>
            <w:pPr>
              <w:pStyle w:val="Style34"/>
              <w:keepNext w:val="0"/>
              <w:keepLines w:val="0"/>
              <w:widowControl w:val="0"/>
              <w:shd w:val="clear" w:color="auto" w:fill="auto"/>
              <w:tabs>
                <w:tab w:pos="418" w:val="left"/>
              </w:tabs>
              <w:bidi w:val="0"/>
              <w:spacing w:before="0" w:after="0" w:line="275" w:lineRule="exact"/>
              <w:ind w:left="0" w:right="0" w:firstLine="0"/>
              <w:jc w:val="both"/>
            </w:pPr>
            <w:r>
              <w:rPr>
                <w:color w:val="000000"/>
                <w:spacing w:val="0"/>
                <w:w w:val="100"/>
                <w:position w:val="0"/>
              </w:rPr>
              <w:t>二、</w:t>
              <w:tab/>
              <w:t>针对光伏电站</w:t>
            </w:r>
            <w:r>
              <w:rPr>
                <w:rFonts w:ascii="Times New Roman" w:eastAsia="Times New Roman" w:hAnsi="Times New Roman" w:cs="Times New Roman"/>
                <w:color w:val="000000"/>
                <w:spacing w:val="0"/>
                <w:w w:val="100"/>
                <w:position w:val="0"/>
              </w:rPr>
              <w:t>EPC</w:t>
            </w:r>
            <w:r>
              <w:rPr>
                <w:color w:val="000000"/>
                <w:spacing w:val="0"/>
                <w:w w:val="100"/>
                <w:position w:val="0"/>
              </w:rPr>
              <w:t>收入确认，我们的审计 程序包括：</w:t>
            </w:r>
          </w:p>
        </w:tc>
      </w:tr>
    </w:tbl>
    <w:p>
      <w:pPr>
        <w:widowControl w:val="0"/>
        <w:spacing w:line="1" w:lineRule="exact"/>
      </w:pPr>
      <w:r>
        <w:br w:type="page"/>
      </w:r>
    </w:p>
    <w:tbl>
      <w:tblPr>
        <w:tblOverlap w:val="never"/>
        <w:jc w:val="center"/>
        <w:tblLayout w:type="fixed"/>
      </w:tblPr>
      <w:tblGrid>
        <w:gridCol w:w="3667"/>
        <w:gridCol w:w="4570"/>
      </w:tblGrid>
      <w:tr>
        <w:trPr>
          <w:trHeight w:val="4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tabs>
                <w:tab w:pos="355" w:val="left"/>
              </w:tabs>
              <w:bidi w:val="0"/>
              <w:spacing w:before="0" w:after="0" w:line="271" w:lineRule="exact"/>
              <w:ind w:left="460" w:right="0" w:hanging="460"/>
              <w:jc w:val="both"/>
            </w:pPr>
            <w:r>
              <w:rPr>
                <w:rFonts w:ascii="Calibri" w:eastAsia="Calibri" w:hAnsi="Calibri" w:cs="Calibri"/>
                <w:color w:val="000000"/>
                <w:spacing w:val="0"/>
                <w:w w:val="100"/>
                <w:position w:val="0"/>
                <w:sz w:val="20"/>
                <w:szCs w:val="20"/>
              </w:rPr>
              <w:t>1</w:t>
            </w:r>
            <w:r>
              <w:rPr>
                <w:color w:val="000000"/>
                <w:spacing w:val="0"/>
                <w:w w:val="100"/>
                <w:position w:val="0"/>
              </w:rPr>
              <w:t>）</w:t>
              <w:tab/>
              <w:t>测试与工程承包服务合同预算编制和收入 确认相关的内部控制；</w:t>
            </w:r>
          </w:p>
          <w:p>
            <w:pPr>
              <w:pStyle w:val="Style34"/>
              <w:keepNext w:val="0"/>
              <w:keepLines w:val="0"/>
              <w:widowControl w:val="0"/>
              <w:shd w:val="clear" w:color="auto" w:fill="auto"/>
              <w:tabs>
                <w:tab w:pos="326" w:val="left"/>
              </w:tabs>
              <w:bidi w:val="0"/>
              <w:spacing w:before="0" w:after="0" w:line="271" w:lineRule="exact"/>
              <w:ind w:left="460" w:right="0" w:hanging="460"/>
              <w:jc w:val="both"/>
            </w:pPr>
            <w:r>
              <w:rPr>
                <w:rFonts w:ascii="Calibri" w:eastAsia="Calibri" w:hAnsi="Calibri" w:cs="Calibri"/>
                <w:color w:val="000000"/>
                <w:spacing w:val="0"/>
                <w:w w:val="100"/>
                <w:position w:val="0"/>
                <w:sz w:val="20"/>
                <w:szCs w:val="20"/>
              </w:rPr>
              <w:t>2</w:t>
            </w:r>
            <w:r>
              <w:rPr>
                <w:color w:val="000000"/>
                <w:spacing w:val="0"/>
                <w:w w:val="100"/>
                <w:position w:val="0"/>
              </w:rPr>
              <w:t>）</w:t>
              <w:tab/>
              <w:t>获取工程承包服务合同台账，选取样本，复 核管理层在识别合同、识别单项履约义务和 确定交易价格等方面的判断是否准确，重新 计算工程承包服务合同履约进度的准确性；</w:t>
            </w:r>
          </w:p>
          <w:p>
            <w:pPr>
              <w:pStyle w:val="Style34"/>
              <w:keepNext w:val="0"/>
              <w:keepLines w:val="0"/>
              <w:widowControl w:val="0"/>
              <w:shd w:val="clear" w:color="auto" w:fill="auto"/>
              <w:tabs>
                <w:tab w:pos="326" w:val="left"/>
              </w:tabs>
              <w:bidi w:val="0"/>
              <w:spacing w:before="0" w:after="0" w:line="271" w:lineRule="exact"/>
              <w:ind w:left="0" w:right="0" w:firstLine="0"/>
              <w:jc w:val="both"/>
            </w:pPr>
            <w:r>
              <w:rPr>
                <w:rFonts w:ascii="Calibri" w:eastAsia="Calibri" w:hAnsi="Calibri" w:cs="Calibri"/>
                <w:color w:val="000000"/>
                <w:spacing w:val="0"/>
                <w:w w:val="100"/>
                <w:position w:val="0"/>
                <w:sz w:val="20"/>
                <w:szCs w:val="20"/>
              </w:rPr>
              <w:t>3</w:t>
            </w:r>
            <w:r>
              <w:rPr>
                <w:color w:val="000000"/>
                <w:spacing w:val="0"/>
                <w:w w:val="100"/>
                <w:position w:val="0"/>
              </w:rPr>
              <w:t>）</w:t>
              <w:tab/>
              <w:t>选取工程承包服务合同样本，检查交易价格</w:t>
            </w:r>
          </w:p>
          <w:p>
            <w:pPr>
              <w:pStyle w:val="Style34"/>
              <w:keepNext w:val="0"/>
              <w:keepLines w:val="0"/>
              <w:widowControl w:val="0"/>
              <w:shd w:val="clear" w:color="auto" w:fill="auto"/>
              <w:bidi w:val="0"/>
              <w:spacing w:before="0" w:after="0" w:line="271" w:lineRule="exact"/>
              <w:ind w:left="460" w:right="0" w:firstLine="0"/>
              <w:jc w:val="both"/>
            </w:pPr>
            <w:r>
              <w:rPr>
                <w:color w:val="000000"/>
                <w:spacing w:val="0"/>
                <w:w w:val="100"/>
                <w:position w:val="0"/>
              </w:rPr>
              <w:t>（预计总收入）、预计总成本所依据的工程 承包服务合同和成本预算资料，评价管理层 对交易价格（预计总收入）和预计总成本的 估计是否合理；</w:t>
            </w:r>
          </w:p>
          <w:p>
            <w:pPr>
              <w:pStyle w:val="Style34"/>
              <w:keepNext w:val="0"/>
              <w:keepLines w:val="0"/>
              <w:widowControl w:val="0"/>
              <w:shd w:val="clear" w:color="auto" w:fill="auto"/>
              <w:tabs>
                <w:tab w:pos="365" w:val="left"/>
              </w:tabs>
              <w:bidi w:val="0"/>
              <w:spacing w:before="0" w:after="0" w:line="271" w:lineRule="exact"/>
              <w:ind w:left="460" w:right="0" w:hanging="460"/>
              <w:jc w:val="both"/>
            </w:pPr>
            <w:r>
              <w:rPr>
                <w:rFonts w:ascii="Calibri" w:eastAsia="Calibri" w:hAnsi="Calibri" w:cs="Calibri"/>
                <w:color w:val="000000"/>
                <w:spacing w:val="0"/>
                <w:w w:val="100"/>
                <w:position w:val="0"/>
                <w:sz w:val="20"/>
                <w:szCs w:val="20"/>
              </w:rPr>
              <w:t>4</w:t>
            </w:r>
            <w:r>
              <w:rPr>
                <w:color w:val="000000"/>
                <w:spacing w:val="0"/>
                <w:w w:val="100"/>
                <w:position w:val="0"/>
              </w:rPr>
              <w:t>）</w:t>
              <w:tab/>
              <w:t>选取样本对本年度发生的合同履约成本进 行测试；</w:t>
            </w:r>
          </w:p>
          <w:p>
            <w:pPr>
              <w:pStyle w:val="Style34"/>
              <w:keepNext w:val="0"/>
              <w:keepLines w:val="0"/>
              <w:widowControl w:val="0"/>
              <w:shd w:val="clear" w:color="auto" w:fill="auto"/>
              <w:tabs>
                <w:tab w:pos="326" w:val="left"/>
              </w:tabs>
              <w:bidi w:val="0"/>
              <w:spacing w:before="0" w:after="0" w:line="271" w:lineRule="exact"/>
              <w:ind w:left="460" w:right="0" w:hanging="46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选取工程承包服务合同样本，对工程形象进 度进行现场查看，与工程管理部门讨论确认 工程的完工程度，并与账面记录进行比较， 对异常偏差执行进一步的检查程序。</w:t>
            </w:r>
          </w:p>
        </w:tc>
      </w:tr>
      <w:tr>
        <w:trPr>
          <w:trHeight w:val="283" w:hRule="exact"/>
        </w:trPr>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二、应收账款减值评估</w:t>
            </w:r>
          </w:p>
        </w:tc>
      </w:tr>
      <w:tr>
        <w:trPr>
          <w:trHeight w:val="383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日，如林洋能源 合并报表附注五、（四）所述，林洋 能源应收账款余额</w:t>
            </w:r>
            <w:r>
              <w:rPr>
                <w:rFonts w:ascii="Times New Roman" w:eastAsia="Times New Roman" w:hAnsi="Times New Roman" w:cs="Times New Roman"/>
                <w:color w:val="000000"/>
                <w:spacing w:val="0"/>
                <w:w w:val="100"/>
                <w:position w:val="0"/>
              </w:rPr>
              <w:t>393,182.40</w:t>
            </w:r>
            <w:r>
              <w:rPr>
                <w:color w:val="000000"/>
                <w:spacing w:val="0"/>
                <w:w w:val="100"/>
                <w:position w:val="0"/>
              </w:rPr>
              <w:t>万元， 计提坏账准备金额</w:t>
            </w:r>
            <w:r>
              <w:rPr>
                <w:rFonts w:ascii="Times New Roman" w:eastAsia="Times New Roman" w:hAnsi="Times New Roman" w:cs="Times New Roman"/>
                <w:color w:val="000000"/>
                <w:spacing w:val="0"/>
                <w:w w:val="100"/>
                <w:position w:val="0"/>
              </w:rPr>
              <w:t>14,958.65</w:t>
            </w:r>
            <w:r>
              <w:rPr>
                <w:color w:val="000000"/>
                <w:spacing w:val="0"/>
                <w:w w:val="100"/>
                <w:position w:val="0"/>
              </w:rPr>
              <w:t>万元，期 末账面价值较高。若应收账款不能按 期收回或无法收回而发生坏账对财务 报表影响较为重大，为此我们确定应 收账款的坏账准备为关键审计事项。</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tabs>
                <w:tab w:pos="360" w:val="left"/>
              </w:tabs>
              <w:bidi w:val="0"/>
              <w:spacing w:before="0" w:after="0" w:line="273" w:lineRule="exact"/>
              <w:ind w:left="460" w:right="0" w:hanging="460"/>
              <w:jc w:val="both"/>
            </w:pPr>
            <w:r>
              <w:rPr>
                <w:rFonts w:ascii="Calibri" w:eastAsia="Calibri" w:hAnsi="Calibri" w:cs="Calibri"/>
                <w:color w:val="000000"/>
                <w:spacing w:val="0"/>
                <w:w w:val="100"/>
                <w:position w:val="0"/>
                <w:sz w:val="20"/>
                <w:szCs w:val="20"/>
              </w:rPr>
              <w:t>1</w:t>
            </w:r>
            <w:r>
              <w:rPr>
                <w:color w:val="000000"/>
                <w:spacing w:val="0"/>
                <w:w w:val="100"/>
                <w:position w:val="0"/>
              </w:rPr>
              <w:t>）</w:t>
              <w:tab/>
              <w:t>我们了解了林洋能源销售与收款循环相关 的内部控制并执行了控制测试；</w:t>
            </w:r>
          </w:p>
          <w:p>
            <w:pPr>
              <w:pStyle w:val="Style34"/>
              <w:keepNext w:val="0"/>
              <w:keepLines w:val="0"/>
              <w:widowControl w:val="0"/>
              <w:shd w:val="clear" w:color="auto" w:fill="auto"/>
              <w:tabs>
                <w:tab w:pos="365" w:val="left"/>
              </w:tabs>
              <w:bidi w:val="0"/>
              <w:spacing w:before="0" w:after="0" w:line="273" w:lineRule="exact"/>
              <w:ind w:left="460" w:right="0" w:hanging="460"/>
              <w:jc w:val="both"/>
            </w:pPr>
            <w:r>
              <w:rPr>
                <w:rFonts w:ascii="Calibri" w:eastAsia="Calibri" w:hAnsi="Calibri" w:cs="Calibri"/>
                <w:color w:val="000000"/>
                <w:spacing w:val="0"/>
                <w:w w:val="100"/>
                <w:position w:val="0"/>
                <w:sz w:val="20"/>
                <w:szCs w:val="20"/>
              </w:rPr>
              <w:t>2</w:t>
            </w:r>
            <w:r>
              <w:rPr>
                <w:color w:val="000000"/>
                <w:spacing w:val="0"/>
                <w:w w:val="100"/>
                <w:position w:val="0"/>
              </w:rPr>
              <w:t>）</w:t>
              <w:tab/>
              <w:t>我们获取了林洋能源签订的销售合同，检查 了客户的信用期，并对期末应收账款进行客 户分类余额结存状况及信用期执行情况分 析；</w:t>
            </w:r>
          </w:p>
          <w:p>
            <w:pPr>
              <w:pStyle w:val="Style34"/>
              <w:keepNext w:val="0"/>
              <w:keepLines w:val="0"/>
              <w:widowControl w:val="0"/>
              <w:shd w:val="clear" w:color="auto" w:fill="auto"/>
              <w:tabs>
                <w:tab w:pos="365" w:val="left"/>
              </w:tabs>
              <w:bidi w:val="0"/>
              <w:spacing w:before="0" w:after="0" w:line="273" w:lineRule="exact"/>
              <w:ind w:left="460" w:right="0" w:hanging="460"/>
              <w:jc w:val="both"/>
            </w:pPr>
            <w:r>
              <w:rPr>
                <w:rFonts w:ascii="Calibri" w:eastAsia="Calibri" w:hAnsi="Calibri" w:cs="Calibri"/>
                <w:color w:val="000000"/>
                <w:spacing w:val="0"/>
                <w:w w:val="100"/>
                <w:position w:val="0"/>
                <w:sz w:val="20"/>
                <w:szCs w:val="20"/>
              </w:rPr>
              <w:t>3</w:t>
            </w:r>
            <w:r>
              <w:rPr>
                <w:color w:val="000000"/>
                <w:spacing w:val="0"/>
                <w:w w:val="100"/>
                <w:position w:val="0"/>
              </w:rPr>
              <w:t>）</w:t>
              <w:tab/>
              <w:t>我们分析了林洋能源分客户的销售及回款 情况；</w:t>
            </w:r>
          </w:p>
          <w:p>
            <w:pPr>
              <w:pStyle w:val="Style34"/>
              <w:keepNext w:val="0"/>
              <w:keepLines w:val="0"/>
              <w:widowControl w:val="0"/>
              <w:shd w:val="clear" w:color="auto" w:fill="auto"/>
              <w:tabs>
                <w:tab w:pos="370" w:val="left"/>
              </w:tabs>
              <w:bidi w:val="0"/>
              <w:spacing w:before="0" w:after="0" w:line="273" w:lineRule="exact"/>
              <w:ind w:left="460" w:right="0" w:hanging="460"/>
              <w:jc w:val="both"/>
            </w:pPr>
            <w:r>
              <w:rPr>
                <w:rFonts w:ascii="Calibri" w:eastAsia="Calibri" w:hAnsi="Calibri" w:cs="Calibri"/>
                <w:color w:val="000000"/>
                <w:spacing w:val="0"/>
                <w:w w:val="100"/>
                <w:position w:val="0"/>
                <w:sz w:val="20"/>
                <w:szCs w:val="20"/>
              </w:rPr>
              <w:t>4</w:t>
            </w:r>
            <w:r>
              <w:rPr>
                <w:color w:val="000000"/>
                <w:spacing w:val="0"/>
                <w:w w:val="100"/>
                <w:position w:val="0"/>
              </w:rPr>
              <w:t>）</w:t>
              <w:tab/>
              <w:t>我们复核了应收账款的账龄，对期末余额执 行了函证程序并检查了期后回款情况；</w:t>
            </w:r>
          </w:p>
          <w:p>
            <w:pPr>
              <w:pStyle w:val="Style34"/>
              <w:keepNext w:val="0"/>
              <w:keepLines w:val="0"/>
              <w:widowControl w:val="0"/>
              <w:shd w:val="clear" w:color="auto" w:fill="auto"/>
              <w:tabs>
                <w:tab w:pos="370" w:val="left"/>
              </w:tabs>
              <w:bidi w:val="0"/>
              <w:spacing w:before="0" w:after="0" w:line="273" w:lineRule="exact"/>
              <w:ind w:left="460" w:right="0" w:hanging="460"/>
              <w:jc w:val="both"/>
            </w:pPr>
            <w:r>
              <w:rPr>
                <w:rFonts w:ascii="Calibri" w:eastAsia="Calibri" w:hAnsi="Calibri" w:cs="Calibri"/>
                <w:color w:val="000000"/>
                <w:spacing w:val="0"/>
                <w:w w:val="100"/>
                <w:position w:val="0"/>
                <w:sz w:val="20"/>
                <w:szCs w:val="20"/>
              </w:rPr>
              <w:t>5</w:t>
            </w:r>
            <w:r>
              <w:rPr>
                <w:color w:val="000000"/>
                <w:spacing w:val="0"/>
                <w:w w:val="100"/>
                <w:position w:val="0"/>
              </w:rPr>
              <w:t>）</w:t>
              <w:tab/>
              <w:t>我们对应收账款坏账准备的计提进行了复 核，并检查了公司坏账核销的审批手续；</w:t>
            </w:r>
          </w:p>
          <w:p>
            <w:pPr>
              <w:pStyle w:val="Style34"/>
              <w:keepNext w:val="0"/>
              <w:keepLines w:val="0"/>
              <w:widowControl w:val="0"/>
              <w:shd w:val="clear" w:color="auto" w:fill="auto"/>
              <w:tabs>
                <w:tab w:pos="365" w:val="left"/>
              </w:tabs>
              <w:bidi w:val="0"/>
              <w:spacing w:before="0" w:after="0" w:line="273" w:lineRule="exact"/>
              <w:ind w:left="460" w:right="0" w:hanging="460"/>
              <w:jc w:val="both"/>
            </w:pPr>
            <w:r>
              <w:rPr>
                <w:rFonts w:ascii="Calibri" w:eastAsia="Calibri" w:hAnsi="Calibri" w:cs="Calibri"/>
                <w:color w:val="000000"/>
                <w:spacing w:val="0"/>
                <w:w w:val="100"/>
                <w:position w:val="0"/>
                <w:sz w:val="20"/>
                <w:szCs w:val="20"/>
              </w:rPr>
              <w:t>6</w:t>
            </w:r>
            <w:r>
              <w:rPr>
                <w:color w:val="000000"/>
                <w:spacing w:val="0"/>
                <w:w w:val="100"/>
                <w:position w:val="0"/>
              </w:rPr>
              <w:t>）</w:t>
              <w:tab/>
              <w:t>我们将林洋能源的坏账政策与有公开信息 的同行业可比公司进行了比较。</w:t>
            </w:r>
          </w:p>
        </w:tc>
      </w:tr>
    </w:tbl>
    <w:p>
      <w:pPr>
        <w:widowControl w:val="0"/>
        <w:spacing w:after="279" w:line="1" w:lineRule="exact"/>
      </w:pPr>
    </w:p>
    <w:p>
      <w:pPr>
        <w:pStyle w:val="Style24"/>
        <w:keepNext/>
        <w:keepLines/>
        <w:widowControl w:val="0"/>
        <w:shd w:val="clear" w:color="auto" w:fill="auto"/>
        <w:tabs>
          <w:tab w:pos="1243" w:val="left"/>
        </w:tabs>
        <w:bidi w:val="0"/>
        <w:spacing w:before="0" w:after="0" w:line="272" w:lineRule="exact"/>
        <w:ind w:left="0" w:right="0" w:firstLine="420"/>
        <w:jc w:val="both"/>
      </w:pPr>
      <w:bookmarkStart w:id="783" w:name="bookmark783"/>
      <w:bookmarkStart w:id="784" w:name="bookmark784"/>
      <w:bookmarkStart w:id="785" w:name="bookmark785"/>
      <w:bookmarkStart w:id="786" w:name="bookmark786"/>
      <w:r>
        <w:rPr>
          <w:color w:val="000000"/>
          <w:spacing w:val="0"/>
          <w:w w:val="100"/>
          <w:position w:val="0"/>
        </w:rPr>
        <w:t>四</w:t>
      </w:r>
      <w:bookmarkEnd w:id="785"/>
      <w:r>
        <w:rPr>
          <w:color w:val="000000"/>
          <w:spacing w:val="0"/>
          <w:w w:val="100"/>
          <w:position w:val="0"/>
        </w:rPr>
        <w:t>、</w:t>
        <w:tab/>
        <w:t>其他信息</w:t>
      </w:r>
      <w:bookmarkEnd w:id="783"/>
      <w:bookmarkEnd w:id="784"/>
      <w:bookmarkEnd w:id="786"/>
    </w:p>
    <w:p>
      <w:pPr>
        <w:pStyle w:val="Style6"/>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林洋能源管理层（以下简称管理层）对其他信息负责。其他信息包括林洋能源</w:t>
      </w:r>
      <w:r>
        <w:rPr>
          <w:rFonts w:ascii="Times New Roman" w:eastAsia="Times New Roman" w:hAnsi="Times New Roman" w:cs="Times New Roman"/>
          <w:color w:val="000000"/>
          <w:spacing w:val="0"/>
          <w:w w:val="100"/>
          <w:position w:val="0"/>
        </w:rPr>
        <w:t>2020</w:t>
      </w:r>
      <w:r>
        <w:rPr>
          <w:color w:val="000000"/>
          <w:spacing w:val="0"/>
          <w:w w:val="100"/>
          <w:position w:val="0"/>
        </w:rPr>
        <w:t>年年度报 告中涵盖的信息，但不包括财务报表和我们的审计报告。</w:t>
      </w:r>
    </w:p>
    <w:p>
      <w:pPr>
        <w:pStyle w:val="Style6"/>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6"/>
        <w:keepNext w:val="0"/>
        <w:keepLines w:val="0"/>
        <w:widowControl w:val="0"/>
        <w:shd w:val="clear" w:color="auto" w:fill="auto"/>
        <w:bidi w:val="0"/>
        <w:spacing w:before="0" w:after="0" w:line="272"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6"/>
        <w:keepNext w:val="0"/>
        <w:keepLines w:val="0"/>
        <w:widowControl w:val="0"/>
        <w:shd w:val="clear" w:color="auto" w:fill="auto"/>
        <w:bidi w:val="0"/>
        <w:spacing w:before="0" w:after="240" w:line="272"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4"/>
        <w:keepNext/>
        <w:keepLines/>
        <w:widowControl w:val="0"/>
        <w:shd w:val="clear" w:color="auto" w:fill="auto"/>
        <w:tabs>
          <w:tab w:pos="1243" w:val="left"/>
        </w:tabs>
        <w:bidi w:val="0"/>
        <w:spacing w:before="0" w:after="0" w:line="269" w:lineRule="exact"/>
        <w:ind w:left="0" w:right="0" w:firstLine="420"/>
        <w:jc w:val="left"/>
      </w:pPr>
      <w:bookmarkStart w:id="787" w:name="bookmark787"/>
      <w:bookmarkStart w:id="788" w:name="bookmark788"/>
      <w:bookmarkStart w:id="789" w:name="bookmark789"/>
      <w:bookmarkStart w:id="790" w:name="bookmark790"/>
      <w:r>
        <w:rPr>
          <w:color w:val="000000"/>
          <w:spacing w:val="0"/>
          <w:w w:val="100"/>
          <w:position w:val="0"/>
        </w:rPr>
        <w:t>五</w:t>
      </w:r>
      <w:bookmarkEnd w:id="789"/>
      <w:r>
        <w:rPr>
          <w:color w:val="000000"/>
          <w:spacing w:val="0"/>
          <w:w w:val="100"/>
          <w:position w:val="0"/>
        </w:rPr>
        <w:t>、</w:t>
        <w:tab/>
        <w:t>管理层和治理层对财务报表的责任</w:t>
      </w:r>
      <w:bookmarkEnd w:id="787"/>
      <w:bookmarkEnd w:id="788"/>
      <w:bookmarkEnd w:id="790"/>
    </w:p>
    <w:p>
      <w:pPr>
        <w:pStyle w:val="Style6"/>
        <w:keepNext w:val="0"/>
        <w:keepLines w:val="0"/>
        <w:widowControl w:val="0"/>
        <w:shd w:val="clear" w:color="auto" w:fill="auto"/>
        <w:bidi w:val="0"/>
        <w:spacing w:before="0" w:after="0" w:line="269"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6"/>
        <w:keepNext w:val="0"/>
        <w:keepLines w:val="0"/>
        <w:widowControl w:val="0"/>
        <w:shd w:val="clear" w:color="auto" w:fill="auto"/>
        <w:bidi w:val="0"/>
        <w:spacing w:before="0" w:after="0" w:line="269" w:lineRule="exact"/>
        <w:ind w:left="0" w:right="0" w:firstLine="420"/>
        <w:jc w:val="both"/>
      </w:pPr>
      <w:r>
        <w:rPr>
          <w:color w:val="000000"/>
          <w:spacing w:val="0"/>
          <w:w w:val="100"/>
          <w:position w:val="0"/>
        </w:rPr>
        <w:t>在编制财务报表时，管理层负责评估林洋能源的持续经营能力，披露与持续经营相关的事项 （如适用），并运用持续经营假设，除非计划进行清算、终止运营或别无其他现实的选择。</w:t>
      </w:r>
    </w:p>
    <w:p>
      <w:pPr>
        <w:pStyle w:val="Style6"/>
        <w:keepNext w:val="0"/>
        <w:keepLines w:val="0"/>
        <w:widowControl w:val="0"/>
        <w:shd w:val="clear" w:color="auto" w:fill="auto"/>
        <w:bidi w:val="0"/>
        <w:spacing w:before="0" w:after="0" w:line="269" w:lineRule="exact"/>
        <w:ind w:left="0" w:right="0" w:firstLine="420"/>
        <w:jc w:val="both"/>
      </w:pPr>
      <w:r>
        <w:rPr>
          <w:color w:val="000000"/>
          <w:spacing w:val="0"/>
          <w:w w:val="100"/>
          <w:position w:val="0"/>
        </w:rPr>
        <w:t>治理层负责监督林洋能源的财务报告过程。</w:t>
      </w:r>
      <w:r>
        <w:br w:type="page"/>
      </w:r>
    </w:p>
    <w:p>
      <w:pPr>
        <w:pStyle w:val="Style24"/>
        <w:keepNext/>
        <w:keepLines/>
        <w:widowControl w:val="0"/>
        <w:shd w:val="clear" w:color="auto" w:fill="auto"/>
        <w:tabs>
          <w:tab w:pos="1236" w:val="left"/>
        </w:tabs>
        <w:bidi w:val="0"/>
        <w:spacing w:before="0" w:after="0" w:line="274" w:lineRule="exact"/>
        <w:ind w:left="0" w:right="0" w:firstLine="420"/>
        <w:jc w:val="both"/>
      </w:pPr>
      <w:bookmarkStart w:id="791" w:name="bookmark791"/>
      <w:bookmarkStart w:id="792" w:name="bookmark792"/>
      <w:bookmarkStart w:id="793" w:name="bookmark793"/>
      <w:bookmarkStart w:id="794" w:name="bookmark794"/>
      <w:r>
        <w:rPr>
          <w:color w:val="000000"/>
          <w:spacing w:val="0"/>
          <w:w w:val="100"/>
          <w:position w:val="0"/>
        </w:rPr>
        <w:t>六</w:t>
      </w:r>
      <w:bookmarkEnd w:id="793"/>
      <w:r>
        <w:rPr>
          <w:color w:val="000000"/>
          <w:spacing w:val="0"/>
          <w:w w:val="100"/>
          <w:position w:val="0"/>
        </w:rPr>
        <w:t>、</w:t>
        <w:tab/>
        <w:t>注册会计师对财务报表审计的责任</w:t>
      </w:r>
      <w:bookmarkEnd w:id="791"/>
      <w:bookmarkEnd w:id="792"/>
      <w:bookmarkEnd w:id="794"/>
    </w:p>
    <w:p>
      <w:pPr>
        <w:pStyle w:val="Style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6"/>
        <w:keepNext w:val="0"/>
        <w:keepLines w:val="0"/>
        <w:widowControl w:val="0"/>
        <w:shd w:val="clear" w:color="auto" w:fill="auto"/>
        <w:tabs>
          <w:tab w:pos="1078" w:val="left"/>
        </w:tabs>
        <w:bidi w:val="0"/>
        <w:spacing w:before="0" w:after="0" w:line="274" w:lineRule="exact"/>
        <w:ind w:left="0" w:right="0" w:firstLine="420"/>
        <w:jc w:val="both"/>
      </w:pPr>
      <w:bookmarkStart w:id="795" w:name="bookmark795"/>
      <w:r>
        <w:rPr>
          <w:color w:val="000000"/>
          <w:spacing w:val="0"/>
          <w:w w:val="100"/>
          <w:position w:val="0"/>
        </w:rPr>
        <w:t>（</w:t>
      </w:r>
      <w:bookmarkEnd w:id="795"/>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6"/>
        <w:keepNext w:val="0"/>
        <w:keepLines w:val="0"/>
        <w:widowControl w:val="0"/>
        <w:shd w:val="clear" w:color="auto" w:fill="auto"/>
        <w:tabs>
          <w:tab w:pos="1018" w:val="left"/>
        </w:tabs>
        <w:bidi w:val="0"/>
        <w:spacing w:before="0" w:after="0" w:line="274" w:lineRule="exact"/>
        <w:ind w:left="0" w:right="0" w:firstLine="420"/>
        <w:jc w:val="both"/>
      </w:pPr>
      <w:bookmarkStart w:id="796" w:name="bookmark796"/>
      <w:r>
        <w:rPr>
          <w:color w:val="000000"/>
          <w:spacing w:val="0"/>
          <w:w w:val="100"/>
          <w:position w:val="0"/>
        </w:rPr>
        <w:t>（</w:t>
      </w:r>
      <w:bookmarkEnd w:id="796"/>
      <w:r>
        <w:rPr>
          <w:color w:val="000000"/>
          <w:spacing w:val="0"/>
          <w:w w:val="100"/>
          <w:position w:val="0"/>
        </w:rPr>
        <w:t>二）</w:t>
        <w:tab/>
        <w:t>了解与审计相关的内部控制，以设计恰当的审计程序。</w:t>
      </w:r>
    </w:p>
    <w:p>
      <w:pPr>
        <w:pStyle w:val="Style6"/>
        <w:keepNext w:val="0"/>
        <w:keepLines w:val="0"/>
        <w:widowControl w:val="0"/>
        <w:shd w:val="clear" w:color="auto" w:fill="auto"/>
        <w:tabs>
          <w:tab w:pos="1018" w:val="left"/>
        </w:tabs>
        <w:bidi w:val="0"/>
        <w:spacing w:before="0" w:after="0" w:line="274" w:lineRule="exact"/>
        <w:ind w:left="0" w:right="0" w:firstLine="420"/>
        <w:jc w:val="both"/>
      </w:pPr>
      <w:bookmarkStart w:id="797" w:name="bookmark797"/>
      <w:r>
        <w:rPr>
          <w:color w:val="000000"/>
          <w:spacing w:val="0"/>
          <w:w w:val="100"/>
          <w:position w:val="0"/>
        </w:rPr>
        <w:t>（</w:t>
      </w:r>
      <w:bookmarkEnd w:id="797"/>
      <w:r>
        <w:rPr>
          <w:color w:val="000000"/>
          <w:spacing w:val="0"/>
          <w:w w:val="100"/>
          <w:position w:val="0"/>
        </w:rPr>
        <w:t>三）</w:t>
        <w:tab/>
        <w:t>评价管理层选用会计政策的恰当性和作出会计估计及相关披露的合理性。</w:t>
      </w:r>
    </w:p>
    <w:p>
      <w:pPr>
        <w:pStyle w:val="Style6"/>
        <w:keepNext w:val="0"/>
        <w:keepLines w:val="0"/>
        <w:widowControl w:val="0"/>
        <w:shd w:val="clear" w:color="auto" w:fill="auto"/>
        <w:tabs>
          <w:tab w:pos="1078" w:val="left"/>
        </w:tabs>
        <w:bidi w:val="0"/>
        <w:spacing w:before="0" w:after="0" w:line="274" w:lineRule="exact"/>
        <w:ind w:left="0" w:right="0" w:firstLine="420"/>
        <w:jc w:val="both"/>
      </w:pPr>
      <w:bookmarkStart w:id="798" w:name="bookmark798"/>
      <w:r>
        <w:rPr>
          <w:color w:val="000000"/>
          <w:spacing w:val="0"/>
          <w:w w:val="100"/>
          <w:position w:val="0"/>
        </w:rPr>
        <w:t>（</w:t>
      </w:r>
      <w:bookmarkEnd w:id="798"/>
      <w:r>
        <w:rPr>
          <w:color w:val="000000"/>
          <w:spacing w:val="0"/>
          <w:w w:val="100"/>
          <w:position w:val="0"/>
        </w:rPr>
        <w:t>四）</w:t>
        <w:tab/>
        <w:t>对管理层使用持续经营假设的恰当性得出结论。同时，根据获取的审计证据，就可能 导致对林洋能源持续经营能力产生重大疑虑的事项或情况是否存在重大不确定性得出结论。如果 我们得出结论认为存在重大不确定性，审计准则要求我们在审计报告中提请报表使用者注意财务 报表中的相关披露；如果披露不充分，我们应当发表非无保留意见。我们的结论基于截至审计报 告日可获得的信息。然而，未来的事项或情况可能导致林洋能源不能持续经营。</w:t>
      </w:r>
    </w:p>
    <w:p>
      <w:pPr>
        <w:pStyle w:val="Style6"/>
        <w:keepNext w:val="0"/>
        <w:keepLines w:val="0"/>
        <w:widowControl w:val="0"/>
        <w:shd w:val="clear" w:color="auto" w:fill="auto"/>
        <w:tabs>
          <w:tab w:pos="1078" w:val="left"/>
        </w:tabs>
        <w:bidi w:val="0"/>
        <w:spacing w:before="0" w:after="0" w:line="274" w:lineRule="exact"/>
        <w:ind w:left="0" w:right="0" w:firstLine="420"/>
        <w:jc w:val="both"/>
      </w:pPr>
      <w:bookmarkStart w:id="799" w:name="bookmark799"/>
      <w:r>
        <w:rPr>
          <w:color w:val="000000"/>
          <w:spacing w:val="0"/>
          <w:w w:val="100"/>
          <w:position w:val="0"/>
        </w:rPr>
        <w:t>（</w:t>
      </w:r>
      <w:bookmarkEnd w:id="799"/>
      <w:r>
        <w:rPr>
          <w:color w:val="000000"/>
          <w:spacing w:val="0"/>
          <w:w w:val="100"/>
          <w:position w:val="0"/>
        </w:rPr>
        <w:t>五）</w:t>
        <w:tab/>
        <w:t>评价财务报表的总体列报（包括披露）、结构和内容，并评价财务报表是否公允反映 相关交易和事项。</w:t>
      </w:r>
    </w:p>
    <w:p>
      <w:pPr>
        <w:pStyle w:val="Style6"/>
        <w:keepNext w:val="0"/>
        <w:keepLines w:val="0"/>
        <w:widowControl w:val="0"/>
        <w:shd w:val="clear" w:color="auto" w:fill="auto"/>
        <w:tabs>
          <w:tab w:pos="1078" w:val="left"/>
        </w:tabs>
        <w:bidi w:val="0"/>
        <w:spacing w:before="0" w:after="0" w:line="274" w:lineRule="exact"/>
        <w:ind w:left="0" w:right="0" w:firstLine="420"/>
        <w:jc w:val="both"/>
      </w:pPr>
      <w:bookmarkStart w:id="800" w:name="bookmark800"/>
      <w:r>
        <w:rPr>
          <w:color w:val="000000"/>
          <w:spacing w:val="0"/>
          <w:w w:val="100"/>
          <w:position w:val="0"/>
        </w:rPr>
        <w:t>（</w:t>
      </w:r>
      <w:bookmarkEnd w:id="800"/>
      <w:r>
        <w:rPr>
          <w:color w:val="000000"/>
          <w:spacing w:val="0"/>
          <w:w w:val="100"/>
          <w:position w:val="0"/>
        </w:rPr>
        <w:t>六）</w:t>
        <w:tab/>
        <w:t>就林洋能源中实体或业务活动的财务信息获取充分、适当的审计证据，以对合并财务 报表发表审计意见。我们负责指导、监督和执行集团审计，并对审计意见承担全部责任。</w:t>
      </w:r>
    </w:p>
    <w:p>
      <w:pPr>
        <w:pStyle w:val="Style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line="1" w:lineRule="exact"/>
        <w:sectPr>
          <w:footnotePr>
            <w:pos w:val="pageBottom"/>
            <w:numFmt w:val="decimal"/>
            <w:numRestart w:val="continuous"/>
          </w:footnotePr>
          <w:pgSz w:w="11900" w:h="16840"/>
          <w:pgMar w:top="1503" w:right="1177" w:bottom="1537" w:left="1737" w:header="0" w:footer="3" w:gutter="0"/>
          <w:cols w:space="720"/>
          <w:noEndnote/>
          <w:rtlGutter w:val="0"/>
          <w:docGrid w:linePitch="360"/>
        </w:sectPr>
      </w:pPr>
      <w:r>
        <mc:AlternateContent>
          <mc:Choice Requires="wps">
            <w:drawing>
              <wp:anchor distT="139700" distB="0" distL="0" distR="0" simplePos="0" relativeHeight="125829394" behindDoc="0" locked="0" layoutInCell="1" allowOverlap="1">
                <wp:simplePos x="0" y="0"/>
                <wp:positionH relativeFrom="page">
                  <wp:posOffset>1308735</wp:posOffset>
                </wp:positionH>
                <wp:positionV relativeFrom="paragraph">
                  <wp:posOffset>139700</wp:posOffset>
                </wp:positionV>
                <wp:extent cx="1463040" cy="448310"/>
                <wp:wrapTopAndBottom/>
                <wp:docPr id="101" name="Shape 101"/>
                <a:graphic xmlns:a="http://schemas.openxmlformats.org/drawingml/2006/main">
                  <a:graphicData uri="http://schemas.microsoft.com/office/word/2010/wordprocessingShape">
                    <wps:wsp>
                      <wps:cNvSpPr txBox="1"/>
                      <wps:spPr>
                        <a:xfrm>
                          <a:ext cx="1463040" cy="448310"/>
                        </a:xfrm>
                        <a:prstGeom prst="rect"/>
                        <a:noFill/>
                      </wps:spPr>
                      <wps:txbx>
                        <w:txbxContent>
                          <w:p>
                            <w:pPr>
                              <w:pStyle w:val="Style16"/>
                              <w:keepNext/>
                              <w:keepLines/>
                              <w:widowControl w:val="0"/>
                              <w:shd w:val="clear" w:color="auto" w:fill="auto"/>
                              <w:bidi w:val="0"/>
                              <w:spacing w:before="0" w:after="40" w:line="240" w:lineRule="auto"/>
                              <w:ind w:left="0" w:right="0" w:firstLine="0"/>
                              <w:jc w:val="left"/>
                              <w:rPr>
                                <w:sz w:val="26"/>
                                <w:szCs w:val="26"/>
                              </w:rPr>
                            </w:pPr>
                            <w:bookmarkStart w:id="760" w:name="bookmark760"/>
                            <w:bookmarkStart w:id="761" w:name="bookmark761"/>
                            <w:bookmarkStart w:id="762" w:name="bookmark762"/>
                            <w:r>
                              <w:rPr>
                                <w:color w:val="000000"/>
                                <w:spacing w:val="0"/>
                                <w:w w:val="100"/>
                                <w:position w:val="0"/>
                                <w:sz w:val="26"/>
                                <w:szCs w:val="26"/>
                              </w:rPr>
                              <w:t>立信会计师事务所</w:t>
                            </w:r>
                            <w:bookmarkEnd w:id="760"/>
                            <w:bookmarkEnd w:id="761"/>
                            <w:bookmarkEnd w:id="762"/>
                          </w:p>
                          <w:p>
                            <w:pPr>
                              <w:pStyle w:val="Style16"/>
                              <w:keepNext/>
                              <w:keepLines/>
                              <w:widowControl w:val="0"/>
                              <w:shd w:val="clear" w:color="auto" w:fill="auto"/>
                              <w:bidi w:val="0"/>
                              <w:spacing w:before="0" w:after="0" w:line="240" w:lineRule="auto"/>
                              <w:ind w:left="0" w:right="0" w:firstLine="0"/>
                              <w:jc w:val="left"/>
                              <w:rPr>
                                <w:sz w:val="26"/>
                                <w:szCs w:val="26"/>
                              </w:rPr>
                            </w:pPr>
                            <w:bookmarkStart w:id="760" w:name="bookmark760"/>
                            <w:bookmarkStart w:id="761" w:name="bookmark761"/>
                            <w:bookmarkStart w:id="763" w:name="bookmark763"/>
                            <w:r>
                              <w:rPr>
                                <w:color w:val="000000"/>
                                <w:spacing w:val="0"/>
                                <w:w w:val="100"/>
                                <w:position w:val="0"/>
                                <w:sz w:val="26"/>
                                <w:szCs w:val="26"/>
                              </w:rPr>
                              <w:t>（特殊普通合伙）</w:t>
                            </w:r>
                            <w:bookmarkEnd w:id="760"/>
                            <w:bookmarkEnd w:id="761"/>
                            <w:bookmarkEnd w:id="763"/>
                          </w:p>
                        </w:txbxContent>
                      </wps:txbx>
                      <wps:bodyPr lIns="0" tIns="0" rIns="0" bIns="0">
                        <a:noAutoFit/>
                      </wps:bodyPr>
                    </wps:wsp>
                  </a:graphicData>
                </a:graphic>
              </wp:anchor>
            </w:drawing>
          </mc:Choice>
          <mc:Fallback>
            <w:pict>
              <v:shape id="_x0000_s1127" type="#_x0000_t202" style="position:absolute;margin-left:103.05pt;margin-top:11.pt;width:115.2pt;height:35.300000000000004pt;z-index:-125829359;mso-wrap-distance-left:0;mso-wrap-distance-top:11.pt;mso-wrap-distance-right:0;mso-position-horizontal-relative:page" filled="f" stroked="f">
                <v:textbox inset="0,0,0,0">
                  <w:txbxContent>
                    <w:p>
                      <w:pPr>
                        <w:pStyle w:val="Style16"/>
                        <w:keepNext/>
                        <w:keepLines/>
                        <w:widowControl w:val="0"/>
                        <w:shd w:val="clear" w:color="auto" w:fill="auto"/>
                        <w:bidi w:val="0"/>
                        <w:spacing w:before="0" w:after="40" w:line="240" w:lineRule="auto"/>
                        <w:ind w:left="0" w:right="0" w:firstLine="0"/>
                        <w:jc w:val="left"/>
                        <w:rPr>
                          <w:sz w:val="26"/>
                          <w:szCs w:val="26"/>
                        </w:rPr>
                      </w:pPr>
                      <w:bookmarkStart w:id="760" w:name="bookmark760"/>
                      <w:bookmarkStart w:id="761" w:name="bookmark761"/>
                      <w:bookmarkStart w:id="762" w:name="bookmark762"/>
                      <w:r>
                        <w:rPr>
                          <w:color w:val="000000"/>
                          <w:spacing w:val="0"/>
                          <w:w w:val="100"/>
                          <w:position w:val="0"/>
                          <w:sz w:val="26"/>
                          <w:szCs w:val="26"/>
                        </w:rPr>
                        <w:t>立信会计师事务所</w:t>
                      </w:r>
                      <w:bookmarkEnd w:id="760"/>
                      <w:bookmarkEnd w:id="761"/>
                      <w:bookmarkEnd w:id="762"/>
                    </w:p>
                    <w:p>
                      <w:pPr>
                        <w:pStyle w:val="Style16"/>
                        <w:keepNext/>
                        <w:keepLines/>
                        <w:widowControl w:val="0"/>
                        <w:shd w:val="clear" w:color="auto" w:fill="auto"/>
                        <w:bidi w:val="0"/>
                        <w:spacing w:before="0" w:after="0" w:line="240" w:lineRule="auto"/>
                        <w:ind w:left="0" w:right="0" w:firstLine="0"/>
                        <w:jc w:val="left"/>
                        <w:rPr>
                          <w:sz w:val="26"/>
                          <w:szCs w:val="26"/>
                        </w:rPr>
                      </w:pPr>
                      <w:bookmarkStart w:id="760" w:name="bookmark760"/>
                      <w:bookmarkStart w:id="761" w:name="bookmark761"/>
                      <w:bookmarkStart w:id="763" w:name="bookmark763"/>
                      <w:r>
                        <w:rPr>
                          <w:color w:val="000000"/>
                          <w:spacing w:val="0"/>
                          <w:w w:val="100"/>
                          <w:position w:val="0"/>
                          <w:sz w:val="26"/>
                          <w:szCs w:val="26"/>
                        </w:rPr>
                        <w:t>（特殊普通合伙）</w:t>
                      </w:r>
                      <w:bookmarkEnd w:id="760"/>
                      <w:bookmarkEnd w:id="761"/>
                      <w:bookmarkEnd w:id="763"/>
                    </w:p>
                  </w:txbxContent>
                </v:textbox>
                <w10:wrap type="topAndBottom" anchorx="page"/>
              </v:shape>
            </w:pict>
          </mc:Fallback>
        </mc:AlternateContent>
      </w:r>
      <w:r>
        <mc:AlternateContent>
          <mc:Choice Requires="wps">
            <w:drawing>
              <wp:anchor distT="139700" distB="228600" distL="0" distR="0" simplePos="0" relativeHeight="125829396" behindDoc="0" locked="0" layoutInCell="1" allowOverlap="1">
                <wp:simplePos x="0" y="0"/>
                <wp:positionH relativeFrom="page">
                  <wp:posOffset>3372485</wp:posOffset>
                </wp:positionH>
                <wp:positionV relativeFrom="paragraph">
                  <wp:posOffset>139700</wp:posOffset>
                </wp:positionV>
                <wp:extent cx="3048000" cy="219710"/>
                <wp:wrapTopAndBottom/>
                <wp:docPr id="103" name="Shape 103"/>
                <a:graphic xmlns:a="http://schemas.openxmlformats.org/drawingml/2006/main">
                  <a:graphicData uri="http://schemas.microsoft.com/office/word/2010/wordprocessingShape">
                    <wps:wsp>
                      <wps:cNvSpPr txBox="1"/>
                      <wps:spPr>
                        <a:xfrm>
                          <a:ext cx="3048000" cy="219710"/>
                        </a:xfrm>
                        <a:prstGeom prst="rect"/>
                        <a:noFill/>
                      </wps:spPr>
                      <wps:txbx>
                        <w:txbxContent>
                          <w:p>
                            <w:pPr>
                              <w:pStyle w:val="Style16"/>
                              <w:keepNext/>
                              <w:keepLines/>
                              <w:widowControl w:val="0"/>
                              <w:shd w:val="clear" w:color="auto" w:fill="auto"/>
                              <w:bidi w:val="0"/>
                              <w:spacing w:before="0" w:after="0" w:line="240" w:lineRule="auto"/>
                              <w:ind w:left="0" w:right="0" w:firstLine="0"/>
                              <w:jc w:val="left"/>
                              <w:rPr>
                                <w:sz w:val="26"/>
                                <w:szCs w:val="26"/>
                              </w:rPr>
                            </w:pPr>
                            <w:bookmarkStart w:id="764" w:name="bookmark764"/>
                            <w:bookmarkStart w:id="765" w:name="bookmark765"/>
                            <w:bookmarkStart w:id="766" w:name="bookmark766"/>
                            <w:r>
                              <w:rPr>
                                <w:color w:val="000000"/>
                                <w:spacing w:val="0"/>
                                <w:w w:val="100"/>
                                <w:position w:val="0"/>
                                <w:sz w:val="26"/>
                                <w:szCs w:val="26"/>
                              </w:rPr>
                              <w:t>中国注册会计师：严劼（项目合伙人）</w:t>
                            </w:r>
                            <w:bookmarkEnd w:id="764"/>
                            <w:bookmarkEnd w:id="765"/>
                            <w:bookmarkEnd w:id="766"/>
                          </w:p>
                        </w:txbxContent>
                      </wps:txbx>
                      <wps:bodyPr wrap="none" lIns="0" tIns="0" rIns="0" bIns="0">
                        <a:noAutoFit/>
                      </wps:bodyPr>
                    </wps:wsp>
                  </a:graphicData>
                </a:graphic>
              </wp:anchor>
            </w:drawing>
          </mc:Choice>
          <mc:Fallback>
            <w:pict>
              <v:shape id="_x0000_s1129" type="#_x0000_t202" style="position:absolute;margin-left:265.55000000000001pt;margin-top:11.pt;width:240.pt;height:17.300000000000001pt;z-index:-125829357;mso-wrap-distance-left:0;mso-wrap-distance-top:11.pt;mso-wrap-distance-right:0;mso-wrap-distance-bottom:18.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rPr>
                          <w:sz w:val="26"/>
                          <w:szCs w:val="26"/>
                        </w:rPr>
                      </w:pPr>
                      <w:bookmarkStart w:id="764" w:name="bookmark764"/>
                      <w:bookmarkStart w:id="765" w:name="bookmark765"/>
                      <w:bookmarkStart w:id="766" w:name="bookmark766"/>
                      <w:r>
                        <w:rPr>
                          <w:color w:val="000000"/>
                          <w:spacing w:val="0"/>
                          <w:w w:val="100"/>
                          <w:position w:val="0"/>
                          <w:sz w:val="26"/>
                          <w:szCs w:val="26"/>
                        </w:rPr>
                        <w:t>中国注册会计师：严劼（项目合伙人）</w:t>
                      </w:r>
                      <w:bookmarkEnd w:id="764"/>
                      <w:bookmarkEnd w:id="765"/>
                      <w:bookmarkEnd w:id="766"/>
                    </w:p>
                  </w:txbxContent>
                </v:textbox>
                <w10:wrap type="topAndBottom" anchorx="page"/>
              </v:shape>
            </w:pict>
          </mc:Fallback>
        </mc:AlternateContent>
      </w:r>
    </w:p>
    <w:p>
      <w:pPr>
        <w:widowControl w:val="0"/>
        <w:spacing w:line="240" w:lineRule="exact"/>
        <w:rPr>
          <w:sz w:val="19"/>
          <w:szCs w:val="19"/>
        </w:rPr>
      </w:pPr>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03" w:right="0" w:bottom="1503" w:left="0" w:header="0" w:footer="3" w:gutter="0"/>
          <w:cols w:space="720"/>
          <w:noEndnote/>
          <w:rtlGutter w:val="0"/>
          <w:docGrid w:linePitch="360"/>
        </w:sectPr>
      </w:pPr>
    </w:p>
    <w:p>
      <w:pPr>
        <w:pStyle w:val="Style16"/>
        <w:keepNext/>
        <w:keepLines/>
        <w:widowControl w:val="0"/>
        <w:shd w:val="clear" w:color="auto" w:fill="auto"/>
        <w:bidi w:val="0"/>
        <w:spacing w:before="0" w:after="0" w:line="240" w:lineRule="auto"/>
        <w:ind w:left="0" w:right="0" w:firstLine="0"/>
        <w:jc w:val="center"/>
        <w:rPr>
          <w:sz w:val="26"/>
          <w:szCs w:val="26"/>
        </w:rPr>
      </w:pPr>
      <w:bookmarkStart w:id="804" w:name="bookmark804"/>
      <w:bookmarkStart w:id="805" w:name="bookmark805"/>
      <w:bookmarkStart w:id="806" w:name="bookmark806"/>
      <w:r>
        <w:rPr>
          <w:color w:val="000000"/>
          <w:spacing w:val="0"/>
          <w:w w:val="100"/>
          <w:position w:val="0"/>
          <w:sz w:val="26"/>
          <w:szCs w:val="26"/>
        </w:rPr>
        <w:t>中国注册会计师：张涛</w:t>
      </w:r>
      <w:bookmarkEnd w:id="804"/>
      <w:bookmarkEnd w:id="805"/>
      <w:bookmarkEnd w:id="806"/>
    </w:p>
    <w:p>
      <w:pPr>
        <w:widowControl w:val="0"/>
        <w:spacing w:line="1" w:lineRule="exact"/>
        <w:sectPr>
          <w:footnotePr>
            <w:pos w:val="pageBottom"/>
            <w:numFmt w:val="decimal"/>
            <w:numRestart w:val="continuous"/>
          </w:footnotePr>
          <w:type w:val="continuous"/>
          <w:pgSz w:w="11900" w:h="16840"/>
          <w:pgMar w:top="1503" w:right="1250" w:bottom="1503" w:left="1776" w:header="0" w:footer="3" w:gutter="0"/>
          <w:cols w:space="720"/>
          <w:noEndnote/>
          <w:rtlGutter w:val="0"/>
          <w:docGrid w:linePitch="360"/>
        </w:sectPr>
      </w:pPr>
      <w:r>
        <mc:AlternateContent>
          <mc:Choice Requires="wps">
            <w:drawing>
              <wp:anchor distT="358775" distB="0" distL="0" distR="0" simplePos="0" relativeHeight="125829398" behindDoc="0" locked="0" layoutInCell="1" allowOverlap="1">
                <wp:simplePos x="0" y="0"/>
                <wp:positionH relativeFrom="page">
                  <wp:posOffset>1506855</wp:posOffset>
                </wp:positionH>
                <wp:positionV relativeFrom="paragraph">
                  <wp:posOffset>358775</wp:posOffset>
                </wp:positionV>
                <wp:extent cx="792480" cy="228600"/>
                <wp:wrapTopAndBottom/>
                <wp:docPr id="105" name="Shape 105"/>
                <a:graphic xmlns:a="http://schemas.openxmlformats.org/drawingml/2006/main">
                  <a:graphicData uri="http://schemas.microsoft.com/office/word/2010/wordprocessingShape">
                    <wps:wsp>
                      <wps:cNvSpPr txBox="1"/>
                      <wps:spPr>
                        <a:xfrm>
                          <a:ext cx="792480" cy="228600"/>
                        </a:xfrm>
                        <a:prstGeom prst="rect"/>
                        <a:noFill/>
                      </wps:spPr>
                      <wps:txbx>
                        <w:txbxContent>
                          <w:p>
                            <w:pPr>
                              <w:pStyle w:val="Style16"/>
                              <w:keepNext/>
                              <w:keepLines/>
                              <w:widowControl w:val="0"/>
                              <w:shd w:val="clear" w:color="auto" w:fill="auto"/>
                              <w:bidi w:val="0"/>
                              <w:spacing w:before="0" w:after="0" w:line="240" w:lineRule="auto"/>
                              <w:ind w:left="0" w:right="0" w:firstLine="0"/>
                              <w:jc w:val="left"/>
                              <w:rPr>
                                <w:sz w:val="26"/>
                                <w:szCs w:val="26"/>
                              </w:rPr>
                            </w:pPr>
                            <w:bookmarkStart w:id="801" w:name="bookmark801"/>
                            <w:bookmarkStart w:id="802" w:name="bookmark802"/>
                            <w:bookmarkStart w:id="803" w:name="bookmark803"/>
                            <w:r>
                              <w:rPr>
                                <w:color w:val="000000"/>
                                <w:spacing w:val="0"/>
                                <w:w w:val="100"/>
                                <w:position w:val="0"/>
                                <w:sz w:val="26"/>
                                <w:szCs w:val="26"/>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sz w:val="26"/>
                                <w:szCs w:val="26"/>
                              </w:rPr>
                              <w:t>上海</w:t>
                            </w:r>
                            <w:bookmarkEnd w:id="801"/>
                            <w:bookmarkEnd w:id="802"/>
                            <w:bookmarkEnd w:id="803"/>
                          </w:p>
                        </w:txbxContent>
                      </wps:txbx>
                      <wps:bodyPr wrap="none" lIns="0" tIns="0" rIns="0" bIns="0">
                        <a:noAutoFit/>
                      </wps:bodyPr>
                    </wps:wsp>
                  </a:graphicData>
                </a:graphic>
              </wp:anchor>
            </w:drawing>
          </mc:Choice>
          <mc:Fallback>
            <w:pict>
              <v:shape id="_x0000_s1131" type="#_x0000_t202" style="position:absolute;margin-left:118.65000000000001pt;margin-top:28.25pt;width:62.399999999999999pt;height:18.pt;z-index:-125829355;mso-wrap-distance-left:0;mso-wrap-distance-top:28.25pt;mso-wrap-distance-right:0;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rPr>
                          <w:sz w:val="26"/>
                          <w:szCs w:val="26"/>
                        </w:rPr>
                      </w:pPr>
                      <w:bookmarkStart w:id="801" w:name="bookmark801"/>
                      <w:bookmarkStart w:id="802" w:name="bookmark802"/>
                      <w:bookmarkStart w:id="803" w:name="bookmark803"/>
                      <w:r>
                        <w:rPr>
                          <w:color w:val="000000"/>
                          <w:spacing w:val="0"/>
                          <w:w w:val="100"/>
                          <w:position w:val="0"/>
                          <w:sz w:val="26"/>
                          <w:szCs w:val="26"/>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sz w:val="26"/>
                          <w:szCs w:val="26"/>
                        </w:rPr>
                        <w:t>上海</w:t>
                      </w:r>
                      <w:bookmarkEnd w:id="801"/>
                      <w:bookmarkEnd w:id="802"/>
                      <w:bookmarkEnd w:id="803"/>
                    </w:p>
                  </w:txbxContent>
                </v:textbox>
                <w10:wrap type="topAndBottom" anchorx="page"/>
              </v:shape>
            </w:pict>
          </mc:Fallback>
        </mc:AlternateContent>
      </w:r>
      <w:r>
        <mc:AlternateContent>
          <mc:Choice Requires="wps">
            <w:drawing>
              <wp:anchor distT="355600" distB="9525" distL="0" distR="0" simplePos="0" relativeHeight="125829400" behindDoc="0" locked="0" layoutInCell="1" allowOverlap="1">
                <wp:simplePos x="0" y="0"/>
                <wp:positionH relativeFrom="page">
                  <wp:posOffset>3622040</wp:posOffset>
                </wp:positionH>
                <wp:positionV relativeFrom="paragraph">
                  <wp:posOffset>355600</wp:posOffset>
                </wp:positionV>
                <wp:extent cx="1410970" cy="222250"/>
                <wp:wrapTopAndBottom/>
                <wp:docPr id="107" name="Shape 107"/>
                <a:graphic xmlns:a="http://schemas.openxmlformats.org/drawingml/2006/main">
                  <a:graphicData uri="http://schemas.microsoft.com/office/word/2010/wordprocessingShape">
                    <wps:wsp>
                      <wps:cNvSpPr txBox="1"/>
                      <wps:spPr>
                        <a:xfrm>
                          <a:ext cx="1410970" cy="22225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8"/>
                                <w:szCs w:val="28"/>
                              </w:rPr>
                              <w:t>2021</w:t>
                            </w:r>
                            <w:r>
                              <w:rPr>
                                <w:rFonts w:ascii="SimHei" w:eastAsia="SimHei" w:hAnsi="SimHei" w:cs="SimHei"/>
                                <w:color w:val="000000"/>
                                <w:spacing w:val="0"/>
                                <w:w w:val="100"/>
                                <w:position w:val="0"/>
                                <w:sz w:val="26"/>
                                <w:szCs w:val="26"/>
                              </w:rPr>
                              <w:t>年</w:t>
                            </w:r>
                            <w:r>
                              <w:rPr>
                                <w:color w:val="000000"/>
                                <w:spacing w:val="0"/>
                                <w:w w:val="100"/>
                                <w:position w:val="0"/>
                                <w:sz w:val="28"/>
                                <w:szCs w:val="28"/>
                              </w:rPr>
                              <w:t>4</w:t>
                            </w:r>
                            <w:r>
                              <w:rPr>
                                <w:rFonts w:ascii="SimHei" w:eastAsia="SimHei" w:hAnsi="SimHei" w:cs="SimHei"/>
                                <w:color w:val="000000"/>
                                <w:spacing w:val="0"/>
                                <w:w w:val="100"/>
                                <w:position w:val="0"/>
                                <w:sz w:val="26"/>
                                <w:szCs w:val="26"/>
                              </w:rPr>
                              <w:t>月</w:t>
                            </w:r>
                            <w:r>
                              <w:rPr>
                                <w:color w:val="000000"/>
                                <w:spacing w:val="0"/>
                                <w:w w:val="100"/>
                                <w:position w:val="0"/>
                                <w:sz w:val="28"/>
                                <w:szCs w:val="28"/>
                              </w:rPr>
                              <w:t>22</w:t>
                            </w:r>
                            <w:r>
                              <w:rPr>
                                <w:rFonts w:ascii="SimHei" w:eastAsia="SimHei" w:hAnsi="SimHei" w:cs="SimHei"/>
                                <w:color w:val="000000"/>
                                <w:spacing w:val="0"/>
                                <w:w w:val="100"/>
                                <w:position w:val="0"/>
                                <w:sz w:val="26"/>
                                <w:szCs w:val="26"/>
                              </w:rPr>
                              <w:t>日</w:t>
                            </w:r>
                          </w:p>
                        </w:txbxContent>
                      </wps:txbx>
                      <wps:bodyPr wrap="none" lIns="0" tIns="0" rIns="0" bIns="0">
                        <a:noAutoFit/>
                      </wps:bodyPr>
                    </wps:wsp>
                  </a:graphicData>
                </a:graphic>
              </wp:anchor>
            </w:drawing>
          </mc:Choice>
          <mc:Fallback>
            <w:pict>
              <v:shape id="_x0000_s1133" type="#_x0000_t202" style="position:absolute;margin-left:285.19999999999999pt;margin-top:28.pt;width:111.10000000000001pt;height:17.5pt;z-index:-125829353;mso-wrap-distance-left:0;mso-wrap-distance-top:28.pt;mso-wrap-distance-right:0;mso-wrap-distance-bottom:0.75pt;mso-position-horizontal-relative:page" filled="f" stroked="f">
                <v:textbox inset="0,0,0,0">
                  <w:txbxContent>
                    <w:p>
                      <w:pPr>
                        <w:pStyle w:val="Style86"/>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8"/>
                          <w:szCs w:val="28"/>
                        </w:rPr>
                        <w:t>2021</w:t>
                      </w:r>
                      <w:r>
                        <w:rPr>
                          <w:rFonts w:ascii="SimHei" w:eastAsia="SimHei" w:hAnsi="SimHei" w:cs="SimHei"/>
                          <w:color w:val="000000"/>
                          <w:spacing w:val="0"/>
                          <w:w w:val="100"/>
                          <w:position w:val="0"/>
                          <w:sz w:val="26"/>
                          <w:szCs w:val="26"/>
                        </w:rPr>
                        <w:t>年</w:t>
                      </w:r>
                      <w:r>
                        <w:rPr>
                          <w:color w:val="000000"/>
                          <w:spacing w:val="0"/>
                          <w:w w:val="100"/>
                          <w:position w:val="0"/>
                          <w:sz w:val="28"/>
                          <w:szCs w:val="28"/>
                        </w:rPr>
                        <w:t>4</w:t>
                      </w:r>
                      <w:r>
                        <w:rPr>
                          <w:rFonts w:ascii="SimHei" w:eastAsia="SimHei" w:hAnsi="SimHei" w:cs="SimHei"/>
                          <w:color w:val="000000"/>
                          <w:spacing w:val="0"/>
                          <w:w w:val="100"/>
                          <w:position w:val="0"/>
                          <w:sz w:val="26"/>
                          <w:szCs w:val="26"/>
                        </w:rPr>
                        <w:t>月</w:t>
                      </w:r>
                      <w:r>
                        <w:rPr>
                          <w:color w:val="000000"/>
                          <w:spacing w:val="0"/>
                          <w:w w:val="100"/>
                          <w:position w:val="0"/>
                          <w:sz w:val="28"/>
                          <w:szCs w:val="28"/>
                        </w:rPr>
                        <w:t>22</w:t>
                      </w:r>
                      <w:r>
                        <w:rPr>
                          <w:rFonts w:ascii="SimHei" w:eastAsia="SimHei" w:hAnsi="SimHei" w:cs="SimHei"/>
                          <w:color w:val="000000"/>
                          <w:spacing w:val="0"/>
                          <w:w w:val="100"/>
                          <w:position w:val="0"/>
                          <w:sz w:val="26"/>
                          <w:szCs w:val="26"/>
                        </w:rPr>
                        <w:t>日</w:t>
                      </w:r>
                    </w:p>
                  </w:txbxContent>
                </v:textbox>
                <w10:wrap type="topAndBottom" anchorx="page"/>
              </v:shape>
            </w:pict>
          </mc:Fallback>
        </mc:AlternateContent>
      </w:r>
    </w:p>
    <w:p>
      <w:pPr>
        <w:pStyle w:val="Style24"/>
        <w:keepNext/>
        <w:keepLines/>
        <w:widowControl w:val="0"/>
        <w:shd w:val="clear" w:color="auto" w:fill="auto"/>
        <w:bidi w:val="0"/>
        <w:spacing w:before="0" w:after="0" w:line="283" w:lineRule="exact"/>
        <w:ind w:left="0" w:right="0" w:firstLine="0"/>
        <w:jc w:val="left"/>
      </w:pPr>
      <w:bookmarkStart w:id="807" w:name="bookmark807"/>
      <w:bookmarkStart w:id="808" w:name="bookmark808"/>
      <w:bookmarkStart w:id="809" w:name="bookmark809"/>
      <w:r>
        <w:rPr>
          <w:color w:val="000000"/>
          <w:spacing w:val="0"/>
          <w:w w:val="100"/>
          <w:position w:val="0"/>
        </w:rPr>
        <w:t>二、财务报表</w:t>
      </w:r>
      <w:bookmarkEnd w:id="807"/>
      <w:bookmarkEnd w:id="808"/>
      <w:bookmarkEnd w:id="809"/>
    </w:p>
    <w:p>
      <w:pPr>
        <w:pStyle w:val="Style24"/>
        <w:keepNext/>
        <w:keepLines/>
        <w:widowControl w:val="0"/>
        <w:shd w:val="clear" w:color="auto" w:fill="auto"/>
        <w:bidi w:val="0"/>
        <w:spacing w:before="0" w:after="0" w:line="283" w:lineRule="exact"/>
        <w:ind w:left="0" w:right="0" w:firstLine="0"/>
        <w:jc w:val="center"/>
      </w:pPr>
      <w:bookmarkStart w:id="807" w:name="bookmark807"/>
      <w:bookmarkStart w:id="808" w:name="bookmark808"/>
      <w:bookmarkStart w:id="810" w:name="bookmark810"/>
      <w:r>
        <w:rPr>
          <w:color w:val="000000"/>
          <w:spacing w:val="0"/>
          <w:w w:val="100"/>
          <w:position w:val="0"/>
        </w:rPr>
        <w:t>合并资产负债表</w:t>
      </w:r>
      <w:bookmarkEnd w:id="807"/>
      <w:bookmarkEnd w:id="808"/>
      <w:bookmarkEnd w:id="810"/>
    </w:p>
    <w:p>
      <w:pPr>
        <w:pStyle w:val="Style6"/>
        <w:keepNext w:val="0"/>
        <w:keepLines w:val="0"/>
        <w:widowControl w:val="0"/>
        <w:shd w:val="clear" w:color="auto" w:fill="auto"/>
        <w:bidi w:val="0"/>
        <w:spacing w:before="0" w:after="0" w:line="283" w:lineRule="exact"/>
        <w:ind w:left="0" w:right="0" w:firstLine="36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编制单位：江苏林洋能源股份有限公司</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2,780, 009, </w:t>
            </w:r>
            <w:r>
              <w:rPr>
                <w:color w:val="000000"/>
                <w:spacing w:val="0"/>
                <w:w w:val="100"/>
                <w:position w:val="0"/>
                <w:sz w:val="18"/>
                <w:szCs w:val="18"/>
              </w:rPr>
              <w:t xml:space="preserve">400.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2,032, 562, </w:t>
            </w:r>
            <w:r>
              <w:rPr>
                <w:color w:val="000000"/>
                <w:spacing w:val="0"/>
                <w:w w:val="100"/>
                <w:position w:val="0"/>
                <w:sz w:val="18"/>
                <w:szCs w:val="18"/>
              </w:rPr>
              <w:t>728.71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1,937, 106, </w:t>
            </w:r>
            <w:r>
              <w:rPr>
                <w:color w:val="000000"/>
                <w:spacing w:val="0"/>
                <w:w w:val="100"/>
                <w:position w:val="0"/>
                <w:sz w:val="18"/>
                <w:szCs w:val="18"/>
              </w:rPr>
              <w:t>427.27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1,000, 586, </w:t>
            </w:r>
            <w:r>
              <w:rPr>
                <w:color w:val="000000"/>
                <w:spacing w:val="0"/>
                <w:w w:val="100"/>
                <w:position w:val="0"/>
                <w:sz w:val="18"/>
                <w:szCs w:val="18"/>
              </w:rPr>
              <w:t>691.42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48,517,744.17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72,943,700.52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3,782,237,503.99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3,005, 170, </w:t>
            </w:r>
            <w:r>
              <w:rPr>
                <w:color w:val="000000"/>
                <w:spacing w:val="0"/>
                <w:w w:val="100"/>
                <w:position w:val="0"/>
                <w:sz w:val="18"/>
                <w:szCs w:val="18"/>
              </w:rPr>
              <w:t xml:space="preserve">860.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33,035,800.63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21,311,502.62</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118,599,327.37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152,625,269.24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112,648,349.96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57,498,480.86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760,814,033.63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798,310,166.18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84,783,329.48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13,468,060.22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19,437,529.51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72,748,275.18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142,173,478.22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9,743,968,252.78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7,302, 620, </w:t>
            </w:r>
            <w:r>
              <w:rPr>
                <w:color w:val="000000"/>
                <w:spacing w:val="0"/>
                <w:w w:val="100"/>
                <w:position w:val="0"/>
                <w:sz w:val="18"/>
                <w:szCs w:val="18"/>
              </w:rPr>
              <w:t xml:space="preserve">408.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1,507,784.89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2,149, </w:t>
            </w:r>
            <w:r>
              <w:rPr>
                <w:color w:val="000000"/>
                <w:spacing w:val="0"/>
                <w:w w:val="100"/>
                <w:position w:val="0"/>
                <w:sz w:val="18"/>
                <w:szCs w:val="18"/>
              </w:rPr>
              <w:t>225.65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100,524,554.43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94,536,864.49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57,690,600.00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39,362,000.00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8,577,358,485.98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8,888, 763, </w:t>
            </w:r>
            <w:r>
              <w:rPr>
                <w:color w:val="000000"/>
                <w:spacing w:val="0"/>
                <w:w w:val="100"/>
                <w:position w:val="0"/>
                <w:sz w:val="18"/>
                <w:szCs w:val="18"/>
              </w:rPr>
              <w:t xml:space="preserve">009. </w:t>
            </w:r>
            <w:r>
              <w:rPr>
                <w:color w:val="000000"/>
                <w:spacing w:val="0"/>
                <w:w w:val="100"/>
                <w:position w:val="0"/>
                <w:sz w:val="18"/>
                <w:szCs w:val="18"/>
              </w:rPr>
              <w:t>02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320,473,569.87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234,295,860.39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47,984,320.08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48,380,925.06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118,806,315.84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117,372,289.07</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115,643,225.72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110,524,325.68</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66,341,206.26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60,205,928.91</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659,029,768.54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569,892,201.37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10,065,359,831.61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10,165,482,629.64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19,809,328,084.39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17,468,103,037.75</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1,291,176,036.18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901,123,671.16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729,188,739.90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313,406,831.93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1,105,268,906.35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838,946,144.83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71,514,403.14</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110,515,451.65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116,700,479.28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101,783,670.47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61,996,604.36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41,422,544.60</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45,554,427.48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85,553,807.73</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570,062,000.00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311,437,000.00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4,030,462,645.20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2,665, 188, </w:t>
            </w:r>
            <w:r>
              <w:rPr>
                <w:color w:val="000000"/>
                <w:spacing w:val="0"/>
                <w:w w:val="100"/>
                <w:position w:val="0"/>
                <w:sz w:val="18"/>
                <w:szCs w:val="18"/>
              </w:rPr>
              <w:t>073.86</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2,059,132,726.26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1,878, 046, </w:t>
            </w:r>
            <w:r>
              <w:rPr>
                <w:color w:val="000000"/>
                <w:spacing w:val="0"/>
                <w:w w:val="100"/>
                <w:position w:val="0"/>
                <w:sz w:val="18"/>
                <w:szCs w:val="18"/>
              </w:rPr>
              <w:t xml:space="preserve">229.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2,708,296,372.57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22,557,848.66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18,179,918.70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4,789,986,947.49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4,487, 027, </w:t>
            </w:r>
            <w:r>
              <w:rPr>
                <w:color w:val="000000"/>
                <w:spacing w:val="0"/>
                <w:w w:val="100"/>
                <w:position w:val="0"/>
                <w:sz w:val="18"/>
                <w:szCs w:val="18"/>
              </w:rPr>
              <w:t>053.87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8,820,449,592.69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7,152,215, </w:t>
            </w:r>
            <w:r>
              <w:rPr>
                <w:color w:val="000000"/>
                <w:spacing w:val="0"/>
                <w:w w:val="100"/>
                <w:position w:val="0"/>
                <w:sz w:val="18"/>
                <w:szCs w:val="18"/>
              </w:rPr>
              <w:t>127.73</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1,748,881,892.00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1,757, 670, </w:t>
            </w:r>
            <w:r>
              <w:rPr>
                <w:color w:val="000000"/>
                <w:spacing w:val="0"/>
                <w:w w:val="100"/>
                <w:position w:val="0"/>
                <w:sz w:val="18"/>
                <w:szCs w:val="18"/>
              </w:rPr>
              <w:t xml:space="preserve">860.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648,664,191.54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648,669,813.57</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4,684, </w:t>
            </w:r>
            <w:r>
              <w:rPr>
                <w:color w:val="000000"/>
                <w:spacing w:val="0"/>
                <w:w w:val="100"/>
                <w:position w:val="0"/>
                <w:sz w:val="18"/>
                <w:szCs w:val="18"/>
              </w:rPr>
              <w:t xml:space="preserve">621,221.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4,713, 698, </w:t>
            </w:r>
            <w:r>
              <w:rPr>
                <w:color w:val="000000"/>
                <w:spacing w:val="0"/>
                <w:w w:val="100"/>
                <w:position w:val="0"/>
                <w:sz w:val="18"/>
                <w:szCs w:val="18"/>
              </w:rPr>
              <w:t>068.21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335,444,495.68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138,925,978.02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1,382,810.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1,928, </w:t>
            </w:r>
            <w:r>
              <w:rPr>
                <w:color w:val="000000"/>
                <w:spacing w:val="0"/>
                <w:w w:val="100"/>
                <w:position w:val="0"/>
                <w:sz w:val="18"/>
                <w:szCs w:val="18"/>
              </w:rPr>
              <w:t xml:space="preserve">836. </w:t>
            </w:r>
            <w:r>
              <w:rPr>
                <w:color w:val="000000"/>
                <w:spacing w:val="0"/>
                <w:w w:val="100"/>
                <w:position w:val="0"/>
                <w:sz w:val="18"/>
                <w:szCs w:val="18"/>
              </w:rPr>
              <w:t>49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267,911,792.21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240,619,644.19</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3,948,903,977.87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3,066, 965, </w:t>
            </w:r>
            <w:r>
              <w:rPr>
                <w:color w:val="000000"/>
                <w:spacing w:val="0"/>
                <w:w w:val="100"/>
                <w:position w:val="0"/>
                <w:sz w:val="18"/>
                <w:szCs w:val="18"/>
              </w:rPr>
              <w:t xml:space="preserve">464. </w:t>
            </w:r>
            <w:r>
              <w:rPr>
                <w:color w:val="000000"/>
                <w:spacing w:val="0"/>
                <w:w w:val="100"/>
                <w:position w:val="0"/>
                <w:sz w:val="18"/>
                <w:szCs w:val="18"/>
              </w:rPr>
              <w:t>09</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10,964,921,390.03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10,290,626,708.53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23,957,101.67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25,261,201.49</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10,988,878,491.70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10,315,887,910.02</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19,809,328,084.39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17,468,103,037.75</w:t>
            </w:r>
          </w:p>
        </w:tc>
      </w:tr>
    </w:tbl>
    <w:p>
      <w:pPr>
        <w:pStyle w:val="Style31"/>
        <w:keepNext w:val="0"/>
        <w:keepLines w:val="0"/>
        <w:widowControl w:val="0"/>
        <w:shd w:val="clear" w:color="auto" w:fill="auto"/>
        <w:tabs>
          <w:tab w:pos="2520" w:val="left"/>
          <w:tab w:pos="5875" w:val="left"/>
        </w:tabs>
        <w:bidi w:val="0"/>
        <w:spacing w:before="0" w:after="0" w:line="240" w:lineRule="auto"/>
        <w:ind w:left="0" w:right="0" w:firstLine="0"/>
        <w:jc w:val="center"/>
      </w:pPr>
      <w:r>
        <w:rPr>
          <w:color w:val="000000"/>
          <w:spacing w:val="0"/>
          <w:w w:val="100"/>
          <w:position w:val="0"/>
        </w:rPr>
        <w:t>法定代表人：陆永华</w:t>
        <w:tab/>
        <w:t>主管会计工作负责人：虞海娟</w:t>
        <w:tab/>
        <w:t>会计机构负责人：周辉</w:t>
      </w:r>
      <w:r>
        <w:br w:type="page"/>
      </w:r>
    </w:p>
    <w:p>
      <w:pPr>
        <w:pStyle w:val="Style6"/>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编制单位:江苏林洋能源股份有限公司</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1,578, </w:t>
            </w:r>
            <w:r>
              <w:rPr>
                <w:color w:val="000000"/>
                <w:spacing w:val="0"/>
                <w:w w:val="100"/>
                <w:position w:val="0"/>
                <w:sz w:val="18"/>
                <w:szCs w:val="18"/>
              </w:rPr>
              <w:t>976,215.32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1,406, 667, </w:t>
            </w:r>
            <w:r>
              <w:rPr>
                <w:color w:val="000000"/>
                <w:spacing w:val="0"/>
                <w:w w:val="100"/>
                <w:position w:val="0"/>
                <w:sz w:val="18"/>
                <w:szCs w:val="18"/>
              </w:rPr>
              <w:t xml:space="preserve">619.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1,371, 148, </w:t>
            </w:r>
            <w:r>
              <w:rPr>
                <w:color w:val="000000"/>
                <w:spacing w:val="0"/>
                <w:w w:val="100"/>
                <w:position w:val="0"/>
                <w:sz w:val="18"/>
                <w:szCs w:val="18"/>
              </w:rPr>
              <w:t>657.00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599,571,258.47</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47,103,138.52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70,351,719.83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1,328,230,063.72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818,820,556.55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31,759,321.23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13,890,905.67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57,309,563.61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115,687,707.22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953,260,931.91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1,525, 009, </w:t>
            </w:r>
            <w:r>
              <w:rPr>
                <w:color w:val="000000"/>
                <w:spacing w:val="0"/>
                <w:w w:val="100"/>
                <w:position w:val="0"/>
                <w:sz w:val="18"/>
                <w:szCs w:val="18"/>
              </w:rPr>
              <w:t xml:space="preserve">445.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85,000,000.00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85,000,000.00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422,421,038.53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295,205,808.26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62,617,652.05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5,852,826,581.89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4,845, 205, </w:t>
            </w:r>
            <w:r>
              <w:rPr>
                <w:color w:val="000000"/>
                <w:spacing w:val="0"/>
                <w:w w:val="100"/>
                <w:position w:val="0"/>
                <w:sz w:val="18"/>
                <w:szCs w:val="18"/>
              </w:rPr>
              <w:t xml:space="preserve">020.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5,350,618,856.08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5,249, 086, </w:t>
            </w:r>
            <w:r>
              <w:rPr>
                <w:color w:val="000000"/>
                <w:spacing w:val="0"/>
                <w:w w:val="100"/>
                <w:position w:val="0"/>
                <w:sz w:val="18"/>
                <w:szCs w:val="18"/>
              </w:rPr>
              <w:t xml:space="preserve">337.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57,690,600.00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39,362,000.00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224,489,574.36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225,968,362.59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157,321.10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269,578.30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22,911,493.21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26,982,927.67</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11,124,101.51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6,139, </w:t>
            </w:r>
            <w:r>
              <w:rPr>
                <w:color w:val="000000"/>
                <w:spacing w:val="0"/>
                <w:w w:val="100"/>
                <w:position w:val="0"/>
                <w:sz w:val="18"/>
                <w:szCs w:val="18"/>
              </w:rPr>
              <w:t xml:space="preserve">657. </w:t>
            </w:r>
            <w:r>
              <w:rPr>
                <w:color w:val="000000"/>
                <w:spacing w:val="0"/>
                <w:w w:val="100"/>
                <w:position w:val="0"/>
                <w:sz w:val="18"/>
                <w:szCs w:val="18"/>
              </w:rPr>
              <w:t>40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10,589,924.24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9,142, </w:t>
            </w:r>
            <w:r>
              <w:rPr>
                <w:color w:val="000000"/>
                <w:spacing w:val="0"/>
                <w:w w:val="100"/>
                <w:position w:val="0"/>
                <w:sz w:val="18"/>
                <w:szCs w:val="18"/>
              </w:rPr>
              <w:t xml:space="preserve">073. </w:t>
            </w:r>
            <w:r>
              <w:rPr>
                <w:color w:val="000000"/>
                <w:spacing w:val="0"/>
                <w:w w:val="100"/>
                <w:position w:val="0"/>
                <w:sz w:val="18"/>
                <w:szCs w:val="18"/>
              </w:rPr>
              <w:t>96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2,920,102,901.19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2,747, 503, </w:t>
            </w:r>
            <w:r>
              <w:rPr>
                <w:color w:val="000000"/>
                <w:spacing w:val="0"/>
                <w:w w:val="100"/>
                <w:position w:val="0"/>
                <w:sz w:val="18"/>
                <w:szCs w:val="18"/>
              </w:rPr>
              <w:t>767.24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8,597,684,771.69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8,304, 454, </w:t>
            </w:r>
            <w:r>
              <w:rPr>
                <w:color w:val="000000"/>
                <w:spacing w:val="0"/>
                <w:w w:val="100"/>
                <w:position w:val="0"/>
                <w:sz w:val="18"/>
                <w:szCs w:val="18"/>
              </w:rPr>
              <w:t xml:space="preserve">704.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14,450,511,353.58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13,149,659,725.56</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1,194,945,680.06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834,390,248.47</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317,163,786.98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203,625,904.25</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632,360,903.19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401,074,769.98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60,743,956.57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103,175,175.55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65,904,234.90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67,390,981.97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25,302,828.82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24,265,855.99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141,659,842.73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159,112,571.86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211,000,000.00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13,250,000.00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2,691,512, </w:t>
            </w:r>
            <w:r>
              <w:rPr>
                <w:color w:val="000000"/>
                <w:spacing w:val="0"/>
                <w:w w:val="100"/>
                <w:position w:val="0"/>
                <w:sz w:val="18"/>
                <w:szCs w:val="18"/>
              </w:rPr>
              <w:t>452.23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1,763, 854, </w:t>
            </w:r>
            <w:r>
              <w:rPr>
                <w:color w:val="000000"/>
                <w:spacing w:val="0"/>
                <w:w w:val="100"/>
                <w:position w:val="0"/>
                <w:sz w:val="18"/>
                <w:szCs w:val="18"/>
              </w:rPr>
              <w:t xml:space="preserve">289. </w:t>
            </w:r>
            <w:r>
              <w:rPr>
                <w:color w:val="000000"/>
                <w:spacing w:val="0"/>
                <w:w w:val="100"/>
                <w:position w:val="0"/>
                <w:sz w:val="18"/>
                <w:szCs w:val="18"/>
              </w:rPr>
              <w:t>09</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861,597,607.83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560,761,111.10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2,708,296,372.57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11,908,248.94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10,618,643.28</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3,581,802,229.34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3,162, 180, </w:t>
            </w:r>
            <w:r>
              <w:rPr>
                <w:color w:val="000000"/>
                <w:spacing w:val="0"/>
                <w:w w:val="100"/>
                <w:position w:val="0"/>
                <w:sz w:val="18"/>
                <w:szCs w:val="18"/>
              </w:rPr>
              <w:t xml:space="preserve">660.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6,273,314,681.57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4,926, 034, </w:t>
            </w:r>
            <w:r>
              <w:rPr>
                <w:color w:val="000000"/>
                <w:spacing w:val="0"/>
                <w:w w:val="100"/>
                <w:position w:val="0"/>
                <w:sz w:val="18"/>
                <w:szCs w:val="18"/>
              </w:rPr>
              <w:t>949.31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1,748,881,892.00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1,757, 670, </w:t>
            </w:r>
            <w:r>
              <w:rPr>
                <w:color w:val="000000"/>
                <w:spacing w:val="0"/>
                <w:w w:val="100"/>
                <w:position w:val="0"/>
                <w:sz w:val="18"/>
                <w:szCs w:val="18"/>
              </w:rPr>
              <w:t xml:space="preserve">860.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648,664,191.54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648,669,813.57</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4,579,592,637.81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4,607, 922, </w:t>
            </w:r>
            <w:r>
              <w:rPr>
                <w:color w:val="000000"/>
                <w:spacing w:val="0"/>
                <w:w w:val="100"/>
                <w:position w:val="0"/>
                <w:sz w:val="18"/>
                <w:szCs w:val="18"/>
              </w:rPr>
              <w:t xml:space="preserve">535.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335,444,495.68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138,925,978.02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267,911,792.21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240,619,644.19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1,267,590,654.13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1,107, 667, </w:t>
            </w:r>
            <w:r>
              <w:rPr>
                <w:color w:val="000000"/>
                <w:spacing w:val="0"/>
                <w:w w:val="100"/>
                <w:position w:val="0"/>
                <w:sz w:val="18"/>
                <w:szCs w:val="18"/>
              </w:rPr>
              <w:t xml:space="preserve">900. </w:t>
            </w:r>
            <w:r>
              <w:rPr>
                <w:color w:val="000000"/>
                <w:spacing w:val="0"/>
                <w:w w:val="100"/>
                <w:position w:val="0"/>
                <w:sz w:val="18"/>
                <w:szCs w:val="18"/>
              </w:rPr>
              <w:t>59</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8,177,196,672.01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8,223, 624, </w:t>
            </w:r>
            <w:r>
              <w:rPr>
                <w:color w:val="000000"/>
                <w:spacing w:val="0"/>
                <w:w w:val="100"/>
                <w:position w:val="0"/>
                <w:sz w:val="18"/>
                <w:szCs w:val="18"/>
              </w:rPr>
              <w:t xml:space="preserve">776. </w:t>
            </w:r>
            <w:r>
              <w:rPr>
                <w:color w:val="000000"/>
                <w:spacing w:val="0"/>
                <w:w w:val="100"/>
                <w:position w:val="0"/>
                <w:sz w:val="18"/>
                <w:szCs w:val="18"/>
              </w:rPr>
              <w:t>25</w:t>
            </w:r>
          </w:p>
        </w:tc>
      </w:tr>
      <w:tr>
        <w:trPr>
          <w:trHeight w:val="571"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14,450,511,353.58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13,149,659,725.56</w:t>
            </w:r>
          </w:p>
        </w:tc>
      </w:tr>
    </w:tbl>
    <w:p>
      <w:pPr>
        <w:pStyle w:val="Style31"/>
        <w:keepNext w:val="0"/>
        <w:keepLines w:val="0"/>
        <w:widowControl w:val="0"/>
        <w:shd w:val="clear" w:color="auto" w:fill="auto"/>
        <w:tabs>
          <w:tab w:pos="2520" w:val="left"/>
          <w:tab w:pos="5875" w:val="left"/>
        </w:tabs>
        <w:bidi w:val="0"/>
        <w:spacing w:before="0" w:after="0" w:line="240" w:lineRule="auto"/>
        <w:ind w:left="0" w:right="0" w:firstLine="0"/>
        <w:jc w:val="center"/>
      </w:pPr>
      <w:r>
        <w:rPr>
          <w:color w:val="000000"/>
          <w:spacing w:val="0"/>
          <w:w w:val="100"/>
          <w:position w:val="0"/>
        </w:rPr>
        <w:t>法定代表人：陆永华</w:t>
        <w:tab/>
        <w:t>主管会计工作负责人：虞海娟</w:t>
        <w:tab/>
        <w:t>会计机构负责人：周辉</w:t>
      </w:r>
      <w:r>
        <w:br w:type="page"/>
      </w:r>
    </w:p>
    <w:p>
      <w:pPr>
        <w:pStyle w:val="Style24"/>
        <w:keepNext/>
        <w:keepLines/>
        <w:widowControl w:val="0"/>
        <w:shd w:val="clear" w:color="auto" w:fill="auto"/>
        <w:bidi w:val="0"/>
        <w:spacing w:before="0" w:line="240" w:lineRule="auto"/>
        <w:ind w:left="0" w:right="0" w:firstLine="0"/>
        <w:jc w:val="center"/>
      </w:pPr>
      <w:bookmarkStart w:id="811" w:name="bookmark811"/>
      <w:bookmarkStart w:id="812" w:name="bookmark812"/>
      <w:bookmarkStart w:id="813" w:name="bookmark813"/>
      <w:r>
        <w:rPr>
          <w:color w:val="000000"/>
          <w:spacing w:val="0"/>
          <w:w w:val="100"/>
          <w:position w:val="0"/>
        </w:rPr>
        <w:t>合并利润表</w:t>
      </w:r>
      <w:bookmarkEnd w:id="811"/>
      <w:bookmarkEnd w:id="812"/>
      <w:bookmarkEnd w:id="813"/>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5"/>
        <w:gridCol w:w="1517"/>
        <w:gridCol w:w="2006"/>
        <w:gridCol w:w="202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5,799,015, </w:t>
            </w:r>
            <w:r>
              <w:rPr>
                <w:color w:val="000000"/>
                <w:spacing w:val="0"/>
                <w:w w:val="100"/>
                <w:position w:val="0"/>
                <w:sz w:val="18"/>
                <w:szCs w:val="18"/>
              </w:rPr>
              <w:t xml:space="preserve">442.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3,359, 243, </w:t>
            </w:r>
            <w:r>
              <w:rPr>
                <w:color w:val="000000"/>
                <w:spacing w:val="0"/>
                <w:w w:val="100"/>
                <w:position w:val="0"/>
                <w:sz w:val="18"/>
                <w:szCs w:val="18"/>
              </w:rPr>
              <w:t xml:space="preserve">789.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5,799,015, </w:t>
            </w:r>
            <w:r>
              <w:rPr>
                <w:color w:val="000000"/>
                <w:spacing w:val="0"/>
                <w:w w:val="100"/>
                <w:position w:val="0"/>
                <w:sz w:val="18"/>
                <w:szCs w:val="18"/>
              </w:rPr>
              <w:t xml:space="preserve">442.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3,359, 243, </w:t>
            </w:r>
            <w:r>
              <w:rPr>
                <w:color w:val="000000"/>
                <w:spacing w:val="0"/>
                <w:w w:val="100"/>
                <w:position w:val="0"/>
                <w:sz w:val="18"/>
                <w:szCs w:val="18"/>
              </w:rPr>
              <w:t xml:space="preserve">789. </w:t>
            </w:r>
            <w:r>
              <w:rPr>
                <w:color w:val="000000"/>
                <w:spacing w:val="0"/>
                <w:w w:val="100"/>
                <w:position w:val="0"/>
                <w:sz w:val="18"/>
                <w:szCs w:val="18"/>
              </w:rPr>
              <w:t>30</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4,701,264,873.93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2,657, 998, </w:t>
            </w:r>
            <w:r>
              <w:rPr>
                <w:color w:val="000000"/>
                <w:spacing w:val="0"/>
                <w:w w:val="100"/>
                <w:position w:val="0"/>
                <w:sz w:val="18"/>
                <w:szCs w:val="18"/>
              </w:rPr>
              <w:t xml:space="preserve">919.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3,758, 557, </w:t>
            </w:r>
            <w:r>
              <w:rPr>
                <w:color w:val="000000"/>
                <w:spacing w:val="0"/>
                <w:w w:val="100"/>
                <w:position w:val="0"/>
                <w:sz w:val="18"/>
                <w:szCs w:val="18"/>
              </w:rPr>
              <w:t xml:space="preserve">933.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1,841,210, </w:t>
            </w:r>
            <w:r>
              <w:rPr>
                <w:color w:val="000000"/>
                <w:spacing w:val="0"/>
                <w:w w:val="100"/>
                <w:position w:val="0"/>
                <w:sz w:val="18"/>
                <w:szCs w:val="18"/>
              </w:rPr>
              <w:t>181.75</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28,115,101.64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20,094,100.66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134,261,554.11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156,872,233.79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292,442,690.43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232,581,571.48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131,032,749.30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138,561,387.70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356,854,844.47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268,679,443.97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306,348,772.28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294,810,489.69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13,183,640.52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17,564,398.65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74,636,109.54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33,839,883.40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56,437,766.96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81,114,579.38</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351,156.24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-2,237,313.08</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 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-33,477,518.34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4,046, </w:t>
            </w:r>
            <w:r>
              <w:rPr>
                <w:color w:val="000000"/>
                <w:spacing w:val="0"/>
                <w:w w:val="100"/>
                <w:position w:val="0"/>
                <w:sz w:val="18"/>
                <w:szCs w:val="18"/>
              </w:rPr>
              <w:t xml:space="preserve">747. </w:t>
            </w:r>
            <w:r>
              <w:rPr>
                <w:color w:val="000000"/>
                <w:spacing w:val="0"/>
                <w:w w:val="100"/>
                <w:position w:val="0"/>
                <w:sz w:val="18"/>
                <w:szCs w:val="18"/>
              </w:rPr>
              <w:t>05</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-40,930,573.33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-4,098,019.48</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资产处置收益（损失以“一”号 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-700,473.91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-17,846,496.98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1,153,715,879.73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798,301,563.32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32,452,240.76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4,422, </w:t>
            </w:r>
            <w:r>
              <w:rPr>
                <w:color w:val="000000"/>
                <w:spacing w:val="0"/>
                <w:w w:val="100"/>
                <w:position w:val="0"/>
                <w:sz w:val="18"/>
                <w:szCs w:val="18"/>
              </w:rPr>
              <w:t xml:space="preserve">980. </w:t>
            </w: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44,927,845.09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23,425,186.40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1,141,240,275.40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779,299,357.33</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139,694,766.85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75,839,014.59</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1,001, 545, </w:t>
            </w:r>
            <w:r>
              <w:rPr>
                <w:color w:val="000000"/>
                <w:spacing w:val="0"/>
                <w:w w:val="100"/>
                <w:position w:val="0"/>
                <w:sz w:val="18"/>
                <w:szCs w:val="18"/>
              </w:rPr>
              <w:t xml:space="preserve">508.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703,460,342.74</w:t>
            </w:r>
          </w:p>
        </w:tc>
      </w:tr>
    </w:tbl>
    <w:p>
      <w:pPr>
        <w:spacing w:lineRule="exact" w:line="1"/>
        <w:rPr>
          <w:sz w:val="2"/>
          <w:szCs w:val="2"/>
        </w:rPr>
      </w:pPr>
      <w:r>
        <w:br w:type="page"/>
      </w:r>
    </w:p>
    <w:tbl>
      <w:tblPr>
        <w:tblOverlap w:val="never"/>
        <w:jc w:val="center"/>
        <w:tblLayout w:type="fixed"/>
      </w:tblPr>
      <w:tblGrid>
        <w:gridCol w:w="3835"/>
        <w:gridCol w:w="1517"/>
        <w:gridCol w:w="2006"/>
        <w:gridCol w:w="2026"/>
      </w:tblGrid>
      <w:tr>
        <w:trPr>
          <w:trHeight w:val="288" w:hRule="exact"/>
        </w:trPr>
        <w:tc>
          <w:tcPr>
            <w:gridSpan w:val="4"/>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1,001, 545, </w:t>
            </w:r>
            <w:r>
              <w:rPr>
                <w:color w:val="000000"/>
                <w:spacing w:val="0"/>
                <w:w w:val="100"/>
                <w:position w:val="0"/>
                <w:sz w:val="18"/>
                <w:szCs w:val="18"/>
              </w:rPr>
              <w:t xml:space="preserve">508.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703,460,342.74</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.归属于母公司股东的净利润（净 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997,178,080.50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700,405,103.05</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4,367, </w:t>
            </w:r>
            <w:r>
              <w:rPr>
                <w:color w:val="000000"/>
                <w:spacing w:val="0"/>
                <w:w w:val="100"/>
                <w:position w:val="0"/>
                <w:sz w:val="18"/>
                <w:szCs w:val="18"/>
              </w:rPr>
              <w:t xml:space="preserve">428.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3,055, </w:t>
            </w:r>
            <w:r>
              <w:rPr>
                <w:color w:val="000000"/>
                <w:spacing w:val="0"/>
                <w:w w:val="100"/>
                <w:position w:val="0"/>
                <w:sz w:val="18"/>
                <w:szCs w:val="18"/>
              </w:rPr>
              <w:t xml:space="preserve">239.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-546,025.50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487,078.94</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（一）归属母公司所有者的其他综合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-546,025.50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487,078.94</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520"/>
              <w:jc w:val="both"/>
            </w:pPr>
            <w:r>
              <w:rPr>
                <w:color w:val="000000"/>
                <w:spacing w:val="0"/>
                <w:w w:val="100"/>
                <w:position w:val="0"/>
                <w:sz w:val="18"/>
                <w:szCs w:val="18"/>
              </w:rPr>
              <w:t>1.</w:t>
            </w:r>
            <w:r>
              <w:rPr>
                <w:color w:val="000000"/>
                <w:spacing w:val="0"/>
                <w:w w:val="100"/>
                <w:position w:val="0"/>
              </w:rPr>
              <w:t>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-546,025.50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487,078.94</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-546,025.50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487,078.94</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1,000, 999, </w:t>
            </w:r>
            <w:r>
              <w:rPr>
                <w:color w:val="000000"/>
                <w:spacing w:val="0"/>
                <w:w w:val="100"/>
                <w:position w:val="0"/>
                <w:sz w:val="18"/>
                <w:szCs w:val="18"/>
              </w:rPr>
              <w:t xml:space="preserve">483.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703,947,421.68</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996,632,055.00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700,892,181.99</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（二）归属于少数股东的综合收益总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4,367, </w:t>
            </w:r>
            <w:r>
              <w:rPr>
                <w:color w:val="000000"/>
                <w:spacing w:val="0"/>
                <w:w w:val="100"/>
                <w:position w:val="0"/>
                <w:sz w:val="18"/>
                <w:szCs w:val="18"/>
              </w:rPr>
              <w:t xml:space="preserve">428.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3,055, </w:t>
            </w:r>
            <w:r>
              <w:rPr>
                <w:color w:val="000000"/>
                <w:spacing w:val="0"/>
                <w:w w:val="100"/>
                <w:position w:val="0"/>
                <w:sz w:val="18"/>
                <w:szCs w:val="18"/>
              </w:rPr>
              <w:t xml:space="preserve">239.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r>
      <w:tr>
        <w:trPr>
          <w:trHeight w:val="28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w:t>
            </w:r>
          </w:p>
        </w:tc>
      </w:tr>
    </w:tbl>
    <w:p>
      <w:pPr>
        <w:widowControl w:val="0"/>
        <w:spacing w:after="239" w:line="1" w:lineRule="exact"/>
      </w:pPr>
    </w:p>
    <w:p>
      <w:pPr>
        <w:pStyle w:val="Style6"/>
        <w:keepNext w:val="0"/>
        <w:keepLines w:val="0"/>
        <w:widowControl w:val="0"/>
        <w:shd w:val="clear" w:color="auto" w:fill="auto"/>
        <w:bidi w:val="0"/>
        <w:spacing w:before="0" w:after="300" w:line="269" w:lineRule="exact"/>
        <w:ind w:left="26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6"/>
        <w:keepNext w:val="0"/>
        <w:keepLines w:val="0"/>
        <w:widowControl w:val="0"/>
        <w:shd w:val="clear" w:color="auto" w:fill="auto"/>
        <w:tabs>
          <w:tab w:pos="2780" w:val="left"/>
          <w:tab w:pos="6135" w:val="left"/>
        </w:tabs>
        <w:bidi w:val="0"/>
        <w:spacing w:before="0" w:after="280" w:line="240" w:lineRule="auto"/>
        <w:ind w:left="0" w:right="0" w:firstLine="260"/>
        <w:jc w:val="left"/>
      </w:pPr>
      <w:r>
        <w:rPr>
          <w:color w:val="000000"/>
          <w:spacing w:val="0"/>
          <w:w w:val="100"/>
          <w:position w:val="0"/>
        </w:rPr>
        <w:t>法定代表人：陆永华</w:t>
        <w:tab/>
        <w:t>主管会计工作负责人：虞海娟</w:t>
        <w:tab/>
        <w:t>会计机构负责人：周辉</w:t>
      </w:r>
      <w:r>
        <w:br w:type="page"/>
      </w:r>
    </w:p>
    <w:p>
      <w:pPr>
        <w:pStyle w:val="Style24"/>
        <w:keepNext/>
        <w:keepLines/>
        <w:widowControl w:val="0"/>
        <w:shd w:val="clear" w:color="auto" w:fill="auto"/>
        <w:bidi w:val="0"/>
        <w:spacing w:before="0" w:after="80" w:line="240" w:lineRule="auto"/>
        <w:ind w:left="0" w:right="0" w:firstLine="0"/>
        <w:jc w:val="center"/>
      </w:pPr>
      <w:bookmarkStart w:id="814" w:name="bookmark814"/>
      <w:bookmarkStart w:id="815" w:name="bookmark815"/>
      <w:bookmarkStart w:id="816" w:name="bookmark816"/>
      <w:r>
        <w:rPr>
          <w:color w:val="000000"/>
          <w:spacing w:val="0"/>
          <w:w w:val="100"/>
          <w:position w:val="0"/>
        </w:rPr>
        <w:t>母公司利润表</w:t>
      </w:r>
      <w:bookmarkEnd w:id="814"/>
      <w:bookmarkEnd w:id="815"/>
      <w:bookmarkEnd w:id="816"/>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2,555, 949, </w:t>
            </w:r>
            <w:r>
              <w:rPr>
                <w:color w:val="000000"/>
                <w:spacing w:val="0"/>
                <w:w w:val="100"/>
                <w:position w:val="0"/>
                <w:sz w:val="18"/>
                <w:szCs w:val="18"/>
              </w:rPr>
              <w:t xml:space="preserve">344.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1,779,819, </w:t>
            </w:r>
            <w:r>
              <w:rPr>
                <w:color w:val="000000"/>
                <w:spacing w:val="0"/>
                <w:w w:val="100"/>
                <w:position w:val="0"/>
                <w:sz w:val="18"/>
                <w:szCs w:val="18"/>
              </w:rPr>
              <w:t>198.31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1,892, 653, </w:t>
            </w:r>
            <w:r>
              <w:rPr>
                <w:color w:val="000000"/>
                <w:spacing w:val="0"/>
                <w:w w:val="100"/>
                <w:position w:val="0"/>
                <w:sz w:val="18"/>
                <w:szCs w:val="18"/>
              </w:rPr>
              <w:t xml:space="preserve">976.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1,386, 941, </w:t>
            </w:r>
            <w:r>
              <w:rPr>
                <w:color w:val="000000"/>
                <w:spacing w:val="0"/>
                <w:w w:val="100"/>
                <w:position w:val="0"/>
                <w:sz w:val="18"/>
                <w:szCs w:val="18"/>
              </w:rPr>
              <w:t>371.28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13,932,990.29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8,806, </w:t>
            </w:r>
            <w:r>
              <w:rPr>
                <w:color w:val="000000"/>
                <w:spacing w:val="0"/>
                <w:w w:val="100"/>
                <w:position w:val="0"/>
                <w:sz w:val="18"/>
                <w:szCs w:val="18"/>
              </w:rPr>
              <w:t xml:space="preserve">190.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88,761,106.12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106,140,851.11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106,780,187.46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100,919,773.03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101,045,727.13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93,347,370.23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208,945,877.45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172,428,615.67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206,623,947.31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185,524,140.00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8,511,826.57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9,886,775.60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56,802,383.88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14,772,605.60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127,604,705.76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123,623,619.20</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1,030,813.56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-4,356,724.14</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74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9,678,711.73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132,940,213.63</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-20,999,965.27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-662,620.85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-795,578.22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316,252,695.08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181,775,886.31</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65,829.86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571,009.37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1,568, </w:t>
            </w:r>
            <w:r>
              <w:rPr>
                <w:color w:val="000000"/>
                <w:spacing w:val="0"/>
                <w:w w:val="100"/>
                <w:position w:val="0"/>
                <w:sz w:val="18"/>
                <w:szCs w:val="18"/>
              </w:rPr>
              <w:t xml:space="preserve">652.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782,663.16</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314,749,872.42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181,564,232.52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41,828,392.26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32,371,372.40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272,921,480.16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149,192,860.12</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（一）持续经营净利润（净亏损以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272,921,480.16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149,192,860.12</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其他权益工具投资公允价值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520"/>
              <w:jc w:val="left"/>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272,921,480.16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149,192,860.12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tabs>
          <w:tab w:pos="2520" w:val="left"/>
          <w:tab w:pos="5875" w:val="left"/>
        </w:tabs>
        <w:bidi w:val="0"/>
        <w:spacing w:before="0" w:after="0" w:line="240" w:lineRule="auto"/>
        <w:ind w:left="0" w:right="0" w:firstLine="0"/>
        <w:jc w:val="center"/>
      </w:pPr>
      <w:r>
        <w:rPr>
          <w:color w:val="000000"/>
          <w:spacing w:val="0"/>
          <w:w w:val="100"/>
          <w:position w:val="0"/>
        </w:rPr>
        <w:t>法定代表人：陆永华</w:t>
        <w:tab/>
        <w:t>主管会计工作负责人：虞海娟</w:t>
        <w:tab/>
        <w:t>会计机构负责人：周辉</w:t>
      </w:r>
      <w:r>
        <w:br w:type="page"/>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9" w:hRule="exact"/>
        </w:trPr>
        <w:tc>
          <w:tcPr>
            <w:gridSpan w:val="3"/>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4"/>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4,938, 429, </w:t>
            </w:r>
            <w:r>
              <w:rPr>
                <w:color w:val="000000"/>
                <w:spacing w:val="0"/>
                <w:w w:val="100"/>
                <w:position w:val="0"/>
                <w:sz w:val="18"/>
                <w:szCs w:val="18"/>
              </w:rPr>
              <w:t xml:space="preserve">918.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3,371,876, </w:t>
            </w:r>
            <w:r>
              <w:rPr>
                <w:color w:val="000000"/>
                <w:spacing w:val="0"/>
                <w:w w:val="100"/>
                <w:position w:val="0"/>
                <w:sz w:val="18"/>
                <w:szCs w:val="18"/>
              </w:rPr>
              <w:t>125.25</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72,889,552.45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60,806,242.14</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156,410,402.30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182,285,005.01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5,167, 729, </w:t>
            </w:r>
            <w:r>
              <w:rPr>
                <w:color w:val="000000"/>
                <w:spacing w:val="0"/>
                <w:w w:val="100"/>
                <w:position w:val="0"/>
                <w:sz w:val="18"/>
                <w:szCs w:val="18"/>
              </w:rPr>
              <w:t xml:space="preserve">873.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3,614, 967, </w:t>
            </w:r>
            <w:r>
              <w:rPr>
                <w:color w:val="000000"/>
                <w:spacing w:val="0"/>
                <w:w w:val="100"/>
                <w:position w:val="0"/>
                <w:sz w:val="18"/>
                <w:szCs w:val="18"/>
              </w:rPr>
              <w:t xml:space="preserve">372. </w:t>
            </w:r>
            <w:r>
              <w:rPr>
                <w:color w:val="000000"/>
                <w:spacing w:val="0"/>
                <w:w w:val="100"/>
                <w:position w:val="0"/>
                <w:sz w:val="18"/>
                <w:szCs w:val="18"/>
              </w:rPr>
              <w:t>40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2,585, </w:t>
            </w:r>
            <w:r>
              <w:rPr>
                <w:color w:val="000000"/>
                <w:spacing w:val="0"/>
                <w:w w:val="100"/>
                <w:position w:val="0"/>
                <w:sz w:val="18"/>
                <w:szCs w:val="18"/>
              </w:rPr>
              <w:t>078,832.20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2,311,467, </w:t>
            </w:r>
            <w:r>
              <w:rPr>
                <w:color w:val="000000"/>
                <w:spacing w:val="0"/>
                <w:w w:val="100"/>
                <w:position w:val="0"/>
                <w:sz w:val="18"/>
                <w:szCs w:val="18"/>
              </w:rPr>
              <w:t xml:space="preserve">943. </w:t>
            </w:r>
            <w:r>
              <w:rPr>
                <w:color w:val="000000"/>
                <w:spacing w:val="0"/>
                <w:w w:val="100"/>
                <w:position w:val="0"/>
                <w:sz w:val="18"/>
                <w:szCs w:val="18"/>
              </w:rPr>
              <w:t>53</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429,464,210.52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450,761,142.96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279,998,821.54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193,689,191.07</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650,651,758.78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257,063,011.48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3,945, 193, </w:t>
            </w:r>
            <w:r>
              <w:rPr>
                <w:color w:val="000000"/>
                <w:spacing w:val="0"/>
                <w:w w:val="100"/>
                <w:position w:val="0"/>
                <w:sz w:val="18"/>
                <w:szCs w:val="18"/>
              </w:rPr>
              <w:t xml:space="preserve">623.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3,212, </w:t>
            </w:r>
            <w:r>
              <w:rPr>
                <w:color w:val="000000"/>
                <w:spacing w:val="0"/>
                <w:w w:val="100"/>
                <w:position w:val="0"/>
                <w:sz w:val="18"/>
                <w:szCs w:val="18"/>
              </w:rPr>
              <w:t xml:space="preserve">981,289. </w:t>
            </w:r>
            <w:r>
              <w:rPr>
                <w:color w:val="000000"/>
                <w:spacing w:val="0"/>
                <w:w w:val="100"/>
                <w:position w:val="0"/>
                <w:sz w:val="18"/>
                <w:szCs w:val="18"/>
              </w:rPr>
              <w:t>04</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1,222, 536, </w:t>
            </w:r>
            <w:r>
              <w:rPr>
                <w:color w:val="000000"/>
                <w:spacing w:val="0"/>
                <w:w w:val="100"/>
                <w:position w:val="0"/>
                <w:sz w:val="18"/>
                <w:szCs w:val="18"/>
              </w:rPr>
              <w:t xml:space="preserve">250.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401,986,083.36</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8,782, 302, </w:t>
            </w:r>
            <w:r>
              <w:rPr>
                <w:color w:val="000000"/>
                <w:spacing w:val="0"/>
                <w:w w:val="100"/>
                <w:position w:val="0"/>
                <w:sz w:val="18"/>
                <w:szCs w:val="18"/>
              </w:rPr>
              <w:t xml:space="preserve">738.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9,512, 644, </w:t>
            </w:r>
            <w:r>
              <w:rPr>
                <w:color w:val="000000"/>
                <w:spacing w:val="0"/>
                <w:w w:val="100"/>
                <w:position w:val="0"/>
                <w:sz w:val="18"/>
                <w:szCs w:val="18"/>
              </w:rPr>
              <w:t xml:space="preserve">582. </w:t>
            </w:r>
            <w:r>
              <w:rPr>
                <w:color w:val="000000"/>
                <w:spacing w:val="0"/>
                <w:w w:val="100"/>
                <w:position w:val="0"/>
                <w:sz w:val="18"/>
                <w:szCs w:val="18"/>
              </w:rPr>
              <w:t>95</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60,628,034.50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90,288,399.08</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处置固定资产、无形资产和其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11,227,862.62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1,147, </w:t>
            </w:r>
            <w:r>
              <w:rPr>
                <w:color w:val="000000"/>
                <w:spacing w:val="0"/>
                <w:w w:val="100"/>
                <w:position w:val="0"/>
                <w:sz w:val="18"/>
                <w:szCs w:val="18"/>
              </w:rPr>
              <w:t>748.21</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7,158,613.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41,200,006.09</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37,580,000.00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32,175,212.44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8,898, 897, </w:t>
            </w:r>
            <w:r>
              <w:rPr>
                <w:color w:val="000000"/>
                <w:spacing w:val="0"/>
                <w:w w:val="100"/>
                <w:position w:val="0"/>
                <w:sz w:val="18"/>
                <w:szCs w:val="18"/>
              </w:rPr>
              <w:t xml:space="preserve">248.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9,677, 455, </w:t>
            </w:r>
            <w:r>
              <w:rPr>
                <w:color w:val="000000"/>
                <w:spacing w:val="0"/>
                <w:w w:val="100"/>
                <w:position w:val="0"/>
                <w:sz w:val="18"/>
                <w:szCs w:val="18"/>
              </w:rPr>
              <w:t xml:space="preserve">948. </w:t>
            </w:r>
            <w:r>
              <w:rPr>
                <w:color w:val="000000"/>
                <w:spacing w:val="0"/>
                <w:w w:val="100"/>
                <w:position w:val="0"/>
                <w:sz w:val="18"/>
                <w:szCs w:val="18"/>
              </w:rPr>
              <w:t>77</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176,411,993.67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344,718,369.06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9,751,964, </w:t>
            </w:r>
            <w:r>
              <w:rPr>
                <w:color w:val="000000"/>
                <w:spacing w:val="0"/>
                <w:w w:val="100"/>
                <w:position w:val="0"/>
                <w:sz w:val="18"/>
                <w:szCs w:val="18"/>
              </w:rPr>
              <w:t>979.41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9,505, </w:t>
            </w:r>
            <w:r>
              <w:rPr>
                <w:color w:val="000000"/>
                <w:spacing w:val="0"/>
                <w:w w:val="100"/>
                <w:position w:val="0"/>
                <w:sz w:val="18"/>
                <w:szCs w:val="18"/>
              </w:rPr>
              <w:t xml:space="preserve">651,039. </w:t>
            </w:r>
            <w:r>
              <w:rPr>
                <w:color w:val="000000"/>
                <w:spacing w:val="0"/>
                <w:w w:val="100"/>
                <w:position w:val="0"/>
                <w:sz w:val="18"/>
                <w:szCs w:val="18"/>
              </w:rPr>
              <w:t>72</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9,928, 376, </w:t>
            </w:r>
            <w:r>
              <w:rPr>
                <w:color w:val="000000"/>
                <w:spacing w:val="0"/>
                <w:w w:val="100"/>
                <w:position w:val="0"/>
                <w:sz w:val="18"/>
                <w:szCs w:val="18"/>
              </w:rPr>
              <w:t xml:space="preserve">973.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9,850, 369, </w:t>
            </w:r>
            <w:r>
              <w:rPr>
                <w:color w:val="000000"/>
                <w:spacing w:val="0"/>
                <w:w w:val="100"/>
                <w:position w:val="0"/>
                <w:sz w:val="18"/>
                <w:szCs w:val="18"/>
              </w:rPr>
              <w:t xml:space="preserve">408. </w:t>
            </w:r>
            <w:r>
              <w:rPr>
                <w:color w:val="000000"/>
                <w:spacing w:val="0"/>
                <w:w w:val="100"/>
                <w:position w:val="0"/>
                <w:sz w:val="18"/>
                <w:szCs w:val="18"/>
              </w:rPr>
              <w:t>78</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-1,029,479,724.30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-172,913,460.01</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2,780, 038, </w:t>
            </w:r>
            <w:r>
              <w:rPr>
                <w:color w:val="000000"/>
                <w:spacing w:val="0"/>
                <w:w w:val="100"/>
                <w:position w:val="0"/>
                <w:sz w:val="18"/>
                <w:szCs w:val="18"/>
              </w:rPr>
              <w:t>901.87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1,276, 743, </w:t>
            </w:r>
            <w:r>
              <w:rPr>
                <w:color w:val="000000"/>
                <w:spacing w:val="0"/>
                <w:w w:val="100"/>
                <w:position w:val="0"/>
                <w:sz w:val="18"/>
                <w:szCs w:val="18"/>
              </w:rPr>
              <w:t xml:space="preserve">007. </w:t>
            </w:r>
            <w:r>
              <w:rPr>
                <w:color w:val="000000"/>
                <w:spacing w:val="0"/>
                <w:w w:val="100"/>
                <w:position w:val="0"/>
                <w:sz w:val="18"/>
                <w:szCs w:val="18"/>
              </w:rPr>
              <w:t>37</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2,816,538, </w:t>
            </w:r>
            <w:r>
              <w:rPr>
                <w:color w:val="000000"/>
                <w:spacing w:val="0"/>
                <w:w w:val="100"/>
                <w:position w:val="0"/>
                <w:sz w:val="18"/>
                <w:szCs w:val="18"/>
              </w:rPr>
              <w:t>901.87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1,276, 743, </w:t>
            </w:r>
            <w:r>
              <w:rPr>
                <w:color w:val="000000"/>
                <w:spacing w:val="0"/>
                <w:w w:val="100"/>
                <w:position w:val="0"/>
                <w:sz w:val="18"/>
                <w:szCs w:val="18"/>
              </w:rPr>
              <w:t xml:space="preserve">007.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1,929, 675, </w:t>
            </w:r>
            <w:r>
              <w:rPr>
                <w:color w:val="000000"/>
                <w:spacing w:val="0"/>
                <w:w w:val="100"/>
                <w:position w:val="0"/>
                <w:sz w:val="18"/>
                <w:szCs w:val="18"/>
              </w:rPr>
              <w:t xml:space="preserve">653.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1,032, </w:t>
            </w:r>
            <w:r>
              <w:rPr>
                <w:color w:val="000000"/>
                <w:spacing w:val="0"/>
                <w:w w:val="100"/>
                <w:position w:val="0"/>
                <w:sz w:val="18"/>
                <w:szCs w:val="18"/>
              </w:rPr>
              <w:t>451,592.50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269,085,630.43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507,710,698.98</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2,640,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2,640,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273,361,797.66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34,983,797.82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2,472, 123, </w:t>
            </w:r>
            <w:r>
              <w:rPr>
                <w:color w:val="000000"/>
                <w:spacing w:val="0"/>
                <w:w w:val="100"/>
                <w:position w:val="0"/>
                <w:sz w:val="18"/>
                <w:szCs w:val="18"/>
              </w:rPr>
              <w:t>081.85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1,575, 146, </w:t>
            </w:r>
            <w:r>
              <w:rPr>
                <w:color w:val="000000"/>
                <w:spacing w:val="0"/>
                <w:w w:val="100"/>
                <w:position w:val="0"/>
                <w:sz w:val="18"/>
                <w:szCs w:val="18"/>
              </w:rPr>
              <w:t xml:space="preserve">089. </w:t>
            </w:r>
            <w:r>
              <w:rPr>
                <w:color w:val="000000"/>
                <w:spacing w:val="0"/>
                <w:w w:val="100"/>
                <w:position w:val="0"/>
                <w:sz w:val="18"/>
                <w:szCs w:val="18"/>
              </w:rPr>
              <w:t>30</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344,415,820.02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-298,403,081.93</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-41,765,322.88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10,797,726.90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495,707,023.37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-58,532,731.68</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1,826, 752, </w:t>
            </w:r>
            <w:r>
              <w:rPr>
                <w:color w:val="000000"/>
                <w:spacing w:val="0"/>
                <w:w w:val="100"/>
                <w:position w:val="0"/>
                <w:sz w:val="18"/>
                <w:szCs w:val="18"/>
              </w:rPr>
              <w:t xml:space="preserve">298.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1,885, 285, </w:t>
            </w:r>
            <w:r>
              <w:rPr>
                <w:color w:val="000000"/>
                <w:spacing w:val="0"/>
                <w:w w:val="100"/>
                <w:position w:val="0"/>
                <w:sz w:val="18"/>
                <w:szCs w:val="18"/>
              </w:rPr>
              <w:t xml:space="preserve">030. </w:t>
            </w:r>
            <w:r>
              <w:rPr>
                <w:color w:val="000000"/>
                <w:spacing w:val="0"/>
                <w:w w:val="100"/>
                <w:position w:val="0"/>
                <w:sz w:val="18"/>
                <w:szCs w:val="18"/>
              </w:rPr>
              <w:t>01</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2,322, 459, </w:t>
            </w:r>
            <w:r>
              <w:rPr>
                <w:color w:val="000000"/>
                <w:spacing w:val="0"/>
                <w:w w:val="100"/>
                <w:position w:val="0"/>
                <w:sz w:val="18"/>
                <w:szCs w:val="18"/>
              </w:rPr>
              <w:t>321.70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1,826, 752, </w:t>
            </w:r>
            <w:r>
              <w:rPr>
                <w:color w:val="000000"/>
                <w:spacing w:val="0"/>
                <w:w w:val="100"/>
                <w:position w:val="0"/>
                <w:sz w:val="18"/>
                <w:szCs w:val="18"/>
              </w:rPr>
              <w:t xml:space="preserve">298. </w:t>
            </w:r>
            <w:r>
              <w:rPr>
                <w:color w:val="000000"/>
                <w:spacing w:val="0"/>
                <w:w w:val="100"/>
                <w:position w:val="0"/>
                <w:sz w:val="18"/>
                <w:szCs w:val="18"/>
              </w:rPr>
              <w:t>33</w:t>
            </w:r>
          </w:p>
        </w:tc>
      </w:tr>
    </w:tbl>
    <w:p>
      <w:pPr>
        <w:pStyle w:val="Style31"/>
        <w:keepNext w:val="0"/>
        <w:keepLines w:val="0"/>
        <w:widowControl w:val="0"/>
        <w:shd w:val="clear" w:color="auto" w:fill="auto"/>
        <w:tabs>
          <w:tab w:pos="2520" w:val="left"/>
          <w:tab w:pos="5875" w:val="left"/>
        </w:tabs>
        <w:bidi w:val="0"/>
        <w:spacing w:before="0" w:after="0" w:line="240" w:lineRule="auto"/>
        <w:ind w:left="0" w:right="0" w:firstLine="0"/>
        <w:jc w:val="center"/>
      </w:pPr>
      <w:r>
        <w:rPr>
          <w:color w:val="000000"/>
          <w:spacing w:val="0"/>
          <w:w w:val="100"/>
          <w:position w:val="0"/>
        </w:rPr>
        <w:t>法定代表人：陆永华</w:t>
        <w:tab/>
        <w:t>主管会计工作负责人：虞海娟</w:t>
        <w:tab/>
        <w:t>会计机构负责人：周辉</w:t>
      </w:r>
      <w:r>
        <w:br w:type="page"/>
      </w:r>
    </w:p>
    <w:p>
      <w:pPr>
        <w:pStyle w:val="Style24"/>
        <w:keepNext/>
        <w:keepLines/>
        <w:widowControl w:val="0"/>
        <w:shd w:val="clear" w:color="auto" w:fill="auto"/>
        <w:bidi w:val="0"/>
        <w:spacing w:before="0" w:after="40" w:line="240" w:lineRule="auto"/>
        <w:ind w:left="0" w:right="0" w:firstLine="0"/>
        <w:jc w:val="center"/>
      </w:pPr>
      <w:bookmarkStart w:id="817" w:name="bookmark817"/>
      <w:bookmarkStart w:id="818" w:name="bookmark818"/>
      <w:bookmarkStart w:id="819" w:name="bookmark819"/>
      <w:r>
        <w:rPr>
          <w:color w:val="000000"/>
          <w:spacing w:val="0"/>
          <w:w w:val="100"/>
          <w:position w:val="0"/>
        </w:rPr>
        <w:t>母公司现金流量表</w:t>
      </w:r>
      <w:bookmarkEnd w:id="817"/>
      <w:bookmarkEnd w:id="818"/>
      <w:bookmarkEnd w:id="819"/>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1,918,225, </w:t>
            </w:r>
            <w:r>
              <w:rPr>
                <w:color w:val="000000"/>
                <w:spacing w:val="0"/>
                <w:w w:val="100"/>
                <w:position w:val="0"/>
                <w:sz w:val="18"/>
                <w:szCs w:val="18"/>
              </w:rPr>
              <w:t xml:space="preserve">188.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2,027, 529, </w:t>
            </w:r>
            <w:r>
              <w:rPr>
                <w:color w:val="000000"/>
                <w:spacing w:val="0"/>
                <w:w w:val="100"/>
                <w:position w:val="0"/>
                <w:sz w:val="18"/>
                <w:szCs w:val="18"/>
              </w:rPr>
              <w:t xml:space="preserve">382.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44,786,083.18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19,539,718.51</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53,134,820.56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105,937,912.57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2,016, 146, </w:t>
            </w:r>
            <w:r>
              <w:rPr>
                <w:color w:val="000000"/>
                <w:spacing w:val="0"/>
                <w:w w:val="100"/>
                <w:position w:val="0"/>
                <w:sz w:val="18"/>
                <w:szCs w:val="18"/>
              </w:rPr>
              <w:t xml:space="preserve">092.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2,153, 007, </w:t>
            </w:r>
            <w:r>
              <w:rPr>
                <w:color w:val="000000"/>
                <w:spacing w:val="0"/>
                <w:w w:val="100"/>
                <w:position w:val="0"/>
                <w:sz w:val="18"/>
                <w:szCs w:val="18"/>
              </w:rPr>
              <w:t xml:space="preserve">014. </w:t>
            </w:r>
            <w:r>
              <w:rPr>
                <w:color w:val="000000"/>
                <w:spacing w:val="0"/>
                <w:w w:val="100"/>
                <w:position w:val="0"/>
                <w:sz w:val="18"/>
                <w:szCs w:val="18"/>
              </w:rPr>
              <w:t>07</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1,428, 749, </w:t>
            </w:r>
            <w:r>
              <w:rPr>
                <w:color w:val="000000"/>
                <w:spacing w:val="0"/>
                <w:w w:val="100"/>
                <w:position w:val="0"/>
                <w:sz w:val="18"/>
                <w:szCs w:val="18"/>
              </w:rPr>
              <w:t>021.00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1,578, 743, </w:t>
            </w:r>
            <w:r>
              <w:rPr>
                <w:color w:val="000000"/>
                <w:spacing w:val="0"/>
                <w:w w:val="100"/>
                <w:position w:val="0"/>
                <w:sz w:val="18"/>
                <w:szCs w:val="18"/>
              </w:rPr>
              <w:t xml:space="preserve">844. </w:t>
            </w:r>
            <w:r>
              <w:rPr>
                <w:color w:val="000000"/>
                <w:spacing w:val="0"/>
                <w:w w:val="100"/>
                <w:position w:val="0"/>
                <w:sz w:val="18"/>
                <w:szCs w:val="18"/>
              </w:rPr>
              <w:t>64</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255,782,712.47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230,363,736.43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135,570,491.20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83,731,457.10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219,247,831.91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112,935,092.78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2,039, 350, </w:t>
            </w:r>
            <w:r>
              <w:rPr>
                <w:color w:val="000000"/>
                <w:spacing w:val="0"/>
                <w:w w:val="100"/>
                <w:position w:val="0"/>
                <w:sz w:val="18"/>
                <w:szCs w:val="18"/>
              </w:rPr>
              <w:t xml:space="preserve">056.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2,005, 774, </w:t>
            </w:r>
            <w:r>
              <w:rPr>
                <w:color w:val="000000"/>
                <w:spacing w:val="0"/>
                <w:w w:val="100"/>
                <w:position w:val="0"/>
                <w:sz w:val="18"/>
                <w:szCs w:val="18"/>
              </w:rPr>
              <w:t xml:space="preserve">130. </w:t>
            </w:r>
            <w:r>
              <w:rPr>
                <w:color w:val="000000"/>
                <w:spacing w:val="0"/>
                <w:w w:val="100"/>
                <w:position w:val="0"/>
                <w:sz w:val="18"/>
                <w:szCs w:val="18"/>
              </w:rPr>
              <w:t>95</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-23,203,964.14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147,232,883.12</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7,183, 264, </w:t>
            </w:r>
            <w:r>
              <w:rPr>
                <w:color w:val="000000"/>
                <w:spacing w:val="0"/>
                <w:w w:val="100"/>
                <w:position w:val="0"/>
                <w:sz w:val="18"/>
                <w:szCs w:val="18"/>
              </w:rPr>
              <w:t xml:space="preserve">475.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7,211,597, </w:t>
            </w:r>
            <w:r>
              <w:rPr>
                <w:color w:val="000000"/>
                <w:spacing w:val="0"/>
                <w:w w:val="100"/>
                <w:position w:val="0"/>
                <w:sz w:val="18"/>
                <w:szCs w:val="18"/>
              </w:rPr>
              <w:t xml:space="preserve">670.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126,571,231.33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144,837,422.88</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7,816,531.91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94,669.60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2,004, 626, </w:t>
            </w:r>
            <w:r>
              <w:rPr>
                <w:color w:val="000000"/>
                <w:spacing w:val="0"/>
                <w:w w:val="100"/>
                <w:position w:val="0"/>
                <w:sz w:val="18"/>
                <w:szCs w:val="18"/>
              </w:rPr>
              <w:t xml:space="preserve">868.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1,012, 782, </w:t>
            </w:r>
            <w:r>
              <w:rPr>
                <w:color w:val="000000"/>
                <w:spacing w:val="0"/>
                <w:w w:val="100"/>
                <w:position w:val="0"/>
                <w:sz w:val="18"/>
                <w:szCs w:val="18"/>
              </w:rPr>
              <w:t xml:space="preserve">200.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9,322, 279, </w:t>
            </w:r>
            <w:r>
              <w:rPr>
                <w:color w:val="000000"/>
                <w:spacing w:val="0"/>
                <w:w w:val="100"/>
                <w:position w:val="0"/>
                <w:sz w:val="18"/>
                <w:szCs w:val="18"/>
              </w:rPr>
              <w:t xml:space="preserve">107.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8,369,311,962.48</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49,586,923.12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20,685,475.18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8,074, 422, </w:t>
            </w:r>
            <w:r>
              <w:rPr>
                <w:color w:val="000000"/>
                <w:spacing w:val="0"/>
                <w:w w:val="100"/>
                <w:position w:val="0"/>
                <w:sz w:val="18"/>
                <w:szCs w:val="18"/>
              </w:rPr>
              <w:t>179.41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7,294, 804, </w:t>
            </w:r>
            <w:r>
              <w:rPr>
                <w:color w:val="000000"/>
                <w:spacing w:val="0"/>
                <w:w w:val="100"/>
                <w:position w:val="0"/>
                <w:sz w:val="18"/>
                <w:szCs w:val="18"/>
              </w:rPr>
              <w:t xml:space="preserve">828. </w:t>
            </w:r>
            <w:r>
              <w:rPr>
                <w:color w:val="000000"/>
                <w:spacing w:val="0"/>
                <w:w w:val="100"/>
                <w:position w:val="0"/>
                <w:sz w:val="18"/>
                <w:szCs w:val="18"/>
              </w:rPr>
              <w:t>47</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1,412, 367, </w:t>
            </w:r>
            <w:r>
              <w:rPr>
                <w:color w:val="000000"/>
                <w:spacing w:val="0"/>
                <w:w w:val="100"/>
                <w:position w:val="0"/>
                <w:sz w:val="18"/>
                <w:szCs w:val="18"/>
              </w:rPr>
              <w:t xml:space="preserve">507.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1,090, 060, </w:t>
            </w:r>
            <w:r>
              <w:rPr>
                <w:color w:val="000000"/>
                <w:spacing w:val="0"/>
                <w:w w:val="100"/>
                <w:position w:val="0"/>
                <w:sz w:val="18"/>
                <w:szCs w:val="18"/>
              </w:rPr>
              <w:t xml:space="preserve">706.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9,536,376,610.23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8,405,551,009. </w:t>
            </w:r>
            <w:r>
              <w:rPr>
                <w:color w:val="000000"/>
                <w:spacing w:val="0"/>
                <w:w w:val="100"/>
                <w:position w:val="0"/>
                <w:sz w:val="18"/>
                <w:szCs w:val="18"/>
              </w:rPr>
              <w:t>72</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-214,097,502.56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-36,239,047.24</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2,556, 121, </w:t>
            </w:r>
            <w:r>
              <w:rPr>
                <w:color w:val="000000"/>
                <w:spacing w:val="0"/>
                <w:w w:val="100"/>
                <w:position w:val="0"/>
                <w:sz w:val="18"/>
                <w:szCs w:val="18"/>
              </w:rPr>
              <w:t>162.81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1,321,675, </w:t>
            </w:r>
            <w:r>
              <w:rPr>
                <w:color w:val="000000"/>
                <w:spacing w:val="0"/>
                <w:w w:val="100"/>
                <w:position w:val="0"/>
                <w:sz w:val="18"/>
                <w:szCs w:val="18"/>
              </w:rPr>
              <w:t>785.43</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2,556, 121, </w:t>
            </w:r>
            <w:r>
              <w:rPr>
                <w:color w:val="000000"/>
                <w:spacing w:val="0"/>
                <w:w w:val="100"/>
                <w:position w:val="0"/>
                <w:sz w:val="18"/>
                <w:szCs w:val="18"/>
              </w:rPr>
              <w:t>162.81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1,321,675, </w:t>
            </w:r>
            <w:r>
              <w:rPr>
                <w:color w:val="000000"/>
                <w:spacing w:val="0"/>
                <w:w w:val="100"/>
                <w:position w:val="0"/>
                <w:sz w:val="18"/>
                <w:szCs w:val="18"/>
              </w:rPr>
              <w:t>785.43</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1,745, 207, </w:t>
            </w:r>
            <w:r>
              <w:rPr>
                <w:color w:val="000000"/>
                <w:spacing w:val="0"/>
                <w:w w:val="100"/>
                <w:position w:val="0"/>
                <w:sz w:val="18"/>
                <w:szCs w:val="18"/>
              </w:rPr>
              <w:t xml:space="preserve">790.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743,320,686.43</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191,208,590.54</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378,208,913.57</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273,361,797.66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34,983,797.82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2,209, 778, </w:t>
            </w:r>
            <w:r>
              <w:rPr>
                <w:color w:val="000000"/>
                <w:spacing w:val="0"/>
                <w:w w:val="100"/>
                <w:position w:val="0"/>
                <w:sz w:val="18"/>
                <w:szCs w:val="18"/>
              </w:rPr>
              <w:t xml:space="preserve">178.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1,156,513, </w:t>
            </w:r>
            <w:r>
              <w:rPr>
                <w:color w:val="000000"/>
                <w:spacing w:val="0"/>
                <w:w w:val="100"/>
                <w:position w:val="0"/>
                <w:sz w:val="18"/>
                <w:szCs w:val="18"/>
              </w:rPr>
              <w:t>397.82</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346,342,984.18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165,162,387.61</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-25,021,304.58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4,308, </w:t>
            </w:r>
            <w:r>
              <w:rPr>
                <w:color w:val="000000"/>
                <w:spacing w:val="0"/>
                <w:w w:val="100"/>
                <w:position w:val="0"/>
                <w:sz w:val="18"/>
                <w:szCs w:val="18"/>
              </w:rPr>
              <w:t xml:space="preserve">408.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84,020,212.90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280,464,632.24</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1,319,617, </w:t>
            </w:r>
            <w:r>
              <w:rPr>
                <w:color w:val="000000"/>
                <w:spacing w:val="0"/>
                <w:w w:val="100"/>
                <w:position w:val="0"/>
                <w:sz w:val="18"/>
                <w:szCs w:val="18"/>
              </w:rPr>
              <w:t xml:space="preserve">088.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1,039, 152, </w:t>
            </w:r>
            <w:r>
              <w:rPr>
                <w:color w:val="000000"/>
                <w:spacing w:val="0"/>
                <w:w w:val="100"/>
                <w:position w:val="0"/>
                <w:sz w:val="18"/>
                <w:szCs w:val="18"/>
              </w:rPr>
              <w:t>455.87</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1,403, 637, </w:t>
            </w:r>
            <w:r>
              <w:rPr>
                <w:color w:val="000000"/>
                <w:spacing w:val="0"/>
                <w:w w:val="100"/>
                <w:position w:val="0"/>
                <w:sz w:val="18"/>
                <w:szCs w:val="18"/>
              </w:rPr>
              <w:t>301.01</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1,319,617, </w:t>
            </w:r>
            <w:r>
              <w:rPr>
                <w:color w:val="000000"/>
                <w:spacing w:val="0"/>
                <w:w w:val="100"/>
                <w:position w:val="0"/>
                <w:sz w:val="18"/>
                <w:szCs w:val="18"/>
              </w:rPr>
              <w:t xml:space="preserve">088. </w:t>
            </w:r>
            <w:r>
              <w:rPr>
                <w:color w:val="000000"/>
                <w:spacing w:val="0"/>
                <w:w w:val="100"/>
                <w:position w:val="0"/>
                <w:sz w:val="18"/>
                <w:szCs w:val="18"/>
              </w:rPr>
              <w:t>11</w:t>
            </w:r>
          </w:p>
        </w:tc>
      </w:tr>
    </w:tbl>
    <w:p>
      <w:pPr>
        <w:pStyle w:val="Style31"/>
        <w:keepNext w:val="0"/>
        <w:keepLines w:val="0"/>
        <w:widowControl w:val="0"/>
        <w:shd w:val="clear" w:color="auto" w:fill="auto"/>
        <w:tabs>
          <w:tab w:pos="2520" w:val="left"/>
          <w:tab w:pos="5875" w:val="left"/>
        </w:tabs>
        <w:bidi w:val="0"/>
        <w:spacing w:before="0" w:after="0" w:line="240" w:lineRule="auto"/>
        <w:ind w:left="0" w:right="0" w:firstLine="0"/>
        <w:jc w:val="center"/>
        <w:sectPr>
          <w:footnotePr>
            <w:pos w:val="pageBottom"/>
            <w:numFmt w:val="decimal"/>
            <w:numRestart w:val="continuous"/>
          </w:footnotePr>
          <w:pgSz w:w="11900" w:h="16840"/>
          <w:pgMar w:top="1489" w:right="999" w:bottom="1460" w:left="1517" w:header="0" w:footer="3" w:gutter="0"/>
          <w:cols w:space="720"/>
          <w:noEndnote/>
          <w:rtlGutter w:val="0"/>
          <w:docGrid w:linePitch="360"/>
        </w:sectPr>
      </w:pPr>
      <w:r>
        <w:rPr>
          <w:color w:val="000000"/>
          <w:spacing w:val="0"/>
          <w:w w:val="100"/>
          <w:position w:val="0"/>
        </w:rPr>
        <w:t>法定代表人：陆永华</w:t>
        <w:tab/>
        <w:t>主管会计工作负责人：虞海娟</w:t>
        <w:tab/>
        <w:t>会计机构负责人：周辉</w:t>
      </w:r>
    </w:p>
    <w:p>
      <w:pPr>
        <w:pStyle w:val="Style24"/>
        <w:keepNext/>
        <w:keepLines/>
        <w:widowControl w:val="0"/>
        <w:shd w:val="clear" w:color="auto" w:fill="auto"/>
        <w:bidi w:val="0"/>
        <w:spacing w:before="320" w:after="40" w:line="240" w:lineRule="auto"/>
        <w:ind w:left="0" w:right="0" w:firstLine="0"/>
        <w:jc w:val="center"/>
      </w:pPr>
      <w:bookmarkStart w:id="820" w:name="bookmark820"/>
      <w:bookmarkStart w:id="821" w:name="bookmark821"/>
      <w:bookmarkStart w:id="822" w:name="bookmark822"/>
      <w:r>
        <w:rPr>
          <w:color w:val="000000"/>
          <w:spacing w:val="0"/>
          <w:w w:val="100"/>
          <w:position w:val="0"/>
        </w:rPr>
        <w:t>合并所有者权益变动表</w:t>
      </w:r>
      <w:bookmarkEnd w:id="820"/>
      <w:bookmarkEnd w:id="821"/>
      <w:bookmarkEnd w:id="822"/>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
        <w:keepNext w:val="0"/>
        <w:keepLines w:val="0"/>
        <w:widowControl w:val="0"/>
        <w:shd w:val="clear" w:color="auto" w:fill="auto"/>
        <w:bidi w:val="0"/>
        <w:spacing w:before="0" w:after="40" w:line="240" w:lineRule="auto"/>
        <w:ind w:left="12980" w:right="0" w:firstLine="0"/>
        <w:jc w:val="left"/>
      </w:pPr>
      <w:r>
        <w:rPr>
          <w:color w:val="000000"/>
          <w:spacing w:val="0"/>
          <w:w w:val="100"/>
          <w:position w:val="0"/>
        </w:rPr>
        <w:t>单位:元币种:人民币</w:t>
      </w:r>
    </w:p>
    <w:tbl>
      <w:tblPr>
        <w:tblOverlap w:val="never"/>
        <w:jc w:val="center"/>
        <w:tblLayout w:type="fixed"/>
      </w:tblPr>
      <w:tblGrid>
        <w:gridCol w:w="1915"/>
        <w:gridCol w:w="1277"/>
        <w:gridCol w:w="278"/>
        <w:gridCol w:w="326"/>
        <w:gridCol w:w="1147"/>
        <w:gridCol w:w="1272"/>
        <w:gridCol w:w="1133"/>
        <w:gridCol w:w="1133"/>
        <w:gridCol w:w="566"/>
        <w:gridCol w:w="1133"/>
        <w:gridCol w:w="566"/>
        <w:gridCol w:w="1272"/>
        <w:gridCol w:w="283"/>
        <w:gridCol w:w="1378"/>
        <w:gridCol w:w="1195"/>
        <w:gridCol w:w="1450"/>
      </w:tblGrid>
      <w:tr>
        <w:trPr>
          <w:trHeight w:val="25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7740" w:right="0" w:firstLine="0"/>
              <w:jc w:val="left"/>
              <w:rPr>
                <w:sz w:val="13"/>
                <w:szCs w:val="13"/>
              </w:rPr>
            </w:pPr>
            <w:r>
              <w:rPr>
                <w:color w:val="000000"/>
                <w:spacing w:val="0"/>
                <w:w w:val="100"/>
                <w:position w:val="0"/>
                <w:sz w:val="12"/>
                <w:szCs w:val="12"/>
              </w:rPr>
              <w:t>2020</w:t>
            </w:r>
            <w:r>
              <w:rPr>
                <w:color w:val="000000"/>
                <w:spacing w:val="0"/>
                <w:w w:val="100"/>
                <w:position w:val="0"/>
                <w:sz w:val="13"/>
                <w:szCs w:val="13"/>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实收资本（或股本）</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rPr>
              <w:t>专项</w:t>
            </w:r>
          </w:p>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一般</w:t>
            </w:r>
          </w:p>
          <w:p>
            <w:pPr>
              <w:pStyle w:val="Style3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风险</w:t>
            </w:r>
          </w:p>
          <w:p>
            <w:pPr>
              <w:pStyle w:val="Style3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其 他</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540" w:firstLine="0"/>
              <w:jc w:val="right"/>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8" w:lineRule="exact"/>
              <w:ind w:left="0" w:right="0" w:firstLine="0"/>
              <w:jc w:val="left"/>
              <w:rPr>
                <w:sz w:val="13"/>
                <w:szCs w:val="13"/>
              </w:rPr>
            </w:pPr>
            <w:r>
              <w:rPr>
                <w:color w:val="000000"/>
                <w:spacing w:val="0"/>
                <w:w w:val="100"/>
                <w:position w:val="0"/>
                <w:sz w:val="13"/>
                <w:szCs w:val="13"/>
              </w:rPr>
              <w:t>优 先 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永</w:t>
            </w:r>
          </w:p>
          <w:p>
            <w:pPr>
              <w:pStyle w:val="Style3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续</w:t>
            </w:r>
          </w:p>
          <w:p>
            <w:pPr>
              <w:pStyle w:val="Style3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1,757,670,860.00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648,669,813.57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4,713,698,068.21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138,925,978.02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1,928,836.49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240,619,644.19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3,066,965,464.09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10,290,626,708.53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25,261,201.49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10,315,887,910.02</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-2,240,840.10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-2,240,840.10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-2,240,840.10</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1,757,670,860.00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648,669,813.57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4,713,698,068.21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138,925,978.02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1,928,836.49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240,619,644.19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3,064,724,623.99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10,288,385,868.43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25,261,201.49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10,313,647,069.92</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54" w:lineRule="exact"/>
              <w:ind w:left="0" w:right="0" w:firstLine="0"/>
              <w:jc w:val="left"/>
              <w:rPr>
                <w:sz w:val="13"/>
                <w:szCs w:val="13"/>
              </w:rPr>
            </w:pPr>
            <w:r>
              <w:rPr>
                <w:color w:val="000000"/>
                <w:spacing w:val="0"/>
                <w:w w:val="100"/>
                <w:position w:val="0"/>
                <w:sz w:val="13"/>
                <w:szCs w:val="13"/>
              </w:rPr>
              <w:t>三、本期增减变动金额（减少 以“一"号填列）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-8,788,968.00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-5,622.03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-29,076,847.11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196,518,517.66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-546,025.50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884,179,353.88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676,535,521.60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-1,304,099.82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675,231,421.78</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-546,025.50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997,178,080.50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996,632,055.00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4,367,428.05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1,000,999,483.05</w:t>
            </w: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-8,788,968.00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-5,622.03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-29,076,847.11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196,518,517.66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-234,389,954.80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-2,960,780.23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-237,350,735.03</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-8,792,000.00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-8,792,000.00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-2,960,780.23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-11,752,780.23</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.其他权益工具持有者投入资 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3,032.00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-5,622.03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22,981.89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20,391.86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20,391.86</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-28,352,880.00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-38,421,640.00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10,068,760.00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10,068,760.00</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-746,949.00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-235,687,106.66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-235,687,106.66</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-85,706,578.60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-85,706,578.60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-2,710,747.64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-88,417,326.24</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-85,706,578.60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-85,706,578.60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-2,710,747.64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-88,417,326.24</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277"/>
        <w:gridCol w:w="278"/>
        <w:gridCol w:w="326"/>
        <w:gridCol w:w="1147"/>
        <w:gridCol w:w="1272"/>
        <w:gridCol w:w="1133"/>
        <w:gridCol w:w="1133"/>
        <w:gridCol w:w="566"/>
        <w:gridCol w:w="1133"/>
        <w:gridCol w:w="566"/>
        <w:gridCol w:w="1272"/>
        <w:gridCol w:w="283"/>
        <w:gridCol w:w="1378"/>
        <w:gridCol w:w="1195"/>
        <w:gridCol w:w="1450"/>
      </w:tblGrid>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1,748,881,892.00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648,664,191.54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4,684,621,221.10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335,444,495.68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1,382,810.99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267,911,792.21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3,948,903,977.87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10,964,921,390.03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23,957,101.67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10,988,878,491.70</w:t>
            </w:r>
          </w:p>
        </w:tc>
      </w:tr>
    </w:tbl>
    <w:p>
      <w:pPr>
        <w:widowControl w:val="0"/>
        <w:spacing w:after="259" w:line="1" w:lineRule="exact"/>
      </w:pPr>
    </w:p>
    <w:p>
      <w:pPr>
        <w:widowControl w:val="0"/>
        <w:spacing w:line="1" w:lineRule="exact"/>
      </w:pPr>
    </w:p>
    <w:tbl>
      <w:tblPr>
        <w:tblOverlap w:val="never"/>
        <w:jc w:val="center"/>
        <w:tblLayout w:type="fixed"/>
      </w:tblPr>
      <w:tblGrid>
        <w:gridCol w:w="1685"/>
        <w:gridCol w:w="1258"/>
        <w:gridCol w:w="346"/>
        <w:gridCol w:w="346"/>
        <w:gridCol w:w="1152"/>
        <w:gridCol w:w="1258"/>
        <w:gridCol w:w="1123"/>
        <w:gridCol w:w="998"/>
        <w:gridCol w:w="408"/>
        <w:gridCol w:w="1128"/>
        <w:gridCol w:w="504"/>
        <w:gridCol w:w="1258"/>
        <w:gridCol w:w="346"/>
        <w:gridCol w:w="1320"/>
        <w:gridCol w:w="1061"/>
        <w:gridCol w:w="1330"/>
      </w:tblGrid>
      <w:tr>
        <w:trPr>
          <w:trHeight w:val="25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7460" w:right="0" w:firstLine="0"/>
              <w:jc w:val="left"/>
              <w:rPr>
                <w:sz w:val="13"/>
                <w:szCs w:val="13"/>
              </w:rPr>
            </w:pPr>
            <w:r>
              <w:rPr>
                <w:color w:val="000000"/>
                <w:spacing w:val="0"/>
                <w:w w:val="100"/>
                <w:position w:val="0"/>
                <w:sz w:val="12"/>
                <w:szCs w:val="12"/>
              </w:rPr>
              <w:t>2019</w:t>
            </w:r>
            <w:r>
              <w:rPr>
                <w:color w:val="000000"/>
                <w:spacing w:val="0"/>
                <w:w w:val="100"/>
                <w:position w:val="0"/>
                <w:sz w:val="13"/>
                <w:szCs w:val="13"/>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实收资本（或股 本）</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专 项 储 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一般</w:t>
            </w:r>
          </w:p>
          <w:p>
            <w:pPr>
              <w:pStyle w:val="Style3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风险</w:t>
            </w:r>
          </w:p>
          <w:p>
            <w:pPr>
              <w:pStyle w:val="Style3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其 他</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8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永 续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1,765,410,843.00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648,686,895.88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5,060,131,248.80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173,515,620.20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1,441,757.55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225,738,320.37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2,747,790,903.50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10,275,684,348.90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24,845,961.80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10,300,530,310.70</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-37,962.19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-21,116,994.91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-21,154,957.10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-21,154,957.10</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1,765,410,843.00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648,686,895.88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5,060,131,248.80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173,515,620.20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1,441,757.55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225,700,358.18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2,726,673,908.59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10,254,529,391.80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24,845,961.80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10,279,375,353.60</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三、本期增减变动金额（减 少以“一"号填列）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-7,739,983.00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-17,082.31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-346,433,180.59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-34,589,642.18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487,078.94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14,919,286.01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340,291,555.50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36,097,316.73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415,239.69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36,512,556.42</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487,078.94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700,405,103.05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700,892,181.99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3,055,239.69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703,947,421.68</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（二）所有者投入和减少 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-7,739,983.00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-17,082.31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-26,695,299.32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-34,589,642.18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137,277.55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137,277.55</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-7,749,000.00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-26,345,220.00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-34,094,220.00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-34,094,220.00</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其他权益工具持有者投 入资本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9,017.00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-17,082.31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69,839.95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61,774.64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61,774.64</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-35,479,220.00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35,479,220.00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35,479,220.00</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-419,919.27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889,577.82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-1,309,497.09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-1,309,497.09</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14,919,286.01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-318,669,193.35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-303,749,907.34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-2,640,000.00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-306,389,907.34</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14,919,286.01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-14,919,286.01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-303,749,907.34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-303,749,907.34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-2,640,000.00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-306,389,907.34</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2"/>
                <w:szCs w:val="12"/>
              </w:rPr>
              <w:t>5.</w:t>
            </w:r>
            <w:r>
              <w:rPr>
                <w:color w:val="000000"/>
                <w:spacing w:val="0"/>
                <w:w w:val="100"/>
                <w:position w:val="0"/>
                <w:sz w:val="13"/>
                <w:szCs w:val="13"/>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14300" distB="6350" distL="114300" distR="4650105" simplePos="0" relativeHeight="125829402" behindDoc="0" locked="0" layoutInCell="1" allowOverlap="1">
                <wp:simplePos x="0" y="0"/>
                <wp:positionH relativeFrom="page">
                  <wp:posOffset>954405</wp:posOffset>
                </wp:positionH>
                <wp:positionV relativeFrom="margin">
                  <wp:posOffset>661670</wp:posOffset>
                </wp:positionV>
                <wp:extent cx="1228090" cy="164465"/>
                <wp:wrapTopAndBottom/>
                <wp:docPr id="109" name="Shape 109"/>
                <a:graphic xmlns:a="http://schemas.openxmlformats.org/drawingml/2006/main">
                  <a:graphicData uri="http://schemas.microsoft.com/office/word/2010/wordprocessingShape">
                    <wps:wsp>
                      <wps:cNvSpPr txBox="1"/>
                      <wps:spPr>
                        <a:xfrm>
                          <a:ext cx="1228090" cy="1644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法定代表人：陆永华</w:t>
                            </w:r>
                          </w:p>
                        </w:txbxContent>
                      </wps:txbx>
                      <wps:bodyPr wrap="none" lIns="0" tIns="0" rIns="0" bIns="0">
                        <a:noAutoFit/>
                      </wps:bodyPr>
                    </wps:wsp>
                  </a:graphicData>
                </a:graphic>
              </wp:anchor>
            </w:drawing>
          </mc:Choice>
          <mc:Fallback>
            <w:pict>
              <v:shape id="_x0000_s1135" type="#_x0000_t202" style="position:absolute;margin-left:75.150000000000006pt;margin-top:52.100000000000001pt;width:96.700000000000003pt;height:12.950000000000001pt;z-index:-125829351;mso-wrap-distance-left:9.pt;mso-wrap-distance-top:9.pt;mso-wrap-distance-right:366.15000000000003pt;mso-wrap-distance-bottom:0.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法定代表人：陆永华</w:t>
                      </w:r>
                    </w:p>
                  </w:txbxContent>
                </v:textbox>
                <w10:wrap type="topAndBottom" anchorx="page" anchory="margin"/>
              </v:shape>
            </w:pict>
          </mc:Fallback>
        </mc:AlternateContent>
      </w:r>
      <w:r>
        <mc:AlternateContent>
          <mc:Choice Requires="wps">
            <w:drawing>
              <wp:anchor distT="114300" distB="0" distL="2052955" distR="2180590" simplePos="0" relativeHeight="125829404" behindDoc="0" locked="0" layoutInCell="1" allowOverlap="1">
                <wp:simplePos x="0" y="0"/>
                <wp:positionH relativeFrom="page">
                  <wp:posOffset>2893060</wp:posOffset>
                </wp:positionH>
                <wp:positionV relativeFrom="margin">
                  <wp:posOffset>661670</wp:posOffset>
                </wp:positionV>
                <wp:extent cx="1758950" cy="170815"/>
                <wp:wrapTopAndBottom/>
                <wp:docPr id="111" name="Shape 111"/>
                <a:graphic xmlns:a="http://schemas.openxmlformats.org/drawingml/2006/main">
                  <a:graphicData uri="http://schemas.microsoft.com/office/word/2010/wordprocessingShape">
                    <wps:wsp>
                      <wps:cNvSpPr txBox="1"/>
                      <wps:spPr>
                        <a:xfrm>
                          <a:ext cx="1758950"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主管会计工作负责人：虞海娟</w:t>
                            </w:r>
                          </w:p>
                        </w:txbxContent>
                      </wps:txbx>
                      <wps:bodyPr wrap="none" lIns="0" tIns="0" rIns="0" bIns="0">
                        <a:noAutoFit/>
                      </wps:bodyPr>
                    </wps:wsp>
                  </a:graphicData>
                </a:graphic>
              </wp:anchor>
            </w:drawing>
          </mc:Choice>
          <mc:Fallback>
            <w:pict>
              <v:shape id="_x0000_s1137" type="#_x0000_t202" style="position:absolute;margin-left:227.80000000000001pt;margin-top:52.100000000000001pt;width:138.5pt;height:13.450000000000001pt;z-index:-125829349;mso-wrap-distance-left:161.65000000000001pt;mso-wrap-distance-top:9.pt;mso-wrap-distance-right:171.70000000000002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主管会计工作负责人：虞海娟</w:t>
                      </w:r>
                    </w:p>
                  </w:txbxContent>
                </v:textbox>
                <w10:wrap type="topAndBottom" anchorx="page" anchory="margin"/>
              </v:shape>
            </w:pict>
          </mc:Fallback>
        </mc:AlternateContent>
      </w:r>
      <w:r>
        <mc:AlternateContent>
          <mc:Choice Requires="wps">
            <w:drawing>
              <wp:anchor distT="114300" distB="3175" distL="4518660" distR="114300" simplePos="0" relativeHeight="125829406" behindDoc="0" locked="0" layoutInCell="1" allowOverlap="1">
                <wp:simplePos x="0" y="0"/>
                <wp:positionH relativeFrom="page">
                  <wp:posOffset>5358765</wp:posOffset>
                </wp:positionH>
                <wp:positionV relativeFrom="margin">
                  <wp:posOffset>661670</wp:posOffset>
                </wp:positionV>
                <wp:extent cx="1359535" cy="167640"/>
                <wp:wrapTopAndBottom/>
                <wp:docPr id="113" name="Shape 113"/>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会计机构负责人：周辉</w:t>
                            </w:r>
                          </w:p>
                        </w:txbxContent>
                      </wps:txbx>
                      <wps:bodyPr wrap="none" lIns="0" tIns="0" rIns="0" bIns="0">
                        <a:noAutoFit/>
                      </wps:bodyPr>
                    </wps:wsp>
                  </a:graphicData>
                </a:graphic>
              </wp:anchor>
            </w:drawing>
          </mc:Choice>
          <mc:Fallback>
            <w:pict>
              <v:shape id="_x0000_s1139" type="#_x0000_t202" style="position:absolute;margin-left:421.94999999999999pt;margin-top:52.100000000000001pt;width:107.05pt;height:13.200000000000001pt;z-index:-125829347;mso-wrap-distance-left:355.80000000000001pt;mso-wrap-distance-top:9.pt;mso-wrap-distance-right:9.pt;mso-wrap-distance-bottom:0.2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会计机构负责人：周辉</w:t>
                      </w:r>
                    </w:p>
                  </w:txbxContent>
                </v:textbox>
                <w10:wrap type="topAndBottom" anchorx="page" anchory="margin"/>
              </v:shape>
            </w:pict>
          </mc:Fallback>
        </mc:AlternateContent>
      </w:r>
    </w:p>
    <w:tbl>
      <w:tblPr>
        <w:tblOverlap w:val="never"/>
        <w:jc w:val="center"/>
        <w:tblLayout w:type="fixed"/>
      </w:tblPr>
      <w:tblGrid>
        <w:gridCol w:w="1685"/>
        <w:gridCol w:w="1258"/>
        <w:gridCol w:w="346"/>
        <w:gridCol w:w="346"/>
        <w:gridCol w:w="1152"/>
        <w:gridCol w:w="1258"/>
        <w:gridCol w:w="1123"/>
        <w:gridCol w:w="998"/>
        <w:gridCol w:w="408"/>
        <w:gridCol w:w="1128"/>
        <w:gridCol w:w="504"/>
        <w:gridCol w:w="1258"/>
        <w:gridCol w:w="346"/>
        <w:gridCol w:w="1320"/>
        <w:gridCol w:w="1061"/>
        <w:gridCol w:w="1330"/>
      </w:tblGrid>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-319,737,881.27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-41,444,354.20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-361,182,235.47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-361,182,235.47</w:t>
            </w:r>
          </w:p>
        </w:tc>
      </w:tr>
      <w:tr>
        <w:trPr>
          <w:trHeight w:val="18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1,757,670,860.00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648,669,813.57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4,713,698,068.21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138,925,978.02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1,928,836.49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240,619,644.19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3,066,965,464.09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10,290,626,708.53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25,261,201.49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10,315,887,910.02</w:t>
            </w:r>
          </w:p>
        </w:tc>
      </w:tr>
    </w:tbl>
    <w:p>
      <w:pPr>
        <w:spacing w:lineRule="exact" w:line="1"/>
        <w:rPr>
          <w:sz w:val="2"/>
          <w:szCs w:val="2"/>
        </w:rPr>
      </w:pPr>
      <w:r>
        <w:br w:type="page"/>
      </w:r>
    </w:p>
    <w:p>
      <w:pPr>
        <w:pStyle w:val="Style24"/>
        <w:keepNext/>
        <w:keepLines/>
        <w:widowControl w:val="0"/>
        <w:shd w:val="clear" w:color="auto" w:fill="auto"/>
        <w:bidi w:val="0"/>
        <w:spacing w:before="0" w:after="0" w:line="240" w:lineRule="auto"/>
        <w:ind w:left="0" w:right="0" w:firstLine="0"/>
        <w:jc w:val="center"/>
      </w:pPr>
      <w:bookmarkStart w:id="823" w:name="bookmark823"/>
      <w:bookmarkStart w:id="824" w:name="bookmark824"/>
      <w:bookmarkStart w:id="825" w:name="bookmark825"/>
      <w:r>
        <w:rPr>
          <w:color w:val="000000"/>
          <w:spacing w:val="0"/>
          <w:w w:val="100"/>
          <w:position w:val="0"/>
        </w:rPr>
        <w:t>母公司所有者权益变动表</w:t>
      </w:r>
      <w:bookmarkEnd w:id="823"/>
      <w:bookmarkEnd w:id="824"/>
      <w:bookmarkEnd w:id="82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单位:元币种:人民币</w:t>
      </w:r>
    </w:p>
    <w:tbl>
      <w:tblPr>
        <w:tblOverlap w:val="never"/>
        <w:jc w:val="center"/>
        <w:tblLayout w:type="fixed"/>
      </w:tblPr>
      <w:tblGrid>
        <w:gridCol w:w="2438"/>
        <w:gridCol w:w="1560"/>
        <w:gridCol w:w="706"/>
        <w:gridCol w:w="710"/>
        <w:gridCol w:w="1277"/>
        <w:gridCol w:w="1416"/>
        <w:gridCol w:w="1267"/>
        <w:gridCol w:w="715"/>
        <w:gridCol w:w="566"/>
        <w:gridCol w:w="1277"/>
        <w:gridCol w:w="1416"/>
        <w:gridCol w:w="1546"/>
      </w:tblGrid>
      <w:tr>
        <w:trPr>
          <w:trHeight w:val="20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4"/>
                <w:szCs w:val="14"/>
              </w:rPr>
              <w:t>2020</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其他综 合收益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所有者权益合计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1, 757, 670, </w:t>
            </w:r>
            <w:r>
              <w:rPr>
                <w:rFonts w:ascii="Book Antiqua" w:eastAsia="Book Antiqua" w:hAnsi="Book Antiqua" w:cs="Book Antiqua"/>
                <w:color w:val="000000"/>
                <w:spacing w:val="0"/>
                <w:w w:val="100"/>
                <w:position w:val="0"/>
                <w:sz w:val="14"/>
                <w:szCs w:val="14"/>
              </w:rPr>
              <w:t xml:space="preserve">860.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648,669,813.57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4, 607, 922, </w:t>
            </w:r>
            <w:r>
              <w:rPr>
                <w:rFonts w:ascii="Book Antiqua" w:eastAsia="Book Antiqua" w:hAnsi="Book Antiqua" w:cs="Book Antiqua"/>
                <w:color w:val="000000"/>
                <w:spacing w:val="0"/>
                <w:w w:val="100"/>
                <w:position w:val="0"/>
                <w:sz w:val="14"/>
                <w:szCs w:val="14"/>
              </w:rPr>
              <w:t>535.92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138,925,978. </w:t>
            </w:r>
            <w:r>
              <w:rPr>
                <w:rFonts w:ascii="Book Antiqua" w:eastAsia="Book Antiqua" w:hAnsi="Book Antiqua" w:cs="Book Antiqua"/>
                <w:color w:val="000000"/>
                <w:spacing w:val="0"/>
                <w:w w:val="100"/>
                <w:position w:val="0"/>
                <w:sz w:val="14"/>
                <w:szCs w:val="14"/>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240, 619, </w:t>
            </w:r>
            <w:r>
              <w:rPr>
                <w:rFonts w:ascii="Book Antiqua" w:eastAsia="Book Antiqua" w:hAnsi="Book Antiqua" w:cs="Book Antiqua"/>
                <w:color w:val="000000"/>
                <w:spacing w:val="0"/>
                <w:w w:val="100"/>
                <w:position w:val="0"/>
                <w:sz w:val="14"/>
                <w:szCs w:val="14"/>
              </w:rPr>
              <w:t>644.</w:t>
            </w:r>
            <w:r>
              <w:rPr>
                <w:rFonts w:ascii="Book Antiqua" w:eastAsia="Book Antiqua" w:hAnsi="Book Antiqua" w:cs="Book Antiqua"/>
                <w:color w:val="000000"/>
                <w:spacing w:val="0"/>
                <w:w w:val="100"/>
                <w:position w:val="0"/>
                <w:sz w:val="14"/>
                <w:szCs w:val="14"/>
              </w:rPr>
              <w:t>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1, 107, 667, </w:t>
            </w:r>
            <w:r>
              <w:rPr>
                <w:rFonts w:ascii="Book Antiqua" w:eastAsia="Book Antiqua" w:hAnsi="Book Antiqua" w:cs="Book Antiqua"/>
                <w:color w:val="000000"/>
                <w:spacing w:val="0"/>
                <w:w w:val="100"/>
                <w:position w:val="0"/>
                <w:sz w:val="14"/>
                <w:szCs w:val="14"/>
              </w:rPr>
              <w:t xml:space="preserve">900. </w:t>
            </w:r>
            <w:r>
              <w:rPr>
                <w:rFonts w:ascii="Book Antiqua" w:eastAsia="Book Antiqua" w:hAnsi="Book Antiqua" w:cs="Book Antiqua"/>
                <w:color w:val="000000"/>
                <w:spacing w:val="0"/>
                <w:w w:val="100"/>
                <w:position w:val="0"/>
                <w:sz w:val="14"/>
                <w:szCs w:val="14"/>
              </w:rPr>
              <w:t>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Book Antiqua" w:eastAsia="Book Antiqua" w:hAnsi="Book Antiqua" w:cs="Book Antiqua"/>
                <w:color w:val="000000"/>
                <w:spacing w:val="0"/>
                <w:w w:val="100"/>
                <w:position w:val="0"/>
                <w:sz w:val="14"/>
                <w:szCs w:val="14"/>
              </w:rPr>
              <w:t xml:space="preserve">8, 223, 624, </w:t>
            </w:r>
            <w:r>
              <w:rPr>
                <w:rFonts w:ascii="Book Antiqua" w:eastAsia="Book Antiqua" w:hAnsi="Book Antiqua" w:cs="Book Antiqua"/>
                <w:color w:val="000000"/>
                <w:spacing w:val="0"/>
                <w:w w:val="100"/>
                <w:position w:val="0"/>
                <w:sz w:val="14"/>
                <w:szCs w:val="14"/>
              </w:rPr>
              <w:t xml:space="preserve">776. </w:t>
            </w:r>
            <w:r>
              <w:rPr>
                <w:rFonts w:ascii="Book Antiqua" w:eastAsia="Book Antiqua" w:hAnsi="Book Antiqua" w:cs="Book Antiqua"/>
                <w:color w:val="000000"/>
                <w:spacing w:val="0"/>
                <w:w w:val="100"/>
                <w:position w:val="0"/>
                <w:sz w:val="14"/>
                <w:szCs w:val="14"/>
              </w:rPr>
              <w:t>25</w:t>
            </w: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1, 757, 670, </w:t>
            </w:r>
            <w:r>
              <w:rPr>
                <w:rFonts w:ascii="Book Antiqua" w:eastAsia="Book Antiqua" w:hAnsi="Book Antiqua" w:cs="Book Antiqua"/>
                <w:color w:val="000000"/>
                <w:spacing w:val="0"/>
                <w:w w:val="100"/>
                <w:position w:val="0"/>
                <w:sz w:val="14"/>
                <w:szCs w:val="14"/>
              </w:rPr>
              <w:t xml:space="preserve">860.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648,669,813.57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4, 607, 922, </w:t>
            </w:r>
            <w:r>
              <w:rPr>
                <w:rFonts w:ascii="Book Antiqua" w:eastAsia="Book Antiqua" w:hAnsi="Book Antiqua" w:cs="Book Antiqua"/>
                <w:color w:val="000000"/>
                <w:spacing w:val="0"/>
                <w:w w:val="100"/>
                <w:position w:val="0"/>
                <w:sz w:val="14"/>
                <w:szCs w:val="14"/>
              </w:rPr>
              <w:t>535.92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138,925,978. </w:t>
            </w:r>
            <w:r>
              <w:rPr>
                <w:rFonts w:ascii="Book Antiqua" w:eastAsia="Book Antiqua" w:hAnsi="Book Antiqua" w:cs="Book Antiqua"/>
                <w:color w:val="000000"/>
                <w:spacing w:val="0"/>
                <w:w w:val="100"/>
                <w:position w:val="0"/>
                <w:sz w:val="14"/>
                <w:szCs w:val="14"/>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240, 619, </w:t>
            </w:r>
            <w:r>
              <w:rPr>
                <w:rFonts w:ascii="Book Antiqua" w:eastAsia="Book Antiqua" w:hAnsi="Book Antiqua" w:cs="Book Antiqua"/>
                <w:color w:val="000000"/>
                <w:spacing w:val="0"/>
                <w:w w:val="100"/>
                <w:position w:val="0"/>
                <w:sz w:val="14"/>
                <w:szCs w:val="14"/>
              </w:rPr>
              <w:t>644.</w:t>
            </w:r>
            <w:r>
              <w:rPr>
                <w:rFonts w:ascii="Book Antiqua" w:eastAsia="Book Antiqua" w:hAnsi="Book Antiqua" w:cs="Book Antiqua"/>
                <w:color w:val="000000"/>
                <w:spacing w:val="0"/>
                <w:w w:val="100"/>
                <w:position w:val="0"/>
                <w:sz w:val="14"/>
                <w:szCs w:val="14"/>
              </w:rPr>
              <w:t>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1, 107, 667, </w:t>
            </w:r>
            <w:r>
              <w:rPr>
                <w:rFonts w:ascii="Book Antiqua" w:eastAsia="Book Antiqua" w:hAnsi="Book Antiqua" w:cs="Book Antiqua"/>
                <w:color w:val="000000"/>
                <w:spacing w:val="0"/>
                <w:w w:val="100"/>
                <w:position w:val="0"/>
                <w:sz w:val="14"/>
                <w:szCs w:val="14"/>
              </w:rPr>
              <w:t xml:space="preserve">900. </w:t>
            </w:r>
            <w:r>
              <w:rPr>
                <w:rFonts w:ascii="Book Antiqua" w:eastAsia="Book Antiqua" w:hAnsi="Book Antiqua" w:cs="Book Antiqua"/>
                <w:color w:val="000000"/>
                <w:spacing w:val="0"/>
                <w:w w:val="100"/>
                <w:position w:val="0"/>
                <w:sz w:val="14"/>
                <w:szCs w:val="14"/>
              </w:rPr>
              <w:t>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Book Antiqua" w:eastAsia="Book Antiqua" w:hAnsi="Book Antiqua" w:cs="Book Antiqua"/>
                <w:color w:val="000000"/>
                <w:spacing w:val="0"/>
                <w:w w:val="100"/>
                <w:position w:val="0"/>
                <w:sz w:val="14"/>
                <w:szCs w:val="14"/>
              </w:rPr>
              <w:t xml:space="preserve">8, 223, 624, </w:t>
            </w:r>
            <w:r>
              <w:rPr>
                <w:rFonts w:ascii="Book Antiqua" w:eastAsia="Book Antiqua" w:hAnsi="Book Antiqua" w:cs="Book Antiqua"/>
                <w:color w:val="000000"/>
                <w:spacing w:val="0"/>
                <w:w w:val="100"/>
                <w:position w:val="0"/>
                <w:sz w:val="14"/>
                <w:szCs w:val="14"/>
              </w:rPr>
              <w:t xml:space="preserve">776. </w:t>
            </w:r>
            <w:r>
              <w:rPr>
                <w:rFonts w:ascii="Book Antiqua" w:eastAsia="Book Antiqua" w:hAnsi="Book Antiqua" w:cs="Book Antiqua"/>
                <w:color w:val="000000"/>
                <w:spacing w:val="0"/>
                <w:w w:val="100"/>
                <w:position w:val="0"/>
                <w:sz w:val="14"/>
                <w:szCs w:val="14"/>
              </w:rPr>
              <w:t>25</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-8, 788,968.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-5, 622. </w:t>
            </w:r>
            <w:r>
              <w:rPr>
                <w:rFonts w:ascii="Book Antiqua" w:eastAsia="Book Antiqua" w:hAnsi="Book Antiqua" w:cs="Book Antiqua"/>
                <w:color w:val="000000"/>
                <w:spacing w:val="0"/>
                <w:w w:val="100"/>
                <w:position w:val="0"/>
                <w:sz w:val="14"/>
                <w:szCs w:val="14"/>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-28, </w:t>
            </w:r>
            <w:r>
              <w:rPr>
                <w:rFonts w:ascii="Book Antiqua" w:eastAsia="Book Antiqua" w:hAnsi="Book Antiqua" w:cs="Book Antiqua"/>
                <w:color w:val="000000"/>
                <w:spacing w:val="0"/>
                <w:w w:val="100"/>
                <w:position w:val="0"/>
                <w:sz w:val="14"/>
                <w:szCs w:val="14"/>
              </w:rPr>
              <w:t xml:space="preserve">329, </w:t>
            </w:r>
            <w:r>
              <w:rPr>
                <w:rFonts w:ascii="Book Antiqua" w:eastAsia="Book Antiqua" w:hAnsi="Book Antiqua" w:cs="Book Antiqua"/>
                <w:color w:val="000000"/>
                <w:spacing w:val="0"/>
                <w:w w:val="100"/>
                <w:position w:val="0"/>
                <w:sz w:val="14"/>
                <w:szCs w:val="14"/>
              </w:rPr>
              <w:t xml:space="preserve">898. </w:t>
            </w:r>
            <w:r>
              <w:rPr>
                <w:rFonts w:ascii="Book Antiqua" w:eastAsia="Book Antiqua" w:hAnsi="Book Antiqua" w:cs="Book Antiqu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196,518,517. </w:t>
            </w:r>
            <w:r>
              <w:rPr>
                <w:rFonts w:ascii="Book Antiqua" w:eastAsia="Book Antiqua" w:hAnsi="Book Antiqua" w:cs="Book Antiqua"/>
                <w:color w:val="000000"/>
                <w:spacing w:val="0"/>
                <w:w w:val="100"/>
                <w:position w:val="0"/>
                <w:sz w:val="14"/>
                <w:szCs w:val="1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27, 292,</w:t>
            </w:r>
            <w:r>
              <w:rPr>
                <w:rFonts w:ascii="Book Antiqua" w:eastAsia="Book Antiqua" w:hAnsi="Book Antiqua" w:cs="Book Antiqua"/>
                <w:color w:val="000000"/>
                <w:spacing w:val="0"/>
                <w:w w:val="100"/>
                <w:position w:val="0"/>
                <w:sz w:val="14"/>
                <w:szCs w:val="14"/>
              </w:rPr>
              <w:t xml:space="preserve">148. </w:t>
            </w:r>
            <w:r>
              <w:rPr>
                <w:rFonts w:ascii="Book Antiqua" w:eastAsia="Book Antiqua" w:hAnsi="Book Antiqua" w:cs="Book Antiqua"/>
                <w:color w:val="000000"/>
                <w:spacing w:val="0"/>
                <w:w w:val="100"/>
                <w:position w:val="0"/>
                <w:sz w:val="14"/>
                <w:szCs w:val="14"/>
              </w:rPr>
              <w:t>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159,922,753. </w:t>
            </w:r>
            <w:r>
              <w:rPr>
                <w:rFonts w:ascii="Book Antiqua" w:eastAsia="Book Antiqua" w:hAnsi="Book Antiqua" w:cs="Book Antiqua"/>
                <w:color w:val="000000"/>
                <w:spacing w:val="0"/>
                <w:w w:val="100"/>
                <w:position w:val="0"/>
                <w:sz w:val="14"/>
                <w:szCs w:val="14"/>
              </w:rPr>
              <w:t>54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-46,428, 104.24</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272,921,480. </w:t>
            </w:r>
            <w:r>
              <w:rPr>
                <w:rFonts w:ascii="Book Antiqua" w:eastAsia="Book Antiqua" w:hAnsi="Book Antiqua" w:cs="Book Antiqua"/>
                <w:color w:val="000000"/>
                <w:spacing w:val="0"/>
                <w:w w:val="100"/>
                <w:position w:val="0"/>
                <w:sz w:val="14"/>
                <w:szCs w:val="14"/>
              </w:rPr>
              <w:t>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 xml:space="preserve">272,921, </w:t>
            </w:r>
            <w:r>
              <w:rPr>
                <w:rFonts w:ascii="Book Antiqua" w:eastAsia="Book Antiqua" w:hAnsi="Book Antiqua" w:cs="Book Antiqua"/>
                <w:color w:val="000000"/>
                <w:spacing w:val="0"/>
                <w:w w:val="100"/>
                <w:position w:val="0"/>
                <w:sz w:val="14"/>
                <w:szCs w:val="14"/>
              </w:rPr>
              <w:t>480.</w:t>
            </w:r>
            <w:r>
              <w:rPr>
                <w:rFonts w:ascii="Book Antiqua" w:eastAsia="Book Antiqua" w:hAnsi="Book Antiqua" w:cs="Book Antiqua"/>
                <w:color w:val="000000"/>
                <w:spacing w:val="0"/>
                <w:w w:val="100"/>
                <w:position w:val="0"/>
                <w:sz w:val="14"/>
                <w:szCs w:val="14"/>
              </w:rPr>
              <w:t>16</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-8, </w:t>
            </w:r>
            <w:r>
              <w:rPr>
                <w:rFonts w:ascii="Book Antiqua" w:eastAsia="Book Antiqua" w:hAnsi="Book Antiqua" w:cs="Book Antiqua"/>
                <w:color w:val="000000"/>
                <w:spacing w:val="0"/>
                <w:w w:val="100"/>
                <w:position w:val="0"/>
                <w:sz w:val="14"/>
                <w:szCs w:val="14"/>
              </w:rPr>
              <w:t xml:space="preserve">788, </w:t>
            </w:r>
            <w:r>
              <w:rPr>
                <w:rFonts w:ascii="Book Antiqua" w:eastAsia="Book Antiqua" w:hAnsi="Book Antiqua" w:cs="Book Antiqua"/>
                <w:color w:val="000000"/>
                <w:spacing w:val="0"/>
                <w:w w:val="100"/>
                <w:position w:val="0"/>
                <w:sz w:val="14"/>
                <w:szCs w:val="14"/>
              </w:rPr>
              <w:t xml:space="preserve">968.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-5, 622. </w:t>
            </w:r>
            <w:r>
              <w:rPr>
                <w:rFonts w:ascii="Book Antiqua" w:eastAsia="Book Antiqua" w:hAnsi="Book Antiqua" w:cs="Book Antiqua"/>
                <w:color w:val="000000"/>
                <w:spacing w:val="0"/>
                <w:w w:val="100"/>
                <w:position w:val="0"/>
                <w:sz w:val="14"/>
                <w:szCs w:val="14"/>
              </w:rPr>
              <w:t>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-28, </w:t>
            </w:r>
            <w:r>
              <w:rPr>
                <w:rFonts w:ascii="Book Antiqua" w:eastAsia="Book Antiqua" w:hAnsi="Book Antiqua" w:cs="Book Antiqua"/>
                <w:color w:val="000000"/>
                <w:spacing w:val="0"/>
                <w:w w:val="100"/>
                <w:position w:val="0"/>
                <w:sz w:val="14"/>
                <w:szCs w:val="14"/>
              </w:rPr>
              <w:t xml:space="preserve">329, </w:t>
            </w:r>
            <w:r>
              <w:rPr>
                <w:rFonts w:ascii="Book Antiqua" w:eastAsia="Book Antiqua" w:hAnsi="Book Antiqua" w:cs="Book Antiqua"/>
                <w:color w:val="000000"/>
                <w:spacing w:val="0"/>
                <w:w w:val="100"/>
                <w:position w:val="0"/>
                <w:sz w:val="14"/>
                <w:szCs w:val="14"/>
              </w:rPr>
              <w:t xml:space="preserve">898. </w:t>
            </w:r>
            <w:r>
              <w:rPr>
                <w:rFonts w:ascii="Book Antiqua" w:eastAsia="Book Antiqua" w:hAnsi="Book Antiqua" w:cs="Book Antiqua"/>
                <w:color w:val="000000"/>
                <w:spacing w:val="0"/>
                <w:w w:val="100"/>
                <w:position w:val="0"/>
                <w:sz w:val="14"/>
                <w:szCs w:val="14"/>
              </w:rPr>
              <w:t>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196,518,517. </w:t>
            </w:r>
            <w:r>
              <w:rPr>
                <w:rFonts w:ascii="Book Antiqua" w:eastAsia="Book Antiqua" w:hAnsi="Book Antiqua" w:cs="Book Antiqua"/>
                <w:color w:val="000000"/>
                <w:spacing w:val="0"/>
                <w:w w:val="100"/>
                <w:position w:val="0"/>
                <w:sz w:val="14"/>
                <w:szCs w:val="1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-233, </w:t>
            </w:r>
            <w:r>
              <w:rPr>
                <w:rFonts w:ascii="Book Antiqua" w:eastAsia="Book Antiqua" w:hAnsi="Book Antiqua" w:cs="Book Antiqua"/>
                <w:color w:val="000000"/>
                <w:spacing w:val="0"/>
                <w:w w:val="100"/>
                <w:position w:val="0"/>
                <w:sz w:val="14"/>
                <w:szCs w:val="14"/>
              </w:rPr>
              <w:t xml:space="preserve">643, </w:t>
            </w:r>
            <w:r>
              <w:rPr>
                <w:rFonts w:ascii="Book Antiqua" w:eastAsia="Book Antiqua" w:hAnsi="Book Antiqua" w:cs="Book Antiqua"/>
                <w:color w:val="000000"/>
                <w:spacing w:val="0"/>
                <w:w w:val="100"/>
                <w:position w:val="0"/>
                <w:sz w:val="14"/>
                <w:szCs w:val="14"/>
              </w:rPr>
              <w:t xml:space="preserve">005. </w:t>
            </w:r>
            <w:r>
              <w:rPr>
                <w:rFonts w:ascii="Book Antiqua" w:eastAsia="Book Antiqua" w:hAnsi="Book Antiqua" w:cs="Book Antiqua"/>
                <w:color w:val="000000"/>
                <w:spacing w:val="0"/>
                <w:w w:val="100"/>
                <w:position w:val="0"/>
                <w:sz w:val="14"/>
                <w:szCs w:val="14"/>
              </w:rPr>
              <w:t>80</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所有者投入的普通股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-8, </w:t>
            </w:r>
            <w:r>
              <w:rPr>
                <w:rFonts w:ascii="Book Antiqua" w:eastAsia="Book Antiqua" w:hAnsi="Book Antiqua" w:cs="Book Antiqua"/>
                <w:color w:val="000000"/>
                <w:spacing w:val="0"/>
                <w:w w:val="100"/>
                <w:position w:val="0"/>
                <w:sz w:val="14"/>
                <w:szCs w:val="14"/>
              </w:rPr>
              <w:t xml:space="preserve">792,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Book Antiqua" w:eastAsia="Book Antiqua" w:hAnsi="Book Antiqua" w:cs="Book Antiqua"/>
                <w:color w:val="000000"/>
                <w:spacing w:val="0"/>
                <w:w w:val="100"/>
                <w:position w:val="0"/>
                <w:sz w:val="14"/>
                <w:szCs w:val="14"/>
              </w:rPr>
              <w:t xml:space="preserve">-8, </w:t>
            </w:r>
            <w:r>
              <w:rPr>
                <w:rFonts w:ascii="Book Antiqua" w:eastAsia="Book Antiqua" w:hAnsi="Book Antiqua" w:cs="Book Antiqua"/>
                <w:color w:val="000000"/>
                <w:spacing w:val="0"/>
                <w:w w:val="100"/>
                <w:position w:val="0"/>
                <w:sz w:val="14"/>
                <w:szCs w:val="14"/>
              </w:rPr>
              <w:t xml:space="preserve">792,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 </w:t>
            </w:r>
            <w:r>
              <w:rPr>
                <w:rFonts w:ascii="Book Antiqua" w:eastAsia="Book Antiqua" w:hAnsi="Book Antiqua" w:cs="Book Antiqua"/>
                <w:color w:val="000000"/>
                <w:spacing w:val="0"/>
                <w:w w:val="100"/>
                <w:position w:val="0"/>
                <w:sz w:val="14"/>
                <w:szCs w:val="14"/>
              </w:rPr>
              <w:t xml:space="preserve">032.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-5, 622. </w:t>
            </w:r>
            <w:r>
              <w:rPr>
                <w:rFonts w:ascii="Book Antiqua" w:eastAsia="Book Antiqua" w:hAnsi="Book Antiqua" w:cs="Book Antiqua"/>
                <w:color w:val="000000"/>
                <w:spacing w:val="0"/>
                <w:w w:val="100"/>
                <w:position w:val="0"/>
                <w:sz w:val="14"/>
                <w:szCs w:val="14"/>
              </w:rPr>
              <w:t>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22, </w:t>
            </w:r>
            <w:r>
              <w:rPr>
                <w:rFonts w:ascii="Book Antiqua" w:eastAsia="Book Antiqua" w:hAnsi="Book Antiqua" w:cs="Book Antiqua"/>
                <w:color w:val="000000"/>
                <w:spacing w:val="0"/>
                <w:w w:val="100"/>
                <w:position w:val="0"/>
                <w:sz w:val="14"/>
                <w:szCs w:val="14"/>
              </w:rPr>
              <w:t>981.89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20, </w:t>
            </w:r>
            <w:r>
              <w:rPr>
                <w:rFonts w:ascii="Book Antiqua" w:eastAsia="Book Antiqua" w:hAnsi="Book Antiqua" w:cs="Book Antiqua"/>
                <w:color w:val="000000"/>
                <w:spacing w:val="0"/>
                <w:w w:val="100"/>
                <w:position w:val="0"/>
                <w:sz w:val="14"/>
                <w:szCs w:val="14"/>
              </w:rPr>
              <w:t xml:space="preserve">391. </w:t>
            </w:r>
            <w:r>
              <w:rPr>
                <w:rFonts w:ascii="Book Antiqua" w:eastAsia="Book Antiqua" w:hAnsi="Book Antiqua" w:cs="Book Antiqua"/>
                <w:color w:val="000000"/>
                <w:spacing w:val="0"/>
                <w:w w:val="100"/>
                <w:position w:val="0"/>
                <w:sz w:val="14"/>
                <w:szCs w:val="14"/>
              </w:rPr>
              <w:t>86</w:t>
            </w: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-28, </w:t>
            </w:r>
            <w:r>
              <w:rPr>
                <w:rFonts w:ascii="Book Antiqua" w:eastAsia="Book Antiqua" w:hAnsi="Book Antiqua" w:cs="Book Antiqua"/>
                <w:color w:val="000000"/>
                <w:spacing w:val="0"/>
                <w:w w:val="100"/>
                <w:position w:val="0"/>
                <w:sz w:val="14"/>
                <w:szCs w:val="14"/>
              </w:rPr>
              <w:t xml:space="preserve">352, </w:t>
            </w:r>
            <w:r>
              <w:rPr>
                <w:rFonts w:ascii="Book Antiqua" w:eastAsia="Book Antiqua" w:hAnsi="Book Antiqua" w:cs="Book Antiqua"/>
                <w:color w:val="000000"/>
                <w:spacing w:val="0"/>
                <w:w w:val="100"/>
                <w:position w:val="0"/>
                <w:sz w:val="14"/>
                <w:szCs w:val="14"/>
              </w:rPr>
              <w:t xml:space="preserve">880.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-38, </w:t>
            </w:r>
            <w:r>
              <w:rPr>
                <w:rFonts w:ascii="Book Antiqua" w:eastAsia="Book Antiqua" w:hAnsi="Book Antiqua" w:cs="Book Antiqua"/>
                <w:color w:val="000000"/>
                <w:spacing w:val="0"/>
                <w:w w:val="100"/>
                <w:position w:val="0"/>
                <w:sz w:val="14"/>
                <w:szCs w:val="14"/>
              </w:rPr>
              <w:t xml:space="preserve">421, </w:t>
            </w:r>
            <w:r>
              <w:rPr>
                <w:rFonts w:ascii="Book Antiqua" w:eastAsia="Book Antiqua" w:hAnsi="Book Antiqua" w:cs="Book Antiqua"/>
                <w:color w:val="000000"/>
                <w:spacing w:val="0"/>
                <w:w w:val="100"/>
                <w:position w:val="0"/>
                <w:sz w:val="14"/>
                <w:szCs w:val="14"/>
              </w:rPr>
              <w:t xml:space="preserve">640.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Book Antiqua" w:eastAsia="Book Antiqua" w:hAnsi="Book Antiqua" w:cs="Book Antiqua"/>
                <w:color w:val="000000"/>
                <w:spacing w:val="0"/>
                <w:w w:val="100"/>
                <w:position w:val="0"/>
                <w:sz w:val="14"/>
                <w:szCs w:val="14"/>
              </w:rPr>
              <w:t xml:space="preserve">10, 068, </w:t>
            </w:r>
            <w:r>
              <w:rPr>
                <w:rFonts w:ascii="Book Antiqua" w:eastAsia="Book Antiqua" w:hAnsi="Book Antiqua" w:cs="Book Antiqua"/>
                <w:color w:val="000000"/>
                <w:spacing w:val="0"/>
                <w:w w:val="100"/>
                <w:position w:val="0"/>
                <w:sz w:val="14"/>
                <w:szCs w:val="14"/>
              </w:rPr>
              <w:t xml:space="preserve">760. </w:t>
            </w:r>
            <w:r>
              <w:rPr>
                <w:rFonts w:ascii="Book Antiqua" w:eastAsia="Book Antiqua" w:hAnsi="Book Antiqua" w:cs="Book Antiqua"/>
                <w:color w:val="000000"/>
                <w:spacing w:val="0"/>
                <w:w w:val="100"/>
                <w:position w:val="0"/>
                <w:sz w:val="14"/>
                <w:szCs w:val="14"/>
              </w:rPr>
              <w:t>00</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234, 940,</w:t>
            </w:r>
            <w:r>
              <w:rPr>
                <w:rFonts w:ascii="Book Antiqua" w:eastAsia="Book Antiqua" w:hAnsi="Book Antiqua" w:cs="Book Antiqua"/>
                <w:color w:val="000000"/>
                <w:spacing w:val="0"/>
                <w:w w:val="100"/>
                <w:position w:val="0"/>
                <w:sz w:val="14"/>
                <w:szCs w:val="14"/>
              </w:rPr>
              <w:t xml:space="preserve">157. </w:t>
            </w:r>
            <w:r>
              <w:rPr>
                <w:rFonts w:ascii="Book Antiqua" w:eastAsia="Book Antiqua" w:hAnsi="Book Antiqua" w:cs="Book Antiqua"/>
                <w:color w:val="000000"/>
                <w:spacing w:val="0"/>
                <w:w w:val="100"/>
                <w:position w:val="0"/>
                <w:sz w:val="14"/>
                <w:szCs w:val="1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-234, </w:t>
            </w:r>
            <w:r>
              <w:rPr>
                <w:rFonts w:ascii="Book Antiqua" w:eastAsia="Book Antiqua" w:hAnsi="Book Antiqua" w:cs="Book Antiqua"/>
                <w:color w:val="000000"/>
                <w:spacing w:val="0"/>
                <w:w w:val="100"/>
                <w:position w:val="0"/>
                <w:sz w:val="14"/>
                <w:szCs w:val="14"/>
              </w:rPr>
              <w:t xml:space="preserve">940, </w:t>
            </w:r>
            <w:r>
              <w:rPr>
                <w:rFonts w:ascii="Book Antiqua" w:eastAsia="Book Antiqua" w:hAnsi="Book Antiqua" w:cs="Book Antiqua"/>
                <w:color w:val="000000"/>
                <w:spacing w:val="0"/>
                <w:w w:val="100"/>
                <w:position w:val="0"/>
                <w:sz w:val="14"/>
                <w:szCs w:val="14"/>
              </w:rPr>
              <w:t xml:space="preserve">157. </w:t>
            </w:r>
            <w:r>
              <w:rPr>
                <w:rFonts w:ascii="Book Antiqua" w:eastAsia="Book Antiqua" w:hAnsi="Book Antiqua" w:cs="Book Antiqua"/>
                <w:color w:val="000000"/>
                <w:spacing w:val="0"/>
                <w:w w:val="100"/>
                <w:position w:val="0"/>
                <w:sz w:val="14"/>
                <w:szCs w:val="14"/>
              </w:rPr>
              <w:t>66</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27, 292,</w:t>
            </w:r>
            <w:r>
              <w:rPr>
                <w:rFonts w:ascii="Book Antiqua" w:eastAsia="Book Antiqua" w:hAnsi="Book Antiqua" w:cs="Book Antiqua"/>
                <w:color w:val="000000"/>
                <w:spacing w:val="0"/>
                <w:w w:val="100"/>
                <w:position w:val="0"/>
                <w:sz w:val="14"/>
                <w:szCs w:val="14"/>
              </w:rPr>
              <w:t xml:space="preserve">148. </w:t>
            </w:r>
            <w:r>
              <w:rPr>
                <w:rFonts w:ascii="Book Antiqua" w:eastAsia="Book Antiqua" w:hAnsi="Book Antiqua" w:cs="Book Antiqua"/>
                <w:color w:val="000000"/>
                <w:spacing w:val="0"/>
                <w:w w:val="100"/>
                <w:position w:val="0"/>
                <w:sz w:val="14"/>
                <w:szCs w:val="14"/>
              </w:rPr>
              <w:t>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-112, </w:t>
            </w:r>
            <w:r>
              <w:rPr>
                <w:rFonts w:ascii="Book Antiqua" w:eastAsia="Book Antiqua" w:hAnsi="Book Antiqua" w:cs="Book Antiqua"/>
                <w:color w:val="000000"/>
                <w:spacing w:val="0"/>
                <w:w w:val="100"/>
                <w:position w:val="0"/>
                <w:sz w:val="14"/>
                <w:szCs w:val="14"/>
              </w:rPr>
              <w:t xml:space="preserve">998, </w:t>
            </w:r>
            <w:r>
              <w:rPr>
                <w:rFonts w:ascii="Book Antiqua" w:eastAsia="Book Antiqua" w:hAnsi="Book Antiqua" w:cs="Book Antiqua"/>
                <w:color w:val="000000"/>
                <w:spacing w:val="0"/>
                <w:w w:val="100"/>
                <w:position w:val="0"/>
                <w:sz w:val="14"/>
                <w:szCs w:val="14"/>
              </w:rPr>
              <w:t xml:space="preserve">726. </w:t>
            </w:r>
            <w:r>
              <w:rPr>
                <w:rFonts w:ascii="Book Antiqua" w:eastAsia="Book Antiqua" w:hAnsi="Book Antiqua" w:cs="Book Antiqua"/>
                <w:color w:val="000000"/>
                <w:spacing w:val="0"/>
                <w:w w:val="100"/>
                <w:position w:val="0"/>
                <w:sz w:val="14"/>
                <w:szCs w:val="14"/>
              </w:rPr>
              <w:t>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 xml:space="preserve">-85, </w:t>
            </w:r>
            <w:r>
              <w:rPr>
                <w:rFonts w:ascii="Book Antiqua" w:eastAsia="Book Antiqua" w:hAnsi="Book Antiqua" w:cs="Book Antiqua"/>
                <w:color w:val="000000"/>
                <w:spacing w:val="0"/>
                <w:w w:val="100"/>
                <w:position w:val="0"/>
                <w:sz w:val="14"/>
                <w:szCs w:val="14"/>
              </w:rPr>
              <w:t xml:space="preserve">706, </w:t>
            </w:r>
            <w:r>
              <w:rPr>
                <w:rFonts w:ascii="Book Antiqua" w:eastAsia="Book Antiqua" w:hAnsi="Book Antiqua" w:cs="Book Antiqua"/>
                <w:color w:val="000000"/>
                <w:spacing w:val="0"/>
                <w:w w:val="100"/>
                <w:position w:val="0"/>
                <w:sz w:val="14"/>
                <w:szCs w:val="14"/>
              </w:rPr>
              <w:t xml:space="preserve">578. </w:t>
            </w:r>
            <w:r>
              <w:rPr>
                <w:rFonts w:ascii="Book Antiqua" w:eastAsia="Book Antiqua" w:hAnsi="Book Antiqua" w:cs="Book Antiqua"/>
                <w:color w:val="000000"/>
                <w:spacing w:val="0"/>
                <w:w w:val="100"/>
                <w:position w:val="0"/>
                <w:sz w:val="14"/>
                <w:szCs w:val="14"/>
              </w:rPr>
              <w:t>60</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27, 292,</w:t>
            </w:r>
            <w:r>
              <w:rPr>
                <w:rFonts w:ascii="Book Antiqua" w:eastAsia="Book Antiqua" w:hAnsi="Book Antiqua" w:cs="Book Antiqua"/>
                <w:color w:val="000000"/>
                <w:spacing w:val="0"/>
                <w:w w:val="100"/>
                <w:position w:val="0"/>
                <w:sz w:val="14"/>
                <w:szCs w:val="14"/>
              </w:rPr>
              <w:t xml:space="preserve">148. </w:t>
            </w:r>
            <w:r>
              <w:rPr>
                <w:rFonts w:ascii="Book Antiqua" w:eastAsia="Book Antiqua" w:hAnsi="Book Antiqua" w:cs="Book Antiqua"/>
                <w:color w:val="000000"/>
                <w:spacing w:val="0"/>
                <w:w w:val="100"/>
                <w:position w:val="0"/>
                <w:sz w:val="14"/>
                <w:szCs w:val="14"/>
              </w:rPr>
              <w:t>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-27, </w:t>
            </w:r>
            <w:r>
              <w:rPr>
                <w:rFonts w:ascii="Book Antiqua" w:eastAsia="Book Antiqua" w:hAnsi="Book Antiqua" w:cs="Book Antiqua"/>
                <w:color w:val="000000"/>
                <w:spacing w:val="0"/>
                <w:w w:val="100"/>
                <w:position w:val="0"/>
                <w:sz w:val="14"/>
                <w:szCs w:val="14"/>
              </w:rPr>
              <w:t>292,</w:t>
            </w:r>
            <w:r>
              <w:rPr>
                <w:rFonts w:ascii="Book Antiqua" w:eastAsia="Book Antiqua" w:hAnsi="Book Antiqua" w:cs="Book Antiqua"/>
                <w:color w:val="000000"/>
                <w:spacing w:val="0"/>
                <w:w w:val="100"/>
                <w:position w:val="0"/>
                <w:sz w:val="14"/>
                <w:szCs w:val="14"/>
              </w:rPr>
              <w:t xml:space="preserve">148. </w:t>
            </w:r>
            <w:r>
              <w:rPr>
                <w:rFonts w:ascii="Book Antiqua" w:eastAsia="Book Antiqua" w:hAnsi="Book Antiqua" w:cs="Book Antiqua"/>
                <w:color w:val="000000"/>
                <w:spacing w:val="0"/>
                <w:w w:val="100"/>
                <w:position w:val="0"/>
                <w:sz w:val="14"/>
                <w:szCs w:val="14"/>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-85, </w:t>
            </w:r>
            <w:r>
              <w:rPr>
                <w:rFonts w:ascii="Book Antiqua" w:eastAsia="Book Antiqua" w:hAnsi="Book Antiqua" w:cs="Book Antiqua"/>
                <w:color w:val="000000"/>
                <w:spacing w:val="0"/>
                <w:w w:val="100"/>
                <w:position w:val="0"/>
                <w:sz w:val="14"/>
                <w:szCs w:val="14"/>
              </w:rPr>
              <w:t xml:space="preserve">706, </w:t>
            </w:r>
            <w:r>
              <w:rPr>
                <w:rFonts w:ascii="Book Antiqua" w:eastAsia="Book Antiqua" w:hAnsi="Book Antiqua" w:cs="Book Antiqua"/>
                <w:color w:val="000000"/>
                <w:spacing w:val="0"/>
                <w:w w:val="100"/>
                <w:position w:val="0"/>
                <w:sz w:val="14"/>
                <w:szCs w:val="14"/>
              </w:rPr>
              <w:t xml:space="preserve">578. </w:t>
            </w:r>
            <w:r>
              <w:rPr>
                <w:rFonts w:ascii="Book Antiqua" w:eastAsia="Book Antiqua" w:hAnsi="Book Antiqua" w:cs="Book Antiqua"/>
                <w:color w:val="000000"/>
                <w:spacing w:val="0"/>
                <w:w w:val="100"/>
                <w:position w:val="0"/>
                <w:sz w:val="14"/>
                <w:szCs w:val="14"/>
              </w:rPr>
              <w:t>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 xml:space="preserve">-85, </w:t>
            </w:r>
            <w:r>
              <w:rPr>
                <w:rFonts w:ascii="Book Antiqua" w:eastAsia="Book Antiqua" w:hAnsi="Book Antiqua" w:cs="Book Antiqua"/>
                <w:color w:val="000000"/>
                <w:spacing w:val="0"/>
                <w:w w:val="100"/>
                <w:position w:val="0"/>
                <w:sz w:val="14"/>
                <w:szCs w:val="14"/>
              </w:rPr>
              <w:t xml:space="preserve">706, </w:t>
            </w:r>
            <w:r>
              <w:rPr>
                <w:rFonts w:ascii="Book Antiqua" w:eastAsia="Book Antiqua" w:hAnsi="Book Antiqua" w:cs="Book Antiqua"/>
                <w:color w:val="000000"/>
                <w:spacing w:val="0"/>
                <w:w w:val="100"/>
                <w:position w:val="0"/>
                <w:sz w:val="14"/>
                <w:szCs w:val="14"/>
              </w:rPr>
              <w:t xml:space="preserve">578. </w:t>
            </w:r>
            <w:r>
              <w:rPr>
                <w:rFonts w:ascii="Book Antiqua" w:eastAsia="Book Antiqua" w:hAnsi="Book Antiqua" w:cs="Book Antiqua"/>
                <w:color w:val="000000"/>
                <w:spacing w:val="0"/>
                <w:w w:val="100"/>
                <w:position w:val="0"/>
                <w:sz w:val="14"/>
                <w:szCs w:val="14"/>
              </w:rPr>
              <w:t>60</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1,748, 881, </w:t>
            </w:r>
            <w:r>
              <w:rPr>
                <w:rFonts w:ascii="Book Antiqua" w:eastAsia="Book Antiqua" w:hAnsi="Book Antiqua" w:cs="Book Antiqua"/>
                <w:color w:val="000000"/>
                <w:spacing w:val="0"/>
                <w:w w:val="100"/>
                <w:position w:val="0"/>
                <w:sz w:val="14"/>
                <w:szCs w:val="14"/>
              </w:rPr>
              <w:t xml:space="preserve">892. </w:t>
            </w:r>
            <w:r>
              <w:rPr>
                <w:rFonts w:ascii="Book Antiqua" w:eastAsia="Book Antiqua" w:hAnsi="Book Antiqua" w:cs="Book Antiqu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648,664, </w:t>
            </w:r>
            <w:r>
              <w:rPr>
                <w:rFonts w:ascii="Book Antiqua" w:eastAsia="Book Antiqua" w:hAnsi="Book Antiqua" w:cs="Book Antiqua"/>
                <w:color w:val="000000"/>
                <w:spacing w:val="0"/>
                <w:w w:val="100"/>
                <w:position w:val="0"/>
                <w:sz w:val="14"/>
                <w:szCs w:val="14"/>
              </w:rPr>
              <w:t>191.54</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4, 579, 592, </w:t>
            </w:r>
            <w:r>
              <w:rPr>
                <w:rFonts w:ascii="Book Antiqua" w:eastAsia="Book Antiqua" w:hAnsi="Book Antiqua" w:cs="Book Antiqua"/>
                <w:color w:val="000000"/>
                <w:spacing w:val="0"/>
                <w:w w:val="100"/>
                <w:position w:val="0"/>
                <w:sz w:val="14"/>
                <w:szCs w:val="14"/>
              </w:rPr>
              <w:t>637.81</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335, 444, </w:t>
            </w:r>
            <w:r>
              <w:rPr>
                <w:rFonts w:ascii="Book Antiqua" w:eastAsia="Book Antiqua" w:hAnsi="Book Antiqua" w:cs="Book Antiqua"/>
                <w:color w:val="000000"/>
                <w:spacing w:val="0"/>
                <w:w w:val="100"/>
                <w:position w:val="0"/>
                <w:sz w:val="14"/>
                <w:szCs w:val="14"/>
              </w:rPr>
              <w:t xml:space="preserve">495. </w:t>
            </w:r>
            <w:r>
              <w:rPr>
                <w:rFonts w:ascii="Book Antiqua" w:eastAsia="Book Antiqua" w:hAnsi="Book Antiqua" w:cs="Book Antiqua"/>
                <w:color w:val="000000"/>
                <w:spacing w:val="0"/>
                <w:w w:val="100"/>
                <w:position w:val="0"/>
                <w:sz w:val="14"/>
                <w:szCs w:val="14"/>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267,911, </w:t>
            </w:r>
            <w:r>
              <w:rPr>
                <w:rFonts w:ascii="Book Antiqua" w:eastAsia="Book Antiqua" w:hAnsi="Book Antiqua" w:cs="Book Antiqua"/>
                <w:color w:val="000000"/>
                <w:spacing w:val="0"/>
                <w:w w:val="100"/>
                <w:position w:val="0"/>
                <w:sz w:val="14"/>
                <w:szCs w:val="14"/>
              </w:rPr>
              <w:t xml:space="preserve">792. </w:t>
            </w:r>
            <w:r>
              <w:rPr>
                <w:rFonts w:ascii="Book Antiqua" w:eastAsia="Book Antiqua" w:hAnsi="Book Antiqua" w:cs="Book Antiqua"/>
                <w:color w:val="000000"/>
                <w:spacing w:val="0"/>
                <w:w w:val="100"/>
                <w:position w:val="0"/>
                <w:sz w:val="14"/>
                <w:szCs w:val="14"/>
              </w:rPr>
              <w:t>21</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1, 267, 590, </w:t>
            </w:r>
            <w:r>
              <w:rPr>
                <w:rFonts w:ascii="Book Antiqua" w:eastAsia="Book Antiqua" w:hAnsi="Book Antiqua" w:cs="Book Antiqua"/>
                <w:color w:val="000000"/>
                <w:spacing w:val="0"/>
                <w:w w:val="100"/>
                <w:position w:val="0"/>
                <w:sz w:val="14"/>
                <w:szCs w:val="14"/>
              </w:rPr>
              <w:t>654.</w:t>
            </w:r>
            <w:r>
              <w:rPr>
                <w:rFonts w:ascii="Book Antiqua" w:eastAsia="Book Antiqua" w:hAnsi="Book Antiqua" w:cs="Book Antiqua"/>
                <w:color w:val="000000"/>
                <w:spacing w:val="0"/>
                <w:w w:val="100"/>
                <w:position w:val="0"/>
                <w:sz w:val="14"/>
                <w:szCs w:val="14"/>
              </w:rPr>
              <w:t>13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Book Antiqua" w:eastAsia="Book Antiqua" w:hAnsi="Book Antiqua" w:cs="Book Antiqua"/>
                <w:color w:val="000000"/>
                <w:spacing w:val="0"/>
                <w:w w:val="100"/>
                <w:position w:val="0"/>
                <w:sz w:val="14"/>
                <w:szCs w:val="14"/>
              </w:rPr>
              <w:t xml:space="preserve">8,177, </w:t>
            </w:r>
            <w:r>
              <w:rPr>
                <w:rFonts w:ascii="Book Antiqua" w:eastAsia="Book Antiqua" w:hAnsi="Book Antiqua" w:cs="Book Antiqua"/>
                <w:color w:val="000000"/>
                <w:spacing w:val="0"/>
                <w:w w:val="100"/>
                <w:position w:val="0"/>
                <w:sz w:val="14"/>
                <w:szCs w:val="14"/>
              </w:rPr>
              <w:t xml:space="preserve">196,672. </w:t>
            </w:r>
            <w:r>
              <w:rPr>
                <w:rFonts w:ascii="Book Antiqua" w:eastAsia="Book Antiqua" w:hAnsi="Book Antiqua" w:cs="Book Antiqua"/>
                <w:color w:val="000000"/>
                <w:spacing w:val="0"/>
                <w:w w:val="100"/>
                <w:position w:val="0"/>
                <w:sz w:val="14"/>
                <w:szCs w:val="14"/>
              </w:rPr>
              <w:t>01</w:t>
            </w:r>
          </w:p>
        </w:tc>
      </w:tr>
    </w:tbl>
    <w:p>
      <w:pPr>
        <w:widowControl w:val="0"/>
        <w:spacing w:line="1" w:lineRule="exact"/>
      </w:pPr>
      <w:r>
        <w:br w:type="page"/>
      </w:r>
    </w:p>
    <w:tbl>
      <w:tblPr>
        <w:tblOverlap w:val="never"/>
        <w:jc w:val="center"/>
        <w:tblLayout w:type="fixed"/>
      </w:tblPr>
      <w:tblGrid>
        <w:gridCol w:w="2179"/>
        <w:gridCol w:w="1416"/>
        <w:gridCol w:w="706"/>
        <w:gridCol w:w="710"/>
        <w:gridCol w:w="1277"/>
        <w:gridCol w:w="1416"/>
        <w:gridCol w:w="1277"/>
        <w:gridCol w:w="710"/>
        <w:gridCol w:w="566"/>
        <w:gridCol w:w="1277"/>
        <w:gridCol w:w="1416"/>
        <w:gridCol w:w="1426"/>
      </w:tblGrid>
      <w:tr>
        <w:trPr>
          <w:trHeight w:val="221"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4"/>
                <w:szCs w:val="14"/>
              </w:rPr>
              <w:t>2019</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其他综 合收益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1,765,410, </w:t>
            </w:r>
            <w:r>
              <w:rPr>
                <w:rFonts w:ascii="Book Antiqua" w:eastAsia="Book Antiqua" w:hAnsi="Book Antiqua" w:cs="Book Antiqua"/>
                <w:color w:val="000000"/>
                <w:spacing w:val="0"/>
                <w:w w:val="100"/>
                <w:position w:val="0"/>
                <w:sz w:val="14"/>
                <w:szCs w:val="14"/>
              </w:rPr>
              <w:t xml:space="preserve">843.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648, 686, </w:t>
            </w:r>
            <w:r>
              <w:rPr>
                <w:rFonts w:ascii="Book Antiqua" w:eastAsia="Book Antiqua" w:hAnsi="Book Antiqua" w:cs="Book Antiqua"/>
                <w:color w:val="000000"/>
                <w:spacing w:val="0"/>
                <w:w w:val="100"/>
                <w:position w:val="0"/>
                <w:sz w:val="14"/>
                <w:szCs w:val="14"/>
              </w:rPr>
              <w:t xml:space="preserve">895. </w:t>
            </w:r>
            <w:r>
              <w:rPr>
                <w:rFonts w:ascii="Book Antiqua" w:eastAsia="Book Antiqua" w:hAnsi="Book Antiqua" w:cs="Book Antiqua"/>
                <w:color w:val="000000"/>
                <w:spacing w:val="0"/>
                <w:w w:val="100"/>
                <w:position w:val="0"/>
                <w:sz w:val="14"/>
                <w:szCs w:val="14"/>
              </w:rPr>
              <w:t>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4, 634, </w:t>
            </w:r>
            <w:r>
              <w:rPr>
                <w:rFonts w:ascii="Book Antiqua" w:eastAsia="Book Antiqua" w:hAnsi="Book Antiqua" w:cs="Book Antiqua"/>
                <w:color w:val="000000"/>
                <w:spacing w:val="0"/>
                <w:w w:val="100"/>
                <w:position w:val="0"/>
                <w:sz w:val="14"/>
                <w:szCs w:val="14"/>
              </w:rPr>
              <w:t xml:space="preserve">617,835. </w:t>
            </w:r>
            <w:r>
              <w:rPr>
                <w:rFonts w:ascii="Book Antiqua" w:eastAsia="Book Antiqua" w:hAnsi="Book Antiqua" w:cs="Book Antiqua"/>
                <w:color w:val="000000"/>
                <w:spacing w:val="0"/>
                <w:w w:val="100"/>
                <w:position w:val="0"/>
                <w:sz w:val="14"/>
                <w:szCs w:val="14"/>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173,515, </w:t>
            </w:r>
            <w:r>
              <w:rPr>
                <w:rFonts w:ascii="Book Antiqua" w:eastAsia="Book Antiqua" w:hAnsi="Book Antiqua" w:cs="Book Antiqua"/>
                <w:color w:val="000000"/>
                <w:spacing w:val="0"/>
                <w:w w:val="100"/>
                <w:position w:val="0"/>
                <w:sz w:val="14"/>
                <w:szCs w:val="14"/>
              </w:rPr>
              <w:t xml:space="preserve">620. </w:t>
            </w:r>
            <w:r>
              <w:rPr>
                <w:rFonts w:ascii="Book Antiqua" w:eastAsia="Book Antiqua" w:hAnsi="Book Antiqua" w:cs="Book Antiqua"/>
                <w:color w:val="000000"/>
                <w:spacing w:val="0"/>
                <w:w w:val="100"/>
                <w:position w:val="0"/>
                <w:sz w:val="14"/>
                <w:szCs w:val="14"/>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225, 738, </w:t>
            </w:r>
            <w:r>
              <w:rPr>
                <w:rFonts w:ascii="Book Antiqua" w:eastAsia="Book Antiqua" w:hAnsi="Book Antiqua" w:cs="Book Antiqua"/>
                <w:color w:val="000000"/>
                <w:spacing w:val="0"/>
                <w:w w:val="100"/>
                <w:position w:val="0"/>
                <w:sz w:val="14"/>
                <w:szCs w:val="14"/>
              </w:rPr>
              <w:t xml:space="preserve">320. </w:t>
            </w:r>
            <w:r>
              <w:rPr>
                <w:rFonts w:ascii="Book Antiqua" w:eastAsia="Book Antiqua" w:hAnsi="Book Antiqua" w:cs="Book Antiqua"/>
                <w:color w:val="000000"/>
                <w:spacing w:val="0"/>
                <w:w w:val="100"/>
                <w:position w:val="0"/>
                <w:sz w:val="14"/>
                <w:szCs w:val="14"/>
              </w:rPr>
              <w:t>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1, 277, 485, </w:t>
            </w:r>
            <w:r>
              <w:rPr>
                <w:rFonts w:ascii="Book Antiqua" w:eastAsia="Book Antiqua" w:hAnsi="Book Antiqua" w:cs="Book Antiqua"/>
                <w:color w:val="000000"/>
                <w:spacing w:val="0"/>
                <w:w w:val="100"/>
                <w:position w:val="0"/>
                <w:sz w:val="14"/>
                <w:szCs w:val="14"/>
              </w:rPr>
              <w:t xml:space="preserve">893. </w:t>
            </w:r>
            <w:r>
              <w:rPr>
                <w:rFonts w:ascii="Book Antiqua" w:eastAsia="Book Antiqua" w:hAnsi="Book Antiqua" w:cs="Book Antiqua"/>
                <w:color w:val="000000"/>
                <w:spacing w:val="0"/>
                <w:w w:val="100"/>
                <w:position w:val="0"/>
                <w:sz w:val="14"/>
                <w:szCs w:val="14"/>
              </w:rPr>
              <w:t>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8, 378,424, </w:t>
            </w:r>
            <w:r>
              <w:rPr>
                <w:rFonts w:ascii="Book Antiqua" w:eastAsia="Book Antiqua" w:hAnsi="Book Antiqua" w:cs="Book Antiqua"/>
                <w:color w:val="000000"/>
                <w:spacing w:val="0"/>
                <w:w w:val="100"/>
                <w:position w:val="0"/>
                <w:sz w:val="14"/>
                <w:szCs w:val="14"/>
              </w:rPr>
              <w:t>167.79</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-37, 962.</w:t>
            </w:r>
            <w:r>
              <w:rPr>
                <w:rFonts w:ascii="Book Antiqua" w:eastAsia="Book Antiqua" w:hAnsi="Book Antiqua" w:cs="Book Antiqua"/>
                <w:color w:val="000000"/>
                <w:spacing w:val="0"/>
                <w:w w:val="100"/>
                <w:position w:val="0"/>
                <w:sz w:val="14"/>
                <w:szCs w:val="14"/>
              </w:rPr>
              <w:t>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-341, 659. </w:t>
            </w:r>
            <w:r>
              <w:rPr>
                <w:rFonts w:ascii="Book Antiqua" w:eastAsia="Book Antiqua" w:hAnsi="Book Antiqua" w:cs="Book Antiqua"/>
                <w:color w:val="000000"/>
                <w:spacing w:val="0"/>
                <w:w w:val="100"/>
                <w:position w:val="0"/>
                <w:sz w:val="14"/>
                <w:szCs w:val="14"/>
              </w:rPr>
              <w:t>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-379, 621.87</w:t>
            </w:r>
          </w:p>
        </w:tc>
      </w:tr>
      <w:tr>
        <w:trPr>
          <w:trHeight w:val="21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1,765,410, </w:t>
            </w:r>
            <w:r>
              <w:rPr>
                <w:rFonts w:ascii="Book Antiqua" w:eastAsia="Book Antiqua" w:hAnsi="Book Antiqua" w:cs="Book Antiqua"/>
                <w:color w:val="000000"/>
                <w:spacing w:val="0"/>
                <w:w w:val="100"/>
                <w:position w:val="0"/>
                <w:sz w:val="14"/>
                <w:szCs w:val="14"/>
              </w:rPr>
              <w:t xml:space="preserve">843.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648, 686, </w:t>
            </w:r>
            <w:r>
              <w:rPr>
                <w:rFonts w:ascii="Book Antiqua" w:eastAsia="Book Antiqua" w:hAnsi="Book Antiqua" w:cs="Book Antiqua"/>
                <w:color w:val="000000"/>
                <w:spacing w:val="0"/>
                <w:w w:val="100"/>
                <w:position w:val="0"/>
                <w:sz w:val="14"/>
                <w:szCs w:val="14"/>
              </w:rPr>
              <w:t xml:space="preserve">895. </w:t>
            </w:r>
            <w:r>
              <w:rPr>
                <w:rFonts w:ascii="Book Antiqua" w:eastAsia="Book Antiqua" w:hAnsi="Book Antiqua" w:cs="Book Antiqua"/>
                <w:color w:val="000000"/>
                <w:spacing w:val="0"/>
                <w:w w:val="100"/>
                <w:position w:val="0"/>
                <w:sz w:val="14"/>
                <w:szCs w:val="14"/>
              </w:rPr>
              <w:t>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4, 634, </w:t>
            </w:r>
            <w:r>
              <w:rPr>
                <w:rFonts w:ascii="Book Antiqua" w:eastAsia="Book Antiqua" w:hAnsi="Book Antiqua" w:cs="Book Antiqua"/>
                <w:color w:val="000000"/>
                <w:spacing w:val="0"/>
                <w:w w:val="100"/>
                <w:position w:val="0"/>
                <w:sz w:val="14"/>
                <w:szCs w:val="14"/>
              </w:rPr>
              <w:t xml:space="preserve">617,835. </w:t>
            </w:r>
            <w:r>
              <w:rPr>
                <w:rFonts w:ascii="Book Antiqua" w:eastAsia="Book Antiqua" w:hAnsi="Book Antiqua" w:cs="Book Antiqua"/>
                <w:color w:val="000000"/>
                <w:spacing w:val="0"/>
                <w:w w:val="100"/>
                <w:position w:val="0"/>
                <w:sz w:val="14"/>
                <w:szCs w:val="14"/>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173,515, </w:t>
            </w:r>
            <w:r>
              <w:rPr>
                <w:rFonts w:ascii="Book Antiqua" w:eastAsia="Book Antiqua" w:hAnsi="Book Antiqua" w:cs="Book Antiqua"/>
                <w:color w:val="000000"/>
                <w:spacing w:val="0"/>
                <w:w w:val="100"/>
                <w:position w:val="0"/>
                <w:sz w:val="14"/>
                <w:szCs w:val="14"/>
              </w:rPr>
              <w:t xml:space="preserve">620. </w:t>
            </w:r>
            <w:r>
              <w:rPr>
                <w:rFonts w:ascii="Book Antiqua" w:eastAsia="Book Antiqua" w:hAnsi="Book Antiqua" w:cs="Book Antiqua"/>
                <w:color w:val="000000"/>
                <w:spacing w:val="0"/>
                <w:w w:val="100"/>
                <w:position w:val="0"/>
                <w:sz w:val="14"/>
                <w:szCs w:val="14"/>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225, 700, </w:t>
            </w:r>
            <w:r>
              <w:rPr>
                <w:rFonts w:ascii="Book Antiqua" w:eastAsia="Book Antiqua" w:hAnsi="Book Antiqua" w:cs="Book Antiqua"/>
                <w:color w:val="000000"/>
                <w:spacing w:val="0"/>
                <w:w w:val="100"/>
                <w:position w:val="0"/>
                <w:sz w:val="14"/>
                <w:szCs w:val="14"/>
              </w:rPr>
              <w:t>358.</w:t>
            </w:r>
            <w:r>
              <w:rPr>
                <w:rFonts w:ascii="Book Antiqua" w:eastAsia="Book Antiqua" w:hAnsi="Book Antiqua" w:cs="Book Antiqua"/>
                <w:color w:val="000000"/>
                <w:spacing w:val="0"/>
                <w:w w:val="100"/>
                <w:position w:val="0"/>
                <w:sz w:val="14"/>
                <w:szCs w:val="14"/>
              </w:rPr>
              <w:t>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1, 277,144, </w:t>
            </w:r>
            <w:r>
              <w:rPr>
                <w:rFonts w:ascii="Book Antiqua" w:eastAsia="Book Antiqua" w:hAnsi="Book Antiqua" w:cs="Book Antiqua"/>
                <w:color w:val="000000"/>
                <w:spacing w:val="0"/>
                <w:w w:val="100"/>
                <w:position w:val="0"/>
                <w:sz w:val="14"/>
                <w:szCs w:val="14"/>
              </w:rPr>
              <w:t>233.82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8, 378, 044, </w:t>
            </w:r>
            <w:r>
              <w:rPr>
                <w:rFonts w:ascii="Book Antiqua" w:eastAsia="Book Antiqua" w:hAnsi="Book Antiqua" w:cs="Book Antiqua"/>
                <w:color w:val="000000"/>
                <w:spacing w:val="0"/>
                <w:w w:val="100"/>
                <w:position w:val="0"/>
                <w:sz w:val="14"/>
                <w:szCs w:val="14"/>
              </w:rPr>
              <w:t xml:space="preserve">545. </w:t>
            </w:r>
            <w:r>
              <w:rPr>
                <w:rFonts w:ascii="Book Antiqua" w:eastAsia="Book Antiqua" w:hAnsi="Book Antiqua" w:cs="Book Antiqua"/>
                <w:color w:val="000000"/>
                <w:spacing w:val="0"/>
                <w:w w:val="100"/>
                <w:position w:val="0"/>
                <w:sz w:val="14"/>
                <w:szCs w:val="14"/>
              </w:rPr>
              <w:t>92</w:t>
            </w:r>
          </w:p>
        </w:tc>
      </w:tr>
      <w:tr>
        <w:trPr>
          <w:trHeight w:val="40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三、本期增减变动金额（减少 以“一”号填列）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-7, 739,983.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4"/>
                <w:szCs w:val="14"/>
              </w:rPr>
            </w:pPr>
            <w:r>
              <w:rPr>
                <w:rFonts w:ascii="Book Antiqua" w:eastAsia="Book Antiqua" w:hAnsi="Book Antiqua" w:cs="Book Antiqua"/>
                <w:color w:val="000000"/>
                <w:spacing w:val="0"/>
                <w:w w:val="100"/>
                <w:position w:val="0"/>
                <w:sz w:val="14"/>
                <w:szCs w:val="14"/>
              </w:rPr>
              <w:t xml:space="preserve">-17, 082. </w:t>
            </w:r>
            <w:r>
              <w:rPr>
                <w:rFonts w:ascii="Book Antiqua" w:eastAsia="Book Antiqua" w:hAnsi="Book Antiqua" w:cs="Book Antiqua"/>
                <w:color w:val="000000"/>
                <w:spacing w:val="0"/>
                <w:w w:val="100"/>
                <w:position w:val="0"/>
                <w:sz w:val="14"/>
                <w:szCs w:val="14"/>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-26, </w:t>
            </w:r>
            <w:r>
              <w:rPr>
                <w:rFonts w:ascii="Book Antiqua" w:eastAsia="Book Antiqua" w:hAnsi="Book Antiqua" w:cs="Book Antiqua"/>
                <w:color w:val="000000"/>
                <w:spacing w:val="0"/>
                <w:w w:val="100"/>
                <w:position w:val="0"/>
                <w:sz w:val="14"/>
                <w:szCs w:val="14"/>
              </w:rPr>
              <w:t xml:space="preserve">695, </w:t>
            </w:r>
            <w:r>
              <w:rPr>
                <w:rFonts w:ascii="Book Antiqua" w:eastAsia="Book Antiqua" w:hAnsi="Book Antiqua" w:cs="Book Antiqua"/>
                <w:color w:val="000000"/>
                <w:spacing w:val="0"/>
                <w:w w:val="100"/>
                <w:position w:val="0"/>
                <w:sz w:val="14"/>
                <w:szCs w:val="14"/>
              </w:rPr>
              <w:t xml:space="preserve">299. </w:t>
            </w:r>
            <w:r>
              <w:rPr>
                <w:rFonts w:ascii="Book Antiqua" w:eastAsia="Book Antiqua" w:hAnsi="Book Antiqua" w:cs="Book Antiqua"/>
                <w:color w:val="000000"/>
                <w:spacing w:val="0"/>
                <w:w w:val="100"/>
                <w:position w:val="0"/>
                <w:sz w:val="14"/>
                <w:szCs w:val="14"/>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-34, </w:t>
            </w:r>
            <w:r>
              <w:rPr>
                <w:rFonts w:ascii="Book Antiqua" w:eastAsia="Book Antiqua" w:hAnsi="Book Antiqua" w:cs="Book Antiqua"/>
                <w:color w:val="000000"/>
                <w:spacing w:val="0"/>
                <w:w w:val="100"/>
                <w:position w:val="0"/>
                <w:sz w:val="14"/>
                <w:szCs w:val="14"/>
              </w:rPr>
              <w:t xml:space="preserve">589, </w:t>
            </w:r>
            <w:r>
              <w:rPr>
                <w:rFonts w:ascii="Book Antiqua" w:eastAsia="Book Antiqua" w:hAnsi="Book Antiqua" w:cs="Book Antiqua"/>
                <w:color w:val="000000"/>
                <w:spacing w:val="0"/>
                <w:w w:val="100"/>
                <w:position w:val="0"/>
                <w:sz w:val="14"/>
                <w:szCs w:val="14"/>
              </w:rPr>
              <w:t>642.</w:t>
            </w:r>
            <w:r>
              <w:rPr>
                <w:rFonts w:ascii="Book Antiqua" w:eastAsia="Book Antiqua" w:hAnsi="Book Antiqua" w:cs="Book Antiqua"/>
                <w:color w:val="000000"/>
                <w:spacing w:val="0"/>
                <w:w w:val="100"/>
                <w:position w:val="0"/>
                <w:sz w:val="14"/>
                <w:szCs w:val="14"/>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14, 919, </w:t>
            </w:r>
            <w:r>
              <w:rPr>
                <w:rFonts w:ascii="Book Antiqua" w:eastAsia="Book Antiqua" w:hAnsi="Book Antiqua" w:cs="Book Antiqua"/>
                <w:color w:val="000000"/>
                <w:spacing w:val="0"/>
                <w:w w:val="100"/>
                <w:position w:val="0"/>
                <w:sz w:val="14"/>
                <w:szCs w:val="14"/>
              </w:rPr>
              <w:t xml:space="preserve">286. </w:t>
            </w:r>
            <w:r>
              <w:rPr>
                <w:rFonts w:ascii="Book Antiqua" w:eastAsia="Book Antiqua" w:hAnsi="Book Antiqua" w:cs="Book Antiqua"/>
                <w:color w:val="000000"/>
                <w:spacing w:val="0"/>
                <w:w w:val="100"/>
                <w:position w:val="0"/>
                <w:sz w:val="14"/>
                <w:szCs w:val="14"/>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-169, </w:t>
            </w:r>
            <w:r>
              <w:rPr>
                <w:rFonts w:ascii="Book Antiqua" w:eastAsia="Book Antiqua" w:hAnsi="Book Antiqua" w:cs="Book Antiqua"/>
                <w:color w:val="000000"/>
                <w:spacing w:val="0"/>
                <w:w w:val="100"/>
                <w:position w:val="0"/>
                <w:sz w:val="14"/>
                <w:szCs w:val="14"/>
              </w:rPr>
              <w:t xml:space="preserve">476, </w:t>
            </w:r>
            <w:r>
              <w:rPr>
                <w:rFonts w:ascii="Book Antiqua" w:eastAsia="Book Antiqua" w:hAnsi="Book Antiqua" w:cs="Book Antiqua"/>
                <w:color w:val="000000"/>
                <w:spacing w:val="0"/>
                <w:w w:val="100"/>
                <w:position w:val="0"/>
                <w:sz w:val="14"/>
                <w:szCs w:val="14"/>
              </w:rPr>
              <w:t xml:space="preserve">333. </w:t>
            </w:r>
            <w:r>
              <w:rPr>
                <w:rFonts w:ascii="Book Antiqua" w:eastAsia="Book Antiqua" w:hAnsi="Book Antiqua" w:cs="Book Antiqua"/>
                <w:color w:val="000000"/>
                <w:spacing w:val="0"/>
                <w:w w:val="100"/>
                <w:position w:val="0"/>
                <w:sz w:val="14"/>
                <w:szCs w:val="14"/>
              </w:rPr>
              <w:t>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-154, </w:t>
            </w:r>
            <w:r>
              <w:rPr>
                <w:rFonts w:ascii="Book Antiqua" w:eastAsia="Book Antiqua" w:hAnsi="Book Antiqua" w:cs="Book Antiqua"/>
                <w:color w:val="000000"/>
                <w:spacing w:val="0"/>
                <w:w w:val="100"/>
                <w:position w:val="0"/>
                <w:sz w:val="14"/>
                <w:szCs w:val="14"/>
              </w:rPr>
              <w:t xml:space="preserve">419, </w:t>
            </w:r>
            <w:r>
              <w:rPr>
                <w:rFonts w:ascii="Book Antiqua" w:eastAsia="Book Antiqua" w:hAnsi="Book Antiqua" w:cs="Book Antiqua"/>
                <w:color w:val="000000"/>
                <w:spacing w:val="0"/>
                <w:w w:val="100"/>
                <w:position w:val="0"/>
                <w:sz w:val="14"/>
                <w:szCs w:val="14"/>
              </w:rPr>
              <w:t xml:space="preserve">769. </w:t>
            </w:r>
            <w:r>
              <w:rPr>
                <w:rFonts w:ascii="Book Antiqua" w:eastAsia="Book Antiqua" w:hAnsi="Book Antiqua" w:cs="Book Antiqua"/>
                <w:color w:val="000000"/>
                <w:spacing w:val="0"/>
                <w:w w:val="100"/>
                <w:position w:val="0"/>
                <w:sz w:val="14"/>
                <w:szCs w:val="14"/>
              </w:rPr>
              <w:t>67</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149, </w:t>
            </w:r>
            <w:r>
              <w:rPr>
                <w:rFonts w:ascii="Book Antiqua" w:eastAsia="Book Antiqua" w:hAnsi="Book Antiqua" w:cs="Book Antiqua"/>
                <w:color w:val="000000"/>
                <w:spacing w:val="0"/>
                <w:w w:val="100"/>
                <w:position w:val="0"/>
                <w:sz w:val="14"/>
                <w:szCs w:val="14"/>
              </w:rPr>
              <w:t xml:space="preserve">192,860. </w:t>
            </w:r>
            <w:r>
              <w:rPr>
                <w:rFonts w:ascii="Book Antiqua" w:eastAsia="Book Antiqua" w:hAnsi="Book Antiqua" w:cs="Book Antiqua"/>
                <w:color w:val="000000"/>
                <w:spacing w:val="0"/>
                <w:w w:val="100"/>
                <w:position w:val="0"/>
                <w:sz w:val="14"/>
                <w:szCs w:val="14"/>
              </w:rPr>
              <w:t>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149, </w:t>
            </w:r>
            <w:r>
              <w:rPr>
                <w:rFonts w:ascii="Book Antiqua" w:eastAsia="Book Antiqua" w:hAnsi="Book Antiqua" w:cs="Book Antiqua"/>
                <w:color w:val="000000"/>
                <w:spacing w:val="0"/>
                <w:w w:val="100"/>
                <w:position w:val="0"/>
                <w:sz w:val="14"/>
                <w:szCs w:val="14"/>
              </w:rPr>
              <w:t xml:space="preserve">192,860. </w:t>
            </w:r>
            <w:r>
              <w:rPr>
                <w:rFonts w:ascii="Book Antiqua" w:eastAsia="Book Antiqua" w:hAnsi="Book Antiqua" w:cs="Book Antiqua"/>
                <w:color w:val="000000"/>
                <w:spacing w:val="0"/>
                <w:w w:val="100"/>
                <w:position w:val="0"/>
                <w:sz w:val="14"/>
                <w:szCs w:val="14"/>
              </w:rPr>
              <w:t>12</w:t>
            </w:r>
          </w:p>
        </w:tc>
      </w:tr>
      <w:tr>
        <w:trPr>
          <w:trHeight w:val="21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-7, 739,983.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jc w:val="left"/>
              <w:rPr>
                <w:sz w:val="14"/>
                <w:szCs w:val="14"/>
              </w:rPr>
            </w:pPr>
            <w:r>
              <w:rPr>
                <w:rFonts w:ascii="Book Antiqua" w:eastAsia="Book Antiqua" w:hAnsi="Book Antiqua" w:cs="Book Antiqua"/>
                <w:color w:val="000000"/>
                <w:spacing w:val="0"/>
                <w:w w:val="100"/>
                <w:position w:val="0"/>
                <w:sz w:val="14"/>
                <w:szCs w:val="14"/>
              </w:rPr>
              <w:t xml:space="preserve">-17, 082. </w:t>
            </w:r>
            <w:r>
              <w:rPr>
                <w:rFonts w:ascii="Book Antiqua" w:eastAsia="Book Antiqua" w:hAnsi="Book Antiqua" w:cs="Book Antiqua"/>
                <w:color w:val="000000"/>
                <w:spacing w:val="0"/>
                <w:w w:val="100"/>
                <w:position w:val="0"/>
                <w:sz w:val="14"/>
                <w:szCs w:val="14"/>
              </w:rPr>
              <w:t>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-26, </w:t>
            </w:r>
            <w:r>
              <w:rPr>
                <w:rFonts w:ascii="Book Antiqua" w:eastAsia="Book Antiqua" w:hAnsi="Book Antiqua" w:cs="Book Antiqua"/>
                <w:color w:val="000000"/>
                <w:spacing w:val="0"/>
                <w:w w:val="100"/>
                <w:position w:val="0"/>
                <w:sz w:val="14"/>
                <w:szCs w:val="14"/>
              </w:rPr>
              <w:t xml:space="preserve">695, </w:t>
            </w:r>
            <w:r>
              <w:rPr>
                <w:rFonts w:ascii="Book Antiqua" w:eastAsia="Book Antiqua" w:hAnsi="Book Antiqua" w:cs="Book Antiqua"/>
                <w:color w:val="000000"/>
                <w:spacing w:val="0"/>
                <w:w w:val="100"/>
                <w:position w:val="0"/>
                <w:sz w:val="14"/>
                <w:szCs w:val="14"/>
              </w:rPr>
              <w:t xml:space="preserve">299. </w:t>
            </w:r>
            <w:r>
              <w:rPr>
                <w:rFonts w:ascii="Book Antiqua" w:eastAsia="Book Antiqua" w:hAnsi="Book Antiqua" w:cs="Book Antiqua"/>
                <w:color w:val="000000"/>
                <w:spacing w:val="0"/>
                <w:w w:val="100"/>
                <w:position w:val="0"/>
                <w:sz w:val="14"/>
                <w:szCs w:val="14"/>
              </w:rPr>
              <w:t>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-34, </w:t>
            </w:r>
            <w:r>
              <w:rPr>
                <w:rFonts w:ascii="Book Antiqua" w:eastAsia="Book Antiqua" w:hAnsi="Book Antiqua" w:cs="Book Antiqua"/>
                <w:color w:val="000000"/>
                <w:spacing w:val="0"/>
                <w:w w:val="100"/>
                <w:position w:val="0"/>
                <w:sz w:val="14"/>
                <w:szCs w:val="14"/>
              </w:rPr>
              <w:t xml:space="preserve">589, </w:t>
            </w:r>
            <w:r>
              <w:rPr>
                <w:rFonts w:ascii="Book Antiqua" w:eastAsia="Book Antiqua" w:hAnsi="Book Antiqua" w:cs="Book Antiqua"/>
                <w:color w:val="000000"/>
                <w:spacing w:val="0"/>
                <w:w w:val="100"/>
                <w:position w:val="0"/>
                <w:sz w:val="14"/>
                <w:szCs w:val="14"/>
              </w:rPr>
              <w:t>642.</w:t>
            </w:r>
            <w:r>
              <w:rPr>
                <w:rFonts w:ascii="Book Antiqua" w:eastAsia="Book Antiqua" w:hAnsi="Book Antiqua" w:cs="Book Antiqua"/>
                <w:color w:val="000000"/>
                <w:spacing w:val="0"/>
                <w:w w:val="100"/>
                <w:position w:val="0"/>
                <w:sz w:val="14"/>
                <w:szCs w:val="14"/>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137, </w:t>
            </w:r>
            <w:r>
              <w:rPr>
                <w:rFonts w:ascii="Book Antiqua" w:eastAsia="Book Antiqua" w:hAnsi="Book Antiqua" w:cs="Book Antiqua"/>
                <w:color w:val="000000"/>
                <w:spacing w:val="0"/>
                <w:w w:val="100"/>
                <w:position w:val="0"/>
                <w:sz w:val="14"/>
                <w:szCs w:val="14"/>
              </w:rPr>
              <w:t xml:space="preserve">277. </w:t>
            </w:r>
            <w:r>
              <w:rPr>
                <w:rFonts w:ascii="Book Antiqua" w:eastAsia="Book Antiqua" w:hAnsi="Book Antiqua" w:cs="Book Antiqua"/>
                <w:color w:val="000000"/>
                <w:spacing w:val="0"/>
                <w:w w:val="100"/>
                <w:position w:val="0"/>
                <w:sz w:val="14"/>
                <w:szCs w:val="14"/>
              </w:rPr>
              <w:t>55</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所有者投入的普通股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-7,749,000.00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-26, </w:t>
            </w:r>
            <w:r>
              <w:rPr>
                <w:rFonts w:ascii="Book Antiqua" w:eastAsia="Book Antiqua" w:hAnsi="Book Antiqua" w:cs="Book Antiqua"/>
                <w:color w:val="000000"/>
                <w:spacing w:val="0"/>
                <w:w w:val="100"/>
                <w:position w:val="0"/>
                <w:sz w:val="14"/>
                <w:szCs w:val="14"/>
              </w:rPr>
              <w:t xml:space="preserve">345, </w:t>
            </w:r>
            <w:r>
              <w:rPr>
                <w:rFonts w:ascii="Book Antiqua" w:eastAsia="Book Antiqua" w:hAnsi="Book Antiqua" w:cs="Book Antiqua"/>
                <w:color w:val="000000"/>
                <w:spacing w:val="0"/>
                <w:w w:val="100"/>
                <w:position w:val="0"/>
                <w:sz w:val="14"/>
                <w:szCs w:val="14"/>
              </w:rPr>
              <w:t xml:space="preserve">220.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-34, </w:t>
            </w:r>
            <w:r>
              <w:rPr>
                <w:rFonts w:ascii="Book Antiqua" w:eastAsia="Book Antiqua" w:hAnsi="Book Antiqua" w:cs="Book Antiqua"/>
                <w:color w:val="000000"/>
                <w:spacing w:val="0"/>
                <w:w w:val="100"/>
                <w:position w:val="0"/>
                <w:sz w:val="14"/>
                <w:szCs w:val="14"/>
              </w:rPr>
              <w:t xml:space="preserve">094, </w:t>
            </w:r>
            <w:r>
              <w:rPr>
                <w:rFonts w:ascii="Book Antiqua" w:eastAsia="Book Antiqua" w:hAnsi="Book Antiqua" w:cs="Book Antiqua"/>
                <w:color w:val="000000"/>
                <w:spacing w:val="0"/>
                <w:w w:val="100"/>
                <w:position w:val="0"/>
                <w:sz w:val="14"/>
                <w:szCs w:val="14"/>
              </w:rPr>
              <w:t xml:space="preserve">220. </w:t>
            </w:r>
            <w:r>
              <w:rPr>
                <w:rFonts w:ascii="Book Antiqua" w:eastAsia="Book Antiqua" w:hAnsi="Book Antiqua" w:cs="Book Antiqua"/>
                <w:color w:val="000000"/>
                <w:spacing w:val="0"/>
                <w:w w:val="100"/>
                <w:position w:val="0"/>
                <w:sz w:val="14"/>
                <w:szCs w:val="14"/>
              </w:rPr>
              <w:t>00</w:t>
            </w:r>
          </w:p>
        </w:tc>
      </w:tr>
      <w:tr>
        <w:trPr>
          <w:trHeight w:val="40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其他权益工具持有者投入资 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4"/>
                <w:szCs w:val="14"/>
              </w:rPr>
            </w:pPr>
            <w:r>
              <w:rPr>
                <w:rFonts w:ascii="Book Antiqua" w:eastAsia="Book Antiqua" w:hAnsi="Book Antiqua" w:cs="Book Antiqua"/>
                <w:color w:val="000000"/>
                <w:spacing w:val="0"/>
                <w:w w:val="100"/>
                <w:position w:val="0"/>
                <w:sz w:val="14"/>
                <w:szCs w:val="14"/>
              </w:rPr>
              <w:t>9,017.00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4"/>
                <w:szCs w:val="14"/>
              </w:rPr>
            </w:pPr>
            <w:r>
              <w:rPr>
                <w:rFonts w:ascii="Book Antiqua" w:eastAsia="Book Antiqua" w:hAnsi="Book Antiqua" w:cs="Book Antiqua"/>
                <w:color w:val="000000"/>
                <w:spacing w:val="0"/>
                <w:w w:val="100"/>
                <w:position w:val="0"/>
                <w:sz w:val="14"/>
                <w:szCs w:val="14"/>
              </w:rPr>
              <w:t xml:space="preserve">-17, 082. </w:t>
            </w:r>
            <w:r>
              <w:rPr>
                <w:rFonts w:ascii="Book Antiqua" w:eastAsia="Book Antiqua" w:hAnsi="Book Antiqua" w:cs="Book Antiqua"/>
                <w:color w:val="000000"/>
                <w:spacing w:val="0"/>
                <w:w w:val="100"/>
                <w:position w:val="0"/>
                <w:sz w:val="14"/>
                <w:szCs w:val="14"/>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4"/>
                <w:szCs w:val="14"/>
              </w:rPr>
            </w:pPr>
            <w:r>
              <w:rPr>
                <w:rFonts w:ascii="Book Antiqua" w:eastAsia="Book Antiqua" w:hAnsi="Book Antiqua" w:cs="Book Antiqua"/>
                <w:color w:val="000000"/>
                <w:spacing w:val="0"/>
                <w:w w:val="100"/>
                <w:position w:val="0"/>
                <w:sz w:val="14"/>
                <w:szCs w:val="14"/>
              </w:rPr>
              <w:t xml:space="preserve">69, </w:t>
            </w:r>
            <w:r>
              <w:rPr>
                <w:rFonts w:ascii="Book Antiqua" w:eastAsia="Book Antiqua" w:hAnsi="Book Antiqua" w:cs="Book Antiqua"/>
                <w:color w:val="000000"/>
                <w:spacing w:val="0"/>
                <w:w w:val="100"/>
                <w:position w:val="0"/>
                <w:sz w:val="14"/>
                <w:szCs w:val="14"/>
              </w:rPr>
              <w:t xml:space="preserve">839. </w:t>
            </w:r>
            <w:r>
              <w:rPr>
                <w:rFonts w:ascii="Book Antiqua" w:eastAsia="Book Antiqua" w:hAnsi="Book Antiqua" w:cs="Book Antiqua"/>
                <w:color w:val="000000"/>
                <w:spacing w:val="0"/>
                <w:w w:val="100"/>
                <w:position w:val="0"/>
                <w:sz w:val="14"/>
                <w:szCs w:val="14"/>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61, </w:t>
            </w:r>
            <w:r>
              <w:rPr>
                <w:rFonts w:ascii="Book Antiqua" w:eastAsia="Book Antiqua" w:hAnsi="Book Antiqua" w:cs="Book Antiqua"/>
                <w:color w:val="000000"/>
                <w:spacing w:val="0"/>
                <w:w w:val="100"/>
                <w:position w:val="0"/>
                <w:sz w:val="14"/>
                <w:szCs w:val="14"/>
              </w:rPr>
              <w:t xml:space="preserve">774. </w:t>
            </w:r>
            <w:r>
              <w:rPr>
                <w:rFonts w:ascii="Book Antiqua" w:eastAsia="Book Antiqua" w:hAnsi="Book Antiqua" w:cs="Book Antiqua"/>
                <w:color w:val="000000"/>
                <w:spacing w:val="0"/>
                <w:w w:val="100"/>
                <w:position w:val="0"/>
                <w:sz w:val="14"/>
                <w:szCs w:val="14"/>
              </w:rPr>
              <w:t>64</w:t>
            </w:r>
          </w:p>
        </w:tc>
      </w:tr>
      <w:tr>
        <w:trPr>
          <w:trHeight w:val="40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-35, </w:t>
            </w:r>
            <w:r>
              <w:rPr>
                <w:rFonts w:ascii="Book Antiqua" w:eastAsia="Book Antiqua" w:hAnsi="Book Antiqua" w:cs="Book Antiqua"/>
                <w:color w:val="000000"/>
                <w:spacing w:val="0"/>
                <w:w w:val="100"/>
                <w:position w:val="0"/>
                <w:sz w:val="14"/>
                <w:szCs w:val="14"/>
              </w:rPr>
              <w:t xml:space="preserve">479, </w:t>
            </w:r>
            <w:r>
              <w:rPr>
                <w:rFonts w:ascii="Book Antiqua" w:eastAsia="Book Antiqua" w:hAnsi="Book Antiqua" w:cs="Book Antiqua"/>
                <w:color w:val="000000"/>
                <w:spacing w:val="0"/>
                <w:w w:val="100"/>
                <w:position w:val="0"/>
                <w:sz w:val="14"/>
                <w:szCs w:val="14"/>
              </w:rPr>
              <w:t xml:space="preserve">220.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35, 479, </w:t>
            </w:r>
            <w:r>
              <w:rPr>
                <w:rFonts w:ascii="Book Antiqua" w:eastAsia="Book Antiqua" w:hAnsi="Book Antiqua" w:cs="Book Antiqua"/>
                <w:color w:val="000000"/>
                <w:spacing w:val="0"/>
                <w:w w:val="100"/>
                <w:position w:val="0"/>
                <w:sz w:val="14"/>
                <w:szCs w:val="14"/>
              </w:rPr>
              <w:t xml:space="preserve">220. </w:t>
            </w:r>
            <w:r>
              <w:rPr>
                <w:rFonts w:ascii="Book Antiqua" w:eastAsia="Book Antiqua" w:hAnsi="Book Antiqua" w:cs="Book Antiqua"/>
                <w:color w:val="000000"/>
                <w:spacing w:val="0"/>
                <w:w w:val="100"/>
                <w:position w:val="0"/>
                <w:sz w:val="14"/>
                <w:szCs w:val="14"/>
              </w:rPr>
              <w:t>00</w:t>
            </w:r>
          </w:p>
        </w:tc>
      </w:tr>
      <w:tr>
        <w:trPr>
          <w:trHeight w:val="21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-419, 919. </w:t>
            </w:r>
            <w:r>
              <w:rPr>
                <w:rFonts w:ascii="Book Antiqua" w:eastAsia="Book Antiqua" w:hAnsi="Book Antiqua" w:cs="Book Antiqua"/>
                <w:color w:val="000000"/>
                <w:spacing w:val="0"/>
                <w:w w:val="100"/>
                <w:position w:val="0"/>
                <w:sz w:val="14"/>
                <w:szCs w:val="14"/>
              </w:rPr>
              <w:t>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889, </w:t>
            </w:r>
            <w:r>
              <w:rPr>
                <w:rFonts w:ascii="Book Antiqua" w:eastAsia="Book Antiqua" w:hAnsi="Book Antiqua" w:cs="Book Antiqua"/>
                <w:color w:val="000000"/>
                <w:spacing w:val="0"/>
                <w:w w:val="100"/>
                <w:position w:val="0"/>
                <w:sz w:val="14"/>
                <w:szCs w:val="14"/>
              </w:rPr>
              <w:t xml:space="preserve">577. </w:t>
            </w:r>
            <w:r>
              <w:rPr>
                <w:rFonts w:ascii="Book Antiqua" w:eastAsia="Book Antiqua" w:hAnsi="Book Antiqua" w:cs="Book Antiqua"/>
                <w:color w:val="000000"/>
                <w:spacing w:val="0"/>
                <w:w w:val="100"/>
                <w:position w:val="0"/>
                <w:sz w:val="14"/>
                <w:szCs w:val="14"/>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 </w:t>
            </w:r>
            <w:r>
              <w:rPr>
                <w:rFonts w:ascii="Book Antiqua" w:eastAsia="Book Antiqua" w:hAnsi="Book Antiqua" w:cs="Book Antiqua"/>
                <w:color w:val="000000"/>
                <w:spacing w:val="0"/>
                <w:w w:val="100"/>
                <w:position w:val="0"/>
                <w:sz w:val="14"/>
                <w:szCs w:val="14"/>
              </w:rPr>
              <w:t xml:space="preserve">309, </w:t>
            </w:r>
            <w:r>
              <w:rPr>
                <w:rFonts w:ascii="Book Antiqua" w:eastAsia="Book Antiqua" w:hAnsi="Book Antiqua" w:cs="Book Antiqua"/>
                <w:color w:val="000000"/>
                <w:spacing w:val="0"/>
                <w:w w:val="100"/>
                <w:position w:val="0"/>
                <w:sz w:val="14"/>
                <w:szCs w:val="14"/>
              </w:rPr>
              <w:t xml:space="preserve">497. </w:t>
            </w:r>
            <w:r>
              <w:rPr>
                <w:rFonts w:ascii="Book Antiqua" w:eastAsia="Book Antiqua" w:hAnsi="Book Antiqua" w:cs="Book Antiqua"/>
                <w:color w:val="000000"/>
                <w:spacing w:val="0"/>
                <w:w w:val="100"/>
                <w:position w:val="0"/>
                <w:sz w:val="14"/>
                <w:szCs w:val="14"/>
              </w:rPr>
              <w:t>09</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14, 919, </w:t>
            </w:r>
            <w:r>
              <w:rPr>
                <w:rFonts w:ascii="Book Antiqua" w:eastAsia="Book Antiqua" w:hAnsi="Book Antiqua" w:cs="Book Antiqua"/>
                <w:color w:val="000000"/>
                <w:spacing w:val="0"/>
                <w:w w:val="100"/>
                <w:position w:val="0"/>
                <w:sz w:val="14"/>
                <w:szCs w:val="14"/>
              </w:rPr>
              <w:t xml:space="preserve">286. </w:t>
            </w:r>
            <w:r>
              <w:rPr>
                <w:rFonts w:ascii="Book Antiqua" w:eastAsia="Book Antiqua" w:hAnsi="Book Antiqua" w:cs="Book Antiqua"/>
                <w:color w:val="000000"/>
                <w:spacing w:val="0"/>
                <w:w w:val="100"/>
                <w:position w:val="0"/>
                <w:sz w:val="14"/>
                <w:szCs w:val="14"/>
              </w:rPr>
              <w:t>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-318, </w:t>
            </w:r>
            <w:r>
              <w:rPr>
                <w:rFonts w:ascii="Book Antiqua" w:eastAsia="Book Antiqua" w:hAnsi="Book Antiqua" w:cs="Book Antiqua"/>
                <w:color w:val="000000"/>
                <w:spacing w:val="0"/>
                <w:w w:val="100"/>
                <w:position w:val="0"/>
                <w:sz w:val="14"/>
                <w:szCs w:val="14"/>
              </w:rPr>
              <w:t xml:space="preserve">669, </w:t>
            </w:r>
            <w:r>
              <w:rPr>
                <w:rFonts w:ascii="Book Antiqua" w:eastAsia="Book Antiqua" w:hAnsi="Book Antiqua" w:cs="Book Antiqua"/>
                <w:color w:val="000000"/>
                <w:spacing w:val="0"/>
                <w:w w:val="100"/>
                <w:position w:val="0"/>
                <w:sz w:val="14"/>
                <w:szCs w:val="14"/>
              </w:rPr>
              <w:t xml:space="preserve">193. </w:t>
            </w:r>
            <w:r>
              <w:rPr>
                <w:rFonts w:ascii="Book Antiqua" w:eastAsia="Book Antiqua" w:hAnsi="Book Antiqua" w:cs="Book Antiqua"/>
                <w:color w:val="000000"/>
                <w:spacing w:val="0"/>
                <w:w w:val="100"/>
                <w:position w:val="0"/>
                <w:sz w:val="14"/>
                <w:szCs w:val="14"/>
              </w:rPr>
              <w:t>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-303, </w:t>
            </w:r>
            <w:r>
              <w:rPr>
                <w:rFonts w:ascii="Book Antiqua" w:eastAsia="Book Antiqua" w:hAnsi="Book Antiqua" w:cs="Book Antiqua"/>
                <w:color w:val="000000"/>
                <w:spacing w:val="0"/>
                <w:w w:val="100"/>
                <w:position w:val="0"/>
                <w:sz w:val="14"/>
                <w:szCs w:val="14"/>
              </w:rPr>
              <w:t xml:space="preserve">749, </w:t>
            </w:r>
            <w:r>
              <w:rPr>
                <w:rFonts w:ascii="Book Antiqua" w:eastAsia="Book Antiqua" w:hAnsi="Book Antiqua" w:cs="Book Antiqua"/>
                <w:color w:val="000000"/>
                <w:spacing w:val="0"/>
                <w:w w:val="100"/>
                <w:position w:val="0"/>
                <w:sz w:val="14"/>
                <w:szCs w:val="14"/>
              </w:rPr>
              <w:t xml:space="preserve">907. </w:t>
            </w:r>
            <w:r>
              <w:rPr>
                <w:rFonts w:ascii="Book Antiqua" w:eastAsia="Book Antiqua" w:hAnsi="Book Antiqua" w:cs="Book Antiqua"/>
                <w:color w:val="000000"/>
                <w:spacing w:val="0"/>
                <w:w w:val="100"/>
                <w:position w:val="0"/>
                <w:sz w:val="14"/>
                <w:szCs w:val="14"/>
              </w:rPr>
              <w:t>34</w:t>
            </w:r>
          </w:p>
        </w:tc>
      </w:tr>
      <w:tr>
        <w:trPr>
          <w:trHeight w:val="21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14, 919, </w:t>
            </w:r>
            <w:r>
              <w:rPr>
                <w:rFonts w:ascii="Book Antiqua" w:eastAsia="Book Antiqua" w:hAnsi="Book Antiqua" w:cs="Book Antiqua"/>
                <w:color w:val="000000"/>
                <w:spacing w:val="0"/>
                <w:w w:val="100"/>
                <w:position w:val="0"/>
                <w:sz w:val="14"/>
                <w:szCs w:val="14"/>
              </w:rPr>
              <w:t xml:space="preserve">286. </w:t>
            </w:r>
            <w:r>
              <w:rPr>
                <w:rFonts w:ascii="Book Antiqua" w:eastAsia="Book Antiqua" w:hAnsi="Book Antiqua" w:cs="Book Antiqua"/>
                <w:color w:val="000000"/>
                <w:spacing w:val="0"/>
                <w:w w:val="100"/>
                <w:position w:val="0"/>
                <w:sz w:val="14"/>
                <w:szCs w:val="14"/>
              </w:rPr>
              <w:t>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-14, </w:t>
            </w:r>
            <w:r>
              <w:rPr>
                <w:rFonts w:ascii="Book Antiqua" w:eastAsia="Book Antiqua" w:hAnsi="Book Antiqua" w:cs="Book Antiqua"/>
                <w:color w:val="000000"/>
                <w:spacing w:val="0"/>
                <w:w w:val="100"/>
                <w:position w:val="0"/>
                <w:sz w:val="14"/>
                <w:szCs w:val="14"/>
              </w:rPr>
              <w:t xml:space="preserve">919, </w:t>
            </w:r>
            <w:r>
              <w:rPr>
                <w:rFonts w:ascii="Book Antiqua" w:eastAsia="Book Antiqua" w:hAnsi="Book Antiqua" w:cs="Book Antiqua"/>
                <w:color w:val="000000"/>
                <w:spacing w:val="0"/>
                <w:w w:val="100"/>
                <w:position w:val="0"/>
                <w:sz w:val="14"/>
                <w:szCs w:val="14"/>
              </w:rPr>
              <w:t xml:space="preserve">286. </w:t>
            </w:r>
            <w:r>
              <w:rPr>
                <w:rFonts w:ascii="Book Antiqua" w:eastAsia="Book Antiqua" w:hAnsi="Book Antiqua" w:cs="Book Antiqua"/>
                <w:color w:val="000000"/>
                <w:spacing w:val="0"/>
                <w:w w:val="100"/>
                <w:position w:val="0"/>
                <w:sz w:val="14"/>
                <w:szCs w:val="14"/>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-303, </w:t>
            </w:r>
            <w:r>
              <w:rPr>
                <w:rFonts w:ascii="Book Antiqua" w:eastAsia="Book Antiqua" w:hAnsi="Book Antiqua" w:cs="Book Antiqua"/>
                <w:color w:val="000000"/>
                <w:spacing w:val="0"/>
                <w:w w:val="100"/>
                <w:position w:val="0"/>
                <w:sz w:val="14"/>
                <w:szCs w:val="14"/>
              </w:rPr>
              <w:t xml:space="preserve">749, </w:t>
            </w:r>
            <w:r>
              <w:rPr>
                <w:rFonts w:ascii="Book Antiqua" w:eastAsia="Book Antiqua" w:hAnsi="Book Antiqua" w:cs="Book Antiqua"/>
                <w:color w:val="000000"/>
                <w:spacing w:val="0"/>
                <w:w w:val="100"/>
                <w:position w:val="0"/>
                <w:sz w:val="14"/>
                <w:szCs w:val="14"/>
              </w:rPr>
              <w:t xml:space="preserve">907. </w:t>
            </w:r>
            <w:r>
              <w:rPr>
                <w:rFonts w:ascii="Book Antiqua" w:eastAsia="Book Antiqua" w:hAnsi="Book Antiqua" w:cs="Book Antiqua"/>
                <w:color w:val="000000"/>
                <w:spacing w:val="0"/>
                <w:w w:val="100"/>
                <w:position w:val="0"/>
                <w:sz w:val="14"/>
                <w:szCs w:val="14"/>
              </w:rPr>
              <w:t>34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-303, </w:t>
            </w:r>
            <w:r>
              <w:rPr>
                <w:rFonts w:ascii="Book Antiqua" w:eastAsia="Book Antiqua" w:hAnsi="Book Antiqua" w:cs="Book Antiqua"/>
                <w:color w:val="000000"/>
                <w:spacing w:val="0"/>
                <w:w w:val="100"/>
                <w:position w:val="0"/>
                <w:sz w:val="14"/>
                <w:szCs w:val="14"/>
              </w:rPr>
              <w:t xml:space="preserve">749, </w:t>
            </w:r>
            <w:r>
              <w:rPr>
                <w:rFonts w:ascii="Book Antiqua" w:eastAsia="Book Antiqua" w:hAnsi="Book Antiqua" w:cs="Book Antiqua"/>
                <w:color w:val="000000"/>
                <w:spacing w:val="0"/>
                <w:w w:val="100"/>
                <w:position w:val="0"/>
                <w:sz w:val="14"/>
                <w:szCs w:val="14"/>
              </w:rPr>
              <w:t xml:space="preserve">907. </w:t>
            </w:r>
            <w:r>
              <w:rPr>
                <w:rFonts w:ascii="Book Antiqua" w:eastAsia="Book Antiqua" w:hAnsi="Book Antiqua" w:cs="Book Antiqua"/>
                <w:color w:val="000000"/>
                <w:spacing w:val="0"/>
                <w:w w:val="100"/>
                <w:position w:val="0"/>
                <w:sz w:val="14"/>
                <w:szCs w:val="14"/>
              </w:rPr>
              <w:t>34</w:t>
            </w:r>
          </w:p>
        </w:tc>
      </w:tr>
      <w:tr>
        <w:trPr>
          <w:trHeight w:val="21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1, 757, 670, </w:t>
            </w:r>
            <w:r>
              <w:rPr>
                <w:rFonts w:ascii="Book Antiqua" w:eastAsia="Book Antiqua" w:hAnsi="Book Antiqua" w:cs="Book Antiqua"/>
                <w:color w:val="000000"/>
                <w:spacing w:val="0"/>
                <w:w w:val="100"/>
                <w:position w:val="0"/>
                <w:sz w:val="14"/>
                <w:szCs w:val="14"/>
              </w:rPr>
              <w:t xml:space="preserve">860. </w:t>
            </w:r>
            <w:r>
              <w:rPr>
                <w:rFonts w:ascii="Book Antiqua" w:eastAsia="Book Antiqua" w:hAnsi="Book Antiqua" w:cs="Book Antiqu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648,669,813.57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4, 607, 922, </w:t>
            </w:r>
            <w:r>
              <w:rPr>
                <w:rFonts w:ascii="Book Antiqua" w:eastAsia="Book Antiqua" w:hAnsi="Book Antiqua" w:cs="Book Antiqua"/>
                <w:color w:val="000000"/>
                <w:spacing w:val="0"/>
                <w:w w:val="100"/>
                <w:position w:val="0"/>
                <w:sz w:val="14"/>
                <w:szCs w:val="14"/>
              </w:rPr>
              <w:t xml:space="preserve">535. </w:t>
            </w:r>
            <w:r>
              <w:rPr>
                <w:rFonts w:ascii="Book Antiqua" w:eastAsia="Book Antiqua" w:hAnsi="Book Antiqua" w:cs="Book Antiqua"/>
                <w:color w:val="000000"/>
                <w:spacing w:val="0"/>
                <w:w w:val="100"/>
                <w:position w:val="0"/>
                <w:sz w:val="14"/>
                <w:szCs w:val="14"/>
              </w:rPr>
              <w:t>92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138,925,978.02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240, 619, </w:t>
            </w:r>
            <w:r>
              <w:rPr>
                <w:rFonts w:ascii="Book Antiqua" w:eastAsia="Book Antiqua" w:hAnsi="Book Antiqua" w:cs="Book Antiqua"/>
                <w:color w:val="000000"/>
                <w:spacing w:val="0"/>
                <w:w w:val="100"/>
                <w:position w:val="0"/>
                <w:sz w:val="14"/>
                <w:szCs w:val="14"/>
              </w:rPr>
              <w:t>644.</w:t>
            </w:r>
            <w:r>
              <w:rPr>
                <w:rFonts w:ascii="Book Antiqua" w:eastAsia="Book Antiqua" w:hAnsi="Book Antiqua" w:cs="Book Antiqua"/>
                <w:color w:val="000000"/>
                <w:spacing w:val="0"/>
                <w:w w:val="100"/>
                <w:position w:val="0"/>
                <w:sz w:val="14"/>
                <w:szCs w:val="14"/>
              </w:rPr>
              <w:t>19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1, 107, 667, </w:t>
            </w:r>
            <w:r>
              <w:rPr>
                <w:rFonts w:ascii="Book Antiqua" w:eastAsia="Book Antiqua" w:hAnsi="Book Antiqua" w:cs="Book Antiqua"/>
                <w:color w:val="000000"/>
                <w:spacing w:val="0"/>
                <w:w w:val="100"/>
                <w:position w:val="0"/>
                <w:sz w:val="14"/>
                <w:szCs w:val="14"/>
              </w:rPr>
              <w:t xml:space="preserve">900. </w:t>
            </w:r>
            <w:r>
              <w:rPr>
                <w:rFonts w:ascii="Book Antiqua" w:eastAsia="Book Antiqua" w:hAnsi="Book Antiqua" w:cs="Book Antiqua"/>
                <w:color w:val="000000"/>
                <w:spacing w:val="0"/>
                <w:w w:val="100"/>
                <w:position w:val="0"/>
                <w:sz w:val="14"/>
                <w:szCs w:val="14"/>
              </w:rPr>
              <w:t>59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8, 223, 624, </w:t>
            </w:r>
            <w:r>
              <w:rPr>
                <w:rFonts w:ascii="Book Antiqua" w:eastAsia="Book Antiqua" w:hAnsi="Book Antiqua" w:cs="Book Antiqua"/>
                <w:color w:val="000000"/>
                <w:spacing w:val="0"/>
                <w:w w:val="100"/>
                <w:position w:val="0"/>
                <w:sz w:val="14"/>
                <w:szCs w:val="14"/>
              </w:rPr>
              <w:t xml:space="preserve">776. </w:t>
            </w:r>
            <w:r>
              <w:rPr>
                <w:rFonts w:ascii="Book Antiqua" w:eastAsia="Book Antiqua" w:hAnsi="Book Antiqua" w:cs="Book Antiqua"/>
                <w:color w:val="000000"/>
                <w:spacing w:val="0"/>
                <w:w w:val="100"/>
                <w:position w:val="0"/>
                <w:sz w:val="14"/>
                <w:szCs w:val="14"/>
              </w:rPr>
              <w:t>25</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6840" w:h="11900" w:orient="landscape"/>
          <w:pgMar w:top="1239" w:right="216" w:bottom="1934" w:left="298"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1186" w:right="0" w:bottom="1186" w:left="0" w:header="0" w:footer="3" w:gutter="0"/>
          <w:cols w:space="720"/>
          <w:noEndnote/>
          <w:rtlGutter w:val="0"/>
          <w:docGrid w:linePitch="360"/>
        </w:sectPr>
      </w:pPr>
    </w:p>
    <w:p>
      <w:pPr>
        <w:pStyle w:val="Style6"/>
        <w:keepNext w:val="0"/>
        <w:keepLines w:val="0"/>
        <w:framePr w:w="1934" w:h="259" w:wrap="none" w:vAnchor="text" w:hAnchor="page" w:x="1504" w:y="21"/>
        <w:widowControl w:val="0"/>
        <w:shd w:val="clear" w:color="auto" w:fill="auto"/>
        <w:bidi w:val="0"/>
        <w:spacing w:before="0" w:after="0" w:line="240" w:lineRule="auto"/>
        <w:ind w:left="0" w:right="0" w:firstLine="0"/>
        <w:jc w:val="left"/>
      </w:pPr>
      <w:r>
        <w:rPr>
          <w:color w:val="000000"/>
          <w:spacing w:val="0"/>
          <w:w w:val="100"/>
          <w:position w:val="0"/>
        </w:rPr>
        <w:t>法定代表人：陆永华</w:t>
      </w:r>
    </w:p>
    <w:p>
      <w:pPr>
        <w:pStyle w:val="Style6"/>
        <w:keepNext w:val="0"/>
        <w:keepLines w:val="0"/>
        <w:framePr w:w="2770" w:h="269" w:wrap="none" w:vAnchor="text" w:hAnchor="page" w:x="4557" w:y="21"/>
        <w:widowControl w:val="0"/>
        <w:shd w:val="clear" w:color="auto" w:fill="auto"/>
        <w:bidi w:val="0"/>
        <w:spacing w:before="0" w:after="0" w:line="240" w:lineRule="auto"/>
        <w:ind w:left="0" w:right="0" w:firstLine="0"/>
        <w:jc w:val="center"/>
      </w:pPr>
      <w:r>
        <w:rPr>
          <w:color w:val="000000"/>
          <w:spacing w:val="0"/>
          <w:w w:val="100"/>
          <w:position w:val="0"/>
        </w:rPr>
        <w:t>主管会计工作负责人：虞海娟</w:t>
      </w:r>
    </w:p>
    <w:p>
      <w:pPr>
        <w:pStyle w:val="Style6"/>
        <w:keepNext w:val="0"/>
        <w:keepLines w:val="0"/>
        <w:framePr w:w="2141" w:h="264" w:wrap="none" w:vAnchor="text" w:hAnchor="page" w:x="8440" w:y="21"/>
        <w:widowControl w:val="0"/>
        <w:shd w:val="clear" w:color="auto" w:fill="auto"/>
        <w:bidi w:val="0"/>
        <w:spacing w:before="0" w:after="0" w:line="240" w:lineRule="auto"/>
        <w:ind w:left="0" w:right="0" w:firstLine="0"/>
        <w:jc w:val="center"/>
      </w:pPr>
      <w:r>
        <w:rPr>
          <w:color w:val="000000"/>
          <w:spacing w:val="0"/>
          <w:w w:val="100"/>
          <w:position w:val="0"/>
        </w:rPr>
        <w:t>会计机构负责人：周辉</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86" w:right="932" w:bottom="1186" w:left="1014" w:header="0" w:footer="3" w:gutter="0"/>
          <w:cols w:space="720"/>
          <w:noEndnote/>
          <w:rtlGutter w:val="0"/>
          <w:docGrid w:linePitch="360"/>
        </w:sectPr>
      </w:pPr>
    </w:p>
    <w:p>
      <w:pPr>
        <w:pStyle w:val="Style24"/>
        <w:keepNext/>
        <w:keepLines/>
        <w:widowControl w:val="0"/>
        <w:shd w:val="clear" w:color="auto" w:fill="auto"/>
        <w:bidi w:val="0"/>
        <w:spacing w:before="0" w:after="0" w:line="380" w:lineRule="exact"/>
        <w:ind w:left="0" w:right="0" w:firstLine="0"/>
        <w:jc w:val="both"/>
      </w:pPr>
      <w:bookmarkStart w:id="826" w:name="bookmark826"/>
      <w:bookmarkStart w:id="827" w:name="bookmark827"/>
      <w:bookmarkStart w:id="828" w:name="bookmark828"/>
      <w:bookmarkStart w:id="829" w:name="bookmark829"/>
      <w:r>
        <w:rPr>
          <w:color w:val="000000"/>
          <w:spacing w:val="0"/>
          <w:w w:val="100"/>
          <w:position w:val="0"/>
        </w:rPr>
        <w:t>三</w:t>
      </w:r>
      <w:bookmarkEnd w:id="828"/>
      <w:r>
        <w:rPr>
          <w:color w:val="000000"/>
          <w:spacing w:val="0"/>
          <w:w w:val="100"/>
          <w:position w:val="0"/>
        </w:rPr>
        <w:t>、公司基本情况</w:t>
      </w:r>
      <w:bookmarkEnd w:id="826"/>
      <w:bookmarkEnd w:id="827"/>
      <w:bookmarkEnd w:id="829"/>
    </w:p>
    <w:p>
      <w:pPr>
        <w:pStyle w:val="Style24"/>
        <w:keepNext/>
        <w:keepLines/>
        <w:widowControl w:val="0"/>
        <w:numPr>
          <w:ilvl w:val="0"/>
          <w:numId w:val="43"/>
        </w:numPr>
        <w:shd w:val="clear" w:color="auto" w:fill="auto"/>
        <w:bidi w:val="0"/>
        <w:spacing w:before="0" w:after="0" w:line="380" w:lineRule="exact"/>
        <w:ind w:left="0" w:right="0" w:firstLine="0"/>
        <w:jc w:val="both"/>
      </w:pPr>
      <w:bookmarkStart w:id="826" w:name="bookmark826"/>
      <w:bookmarkStart w:id="827" w:name="bookmark827"/>
      <w:bookmarkStart w:id="830" w:name="bookmark830"/>
      <w:bookmarkStart w:id="831" w:name="bookmark831"/>
      <w:bookmarkEnd w:id="830"/>
      <w:r>
        <w:rPr>
          <w:color w:val="000000"/>
          <w:spacing w:val="0"/>
          <w:w w:val="100"/>
          <w:position w:val="0"/>
        </w:rPr>
        <w:t>公司概况</w:t>
      </w:r>
      <w:bookmarkEnd w:id="826"/>
      <w:bookmarkEnd w:id="827"/>
      <w:bookmarkEnd w:id="831"/>
    </w:p>
    <w:p>
      <w:pPr>
        <w:pStyle w:val="Style6"/>
        <w:keepNext w:val="0"/>
        <w:keepLines w:val="0"/>
        <w:widowControl w:val="0"/>
        <w:shd w:val="clear" w:color="auto" w:fill="auto"/>
        <w:bidi w:val="0"/>
        <w:spacing w:before="0" w:after="0" w:line="380" w:lineRule="exact"/>
        <w:ind w:left="0" w:right="0" w:firstLine="0"/>
        <w:jc w:val="both"/>
      </w:pPr>
      <w:r>
        <w:rPr>
          <w:color w:val="000000"/>
          <w:spacing w:val="0"/>
          <w:w w:val="100"/>
          <w:position w:val="0"/>
        </w:rPr>
        <w:t>"适用 口不适用</w:t>
      </w:r>
    </w:p>
    <w:p>
      <w:pPr>
        <w:pStyle w:val="Style6"/>
        <w:keepNext w:val="0"/>
        <w:keepLines w:val="0"/>
        <w:widowControl w:val="0"/>
        <w:shd w:val="clear" w:color="auto" w:fill="auto"/>
        <w:bidi w:val="0"/>
        <w:spacing w:before="0" w:after="0" w:line="380" w:lineRule="exact"/>
        <w:ind w:left="0" w:right="0" w:firstLine="480"/>
        <w:jc w:val="both"/>
      </w:pPr>
      <w:r>
        <w:rPr>
          <w:color w:val="000000"/>
          <w:spacing w:val="0"/>
          <w:w w:val="100"/>
          <w:position w:val="0"/>
        </w:rPr>
        <w:t>江苏林洋能源股份有限公司（原名江苏林洋电子股份有限公司，以下简称公司或本公司）成 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日经中国证券监督管理委员会《关于核准江苏林洋电子股 份有限公司首次公开发行股票的批复》（证监许可</w:t>
      </w:r>
      <w:r>
        <w:rPr>
          <w:rFonts w:ascii="Times New Roman" w:eastAsia="Times New Roman" w:hAnsi="Times New Roman" w:cs="Times New Roman"/>
          <w:color w:val="000000"/>
          <w:spacing w:val="0"/>
          <w:w w:val="100"/>
          <w:position w:val="0"/>
        </w:rPr>
        <w:t>[2011]633</w:t>
      </w:r>
      <w:r>
        <w:rPr>
          <w:color w:val="000000"/>
          <w:spacing w:val="0"/>
          <w:w w:val="100"/>
          <w:position w:val="0"/>
        </w:rPr>
        <w:t>号文）核准，首次向社会公开发行新 股</w:t>
      </w:r>
      <w:r>
        <w:rPr>
          <w:rFonts w:ascii="Times New Roman" w:eastAsia="Times New Roman" w:hAnsi="Times New Roman" w:cs="Times New Roman"/>
          <w:color w:val="000000"/>
          <w:spacing w:val="0"/>
          <w:w w:val="100"/>
          <w:position w:val="0"/>
        </w:rPr>
        <w:t>7,500</w:t>
      </w:r>
      <w:r>
        <w:rPr>
          <w:color w:val="000000"/>
          <w:spacing w:val="0"/>
          <w:w w:val="100"/>
          <w:position w:val="0"/>
        </w:rPr>
        <w:t>万股，并于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日在上海证券交易所上市，公司注册资本为人民币</w:t>
      </w:r>
      <w:r>
        <w:rPr>
          <w:rFonts w:ascii="Times New Roman" w:eastAsia="Times New Roman" w:hAnsi="Times New Roman" w:cs="Times New Roman"/>
          <w:color w:val="000000"/>
          <w:spacing w:val="0"/>
          <w:w w:val="100"/>
          <w:position w:val="0"/>
        </w:rPr>
        <w:t xml:space="preserve">290,000,000.00 </w:t>
      </w:r>
      <w:r>
        <w:rPr>
          <w:color w:val="000000"/>
          <w:spacing w:val="0"/>
          <w:w w:val="100"/>
          <w:position w:val="0"/>
        </w:rPr>
        <w:t>元。公司所属行业为电工仪器仪表行业，法定代表人为陆永华，经营范围：仪器仪表、电子设备、 电力电气设备、自动化设备、集成电路、光伏设备、照明器具、光电元器件、</w:t>
      </w:r>
      <w:r>
        <w:rPr>
          <w:rFonts w:ascii="Times New Roman" w:eastAsia="Times New Roman" w:hAnsi="Times New Roman" w:cs="Times New Roman"/>
          <w:color w:val="000000"/>
          <w:spacing w:val="0"/>
          <w:w w:val="100"/>
          <w:position w:val="0"/>
        </w:rPr>
        <w:t>LED</w:t>
      </w:r>
      <w:r>
        <w:rPr>
          <w:color w:val="000000"/>
          <w:spacing w:val="0"/>
          <w:w w:val="100"/>
          <w:position w:val="0"/>
        </w:rPr>
        <w:t>驱动电源、智 能照明控制系统、计算机软硬件及系统产品的研发、制造、销售；光伏发电项目的开发、建设、 维护、经营管理及技术咨询；智能电网系统集成；储能控制系统以及太阳能新能源应用的研发、 生产、销售；电力电气工程、建筑物照明设备、光伏电气设备、路牌、路标、广告牌的安装、施 工；电力设备在线监测系统、视频系统、变电站智能辅助系统、安防系统开发；新能源、节能环 保相关产品及零配件的研发、设计、制造、销售、安装；国际货运代理；自营和代理各类商品及 技术的进出口业务（国家限定公司经营或禁止进出口的商品及技术除外）。（依法须经批准的项目， 经相关部门批准后方可开展经营活动）。</w:t>
      </w:r>
    </w:p>
    <w:p>
      <w:pPr>
        <w:pStyle w:val="Style6"/>
        <w:keepNext w:val="0"/>
        <w:keepLines w:val="0"/>
        <w:widowControl w:val="0"/>
        <w:shd w:val="clear" w:color="auto" w:fill="auto"/>
        <w:bidi w:val="0"/>
        <w:spacing w:before="0" w:after="0" w:line="380" w:lineRule="exact"/>
        <w:ind w:left="0" w:right="0" w:firstLine="4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年度股东大会决议，以资本公积转增股本</w:t>
      </w:r>
      <w:r>
        <w:rPr>
          <w:rFonts w:ascii="Times New Roman" w:eastAsia="Times New Roman" w:hAnsi="Times New Roman" w:cs="Times New Roman"/>
          <w:color w:val="000000"/>
          <w:spacing w:val="0"/>
          <w:w w:val="100"/>
          <w:position w:val="0"/>
        </w:rPr>
        <w:t xml:space="preserve">58,000,000.00 </w:t>
      </w:r>
      <w:r>
        <w:rPr>
          <w:color w:val="000000"/>
          <w:spacing w:val="0"/>
          <w:w w:val="100"/>
          <w:position w:val="0"/>
        </w:rPr>
        <w:t>元，转增后公司注册资本和股本为人民币</w:t>
      </w:r>
      <w:r>
        <w:rPr>
          <w:rFonts w:ascii="Times New Roman" w:eastAsia="Times New Roman" w:hAnsi="Times New Roman" w:cs="Times New Roman"/>
          <w:color w:val="000000"/>
          <w:spacing w:val="0"/>
          <w:w w:val="100"/>
          <w:position w:val="0"/>
        </w:rPr>
        <w:t>348,000,000.00</w:t>
      </w:r>
      <w:r>
        <w:rPr>
          <w:color w:val="000000"/>
          <w:spacing w:val="0"/>
          <w:w w:val="100"/>
          <w:position w:val="0"/>
        </w:rPr>
        <w:t>元。</w:t>
      </w:r>
    </w:p>
    <w:p>
      <w:pPr>
        <w:pStyle w:val="Style6"/>
        <w:keepNext w:val="0"/>
        <w:keepLines w:val="0"/>
        <w:widowControl w:val="0"/>
        <w:shd w:val="clear" w:color="auto" w:fill="auto"/>
        <w:bidi w:val="0"/>
        <w:spacing w:before="0" w:after="0" w:line="380" w:lineRule="exact"/>
        <w:ind w:left="0" w:right="0" w:firstLine="4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日，根据公司</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年第三次临时股东大会审议通过的《关于</w:t>
      </w:r>
      <w:r>
        <w:rPr>
          <w:color w:val="000000"/>
          <w:spacing w:val="0"/>
          <w:w w:val="100"/>
          <w:position w:val="0"/>
        </w:rPr>
        <w:t>〈</w:t>
      </w:r>
      <w:r>
        <w:rPr>
          <w:color w:val="000000"/>
          <w:spacing w:val="0"/>
          <w:w w:val="100"/>
          <w:position w:val="0"/>
        </w:rPr>
        <w:t>江苏林洋电子 股份有限公司首期限制性股票激励计划（草案）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及其摘要的议案》和修改后的章程规定，公司 向</w:t>
      </w:r>
      <w:r>
        <w:rPr>
          <w:rFonts w:ascii="Times New Roman" w:eastAsia="Times New Roman" w:hAnsi="Times New Roman" w:cs="Times New Roman"/>
          <w:color w:val="000000"/>
          <w:spacing w:val="0"/>
          <w:w w:val="100"/>
          <w:position w:val="0"/>
        </w:rPr>
        <w:t>100</w:t>
      </w:r>
      <w:r>
        <w:rPr>
          <w:color w:val="000000"/>
          <w:spacing w:val="0"/>
          <w:w w:val="100"/>
          <w:position w:val="0"/>
        </w:rPr>
        <w:t>名自然人定向发行股票</w:t>
      </w:r>
      <w:r>
        <w:rPr>
          <w:rFonts w:ascii="Times New Roman" w:eastAsia="Times New Roman" w:hAnsi="Times New Roman" w:cs="Times New Roman"/>
          <w:color w:val="000000"/>
          <w:spacing w:val="0"/>
          <w:w w:val="100"/>
          <w:position w:val="0"/>
        </w:rPr>
        <w:t>729</w:t>
      </w:r>
      <w:r>
        <w:rPr>
          <w:color w:val="000000"/>
          <w:spacing w:val="0"/>
          <w:w w:val="100"/>
          <w:position w:val="0"/>
        </w:rPr>
        <w:t>万股，定向增发变更后的股本为</w:t>
      </w:r>
      <w:r>
        <w:rPr>
          <w:rFonts w:ascii="Times New Roman" w:eastAsia="Times New Roman" w:hAnsi="Times New Roman" w:cs="Times New Roman"/>
          <w:color w:val="000000"/>
          <w:spacing w:val="0"/>
          <w:w w:val="100"/>
          <w:position w:val="0"/>
        </w:rPr>
        <w:t>355,290,000.00</w:t>
      </w:r>
      <w:r>
        <w:rPr>
          <w:color w:val="000000"/>
          <w:spacing w:val="0"/>
          <w:w w:val="100"/>
          <w:position w:val="0"/>
        </w:rPr>
        <w:t>元。</w:t>
      </w:r>
    </w:p>
    <w:p>
      <w:pPr>
        <w:pStyle w:val="Style6"/>
        <w:keepNext w:val="0"/>
        <w:keepLines w:val="0"/>
        <w:widowControl w:val="0"/>
        <w:shd w:val="clear" w:color="auto" w:fill="auto"/>
        <w:bidi w:val="0"/>
        <w:spacing w:before="0" w:after="0" w:line="380" w:lineRule="exact"/>
        <w:ind w:left="0" w:right="0" w:firstLine="4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年第一次临时股东大会审议通过的《关于提请股东大会授 权董事会办理公司首期限制性股票激励计划有关事项的议案》和修改后的章程规定，公司回购注 销原部分激励对象已获授的全部限制性股票</w:t>
      </w:r>
      <w:r>
        <w:rPr>
          <w:rFonts w:ascii="Times New Roman" w:eastAsia="Times New Roman" w:hAnsi="Times New Roman" w:cs="Times New Roman"/>
          <w:color w:val="000000"/>
          <w:spacing w:val="0"/>
          <w:w w:val="100"/>
          <w:position w:val="0"/>
        </w:rPr>
        <w:t>11</w:t>
      </w:r>
      <w:r>
        <w:rPr>
          <w:color w:val="000000"/>
          <w:spacing w:val="0"/>
          <w:w w:val="100"/>
          <w:position w:val="0"/>
        </w:rPr>
        <w:t>万股，公司减少注册资本人民币</w:t>
      </w:r>
      <w:r>
        <w:rPr>
          <w:rFonts w:ascii="Times New Roman" w:eastAsia="Times New Roman" w:hAnsi="Times New Roman" w:cs="Times New Roman"/>
          <w:color w:val="000000"/>
          <w:spacing w:val="0"/>
          <w:w w:val="100"/>
          <w:position w:val="0"/>
        </w:rPr>
        <w:t>110,000.00</w:t>
      </w:r>
      <w:r>
        <w:rPr>
          <w:color w:val="000000"/>
          <w:spacing w:val="0"/>
          <w:w w:val="100"/>
          <w:position w:val="0"/>
        </w:rPr>
        <w:t>元，变 更后的注册资本为人民币</w:t>
      </w:r>
      <w:r>
        <w:rPr>
          <w:rFonts w:ascii="Times New Roman" w:eastAsia="Times New Roman" w:hAnsi="Times New Roman" w:cs="Times New Roman"/>
          <w:color w:val="000000"/>
          <w:spacing w:val="0"/>
          <w:w w:val="100"/>
          <w:position w:val="0"/>
        </w:rPr>
        <w:t>355,180,000.00</w:t>
      </w:r>
      <w:r>
        <w:rPr>
          <w:color w:val="000000"/>
          <w:spacing w:val="0"/>
          <w:w w:val="100"/>
          <w:position w:val="0"/>
        </w:rPr>
        <w:t>元。</w:t>
      </w:r>
    </w:p>
    <w:p>
      <w:pPr>
        <w:pStyle w:val="Style6"/>
        <w:keepNext w:val="0"/>
        <w:keepLines w:val="0"/>
        <w:widowControl w:val="0"/>
        <w:shd w:val="clear" w:color="auto" w:fill="auto"/>
        <w:bidi w:val="0"/>
        <w:spacing w:before="0" w:after="0" w:line="380" w:lineRule="exact"/>
        <w:ind w:left="0" w:right="0" w:firstLine="480"/>
        <w:jc w:val="both"/>
        <w:rPr>
          <w:sz w:val="18"/>
          <w:szCs w:val="18"/>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日，根据公司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年第二次临时股东大会审议通过的《关于减少公司注册 资本的议案》和修改后的章程规定，公司回购注销原部分激励对象已获授但尚未解锁的限制性股 票</w:t>
      </w:r>
      <w:r>
        <w:rPr>
          <w:rFonts w:ascii="Times New Roman" w:eastAsia="Times New Roman" w:hAnsi="Times New Roman" w:cs="Times New Roman"/>
          <w:color w:val="000000"/>
          <w:spacing w:val="0"/>
          <w:w w:val="100"/>
          <w:position w:val="0"/>
          <w:sz w:val="20"/>
          <w:szCs w:val="20"/>
        </w:rPr>
        <w:t>0.70</w:t>
      </w:r>
      <w:r>
        <w:rPr>
          <w:color w:val="000000"/>
          <w:spacing w:val="0"/>
          <w:w w:val="100"/>
          <w:position w:val="0"/>
          <w:sz w:val="20"/>
          <w:szCs w:val="20"/>
        </w:rPr>
        <w:t>万股，公司减少注册资本人民币</w:t>
      </w:r>
      <w:r>
        <w:rPr>
          <w:rFonts w:ascii="Times New Roman" w:eastAsia="Times New Roman" w:hAnsi="Times New Roman" w:cs="Times New Roman"/>
          <w:color w:val="000000"/>
          <w:spacing w:val="0"/>
          <w:w w:val="100"/>
          <w:position w:val="0"/>
          <w:sz w:val="20"/>
          <w:szCs w:val="20"/>
        </w:rPr>
        <w:t>7,000.00</w:t>
      </w:r>
      <w:r>
        <w:rPr>
          <w:color w:val="000000"/>
          <w:spacing w:val="0"/>
          <w:w w:val="100"/>
          <w:position w:val="0"/>
          <w:sz w:val="20"/>
          <w:szCs w:val="20"/>
        </w:rPr>
        <w:t>元，变更后的注册资本为人民币</w:t>
      </w:r>
      <w:r>
        <w:rPr>
          <w:rFonts w:ascii="Times New Roman" w:eastAsia="Times New Roman" w:hAnsi="Times New Roman" w:cs="Times New Roman"/>
          <w:color w:val="000000"/>
          <w:spacing w:val="0"/>
          <w:w w:val="100"/>
          <w:position w:val="0"/>
          <w:sz w:val="20"/>
          <w:szCs w:val="20"/>
        </w:rPr>
        <w:t xml:space="preserve">355,173,000.00 </w:t>
      </w:r>
      <w:r>
        <w:rPr>
          <w:color w:val="000000"/>
          <w:spacing w:val="0"/>
          <w:w w:val="100"/>
          <w:position w:val="0"/>
          <w:sz w:val="18"/>
          <w:szCs w:val="18"/>
        </w:rPr>
        <w:t>yLo</w:t>
      </w:r>
    </w:p>
    <w:p>
      <w:pPr>
        <w:pStyle w:val="Style6"/>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 中国证券监督管理委员会《关于核准江苏林洋电子股份有限公司非公开发行股票的批复》（证监许 可</w:t>
      </w:r>
      <w:r>
        <w:rPr>
          <w:rFonts w:ascii="Times New Roman" w:eastAsia="Times New Roman" w:hAnsi="Times New Roman" w:cs="Times New Roman"/>
          <w:color w:val="000000"/>
          <w:spacing w:val="0"/>
          <w:w w:val="100"/>
          <w:position w:val="0"/>
        </w:rPr>
        <w:t>[2015]619</w:t>
      </w:r>
      <w:r>
        <w:rPr>
          <w:color w:val="000000"/>
          <w:spacing w:val="0"/>
          <w:w w:val="100"/>
          <w:position w:val="0"/>
        </w:rPr>
        <w:t>号）核准，采用非公开发行方式发行人民币普通股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51,428,571</w:t>
      </w:r>
      <w:r>
        <w:rPr>
          <w:color w:val="000000"/>
          <w:spacing w:val="0"/>
          <w:w w:val="100"/>
          <w:position w:val="0"/>
        </w:rPr>
        <w:t>股，每股 面值</w:t>
      </w:r>
      <w:r>
        <w:rPr>
          <w:rFonts w:ascii="Times New Roman" w:eastAsia="Times New Roman" w:hAnsi="Times New Roman" w:cs="Times New Roman"/>
          <w:color w:val="000000"/>
          <w:spacing w:val="0"/>
          <w:w w:val="100"/>
          <w:position w:val="0"/>
        </w:rPr>
        <w:t>1</w:t>
      </w:r>
      <w:r>
        <w:rPr>
          <w:color w:val="000000"/>
          <w:spacing w:val="0"/>
          <w:w w:val="100"/>
          <w:position w:val="0"/>
        </w:rPr>
        <w:t>元，发行后公司注册资本为人民币</w:t>
      </w:r>
      <w:r>
        <w:rPr>
          <w:rFonts w:ascii="Times New Roman" w:eastAsia="Times New Roman" w:hAnsi="Times New Roman" w:cs="Times New Roman"/>
          <w:color w:val="000000"/>
          <w:spacing w:val="0"/>
          <w:w w:val="100"/>
          <w:position w:val="0"/>
        </w:rPr>
        <w:t>406,601,571.00</w:t>
      </w:r>
      <w:r>
        <w:rPr>
          <w:color w:val="000000"/>
          <w:spacing w:val="0"/>
          <w:w w:val="100"/>
          <w:position w:val="0"/>
        </w:rPr>
        <w:t>元。</w:t>
      </w:r>
    </w:p>
    <w:p>
      <w:pPr>
        <w:pStyle w:val="Style6"/>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 中国证券监督管理委员会《关于核准江苏林洋能源股份有限公司非公开发行股票的批复》（证监许 可</w:t>
      </w:r>
      <w:r>
        <w:rPr>
          <w:rFonts w:ascii="Times New Roman" w:eastAsia="Times New Roman" w:hAnsi="Times New Roman" w:cs="Times New Roman"/>
          <w:color w:val="000000"/>
          <w:spacing w:val="0"/>
          <w:w w:val="100"/>
          <w:position w:val="0"/>
        </w:rPr>
        <w:t>[2016]323</w:t>
      </w:r>
      <w:r>
        <w:rPr>
          <w:color w:val="000000"/>
          <w:spacing w:val="0"/>
          <w:w w:val="100"/>
          <w:position w:val="0"/>
        </w:rPr>
        <w:t>号）核准，采用非公开发行方式发行人民币普通股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91,264,663</w:t>
      </w:r>
      <w:r>
        <w:rPr>
          <w:color w:val="000000"/>
          <w:spacing w:val="0"/>
          <w:w w:val="100"/>
          <w:position w:val="0"/>
        </w:rPr>
        <w:t xml:space="preserve">股，每股 </w:t>
      </w:r>
      <w:r>
        <w:rPr>
          <w:color w:val="000000"/>
          <w:spacing w:val="0"/>
          <w:w w:val="100"/>
          <w:position w:val="0"/>
        </w:rPr>
        <w:t>面值</w:t>
      </w:r>
      <w:r>
        <w:rPr>
          <w:rFonts w:ascii="Times New Roman" w:eastAsia="Times New Roman" w:hAnsi="Times New Roman" w:cs="Times New Roman"/>
          <w:color w:val="000000"/>
          <w:spacing w:val="0"/>
          <w:w w:val="100"/>
          <w:position w:val="0"/>
        </w:rPr>
        <w:t>1</w:t>
      </w:r>
      <w:r>
        <w:rPr>
          <w:color w:val="000000"/>
          <w:spacing w:val="0"/>
          <w:w w:val="100"/>
          <w:position w:val="0"/>
        </w:rPr>
        <w:t>元，发行后公司注册资本为人民币</w:t>
      </w:r>
      <w:r>
        <w:rPr>
          <w:rFonts w:ascii="Times New Roman" w:eastAsia="Times New Roman" w:hAnsi="Times New Roman" w:cs="Times New Roman"/>
          <w:color w:val="000000"/>
          <w:spacing w:val="0"/>
          <w:w w:val="100"/>
          <w:position w:val="0"/>
        </w:rPr>
        <w:t>497,866,234.00</w:t>
      </w:r>
      <w:r>
        <w:rPr>
          <w:color w:val="000000"/>
          <w:spacing w:val="0"/>
          <w:w w:val="100"/>
          <w:position w:val="0"/>
        </w:rPr>
        <w:t>元。</w:t>
      </w:r>
    </w:p>
    <w:p>
      <w:pPr>
        <w:pStyle w:val="Style6"/>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年第四次临时股东大会决议，以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日末总股 本</w:t>
      </w:r>
      <w:r>
        <w:rPr>
          <w:rFonts w:ascii="Times New Roman" w:eastAsia="Times New Roman" w:hAnsi="Times New Roman" w:cs="Times New Roman"/>
          <w:color w:val="000000"/>
          <w:spacing w:val="0"/>
          <w:w w:val="100"/>
          <w:position w:val="0"/>
        </w:rPr>
        <w:t>497,866,234</w:t>
      </w:r>
      <w:r>
        <w:rPr>
          <w:color w:val="000000"/>
          <w:spacing w:val="0"/>
          <w:w w:val="100"/>
          <w:position w:val="0"/>
        </w:rPr>
        <w:t>股为基数，由资本公积向全体股东每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25</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元，合计增加股 本人民币 </w:t>
      </w:r>
      <w:r>
        <w:rPr>
          <w:rFonts w:ascii="Times New Roman" w:eastAsia="Times New Roman" w:hAnsi="Times New Roman" w:cs="Times New Roman"/>
          <w:color w:val="000000"/>
          <w:spacing w:val="0"/>
          <w:w w:val="100"/>
          <w:position w:val="0"/>
        </w:rPr>
        <w:t xml:space="preserve">1,244,665,585.00 </w:t>
      </w:r>
      <w:r>
        <w:rPr>
          <w:color w:val="000000"/>
          <w:spacing w:val="0"/>
          <w:w w:val="100"/>
          <w:position w:val="0"/>
        </w:rPr>
        <w:t>元。</w:t>
      </w:r>
    </w:p>
    <w:p>
      <w:pPr>
        <w:pStyle w:val="Style6"/>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年第七次临时股东大会审议通过的《关于</w:t>
      </w:r>
      <w:r>
        <w:rPr>
          <w:color w:val="000000"/>
          <w:spacing w:val="0"/>
          <w:w w:val="100"/>
          <w:position w:val="0"/>
        </w:rPr>
        <w:t>〈</w:t>
      </w:r>
      <w:r>
        <w:rPr>
          <w:color w:val="000000"/>
          <w:spacing w:val="0"/>
          <w:w w:val="100"/>
          <w:position w:val="0"/>
        </w:rPr>
        <w:t>第二期限制性股 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及其摘要的议案》和修改后的章程规定，公司向</w:t>
      </w:r>
      <w:r>
        <w:rPr>
          <w:rFonts w:ascii="Times New Roman" w:eastAsia="Times New Roman" w:hAnsi="Times New Roman" w:cs="Times New Roman"/>
          <w:color w:val="000000"/>
          <w:spacing w:val="0"/>
          <w:w w:val="100"/>
          <w:position w:val="0"/>
        </w:rPr>
        <w:t>221</w:t>
      </w:r>
      <w:r>
        <w:rPr>
          <w:color w:val="000000"/>
          <w:spacing w:val="0"/>
          <w:w w:val="100"/>
          <w:position w:val="0"/>
        </w:rPr>
        <w:t>名自然人定向发行股 票</w:t>
      </w:r>
      <w:r>
        <w:rPr>
          <w:rFonts w:ascii="Times New Roman" w:eastAsia="Times New Roman" w:hAnsi="Times New Roman" w:cs="Times New Roman"/>
          <w:color w:val="000000"/>
          <w:spacing w:val="0"/>
          <w:w w:val="100"/>
          <w:position w:val="0"/>
        </w:rPr>
        <w:t>2,156</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元，发行后公司注册资本为人民币</w:t>
      </w:r>
      <w:r>
        <w:rPr>
          <w:rFonts w:ascii="Times New Roman" w:eastAsia="Times New Roman" w:hAnsi="Times New Roman" w:cs="Times New Roman"/>
          <w:color w:val="000000"/>
          <w:spacing w:val="0"/>
          <w:w w:val="100"/>
          <w:position w:val="0"/>
        </w:rPr>
        <w:t>1,764,091,819.00</w:t>
      </w:r>
      <w:r>
        <w:rPr>
          <w:color w:val="000000"/>
          <w:spacing w:val="0"/>
          <w:w w:val="100"/>
          <w:position w:val="0"/>
        </w:rPr>
        <w:t>元。</w:t>
      </w:r>
    </w:p>
    <w:p>
      <w:pPr>
        <w:pStyle w:val="Style6"/>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年第七次临时股东大会决议和</w:t>
      </w:r>
      <w:r>
        <w:rPr>
          <w:rFonts w:ascii="Times New Roman" w:eastAsia="Times New Roman" w:hAnsi="Times New Roman" w:cs="Times New Roman"/>
          <w:color w:val="000000"/>
          <w:spacing w:val="0"/>
          <w:w w:val="100"/>
          <w:position w:val="0"/>
        </w:rPr>
        <w:t>2017</w:t>
      </w:r>
      <w:r>
        <w:rPr>
          <w:color w:val="000000"/>
          <w:spacing w:val="0"/>
          <w:w w:val="100"/>
          <w:position w:val="0"/>
        </w:rPr>
        <w:t>年第三届董事会第二十 六次会议审议通过的《关于向激励对象授予第二期预留限制性股票的议案》，公司向</w:t>
      </w:r>
      <w:r>
        <w:rPr>
          <w:rFonts w:ascii="Times New Roman" w:eastAsia="Times New Roman" w:hAnsi="Times New Roman" w:cs="Times New Roman"/>
          <w:color w:val="000000"/>
          <w:spacing w:val="0"/>
          <w:w w:val="100"/>
          <w:position w:val="0"/>
        </w:rPr>
        <w:t>20</w:t>
      </w:r>
      <w:r>
        <w:rPr>
          <w:color w:val="000000"/>
          <w:spacing w:val="0"/>
          <w:w w:val="100"/>
          <w:position w:val="0"/>
        </w:rPr>
        <w:t>名自然人 定向发行股票</w:t>
      </w:r>
      <w:r>
        <w:rPr>
          <w:rFonts w:ascii="Times New Roman" w:eastAsia="Times New Roman" w:hAnsi="Times New Roman" w:cs="Times New Roman"/>
          <w:color w:val="000000"/>
          <w:spacing w:val="0"/>
          <w:w w:val="100"/>
          <w:position w:val="0"/>
        </w:rPr>
        <w:t>160</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元，发行后公司注册资本为人民币</w:t>
      </w:r>
      <w:r>
        <w:rPr>
          <w:rFonts w:ascii="Times New Roman" w:eastAsia="Times New Roman" w:hAnsi="Times New Roman" w:cs="Times New Roman"/>
          <w:color w:val="000000"/>
          <w:spacing w:val="0"/>
          <w:w w:val="100"/>
          <w:position w:val="0"/>
        </w:rPr>
        <w:t>1,765,691,819.00</w:t>
      </w:r>
      <w:r>
        <w:rPr>
          <w:color w:val="000000"/>
          <w:spacing w:val="0"/>
          <w:w w:val="100"/>
          <w:position w:val="0"/>
        </w:rPr>
        <w:t>元。</w:t>
      </w:r>
    </w:p>
    <w:p>
      <w:pPr>
        <w:pStyle w:val="Style6"/>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年第七次临时股东大会决议和</w:t>
      </w:r>
      <w:r>
        <w:rPr>
          <w:rFonts w:ascii="Times New Roman" w:eastAsia="Times New Roman" w:hAnsi="Times New Roman" w:cs="Times New Roman"/>
          <w:color w:val="000000"/>
          <w:spacing w:val="0"/>
          <w:w w:val="100"/>
          <w:position w:val="0"/>
        </w:rPr>
        <w:t>2018</w:t>
      </w:r>
      <w:r>
        <w:rPr>
          <w:color w:val="000000"/>
          <w:spacing w:val="0"/>
          <w:w w:val="100"/>
          <w:position w:val="0"/>
        </w:rPr>
        <w:t>年第三届董事会第二 十七次会议和第三十次会议，公司回购原部分激励对象已获授但尚未解锁的限制性股票</w:t>
      </w:r>
      <w:r>
        <w:rPr>
          <w:rFonts w:ascii="Times New Roman" w:eastAsia="Times New Roman" w:hAnsi="Times New Roman" w:cs="Times New Roman"/>
          <w:color w:val="000000"/>
          <w:spacing w:val="0"/>
          <w:w w:val="100"/>
          <w:position w:val="0"/>
        </w:rPr>
        <w:t>36.54</w:t>
      </w:r>
      <w:r>
        <w:rPr>
          <w:color w:val="000000"/>
          <w:spacing w:val="0"/>
          <w:w w:val="100"/>
          <w:position w:val="0"/>
        </w:rPr>
        <w:t>万 股，其中</w:t>
      </w:r>
      <w:r>
        <w:rPr>
          <w:rFonts w:ascii="Times New Roman" w:eastAsia="Times New Roman" w:hAnsi="Times New Roman" w:cs="Times New Roman"/>
          <w:color w:val="000000"/>
          <w:spacing w:val="0"/>
          <w:w w:val="100"/>
          <w:position w:val="0"/>
        </w:rPr>
        <w:t>285,400</w:t>
      </w:r>
      <w:r>
        <w:rPr>
          <w:color w:val="000000"/>
          <w:spacing w:val="0"/>
          <w:w w:val="100"/>
          <w:position w:val="0"/>
        </w:rPr>
        <w:t>股限制性股票已注销，注销后的注册资本变更为人民币</w:t>
      </w:r>
      <w:r>
        <w:rPr>
          <w:rFonts w:ascii="Times New Roman" w:eastAsia="Times New Roman" w:hAnsi="Times New Roman" w:cs="Times New Roman"/>
          <w:color w:val="000000"/>
          <w:spacing w:val="0"/>
          <w:w w:val="100"/>
          <w:position w:val="0"/>
        </w:rPr>
        <w:t>1,765,406,419.00</w:t>
      </w:r>
      <w:r>
        <w:rPr>
          <w:color w:val="000000"/>
          <w:spacing w:val="0"/>
          <w:w w:val="100"/>
          <w:position w:val="0"/>
        </w:rPr>
        <w:t>元。</w:t>
      </w:r>
    </w:p>
    <w:p>
      <w:pPr>
        <w:pStyle w:val="Style6"/>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年第七次临时股东大会决议和</w:t>
      </w:r>
      <w:r>
        <w:rPr>
          <w:rFonts w:ascii="Times New Roman" w:eastAsia="Times New Roman" w:hAnsi="Times New Roman" w:cs="Times New Roman"/>
          <w:color w:val="000000"/>
          <w:spacing w:val="0"/>
          <w:w w:val="100"/>
          <w:position w:val="0"/>
        </w:rPr>
        <w:t>2019</w:t>
      </w:r>
      <w:r>
        <w:rPr>
          <w:color w:val="000000"/>
          <w:spacing w:val="0"/>
          <w:w w:val="100"/>
          <w:position w:val="0"/>
        </w:rPr>
        <w:t>年第三届董事会第三 十九次会议，公司回购原部分激励对象已获授但尚未解锁的限制性股票</w:t>
      </w:r>
      <w:r>
        <w:rPr>
          <w:rFonts w:ascii="Times New Roman" w:eastAsia="Times New Roman" w:hAnsi="Times New Roman" w:cs="Times New Roman"/>
          <w:color w:val="000000"/>
          <w:spacing w:val="0"/>
          <w:w w:val="100"/>
          <w:position w:val="0"/>
        </w:rPr>
        <w:t>448,000</w:t>
      </w:r>
      <w:r>
        <w:rPr>
          <w:color w:val="000000"/>
          <w:spacing w:val="0"/>
          <w:w w:val="100"/>
          <w:position w:val="0"/>
        </w:rPr>
        <w:t>股并注销，注销 后的注册资本变更为人民币</w:t>
      </w:r>
      <w:r>
        <w:rPr>
          <w:rFonts w:ascii="Times New Roman" w:eastAsia="Times New Roman" w:hAnsi="Times New Roman" w:cs="Times New Roman"/>
          <w:color w:val="000000"/>
          <w:spacing w:val="0"/>
          <w:w w:val="100"/>
          <w:position w:val="0"/>
        </w:rPr>
        <w:t>1,764,958,419.00</w:t>
      </w:r>
      <w:r>
        <w:rPr>
          <w:color w:val="000000"/>
          <w:spacing w:val="0"/>
          <w:w w:val="100"/>
          <w:position w:val="0"/>
        </w:rPr>
        <w:t>元。</w:t>
      </w:r>
    </w:p>
    <w:p>
      <w:pPr>
        <w:pStyle w:val="Style6"/>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年第七次临时股东大会决议和</w:t>
      </w:r>
      <w:r>
        <w:rPr>
          <w:rFonts w:ascii="Times New Roman" w:eastAsia="Times New Roman" w:hAnsi="Times New Roman" w:cs="Times New Roman"/>
          <w:color w:val="000000"/>
          <w:spacing w:val="0"/>
          <w:w w:val="100"/>
          <w:position w:val="0"/>
        </w:rPr>
        <w:t>2018</w:t>
      </w:r>
      <w:r>
        <w:rPr>
          <w:color w:val="000000"/>
          <w:spacing w:val="0"/>
          <w:w w:val="100"/>
          <w:position w:val="0"/>
        </w:rPr>
        <w:t>年第三届董事会第二十 七次会议和第三十次会议，公司回购原部分激励对象已获授但尚未解锁的限制性股票</w:t>
      </w:r>
      <w:r>
        <w:rPr>
          <w:rFonts w:ascii="Times New Roman" w:eastAsia="Times New Roman" w:hAnsi="Times New Roman" w:cs="Times New Roman"/>
          <w:color w:val="000000"/>
          <w:spacing w:val="0"/>
          <w:w w:val="100"/>
          <w:position w:val="0"/>
        </w:rPr>
        <w:t>80,000</w:t>
      </w:r>
      <w:r>
        <w:rPr>
          <w:color w:val="000000"/>
          <w:spacing w:val="0"/>
          <w:w w:val="100"/>
          <w:position w:val="0"/>
        </w:rPr>
        <w:t>股并 注销，同日根据公司第四届董事会第二次会议和第四届监事会第二次会议，公司回购</w:t>
      </w:r>
      <w:r>
        <w:rPr>
          <w:rFonts w:ascii="Times New Roman" w:eastAsia="Times New Roman" w:hAnsi="Times New Roman" w:cs="Times New Roman"/>
          <w:color w:val="000000"/>
          <w:spacing w:val="0"/>
          <w:w w:val="100"/>
          <w:position w:val="0"/>
        </w:rPr>
        <w:t xml:space="preserve">7,221,000 </w:t>
      </w:r>
      <w:r>
        <w:rPr>
          <w:color w:val="000000"/>
          <w:spacing w:val="0"/>
          <w:w w:val="100"/>
          <w:position w:val="0"/>
        </w:rPr>
        <w:t>股未解锁的限制性股票并注销，注销后的注册资本变更为人民币</w:t>
      </w:r>
      <w:r>
        <w:rPr>
          <w:rFonts w:ascii="Times New Roman" w:eastAsia="Times New Roman" w:hAnsi="Times New Roman" w:cs="Times New Roman"/>
          <w:color w:val="000000"/>
          <w:spacing w:val="0"/>
          <w:w w:val="100"/>
          <w:position w:val="0"/>
        </w:rPr>
        <w:t>1,757,657,419.00</w:t>
      </w:r>
      <w:r>
        <w:rPr>
          <w:color w:val="000000"/>
          <w:spacing w:val="0"/>
          <w:w w:val="100"/>
          <w:position w:val="0"/>
        </w:rPr>
        <w:t>元。</w:t>
      </w:r>
    </w:p>
    <w:p>
      <w:pPr>
        <w:pStyle w:val="Style6"/>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日，公司召开第四届董事会第十二次会议，审议通过了《关于回购注销部分 第二期股权激励计划限制性股票的议案》，公司将合计</w:t>
      </w:r>
      <w:r>
        <w:rPr>
          <w:rFonts w:ascii="Times New Roman" w:eastAsia="Times New Roman" w:hAnsi="Times New Roman" w:cs="Times New Roman"/>
          <w:color w:val="000000"/>
          <w:spacing w:val="0"/>
          <w:w w:val="100"/>
          <w:position w:val="0"/>
        </w:rPr>
        <w:t>8,792,000</w:t>
      </w:r>
      <w:r>
        <w:rPr>
          <w:color w:val="000000"/>
          <w:spacing w:val="0"/>
          <w:w w:val="100"/>
          <w:position w:val="0"/>
        </w:rPr>
        <w:t>股未解锁的限制性股票进行回购 注销，注销后的注册资本变更为人民币</w:t>
      </w:r>
      <w:r>
        <w:rPr>
          <w:rFonts w:ascii="Times New Roman" w:eastAsia="Times New Roman" w:hAnsi="Times New Roman" w:cs="Times New Roman"/>
          <w:color w:val="000000"/>
          <w:spacing w:val="0"/>
          <w:w w:val="100"/>
          <w:position w:val="0"/>
        </w:rPr>
        <w:t>1,748,865,419.00</w:t>
      </w:r>
      <w:r>
        <w:rPr>
          <w:color w:val="000000"/>
          <w:spacing w:val="0"/>
          <w:w w:val="100"/>
          <w:position w:val="0"/>
        </w:rPr>
        <w:t>元。</w:t>
      </w:r>
    </w:p>
    <w:p>
      <w:pPr>
        <w:pStyle w:val="Style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[2017]1214</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日公开发 行人民币</w:t>
      </w:r>
      <w:r>
        <w:rPr>
          <w:rFonts w:ascii="Times New Roman" w:eastAsia="Times New Roman" w:hAnsi="Times New Roman" w:cs="Times New Roman"/>
          <w:color w:val="000000"/>
          <w:spacing w:val="0"/>
          <w:w w:val="100"/>
          <w:position w:val="0"/>
        </w:rPr>
        <w:t>30</w:t>
      </w:r>
      <w:r>
        <w:rPr>
          <w:color w:val="000000"/>
          <w:spacing w:val="0"/>
          <w:w w:val="100"/>
          <w:position w:val="0"/>
        </w:rPr>
        <w:t>亿元可转换公司债券，债券每张面值为人民币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元，共计</w:t>
      </w:r>
      <w:r>
        <w:rPr>
          <w:rFonts w:ascii="Times New Roman" w:eastAsia="Times New Roman" w:hAnsi="Times New Roman" w:cs="Times New Roman"/>
          <w:color w:val="000000"/>
          <w:spacing w:val="0"/>
          <w:w w:val="100"/>
          <w:position w:val="0"/>
        </w:rPr>
        <w:t>3,000</w:t>
      </w:r>
      <w:r>
        <w:rPr>
          <w:color w:val="000000"/>
          <w:spacing w:val="0"/>
          <w:w w:val="100"/>
          <w:position w:val="0"/>
        </w:rPr>
        <w:t>万张。截止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日，累计共有</w:t>
      </w:r>
      <w:r>
        <w:rPr>
          <w:rFonts w:ascii="Times New Roman" w:eastAsia="Times New Roman" w:hAnsi="Times New Roman" w:cs="Times New Roman"/>
          <w:color w:val="000000"/>
          <w:spacing w:val="0"/>
          <w:w w:val="100"/>
          <w:position w:val="0"/>
        </w:rPr>
        <w:t>144,000</w:t>
      </w:r>
      <w:r>
        <w:rPr>
          <w:color w:val="000000"/>
          <w:spacing w:val="0"/>
          <w:w w:val="100"/>
          <w:position w:val="0"/>
        </w:rPr>
        <w:t>元可转换公司债券已转换成公司股票，累计转股数为</w:t>
      </w:r>
      <w:r>
        <w:rPr>
          <w:rFonts w:ascii="Times New Roman" w:eastAsia="Times New Roman" w:hAnsi="Times New Roman" w:cs="Times New Roman"/>
          <w:color w:val="000000"/>
          <w:spacing w:val="0"/>
          <w:w w:val="100"/>
          <w:position w:val="0"/>
        </w:rPr>
        <w:t>16,473</w:t>
      </w:r>
      <w:r>
        <w:rPr>
          <w:color w:val="000000"/>
          <w:spacing w:val="0"/>
          <w:w w:val="100"/>
          <w:position w:val="0"/>
        </w:rPr>
        <w:t>股， 公司股本变更为</w:t>
      </w:r>
      <w:r>
        <w:rPr>
          <w:rFonts w:ascii="Times New Roman" w:eastAsia="Times New Roman" w:hAnsi="Times New Roman" w:cs="Times New Roman"/>
          <w:color w:val="000000"/>
          <w:spacing w:val="0"/>
          <w:w w:val="100"/>
          <w:position w:val="0"/>
        </w:rPr>
        <w:t>1,748,881,892.00</w:t>
      </w:r>
      <w:r>
        <w:rPr>
          <w:color w:val="000000"/>
          <w:spacing w:val="0"/>
          <w:w w:val="100"/>
          <w:position w:val="0"/>
        </w:rPr>
        <w:t>元。</w:t>
      </w:r>
    </w:p>
    <w:p>
      <w:pPr>
        <w:pStyle w:val="Style6"/>
        <w:keepNext w:val="0"/>
        <w:keepLines w:val="0"/>
        <w:widowControl w:val="0"/>
        <w:shd w:val="clear" w:color="auto" w:fill="auto"/>
        <w:bidi w:val="0"/>
        <w:spacing w:before="0" w:after="260" w:line="401" w:lineRule="exact"/>
        <w:ind w:left="0" w:right="0" w:firstLine="480"/>
        <w:jc w:val="both"/>
      </w:pPr>
      <w:r>
        <w:rPr>
          <w:color w:val="000000"/>
          <w:spacing w:val="0"/>
          <w:w w:val="100"/>
          <w:position w:val="0"/>
        </w:rPr>
        <w:t>本财务报表已经公司董事会于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日批准报出。</w:t>
      </w:r>
    </w:p>
    <w:p>
      <w:pPr>
        <w:pStyle w:val="Style24"/>
        <w:keepNext/>
        <w:keepLines/>
        <w:widowControl w:val="0"/>
        <w:numPr>
          <w:ilvl w:val="0"/>
          <w:numId w:val="43"/>
        </w:numPr>
        <w:shd w:val="clear" w:color="auto" w:fill="auto"/>
        <w:bidi w:val="0"/>
        <w:spacing w:before="0" w:after="0" w:line="401" w:lineRule="exact"/>
        <w:ind w:left="0" w:right="0" w:firstLine="0"/>
        <w:jc w:val="both"/>
      </w:pPr>
      <w:bookmarkStart w:id="832" w:name="bookmark832"/>
      <w:bookmarkStart w:id="833" w:name="bookmark833"/>
      <w:bookmarkStart w:id="834" w:name="bookmark834"/>
      <w:bookmarkStart w:id="835" w:name="bookmark835"/>
      <w:bookmarkEnd w:id="834"/>
      <w:r>
        <w:rPr>
          <w:color w:val="000000"/>
          <w:spacing w:val="0"/>
          <w:w w:val="100"/>
          <w:position w:val="0"/>
        </w:rPr>
        <w:t>合并财务报表范围</w:t>
      </w:r>
      <w:bookmarkEnd w:id="832"/>
      <w:bookmarkEnd w:id="833"/>
      <w:bookmarkEnd w:id="835"/>
    </w:p>
    <w:p>
      <w:pPr>
        <w:pStyle w:val="Style6"/>
        <w:keepNext w:val="0"/>
        <w:keepLines w:val="0"/>
        <w:widowControl w:val="0"/>
        <w:shd w:val="clear" w:color="auto" w:fill="auto"/>
        <w:tabs>
          <w:tab w:pos="778" w:val="left"/>
        </w:tabs>
        <w:bidi w:val="0"/>
        <w:spacing w:before="0" w:after="180" w:line="401" w:lineRule="exact"/>
        <w:ind w:left="0" w:right="0" w:firstLine="0"/>
        <w:jc w:val="both"/>
      </w:pPr>
      <w:r>
        <w:rPr>
          <w:color w:val="000000"/>
          <w:spacing w:val="0"/>
          <w:w w:val="100"/>
          <w:position w:val="0"/>
        </w:rPr>
        <w:t>"适用</w:t>
        <w:tab/>
        <w:t>口不适用</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本公司子公司的相关信息详见本附注“六、在其他主体中的权益”。</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本报告期合并范围变化情况详见本附注“五、合并范围的变更”。</w:t>
      </w:r>
    </w:p>
    <w:p>
      <w:pPr>
        <w:pStyle w:val="Style24"/>
        <w:keepNext/>
        <w:keepLines/>
        <w:widowControl w:val="0"/>
        <w:shd w:val="clear" w:color="auto" w:fill="auto"/>
        <w:tabs>
          <w:tab w:pos="464" w:val="left"/>
        </w:tabs>
        <w:bidi w:val="0"/>
        <w:spacing w:before="0" w:after="80" w:line="273" w:lineRule="exact"/>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四</w:t>
      </w:r>
      <w:bookmarkEnd w:id="838"/>
      <w:r>
        <w:rPr>
          <w:color w:val="000000"/>
          <w:spacing w:val="0"/>
          <w:w w:val="100"/>
          <w:position w:val="0"/>
        </w:rPr>
        <w:t>、</w:t>
        <w:tab/>
        <w:t>财务报表的编制基础</w:t>
      </w:r>
      <w:bookmarkEnd w:id="836"/>
      <w:bookmarkEnd w:id="837"/>
      <w:bookmarkEnd w:id="839"/>
    </w:p>
    <w:p>
      <w:pPr>
        <w:pStyle w:val="Style24"/>
        <w:keepNext/>
        <w:keepLines/>
        <w:widowControl w:val="0"/>
        <w:numPr>
          <w:ilvl w:val="0"/>
          <w:numId w:val="45"/>
        </w:numPr>
        <w:shd w:val="clear" w:color="auto" w:fill="auto"/>
        <w:tabs>
          <w:tab w:pos="419" w:val="left"/>
        </w:tabs>
        <w:bidi w:val="0"/>
        <w:spacing w:before="0" w:after="0" w:line="273" w:lineRule="exact"/>
        <w:ind w:left="0" w:right="0" w:firstLine="0"/>
        <w:jc w:val="left"/>
      </w:pPr>
      <w:bookmarkStart w:id="836" w:name="bookmark836"/>
      <w:bookmarkStart w:id="837" w:name="bookmark837"/>
      <w:bookmarkStart w:id="840" w:name="bookmark840"/>
      <w:bookmarkStart w:id="841" w:name="bookmark841"/>
      <w:bookmarkEnd w:id="840"/>
      <w:r>
        <w:rPr>
          <w:color w:val="000000"/>
          <w:spacing w:val="0"/>
          <w:w w:val="100"/>
          <w:position w:val="0"/>
        </w:rPr>
        <w:t>编制基础</w:t>
      </w:r>
      <w:bookmarkEnd w:id="836"/>
      <w:bookmarkEnd w:id="837"/>
      <w:bookmarkEnd w:id="841"/>
    </w:p>
    <w:p>
      <w:pPr>
        <w:pStyle w:val="Style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本财务报表按照财政部颁布的《企业会计准则一一基本准则》和各项具体会计准则、企业会计准 则应用指南、企业会计准则解释及其他相关规定（以下合称“企业会计准则”），以及中国证券 监督管理委员会《公开发行证券的公司信息披露编报规则第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号一一财务报告的一般规定》的 相关规定编制。</w:t>
      </w:r>
    </w:p>
    <w:p>
      <w:pPr>
        <w:pStyle w:val="Style24"/>
        <w:keepNext/>
        <w:keepLines/>
        <w:widowControl w:val="0"/>
        <w:numPr>
          <w:ilvl w:val="0"/>
          <w:numId w:val="45"/>
        </w:numPr>
        <w:shd w:val="clear" w:color="auto" w:fill="auto"/>
        <w:tabs>
          <w:tab w:pos="419" w:val="left"/>
        </w:tabs>
        <w:bidi w:val="0"/>
        <w:spacing w:before="0" w:after="80" w:line="273" w:lineRule="exact"/>
        <w:ind w:left="0" w:right="0" w:firstLine="0"/>
        <w:jc w:val="left"/>
      </w:pPr>
      <w:bookmarkStart w:id="842" w:name="bookmark842"/>
      <w:bookmarkStart w:id="843" w:name="bookmark843"/>
      <w:bookmarkStart w:id="844" w:name="bookmark844"/>
      <w:bookmarkStart w:id="845" w:name="bookmark845"/>
      <w:bookmarkEnd w:id="844"/>
      <w:r>
        <w:rPr>
          <w:color w:val="000000"/>
          <w:spacing w:val="0"/>
          <w:w w:val="100"/>
          <w:position w:val="0"/>
        </w:rPr>
        <w:t>持续经营</w:t>
      </w:r>
      <w:bookmarkEnd w:id="842"/>
      <w:bookmarkEnd w:id="843"/>
      <w:bookmarkEnd w:id="845"/>
    </w:p>
    <w:p>
      <w:pPr>
        <w:pStyle w:val="Style6"/>
        <w:keepNext w:val="0"/>
        <w:keepLines w:val="0"/>
        <w:widowControl w:val="0"/>
        <w:shd w:val="clear" w:color="auto" w:fill="auto"/>
        <w:bidi w:val="0"/>
        <w:spacing w:before="0" w:after="140" w:line="273" w:lineRule="exact"/>
        <w:ind w:left="0" w:right="0" w:firstLine="0"/>
        <w:jc w:val="left"/>
      </w:pPr>
      <w:r>
        <w:rPr>
          <w:color w:val="000000"/>
          <w:spacing w:val="0"/>
          <w:w w:val="100"/>
          <w:position w:val="0"/>
        </w:rPr>
        <w:t>"适用 口不适用</w:t>
      </w:r>
    </w:p>
    <w:p>
      <w:pPr>
        <w:pStyle w:val="Style6"/>
        <w:keepNext w:val="0"/>
        <w:keepLines w:val="0"/>
        <w:widowControl w:val="0"/>
        <w:shd w:val="clear" w:color="auto" w:fill="auto"/>
        <w:bidi w:val="0"/>
        <w:spacing w:before="0" w:after="380" w:line="273" w:lineRule="exact"/>
        <w:ind w:left="0" w:right="0" w:firstLine="0"/>
        <w:jc w:val="left"/>
      </w:pPr>
      <w:r>
        <w:rPr>
          <w:color w:val="000000"/>
          <w:spacing w:val="0"/>
          <w:w w:val="100"/>
          <w:position w:val="0"/>
        </w:rPr>
        <w:t>本财务报表以持续经营为基础编制。</w:t>
      </w:r>
    </w:p>
    <w:p>
      <w:pPr>
        <w:pStyle w:val="Style24"/>
        <w:keepNext/>
        <w:keepLines/>
        <w:widowControl w:val="0"/>
        <w:shd w:val="clear" w:color="auto" w:fill="auto"/>
        <w:tabs>
          <w:tab w:pos="478" w:val="left"/>
        </w:tabs>
        <w:bidi w:val="0"/>
        <w:spacing w:before="0" w:after="80" w:line="273" w:lineRule="exact"/>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五</w:t>
      </w:r>
      <w:bookmarkEnd w:id="848"/>
      <w:r>
        <w:rPr>
          <w:color w:val="000000"/>
          <w:spacing w:val="0"/>
          <w:w w:val="100"/>
          <w:position w:val="0"/>
        </w:rPr>
        <w:t>、</w:t>
        <w:tab/>
        <w:t>重要会计政策及会计估计</w:t>
      </w:r>
      <w:bookmarkEnd w:id="846"/>
      <w:bookmarkEnd w:id="847"/>
      <w:bookmarkEnd w:id="849"/>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rPr>
        <w:t>具体会计政策和会计估计提示：</w:t>
      </w:r>
    </w:p>
    <w:p>
      <w:pPr>
        <w:pStyle w:val="Style6"/>
        <w:keepNext w:val="0"/>
        <w:keepLines w:val="0"/>
        <w:widowControl w:val="0"/>
        <w:shd w:val="clear" w:color="auto" w:fill="auto"/>
        <w:bidi w:val="0"/>
        <w:spacing w:before="0" w:after="140" w:line="273"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380" w:line="273" w:lineRule="exact"/>
        <w:ind w:left="0" w:right="0" w:firstLine="0"/>
        <w:jc w:val="left"/>
      </w:pPr>
      <w:r>
        <w:rPr>
          <w:color w:val="000000"/>
          <w:spacing w:val="0"/>
          <w:w w:val="100"/>
          <w:position w:val="0"/>
        </w:rPr>
        <w:t>以下披露内容已涵盖了本公司根据实际生产经营特点制定的具体会计政策和会计估计。</w:t>
      </w:r>
    </w:p>
    <w:p>
      <w:pPr>
        <w:pStyle w:val="Style24"/>
        <w:keepNext/>
        <w:keepLines/>
        <w:widowControl w:val="0"/>
        <w:numPr>
          <w:ilvl w:val="0"/>
          <w:numId w:val="47"/>
        </w:numPr>
        <w:shd w:val="clear" w:color="auto" w:fill="auto"/>
        <w:tabs>
          <w:tab w:pos="419" w:val="left"/>
        </w:tabs>
        <w:bidi w:val="0"/>
        <w:spacing w:before="0" w:after="80" w:line="273" w:lineRule="exact"/>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遵循企业会计准则的声明</w:t>
      </w:r>
      <w:bookmarkEnd w:id="850"/>
      <w:bookmarkEnd w:id="851"/>
      <w:bookmarkEnd w:id="853"/>
    </w:p>
    <w:p>
      <w:pPr>
        <w:pStyle w:val="Style6"/>
        <w:keepNext w:val="0"/>
        <w:keepLines w:val="0"/>
        <w:widowControl w:val="0"/>
        <w:shd w:val="clear" w:color="auto" w:fill="auto"/>
        <w:bidi w:val="0"/>
        <w:spacing w:before="0" w:after="380" w:line="403" w:lineRule="exact"/>
        <w:ind w:left="0" w:right="0" w:firstLine="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24"/>
        <w:keepNext/>
        <w:keepLines/>
        <w:widowControl w:val="0"/>
        <w:numPr>
          <w:ilvl w:val="0"/>
          <w:numId w:val="47"/>
        </w:numPr>
        <w:shd w:val="clear" w:color="auto" w:fill="auto"/>
        <w:tabs>
          <w:tab w:pos="419" w:val="left"/>
        </w:tabs>
        <w:bidi w:val="0"/>
        <w:spacing w:before="0" w:after="80" w:line="273" w:lineRule="exact"/>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会计期间</w:t>
      </w:r>
      <w:bookmarkEnd w:id="854"/>
      <w:bookmarkEnd w:id="855"/>
      <w:bookmarkEnd w:id="857"/>
    </w:p>
    <w:p>
      <w:pPr>
        <w:pStyle w:val="Style6"/>
        <w:keepNext w:val="0"/>
        <w:keepLines w:val="0"/>
        <w:widowControl w:val="0"/>
        <w:shd w:val="clear" w:color="auto" w:fill="auto"/>
        <w:bidi w:val="0"/>
        <w:spacing w:before="0" w:after="380" w:line="273"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4"/>
        <w:keepNext/>
        <w:keepLines/>
        <w:widowControl w:val="0"/>
        <w:numPr>
          <w:ilvl w:val="0"/>
          <w:numId w:val="47"/>
        </w:numPr>
        <w:shd w:val="clear" w:color="auto" w:fill="auto"/>
        <w:tabs>
          <w:tab w:pos="419" w:val="left"/>
        </w:tabs>
        <w:bidi w:val="0"/>
        <w:spacing w:before="0" w:after="80" w:line="273" w:lineRule="exact"/>
        <w:ind w:left="0" w:right="0" w:firstLine="0"/>
        <w:jc w:val="left"/>
      </w:pPr>
      <w:bookmarkStart w:id="858" w:name="bookmark858"/>
      <w:bookmarkStart w:id="859" w:name="bookmark859"/>
      <w:bookmarkStart w:id="860" w:name="bookmark860"/>
      <w:bookmarkStart w:id="861" w:name="bookmark861"/>
      <w:bookmarkEnd w:id="860"/>
      <w:r>
        <w:rPr>
          <w:color w:val="000000"/>
          <w:spacing w:val="0"/>
          <w:w w:val="100"/>
          <w:position w:val="0"/>
        </w:rPr>
        <w:t>营业周期</w:t>
      </w:r>
      <w:bookmarkEnd w:id="858"/>
      <w:bookmarkEnd w:id="859"/>
      <w:bookmarkEnd w:id="861"/>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 口不适用</w:t>
      </w:r>
    </w:p>
    <w:p>
      <w:pPr>
        <w:pStyle w:val="Style6"/>
        <w:keepNext w:val="0"/>
        <w:keepLines w:val="0"/>
        <w:widowControl w:val="0"/>
        <w:shd w:val="clear" w:color="auto" w:fill="auto"/>
        <w:bidi w:val="0"/>
        <w:spacing w:before="0" w:after="380" w:line="273" w:lineRule="exact"/>
        <w:ind w:left="0" w:right="0" w:firstLine="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24"/>
        <w:keepNext/>
        <w:keepLines/>
        <w:widowControl w:val="0"/>
        <w:numPr>
          <w:ilvl w:val="0"/>
          <w:numId w:val="47"/>
        </w:numPr>
        <w:shd w:val="clear" w:color="auto" w:fill="auto"/>
        <w:tabs>
          <w:tab w:pos="419" w:val="left"/>
        </w:tabs>
        <w:bidi w:val="0"/>
        <w:spacing w:before="0" w:after="80" w:line="273" w:lineRule="exact"/>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记账本位币</w:t>
      </w:r>
      <w:bookmarkEnd w:id="862"/>
      <w:bookmarkEnd w:id="863"/>
      <w:bookmarkEnd w:id="865"/>
    </w:p>
    <w:p>
      <w:pPr>
        <w:pStyle w:val="Style6"/>
        <w:keepNext w:val="0"/>
        <w:keepLines w:val="0"/>
        <w:widowControl w:val="0"/>
        <w:shd w:val="clear" w:color="auto" w:fill="auto"/>
        <w:bidi w:val="0"/>
        <w:spacing w:before="0" w:after="380" w:line="273" w:lineRule="exact"/>
        <w:ind w:left="0" w:right="0" w:firstLine="0"/>
        <w:jc w:val="left"/>
      </w:pPr>
      <w:r>
        <w:rPr>
          <w:color w:val="000000"/>
          <w:spacing w:val="0"/>
          <w:w w:val="100"/>
          <w:position w:val="0"/>
        </w:rPr>
        <w:t>本公司的记账本位币为人民币。</w:t>
      </w:r>
    </w:p>
    <w:p>
      <w:pPr>
        <w:pStyle w:val="Style24"/>
        <w:keepNext/>
        <w:keepLines/>
        <w:widowControl w:val="0"/>
        <w:numPr>
          <w:ilvl w:val="0"/>
          <w:numId w:val="47"/>
        </w:numPr>
        <w:shd w:val="clear" w:color="auto" w:fill="auto"/>
        <w:tabs>
          <w:tab w:pos="419" w:val="left"/>
        </w:tabs>
        <w:bidi w:val="0"/>
        <w:spacing w:before="0" w:after="80" w:line="273"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同一控制下和非同一控制下企业合并的会计处理方法</w:t>
      </w:r>
      <w:bookmarkEnd w:id="866"/>
      <w:bookmarkEnd w:id="867"/>
      <w:bookmarkEnd w:id="869"/>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 口不适用</w:t>
      </w:r>
    </w:p>
    <w:p>
      <w:pPr>
        <w:pStyle w:val="Style6"/>
        <w:keepNext w:val="0"/>
        <w:keepLines w:val="0"/>
        <w:widowControl w:val="0"/>
        <w:shd w:val="clear" w:color="auto" w:fill="auto"/>
        <w:bidi w:val="0"/>
        <w:spacing w:before="0" w:after="0" w:line="273" w:lineRule="exact"/>
        <w:ind w:left="0" w:right="0" w:firstLine="480"/>
        <w:jc w:val="left"/>
      </w:pPr>
      <w:r>
        <w:rPr>
          <w:color w:val="000000"/>
          <w:spacing w:val="0"/>
          <w:w w:val="100"/>
          <w:position w:val="0"/>
        </w:rPr>
        <w:t>同一控制下企业合并：合并方在企业合并中取得的资产和负债（包括最终控制方收购被合并 方而形成的商誉），按照合并日被合并方资产、负债在最终控制方合并财务报表中的账面价值为基 础计量。在合并中取得的净资产账面价值与支付的合并对价账面价值（或发行股份面值总额）的 差额，调整资本公积中的股本溢价，资本公积中的股本溢价不足冲减的，调整留存收益。</w:t>
      </w:r>
    </w:p>
    <w:p>
      <w:pPr>
        <w:pStyle w:val="Style6"/>
        <w:keepNext w:val="0"/>
        <w:keepLines w:val="0"/>
        <w:widowControl w:val="0"/>
        <w:shd w:val="clear" w:color="auto" w:fill="auto"/>
        <w:bidi w:val="0"/>
        <w:spacing w:before="0" w:after="80" w:line="273" w:lineRule="exact"/>
        <w:ind w:left="0" w:right="0" w:firstLine="480"/>
        <w:jc w:val="left"/>
      </w:pPr>
      <w:r>
        <w:rPr>
          <w:color w:val="000000"/>
          <w:spacing w:val="0"/>
          <w:w w:val="100"/>
          <w:position w:val="0"/>
        </w:rPr>
        <w:t>非同一控制下企业合并:合并成本为购买方在购买日为取得被购买方的控制权而付出的资产、 发生或承担的负债以及发行的权益性证券的公允价值。合并成本大于合并中取得的被购买方可辨 认净资产公允价值份额的差额，确认为商誉；合并成本小于合并中取得的被购买方可辨认净资产 公允价值份额的差额，计入当期损益。在合并中取得的被购买方符合确认条件的各项可辨认资产、 负债及或有负债在购买日按公允价值计量。</w:t>
      </w:r>
    </w:p>
    <w:p>
      <w:pPr>
        <w:pStyle w:val="Style6"/>
        <w:keepNext w:val="0"/>
        <w:keepLines w:val="0"/>
        <w:widowControl w:val="0"/>
        <w:shd w:val="clear" w:color="auto" w:fill="auto"/>
        <w:bidi w:val="0"/>
        <w:spacing w:before="0" w:after="400" w:line="312" w:lineRule="exact"/>
        <w:ind w:left="0" w:right="0" w:firstLine="480"/>
        <w:jc w:val="both"/>
      </w:pPr>
      <w:r>
        <w:rPr>
          <w:color w:val="000000"/>
          <w:spacing w:val="0"/>
          <w:w w:val="100"/>
          <w:position w:val="0"/>
        </w:rPr>
        <w:t>为企业合并发生的直接相关费用于发生时计入当期损益；为企业合并而发行权益性证券或债 务性证券的交易费用，计入权益性证券或债务性证券的初始确认金额。</w:t>
      </w:r>
    </w:p>
    <w:p>
      <w:pPr>
        <w:pStyle w:val="Style24"/>
        <w:keepNext/>
        <w:keepLines/>
        <w:widowControl w:val="0"/>
        <w:numPr>
          <w:ilvl w:val="0"/>
          <w:numId w:val="47"/>
        </w:numPr>
        <w:shd w:val="clear" w:color="auto" w:fill="auto"/>
        <w:bidi w:val="0"/>
        <w:spacing w:before="0" w:after="100" w:line="272" w:lineRule="exact"/>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合并财务报表的编制方法</w:t>
      </w:r>
      <w:bookmarkEnd w:id="870"/>
      <w:bookmarkEnd w:id="871"/>
      <w:bookmarkEnd w:id="873"/>
    </w:p>
    <w:p>
      <w:pPr>
        <w:pStyle w:val="Style6"/>
        <w:keepNext w:val="0"/>
        <w:keepLines w:val="0"/>
        <w:widowControl w:val="0"/>
        <w:shd w:val="clear" w:color="auto" w:fill="auto"/>
        <w:tabs>
          <w:tab w:pos="810" w:val="left"/>
        </w:tabs>
        <w:bidi w:val="0"/>
        <w:spacing w:before="0" w:after="60" w:line="272" w:lineRule="exact"/>
        <w:ind w:left="0" w:right="0" w:firstLine="0"/>
        <w:jc w:val="left"/>
      </w:pPr>
      <w:r>
        <w:rPr>
          <w:color w:val="000000"/>
          <w:spacing w:val="0"/>
          <w:w w:val="100"/>
          <w:position w:val="0"/>
        </w:rPr>
        <w:t>"适用</w:t>
        <w:tab/>
        <w:t>口不适用</w:t>
      </w:r>
    </w:p>
    <w:p>
      <w:pPr>
        <w:pStyle w:val="Style6"/>
        <w:keepNext w:val="0"/>
        <w:keepLines w:val="0"/>
        <w:widowControl w:val="0"/>
        <w:shd w:val="clear" w:color="auto" w:fill="auto"/>
        <w:tabs>
          <w:tab w:pos="810" w:val="left"/>
        </w:tabs>
        <w:bidi w:val="0"/>
        <w:spacing w:before="0" w:after="0" w:line="283" w:lineRule="auto"/>
        <w:ind w:left="0" w:right="0" w:firstLine="300"/>
        <w:jc w:val="both"/>
      </w:pPr>
      <w:r>
        <w:rPr>
          <w:rFonts w:ascii="Times New Roman" w:eastAsia="Times New Roman" w:hAnsi="Times New Roman" w:cs="Times New Roman"/>
          <w:b/>
          <w:bCs/>
          <w:color w:val="000000"/>
          <w:spacing w:val="0"/>
          <w:w w:val="100"/>
          <w:position w:val="0"/>
        </w:rPr>
        <w:t>i.</w:t>
        <w:tab/>
      </w:r>
      <w:r>
        <w:rPr>
          <w:b/>
          <w:bCs/>
          <w:color w:val="000000"/>
          <w:spacing w:val="0"/>
          <w:w w:val="100"/>
          <w:position w:val="0"/>
        </w:rPr>
        <w:t>合并范围</w:t>
      </w:r>
    </w:p>
    <w:p>
      <w:pPr>
        <w:pStyle w:val="Style6"/>
        <w:keepNext w:val="0"/>
        <w:keepLines w:val="0"/>
        <w:widowControl w:val="0"/>
        <w:shd w:val="clear" w:color="auto" w:fill="auto"/>
        <w:bidi w:val="0"/>
        <w:spacing w:before="0" w:after="280" w:line="271" w:lineRule="exact"/>
        <w:ind w:left="0" w:right="0" w:firstLine="48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指公司拥有对被投资方的权力，通过参与被投资方的相关活动而享有可变回报，并且有能力运用 对被投资方的权力影响其回报金额。</w:t>
      </w:r>
    </w:p>
    <w:p>
      <w:pPr>
        <w:pStyle w:val="Style6"/>
        <w:keepNext w:val="0"/>
        <w:keepLines w:val="0"/>
        <w:widowControl w:val="0"/>
        <w:shd w:val="clear" w:color="auto" w:fill="auto"/>
        <w:bidi w:val="0"/>
        <w:spacing w:before="0" w:after="0" w:line="283" w:lineRule="auto"/>
        <w:ind w:left="0" w:right="0" w:firstLine="300"/>
        <w:jc w:val="both"/>
      </w:pPr>
      <w:r>
        <w:rPr>
          <w:rFonts w:ascii="Times New Roman" w:eastAsia="Times New Roman" w:hAnsi="Times New Roman" w:cs="Times New Roman"/>
          <w:b/>
          <w:bCs/>
          <w:color w:val="000000"/>
          <w:spacing w:val="0"/>
          <w:w w:val="100"/>
          <w:position w:val="0"/>
        </w:rPr>
        <w:t xml:space="preserve">ii. </w:t>
      </w:r>
      <w:r>
        <w:rPr>
          <w:b/>
          <w:bCs/>
          <w:color w:val="000000"/>
          <w:spacing w:val="0"/>
          <w:w w:val="100"/>
          <w:position w:val="0"/>
        </w:rPr>
        <w:t>合并程序</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企业集团整体财务状况、经营成果和现金流量。本公司与子公司、子公司相互之间发生的内部交 易的影响予以抵销。内部交易表明相关资产发生减值损失的，全额确认该部分损失。如子公司采 用的会计政策、会计期间与本公司不一致的，在编制合并财务报表时，按本公司的会计政策、会 计期间进行必要的调整。</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6"/>
        <w:keepNext w:val="0"/>
        <w:keepLines w:val="0"/>
        <w:widowControl w:val="0"/>
        <w:numPr>
          <w:ilvl w:val="0"/>
          <w:numId w:val="49"/>
        </w:numPr>
        <w:shd w:val="clear" w:color="auto" w:fill="auto"/>
        <w:tabs>
          <w:tab w:pos="945" w:val="left"/>
        </w:tabs>
        <w:bidi w:val="0"/>
        <w:spacing w:before="0" w:after="0" w:line="272" w:lineRule="exact"/>
        <w:ind w:left="0" w:right="0" w:firstLine="480"/>
        <w:jc w:val="both"/>
      </w:pPr>
      <w:bookmarkStart w:id="874" w:name="bookmark874"/>
      <w:bookmarkEnd w:id="874"/>
      <w:r>
        <w:rPr>
          <w:color w:val="000000"/>
          <w:spacing w:val="0"/>
          <w:w w:val="100"/>
          <w:position w:val="0"/>
        </w:rPr>
        <w:t>增加子公司或业务</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报告期末的经营成果和现金流量纳入合并财务报表，同时对合并财务报表的期初数和比较报表的 相关项目进行调整，视同合并后的报告主体自最终控制方开始控制时点起一直存在。</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 或当期损益。</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买方的股权，按照该股权在购买日的公允价值进行重新计量，公允价值与其账面价值的差额计入 当期投资收益。购买日之前持有的被购买方的股权涉及的以后可重分类进损益的其他综合收益、 权益法核算下的其他所有者权益变动转为购买日所属当期投资收益。</w:t>
      </w:r>
    </w:p>
    <w:p>
      <w:pPr>
        <w:pStyle w:val="Style6"/>
        <w:keepNext w:val="0"/>
        <w:keepLines w:val="0"/>
        <w:widowControl w:val="0"/>
        <w:numPr>
          <w:ilvl w:val="0"/>
          <w:numId w:val="49"/>
        </w:numPr>
        <w:shd w:val="clear" w:color="auto" w:fill="auto"/>
        <w:tabs>
          <w:tab w:pos="945" w:val="left"/>
        </w:tabs>
        <w:bidi w:val="0"/>
        <w:spacing w:before="0" w:after="0" w:line="272" w:lineRule="exact"/>
        <w:ind w:left="0" w:right="0" w:firstLine="480"/>
        <w:jc w:val="both"/>
      </w:pPr>
      <w:bookmarkStart w:id="875" w:name="bookmark875"/>
      <w:bookmarkEnd w:id="875"/>
      <w:r>
        <w:rPr>
          <w:color w:val="000000"/>
          <w:spacing w:val="0"/>
          <w:w w:val="100"/>
          <w:position w:val="0"/>
        </w:rPr>
        <w:t>处置子公司</w:t>
      </w:r>
    </w:p>
    <w:p>
      <w:pPr>
        <w:pStyle w:val="Style6"/>
        <w:keepNext w:val="0"/>
        <w:keepLines w:val="0"/>
        <w:widowControl w:val="0"/>
        <w:numPr>
          <w:ilvl w:val="0"/>
          <w:numId w:val="51"/>
        </w:numPr>
        <w:shd w:val="clear" w:color="auto" w:fill="auto"/>
        <w:tabs>
          <w:tab w:pos="853" w:val="left"/>
        </w:tabs>
        <w:bidi w:val="0"/>
        <w:spacing w:before="0" w:after="0" w:line="272" w:lineRule="exact"/>
        <w:ind w:left="0" w:right="0" w:firstLine="480"/>
        <w:jc w:val="both"/>
      </w:pPr>
      <w:bookmarkStart w:id="876" w:name="bookmark876"/>
      <w:bookmarkEnd w:id="876"/>
      <w:r>
        <w:rPr>
          <w:color w:val="000000"/>
          <w:spacing w:val="0"/>
          <w:w w:val="100"/>
          <w:position w:val="0"/>
        </w:rPr>
        <w:t>一般处理方法</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按照其在丧失控制权日的公允价值进行重新计量。处置股权取得的对价与剩余股权公允价值之和， 减去按原持股比例计算应享有原有子公司自购买日或合并日开始持续计算的净资产的份额与商誉 之和的差额，计入丧失控制权当期的投资收益。与原有子公司股权投资相关的以后可重分类进损 益的其他综合收益、权益法核算下的其他所有者权益变动，在丧失控制权时转为当期投资收益。</w:t>
      </w:r>
    </w:p>
    <w:p>
      <w:pPr>
        <w:pStyle w:val="Style6"/>
        <w:keepNext w:val="0"/>
        <w:keepLines w:val="0"/>
        <w:widowControl w:val="0"/>
        <w:numPr>
          <w:ilvl w:val="0"/>
          <w:numId w:val="51"/>
        </w:numPr>
        <w:shd w:val="clear" w:color="auto" w:fill="auto"/>
        <w:tabs>
          <w:tab w:pos="858" w:val="left"/>
        </w:tabs>
        <w:bidi w:val="0"/>
        <w:spacing w:before="0" w:after="0" w:line="272" w:lineRule="exact"/>
        <w:ind w:left="0" w:right="0" w:firstLine="480"/>
        <w:jc w:val="both"/>
      </w:pPr>
      <w:bookmarkStart w:id="877" w:name="bookmark877"/>
      <w:bookmarkEnd w:id="877"/>
      <w:r>
        <w:rPr>
          <w:color w:val="000000"/>
          <w:spacing w:val="0"/>
          <w:w w:val="100"/>
          <w:position w:val="0"/>
        </w:rPr>
        <w:t>分步处置子公司</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 易：</w:t>
      </w:r>
    </w:p>
    <w:p>
      <w:pPr>
        <w:pStyle w:val="Style6"/>
        <w:keepNext w:val="0"/>
        <w:keepLines w:val="0"/>
        <w:widowControl w:val="0"/>
        <w:numPr>
          <w:ilvl w:val="0"/>
          <w:numId w:val="53"/>
        </w:numPr>
        <w:shd w:val="clear" w:color="auto" w:fill="auto"/>
        <w:tabs>
          <w:tab w:pos="849" w:val="left"/>
        </w:tabs>
        <w:bidi w:val="0"/>
        <w:spacing w:before="0" w:after="0" w:line="272" w:lineRule="exact"/>
        <w:ind w:left="0" w:right="0" w:firstLine="480"/>
        <w:jc w:val="both"/>
      </w:pPr>
      <w:bookmarkStart w:id="878" w:name="bookmark878"/>
      <w:bookmarkEnd w:id="878"/>
      <w:r>
        <w:rPr>
          <w:color w:val="000000"/>
          <w:spacing w:val="0"/>
          <w:w w:val="100"/>
          <w:position w:val="0"/>
        </w:rPr>
        <w:t>这些交易是同时或者在考虑了彼此影响的情况下订立的；</w:t>
      </w:r>
    </w:p>
    <w:p>
      <w:pPr>
        <w:pStyle w:val="Style6"/>
        <w:keepNext w:val="0"/>
        <w:keepLines w:val="0"/>
        <w:widowControl w:val="0"/>
        <w:numPr>
          <w:ilvl w:val="0"/>
          <w:numId w:val="53"/>
        </w:numPr>
        <w:shd w:val="clear" w:color="auto" w:fill="auto"/>
        <w:tabs>
          <w:tab w:pos="882" w:val="left"/>
        </w:tabs>
        <w:bidi w:val="0"/>
        <w:spacing w:before="0" w:after="0" w:line="272" w:lineRule="exact"/>
        <w:ind w:left="0" w:right="0" w:firstLine="480"/>
        <w:jc w:val="left"/>
      </w:pPr>
      <w:bookmarkStart w:id="879" w:name="bookmark879"/>
      <w:bookmarkEnd w:id="879"/>
      <w:r>
        <w:rPr>
          <w:color w:val="000000"/>
          <w:spacing w:val="0"/>
          <w:w w:val="100"/>
          <w:position w:val="0"/>
        </w:rPr>
        <w:t>这些交易整体才能达成一项完整的商业结果；</w:t>
      </w:r>
    </w:p>
    <w:p>
      <w:pPr>
        <w:pStyle w:val="Style6"/>
        <w:keepNext w:val="0"/>
        <w:keepLines w:val="0"/>
        <w:widowControl w:val="0"/>
        <w:shd w:val="clear" w:color="auto" w:fill="auto"/>
        <w:bidi w:val="0"/>
        <w:spacing w:before="0" w:after="0" w:line="272" w:lineRule="exact"/>
        <w:ind w:left="0" w:right="0" w:firstLine="480"/>
        <w:jc w:val="left"/>
      </w:pPr>
      <w:r>
        <w:rPr>
          <w:color w:val="000000"/>
          <w:spacing w:val="0"/>
          <w:w w:val="100"/>
          <w:position w:val="0"/>
        </w:rPr>
        <w:t>位.一项交易的发生取决于其他至少一项交易的发生；</w:t>
      </w:r>
    </w:p>
    <w:p>
      <w:pPr>
        <w:pStyle w:val="Style6"/>
        <w:keepNext w:val="0"/>
        <w:keepLines w:val="0"/>
        <w:widowControl w:val="0"/>
        <w:shd w:val="clear" w:color="auto" w:fill="auto"/>
        <w:tabs>
          <w:tab w:pos="911" w:val="left"/>
        </w:tabs>
        <w:bidi w:val="0"/>
        <w:spacing w:before="0" w:after="0" w:line="272" w:lineRule="exact"/>
        <w:ind w:left="0" w:right="0" w:firstLine="480"/>
        <w:jc w:val="left"/>
      </w:pPr>
      <w:r>
        <w:rPr>
          <w:color w:val="000000"/>
          <w:spacing w:val="0"/>
          <w:w w:val="100"/>
          <w:position w:val="0"/>
          <w:sz w:val="18"/>
          <w:szCs w:val="18"/>
        </w:rPr>
        <w:t>iv.</w:t>
        <w:tab/>
      </w:r>
      <w:r>
        <w:rPr>
          <w:color w:val="000000"/>
          <w:spacing w:val="0"/>
          <w:w w:val="100"/>
          <w:position w:val="0"/>
        </w:rPr>
        <w:t>一项交易单独看是不经济的，但是和其他交易一并考虑时是经济的。</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 合并财务报表中确认为其他综合收益，在丧失控制权时一并转入丧失控制权当期的损益。</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6"/>
        <w:keepNext w:val="0"/>
        <w:keepLines w:val="0"/>
        <w:widowControl w:val="0"/>
        <w:shd w:val="clear" w:color="auto" w:fill="auto"/>
        <w:tabs>
          <w:tab w:pos="963" w:val="left"/>
        </w:tabs>
        <w:bidi w:val="0"/>
        <w:spacing w:before="0" w:after="0" w:line="272" w:lineRule="exact"/>
        <w:ind w:left="0" w:right="0" w:firstLine="48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 资本公积中的股本溢价不足冲减的，调整留存收益。</w:t>
      </w:r>
    </w:p>
    <w:p>
      <w:pPr>
        <w:pStyle w:val="Style6"/>
        <w:keepNext w:val="0"/>
        <w:keepLines w:val="0"/>
        <w:widowControl w:val="0"/>
        <w:shd w:val="clear" w:color="auto" w:fill="auto"/>
        <w:tabs>
          <w:tab w:pos="963" w:val="left"/>
        </w:tabs>
        <w:bidi w:val="0"/>
        <w:spacing w:before="0" w:after="0" w:line="272" w:lineRule="exact"/>
        <w:ind w:left="0" w:right="0" w:firstLine="48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6"/>
        <w:keepNext w:val="0"/>
        <w:keepLines w:val="0"/>
        <w:widowControl w:val="0"/>
        <w:shd w:val="clear" w:color="auto" w:fill="auto"/>
        <w:bidi w:val="0"/>
        <w:spacing w:before="0" w:after="380" w:line="307" w:lineRule="exact"/>
        <w:ind w:left="0" w:right="0" w:firstLine="480"/>
        <w:jc w:val="both"/>
      </w:pPr>
      <w:r>
        <w:rPr>
          <w:color w:val="000000"/>
          <w:spacing w:val="0"/>
          <w:w w:val="100"/>
          <w:position w:val="0"/>
        </w:rPr>
        <w:t>处置价款与处置长期股权投资相对应享有子公司自购买日或合并日开始持续计算的净资产份 额之间的差额，调整合并资产负债表中的资本公积中的股本溢价，资本公积中的股本溢价不足冲 减的，调整留存收益。</w:t>
      </w:r>
    </w:p>
    <w:p>
      <w:pPr>
        <w:pStyle w:val="Style24"/>
        <w:keepNext/>
        <w:keepLines/>
        <w:widowControl w:val="0"/>
        <w:numPr>
          <w:ilvl w:val="0"/>
          <w:numId w:val="47"/>
        </w:numPr>
        <w:shd w:val="clear" w:color="auto" w:fill="auto"/>
        <w:bidi w:val="0"/>
        <w:spacing w:before="0" w:after="80" w:line="272" w:lineRule="exact"/>
        <w:ind w:left="0" w:right="0" w:firstLine="0"/>
        <w:jc w:val="both"/>
      </w:pPr>
      <w:bookmarkStart w:id="882" w:name="bookmark882"/>
      <w:bookmarkStart w:id="883" w:name="bookmark883"/>
      <w:bookmarkStart w:id="884" w:name="bookmark884"/>
      <w:bookmarkStart w:id="885" w:name="bookmark885"/>
      <w:bookmarkEnd w:id="884"/>
      <w:r>
        <w:rPr>
          <w:color w:val="000000"/>
          <w:spacing w:val="0"/>
          <w:w w:val="100"/>
          <w:position w:val="0"/>
        </w:rPr>
        <w:t>合营安排分类及共同经营会计处理方法</w:t>
      </w:r>
      <w:bookmarkEnd w:id="882"/>
      <w:bookmarkEnd w:id="883"/>
      <w:bookmarkEnd w:id="885"/>
    </w:p>
    <w:p>
      <w:pPr>
        <w:pStyle w:val="Style6"/>
        <w:keepNext w:val="0"/>
        <w:keepLines w:val="0"/>
        <w:widowControl w:val="0"/>
        <w:shd w:val="clear" w:color="auto" w:fill="auto"/>
        <w:bidi w:val="0"/>
        <w:spacing w:before="0" w:after="26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47"/>
        </w:numPr>
        <w:shd w:val="clear" w:color="auto" w:fill="auto"/>
        <w:bidi w:val="0"/>
        <w:spacing w:before="0" w:after="80" w:line="398" w:lineRule="exact"/>
        <w:ind w:left="0" w:right="0" w:firstLine="0"/>
        <w:jc w:val="both"/>
      </w:pPr>
      <w:bookmarkStart w:id="886" w:name="bookmark886"/>
      <w:bookmarkStart w:id="887" w:name="bookmark887"/>
      <w:bookmarkStart w:id="888" w:name="bookmark888"/>
      <w:bookmarkStart w:id="889" w:name="bookmark889"/>
      <w:bookmarkEnd w:id="888"/>
      <w:r>
        <w:rPr>
          <w:color w:val="000000"/>
          <w:spacing w:val="0"/>
          <w:w w:val="100"/>
          <w:position w:val="0"/>
        </w:rPr>
        <w:t>现金及现金等价物的确定标准</w:t>
      </w:r>
      <w:bookmarkEnd w:id="886"/>
      <w:bookmarkEnd w:id="887"/>
      <w:bookmarkEnd w:id="889"/>
    </w:p>
    <w:p>
      <w:pPr>
        <w:pStyle w:val="Style6"/>
        <w:keepNext w:val="0"/>
        <w:keepLines w:val="0"/>
        <w:widowControl w:val="0"/>
        <w:shd w:val="clear" w:color="auto" w:fill="auto"/>
        <w:bidi w:val="0"/>
        <w:spacing w:before="0" w:after="380" w:line="398" w:lineRule="exact"/>
        <w:ind w:left="0" w:right="0" w:firstLine="0"/>
        <w:jc w:val="both"/>
      </w:pPr>
      <w:r>
        <w:rPr>
          <w:color w:val="000000"/>
          <w:spacing w:val="0"/>
          <w:w w:val="100"/>
          <w:position w:val="0"/>
        </w:rPr>
        <w:t>现金，是指本公司的库存现金以及可以随时用于支付的存款。现金等价物，是指本公司持有的期 限短、流动性强、易于转换为已知金额的现金、价值变动风险很小的投资。</w:t>
      </w:r>
    </w:p>
    <w:p>
      <w:pPr>
        <w:pStyle w:val="Style24"/>
        <w:keepNext/>
        <w:keepLines/>
        <w:widowControl w:val="0"/>
        <w:numPr>
          <w:ilvl w:val="0"/>
          <w:numId w:val="47"/>
        </w:numPr>
        <w:shd w:val="clear" w:color="auto" w:fill="auto"/>
        <w:bidi w:val="0"/>
        <w:spacing w:before="0" w:after="80" w:line="272" w:lineRule="exact"/>
        <w:ind w:left="0" w:right="0" w:firstLine="0"/>
        <w:jc w:val="both"/>
      </w:pPr>
      <w:bookmarkStart w:id="890" w:name="bookmark890"/>
      <w:bookmarkStart w:id="891" w:name="bookmark891"/>
      <w:bookmarkStart w:id="892" w:name="bookmark892"/>
      <w:bookmarkStart w:id="893" w:name="bookmark893"/>
      <w:bookmarkEnd w:id="892"/>
      <w:r>
        <w:rPr>
          <w:color w:val="000000"/>
          <w:spacing w:val="0"/>
          <w:w w:val="100"/>
          <w:position w:val="0"/>
        </w:rPr>
        <w:t>外币业务和外币报表折算</w:t>
      </w:r>
      <w:bookmarkEnd w:id="890"/>
      <w:bookmarkEnd w:id="891"/>
      <w:bookmarkEnd w:id="893"/>
    </w:p>
    <w:p>
      <w:pPr>
        <w:pStyle w:val="Style6"/>
        <w:keepNext w:val="0"/>
        <w:keepLines w:val="0"/>
        <w:widowControl w:val="0"/>
        <w:shd w:val="clear" w:color="auto" w:fill="auto"/>
        <w:bidi w:val="0"/>
        <w:spacing w:before="0" w:after="80" w:line="271" w:lineRule="exact"/>
        <w:ind w:left="0" w:right="0" w:firstLine="0"/>
        <w:jc w:val="both"/>
      </w:pPr>
      <w:r>
        <w:rPr>
          <w:color w:val="000000"/>
          <w:spacing w:val="0"/>
          <w:w w:val="100"/>
          <w:position w:val="0"/>
        </w:rPr>
        <w:t>"适用 口不适用</w:t>
      </w:r>
    </w:p>
    <w:p>
      <w:pPr>
        <w:pStyle w:val="Style6"/>
        <w:keepNext w:val="0"/>
        <w:keepLines w:val="0"/>
        <w:widowControl w:val="0"/>
        <w:shd w:val="clear" w:color="auto" w:fill="auto"/>
        <w:tabs>
          <w:tab w:pos="425" w:val="left"/>
        </w:tabs>
        <w:bidi w:val="0"/>
        <w:spacing w:before="0" w:after="0" w:line="283" w:lineRule="auto"/>
        <w:ind w:left="0" w:right="0" w:firstLine="0"/>
        <w:jc w:val="both"/>
      </w:pPr>
      <w:bookmarkStart w:id="894" w:name="bookmark894"/>
      <w:r>
        <w:rPr>
          <w:rFonts w:ascii="Times New Roman" w:eastAsia="Times New Roman" w:hAnsi="Times New Roman" w:cs="Times New Roman"/>
          <w:b/>
          <w:bCs/>
          <w:color w:val="000000"/>
          <w:spacing w:val="0"/>
          <w:w w:val="100"/>
          <w:position w:val="0"/>
        </w:rPr>
        <w:t>1</w:t>
      </w:r>
      <w:bookmarkEnd w:id="894"/>
      <w:r>
        <w:rPr>
          <w:b/>
          <w:bCs/>
          <w:color w:val="000000"/>
          <w:spacing w:val="0"/>
          <w:w w:val="100"/>
          <w:position w:val="0"/>
        </w:rPr>
        <w:t>、</w:t>
        <w:tab/>
      </w:r>
      <w:r>
        <w:rPr>
          <w:color w:val="000000"/>
          <w:spacing w:val="0"/>
          <w:w w:val="100"/>
          <w:position w:val="0"/>
        </w:rPr>
        <w:t>外币业务</w:t>
      </w:r>
    </w:p>
    <w:p>
      <w:pPr>
        <w:pStyle w:val="Style6"/>
        <w:keepNext w:val="0"/>
        <w:keepLines w:val="0"/>
        <w:widowControl w:val="0"/>
        <w:shd w:val="clear" w:color="auto" w:fill="auto"/>
        <w:bidi w:val="0"/>
        <w:spacing w:before="0" w:after="0" w:line="271" w:lineRule="exact"/>
        <w:ind w:left="0" w:right="0" w:firstLine="0"/>
        <w:jc w:val="both"/>
      </w:pPr>
      <w:r>
        <w:rPr>
          <w:color w:val="000000"/>
          <w:spacing w:val="0"/>
          <w:w w:val="100"/>
          <w:position w:val="0"/>
        </w:rPr>
        <w:t>外币业务采用交易发生日的即期汇率作为折算汇率将外币金额折合成人民币记账。</w:t>
      </w:r>
    </w:p>
    <w:p>
      <w:pPr>
        <w:pStyle w:val="Style6"/>
        <w:keepNext w:val="0"/>
        <w:keepLines w:val="0"/>
        <w:widowControl w:val="0"/>
        <w:shd w:val="clear" w:color="auto" w:fill="auto"/>
        <w:bidi w:val="0"/>
        <w:spacing w:before="0" w:after="220" w:line="271" w:lineRule="exact"/>
        <w:ind w:left="0" w:right="0" w:firstLine="0"/>
        <w:jc w:val="both"/>
      </w:pPr>
      <w:r>
        <w:rPr>
          <w:color w:val="000000"/>
          <w:spacing w:val="0"/>
          <w:w w:val="100"/>
          <w:position w:val="0"/>
        </w:rPr>
        <w:t>资产负债表日外币货币性项目余额按资产负债表日即期汇率折算，由此产生的汇兑差额，除属于 与购建符合资本化条件的资产相关的外币专门借款产生的汇兑差额按照借款费用资本化的原则处 理外，均计入当期损益。</w:t>
      </w:r>
    </w:p>
    <w:p>
      <w:pPr>
        <w:pStyle w:val="Style6"/>
        <w:keepNext w:val="0"/>
        <w:keepLines w:val="0"/>
        <w:widowControl w:val="0"/>
        <w:shd w:val="clear" w:color="auto" w:fill="auto"/>
        <w:tabs>
          <w:tab w:pos="425" w:val="left"/>
        </w:tabs>
        <w:bidi w:val="0"/>
        <w:spacing w:before="0" w:after="0" w:line="274" w:lineRule="exact"/>
        <w:ind w:left="0" w:right="0" w:firstLine="0"/>
        <w:jc w:val="both"/>
      </w:pPr>
      <w:bookmarkStart w:id="895" w:name="bookmark895"/>
      <w:r>
        <w:rPr>
          <w:b/>
          <w:bCs/>
          <w:color w:val="000000"/>
          <w:spacing w:val="0"/>
          <w:w w:val="100"/>
          <w:position w:val="0"/>
        </w:rPr>
        <w:t>2</w:t>
      </w:r>
      <w:bookmarkEnd w:id="895"/>
      <w:r>
        <w:rPr>
          <w:b/>
          <w:bCs/>
          <w:color w:val="000000"/>
          <w:spacing w:val="0"/>
          <w:w w:val="100"/>
          <w:position w:val="0"/>
        </w:rPr>
        <w:t>、</w:t>
        <w:tab/>
      </w:r>
      <w:r>
        <w:rPr>
          <w:color w:val="000000"/>
          <w:spacing w:val="0"/>
          <w:w w:val="100"/>
          <w:position w:val="0"/>
        </w:rPr>
        <w:t>外币财务报表的折算</w:t>
      </w:r>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资产负债表中的资产和负债项目，采用资产负债表日的即期汇率折算；所有者权益项目除“未分 配利润”项目外，其他项目采用发生时的即期汇率折算。利润表中的收入和费用项目，采用交易 发生日的即期汇率（实际采用合并期间的平均汇率）折算。</w:t>
      </w:r>
    </w:p>
    <w:p>
      <w:pPr>
        <w:pStyle w:val="Style6"/>
        <w:keepNext w:val="0"/>
        <w:keepLines w:val="0"/>
        <w:widowControl w:val="0"/>
        <w:shd w:val="clear" w:color="auto" w:fill="auto"/>
        <w:bidi w:val="0"/>
        <w:spacing w:before="0" w:after="380" w:line="274" w:lineRule="exact"/>
        <w:ind w:left="0" w:right="0" w:firstLine="0"/>
        <w:jc w:val="both"/>
      </w:pPr>
      <w:r>
        <w:rPr>
          <w:color w:val="000000"/>
          <w:spacing w:val="0"/>
          <w:w w:val="100"/>
          <w:position w:val="0"/>
        </w:rPr>
        <w:t>处置境外经营时，将与该境外经营相关的外币财务报表折算差额，自所有者权益项目转入处置当 期损益。</w:t>
      </w:r>
    </w:p>
    <w:p>
      <w:pPr>
        <w:pStyle w:val="Style24"/>
        <w:keepNext/>
        <w:keepLines/>
        <w:widowControl w:val="0"/>
        <w:numPr>
          <w:ilvl w:val="0"/>
          <w:numId w:val="55"/>
        </w:numPr>
        <w:shd w:val="clear" w:color="auto" w:fill="auto"/>
        <w:bidi w:val="0"/>
        <w:spacing w:before="0" w:after="80" w:line="275" w:lineRule="exact"/>
        <w:ind w:left="0" w:right="0" w:firstLine="0"/>
        <w:jc w:val="both"/>
      </w:pPr>
      <w:bookmarkStart w:id="896" w:name="bookmark896"/>
      <w:bookmarkStart w:id="897" w:name="bookmark897"/>
      <w:bookmarkStart w:id="898" w:name="bookmark898"/>
      <w:bookmarkStart w:id="899" w:name="bookmark899"/>
      <w:bookmarkEnd w:id="898"/>
      <w:r>
        <w:rPr>
          <w:color w:val="000000"/>
          <w:spacing w:val="0"/>
          <w:w w:val="100"/>
          <w:position w:val="0"/>
        </w:rPr>
        <w:t>金融工具</w:t>
      </w:r>
      <w:bookmarkEnd w:id="896"/>
      <w:bookmarkEnd w:id="897"/>
      <w:bookmarkEnd w:id="899"/>
    </w:p>
    <w:p>
      <w:pPr>
        <w:pStyle w:val="Style6"/>
        <w:keepNext w:val="0"/>
        <w:keepLines w:val="0"/>
        <w:widowControl w:val="0"/>
        <w:shd w:val="clear" w:color="auto" w:fill="auto"/>
        <w:bidi w:val="0"/>
        <w:spacing w:before="0" w:after="0" w:line="275" w:lineRule="exact"/>
        <w:ind w:left="0" w:right="0" w:firstLine="0"/>
        <w:jc w:val="both"/>
      </w:pPr>
      <w:r>
        <w:rPr>
          <w:color w:val="000000"/>
          <w:spacing w:val="0"/>
          <w:w w:val="100"/>
          <w:position w:val="0"/>
        </w:rPr>
        <w:t>"适用 口不适用</w:t>
      </w:r>
    </w:p>
    <w:p>
      <w:pPr>
        <w:pStyle w:val="Style6"/>
        <w:keepNext w:val="0"/>
        <w:keepLines w:val="0"/>
        <w:widowControl w:val="0"/>
        <w:shd w:val="clear" w:color="auto" w:fill="auto"/>
        <w:bidi w:val="0"/>
        <w:spacing w:before="0" w:after="0" w:line="275" w:lineRule="exact"/>
        <w:ind w:left="0" w:right="0" w:firstLine="480"/>
        <w:jc w:val="left"/>
      </w:pPr>
      <w:r>
        <w:rPr>
          <w:color w:val="000000"/>
          <w:spacing w:val="0"/>
          <w:w w:val="100"/>
          <w:position w:val="0"/>
        </w:rPr>
        <w:t>本公司在成为金融工具合同的一方时，确认一项金融资产、金融负债或权益工具。</w:t>
      </w:r>
    </w:p>
    <w:p>
      <w:pPr>
        <w:pStyle w:val="Style24"/>
        <w:keepNext/>
        <w:keepLines/>
        <w:widowControl w:val="0"/>
        <w:shd w:val="clear" w:color="auto" w:fill="auto"/>
        <w:bidi w:val="0"/>
        <w:spacing w:before="0" w:after="0" w:line="275" w:lineRule="exact"/>
        <w:ind w:left="0" w:right="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color w:val="000000"/>
          <w:spacing w:val="0"/>
          <w:w w:val="100"/>
          <w:position w:val="0"/>
        </w:rPr>
        <w:t>、金融工具的分类</w:t>
      </w:r>
      <w:bookmarkEnd w:id="900"/>
      <w:bookmarkEnd w:id="901"/>
      <w:bookmarkEnd w:id="903"/>
    </w:p>
    <w:p>
      <w:pPr>
        <w:pStyle w:val="Style6"/>
        <w:keepNext w:val="0"/>
        <w:keepLines w:val="0"/>
        <w:widowControl w:val="0"/>
        <w:shd w:val="clear" w:color="auto" w:fill="auto"/>
        <w:bidi w:val="0"/>
        <w:spacing w:before="0" w:after="0" w:line="275" w:lineRule="exact"/>
        <w:ind w:left="0" w:right="0" w:firstLine="48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时分类为：以摊余成本计量的金融资产、以公允价值计量且其变动计入其他综合收益的金融资产 和以公允价值计量且其变动计入当期损益的金融资产。</w:t>
      </w:r>
    </w:p>
    <w:p>
      <w:pPr>
        <w:pStyle w:val="Style6"/>
        <w:keepNext w:val="0"/>
        <w:keepLines w:val="0"/>
        <w:widowControl w:val="0"/>
        <w:shd w:val="clear" w:color="auto" w:fill="auto"/>
        <w:bidi w:val="0"/>
        <w:spacing w:before="0" w:after="0" w:line="275" w:lineRule="exact"/>
        <w:ind w:left="0" w:right="0" w:firstLine="480"/>
        <w:jc w:val="both"/>
      </w:pPr>
      <w:r>
        <w:rPr>
          <w:color w:val="000000"/>
          <w:spacing w:val="0"/>
          <w:w w:val="100"/>
          <w:position w:val="0"/>
        </w:rPr>
        <w:t>本公司将同时符合下列条件且未被指定为以公允价值计量且其变动计入当期损益的金融资产, 分类为以摊余成本计量的金融资产：</w:t>
      </w:r>
    </w:p>
    <w:p>
      <w:pPr>
        <w:pStyle w:val="Style6"/>
        <w:keepNext w:val="0"/>
        <w:keepLines w:val="0"/>
        <w:widowControl w:val="0"/>
        <w:shd w:val="clear" w:color="auto" w:fill="auto"/>
        <w:bidi w:val="0"/>
        <w:spacing w:before="0" w:after="80" w:line="275" w:lineRule="exact"/>
        <w:ind w:left="0" w:right="0" w:firstLine="480"/>
        <w:jc w:val="both"/>
      </w:pPr>
      <w:r>
        <w:rPr>
          <w:color w:val="000000"/>
          <w:spacing w:val="0"/>
          <w:w w:val="100"/>
          <w:position w:val="0"/>
        </w:rPr>
        <w:t>—业务模式是以收取合同现金流量为目标；</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—合同现金流量仅为对本金和以未偿付本金金额为基础的利息的支付。</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本公司将同时符合下列条件且未被指定为以公允价值计量且其变动计入当期损益的金融资产, 分类为以公允价值计量且其变动计入其他综合收益的金融资产（债务工具）：</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—业务模式既以收取合同现金流量又以出售该金融资产为目标；</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—合同现金流量仅为对本金和以未偿付本金金额为基础的利息的支付。</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量且其变动计入其他综合收益的金融资产（权益工具）。该指定在单项投资的基础上作出，且相关 投资从发行者的角度符合权益工具的定义。</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将其余所有的金融资产分类为以公允价值计量且其变动计入当期损益的金融资产。在初始确认时， 如果能够消除或显著减少会计错配，本公司可以将本应分类为摊余成本计量或以公允价值计量且 其变动计入其他综合收益的金融资产不可撤销地指定为以公允价值计量且其变动计入当期损益的 金融资产。</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金融负债于初始确认时分类为：以公允价值计量且其变动计入当期损益的金融负债和以摊余 成本计量的金融负债。</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符合以下条件之一的金融负债可在初始计量时指定为以公允价值计量且其变动计入当期损益 的金融负债：</w:t>
      </w:r>
    </w:p>
    <w:p>
      <w:pPr>
        <w:pStyle w:val="Style6"/>
        <w:keepNext w:val="0"/>
        <w:keepLines w:val="0"/>
        <w:widowControl w:val="0"/>
        <w:shd w:val="clear" w:color="auto" w:fill="auto"/>
        <w:tabs>
          <w:tab w:pos="871" w:val="left"/>
        </w:tabs>
        <w:bidi w:val="0"/>
        <w:spacing w:before="0" w:after="0" w:line="274" w:lineRule="exact"/>
        <w:ind w:left="0" w:right="0" w:firstLine="480"/>
        <w:jc w:val="both"/>
      </w:pPr>
      <w:bookmarkStart w:id="904" w:name="bookmark904"/>
      <w:r>
        <w:rPr>
          <w:rFonts w:ascii="Times New Roman" w:eastAsia="Times New Roman" w:hAnsi="Times New Roman" w:cs="Times New Roman"/>
          <w:color w:val="000000"/>
          <w:spacing w:val="0"/>
          <w:w w:val="100"/>
          <w:position w:val="0"/>
        </w:rPr>
        <w:t>1</w:t>
      </w:r>
      <w:bookmarkEnd w:id="904"/>
      <w:r>
        <w:rPr>
          <w:color w:val="000000"/>
          <w:spacing w:val="0"/>
          <w:w w:val="100"/>
          <w:position w:val="0"/>
        </w:rPr>
        <w:t>）</w:t>
        <w:tab/>
        <w:t>该项指定能够消除或显著减少会计错配。</w:t>
      </w:r>
    </w:p>
    <w:p>
      <w:pPr>
        <w:pStyle w:val="Style6"/>
        <w:keepNext w:val="0"/>
        <w:keepLines w:val="0"/>
        <w:widowControl w:val="0"/>
        <w:shd w:val="clear" w:color="auto" w:fill="auto"/>
        <w:tabs>
          <w:tab w:pos="871" w:val="left"/>
        </w:tabs>
        <w:bidi w:val="0"/>
        <w:spacing w:before="0" w:after="0" w:line="274" w:lineRule="exact"/>
        <w:ind w:left="0" w:right="0" w:firstLine="480"/>
        <w:jc w:val="both"/>
      </w:pPr>
      <w:bookmarkStart w:id="905" w:name="bookmark905"/>
      <w:r>
        <w:rPr>
          <w:rFonts w:ascii="Times New Roman" w:eastAsia="Times New Roman" w:hAnsi="Times New Roman" w:cs="Times New Roman"/>
          <w:color w:val="000000"/>
          <w:spacing w:val="0"/>
          <w:w w:val="100"/>
          <w:position w:val="0"/>
        </w:rPr>
        <w:t>2</w:t>
      </w:r>
      <w:bookmarkEnd w:id="905"/>
      <w:r>
        <w:rPr>
          <w:color w:val="000000"/>
          <w:spacing w:val="0"/>
          <w:w w:val="100"/>
          <w:position w:val="0"/>
        </w:rPr>
        <w:t>）</w:t>
        <w:tab/>
        <w:t>根据正式书面文件载明的企业风险管理或投资策略，以公允价值为基础对金融负债组合或 金融资产和金融负债组合进行管理和业绩评价，并在企业内部以此为基础向关键管理人员报告。</w:t>
      </w:r>
    </w:p>
    <w:p>
      <w:pPr>
        <w:pStyle w:val="Style6"/>
        <w:keepNext w:val="0"/>
        <w:keepLines w:val="0"/>
        <w:widowControl w:val="0"/>
        <w:shd w:val="clear" w:color="auto" w:fill="auto"/>
        <w:tabs>
          <w:tab w:pos="872" w:val="left"/>
        </w:tabs>
        <w:bidi w:val="0"/>
        <w:spacing w:before="0" w:after="240" w:line="274" w:lineRule="exact"/>
        <w:ind w:left="0" w:right="0" w:firstLine="480"/>
        <w:jc w:val="left"/>
      </w:pPr>
      <w:bookmarkStart w:id="906" w:name="bookmark906"/>
      <w:r>
        <w:rPr>
          <w:rFonts w:ascii="Times New Roman" w:eastAsia="Times New Roman" w:hAnsi="Times New Roman" w:cs="Times New Roman"/>
          <w:color w:val="000000"/>
          <w:spacing w:val="0"/>
          <w:w w:val="100"/>
          <w:position w:val="0"/>
        </w:rPr>
        <w:t>3</w:t>
      </w:r>
      <w:bookmarkEnd w:id="906"/>
      <w:r>
        <w:rPr>
          <w:color w:val="000000"/>
          <w:spacing w:val="0"/>
          <w:w w:val="100"/>
          <w:position w:val="0"/>
        </w:rPr>
        <w:t>）</w:t>
        <w:tab/>
        <w:t>该金融负债包含需单独分拆的嵌入衍生工具。</w:t>
      </w:r>
    </w:p>
    <w:p>
      <w:pPr>
        <w:pStyle w:val="Style24"/>
        <w:keepNext/>
        <w:keepLines/>
        <w:widowControl w:val="0"/>
        <w:shd w:val="clear" w:color="auto" w:fill="auto"/>
        <w:bidi w:val="0"/>
        <w:spacing w:before="0" w:after="0" w:line="272" w:lineRule="exact"/>
        <w:ind w:left="0" w:right="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color w:val="000000"/>
          <w:spacing w:val="0"/>
          <w:w w:val="100"/>
          <w:position w:val="0"/>
        </w:rPr>
        <w:t>、金融工具的确认依据和计量方法</w:t>
      </w:r>
      <w:bookmarkEnd w:id="907"/>
      <w:bookmarkEnd w:id="908"/>
      <w:bookmarkEnd w:id="910"/>
    </w:p>
    <w:p>
      <w:pPr>
        <w:pStyle w:val="Style6"/>
        <w:keepNext w:val="0"/>
        <w:keepLines w:val="0"/>
        <w:widowControl w:val="0"/>
        <w:shd w:val="clear" w:color="auto" w:fill="auto"/>
        <w:tabs>
          <w:tab w:pos="963" w:val="left"/>
        </w:tabs>
        <w:bidi w:val="0"/>
        <w:spacing w:before="0" w:after="0" w:line="272" w:lineRule="exact"/>
        <w:ind w:left="0" w:right="0" w:firstLine="48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等，按公允价值进行初始计量，相关交易费用计入初始确认金额；不包含重大融资成分的应收账 款以及本公司决定不考虑不超过一年的融资成分的应收账款，以合同交易价格进行初始计量。</w:t>
      </w:r>
    </w:p>
    <w:p>
      <w:pPr>
        <w:pStyle w:val="Style6"/>
        <w:keepNext w:val="0"/>
        <w:keepLines w:val="0"/>
        <w:widowControl w:val="0"/>
        <w:shd w:val="clear" w:color="auto" w:fill="auto"/>
        <w:bidi w:val="0"/>
        <w:spacing w:before="0" w:after="0" w:line="272" w:lineRule="exact"/>
        <w:ind w:left="0" w:right="0" w:firstLine="480"/>
        <w:jc w:val="left"/>
      </w:pPr>
      <w:r>
        <w:rPr>
          <w:color w:val="000000"/>
          <w:spacing w:val="0"/>
          <w:w w:val="100"/>
          <w:position w:val="0"/>
        </w:rPr>
        <w:t>持有期间采用实际利率法计算的利息计入当期损益。</w:t>
      </w:r>
    </w:p>
    <w:p>
      <w:pPr>
        <w:pStyle w:val="Style6"/>
        <w:keepNext w:val="0"/>
        <w:keepLines w:val="0"/>
        <w:widowControl w:val="0"/>
        <w:shd w:val="clear" w:color="auto" w:fill="auto"/>
        <w:bidi w:val="0"/>
        <w:spacing w:before="0" w:after="0" w:line="272" w:lineRule="exact"/>
        <w:ind w:left="0" w:right="0" w:firstLine="480"/>
        <w:jc w:val="left"/>
      </w:pPr>
      <w:r>
        <w:rPr>
          <w:color w:val="000000"/>
          <w:spacing w:val="0"/>
          <w:w w:val="100"/>
          <w:position w:val="0"/>
        </w:rPr>
        <w:t>收回或处置时，将取得的价款与该金融资产账面价值之间的差额计入当期损益。</w:t>
      </w:r>
    </w:p>
    <w:p>
      <w:pPr>
        <w:pStyle w:val="Style6"/>
        <w:keepNext w:val="0"/>
        <w:keepLines w:val="0"/>
        <w:widowControl w:val="0"/>
        <w:shd w:val="clear" w:color="auto" w:fill="auto"/>
        <w:tabs>
          <w:tab w:pos="963" w:val="left"/>
        </w:tabs>
        <w:bidi w:val="0"/>
        <w:spacing w:before="0" w:after="0" w:line="272" w:lineRule="exact"/>
        <w:ind w:left="0" w:right="0" w:firstLine="480"/>
        <w:jc w:val="left"/>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他债权投资等，按公允价值进行初始计量，相关交易费用计入初始确认金额。该金融资产按公允 价值进行后续计量，公允价值变动除采用实际利率法计算的利息、减值损失或利得和汇兑损益之 外，均计入其他综合收益。</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终止确认时，之前计入其他综合收益的累计利得或损失从其他综合收益中转出，计入当期损 益。</w:t>
      </w:r>
    </w:p>
    <w:p>
      <w:pPr>
        <w:pStyle w:val="Style6"/>
        <w:keepNext w:val="0"/>
        <w:keepLines w:val="0"/>
        <w:widowControl w:val="0"/>
        <w:shd w:val="clear" w:color="auto" w:fill="auto"/>
        <w:tabs>
          <w:tab w:pos="963" w:val="left"/>
        </w:tabs>
        <w:bidi w:val="0"/>
        <w:spacing w:before="0" w:after="0" w:line="272" w:lineRule="exact"/>
        <w:ind w:left="0" w:right="0" w:firstLine="48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等，按公允价值进行初始计量，相关交易费用计入初始确认金额。该金融资产按公允价值进行后 续计量，公允价值变动计入其他综合收益。取得的股利计入当期损益。</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终止确认时，之前计入其他综合收益的累计利得或损失从其他综合收益中转出，计入留存收 益。</w:t>
      </w:r>
    </w:p>
    <w:p>
      <w:pPr>
        <w:pStyle w:val="Style6"/>
        <w:keepNext w:val="0"/>
        <w:keepLines w:val="0"/>
        <w:widowControl w:val="0"/>
        <w:shd w:val="clear" w:color="auto" w:fill="auto"/>
        <w:tabs>
          <w:tab w:pos="1054" w:val="left"/>
        </w:tabs>
        <w:bidi w:val="0"/>
        <w:spacing w:before="0" w:after="0" w:line="272" w:lineRule="exact"/>
        <w:ind w:left="480" w:right="0" w:firstLine="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 以公允价值计量且其变动计入当期损益的金融资产包括交易性金融资产、衍生金融资产、其</w:t>
      </w:r>
    </w:p>
    <w:p>
      <w:pPr>
        <w:pStyle w:val="Style6"/>
        <w:keepNext w:val="0"/>
        <w:keepLines w:val="0"/>
        <w:widowControl w:val="0"/>
        <w:shd w:val="clear" w:color="auto" w:fill="auto"/>
        <w:bidi w:val="0"/>
        <w:spacing w:before="0" w:after="0" w:line="272" w:lineRule="exact"/>
        <w:ind w:left="0" w:right="0" w:firstLine="0"/>
        <w:jc w:val="both"/>
      </w:pPr>
      <w:r>
        <w:rPr>
          <w:color w:val="000000"/>
          <w:spacing w:val="0"/>
          <w:w w:val="100"/>
          <w:position w:val="0"/>
        </w:rPr>
        <w:t>他非流动金融资产等，按公允价值进行初始计量，相关交易费用计入当期损益。该金融资产按公 允价值进行后续计量，公允价值变动计入当期损益。</w:t>
      </w:r>
    </w:p>
    <w:p>
      <w:pPr>
        <w:pStyle w:val="Style6"/>
        <w:keepNext w:val="0"/>
        <w:keepLines w:val="0"/>
        <w:widowControl w:val="0"/>
        <w:shd w:val="clear" w:color="auto" w:fill="auto"/>
        <w:tabs>
          <w:tab w:pos="1054" w:val="left"/>
        </w:tabs>
        <w:bidi w:val="0"/>
        <w:spacing w:before="0" w:after="0" w:line="272" w:lineRule="exact"/>
        <w:ind w:left="480" w:right="0" w:firstLine="0"/>
        <w:jc w:val="left"/>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 以公允价值计量且其变动计入当期损益的金融负债包括交易性金融负债、衍生金融负债等，</w:t>
      </w:r>
    </w:p>
    <w:p>
      <w:pPr>
        <w:pStyle w:val="Style6"/>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按公允价值进行初始计量，相关交易费用计入当期损益。该金融负债按公允价值进行后续计量， 公允价值变动计入当期损益。</w:t>
      </w:r>
    </w:p>
    <w:p>
      <w:pPr>
        <w:pStyle w:val="Style6"/>
        <w:keepNext w:val="0"/>
        <w:keepLines w:val="0"/>
        <w:widowControl w:val="0"/>
        <w:shd w:val="clear" w:color="auto" w:fill="auto"/>
        <w:bidi w:val="0"/>
        <w:spacing w:before="0" w:after="0" w:line="272" w:lineRule="exact"/>
        <w:ind w:left="0" w:right="0" w:firstLine="480"/>
        <w:jc w:val="left"/>
      </w:pPr>
      <w:r>
        <w:rPr>
          <w:color w:val="000000"/>
          <w:spacing w:val="0"/>
          <w:w w:val="100"/>
          <w:position w:val="0"/>
        </w:rPr>
        <w:t>终止确认时，其账面价值与支付的对价之间的差额计入当期损益。</w:t>
      </w:r>
    </w:p>
    <w:p>
      <w:pPr>
        <w:pStyle w:val="Style6"/>
        <w:keepNext w:val="0"/>
        <w:keepLines w:val="0"/>
        <w:widowControl w:val="0"/>
        <w:shd w:val="clear" w:color="auto" w:fill="auto"/>
        <w:bidi w:val="0"/>
        <w:spacing w:before="0" w:after="0" w:line="274" w:lineRule="exact"/>
        <w:ind w:left="0" w:right="0" w:firstLine="48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6</w:t>
      </w:r>
      <w:r>
        <w:rPr>
          <w:color w:val="000000"/>
          <w:spacing w:val="0"/>
          <w:w w:val="100"/>
          <w:position w:val="0"/>
        </w:rPr>
        <w:t>）以摊余成本计量的金融负债</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持有期间采用实际利率法计算的利息计入当期损益。</w:t>
      </w:r>
    </w:p>
    <w:p>
      <w:pPr>
        <w:pStyle w:val="Style6"/>
        <w:keepNext w:val="0"/>
        <w:keepLines w:val="0"/>
        <w:widowControl w:val="0"/>
        <w:shd w:val="clear" w:color="auto" w:fill="auto"/>
        <w:bidi w:val="0"/>
        <w:spacing w:before="0" w:after="240" w:line="274" w:lineRule="exact"/>
        <w:ind w:left="0" w:right="0" w:firstLine="480"/>
        <w:jc w:val="both"/>
      </w:pPr>
      <w:r>
        <w:rPr>
          <w:color w:val="000000"/>
          <w:spacing w:val="0"/>
          <w:w w:val="100"/>
          <w:position w:val="0"/>
        </w:rPr>
        <w:t>终止确认时，将支付的对价与该金融负债账面价值之间的差额计入当期损益。</w:t>
      </w:r>
    </w:p>
    <w:p>
      <w:pPr>
        <w:pStyle w:val="Style24"/>
        <w:keepNext/>
        <w:keepLines/>
        <w:widowControl w:val="0"/>
        <w:shd w:val="clear" w:color="auto" w:fill="auto"/>
        <w:tabs>
          <w:tab w:pos="858" w:val="left"/>
        </w:tabs>
        <w:bidi w:val="0"/>
        <w:spacing w:before="0" w:after="0" w:line="276" w:lineRule="exact"/>
        <w:ind w:left="0" w:right="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color w:val="000000"/>
          <w:spacing w:val="0"/>
          <w:w w:val="100"/>
          <w:position w:val="0"/>
        </w:rPr>
        <w:t>、</w:t>
        <w:tab/>
        <w:t>金融资产终止确认和金融资产转移</w:t>
      </w:r>
      <w:bookmarkEnd w:id="917"/>
      <w:bookmarkEnd w:id="918"/>
      <w:bookmarkEnd w:id="920"/>
    </w:p>
    <w:p>
      <w:pPr>
        <w:pStyle w:val="Style6"/>
        <w:keepNext w:val="0"/>
        <w:keepLines w:val="0"/>
        <w:widowControl w:val="0"/>
        <w:shd w:val="clear" w:color="auto" w:fill="auto"/>
        <w:bidi w:val="0"/>
        <w:spacing w:before="0" w:after="0" w:line="276" w:lineRule="exact"/>
        <w:ind w:left="0" w:right="0" w:firstLine="480"/>
        <w:jc w:val="both"/>
      </w:pPr>
      <w:r>
        <w:rPr>
          <w:color w:val="000000"/>
          <w:spacing w:val="0"/>
          <w:w w:val="100"/>
          <w:position w:val="0"/>
        </w:rPr>
        <w:t>满足下列条件之一时，本公司终止确认金融资产：</w:t>
      </w:r>
    </w:p>
    <w:p>
      <w:pPr>
        <w:pStyle w:val="Style6"/>
        <w:keepNext w:val="0"/>
        <w:keepLines w:val="0"/>
        <w:widowControl w:val="0"/>
        <w:shd w:val="clear" w:color="auto" w:fill="auto"/>
        <w:bidi w:val="0"/>
        <w:spacing w:before="0" w:after="0" w:line="276" w:lineRule="exact"/>
        <w:ind w:left="0" w:right="0" w:firstLine="480"/>
        <w:jc w:val="both"/>
      </w:pPr>
      <w:r>
        <w:rPr>
          <w:color w:val="000000"/>
          <w:spacing w:val="0"/>
          <w:w w:val="100"/>
          <w:position w:val="0"/>
        </w:rPr>
        <w:t>—收取金融资产现金流量的合同权利终止；</w:t>
      </w:r>
    </w:p>
    <w:p>
      <w:pPr>
        <w:pStyle w:val="Style6"/>
        <w:keepNext w:val="0"/>
        <w:keepLines w:val="0"/>
        <w:widowControl w:val="0"/>
        <w:shd w:val="clear" w:color="auto" w:fill="auto"/>
        <w:bidi w:val="0"/>
        <w:spacing w:before="0" w:after="0" w:line="276" w:lineRule="exact"/>
        <w:ind w:left="0" w:right="0" w:firstLine="480"/>
        <w:jc w:val="both"/>
      </w:pPr>
      <w:r>
        <w:rPr>
          <w:color w:val="000000"/>
          <w:spacing w:val="0"/>
          <w:w w:val="100"/>
          <w:position w:val="0"/>
        </w:rPr>
        <w:t>—金融资产已转移，且已将金融资产所有权上几乎所有的风险和报酬转移给转入方；</w:t>
      </w:r>
    </w:p>
    <w:p>
      <w:pPr>
        <w:pStyle w:val="Style6"/>
        <w:keepNext w:val="0"/>
        <w:keepLines w:val="0"/>
        <w:widowControl w:val="0"/>
        <w:shd w:val="clear" w:color="auto" w:fill="auto"/>
        <w:bidi w:val="0"/>
        <w:spacing w:before="0" w:after="0" w:line="276" w:lineRule="exact"/>
        <w:ind w:left="0" w:right="0" w:firstLine="480"/>
        <w:jc w:val="both"/>
      </w:pPr>
      <w:r>
        <w:rPr>
          <w:color w:val="000000"/>
          <w:spacing w:val="0"/>
          <w:w w:val="100"/>
          <w:position w:val="0"/>
        </w:rPr>
        <w:t>—金融资产已转移，虽然本公司既没有转移也没有保留金融资产所有权上几乎所有的风险和 报酬，但是未保留对金融资产的控制。</w:t>
      </w:r>
    </w:p>
    <w:p>
      <w:pPr>
        <w:pStyle w:val="Style6"/>
        <w:keepNext w:val="0"/>
        <w:keepLines w:val="0"/>
        <w:widowControl w:val="0"/>
        <w:shd w:val="clear" w:color="auto" w:fill="auto"/>
        <w:bidi w:val="0"/>
        <w:spacing w:before="0" w:after="0" w:line="276" w:lineRule="exact"/>
        <w:ind w:left="0" w:right="0" w:firstLine="480"/>
        <w:jc w:val="both"/>
      </w:pPr>
      <w:r>
        <w:rPr>
          <w:color w:val="000000"/>
          <w:spacing w:val="0"/>
          <w:w w:val="100"/>
          <w:position w:val="0"/>
        </w:rPr>
        <w:t>发生金融资产转移时，如保留了金融资产所有权上几乎所有的风险和报酬的，则不终止确认 该金融资产。</w:t>
      </w:r>
    </w:p>
    <w:p>
      <w:pPr>
        <w:pStyle w:val="Style6"/>
        <w:keepNext w:val="0"/>
        <w:keepLines w:val="0"/>
        <w:widowControl w:val="0"/>
        <w:shd w:val="clear" w:color="auto" w:fill="auto"/>
        <w:bidi w:val="0"/>
        <w:spacing w:before="0" w:after="0" w:line="276" w:lineRule="exact"/>
        <w:ind w:left="0" w:right="0" w:firstLine="480"/>
        <w:jc w:val="both"/>
      </w:pPr>
      <w:r>
        <w:rPr>
          <w:color w:val="000000"/>
          <w:spacing w:val="0"/>
          <w:w w:val="100"/>
          <w:position w:val="0"/>
        </w:rPr>
        <w:t>在判断金融资产转移是否满足上述金融资产终止确认条件时，采用实质重于形式的原则。</w:t>
      </w:r>
    </w:p>
    <w:p>
      <w:pPr>
        <w:pStyle w:val="Style6"/>
        <w:keepNext w:val="0"/>
        <w:keepLines w:val="0"/>
        <w:widowControl w:val="0"/>
        <w:shd w:val="clear" w:color="auto" w:fill="auto"/>
        <w:bidi w:val="0"/>
        <w:spacing w:before="0" w:after="0" w:line="276" w:lineRule="exact"/>
        <w:ind w:left="0" w:right="0" w:firstLine="480"/>
        <w:jc w:val="both"/>
      </w:pPr>
      <w:r>
        <w:rPr>
          <w:color w:val="000000"/>
          <w:spacing w:val="0"/>
          <w:w w:val="100"/>
          <w:position w:val="0"/>
        </w:rPr>
        <w:t>公司将金融资产转移区分为金融资产整体转移和部分转移。金融资产整体转移满足终止确认 条件的，将下列两项金额的差额计入当期损益：</w:t>
      </w:r>
    </w:p>
    <w:p>
      <w:pPr>
        <w:pStyle w:val="Style6"/>
        <w:keepNext w:val="0"/>
        <w:keepLines w:val="0"/>
        <w:widowControl w:val="0"/>
        <w:shd w:val="clear" w:color="auto" w:fill="auto"/>
        <w:tabs>
          <w:tab w:pos="963" w:val="left"/>
        </w:tabs>
        <w:bidi w:val="0"/>
        <w:spacing w:before="0" w:after="0" w:line="276" w:lineRule="exact"/>
        <w:ind w:left="0" w:right="0" w:firstLine="48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6"/>
        <w:keepNext w:val="0"/>
        <w:keepLines w:val="0"/>
        <w:widowControl w:val="0"/>
        <w:shd w:val="clear" w:color="auto" w:fill="auto"/>
        <w:tabs>
          <w:tab w:pos="1016" w:val="left"/>
        </w:tabs>
        <w:bidi w:val="0"/>
        <w:spacing w:before="0" w:after="0" w:line="276" w:lineRule="exact"/>
        <w:ind w:left="0" w:right="0" w:firstLine="48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 融资产为以公允价值计量且其变动计入其他综合收益的金融资产（债务工具）的情形）之和。</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6"/>
        <w:keepNext w:val="0"/>
        <w:keepLines w:val="0"/>
        <w:widowControl w:val="0"/>
        <w:shd w:val="clear" w:color="auto" w:fill="auto"/>
        <w:tabs>
          <w:tab w:pos="963" w:val="left"/>
        </w:tabs>
        <w:bidi w:val="0"/>
        <w:spacing w:before="0" w:after="0" w:line="273" w:lineRule="exact"/>
        <w:ind w:left="0" w:right="0" w:firstLine="48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6"/>
        <w:keepNext w:val="0"/>
        <w:keepLines w:val="0"/>
        <w:widowControl w:val="0"/>
        <w:shd w:val="clear" w:color="auto" w:fill="auto"/>
        <w:tabs>
          <w:tab w:pos="1021" w:val="left"/>
        </w:tabs>
        <w:bidi w:val="0"/>
        <w:spacing w:before="0" w:after="0" w:line="273" w:lineRule="exact"/>
        <w:ind w:left="0" w:right="0" w:firstLine="48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 部分的金额（涉及转移的金融资产为以公允价值计量且其变动计入其他综合收益的金融资产（债 务工具）的情形）之和。</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金融资产转移不满足终止确认条件的，继续确认该金融资产，所收到的对价确认为一项金融 负债。</w:t>
      </w:r>
    </w:p>
    <w:p>
      <w:pPr>
        <w:pStyle w:val="Style24"/>
        <w:keepNext/>
        <w:keepLines/>
        <w:widowControl w:val="0"/>
        <w:shd w:val="clear" w:color="auto" w:fill="auto"/>
        <w:tabs>
          <w:tab w:pos="858" w:val="left"/>
        </w:tabs>
        <w:bidi w:val="0"/>
        <w:spacing w:before="0" w:after="0" w:line="286" w:lineRule="auto"/>
        <w:ind w:left="0" w:right="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4</w:t>
      </w:r>
      <w:bookmarkEnd w:id="927"/>
      <w:r>
        <w:rPr>
          <w:color w:val="000000"/>
          <w:spacing w:val="0"/>
          <w:w w:val="100"/>
          <w:position w:val="0"/>
        </w:rPr>
        <w:t>、</w:t>
        <w:tab/>
        <w:t>金融负债终止确认</w:t>
      </w:r>
      <w:bookmarkEnd w:id="925"/>
      <w:bookmarkEnd w:id="926"/>
      <w:bookmarkEnd w:id="928"/>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6"/>
        <w:keepNext w:val="0"/>
        <w:keepLines w:val="0"/>
        <w:widowControl w:val="0"/>
        <w:shd w:val="clear" w:color="auto" w:fill="auto"/>
        <w:bidi w:val="0"/>
        <w:spacing w:before="0" w:after="240" w:line="273" w:lineRule="exact"/>
        <w:ind w:left="0" w:right="0" w:firstLine="48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24"/>
        <w:keepNext/>
        <w:keepLines/>
        <w:widowControl w:val="0"/>
        <w:shd w:val="clear" w:color="auto" w:fill="auto"/>
        <w:tabs>
          <w:tab w:pos="858" w:val="left"/>
        </w:tabs>
        <w:bidi w:val="0"/>
        <w:spacing w:before="0" w:after="0" w:line="276" w:lineRule="exact"/>
        <w:ind w:left="0" w:right="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5</w:t>
      </w:r>
      <w:bookmarkEnd w:id="931"/>
      <w:r>
        <w:rPr>
          <w:color w:val="000000"/>
          <w:spacing w:val="0"/>
          <w:w w:val="100"/>
          <w:position w:val="0"/>
        </w:rPr>
        <w:t>、</w:t>
        <w:tab/>
        <w:t>金融资产和金融负债的公允价值的确定方法</w:t>
      </w:r>
      <w:bookmarkEnd w:id="929"/>
      <w:bookmarkEnd w:id="930"/>
      <w:bookmarkEnd w:id="932"/>
    </w:p>
    <w:p>
      <w:pPr>
        <w:pStyle w:val="Style6"/>
        <w:keepNext w:val="0"/>
        <w:keepLines w:val="0"/>
        <w:widowControl w:val="0"/>
        <w:shd w:val="clear" w:color="auto" w:fill="auto"/>
        <w:bidi w:val="0"/>
        <w:spacing w:before="0" w:after="240" w:line="276" w:lineRule="exact"/>
        <w:ind w:left="0" w:right="0" w:firstLine="48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24"/>
        <w:keepNext/>
        <w:keepLines/>
        <w:widowControl w:val="0"/>
        <w:shd w:val="clear" w:color="auto" w:fill="auto"/>
        <w:tabs>
          <w:tab w:pos="858" w:val="left"/>
        </w:tabs>
        <w:bidi w:val="0"/>
        <w:spacing w:before="0" w:after="0" w:line="274" w:lineRule="exact"/>
        <w:ind w:left="0" w:right="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6</w:t>
      </w:r>
      <w:bookmarkEnd w:id="935"/>
      <w:r>
        <w:rPr>
          <w:color w:val="000000"/>
          <w:spacing w:val="0"/>
          <w:w w:val="100"/>
          <w:position w:val="0"/>
        </w:rPr>
        <w:t>、</w:t>
        <w:tab/>
        <w:t>金融资产减值的测试方法及会计处理方法</w:t>
      </w:r>
      <w:bookmarkEnd w:id="933"/>
      <w:bookmarkEnd w:id="934"/>
      <w:bookmarkEnd w:id="936"/>
    </w:p>
    <w:p>
      <w:pPr>
        <w:pStyle w:val="Style6"/>
        <w:keepNext w:val="0"/>
        <w:keepLines w:val="0"/>
        <w:widowControl w:val="0"/>
        <w:shd w:val="clear" w:color="auto" w:fill="auto"/>
        <w:bidi w:val="0"/>
        <w:spacing w:before="0" w:after="120" w:line="274" w:lineRule="exact"/>
        <w:ind w:left="0" w:right="0" w:firstLine="48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续期内预期信用损失的金额计量其损失准备；如果该金融工具的信用风险自初始确认后并未显著 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 成的损失准备的增加或转回金额，作为减值损失或利得计入当期损益。</w:t>
      </w:r>
    </w:p>
    <w:p>
      <w:pPr>
        <w:pStyle w:val="Style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 有确凿证据证明该金融工具的信用风险自初始确认后并未显著增加。</w:t>
      </w:r>
    </w:p>
    <w:p>
      <w:pPr>
        <w:pStyle w:val="Style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如果金融工具于资产负债表日的信用风险较低，本公司即认为该金融工具的信用风险自初始 确认后并未显著增加。</w:t>
      </w:r>
    </w:p>
    <w:p>
      <w:pPr>
        <w:pStyle w:val="Style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如果有客观证据表明某项金融资产已经发生信用减值，则本公司在单项基础上对该金融资产 计提减值准备。</w:t>
      </w:r>
    </w:p>
    <w:p>
      <w:pPr>
        <w:pStyle w:val="Style6"/>
        <w:keepNext w:val="0"/>
        <w:keepLines w:val="0"/>
        <w:widowControl w:val="0"/>
        <w:shd w:val="clear" w:color="auto" w:fill="auto"/>
        <w:bidi w:val="0"/>
        <w:spacing w:before="0" w:after="0" w:line="280"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 论是否包含重大融资成分，本公司始终按照相当于整个存续期内预期信用损失的金额计量其损失 准备。</w:t>
      </w:r>
    </w:p>
    <w:p>
      <w:pPr>
        <w:pStyle w:val="Style6"/>
        <w:keepNext w:val="0"/>
        <w:keepLines w:val="0"/>
        <w:widowControl w:val="0"/>
        <w:shd w:val="clear" w:color="auto" w:fill="auto"/>
        <w:bidi w:val="0"/>
        <w:spacing w:before="0" w:after="160" w:line="280" w:lineRule="exact"/>
        <w:ind w:left="0" w:right="0" w:firstLine="440"/>
        <w:jc w:val="both"/>
      </w:pPr>
      <w:r>
        <w:rPr>
          <w:color w:val="000000"/>
          <w:spacing w:val="0"/>
          <w:w w:val="100"/>
          <w:position w:val="0"/>
        </w:rPr>
        <w:t>本公司将该应收款项按类似信用风险特征进行组合，并基于所有合理且有依据的信息，包括 前瞻性信息，对该应收款项坏账准备的计提方法：</w:t>
      </w:r>
    </w:p>
    <w:p>
      <w:pPr>
        <w:pStyle w:val="Style31"/>
        <w:keepNext w:val="0"/>
        <w:keepLines w:val="0"/>
        <w:widowControl w:val="0"/>
        <w:shd w:val="clear" w:color="auto" w:fill="auto"/>
        <w:bidi w:val="0"/>
        <w:spacing w:before="0" w:after="0" w:line="240" w:lineRule="auto"/>
        <w:ind w:left="149" w:right="0" w:firstLine="0"/>
        <w:jc w:val="left"/>
        <w:rPr>
          <w:sz w:val="17"/>
          <w:szCs w:val="17"/>
        </w:rPr>
      </w:pPr>
      <w:r>
        <w:rPr>
          <w:color w:val="000000"/>
          <w:spacing w:val="0"/>
          <w:w w:val="100"/>
          <w:position w:val="0"/>
          <w:sz w:val="17"/>
          <w:szCs w:val="17"/>
        </w:rPr>
        <w:t>按信用风险特征组合计提坏账准备的计提方法</w:t>
      </w:r>
    </w:p>
    <w:tbl>
      <w:tblPr>
        <w:tblOverlap w:val="never"/>
        <w:jc w:val="center"/>
        <w:tblLayout w:type="fixed"/>
      </w:tblPr>
      <w:tblGrid>
        <w:gridCol w:w="2174"/>
        <w:gridCol w:w="5040"/>
      </w:tblGrid>
      <w:tr>
        <w:trPr>
          <w:trHeight w:val="38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r>
        <w:trPr>
          <w:trHeight w:val="37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光伏发电应收补贴组合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按无风险利率折现测算减值</w:t>
            </w:r>
          </w:p>
        </w:tc>
      </w:tr>
      <w:tr>
        <w:trPr>
          <w:trHeight w:val="408"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控制组合</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合并范围内关联方不计提坏账准备</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组合中，采用账龄分析法计提坏账准备的:</w:t>
      </w:r>
    </w:p>
    <w:tbl>
      <w:tblPr>
        <w:tblOverlap w:val="never"/>
        <w:jc w:val="left"/>
        <w:tblLayout w:type="fixed"/>
      </w:tblPr>
      <w:tblGrid>
        <w:gridCol w:w="3019"/>
        <w:gridCol w:w="3576"/>
      </w:tblGrid>
      <w:tr>
        <w:trPr>
          <w:trHeight w:val="40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7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437"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6"/>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对于应收账款，无论是否包含重大融资成分，本公司始终按照相当于整个存续期内预期信用 损失的金额计量其损失准备。</w:t>
      </w:r>
    </w:p>
    <w:p>
      <w:pPr>
        <w:pStyle w:val="Style6"/>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对于租赁应收款，本公司选择始终按照相当于整个存续期内预期信用损失的金额计量其损失 准备。</w:t>
      </w:r>
    </w:p>
    <w:p>
      <w:pPr>
        <w:pStyle w:val="Style6"/>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本公司不再合理预期金融资产合同现金流量能够全部或部分收回的，直接减记该金融资产的 账面余额。</w:t>
      </w:r>
    </w:p>
    <w:p>
      <w:pPr>
        <w:pStyle w:val="Style24"/>
        <w:keepNext/>
        <w:keepLines/>
        <w:widowControl w:val="0"/>
        <w:numPr>
          <w:ilvl w:val="0"/>
          <w:numId w:val="57"/>
        </w:numPr>
        <w:shd w:val="clear" w:color="auto" w:fill="auto"/>
        <w:bidi w:val="0"/>
        <w:spacing w:before="0" w:after="80" w:line="278" w:lineRule="exact"/>
        <w:ind w:left="0" w:right="0" w:firstLine="0"/>
        <w:jc w:val="both"/>
      </w:pPr>
      <w:bookmarkStart w:id="937" w:name="bookmark937"/>
      <w:bookmarkStart w:id="938" w:name="bookmark938"/>
      <w:bookmarkStart w:id="939" w:name="bookmark939"/>
      <w:bookmarkStart w:id="940" w:name="bookmark940"/>
      <w:bookmarkEnd w:id="939"/>
      <w:r>
        <w:rPr>
          <w:color w:val="000000"/>
          <w:spacing w:val="0"/>
          <w:w w:val="100"/>
          <w:position w:val="0"/>
        </w:rPr>
        <w:t>应收票据</w:t>
      </w:r>
      <w:bookmarkEnd w:id="937"/>
      <w:bookmarkEnd w:id="938"/>
      <w:bookmarkEnd w:id="940"/>
    </w:p>
    <w:p>
      <w:pPr>
        <w:pStyle w:val="Style24"/>
        <w:keepNext/>
        <w:keepLines/>
        <w:widowControl w:val="0"/>
        <w:shd w:val="clear" w:color="auto" w:fill="auto"/>
        <w:bidi w:val="0"/>
        <w:spacing w:before="0" w:after="80" w:line="278" w:lineRule="exact"/>
        <w:ind w:left="0" w:right="0" w:firstLine="0"/>
        <w:jc w:val="both"/>
      </w:pPr>
      <w:bookmarkStart w:id="937" w:name="bookmark937"/>
      <w:bookmarkStart w:id="938" w:name="bookmark938"/>
      <w:bookmarkStart w:id="941" w:name="bookmark941"/>
      <w:r>
        <w:rPr>
          <w:color w:val="000000"/>
          <w:spacing w:val="0"/>
          <w:w w:val="100"/>
          <w:position w:val="0"/>
        </w:rPr>
        <w:t>应收票据的预期信用损失的确定方法及会计处理方法</w:t>
      </w:r>
      <w:bookmarkEnd w:id="937"/>
      <w:bookmarkEnd w:id="938"/>
      <w:bookmarkEnd w:id="941"/>
    </w:p>
    <w:p>
      <w:pPr>
        <w:pStyle w:val="Style6"/>
        <w:keepNext w:val="0"/>
        <w:keepLines w:val="0"/>
        <w:widowControl w:val="0"/>
        <w:shd w:val="clear" w:color="auto" w:fill="auto"/>
        <w:bidi w:val="0"/>
        <w:spacing w:before="0" w:after="0" w:line="278" w:lineRule="exact"/>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80" w:line="278" w:lineRule="exact"/>
        <w:ind w:left="0" w:right="0" w:firstLine="0"/>
        <w:jc w:val="both"/>
      </w:pPr>
      <w:r>
        <w:rPr>
          <w:color w:val="000000"/>
          <w:spacing w:val="0"/>
          <w:w w:val="100"/>
          <w:position w:val="0"/>
        </w:rPr>
        <w:t>详见本附注“(十)</w:t>
      </w:r>
      <w:r>
        <w:rPr>
          <w:color w:val="000000"/>
          <w:spacing w:val="0"/>
          <w:w w:val="100"/>
          <w:position w:val="0"/>
          <w:sz w:val="18"/>
          <w:szCs w:val="18"/>
        </w:rPr>
        <w:t>8</w:t>
      </w:r>
      <w:r>
        <w:rPr>
          <w:color w:val="000000"/>
          <w:spacing w:val="0"/>
          <w:w w:val="100"/>
          <w:position w:val="0"/>
        </w:rPr>
        <w:t>、金融资产减值的测试方法及会计处理方法”。</w:t>
      </w:r>
    </w:p>
    <w:p>
      <w:pPr>
        <w:pStyle w:val="Style24"/>
        <w:keepNext/>
        <w:keepLines/>
        <w:widowControl w:val="0"/>
        <w:numPr>
          <w:ilvl w:val="0"/>
          <w:numId w:val="57"/>
        </w:numPr>
        <w:shd w:val="clear" w:color="auto" w:fill="auto"/>
        <w:tabs>
          <w:tab w:pos="430" w:val="left"/>
        </w:tabs>
        <w:bidi w:val="0"/>
        <w:spacing w:before="0" w:after="80" w:line="302" w:lineRule="exact"/>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应收账款</w:t>
      </w:r>
      <w:bookmarkEnd w:id="942"/>
      <w:bookmarkEnd w:id="943"/>
      <w:bookmarkEnd w:id="945"/>
    </w:p>
    <w:p>
      <w:pPr>
        <w:pStyle w:val="Style24"/>
        <w:keepNext/>
        <w:keepLines/>
        <w:widowControl w:val="0"/>
        <w:shd w:val="clear" w:color="auto" w:fill="auto"/>
        <w:bidi w:val="0"/>
        <w:spacing w:before="0" w:after="80" w:line="302" w:lineRule="exact"/>
        <w:ind w:left="0" w:right="0" w:firstLine="0"/>
        <w:jc w:val="left"/>
      </w:pPr>
      <w:bookmarkStart w:id="942" w:name="bookmark942"/>
      <w:bookmarkStart w:id="943" w:name="bookmark943"/>
      <w:bookmarkStart w:id="946" w:name="bookmark946"/>
      <w:r>
        <w:rPr>
          <w:color w:val="000000"/>
          <w:spacing w:val="0"/>
          <w:w w:val="100"/>
          <w:position w:val="0"/>
        </w:rPr>
        <w:t>应收账款的预期信用损失的确定方法及会计处理方法</w:t>
      </w:r>
      <w:bookmarkEnd w:id="942"/>
      <w:bookmarkEnd w:id="943"/>
      <w:bookmarkEnd w:id="946"/>
    </w:p>
    <w:p>
      <w:pPr>
        <w:pStyle w:val="Style6"/>
        <w:keepNext w:val="0"/>
        <w:keepLines w:val="0"/>
        <w:widowControl w:val="0"/>
        <w:shd w:val="clear" w:color="auto" w:fill="auto"/>
        <w:bidi w:val="0"/>
        <w:spacing w:before="0" w:after="360" w:line="302" w:lineRule="exact"/>
        <w:ind w:left="0" w:right="0" w:firstLine="0"/>
        <w:jc w:val="left"/>
      </w:pPr>
      <w:r>
        <w:rPr>
          <w:color w:val="000000"/>
          <w:spacing w:val="0"/>
          <w:w w:val="100"/>
          <w:position w:val="0"/>
        </w:rPr>
        <w:t>"适用口不适用 详见本附注“(十)</w:t>
      </w:r>
      <w:r>
        <w:rPr>
          <w:color w:val="000000"/>
          <w:spacing w:val="0"/>
          <w:w w:val="100"/>
          <w:position w:val="0"/>
          <w:sz w:val="18"/>
          <w:szCs w:val="18"/>
        </w:rPr>
        <w:t>8</w:t>
      </w:r>
      <w:r>
        <w:rPr>
          <w:color w:val="000000"/>
          <w:spacing w:val="0"/>
          <w:w w:val="100"/>
          <w:position w:val="0"/>
        </w:rPr>
        <w:t>、金融资产减值的测试方法及会计处理方法”。</w:t>
      </w:r>
    </w:p>
    <w:p>
      <w:pPr>
        <w:pStyle w:val="Style24"/>
        <w:keepNext/>
        <w:keepLines/>
        <w:widowControl w:val="0"/>
        <w:numPr>
          <w:ilvl w:val="0"/>
          <w:numId w:val="57"/>
        </w:numPr>
        <w:shd w:val="clear" w:color="auto" w:fill="auto"/>
        <w:tabs>
          <w:tab w:pos="430" w:val="left"/>
        </w:tabs>
        <w:bidi w:val="0"/>
        <w:spacing w:before="0" w:after="80" w:line="302" w:lineRule="exact"/>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应收款项融资</w:t>
      </w:r>
      <w:bookmarkEnd w:id="947"/>
      <w:bookmarkEnd w:id="948"/>
      <w:bookmarkEnd w:id="950"/>
    </w:p>
    <w:p>
      <w:pPr>
        <w:pStyle w:val="Style6"/>
        <w:keepNext w:val="0"/>
        <w:keepLines w:val="0"/>
        <w:widowControl w:val="0"/>
        <w:shd w:val="clear" w:color="auto" w:fill="auto"/>
        <w:bidi w:val="0"/>
        <w:spacing w:before="0" w:after="44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7"/>
        </w:numPr>
        <w:shd w:val="clear" w:color="auto" w:fill="auto"/>
        <w:bidi w:val="0"/>
        <w:spacing w:before="0" w:after="14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其他应收款</w:t>
      </w:r>
      <w:bookmarkEnd w:id="951"/>
      <w:bookmarkEnd w:id="952"/>
      <w:bookmarkEnd w:id="954"/>
    </w:p>
    <w:p>
      <w:pPr>
        <w:pStyle w:val="Style24"/>
        <w:keepNext/>
        <w:keepLines/>
        <w:widowControl w:val="0"/>
        <w:shd w:val="clear" w:color="auto" w:fill="auto"/>
        <w:bidi w:val="0"/>
        <w:spacing w:before="0" w:after="140" w:line="240" w:lineRule="auto"/>
        <w:ind w:left="0" w:right="0" w:firstLine="0"/>
        <w:jc w:val="left"/>
      </w:pPr>
      <w:bookmarkStart w:id="951" w:name="bookmark951"/>
      <w:bookmarkStart w:id="952" w:name="bookmark952"/>
      <w:bookmarkStart w:id="955" w:name="bookmark955"/>
      <w:r>
        <w:rPr>
          <w:color w:val="000000"/>
          <w:spacing w:val="0"/>
          <w:w w:val="100"/>
          <w:position w:val="0"/>
        </w:rPr>
        <w:t>其他应收款预期信用损失的确定方法及会计处理方法</w:t>
      </w:r>
      <w:bookmarkEnd w:id="951"/>
      <w:bookmarkEnd w:id="952"/>
      <w:bookmarkEnd w:id="955"/>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详见本附注“(十)</w:t>
      </w:r>
      <w:r>
        <w:rPr>
          <w:rFonts w:ascii="Times New Roman" w:eastAsia="Times New Roman" w:hAnsi="Times New Roman" w:cs="Times New Roman"/>
          <w:color w:val="000000"/>
          <w:spacing w:val="0"/>
          <w:w w:val="100"/>
          <w:position w:val="0"/>
        </w:rPr>
        <w:t>8</w:t>
      </w:r>
      <w:r>
        <w:rPr>
          <w:color w:val="000000"/>
          <w:spacing w:val="0"/>
          <w:w w:val="100"/>
          <w:position w:val="0"/>
        </w:rPr>
        <w:t>、金融资产减值的测试方法及会计处理方法”。</w:t>
      </w:r>
    </w:p>
    <w:p>
      <w:pPr>
        <w:pStyle w:val="Style24"/>
        <w:keepNext/>
        <w:keepLines/>
        <w:widowControl w:val="0"/>
        <w:numPr>
          <w:ilvl w:val="0"/>
          <w:numId w:val="57"/>
        </w:numPr>
        <w:shd w:val="clear" w:color="auto" w:fill="auto"/>
        <w:bidi w:val="0"/>
        <w:spacing w:before="0" w:after="80" w:line="272" w:lineRule="exact"/>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存货</w:t>
      </w:r>
      <w:bookmarkEnd w:id="956"/>
      <w:bookmarkEnd w:id="957"/>
      <w:bookmarkEnd w:id="959"/>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 口不适用</w:t>
      </w:r>
    </w:p>
    <w:p>
      <w:pPr>
        <w:pStyle w:val="Style24"/>
        <w:keepNext/>
        <w:keepLines/>
        <w:widowControl w:val="0"/>
        <w:shd w:val="clear" w:color="auto" w:fill="auto"/>
        <w:tabs>
          <w:tab w:pos="843" w:val="left"/>
        </w:tabs>
        <w:bidi w:val="0"/>
        <w:spacing w:before="0" w:after="0" w:line="278" w:lineRule="exact"/>
        <w:ind w:left="0" w:right="0"/>
        <w:jc w:val="both"/>
      </w:pPr>
      <w:bookmarkStart w:id="960" w:name="bookmark960"/>
      <w:bookmarkStart w:id="961" w:name="bookmark961"/>
      <w:bookmarkStart w:id="962" w:name="bookmark962"/>
      <w:bookmarkStart w:id="963" w:name="bookmark963"/>
      <w:r>
        <w:rPr>
          <w:color w:val="000000"/>
          <w:spacing w:val="0"/>
          <w:w w:val="100"/>
          <w:position w:val="0"/>
        </w:rPr>
        <w:t>1</w:t>
      </w:r>
      <w:bookmarkEnd w:id="962"/>
      <w:r>
        <w:rPr>
          <w:color w:val="000000"/>
          <w:spacing w:val="0"/>
          <w:w w:val="100"/>
          <w:position w:val="0"/>
        </w:rPr>
        <w:t>、</w:t>
        <w:tab/>
        <w:t>存货的分类和成本</w:t>
      </w:r>
      <w:bookmarkEnd w:id="960"/>
      <w:bookmarkEnd w:id="961"/>
      <w:bookmarkEnd w:id="963"/>
    </w:p>
    <w:p>
      <w:pPr>
        <w:pStyle w:val="Style6"/>
        <w:keepNext w:val="0"/>
        <w:keepLines w:val="0"/>
        <w:widowControl w:val="0"/>
        <w:shd w:val="clear" w:color="auto" w:fill="auto"/>
        <w:bidi w:val="0"/>
        <w:spacing w:before="0" w:after="0" w:line="278" w:lineRule="exact"/>
        <w:ind w:left="0" w:right="0" w:firstLine="480"/>
        <w:jc w:val="both"/>
      </w:pPr>
      <w:r>
        <w:rPr>
          <w:color w:val="000000"/>
          <w:spacing w:val="0"/>
          <w:w w:val="100"/>
          <w:position w:val="0"/>
        </w:rPr>
        <w:t>存货分类为：原材料、周转材料、库存商品、在产品、发出商品、委托加工物资等。</w:t>
      </w:r>
    </w:p>
    <w:p>
      <w:pPr>
        <w:pStyle w:val="Style6"/>
        <w:keepNext w:val="0"/>
        <w:keepLines w:val="0"/>
        <w:widowControl w:val="0"/>
        <w:shd w:val="clear" w:color="auto" w:fill="auto"/>
        <w:bidi w:val="0"/>
        <w:spacing w:before="0" w:after="240" w:line="278" w:lineRule="exact"/>
        <w:ind w:left="0" w:right="0" w:firstLine="480"/>
        <w:jc w:val="both"/>
      </w:pPr>
      <w:r>
        <w:rPr>
          <w:color w:val="000000"/>
          <w:spacing w:val="0"/>
          <w:w w:val="100"/>
          <w:position w:val="0"/>
        </w:rPr>
        <w:t>存货按成本进行初始计量，存货成本包括采购成本、加工成本和其他使存货达到目前场所和 状态所发生的支出。</w:t>
      </w:r>
    </w:p>
    <w:p>
      <w:pPr>
        <w:pStyle w:val="Style24"/>
        <w:keepNext/>
        <w:keepLines/>
        <w:widowControl w:val="0"/>
        <w:shd w:val="clear" w:color="auto" w:fill="auto"/>
        <w:tabs>
          <w:tab w:pos="858" w:val="left"/>
        </w:tabs>
        <w:bidi w:val="0"/>
        <w:spacing w:before="0" w:after="0" w:line="272" w:lineRule="exact"/>
        <w:ind w:left="0" w:right="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color w:val="000000"/>
          <w:spacing w:val="0"/>
          <w:w w:val="100"/>
          <w:position w:val="0"/>
        </w:rPr>
        <w:t>、</w:t>
        <w:tab/>
        <w:t>发出存货的计价方法</w:t>
      </w:r>
      <w:bookmarkEnd w:id="964"/>
      <w:bookmarkEnd w:id="965"/>
      <w:bookmarkEnd w:id="967"/>
    </w:p>
    <w:p>
      <w:pPr>
        <w:pStyle w:val="Style6"/>
        <w:keepNext w:val="0"/>
        <w:keepLines w:val="0"/>
        <w:widowControl w:val="0"/>
        <w:shd w:val="clear" w:color="auto" w:fill="auto"/>
        <w:bidi w:val="0"/>
        <w:spacing w:before="0" w:after="240" w:line="272" w:lineRule="exact"/>
        <w:ind w:left="0" w:right="0" w:firstLine="480"/>
        <w:jc w:val="both"/>
      </w:pPr>
      <w:r>
        <w:rPr>
          <w:color w:val="000000"/>
          <w:spacing w:val="0"/>
          <w:w w:val="100"/>
          <w:position w:val="0"/>
        </w:rPr>
        <w:t>存货发出时按加权平均法计价。</w:t>
      </w:r>
    </w:p>
    <w:p>
      <w:pPr>
        <w:pStyle w:val="Style24"/>
        <w:keepNext/>
        <w:keepLines/>
        <w:widowControl w:val="0"/>
        <w:shd w:val="clear" w:color="auto" w:fill="auto"/>
        <w:tabs>
          <w:tab w:pos="858" w:val="left"/>
        </w:tabs>
        <w:bidi w:val="0"/>
        <w:spacing w:before="0" w:after="0" w:line="272" w:lineRule="exact"/>
        <w:ind w:left="0" w:right="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color w:val="000000"/>
          <w:spacing w:val="0"/>
          <w:w w:val="100"/>
          <w:position w:val="0"/>
        </w:rPr>
        <w:t>、</w:t>
        <w:tab/>
        <w:t>不同类别存货可变现净值的确定依据</w:t>
      </w:r>
      <w:bookmarkEnd w:id="968"/>
      <w:bookmarkEnd w:id="969"/>
      <w:bookmarkEnd w:id="971"/>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应当计提存货跌价准备。可变现净值，是指在日常活动中，存货的估计售价减去至完工时估计将 要发生的成本、估计的销售费用以及相关税费后的金额。</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Style6"/>
        <w:keepNext w:val="0"/>
        <w:keepLines w:val="0"/>
        <w:widowControl w:val="0"/>
        <w:shd w:val="clear" w:color="auto" w:fill="auto"/>
        <w:bidi w:val="0"/>
        <w:spacing w:before="0" w:after="240" w:line="272" w:lineRule="exact"/>
        <w:ind w:left="0" w:right="0" w:firstLine="480"/>
        <w:jc w:val="both"/>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24"/>
        <w:keepNext/>
        <w:keepLines/>
        <w:widowControl w:val="0"/>
        <w:shd w:val="clear" w:color="auto" w:fill="auto"/>
        <w:tabs>
          <w:tab w:pos="858" w:val="left"/>
        </w:tabs>
        <w:bidi w:val="0"/>
        <w:spacing w:before="0" w:after="0" w:line="272" w:lineRule="exact"/>
        <w:ind w:left="0" w:right="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4</w:t>
      </w:r>
      <w:bookmarkEnd w:id="974"/>
      <w:r>
        <w:rPr>
          <w:color w:val="000000"/>
          <w:spacing w:val="0"/>
          <w:w w:val="100"/>
          <w:position w:val="0"/>
        </w:rPr>
        <w:t>、</w:t>
        <w:tab/>
        <w:t>存货的盘存制度</w:t>
      </w:r>
      <w:bookmarkEnd w:id="972"/>
      <w:bookmarkEnd w:id="973"/>
      <w:bookmarkEnd w:id="975"/>
    </w:p>
    <w:p>
      <w:pPr>
        <w:pStyle w:val="Style6"/>
        <w:keepNext w:val="0"/>
        <w:keepLines w:val="0"/>
        <w:widowControl w:val="0"/>
        <w:shd w:val="clear" w:color="auto" w:fill="auto"/>
        <w:bidi w:val="0"/>
        <w:spacing w:before="0" w:after="240" w:line="272" w:lineRule="exact"/>
        <w:ind w:left="0" w:right="0" w:firstLine="480"/>
        <w:jc w:val="both"/>
      </w:pPr>
      <w:r>
        <w:rPr>
          <w:color w:val="000000"/>
          <w:spacing w:val="0"/>
          <w:w w:val="100"/>
          <w:position w:val="0"/>
        </w:rPr>
        <w:t>采用永续盘存制。</w:t>
      </w:r>
    </w:p>
    <w:p>
      <w:pPr>
        <w:pStyle w:val="Style24"/>
        <w:keepNext/>
        <w:keepLines/>
        <w:widowControl w:val="0"/>
        <w:shd w:val="clear" w:color="auto" w:fill="auto"/>
        <w:tabs>
          <w:tab w:pos="858" w:val="left"/>
        </w:tabs>
        <w:bidi w:val="0"/>
        <w:spacing w:before="0" w:after="0" w:line="272" w:lineRule="exact"/>
        <w:ind w:left="0" w:right="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5</w:t>
      </w:r>
      <w:bookmarkEnd w:id="978"/>
      <w:r>
        <w:rPr>
          <w:color w:val="000000"/>
          <w:spacing w:val="0"/>
          <w:w w:val="100"/>
          <w:position w:val="0"/>
        </w:rPr>
        <w:t>、</w:t>
        <w:tab/>
        <w:t>低值易耗品和包装物的摊销方法</w:t>
      </w:r>
      <w:bookmarkEnd w:id="976"/>
      <w:bookmarkEnd w:id="977"/>
      <w:bookmarkEnd w:id="979"/>
    </w:p>
    <w:p>
      <w:pPr>
        <w:pStyle w:val="Style6"/>
        <w:keepNext w:val="0"/>
        <w:keepLines w:val="0"/>
        <w:widowControl w:val="0"/>
        <w:numPr>
          <w:ilvl w:val="0"/>
          <w:numId w:val="59"/>
        </w:numPr>
        <w:shd w:val="clear" w:color="auto" w:fill="auto"/>
        <w:tabs>
          <w:tab w:pos="963" w:val="left"/>
        </w:tabs>
        <w:bidi w:val="0"/>
        <w:spacing w:before="0" w:after="0" w:line="272" w:lineRule="exact"/>
        <w:ind w:left="0" w:right="0" w:firstLine="480"/>
        <w:jc w:val="both"/>
      </w:pPr>
      <w:bookmarkStart w:id="980" w:name="bookmark980"/>
      <w:bookmarkEnd w:id="980"/>
      <w:r>
        <w:rPr>
          <w:color w:val="000000"/>
          <w:spacing w:val="0"/>
          <w:w w:val="100"/>
          <w:position w:val="0"/>
        </w:rPr>
        <w:t>低值易耗品采用一次转销法；</w:t>
      </w:r>
    </w:p>
    <w:p>
      <w:pPr>
        <w:pStyle w:val="Style6"/>
        <w:keepNext w:val="0"/>
        <w:keepLines w:val="0"/>
        <w:widowControl w:val="0"/>
        <w:numPr>
          <w:ilvl w:val="0"/>
          <w:numId w:val="59"/>
        </w:numPr>
        <w:shd w:val="clear" w:color="auto" w:fill="auto"/>
        <w:tabs>
          <w:tab w:pos="963" w:val="left"/>
        </w:tabs>
        <w:bidi w:val="0"/>
        <w:spacing w:before="0" w:after="140" w:line="272" w:lineRule="exact"/>
        <w:ind w:left="0" w:right="0" w:firstLine="480"/>
        <w:jc w:val="both"/>
      </w:pPr>
      <w:bookmarkStart w:id="981" w:name="bookmark981"/>
      <w:bookmarkEnd w:id="981"/>
      <w:r>
        <w:rPr>
          <w:color w:val="000000"/>
          <w:spacing w:val="0"/>
          <w:w w:val="100"/>
          <w:position w:val="0"/>
        </w:rPr>
        <w:t>包装物采用一次转销法。</w:t>
      </w:r>
    </w:p>
    <w:p>
      <w:pPr>
        <w:pStyle w:val="Style24"/>
        <w:keepNext/>
        <w:keepLines/>
        <w:widowControl w:val="0"/>
        <w:numPr>
          <w:ilvl w:val="0"/>
          <w:numId w:val="57"/>
        </w:numPr>
        <w:shd w:val="clear" w:color="auto" w:fill="auto"/>
        <w:tabs>
          <w:tab w:pos="430" w:val="left"/>
        </w:tabs>
        <w:bidi w:val="0"/>
        <w:spacing w:before="0" w:after="40" w:line="312" w:lineRule="exact"/>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合同资产</w:t>
      </w:r>
      <w:bookmarkEnd w:id="982"/>
      <w:bookmarkEnd w:id="983"/>
      <w:bookmarkEnd w:id="985"/>
    </w:p>
    <w:p>
      <w:pPr>
        <w:pStyle w:val="Style24"/>
        <w:keepNext/>
        <w:keepLines/>
        <w:widowControl w:val="0"/>
        <w:numPr>
          <w:ilvl w:val="0"/>
          <w:numId w:val="61"/>
        </w:numPr>
        <w:shd w:val="clear" w:color="auto" w:fill="auto"/>
        <w:tabs>
          <w:tab w:pos="430" w:val="left"/>
        </w:tabs>
        <w:bidi w:val="0"/>
        <w:spacing w:before="0" w:after="0" w:line="312" w:lineRule="exact"/>
        <w:ind w:left="0" w:right="0" w:firstLine="0"/>
        <w:jc w:val="left"/>
      </w:pPr>
      <w:bookmarkStart w:id="982" w:name="bookmark982"/>
      <w:bookmarkStart w:id="983" w:name="bookmark983"/>
      <w:bookmarkStart w:id="986" w:name="bookmark986"/>
      <w:bookmarkStart w:id="987" w:name="bookmark987"/>
      <w:bookmarkEnd w:id="986"/>
      <w:r>
        <w:rPr>
          <w:color w:val="000000"/>
          <w:spacing w:val="0"/>
          <w:w w:val="100"/>
          <w:position w:val="0"/>
        </w:rPr>
        <w:t>.</w:t>
      </w:r>
      <w:r>
        <w:rPr>
          <w:color w:val="000000"/>
          <w:spacing w:val="0"/>
          <w:w w:val="100"/>
          <w:position w:val="0"/>
        </w:rPr>
        <w:t>合同资产的确认方法及标准</w:t>
      </w:r>
      <w:bookmarkEnd w:id="982"/>
      <w:bookmarkEnd w:id="983"/>
      <w:bookmarkEnd w:id="987"/>
    </w:p>
    <w:p>
      <w:pPr>
        <w:pStyle w:val="Style6"/>
        <w:keepNext w:val="0"/>
        <w:keepLines w:val="0"/>
        <w:widowControl w:val="0"/>
        <w:shd w:val="clear" w:color="auto" w:fill="auto"/>
        <w:bidi w:val="0"/>
        <w:spacing w:before="0" w:after="0" w:line="400"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40" w:line="400" w:lineRule="exact"/>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6"/>
        <w:keepNext w:val="0"/>
        <w:keepLines w:val="0"/>
        <w:widowControl w:val="0"/>
        <w:shd w:val="clear" w:color="auto" w:fill="auto"/>
        <w:bidi w:val="0"/>
        <w:spacing w:before="0" w:after="40" w:line="400" w:lineRule="exact"/>
        <w:ind w:left="0" w:right="0" w:firstLine="0"/>
        <w:jc w:val="both"/>
      </w:pPr>
      <w:r>
        <w:rPr>
          <w:color w:val="000000"/>
          <w:spacing w:val="0"/>
          <w:w w:val="100"/>
          <w:position w:val="0"/>
        </w:rPr>
        <w:t>本公司根据履行履约义务与客户付款之间的关系在资产负债表中列示合同资产或合同负债。本公 司已向客户转让商品或提供服务而有权收取对价的权利(且该权利取决于时间流逝之外的其他因 素)列示为合同资产。同一合同下的合同资产和合同负债以净额列示。本公司拥有的、无条件(仅 取决于时间流逝)向客户收取对价的权利作为应收款项单独列示。</w:t>
      </w:r>
    </w:p>
    <w:p>
      <w:pPr>
        <w:pStyle w:val="Style6"/>
        <w:keepNext w:val="0"/>
        <w:keepLines w:val="0"/>
        <w:widowControl w:val="0"/>
        <w:numPr>
          <w:ilvl w:val="0"/>
          <w:numId w:val="61"/>
        </w:numPr>
        <w:shd w:val="clear" w:color="auto" w:fill="auto"/>
        <w:tabs>
          <w:tab w:pos="430" w:val="left"/>
        </w:tabs>
        <w:bidi w:val="0"/>
        <w:spacing w:before="0" w:after="40" w:line="312" w:lineRule="exact"/>
        <w:ind w:left="0" w:right="0" w:firstLine="0"/>
        <w:jc w:val="both"/>
      </w:pPr>
      <w:bookmarkStart w:id="988" w:name="bookmark988"/>
      <w:bookmarkEnd w:id="988"/>
      <w:r>
        <w:rPr>
          <w:b/>
          <w:bCs/>
          <w:color w:val="000000"/>
          <w:spacing w:val="0"/>
          <w:w w:val="100"/>
          <w:position w:val="0"/>
        </w:rPr>
        <w:t>.</w:t>
      </w:r>
      <w:r>
        <w:rPr>
          <w:b/>
          <w:bCs/>
          <w:color w:val="000000"/>
          <w:spacing w:val="0"/>
          <w:w w:val="100"/>
          <w:position w:val="0"/>
        </w:rPr>
        <w:t>合同资产预期信用损失的确定方法及会计处理方法</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合同资产的预期信用损失的确定方法及会计处理方法详见本附注“(十)</w:t>
      </w:r>
      <w:r>
        <w:rPr>
          <w:color w:val="000000"/>
          <w:spacing w:val="0"/>
          <w:w w:val="100"/>
          <w:position w:val="0"/>
          <w:sz w:val="18"/>
          <w:szCs w:val="18"/>
        </w:rPr>
        <w:t>6</w:t>
      </w:r>
      <w:r>
        <w:rPr>
          <w:color w:val="000000"/>
          <w:spacing w:val="0"/>
          <w:w w:val="100"/>
          <w:position w:val="0"/>
        </w:rPr>
        <w:t>、金融资产减值的测试 方法及会计处理方法”。</w:t>
      </w:r>
    </w:p>
    <w:p>
      <w:pPr>
        <w:pStyle w:val="Style24"/>
        <w:keepNext/>
        <w:keepLines/>
        <w:widowControl w:val="0"/>
        <w:numPr>
          <w:ilvl w:val="0"/>
          <w:numId w:val="57"/>
        </w:numPr>
        <w:shd w:val="clear" w:color="auto" w:fill="auto"/>
        <w:tabs>
          <w:tab w:pos="430" w:val="left"/>
        </w:tabs>
        <w:bidi w:val="0"/>
        <w:spacing w:before="0" w:after="40" w:line="312" w:lineRule="exact"/>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持有待售资产</w:t>
      </w:r>
      <w:bookmarkEnd w:id="989"/>
      <w:bookmarkEnd w:id="990"/>
      <w:bookmarkEnd w:id="992"/>
    </w:p>
    <w:p>
      <w:pPr>
        <w:pStyle w:val="Style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7"/>
        </w:numPr>
        <w:shd w:val="clear" w:color="auto" w:fill="auto"/>
        <w:tabs>
          <w:tab w:pos="430" w:val="left"/>
        </w:tabs>
        <w:bidi w:val="0"/>
        <w:spacing w:before="0" w:after="40" w:line="312" w:lineRule="exact"/>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债权投资</w:t>
      </w:r>
      <w:bookmarkEnd w:id="993"/>
      <w:bookmarkEnd w:id="994"/>
      <w:bookmarkEnd w:id="996"/>
    </w:p>
    <w:p>
      <w:pPr>
        <w:pStyle w:val="Style24"/>
        <w:keepNext/>
        <w:keepLines/>
        <w:widowControl w:val="0"/>
        <w:numPr>
          <w:ilvl w:val="0"/>
          <w:numId w:val="63"/>
        </w:numPr>
        <w:shd w:val="clear" w:color="auto" w:fill="auto"/>
        <w:bidi w:val="0"/>
        <w:spacing w:before="0" w:after="40" w:line="312" w:lineRule="exact"/>
        <w:ind w:left="0" w:right="0" w:firstLine="0"/>
        <w:jc w:val="left"/>
      </w:pPr>
      <w:bookmarkStart w:id="993" w:name="bookmark993"/>
      <w:bookmarkStart w:id="994" w:name="bookmark994"/>
      <w:bookmarkStart w:id="997" w:name="bookmark997"/>
      <w:bookmarkStart w:id="998" w:name="bookmark998"/>
      <w:bookmarkEnd w:id="997"/>
      <w:r>
        <w:rPr>
          <w:color w:val="000000"/>
          <w:spacing w:val="0"/>
          <w:w w:val="100"/>
          <w:position w:val="0"/>
        </w:rPr>
        <w:t>.</w:t>
      </w:r>
      <w:r>
        <w:rPr>
          <w:color w:val="000000"/>
          <w:spacing w:val="0"/>
          <w:w w:val="100"/>
          <w:position w:val="0"/>
        </w:rPr>
        <w:t>债权投资预期信用损失的确定方法及会计处理方法</w:t>
      </w:r>
      <w:bookmarkEnd w:id="993"/>
      <w:bookmarkEnd w:id="994"/>
      <w:bookmarkEnd w:id="998"/>
    </w:p>
    <w:p>
      <w:pPr>
        <w:pStyle w:val="Style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7"/>
        </w:numPr>
        <w:shd w:val="clear" w:color="auto" w:fill="auto"/>
        <w:tabs>
          <w:tab w:pos="430" w:val="left"/>
        </w:tabs>
        <w:bidi w:val="0"/>
        <w:spacing w:before="0" w:after="40" w:line="312" w:lineRule="exact"/>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其他债权投资</w:t>
      </w:r>
      <w:bookmarkEnd w:id="1000"/>
      <w:bookmarkEnd w:id="1002"/>
      <w:bookmarkEnd w:id="999"/>
    </w:p>
    <w:p>
      <w:pPr>
        <w:pStyle w:val="Style24"/>
        <w:keepNext/>
        <w:keepLines/>
        <w:widowControl w:val="0"/>
        <w:numPr>
          <w:ilvl w:val="0"/>
          <w:numId w:val="65"/>
        </w:numPr>
        <w:shd w:val="clear" w:color="auto" w:fill="auto"/>
        <w:bidi w:val="0"/>
        <w:spacing w:before="0" w:after="40" w:line="312" w:lineRule="exact"/>
        <w:ind w:left="0" w:right="0" w:firstLine="0"/>
        <w:jc w:val="left"/>
      </w:pPr>
      <w:bookmarkStart w:id="1000" w:name="bookmark1000"/>
      <w:bookmarkStart w:id="1003" w:name="bookmark1003"/>
      <w:bookmarkStart w:id="1004" w:name="bookmark1004"/>
      <w:bookmarkStart w:id="999" w:name="bookmark999"/>
      <w:bookmarkEnd w:id="1003"/>
      <w:r>
        <w:rPr>
          <w:color w:val="000000"/>
          <w:spacing w:val="0"/>
          <w:w w:val="100"/>
          <w:position w:val="0"/>
        </w:rPr>
        <w:t>.</w:t>
      </w:r>
      <w:r>
        <w:rPr>
          <w:color w:val="000000"/>
          <w:spacing w:val="0"/>
          <w:w w:val="100"/>
          <w:position w:val="0"/>
        </w:rPr>
        <w:t>其他债权投资预期信用损失的确定方法及会计处理方法</w:t>
      </w:r>
      <w:bookmarkEnd w:id="1000"/>
      <w:bookmarkEnd w:id="1004"/>
      <w:bookmarkEnd w:id="999"/>
    </w:p>
    <w:p>
      <w:pPr>
        <w:pStyle w:val="Style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7"/>
        </w:numPr>
        <w:shd w:val="clear" w:color="auto" w:fill="auto"/>
        <w:tabs>
          <w:tab w:pos="445" w:val="left"/>
        </w:tabs>
        <w:bidi w:val="0"/>
        <w:spacing w:before="0" w:after="40" w:line="312" w:lineRule="exact"/>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长期应收款</w:t>
      </w:r>
      <w:bookmarkEnd w:id="1005"/>
      <w:bookmarkEnd w:id="1006"/>
      <w:bookmarkEnd w:id="1008"/>
    </w:p>
    <w:p>
      <w:pPr>
        <w:pStyle w:val="Style24"/>
        <w:keepNext/>
        <w:keepLines/>
        <w:widowControl w:val="0"/>
        <w:numPr>
          <w:ilvl w:val="0"/>
          <w:numId w:val="67"/>
        </w:numPr>
        <w:shd w:val="clear" w:color="auto" w:fill="auto"/>
        <w:bidi w:val="0"/>
        <w:spacing w:before="0" w:after="40" w:line="312" w:lineRule="exact"/>
        <w:ind w:left="0" w:right="0" w:firstLine="0"/>
        <w:jc w:val="left"/>
      </w:pPr>
      <w:bookmarkStart w:id="1005" w:name="bookmark1005"/>
      <w:bookmarkStart w:id="1006" w:name="bookmark1006"/>
      <w:bookmarkStart w:id="1009" w:name="bookmark1009"/>
      <w:bookmarkStart w:id="1010" w:name="bookmark1010"/>
      <w:bookmarkEnd w:id="1009"/>
      <w:r>
        <w:rPr>
          <w:color w:val="000000"/>
          <w:spacing w:val="0"/>
          <w:w w:val="100"/>
          <w:position w:val="0"/>
        </w:rPr>
        <w:t>.</w:t>
      </w:r>
      <w:r>
        <w:rPr>
          <w:color w:val="000000"/>
          <w:spacing w:val="0"/>
          <w:w w:val="100"/>
          <w:position w:val="0"/>
        </w:rPr>
        <w:t>长期应收款预期信用损失的确定方法及会计处理方法</w:t>
      </w:r>
      <w:bookmarkEnd w:id="1005"/>
      <w:bookmarkEnd w:id="1006"/>
      <w:bookmarkEnd w:id="1010"/>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详见本附注“(十)</w:t>
      </w:r>
      <w:r>
        <w:rPr>
          <w:color w:val="000000"/>
          <w:spacing w:val="0"/>
          <w:w w:val="100"/>
          <w:position w:val="0"/>
          <w:sz w:val="18"/>
          <w:szCs w:val="18"/>
        </w:rPr>
        <w:t>8</w:t>
      </w:r>
      <w:r>
        <w:rPr>
          <w:color w:val="000000"/>
          <w:spacing w:val="0"/>
          <w:w w:val="100"/>
          <w:position w:val="0"/>
        </w:rPr>
        <w:t>、金融资产减值的测试方法及会计处理方法”。</w:t>
      </w:r>
    </w:p>
    <w:p>
      <w:pPr>
        <w:pStyle w:val="Style24"/>
        <w:keepNext/>
        <w:keepLines/>
        <w:widowControl w:val="0"/>
        <w:numPr>
          <w:ilvl w:val="0"/>
          <w:numId w:val="57"/>
        </w:numPr>
        <w:shd w:val="clear" w:color="auto" w:fill="auto"/>
        <w:tabs>
          <w:tab w:pos="445" w:val="left"/>
        </w:tabs>
        <w:bidi w:val="0"/>
        <w:spacing w:before="0" w:after="100" w:line="312" w:lineRule="exact"/>
        <w:ind w:left="0" w:right="0" w:firstLine="0"/>
        <w:jc w:val="both"/>
      </w:pPr>
      <w:bookmarkStart w:id="1011" w:name="bookmark1011"/>
      <w:bookmarkStart w:id="1012" w:name="bookmark1012"/>
      <w:bookmarkStart w:id="1013" w:name="bookmark1013"/>
      <w:bookmarkStart w:id="1014" w:name="bookmark1014"/>
      <w:bookmarkEnd w:id="1013"/>
      <w:r>
        <w:rPr>
          <w:color w:val="000000"/>
          <w:spacing w:val="0"/>
          <w:w w:val="100"/>
          <w:position w:val="0"/>
        </w:rPr>
        <w:t>长期股权投资</w:t>
      </w:r>
      <w:bookmarkEnd w:id="1011"/>
      <w:bookmarkEnd w:id="1012"/>
      <w:bookmarkEnd w:id="1014"/>
    </w:p>
    <w:p>
      <w:pPr>
        <w:pStyle w:val="Style6"/>
        <w:keepNext w:val="0"/>
        <w:keepLines w:val="0"/>
        <w:widowControl w:val="0"/>
        <w:shd w:val="clear" w:color="auto" w:fill="auto"/>
        <w:bidi w:val="0"/>
        <w:spacing w:before="0" w:after="40" w:line="274" w:lineRule="exact"/>
        <w:ind w:left="0" w:right="0" w:firstLine="0"/>
        <w:jc w:val="both"/>
      </w:pPr>
      <w:r>
        <w:rPr>
          <w:color w:val="000000"/>
          <w:spacing w:val="0"/>
          <w:w w:val="100"/>
          <w:position w:val="0"/>
        </w:rPr>
        <w:t>"适用 口不适用</w:t>
      </w:r>
    </w:p>
    <w:p>
      <w:pPr>
        <w:pStyle w:val="Style24"/>
        <w:keepNext/>
        <w:keepLines/>
        <w:widowControl w:val="0"/>
        <w:shd w:val="clear" w:color="auto" w:fill="auto"/>
        <w:tabs>
          <w:tab w:pos="890" w:val="left"/>
        </w:tabs>
        <w:bidi w:val="0"/>
        <w:spacing w:before="0" w:after="0" w:line="274" w:lineRule="exact"/>
        <w:ind w:left="0" w:right="0"/>
        <w:jc w:val="both"/>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bookmarkEnd w:id="1017"/>
      <w:r>
        <w:rPr>
          <w:color w:val="000000"/>
          <w:spacing w:val="0"/>
          <w:w w:val="100"/>
          <w:position w:val="0"/>
        </w:rPr>
        <w:t>、</w:t>
        <w:tab/>
        <w:t>共同控制、重大影响的判断标准</w:t>
      </w:r>
      <w:bookmarkEnd w:id="1015"/>
      <w:bookmarkEnd w:id="1016"/>
      <w:bookmarkEnd w:id="1018"/>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6"/>
        <w:keepNext w:val="0"/>
        <w:keepLines w:val="0"/>
        <w:widowControl w:val="0"/>
        <w:shd w:val="clear" w:color="auto" w:fill="auto"/>
        <w:bidi w:val="0"/>
        <w:spacing w:before="0" w:after="280" w:line="274" w:lineRule="exact"/>
        <w:ind w:left="0" w:right="0" w:firstLine="48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其他方一起共同控制这些政策的制定。本公司能够对被投资单位施加重大影响的，被投资单位为 本公司联营企业。</w:t>
      </w:r>
    </w:p>
    <w:p>
      <w:pPr>
        <w:pStyle w:val="Style24"/>
        <w:keepNext/>
        <w:keepLines/>
        <w:widowControl w:val="0"/>
        <w:shd w:val="clear" w:color="auto" w:fill="auto"/>
        <w:tabs>
          <w:tab w:pos="890" w:val="left"/>
        </w:tabs>
        <w:bidi w:val="0"/>
        <w:spacing w:before="0" w:after="40" w:line="240" w:lineRule="auto"/>
        <w:ind w:left="0" w:right="0"/>
        <w:jc w:val="both"/>
      </w:pPr>
      <w:bookmarkStart w:id="1019" w:name="bookmark1019"/>
      <w:bookmarkStart w:id="1020" w:name="bookmark1020"/>
      <w:bookmarkStart w:id="1021" w:name="bookmark1021"/>
      <w:bookmarkStart w:id="1022" w:name="bookmark1022"/>
      <w:r>
        <w:rPr>
          <w:color w:val="000000"/>
          <w:spacing w:val="0"/>
          <w:w w:val="100"/>
          <w:position w:val="0"/>
        </w:rPr>
        <w:t>2</w:t>
      </w:r>
      <w:bookmarkEnd w:id="1021"/>
      <w:r>
        <w:rPr>
          <w:color w:val="000000"/>
          <w:spacing w:val="0"/>
          <w:w w:val="100"/>
          <w:position w:val="0"/>
        </w:rPr>
        <w:t>、</w:t>
        <w:tab/>
        <w:t>初始投资成本的确定</w:t>
      </w:r>
      <w:bookmarkEnd w:id="1019"/>
      <w:bookmarkEnd w:id="1020"/>
      <w:bookmarkEnd w:id="1022"/>
    </w:p>
    <w:p>
      <w:pPr>
        <w:pStyle w:val="Style6"/>
        <w:keepNext w:val="0"/>
        <w:keepLines w:val="0"/>
        <w:widowControl w:val="0"/>
        <w:shd w:val="clear" w:color="auto" w:fill="auto"/>
        <w:bidi w:val="0"/>
        <w:spacing w:before="0" w:after="4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有者权益在最终控制方合并财务报表中的账面价值的份额作为长期股权投资的初始投资成本。长 期股权投资初始投资成本与支付对价账面价值之间的差额，调整资本公积中的股本溢价；资本公 积中的股本溢价不足冲减时，调整留存收益。因追加投资等原因能够对同一控制下的被投资单位 实施控制的，按上述原则确认的长期股权投资的初始投资成本与达到合并前的长期股权投资账面 价值加上合并日进一步取得股份新支付对价的账面价值之和的差额，调整股本溢价，股本溢价不 足冲减的，冲减留存收益。</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作为长期股权投资的初始投资成本。因追加投资等原因能够对非同一控制下的被投资单位实施控 制的，按照原持有的股权投资账面价值加上新增投资成本之和作为初始投资成本。</w:t>
      </w:r>
    </w:p>
    <w:p>
      <w:pPr>
        <w:pStyle w:val="Style6"/>
        <w:keepNext w:val="0"/>
        <w:keepLines w:val="0"/>
        <w:widowControl w:val="0"/>
        <w:shd w:val="clear" w:color="auto" w:fill="auto"/>
        <w:bidi w:val="0"/>
        <w:spacing w:before="0" w:after="0" w:line="274" w:lineRule="exact"/>
        <w:ind w:left="0" w:right="0" w:firstLine="48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）通过企业合并以外的其他方式取得的长期股权投资</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以支付现金方式取得的长期股权投资，按照实际支付的购买价款作为初始投资成本。</w:t>
      </w:r>
    </w:p>
    <w:p>
      <w:pPr>
        <w:pStyle w:val="Style6"/>
        <w:keepNext w:val="0"/>
        <w:keepLines w:val="0"/>
        <w:widowControl w:val="0"/>
        <w:shd w:val="clear" w:color="auto" w:fill="auto"/>
        <w:bidi w:val="0"/>
        <w:spacing w:before="0" w:after="220" w:line="274" w:lineRule="exact"/>
        <w:ind w:left="0" w:right="0" w:firstLine="480"/>
        <w:jc w:val="both"/>
      </w:pPr>
      <w:r>
        <w:rPr>
          <w:color w:val="000000"/>
          <w:spacing w:val="0"/>
          <w:w w:val="100"/>
          <w:position w:val="0"/>
        </w:rPr>
        <w:t>以发行权益性证券取得的长期股权投资，按照发行权益性证券的公允价值作为初始投资成本。</w:t>
      </w:r>
    </w:p>
    <w:p>
      <w:pPr>
        <w:pStyle w:val="Style24"/>
        <w:keepNext/>
        <w:keepLines/>
        <w:widowControl w:val="0"/>
        <w:shd w:val="clear" w:color="auto" w:fill="auto"/>
        <w:bidi w:val="0"/>
        <w:spacing w:before="0" w:after="0" w:line="272" w:lineRule="exact"/>
        <w:ind w:left="0" w:right="0"/>
        <w:jc w:val="both"/>
      </w:pPr>
      <w:bookmarkStart w:id="1024" w:name="bookmark1024"/>
      <w:bookmarkStart w:id="1025" w:name="bookmark1025"/>
      <w:bookmarkStart w:id="1026" w:name="bookmark1026"/>
      <w:bookmarkStart w:id="1027" w:name="bookmark1027"/>
      <w:r>
        <w:rPr>
          <w:color w:val="000000"/>
          <w:spacing w:val="0"/>
          <w:w w:val="100"/>
          <w:position w:val="0"/>
        </w:rPr>
        <w:t>3</w:t>
      </w:r>
      <w:bookmarkEnd w:id="1026"/>
      <w:r>
        <w:rPr>
          <w:color w:val="000000"/>
          <w:spacing w:val="0"/>
          <w:w w:val="100"/>
          <w:position w:val="0"/>
        </w:rPr>
        <w:t>、后续计量及损益确认方法</w:t>
      </w:r>
      <w:bookmarkEnd w:id="1024"/>
      <w:bookmarkEnd w:id="1025"/>
      <w:bookmarkEnd w:id="1027"/>
    </w:p>
    <w:p>
      <w:pPr>
        <w:pStyle w:val="Style6"/>
        <w:keepNext w:val="0"/>
        <w:keepLines w:val="0"/>
        <w:widowControl w:val="0"/>
        <w:shd w:val="clear" w:color="auto" w:fill="auto"/>
        <w:tabs>
          <w:tab w:pos="911" w:val="left"/>
        </w:tabs>
        <w:bidi w:val="0"/>
        <w:spacing w:before="0" w:after="0" w:line="272" w:lineRule="exact"/>
        <w:ind w:left="0" w:right="0" w:firstLine="48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资时实际支付的价款或对价中包含的已宣告但尚未发放的现金股利或利润外，公司按照享有被投 资单位宣告发放的现金股利或利润确认当期投资收益。</w:t>
      </w:r>
    </w:p>
    <w:p>
      <w:pPr>
        <w:pStyle w:val="Style6"/>
        <w:keepNext w:val="0"/>
        <w:keepLines w:val="0"/>
        <w:widowControl w:val="0"/>
        <w:shd w:val="clear" w:color="auto" w:fill="auto"/>
        <w:tabs>
          <w:tab w:pos="911" w:val="left"/>
        </w:tabs>
        <w:bidi w:val="0"/>
        <w:spacing w:before="0" w:after="0" w:line="272" w:lineRule="exact"/>
        <w:ind w:left="0" w:right="0" w:firstLine="48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成本小于投资时应享有被投资单位可辨认净资产公允价值份额的差额，计入当期损益，同时调整 长期股权投资的成本。</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综合收益和利润分配以外所有者权益的其他变动（简称“其他所有者权益变动”），调整长期股权 投资的账面价值并计入所有者权益。</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资时被投资单位可辨认净资产的公允价值为基础，并按照公司的会计政策及会计期间，对被投资 单位的净利润和其他综合收益等进行调整后确认。</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司的部分，予以抵销，在此基础上确认投资收益，但投出或出售的资产构成业务的除外。与被投 资单位发生的未实现内部交易损失，属于资产减值损失的，全额确认。</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账面价值以及其他实质上构成对合营企业或联营企业净投资的长期权益减记至零为限。合营企业 或联营企业以后实现净利润的，公司在收益分享额弥补未确认的亏损分担额后，恢复确认收益分 享额。</w:t>
      </w:r>
    </w:p>
    <w:p>
      <w:pPr>
        <w:pStyle w:val="Style6"/>
        <w:keepNext w:val="0"/>
        <w:keepLines w:val="0"/>
        <w:widowControl w:val="0"/>
        <w:shd w:val="clear" w:color="auto" w:fill="auto"/>
        <w:tabs>
          <w:tab w:pos="911" w:val="left"/>
        </w:tabs>
        <w:bidi w:val="0"/>
        <w:spacing w:before="0" w:after="0" w:line="272" w:lineRule="exact"/>
        <w:ind w:left="0" w:right="0" w:firstLine="48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处置长期股权投资，其账面价值与实际取得价款的差额，计入当期损益。</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其他综合收益采用与被投资单位直接处置相关资产或负债相同的基础按相应比例结转，其他所有 者权益变动按比例结转入当期损益。</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益法核算而确认的其他综合收益，在终止采用权益法核算时采用与被投资单位直接处置相关资产 或负债相同的基础进行会计处理，其他所有者权益变动在终止采用权益法核算时全部转入当期损 益。</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 xml:space="preserve">因处置部分股权投资等原因丧失了对被投资单位控制权的，在编制个别财务报表时，剩余股 权能够对被投资单位实施共同控制或重大影响的，改按权益法核算，并对该剩余股权视同自取得 时即采用权益法核算进行调整，对于取得被投资单位控制权之前确认的其他综合收益采用与被投 </w:t>
      </w:r>
      <w:r>
        <w:rPr>
          <w:color w:val="000000"/>
          <w:spacing w:val="0"/>
          <w:w w:val="100"/>
          <w:position w:val="0"/>
        </w:rPr>
        <w:t>资单位直接处置相关资产或负债相同的基础按比例结转，因采用权益法核算确认的其他所有者权 益变动按比例结转入当期损益；剩余股权不能对被投资单位实施共同控制或施加重大影响的，确 认为金融资产，其在丧失控制之日的公允价值与账面价值间的差额计入当期损益，对于取得被投 资单位控制权之前确认的其他综合收益和其他所有者权益变动全部结转。</w:t>
      </w:r>
    </w:p>
    <w:p>
      <w:pPr>
        <w:pStyle w:val="Style6"/>
        <w:keepNext w:val="0"/>
        <w:keepLines w:val="0"/>
        <w:widowControl w:val="0"/>
        <w:shd w:val="clear" w:color="auto" w:fill="auto"/>
        <w:bidi w:val="0"/>
        <w:spacing w:before="0" w:after="340" w:line="312" w:lineRule="exact"/>
        <w:ind w:left="0" w:right="0" w:firstLine="52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为一项处置子公司股权投资并丧失控制权的交易进行会计处理；在丧失控制权之前每一次处置价 款与所处置的股权对应得长期股权投资账面价值之间的差额，在个别财务报表中，先确认为其他 综合收益，到丧失控制权时再一并转人丧失控制权的当期损益。不属于一揽子交易的，对每一项 交易分别进行会计处理。</w:t>
      </w:r>
    </w:p>
    <w:p>
      <w:pPr>
        <w:pStyle w:val="Style24"/>
        <w:keepNext/>
        <w:keepLines/>
        <w:widowControl w:val="0"/>
        <w:numPr>
          <w:ilvl w:val="0"/>
          <w:numId w:val="57"/>
        </w:numPr>
        <w:shd w:val="clear" w:color="auto" w:fill="auto"/>
        <w:tabs>
          <w:tab w:pos="445" w:val="left"/>
        </w:tabs>
        <w:bidi w:val="0"/>
        <w:spacing w:before="0" w:after="80" w:line="312" w:lineRule="exact"/>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投资性房地产</w:t>
      </w:r>
      <w:bookmarkEnd w:id="1031"/>
      <w:bookmarkEnd w:id="1032"/>
      <w:bookmarkEnd w:id="1034"/>
    </w:p>
    <w:p>
      <w:pPr>
        <w:pStyle w:val="Style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不适用</w:t>
      </w:r>
    </w:p>
    <w:p>
      <w:pPr>
        <w:pStyle w:val="Style24"/>
        <w:keepNext/>
        <w:keepLines/>
        <w:widowControl w:val="0"/>
        <w:numPr>
          <w:ilvl w:val="0"/>
          <w:numId w:val="57"/>
        </w:numPr>
        <w:shd w:val="clear" w:color="auto" w:fill="auto"/>
        <w:tabs>
          <w:tab w:pos="445" w:val="left"/>
        </w:tabs>
        <w:bidi w:val="0"/>
        <w:spacing w:before="0" w:after="80" w:line="312" w:lineRule="exact"/>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固定资产</w:t>
      </w:r>
      <w:bookmarkEnd w:id="1035"/>
      <w:bookmarkEnd w:id="1036"/>
      <w:bookmarkEnd w:id="1038"/>
    </w:p>
    <w:p>
      <w:pPr>
        <w:pStyle w:val="Style24"/>
        <w:keepNext/>
        <w:keepLines/>
        <w:widowControl w:val="0"/>
        <w:numPr>
          <w:ilvl w:val="0"/>
          <w:numId w:val="69"/>
        </w:numPr>
        <w:shd w:val="clear" w:color="auto" w:fill="auto"/>
        <w:bidi w:val="0"/>
        <w:spacing w:before="0" w:after="0" w:line="312" w:lineRule="exact"/>
        <w:ind w:left="0" w:right="0" w:firstLine="0"/>
        <w:jc w:val="left"/>
      </w:pPr>
      <w:bookmarkStart w:id="1035" w:name="bookmark1035"/>
      <w:bookmarkStart w:id="1036" w:name="bookmark1036"/>
      <w:bookmarkStart w:id="1039" w:name="bookmark1039"/>
      <w:bookmarkStart w:id="1040" w:name="bookmark1040"/>
      <w:bookmarkEnd w:id="1039"/>
      <w:r>
        <w:rPr>
          <w:color w:val="000000"/>
          <w:spacing w:val="0"/>
          <w:w w:val="100"/>
          <w:position w:val="0"/>
        </w:rPr>
        <w:t>.</w:t>
      </w:r>
      <w:r>
        <w:rPr>
          <w:color w:val="000000"/>
          <w:spacing w:val="0"/>
          <w:w w:val="100"/>
          <w:position w:val="0"/>
        </w:rPr>
        <w:t>确认条件</w:t>
      </w:r>
      <w:bookmarkEnd w:id="1035"/>
      <w:bookmarkEnd w:id="1036"/>
      <w:bookmarkEnd w:id="1040"/>
    </w:p>
    <w:p>
      <w:pPr>
        <w:pStyle w:val="Style6"/>
        <w:keepNext w:val="0"/>
        <w:keepLines w:val="0"/>
        <w:widowControl w:val="0"/>
        <w:shd w:val="clear" w:color="auto" w:fill="auto"/>
        <w:bidi w:val="0"/>
        <w:spacing w:before="0" w:after="0" w:line="403"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403" w:lineRule="exact"/>
        <w:ind w:left="0" w:right="0" w:firstLine="0"/>
        <w:jc w:val="both"/>
      </w:pPr>
      <w:r>
        <w:rPr>
          <w:color w:val="000000"/>
          <w:spacing w:val="0"/>
          <w:w w:val="100"/>
          <w:position w:val="0"/>
        </w:rPr>
        <w:t>固定资产指为生产商品、提供劳务、出租或经营管理而持有，并且使用寿命超过一个会计年度的 有形资产。固定资产在同时满足下列条件时予以确认：</w:t>
      </w:r>
    </w:p>
    <w:p>
      <w:pPr>
        <w:pStyle w:val="Style6"/>
        <w:keepNext w:val="0"/>
        <w:keepLines w:val="0"/>
        <w:widowControl w:val="0"/>
        <w:numPr>
          <w:ilvl w:val="0"/>
          <w:numId w:val="71"/>
        </w:numPr>
        <w:shd w:val="clear" w:color="auto" w:fill="auto"/>
        <w:tabs>
          <w:tab w:pos="483" w:val="left"/>
        </w:tabs>
        <w:bidi w:val="0"/>
        <w:spacing w:before="0" w:after="0" w:line="403" w:lineRule="exact"/>
        <w:ind w:left="0" w:right="0" w:firstLine="0"/>
        <w:jc w:val="both"/>
      </w:pPr>
      <w:bookmarkStart w:id="1041" w:name="bookmark1041"/>
      <w:bookmarkEnd w:id="1041"/>
      <w:r>
        <w:rPr>
          <w:color w:val="000000"/>
          <w:spacing w:val="0"/>
          <w:w w:val="100"/>
          <w:position w:val="0"/>
        </w:rPr>
        <w:t>与该固定资产有关的经济利益很可能流入企业；</w:t>
      </w:r>
    </w:p>
    <w:p>
      <w:pPr>
        <w:pStyle w:val="Style6"/>
        <w:keepNext w:val="0"/>
        <w:keepLines w:val="0"/>
        <w:widowControl w:val="0"/>
        <w:numPr>
          <w:ilvl w:val="0"/>
          <w:numId w:val="71"/>
        </w:numPr>
        <w:shd w:val="clear" w:color="auto" w:fill="auto"/>
        <w:tabs>
          <w:tab w:pos="483" w:val="left"/>
        </w:tabs>
        <w:bidi w:val="0"/>
        <w:spacing w:before="0" w:after="80" w:line="403" w:lineRule="exact"/>
        <w:ind w:left="0" w:right="0" w:firstLine="0"/>
        <w:jc w:val="both"/>
      </w:pPr>
      <w:bookmarkStart w:id="1042" w:name="bookmark1042"/>
      <w:bookmarkEnd w:id="1042"/>
      <w:r>
        <w:rPr>
          <w:color w:val="000000"/>
          <w:spacing w:val="0"/>
          <w:w w:val="100"/>
          <w:position w:val="0"/>
        </w:rPr>
        <w:t>该固定资产的成本能够可靠地计量。</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固定资产按成本(并考虑预计弃置费用因素的影响)进行初始计量。</w:t>
      </w:r>
    </w:p>
    <w:p>
      <w:pPr>
        <w:pStyle w:val="Style6"/>
        <w:keepNext w:val="0"/>
        <w:keepLines w:val="0"/>
        <w:widowControl w:val="0"/>
        <w:shd w:val="clear" w:color="auto" w:fill="auto"/>
        <w:bidi w:val="0"/>
        <w:spacing w:before="0" w:after="420" w:line="310" w:lineRule="exact"/>
        <w:ind w:left="0" w:right="0" w:firstLine="0"/>
        <w:jc w:val="both"/>
      </w:pPr>
      <w:r>
        <w:rPr>
          <w:color w:val="000000"/>
          <w:spacing w:val="0"/>
          <w:w w:val="100"/>
          <w:position w:val="0"/>
        </w:rPr>
        <w:t>与固定资产有关的后续支出，在与其有关的经济利益很可能流入且其成本能够可靠计量时，计入 固定资产成本；对于被替换的部分，终止确认其账面价值；所有其他后续支出于发生时计入当期 损益。</w:t>
      </w:r>
    </w:p>
    <w:p>
      <w:pPr>
        <w:pStyle w:val="Style31"/>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18-22.</w:t>
            </w:r>
            <w:r>
              <w:rPr>
                <w:color w:val="000000"/>
                <w:spacing w:val="0"/>
                <w:w w:val="100"/>
                <w:position w:val="0"/>
                <w:sz w:val="18"/>
                <w:szCs w:val="18"/>
              </w:rPr>
              <w:t>50</w:t>
            </w:r>
          </w:p>
        </w:tc>
      </w:tr>
      <w:tr>
        <w:trPr>
          <w:trHeight w:val="49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w:t>
            </w:r>
          </w:p>
        </w:tc>
      </w:tr>
    </w:tbl>
    <w:p>
      <w:pPr>
        <w:widowControl w:val="0"/>
        <w:spacing w:after="419" w:line="1" w:lineRule="exact"/>
      </w:pPr>
    </w:p>
    <w:p>
      <w:pPr>
        <w:pStyle w:val="Style24"/>
        <w:keepNext/>
        <w:keepLines/>
        <w:widowControl w:val="0"/>
        <w:numPr>
          <w:ilvl w:val="0"/>
          <w:numId w:val="71"/>
        </w:numPr>
        <w:shd w:val="clear" w:color="auto" w:fill="auto"/>
        <w:bidi w:val="0"/>
        <w:spacing w:before="0" w:after="16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w:t>
      </w:r>
      <w:r>
        <w:rPr>
          <w:color w:val="000000"/>
          <w:spacing w:val="0"/>
          <w:w w:val="100"/>
          <w:position w:val="0"/>
        </w:rPr>
        <w:t>融资租入固定资产的认定依据、计价和折旧方法</w:t>
      </w:r>
      <w:bookmarkEnd w:id="1043"/>
      <w:bookmarkEnd w:id="1044"/>
      <w:bookmarkEnd w:id="1046"/>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7"/>
        </w:numPr>
        <w:shd w:val="clear" w:color="auto" w:fill="auto"/>
        <w:bidi w:val="0"/>
        <w:spacing w:before="0" w:after="16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在建工程</w:t>
      </w:r>
      <w:bookmarkEnd w:id="1047"/>
      <w:bookmarkEnd w:id="1048"/>
      <w:bookmarkEnd w:id="1050"/>
    </w:p>
    <w:p>
      <w:pPr>
        <w:pStyle w:val="Style6"/>
        <w:keepNext w:val="0"/>
        <w:keepLines w:val="0"/>
        <w:widowControl w:val="0"/>
        <w:shd w:val="clear" w:color="auto" w:fill="auto"/>
        <w:tabs>
          <w:tab w:pos="778" w:val="left"/>
        </w:tabs>
        <w:bidi w:val="0"/>
        <w:spacing w:before="0" w:after="160" w:line="240" w:lineRule="auto"/>
        <w:ind w:left="0" w:right="0" w:firstLine="0"/>
        <w:jc w:val="both"/>
      </w:pPr>
      <w:r>
        <w:rPr>
          <w:color w:val="000000"/>
          <w:spacing w:val="0"/>
          <w:w w:val="100"/>
          <w:position w:val="0"/>
        </w:rPr>
        <w:t>"适用</w:t>
        <w:tab/>
        <w:t>口不适用</w:t>
      </w:r>
    </w:p>
    <w:p>
      <w:pPr>
        <w:pStyle w:val="Style6"/>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在建工程按实际发生的成本计量。实际成本包括建筑成本、安装成本、符合资本化条件的借款费 </w:t>
      </w:r>
      <w:r>
        <w:rPr>
          <w:color w:val="000000"/>
          <w:spacing w:val="0"/>
          <w:w w:val="100"/>
          <w:position w:val="0"/>
        </w:rPr>
        <w:t>用以及其他为使在建工程达到预定可使用状态前所发生的必要支出。在建工程在达到预定可使用 状态时，转入固定资产并自次月起开始计提折旧。</w:t>
      </w:r>
    </w:p>
    <w:p>
      <w:pPr>
        <w:pStyle w:val="Style24"/>
        <w:keepNext/>
        <w:keepLines/>
        <w:widowControl w:val="0"/>
        <w:numPr>
          <w:ilvl w:val="0"/>
          <w:numId w:val="57"/>
        </w:numPr>
        <w:shd w:val="clear" w:color="auto" w:fill="auto"/>
        <w:bidi w:val="0"/>
        <w:spacing w:before="0" w:after="100" w:line="274" w:lineRule="exact"/>
        <w:ind w:left="0" w:right="0" w:firstLine="0"/>
        <w:jc w:val="both"/>
      </w:pPr>
      <w:bookmarkStart w:id="1051" w:name="bookmark1051"/>
      <w:bookmarkStart w:id="1052" w:name="bookmark1052"/>
      <w:bookmarkStart w:id="1053" w:name="bookmark1053"/>
      <w:bookmarkStart w:id="1054" w:name="bookmark1054"/>
      <w:bookmarkEnd w:id="1053"/>
      <w:r>
        <w:rPr>
          <w:color w:val="000000"/>
          <w:spacing w:val="0"/>
          <w:w w:val="100"/>
          <w:position w:val="0"/>
        </w:rPr>
        <w:t>借款费用</w:t>
      </w:r>
      <w:bookmarkEnd w:id="1051"/>
      <w:bookmarkEnd w:id="1052"/>
      <w:bookmarkEnd w:id="1054"/>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 口不适用</w:t>
      </w:r>
    </w:p>
    <w:p>
      <w:pPr>
        <w:pStyle w:val="Style24"/>
        <w:keepNext/>
        <w:keepLines/>
        <w:widowControl w:val="0"/>
        <w:shd w:val="clear" w:color="auto" w:fill="auto"/>
        <w:tabs>
          <w:tab w:pos="808" w:val="left"/>
        </w:tabs>
        <w:bidi w:val="0"/>
        <w:spacing w:before="0" w:after="0" w:line="271" w:lineRule="exact"/>
        <w:ind w:left="0" w:right="0" w:firstLine="44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color w:val="000000"/>
          <w:spacing w:val="0"/>
          <w:w w:val="100"/>
          <w:position w:val="0"/>
        </w:rPr>
        <w:t>、</w:t>
        <w:tab/>
        <w:t>借款费用资本化的确认原则</w:t>
      </w:r>
      <w:bookmarkEnd w:id="1055"/>
      <w:bookmarkEnd w:id="1056"/>
      <w:bookmarkEnd w:id="1058"/>
    </w:p>
    <w:p>
      <w:pPr>
        <w:pStyle w:val="Style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6"/>
        <w:keepNext w:val="0"/>
        <w:keepLines w:val="0"/>
        <w:widowControl w:val="0"/>
        <w:shd w:val="clear" w:color="auto" w:fill="auto"/>
        <w:bidi w:val="0"/>
        <w:spacing w:before="0" w:after="220" w:line="271"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4"/>
        <w:keepNext/>
        <w:keepLines/>
        <w:widowControl w:val="0"/>
        <w:shd w:val="clear" w:color="auto" w:fill="auto"/>
        <w:tabs>
          <w:tab w:pos="813" w:val="left"/>
        </w:tabs>
        <w:bidi w:val="0"/>
        <w:spacing w:before="0" w:after="0" w:line="275" w:lineRule="exact"/>
        <w:ind w:left="0" w:right="0" w:firstLine="440"/>
        <w:jc w:val="both"/>
      </w:pPr>
      <w:bookmarkStart w:id="1059" w:name="bookmark1059"/>
      <w:bookmarkStart w:id="1060" w:name="bookmark1060"/>
      <w:bookmarkStart w:id="1061" w:name="bookmark1061"/>
      <w:bookmarkStart w:id="1062" w:name="bookmark1062"/>
      <w:r>
        <w:rPr>
          <w:color w:val="000000"/>
          <w:spacing w:val="0"/>
          <w:w w:val="100"/>
          <w:position w:val="0"/>
        </w:rPr>
        <w:t>2</w:t>
      </w:r>
      <w:bookmarkEnd w:id="1061"/>
      <w:r>
        <w:rPr>
          <w:color w:val="000000"/>
          <w:spacing w:val="0"/>
          <w:w w:val="100"/>
          <w:position w:val="0"/>
        </w:rPr>
        <w:t>、</w:t>
        <w:tab/>
        <w:t>借款费用资本化期间</w:t>
      </w:r>
      <w:bookmarkEnd w:id="1059"/>
      <w:bookmarkEnd w:id="1060"/>
      <w:bookmarkEnd w:id="1062"/>
    </w:p>
    <w:p>
      <w:pPr>
        <w:pStyle w:val="Style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借款费用同时满足下列条件时开始资本化：</w:t>
      </w:r>
    </w:p>
    <w:p>
      <w:pPr>
        <w:pStyle w:val="Style6"/>
        <w:keepNext w:val="0"/>
        <w:keepLines w:val="0"/>
        <w:widowControl w:val="0"/>
        <w:numPr>
          <w:ilvl w:val="0"/>
          <w:numId w:val="73"/>
        </w:numPr>
        <w:shd w:val="clear" w:color="auto" w:fill="auto"/>
        <w:tabs>
          <w:tab w:pos="1021" w:val="left"/>
        </w:tabs>
        <w:bidi w:val="0"/>
        <w:spacing w:before="0" w:after="0" w:line="275" w:lineRule="exact"/>
        <w:ind w:left="0" w:right="0" w:firstLine="440"/>
        <w:jc w:val="both"/>
      </w:pPr>
      <w:bookmarkStart w:id="1063" w:name="bookmark1063"/>
      <w:bookmarkEnd w:id="1063"/>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6"/>
        <w:keepNext w:val="0"/>
        <w:keepLines w:val="0"/>
        <w:widowControl w:val="0"/>
        <w:numPr>
          <w:ilvl w:val="0"/>
          <w:numId w:val="73"/>
        </w:numPr>
        <w:shd w:val="clear" w:color="auto" w:fill="auto"/>
        <w:tabs>
          <w:tab w:pos="923" w:val="left"/>
        </w:tabs>
        <w:bidi w:val="0"/>
        <w:spacing w:before="0" w:after="0" w:line="275" w:lineRule="exact"/>
        <w:ind w:left="0" w:right="0" w:firstLine="440"/>
        <w:jc w:val="left"/>
      </w:pPr>
      <w:bookmarkStart w:id="1064" w:name="bookmark1064"/>
      <w:bookmarkEnd w:id="1064"/>
      <w:r>
        <w:rPr>
          <w:color w:val="000000"/>
          <w:spacing w:val="0"/>
          <w:w w:val="100"/>
          <w:position w:val="0"/>
        </w:rPr>
        <w:t>借款费用已经发生；</w:t>
      </w:r>
    </w:p>
    <w:p>
      <w:pPr>
        <w:pStyle w:val="Style6"/>
        <w:keepNext w:val="0"/>
        <w:keepLines w:val="0"/>
        <w:widowControl w:val="0"/>
        <w:numPr>
          <w:ilvl w:val="0"/>
          <w:numId w:val="73"/>
        </w:numPr>
        <w:shd w:val="clear" w:color="auto" w:fill="auto"/>
        <w:tabs>
          <w:tab w:pos="923" w:val="left"/>
        </w:tabs>
        <w:bidi w:val="0"/>
        <w:spacing w:before="0" w:after="0" w:line="275" w:lineRule="exact"/>
        <w:ind w:left="0" w:right="0" w:firstLine="440"/>
        <w:jc w:val="left"/>
      </w:pPr>
      <w:bookmarkStart w:id="1065" w:name="bookmark1065"/>
      <w:bookmarkEnd w:id="1065"/>
      <w:r>
        <w:rPr>
          <w:color w:val="000000"/>
          <w:spacing w:val="0"/>
          <w:w w:val="100"/>
          <w:position w:val="0"/>
        </w:rPr>
        <w:t>为使资产达到预定可使用或者可销售状态所必要的购建或者生产活动已经开始。</w:t>
      </w:r>
    </w:p>
    <w:p>
      <w:pPr>
        <w:pStyle w:val="Style6"/>
        <w:keepNext w:val="0"/>
        <w:keepLines w:val="0"/>
        <w:widowControl w:val="0"/>
        <w:shd w:val="clear" w:color="auto" w:fill="auto"/>
        <w:bidi w:val="0"/>
        <w:spacing w:before="0" w:after="220" w:line="275"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24"/>
        <w:keepNext/>
        <w:keepLines/>
        <w:widowControl w:val="0"/>
        <w:shd w:val="clear" w:color="auto" w:fill="auto"/>
        <w:tabs>
          <w:tab w:pos="813" w:val="left"/>
        </w:tabs>
        <w:bidi w:val="0"/>
        <w:spacing w:before="0" w:after="0" w:line="275" w:lineRule="exact"/>
        <w:ind w:left="0" w:right="0" w:firstLine="440"/>
        <w:jc w:val="both"/>
      </w:pPr>
      <w:bookmarkStart w:id="1066" w:name="bookmark1066"/>
      <w:bookmarkStart w:id="1067" w:name="bookmark1067"/>
      <w:bookmarkStart w:id="1068" w:name="bookmark1068"/>
      <w:bookmarkStart w:id="1069" w:name="bookmark1069"/>
      <w:r>
        <w:rPr>
          <w:color w:val="000000"/>
          <w:spacing w:val="0"/>
          <w:w w:val="100"/>
          <w:position w:val="0"/>
        </w:rPr>
        <w:t>3</w:t>
      </w:r>
      <w:bookmarkEnd w:id="1068"/>
      <w:r>
        <w:rPr>
          <w:color w:val="000000"/>
          <w:spacing w:val="0"/>
          <w:w w:val="100"/>
          <w:position w:val="0"/>
        </w:rPr>
        <w:t>、</w:t>
        <w:tab/>
        <w:t>暂停资本化期间</w:t>
      </w:r>
      <w:bookmarkEnd w:id="1066"/>
      <w:bookmarkEnd w:id="1067"/>
      <w:bookmarkEnd w:id="1069"/>
    </w:p>
    <w:p>
      <w:pPr>
        <w:pStyle w:val="Style6"/>
        <w:keepNext w:val="0"/>
        <w:keepLines w:val="0"/>
        <w:widowControl w:val="0"/>
        <w:shd w:val="clear" w:color="auto" w:fill="auto"/>
        <w:bidi w:val="0"/>
        <w:spacing w:before="0" w:after="220" w:line="275"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24"/>
        <w:keepNext/>
        <w:keepLines/>
        <w:widowControl w:val="0"/>
        <w:shd w:val="clear" w:color="auto" w:fill="auto"/>
        <w:tabs>
          <w:tab w:pos="813" w:val="left"/>
        </w:tabs>
        <w:bidi w:val="0"/>
        <w:spacing w:before="0" w:after="0" w:line="272" w:lineRule="exact"/>
        <w:ind w:left="0" w:right="0" w:firstLine="440"/>
        <w:jc w:val="both"/>
      </w:pPr>
      <w:bookmarkStart w:id="1070" w:name="bookmark1070"/>
      <w:bookmarkStart w:id="1071" w:name="bookmark1071"/>
      <w:bookmarkStart w:id="1072" w:name="bookmark1072"/>
      <w:bookmarkStart w:id="1073" w:name="bookmark1073"/>
      <w:r>
        <w:rPr>
          <w:color w:val="000000"/>
          <w:spacing w:val="0"/>
          <w:w w:val="100"/>
          <w:position w:val="0"/>
        </w:rPr>
        <w:t>4</w:t>
      </w:r>
      <w:bookmarkEnd w:id="1072"/>
      <w:r>
        <w:rPr>
          <w:color w:val="000000"/>
          <w:spacing w:val="0"/>
          <w:w w:val="100"/>
          <w:position w:val="0"/>
        </w:rPr>
        <w:t>、</w:t>
        <w:tab/>
        <w:t>借款费用资本化率、资本化金额的计算方法</w:t>
      </w:r>
      <w:bookmarkEnd w:id="1070"/>
      <w:bookmarkEnd w:id="1071"/>
      <w:bookmarkEnd w:id="1073"/>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的借款费用金额。资本化率根据一般借款加权平均实际利率计算确定。</w:t>
      </w:r>
    </w:p>
    <w:p>
      <w:pPr>
        <w:pStyle w:val="Style6"/>
        <w:keepNext w:val="0"/>
        <w:keepLines w:val="0"/>
        <w:widowControl w:val="0"/>
        <w:shd w:val="clear" w:color="auto" w:fill="auto"/>
        <w:bidi w:val="0"/>
        <w:spacing w:before="0" w:after="0" w:line="204" w:lineRule="exact"/>
        <w:ind w:left="0" w:right="0" w:firstLine="440"/>
        <w:jc w:val="both"/>
      </w:pPr>
      <w:r>
        <w:rPr>
          <w:color w:val="000000"/>
          <w:spacing w:val="0"/>
          <w:w w:val="100"/>
          <w:position w:val="0"/>
        </w:rPr>
        <w:t xml:space="preserve">在资本化期间内，外币专门借款本金及利息的汇兑差额，予以资本化，计入符合资本化条件 的资产的成本。除外币专门借款之外的其他外币借款本金及其利息所产生的汇兑差额计入当期损 </w:t>
      </w:r>
      <w:r>
        <w:rPr>
          <w:rFonts w:ascii="Times New Roman" w:eastAsia="Times New Roman" w:hAnsi="Times New Roman" w:cs="Times New Roman"/>
          <w:color w:val="000000"/>
          <w:spacing w:val="0"/>
          <w:w w:val="100"/>
          <w:position w:val="0"/>
        </w:rPr>
        <w:t>JS.Z.</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u w:val="single"/>
        </w:rPr>
        <w:t>益</w:t>
      </w:r>
      <w:r>
        <w:rPr>
          <w:rFonts w:ascii="Times New Roman" w:eastAsia="Times New Roman" w:hAnsi="Times New Roman" w:cs="Times New Roman"/>
          <w:color w:val="000000"/>
          <w:spacing w:val="0"/>
          <w:w w:val="100"/>
          <w:position w:val="0"/>
        </w:rPr>
        <w:t>O</w:t>
      </w:r>
    </w:p>
    <w:p>
      <w:pPr>
        <w:pStyle w:val="Style24"/>
        <w:keepNext/>
        <w:keepLines/>
        <w:widowControl w:val="0"/>
        <w:numPr>
          <w:ilvl w:val="0"/>
          <w:numId w:val="57"/>
        </w:numPr>
        <w:shd w:val="clear" w:color="auto" w:fill="auto"/>
        <w:bidi w:val="0"/>
        <w:spacing w:before="0" w:after="100" w:line="274" w:lineRule="exact"/>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生物资产</w:t>
      </w:r>
      <w:bookmarkEnd w:id="1074"/>
      <w:bookmarkEnd w:id="1075"/>
      <w:bookmarkEnd w:id="1077"/>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 口不适用</w:t>
      </w:r>
    </w:p>
    <w:p>
      <w:pPr>
        <w:pStyle w:val="Style6"/>
        <w:keepNext w:val="0"/>
        <w:keepLines w:val="0"/>
        <w:widowControl w:val="0"/>
        <w:shd w:val="clear" w:color="auto" w:fill="auto"/>
        <w:tabs>
          <w:tab w:pos="807" w:val="left"/>
        </w:tabs>
        <w:bidi w:val="0"/>
        <w:spacing w:before="0" w:after="0" w:line="274" w:lineRule="exact"/>
        <w:ind w:left="0" w:right="0" w:firstLine="440"/>
        <w:jc w:val="left"/>
      </w:pPr>
      <w:bookmarkStart w:id="1078" w:name="bookmark1078"/>
      <w:r>
        <w:rPr>
          <w:rFonts w:ascii="Times New Roman" w:eastAsia="Times New Roman" w:hAnsi="Times New Roman" w:cs="Times New Roman"/>
          <w:color w:val="000000"/>
          <w:spacing w:val="0"/>
          <w:w w:val="100"/>
          <w:position w:val="0"/>
        </w:rPr>
        <w:t>1</w:t>
      </w:r>
      <w:bookmarkEnd w:id="1078"/>
      <w:r>
        <w:rPr>
          <w:color w:val="000000"/>
          <w:spacing w:val="0"/>
          <w:w w:val="100"/>
          <w:position w:val="0"/>
        </w:rPr>
        <w:t>、</w:t>
        <w:tab/>
        <w:t>本公司的生物资产为生产性生物资产。</w:t>
      </w:r>
    </w:p>
    <w:p>
      <w:pPr>
        <w:pStyle w:val="Style6"/>
        <w:keepNext w:val="0"/>
        <w:keepLines w:val="0"/>
        <w:widowControl w:val="0"/>
        <w:shd w:val="clear" w:color="auto" w:fill="auto"/>
        <w:tabs>
          <w:tab w:pos="818" w:val="left"/>
        </w:tabs>
        <w:bidi w:val="0"/>
        <w:spacing w:before="0" w:after="0" w:line="274" w:lineRule="exact"/>
        <w:ind w:left="0" w:right="0" w:firstLine="440"/>
        <w:jc w:val="left"/>
      </w:pPr>
      <w:bookmarkStart w:id="1079" w:name="bookmark1079"/>
      <w:r>
        <w:rPr>
          <w:rFonts w:ascii="Times New Roman" w:eastAsia="Times New Roman" w:hAnsi="Times New Roman" w:cs="Times New Roman"/>
          <w:color w:val="000000"/>
          <w:spacing w:val="0"/>
          <w:w w:val="100"/>
          <w:position w:val="0"/>
        </w:rPr>
        <w:t>2</w:t>
      </w:r>
      <w:bookmarkEnd w:id="1079"/>
      <w:r>
        <w:rPr>
          <w:color w:val="000000"/>
          <w:spacing w:val="0"/>
          <w:w w:val="100"/>
          <w:position w:val="0"/>
        </w:rPr>
        <w:t>、</w:t>
        <w:tab/>
        <w:t>生物资产按成本进行初始计量。</w:t>
      </w:r>
    </w:p>
    <w:p>
      <w:pPr>
        <w:pStyle w:val="Style6"/>
        <w:keepNext w:val="0"/>
        <w:keepLines w:val="0"/>
        <w:widowControl w:val="0"/>
        <w:shd w:val="clear" w:color="auto" w:fill="auto"/>
        <w:tabs>
          <w:tab w:pos="807" w:val="left"/>
        </w:tabs>
        <w:bidi w:val="0"/>
        <w:spacing w:before="0" w:after="0" w:line="274" w:lineRule="exact"/>
        <w:ind w:left="0" w:right="0" w:firstLine="440"/>
        <w:jc w:val="both"/>
      </w:pPr>
      <w:bookmarkStart w:id="1080" w:name="bookmark1080"/>
      <w:r>
        <w:rPr>
          <w:rFonts w:ascii="Times New Roman" w:eastAsia="Times New Roman" w:hAnsi="Times New Roman" w:cs="Times New Roman"/>
          <w:color w:val="000000"/>
          <w:spacing w:val="0"/>
          <w:w w:val="100"/>
          <w:position w:val="0"/>
        </w:rPr>
        <w:t>3</w:t>
      </w:r>
      <w:bookmarkEnd w:id="1080"/>
      <w:r>
        <w:rPr>
          <w:color w:val="000000"/>
          <w:spacing w:val="0"/>
          <w:w w:val="100"/>
          <w:position w:val="0"/>
        </w:rPr>
        <w:t>、</w:t>
        <w:tab/>
        <w:t>生产性生物资产在达到预定生产目的前发生的必要支出构成生产性生物资产的成本，达到 预定生产目的后发生的后续支出，计入当期损益。</w:t>
      </w:r>
    </w:p>
    <w:p>
      <w:pPr>
        <w:pStyle w:val="Style6"/>
        <w:keepNext w:val="0"/>
        <w:keepLines w:val="0"/>
        <w:widowControl w:val="0"/>
        <w:shd w:val="clear" w:color="auto" w:fill="auto"/>
        <w:tabs>
          <w:tab w:pos="807" w:val="left"/>
        </w:tabs>
        <w:bidi w:val="0"/>
        <w:spacing w:before="0" w:after="0" w:line="274" w:lineRule="exact"/>
        <w:ind w:left="0" w:right="0" w:firstLine="440"/>
        <w:jc w:val="both"/>
      </w:pPr>
      <w:bookmarkStart w:id="1081" w:name="bookmark1081"/>
      <w:r>
        <w:rPr>
          <w:rFonts w:ascii="Times New Roman" w:eastAsia="Times New Roman" w:hAnsi="Times New Roman" w:cs="Times New Roman"/>
          <w:color w:val="000000"/>
          <w:spacing w:val="0"/>
          <w:w w:val="100"/>
          <w:position w:val="0"/>
        </w:rPr>
        <w:t>4</w:t>
      </w:r>
      <w:bookmarkEnd w:id="1081"/>
      <w:r>
        <w:rPr>
          <w:color w:val="000000"/>
          <w:spacing w:val="0"/>
          <w:w w:val="100"/>
          <w:position w:val="0"/>
        </w:rPr>
        <w:t>、</w:t>
        <w:tab/>
        <w:t>本公司生物资产系油用牡丹，在达到预定生产经营目的次月起按年限平均法计提折旧，使 用寿命确定为</w:t>
      </w:r>
      <w:r>
        <w:rPr>
          <w:rFonts w:ascii="Times New Roman" w:eastAsia="Times New Roman" w:hAnsi="Times New Roman" w:cs="Times New Roman"/>
          <w:color w:val="000000"/>
          <w:spacing w:val="0"/>
          <w:w w:val="100"/>
          <w:position w:val="0"/>
        </w:rPr>
        <w:t>20</w:t>
      </w:r>
      <w:r>
        <w:rPr>
          <w:color w:val="000000"/>
          <w:spacing w:val="0"/>
          <w:w w:val="100"/>
          <w:position w:val="0"/>
        </w:rPr>
        <w:t xml:space="preserve">年，残值率为零。公司每年度终了对使用寿命、预计净残值和折旧方法进行复核， 如使用寿命、预计净残值预期数与原先估计数有差异或经济利益实现方式有重大变化的，作为会 </w:t>
      </w:r>
      <w:r>
        <w:rPr>
          <w:color w:val="000000"/>
          <w:spacing w:val="0"/>
          <w:w w:val="100"/>
          <w:position w:val="0"/>
        </w:rPr>
        <w:t>计估计变更调整使用寿命或预计净残值或改变折旧方法。</w:t>
      </w:r>
    </w:p>
    <w:p>
      <w:pPr>
        <w:pStyle w:val="Style6"/>
        <w:keepNext w:val="0"/>
        <w:keepLines w:val="0"/>
        <w:widowControl w:val="0"/>
        <w:shd w:val="clear" w:color="auto" w:fill="auto"/>
        <w:bidi w:val="0"/>
        <w:spacing w:before="0" w:after="440" w:line="283" w:lineRule="exact"/>
        <w:ind w:left="0" w:right="0" w:firstLine="480"/>
        <w:jc w:val="both"/>
      </w:pPr>
      <w:bookmarkStart w:id="1082" w:name="bookmark1082"/>
      <w:r>
        <w:rPr>
          <w:rFonts w:ascii="Times New Roman" w:eastAsia="Times New Roman" w:hAnsi="Times New Roman" w:cs="Times New Roman"/>
          <w:color w:val="000000"/>
          <w:spacing w:val="0"/>
          <w:w w:val="100"/>
          <w:position w:val="0"/>
        </w:rPr>
        <w:t>5</w:t>
      </w:r>
      <w:bookmarkEnd w:id="1082"/>
      <w:r>
        <w:rPr>
          <w:color w:val="000000"/>
          <w:spacing w:val="0"/>
          <w:w w:val="100"/>
          <w:position w:val="0"/>
        </w:rPr>
        <w:t>、生物资产出售、盘亏、死亡或毁损的处置收入扣除其账面价值和相关税费后的差额计入当 期损益。</w:t>
      </w:r>
    </w:p>
    <w:p>
      <w:pPr>
        <w:pStyle w:val="Style24"/>
        <w:keepNext/>
        <w:keepLines/>
        <w:widowControl w:val="0"/>
        <w:numPr>
          <w:ilvl w:val="0"/>
          <w:numId w:val="57"/>
        </w:numPr>
        <w:shd w:val="clear" w:color="auto" w:fill="auto"/>
        <w:bidi w:val="0"/>
        <w:spacing w:before="0" w:after="14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油气资产</w:t>
      </w:r>
      <w:bookmarkEnd w:id="1083"/>
      <w:bookmarkEnd w:id="1084"/>
      <w:bookmarkEnd w:id="1086"/>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7"/>
        </w:numPr>
        <w:shd w:val="clear" w:color="auto" w:fill="auto"/>
        <w:bidi w:val="0"/>
        <w:spacing w:before="0" w:after="14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使用权资产</w:t>
      </w:r>
      <w:bookmarkEnd w:id="1087"/>
      <w:bookmarkEnd w:id="1088"/>
      <w:bookmarkEnd w:id="1090"/>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7"/>
        </w:numPr>
        <w:shd w:val="clear" w:color="auto" w:fill="auto"/>
        <w:bidi w:val="0"/>
        <w:spacing w:before="0" w:after="80" w:line="278" w:lineRule="exact"/>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无形资产</w:t>
      </w:r>
      <w:bookmarkEnd w:id="1091"/>
      <w:bookmarkEnd w:id="1092"/>
      <w:bookmarkEnd w:id="1094"/>
    </w:p>
    <w:p>
      <w:pPr>
        <w:pStyle w:val="Style24"/>
        <w:keepNext/>
        <w:keepLines/>
        <w:widowControl w:val="0"/>
        <w:numPr>
          <w:ilvl w:val="0"/>
          <w:numId w:val="75"/>
        </w:numPr>
        <w:shd w:val="clear" w:color="auto" w:fill="auto"/>
        <w:bidi w:val="0"/>
        <w:spacing w:before="0" w:after="80" w:line="278" w:lineRule="exact"/>
        <w:ind w:left="0" w:right="0" w:firstLine="0"/>
        <w:jc w:val="left"/>
      </w:pPr>
      <w:bookmarkStart w:id="1091" w:name="bookmark1091"/>
      <w:bookmarkStart w:id="1092" w:name="bookmark1092"/>
      <w:bookmarkStart w:id="1095" w:name="bookmark1095"/>
      <w:bookmarkStart w:id="1096" w:name="bookmark1096"/>
      <w:bookmarkEnd w:id="1095"/>
      <w:r>
        <w:rPr>
          <w:color w:val="000000"/>
          <w:spacing w:val="0"/>
          <w:w w:val="100"/>
          <w:position w:val="0"/>
        </w:rPr>
        <w:t>.</w:t>
      </w:r>
      <w:r>
        <w:rPr>
          <w:color w:val="000000"/>
          <w:spacing w:val="0"/>
          <w:w w:val="100"/>
          <w:position w:val="0"/>
        </w:rPr>
        <w:t>计价方法、使用寿命、减值测试</w:t>
      </w:r>
      <w:bookmarkEnd w:id="1091"/>
      <w:bookmarkEnd w:id="1092"/>
      <w:bookmarkEnd w:id="1096"/>
    </w:p>
    <w:p>
      <w:pPr>
        <w:pStyle w:val="Style6"/>
        <w:keepNext w:val="0"/>
        <w:keepLines w:val="0"/>
        <w:widowControl w:val="0"/>
        <w:shd w:val="clear" w:color="auto" w:fill="auto"/>
        <w:bidi w:val="0"/>
        <w:spacing w:before="0" w:after="80" w:line="278" w:lineRule="exact"/>
        <w:ind w:left="0" w:right="0" w:firstLine="0"/>
        <w:jc w:val="left"/>
      </w:pPr>
      <w:r>
        <w:rPr>
          <w:color w:val="000000"/>
          <w:spacing w:val="0"/>
          <w:w w:val="100"/>
          <w:position w:val="0"/>
        </w:rPr>
        <w:t>"适用口不适用</w:t>
      </w:r>
    </w:p>
    <w:p>
      <w:pPr>
        <w:pStyle w:val="Style24"/>
        <w:keepNext/>
        <w:keepLines/>
        <w:widowControl w:val="0"/>
        <w:shd w:val="clear" w:color="auto" w:fill="auto"/>
        <w:bidi w:val="0"/>
        <w:spacing w:before="0" w:after="0" w:line="290" w:lineRule="auto"/>
        <w:ind w:left="0" w:right="0" w:firstLine="46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color w:val="000000"/>
          <w:spacing w:val="0"/>
          <w:w w:val="100"/>
          <w:position w:val="0"/>
        </w:rPr>
        <w:t>、无形资产的计价方法</w:t>
      </w:r>
      <w:bookmarkEnd w:id="1097"/>
      <w:bookmarkEnd w:id="1098"/>
      <w:bookmarkEnd w:id="1100"/>
    </w:p>
    <w:p>
      <w:pPr>
        <w:pStyle w:val="Style6"/>
        <w:keepNext w:val="0"/>
        <w:keepLines w:val="0"/>
        <w:widowControl w:val="0"/>
        <w:numPr>
          <w:ilvl w:val="0"/>
          <w:numId w:val="77"/>
        </w:numPr>
        <w:shd w:val="clear" w:color="auto" w:fill="auto"/>
        <w:tabs>
          <w:tab w:pos="943" w:val="left"/>
        </w:tabs>
        <w:bidi w:val="0"/>
        <w:spacing w:before="0" w:after="0" w:line="278" w:lineRule="exact"/>
        <w:ind w:left="0" w:right="0" w:firstLine="460"/>
        <w:jc w:val="left"/>
      </w:pPr>
      <w:bookmarkStart w:id="1101" w:name="bookmark1101"/>
      <w:bookmarkEnd w:id="1101"/>
      <w:r>
        <w:rPr>
          <w:color w:val="000000"/>
          <w:spacing w:val="0"/>
          <w:w w:val="100"/>
          <w:position w:val="0"/>
        </w:rPr>
        <w:t>公司取得无形资产时按成本进行初始计量；</w:t>
      </w:r>
    </w:p>
    <w:p>
      <w:pPr>
        <w:pStyle w:val="Style6"/>
        <w:keepNext w:val="0"/>
        <w:keepLines w:val="0"/>
        <w:widowControl w:val="0"/>
        <w:shd w:val="clear" w:color="auto" w:fill="auto"/>
        <w:bidi w:val="0"/>
        <w:spacing w:before="0" w:after="220" w:line="278" w:lineRule="exact"/>
        <w:ind w:left="0" w:right="0" w:firstLine="480"/>
        <w:jc w:val="both"/>
      </w:pPr>
      <w:r>
        <w:rPr>
          <w:color w:val="000000"/>
          <w:spacing w:val="0"/>
          <w:w w:val="100"/>
          <w:position w:val="0"/>
        </w:rPr>
        <w:t>外购无形资产的成本，包括购买价款、相关税费以及直接归属于使该项资产达到预定用途所 发生的其他支出。</w:t>
      </w:r>
    </w:p>
    <w:p>
      <w:pPr>
        <w:pStyle w:val="Style6"/>
        <w:keepNext w:val="0"/>
        <w:keepLines w:val="0"/>
        <w:widowControl w:val="0"/>
        <w:numPr>
          <w:ilvl w:val="0"/>
          <w:numId w:val="77"/>
        </w:numPr>
        <w:shd w:val="clear" w:color="auto" w:fill="auto"/>
        <w:tabs>
          <w:tab w:pos="963" w:val="left"/>
        </w:tabs>
        <w:bidi w:val="0"/>
        <w:spacing w:before="0" w:after="0" w:line="278" w:lineRule="exact"/>
        <w:ind w:left="0" w:right="0" w:firstLine="480"/>
        <w:jc w:val="both"/>
      </w:pPr>
      <w:bookmarkStart w:id="1102" w:name="bookmark1102"/>
      <w:bookmarkEnd w:id="1102"/>
      <w:r>
        <w:rPr>
          <w:color w:val="000000"/>
          <w:spacing w:val="0"/>
          <w:w w:val="100"/>
          <w:position w:val="0"/>
        </w:rPr>
        <w:t>后续计量</w:t>
      </w:r>
    </w:p>
    <w:p>
      <w:pPr>
        <w:pStyle w:val="Style6"/>
        <w:keepNext w:val="0"/>
        <w:keepLines w:val="0"/>
        <w:widowControl w:val="0"/>
        <w:shd w:val="clear" w:color="auto" w:fill="auto"/>
        <w:bidi w:val="0"/>
        <w:spacing w:before="0" w:after="0" w:line="259" w:lineRule="exact"/>
        <w:ind w:left="0" w:right="0" w:firstLine="480"/>
        <w:jc w:val="both"/>
      </w:pPr>
      <w:r>
        <w:rPr>
          <w:color w:val="000000"/>
          <w:spacing w:val="0"/>
          <w:w w:val="100"/>
          <w:position w:val="0"/>
        </w:rPr>
        <w:t>在取得无形资产时分析判断其使用寿命。</w:t>
      </w:r>
    </w:p>
    <w:p>
      <w:pPr>
        <w:pStyle w:val="Style6"/>
        <w:keepNext w:val="0"/>
        <w:keepLines w:val="0"/>
        <w:widowControl w:val="0"/>
        <w:shd w:val="clear" w:color="auto" w:fill="auto"/>
        <w:bidi w:val="0"/>
        <w:spacing w:before="0" w:after="260" w:line="259" w:lineRule="exact"/>
        <w:ind w:left="0" w:right="0" w:firstLine="480"/>
        <w:jc w:val="both"/>
      </w:pPr>
      <w:r>
        <w:rPr>
          <w:color w:val="000000"/>
          <w:spacing w:val="0"/>
          <w:w w:val="100"/>
          <w:position w:val="0"/>
        </w:rPr>
        <w:t>对于使用寿命有限的无形资产，在为企业带来经济利益的期限内摊销；无法预见无形资产为 企业带来经济利益期限的，视为使用寿命不确定的无形资产，不予摊销。</w:t>
      </w:r>
    </w:p>
    <w:tbl>
      <w:tblPr>
        <w:tblOverlap w:val="never"/>
        <w:jc w:val="center"/>
        <w:tblLayout w:type="fixed"/>
      </w:tblPr>
      <w:tblGrid>
        <w:gridCol w:w="3274"/>
        <w:gridCol w:w="1896"/>
        <w:gridCol w:w="2880"/>
      </w:tblGrid>
      <w:tr>
        <w:trPr>
          <w:trHeight w:val="278"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2、使用寿命有限的无形资产的使用</w:t>
            </w:r>
          </w:p>
        </w:tc>
        <w:tc>
          <w:tcPr>
            <w:gridSpan w:val="2"/>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目寿命估计情况</w:t>
            </w:r>
          </w:p>
        </w:tc>
      </w:tr>
      <w:tr>
        <w:trPr>
          <w:trHeight w:val="422"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40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w:t>
            </w:r>
          </w:p>
        </w:tc>
      </w:tr>
      <w:tr>
        <w:trPr>
          <w:trHeight w:val="41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专利技术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注：公司的土地使用权按取得的土地</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也使用权证规定的剩余使用年限认定其使用寿命。</w:t>
            </w:r>
          </w:p>
        </w:tc>
      </w:tr>
    </w:tbl>
    <w:p>
      <w:pPr>
        <w:widowControl w:val="0"/>
        <w:spacing w:after="219" w:line="1" w:lineRule="exact"/>
      </w:pPr>
    </w:p>
    <w:p>
      <w:pPr>
        <w:pStyle w:val="Style24"/>
        <w:keepNext/>
        <w:keepLines/>
        <w:widowControl w:val="0"/>
        <w:shd w:val="clear" w:color="auto" w:fill="auto"/>
        <w:bidi w:val="0"/>
        <w:spacing w:before="0" w:after="0" w:line="269" w:lineRule="exact"/>
        <w:ind w:left="0" w:right="0"/>
        <w:jc w:val="both"/>
      </w:pPr>
      <w:bookmarkStart w:id="1103" w:name="bookmark1103"/>
      <w:bookmarkStart w:id="1104" w:name="bookmark1104"/>
      <w:bookmarkStart w:id="1105" w:name="bookmark1105"/>
      <w:bookmarkStart w:id="1106" w:name="bookmark1106"/>
      <w:r>
        <w:rPr>
          <w:color w:val="000000"/>
          <w:spacing w:val="0"/>
          <w:w w:val="100"/>
          <w:position w:val="0"/>
        </w:rPr>
        <w:t>3</w:t>
      </w:r>
      <w:bookmarkEnd w:id="1105"/>
      <w:r>
        <w:rPr>
          <w:color w:val="000000"/>
          <w:spacing w:val="0"/>
          <w:w w:val="100"/>
          <w:position w:val="0"/>
        </w:rPr>
        <w:t>、划分研究阶段和开发阶段的具体标准</w:t>
      </w:r>
      <w:bookmarkEnd w:id="1103"/>
      <w:bookmarkEnd w:id="1104"/>
      <w:bookmarkEnd w:id="1106"/>
    </w:p>
    <w:p>
      <w:pPr>
        <w:pStyle w:val="Style6"/>
        <w:keepNext w:val="0"/>
        <w:keepLines w:val="0"/>
        <w:widowControl w:val="0"/>
        <w:shd w:val="clear" w:color="auto" w:fill="auto"/>
        <w:bidi w:val="0"/>
        <w:spacing w:before="0" w:after="0" w:line="269" w:lineRule="exact"/>
        <w:ind w:left="0" w:right="0" w:firstLine="460"/>
        <w:jc w:val="left"/>
      </w:pPr>
      <w:r>
        <w:rPr>
          <w:color w:val="000000"/>
          <w:spacing w:val="0"/>
          <w:w w:val="100"/>
          <w:position w:val="0"/>
        </w:rPr>
        <w:t>公司内部研究开发项目的支出分为研究阶段支出和开发阶段支出。</w:t>
      </w:r>
    </w:p>
    <w:p>
      <w:pPr>
        <w:pStyle w:val="Style6"/>
        <w:keepNext w:val="0"/>
        <w:keepLines w:val="0"/>
        <w:widowControl w:val="0"/>
        <w:shd w:val="clear" w:color="auto" w:fill="auto"/>
        <w:bidi w:val="0"/>
        <w:spacing w:before="0" w:after="0" w:line="269" w:lineRule="exact"/>
        <w:ind w:left="0" w:right="0" w:firstLine="480"/>
        <w:jc w:val="both"/>
      </w:pPr>
      <w:r>
        <w:rPr>
          <w:color w:val="000000"/>
          <w:spacing w:val="0"/>
          <w:w w:val="100"/>
          <w:position w:val="0"/>
        </w:rPr>
        <w:t>研究阶段：为获取并理解新的科学或技术知识等而进行的独创性的有计划调查、研究活动的 阶段。</w:t>
      </w:r>
    </w:p>
    <w:p>
      <w:pPr>
        <w:pStyle w:val="Style6"/>
        <w:keepNext w:val="0"/>
        <w:keepLines w:val="0"/>
        <w:widowControl w:val="0"/>
        <w:shd w:val="clear" w:color="auto" w:fill="auto"/>
        <w:bidi w:val="0"/>
        <w:spacing w:before="0" w:after="380" w:line="269" w:lineRule="exact"/>
        <w:ind w:left="0" w:right="0" w:firstLine="48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4"/>
        <w:keepNext/>
        <w:keepLines/>
        <w:widowControl w:val="0"/>
        <w:numPr>
          <w:ilvl w:val="0"/>
          <w:numId w:val="75"/>
        </w:numPr>
        <w:shd w:val="clear" w:color="auto" w:fill="auto"/>
        <w:bidi w:val="0"/>
        <w:spacing w:before="0" w:after="80" w:line="281" w:lineRule="exact"/>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w:t>
      </w:r>
      <w:r>
        <w:rPr>
          <w:color w:val="000000"/>
          <w:spacing w:val="0"/>
          <w:w w:val="100"/>
          <w:position w:val="0"/>
        </w:rPr>
        <w:t>内部研究开发支出会计政策</w:t>
      </w:r>
      <w:bookmarkEnd w:id="1107"/>
      <w:bookmarkEnd w:id="1108"/>
      <w:bookmarkEnd w:id="1110"/>
    </w:p>
    <w:p>
      <w:pPr>
        <w:pStyle w:val="Style6"/>
        <w:keepNext w:val="0"/>
        <w:keepLines w:val="0"/>
        <w:widowControl w:val="0"/>
        <w:shd w:val="clear" w:color="auto" w:fill="auto"/>
        <w:bidi w:val="0"/>
        <w:spacing w:before="0" w:after="0" w:line="281"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81" w:lineRule="exact"/>
        <w:ind w:left="0" w:right="0" w:firstLine="48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6"/>
        <w:keepNext w:val="0"/>
        <w:keepLines w:val="0"/>
        <w:widowControl w:val="0"/>
        <w:numPr>
          <w:ilvl w:val="0"/>
          <w:numId w:val="79"/>
        </w:numPr>
        <w:shd w:val="clear" w:color="auto" w:fill="auto"/>
        <w:tabs>
          <w:tab w:pos="886" w:val="left"/>
        </w:tabs>
        <w:bidi w:val="0"/>
        <w:spacing w:before="0" w:after="0" w:line="281" w:lineRule="exact"/>
        <w:ind w:left="0" w:right="0" w:firstLine="460"/>
        <w:jc w:val="left"/>
      </w:pPr>
      <w:bookmarkStart w:id="1111" w:name="bookmark1111"/>
      <w:bookmarkEnd w:id="1111"/>
      <w:r>
        <w:rPr>
          <w:color w:val="000000"/>
          <w:spacing w:val="0"/>
          <w:w w:val="100"/>
          <w:position w:val="0"/>
        </w:rPr>
        <w:t>完成该无形资产以使其能够使用或出售在技术上具有可行性；</w:t>
      </w:r>
    </w:p>
    <w:p>
      <w:pPr>
        <w:pStyle w:val="Style6"/>
        <w:keepNext w:val="0"/>
        <w:keepLines w:val="0"/>
        <w:widowControl w:val="0"/>
        <w:numPr>
          <w:ilvl w:val="0"/>
          <w:numId w:val="79"/>
        </w:numPr>
        <w:shd w:val="clear" w:color="auto" w:fill="auto"/>
        <w:tabs>
          <w:tab w:pos="886" w:val="left"/>
        </w:tabs>
        <w:bidi w:val="0"/>
        <w:spacing w:before="0" w:after="0" w:line="281" w:lineRule="exact"/>
        <w:ind w:left="0" w:right="0" w:firstLine="460"/>
        <w:jc w:val="left"/>
      </w:pPr>
      <w:bookmarkStart w:id="1112" w:name="bookmark1112"/>
      <w:bookmarkEnd w:id="1112"/>
      <w:r>
        <w:rPr>
          <w:color w:val="000000"/>
          <w:spacing w:val="0"/>
          <w:w w:val="100"/>
          <w:position w:val="0"/>
        </w:rPr>
        <w:t>具有完成该无形资产并使用或出售的意图；</w:t>
      </w:r>
    </w:p>
    <w:p>
      <w:pPr>
        <w:pStyle w:val="Style6"/>
        <w:keepNext w:val="0"/>
        <w:keepLines w:val="0"/>
        <w:widowControl w:val="0"/>
        <w:numPr>
          <w:ilvl w:val="0"/>
          <w:numId w:val="79"/>
        </w:numPr>
        <w:shd w:val="clear" w:color="auto" w:fill="auto"/>
        <w:tabs>
          <w:tab w:pos="848" w:val="left"/>
        </w:tabs>
        <w:bidi w:val="0"/>
        <w:spacing w:before="0" w:after="120" w:line="281" w:lineRule="exact"/>
        <w:ind w:left="0" w:right="0" w:firstLine="480"/>
        <w:jc w:val="both"/>
      </w:pPr>
      <w:bookmarkStart w:id="1113" w:name="bookmark1113"/>
      <w:bookmarkEnd w:id="1113"/>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6"/>
        <w:keepNext w:val="0"/>
        <w:keepLines w:val="0"/>
        <w:widowControl w:val="0"/>
        <w:numPr>
          <w:ilvl w:val="0"/>
          <w:numId w:val="79"/>
        </w:numPr>
        <w:shd w:val="clear" w:color="auto" w:fill="auto"/>
        <w:tabs>
          <w:tab w:pos="829" w:val="left"/>
        </w:tabs>
        <w:bidi w:val="0"/>
        <w:spacing w:before="0" w:after="0" w:line="283" w:lineRule="exact"/>
        <w:ind w:left="0" w:right="0" w:firstLine="480"/>
        <w:jc w:val="both"/>
      </w:pPr>
      <w:bookmarkStart w:id="1114" w:name="bookmark1114"/>
      <w:bookmarkEnd w:id="1114"/>
      <w:r>
        <w:rPr>
          <w:color w:val="000000"/>
          <w:spacing w:val="0"/>
          <w:w w:val="100"/>
          <w:position w:val="0"/>
        </w:rPr>
        <w:t>有足够的技术、财务资源和其他资源支持，以完成该无形资产的开发，并有能力使用或 出售该无形资产；</w:t>
      </w:r>
    </w:p>
    <w:p>
      <w:pPr>
        <w:pStyle w:val="Style6"/>
        <w:keepNext w:val="0"/>
        <w:keepLines w:val="0"/>
        <w:widowControl w:val="0"/>
        <w:numPr>
          <w:ilvl w:val="0"/>
          <w:numId w:val="79"/>
        </w:numPr>
        <w:shd w:val="clear" w:color="auto" w:fill="auto"/>
        <w:tabs>
          <w:tab w:pos="906" w:val="left"/>
        </w:tabs>
        <w:bidi w:val="0"/>
        <w:spacing w:before="0" w:after="0" w:line="283" w:lineRule="exact"/>
        <w:ind w:left="0" w:right="0" w:firstLine="480"/>
        <w:jc w:val="both"/>
      </w:pPr>
      <w:bookmarkStart w:id="1115" w:name="bookmark1115"/>
      <w:bookmarkEnd w:id="1115"/>
      <w:r>
        <w:rPr>
          <w:color w:val="000000"/>
          <w:spacing w:val="0"/>
          <w:w w:val="100"/>
          <w:position w:val="0"/>
        </w:rPr>
        <w:t>归属于该无形资产开发阶段的支出能够可靠地计量。</w:t>
      </w:r>
    </w:p>
    <w:p>
      <w:pPr>
        <w:pStyle w:val="Style6"/>
        <w:keepNext w:val="0"/>
        <w:keepLines w:val="0"/>
        <w:widowControl w:val="0"/>
        <w:shd w:val="clear" w:color="auto" w:fill="auto"/>
        <w:bidi w:val="0"/>
        <w:spacing w:before="0" w:after="380" w:line="283" w:lineRule="exact"/>
        <w:ind w:left="0" w:right="0" w:firstLine="480"/>
        <w:jc w:val="both"/>
      </w:pPr>
      <w:r>
        <w:rPr>
          <w:color w:val="000000"/>
          <w:spacing w:val="0"/>
          <w:w w:val="100"/>
          <w:position w:val="0"/>
        </w:rPr>
        <w:t>无法区分研究阶段支出和开发阶段支出的，将发生的研发支出全部计入当期损益。</w:t>
      </w:r>
    </w:p>
    <w:p>
      <w:pPr>
        <w:pStyle w:val="Style24"/>
        <w:keepNext/>
        <w:keepLines/>
        <w:widowControl w:val="0"/>
        <w:numPr>
          <w:ilvl w:val="0"/>
          <w:numId w:val="57"/>
        </w:numPr>
        <w:shd w:val="clear" w:color="auto" w:fill="auto"/>
        <w:tabs>
          <w:tab w:pos="440" w:val="left"/>
        </w:tabs>
        <w:bidi w:val="0"/>
        <w:spacing w:before="0" w:after="80" w:line="283" w:lineRule="exact"/>
        <w:ind w:left="0" w:right="0" w:firstLine="0"/>
        <w:jc w:val="both"/>
      </w:pPr>
      <w:bookmarkStart w:id="1116" w:name="bookmark1116"/>
      <w:bookmarkStart w:id="1117" w:name="bookmark1117"/>
      <w:bookmarkStart w:id="1118" w:name="bookmark1118"/>
      <w:bookmarkStart w:id="1119" w:name="bookmark1119"/>
      <w:bookmarkEnd w:id="1118"/>
      <w:r>
        <w:rPr>
          <w:color w:val="000000"/>
          <w:spacing w:val="0"/>
          <w:w w:val="100"/>
          <w:position w:val="0"/>
        </w:rPr>
        <w:t>长期资产减值</w:t>
      </w:r>
      <w:bookmarkEnd w:id="1116"/>
      <w:bookmarkEnd w:id="1117"/>
      <w:bookmarkEnd w:id="1119"/>
    </w:p>
    <w:p>
      <w:pPr>
        <w:pStyle w:val="Style6"/>
        <w:keepNext w:val="0"/>
        <w:keepLines w:val="0"/>
        <w:widowControl w:val="0"/>
        <w:shd w:val="clear" w:color="auto" w:fill="auto"/>
        <w:bidi w:val="0"/>
        <w:spacing w:before="0" w:after="0" w:line="273" w:lineRule="exact"/>
        <w:ind w:left="0" w:right="0" w:firstLine="0"/>
        <w:jc w:val="both"/>
      </w:pPr>
      <w:r>
        <w:rPr>
          <w:color w:val="000000"/>
          <w:spacing w:val="0"/>
          <w:w w:val="100"/>
          <w:position w:val="0"/>
        </w:rPr>
        <w:t>"适用 口不适用</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长期股权投资、采用成本模式计量的投资性房地产、固定资产、在建工程、使用寿命有限的 无形资产、生产性生物资产、油气资产等长期资产，于资产负债表日存在减值迹象的，进行减值 测试。减值测试结果表明资产的可收回金额低于其账面价值的，按其差额计提减值准备并计入减 值损失。可收回金额为资产的公允价值减去处置费用后的净额与资产预计未来现金流量的现值两 者之间的较高者。资产减值准备按单项资产为基础计算并确认，如果难以对单项资产的可收回金 额进行估计的，以该资产所属的资产组确定资产组的可收回金额。资产组是能够独立产生现金流 入的最小资产组合。</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对于因企业合并形成的商誉、使用寿命不确定的无形资产、尚未达到可使用状态的无形资产， 无论是否存在减值迹象，至少在每年年度终了进行减值测试。</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方法分摊至相关的资产组；难以分摊至相关的资产组的，将其分摊至相关的资产组组合。相关的 资产组或者资产组组合，是能够从企业合并的协同效应中受益的资产组或者资产组组合。</w:t>
      </w:r>
    </w:p>
    <w:p>
      <w:pPr>
        <w:pStyle w:val="Style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金额，并与相关账面价值相比较，确认相应的减值损失。然后对包含商誉的资产组或者资产组组 合进行减值测试，比较其账面价值与可收回金额，如可收回金额低于账面价值的，减值损失金额 首先抵减分摊至资产组或者资产组组合中商誉的账面价值，再根据资产组或者资产组组合中除商 誉之外的其他各项资产的账面价值所占比重，按比例抵减其他各项资产的账面价值。</w:t>
      </w:r>
    </w:p>
    <w:p>
      <w:pPr>
        <w:pStyle w:val="Style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上述资产减值损失一经确认，在以后会计期间不予转回。</w:t>
      </w:r>
    </w:p>
    <w:p>
      <w:pPr>
        <w:pStyle w:val="Style24"/>
        <w:keepNext/>
        <w:keepLines/>
        <w:widowControl w:val="0"/>
        <w:numPr>
          <w:ilvl w:val="0"/>
          <w:numId w:val="57"/>
        </w:numPr>
        <w:shd w:val="clear" w:color="auto" w:fill="auto"/>
        <w:tabs>
          <w:tab w:pos="440" w:val="left"/>
        </w:tabs>
        <w:bidi w:val="0"/>
        <w:spacing w:before="0" w:after="0" w:line="379" w:lineRule="exact"/>
        <w:ind w:left="0" w:right="0" w:firstLine="0"/>
        <w:jc w:val="both"/>
      </w:pPr>
      <w:bookmarkStart w:id="1120" w:name="bookmark1120"/>
      <w:bookmarkStart w:id="1121" w:name="bookmark1121"/>
      <w:bookmarkStart w:id="1122" w:name="bookmark1122"/>
      <w:bookmarkStart w:id="1123" w:name="bookmark1123"/>
      <w:bookmarkEnd w:id="1122"/>
      <w:r>
        <w:rPr>
          <w:color w:val="000000"/>
          <w:spacing w:val="0"/>
          <w:w w:val="100"/>
          <w:position w:val="0"/>
        </w:rPr>
        <w:t>长期待摊费用</w:t>
      </w:r>
      <w:bookmarkEnd w:id="1120"/>
      <w:bookmarkEnd w:id="1121"/>
      <w:bookmarkEnd w:id="1123"/>
    </w:p>
    <w:p>
      <w:pPr>
        <w:pStyle w:val="Style6"/>
        <w:keepNext w:val="0"/>
        <w:keepLines w:val="0"/>
        <w:widowControl w:val="0"/>
        <w:shd w:val="clear" w:color="auto" w:fill="auto"/>
        <w:bidi w:val="0"/>
        <w:spacing w:before="0" w:after="0" w:line="379" w:lineRule="exact"/>
        <w:ind w:left="0" w:right="0" w:firstLine="0"/>
        <w:jc w:val="both"/>
      </w:pPr>
      <w:r>
        <w:rPr>
          <w:color w:val="000000"/>
          <w:spacing w:val="0"/>
          <w:w w:val="100"/>
          <w:position w:val="0"/>
        </w:rPr>
        <w:t>"适用 口不适用</w:t>
      </w:r>
    </w:p>
    <w:p>
      <w:pPr>
        <w:pStyle w:val="Style6"/>
        <w:keepNext w:val="0"/>
        <w:keepLines w:val="0"/>
        <w:widowControl w:val="0"/>
        <w:shd w:val="clear" w:color="auto" w:fill="auto"/>
        <w:bidi w:val="0"/>
        <w:spacing w:before="0" w:after="180" w:line="379" w:lineRule="exact"/>
        <w:ind w:left="0" w:right="0" w:firstLine="0"/>
        <w:jc w:val="both"/>
      </w:pPr>
      <w:r>
        <w:rPr>
          <w:color w:val="000000"/>
          <w:spacing w:val="0"/>
          <w:w w:val="100"/>
          <w:position w:val="0"/>
        </w:rPr>
        <w:t>长期待摊费用为已经发生但应由本期和以后各期负担的分摊期限在一年以上的各项费用。本公司 长期待摊费用包括经营租入资产改良支出、长期租赁费。</w:t>
      </w:r>
    </w:p>
    <w:p>
      <w:pPr>
        <w:pStyle w:val="Style24"/>
        <w:keepNext/>
        <w:keepLines/>
        <w:widowControl w:val="0"/>
        <w:shd w:val="clear" w:color="auto" w:fill="auto"/>
        <w:tabs>
          <w:tab w:pos="848" w:val="left"/>
        </w:tabs>
        <w:bidi w:val="0"/>
        <w:spacing w:before="0" w:after="0" w:line="295" w:lineRule="auto"/>
        <w:ind w:left="0" w:right="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color w:val="000000"/>
          <w:spacing w:val="0"/>
          <w:w w:val="100"/>
          <w:position w:val="0"/>
        </w:rPr>
        <w:t>、</w:t>
        <w:tab/>
        <w:t>摊销方法</w:t>
      </w:r>
      <w:bookmarkEnd w:id="1124"/>
      <w:bookmarkEnd w:id="1125"/>
      <w:bookmarkEnd w:id="1127"/>
    </w:p>
    <w:p>
      <w:pPr>
        <w:pStyle w:val="Style6"/>
        <w:keepNext w:val="0"/>
        <w:keepLines w:val="0"/>
        <w:widowControl w:val="0"/>
        <w:shd w:val="clear" w:color="auto" w:fill="auto"/>
        <w:bidi w:val="0"/>
        <w:spacing w:before="0" w:after="180" w:line="283" w:lineRule="exact"/>
        <w:ind w:left="0" w:right="0" w:firstLine="0"/>
        <w:jc w:val="both"/>
      </w:pPr>
      <w:r>
        <w:rPr>
          <w:color w:val="000000"/>
          <w:spacing w:val="0"/>
          <w:w w:val="100"/>
          <w:position w:val="0"/>
        </w:rPr>
        <w:t>长期待摊费用在受益期内平均摊销</w:t>
      </w:r>
    </w:p>
    <w:p>
      <w:pPr>
        <w:pStyle w:val="Style24"/>
        <w:keepNext/>
        <w:keepLines/>
        <w:widowControl w:val="0"/>
        <w:shd w:val="clear" w:color="auto" w:fill="auto"/>
        <w:tabs>
          <w:tab w:pos="858" w:val="left"/>
        </w:tabs>
        <w:bidi w:val="0"/>
        <w:spacing w:before="0" w:after="0" w:line="295" w:lineRule="auto"/>
        <w:ind w:left="0" w:right="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color w:val="000000"/>
          <w:spacing w:val="0"/>
          <w:w w:val="100"/>
          <w:position w:val="0"/>
        </w:rPr>
        <w:t>、</w:t>
        <w:tab/>
        <w:t>摊销年限</w:t>
      </w:r>
      <w:bookmarkEnd w:id="1128"/>
      <w:bookmarkEnd w:id="1129"/>
      <w:bookmarkEnd w:id="1131"/>
    </w:p>
    <w:p>
      <w:pPr>
        <w:pStyle w:val="Style6"/>
        <w:keepNext w:val="0"/>
        <w:keepLines w:val="0"/>
        <w:widowControl w:val="0"/>
        <w:shd w:val="clear" w:color="auto" w:fill="auto"/>
        <w:bidi w:val="0"/>
        <w:spacing w:before="0" w:after="380" w:line="283" w:lineRule="exact"/>
        <w:ind w:left="0" w:right="0" w:firstLine="0"/>
        <w:jc w:val="left"/>
      </w:pPr>
      <w:r>
        <w:rPr>
          <w:color w:val="000000"/>
          <w:spacing w:val="0"/>
          <w:w w:val="100"/>
          <w:position w:val="0"/>
        </w:rPr>
        <w:t>公司经营租入固定资产装修按</w:t>
      </w:r>
      <w:r>
        <w:rPr>
          <w:color w:val="000000"/>
          <w:spacing w:val="0"/>
          <w:w w:val="100"/>
          <w:position w:val="0"/>
          <w:sz w:val="18"/>
          <w:szCs w:val="18"/>
        </w:rPr>
        <w:t>5</w:t>
      </w:r>
      <w:r>
        <w:rPr>
          <w:color w:val="000000"/>
          <w:spacing w:val="0"/>
          <w:w w:val="100"/>
          <w:position w:val="0"/>
        </w:rPr>
        <w:t>年平均摊销，长期租赁费按租赁期平均摊销。</w:t>
      </w:r>
    </w:p>
    <w:p>
      <w:pPr>
        <w:pStyle w:val="Style24"/>
        <w:keepNext/>
        <w:keepLines/>
        <w:widowControl w:val="0"/>
        <w:numPr>
          <w:ilvl w:val="0"/>
          <w:numId w:val="57"/>
        </w:numPr>
        <w:shd w:val="clear" w:color="auto" w:fill="auto"/>
        <w:tabs>
          <w:tab w:pos="440" w:val="left"/>
        </w:tabs>
        <w:bidi w:val="0"/>
        <w:spacing w:before="0" w:after="80" w:line="283" w:lineRule="exact"/>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合同负债</w:t>
      </w:r>
      <w:bookmarkEnd w:id="1132"/>
      <w:bookmarkEnd w:id="1133"/>
      <w:bookmarkEnd w:id="1135"/>
    </w:p>
    <w:p>
      <w:pPr>
        <w:pStyle w:val="Style24"/>
        <w:keepNext/>
        <w:keepLines/>
        <w:widowControl w:val="0"/>
        <w:numPr>
          <w:ilvl w:val="0"/>
          <w:numId w:val="81"/>
        </w:numPr>
        <w:shd w:val="clear" w:color="auto" w:fill="auto"/>
        <w:bidi w:val="0"/>
        <w:spacing w:before="0" w:after="80" w:line="283" w:lineRule="exact"/>
        <w:ind w:left="0" w:right="0" w:firstLine="0"/>
        <w:jc w:val="left"/>
      </w:pPr>
      <w:bookmarkStart w:id="1132" w:name="bookmark1132"/>
      <w:bookmarkStart w:id="1133" w:name="bookmark1133"/>
      <w:bookmarkStart w:id="1136" w:name="bookmark1136"/>
      <w:bookmarkStart w:id="1137" w:name="bookmark1137"/>
      <w:bookmarkEnd w:id="1136"/>
      <w:r>
        <w:rPr>
          <w:color w:val="000000"/>
          <w:spacing w:val="0"/>
          <w:w w:val="100"/>
          <w:position w:val="0"/>
        </w:rPr>
        <w:t>.</w:t>
      </w:r>
      <w:r>
        <w:rPr>
          <w:color w:val="000000"/>
          <w:spacing w:val="0"/>
          <w:w w:val="100"/>
          <w:position w:val="0"/>
        </w:rPr>
        <w:t>合同负债的确认方法</w:t>
      </w:r>
      <w:bookmarkEnd w:id="1132"/>
      <w:bookmarkEnd w:id="1133"/>
      <w:bookmarkEnd w:id="1137"/>
    </w:p>
    <w:p>
      <w:pPr>
        <w:pStyle w:val="Style6"/>
        <w:keepNext w:val="0"/>
        <w:keepLines w:val="0"/>
        <w:widowControl w:val="0"/>
        <w:shd w:val="clear" w:color="auto" w:fill="auto"/>
        <w:bidi w:val="0"/>
        <w:spacing w:before="0" w:after="80" w:line="283"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6"/>
        <w:keepNext w:val="0"/>
        <w:keepLines w:val="0"/>
        <w:widowControl w:val="0"/>
        <w:shd w:val="clear" w:color="auto" w:fill="auto"/>
        <w:bidi w:val="0"/>
        <w:spacing w:before="0" w:after="80" w:line="314" w:lineRule="exact"/>
        <w:ind w:left="0" w:right="0" w:firstLine="0"/>
        <w:jc w:val="both"/>
      </w:pPr>
      <w:r>
        <w:rPr>
          <w:color w:val="000000"/>
          <w:spacing w:val="0"/>
          <w:w w:val="100"/>
          <w:position w:val="0"/>
        </w:rPr>
        <w:t>本公司根据履行履约义务与客户付款之间的关系在资产负债表中列示合同资产或合同负债。本公 司已收或应收客户对价而应向客户转让商品或提供服务的义务列示为合同负债。同一合同下的合 同资产和合同负债以净额列示</w:t>
      </w:r>
    </w:p>
    <w:p>
      <w:pPr>
        <w:pStyle w:val="Style24"/>
        <w:keepNext/>
        <w:keepLines/>
        <w:widowControl w:val="0"/>
        <w:numPr>
          <w:ilvl w:val="0"/>
          <w:numId w:val="57"/>
        </w:numPr>
        <w:shd w:val="clear" w:color="auto" w:fill="auto"/>
        <w:bidi w:val="0"/>
        <w:spacing w:before="0" w:after="100" w:line="275" w:lineRule="exact"/>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职工薪酬</w:t>
      </w:r>
      <w:bookmarkEnd w:id="1138"/>
      <w:bookmarkEnd w:id="1139"/>
      <w:bookmarkEnd w:id="1141"/>
    </w:p>
    <w:p>
      <w:pPr>
        <w:pStyle w:val="Style24"/>
        <w:keepNext/>
        <w:keepLines/>
        <w:widowControl w:val="0"/>
        <w:numPr>
          <w:ilvl w:val="0"/>
          <w:numId w:val="83"/>
        </w:numPr>
        <w:shd w:val="clear" w:color="auto" w:fill="auto"/>
        <w:bidi w:val="0"/>
        <w:spacing w:before="0" w:after="100" w:line="275" w:lineRule="exact"/>
        <w:ind w:left="0" w:right="0" w:firstLine="0"/>
        <w:jc w:val="left"/>
      </w:pPr>
      <w:bookmarkStart w:id="1138" w:name="bookmark1138"/>
      <w:bookmarkStart w:id="1139" w:name="bookmark1139"/>
      <w:bookmarkStart w:id="1142" w:name="bookmark1142"/>
      <w:bookmarkStart w:id="1143" w:name="bookmark1143"/>
      <w:bookmarkEnd w:id="1142"/>
      <w:r>
        <w:rPr>
          <w:color w:val="000000"/>
          <w:spacing w:val="0"/>
          <w:w w:val="100"/>
          <w:position w:val="0"/>
        </w:rPr>
        <w:t>.</w:t>
      </w:r>
      <w:r>
        <w:rPr>
          <w:color w:val="000000"/>
          <w:spacing w:val="0"/>
          <w:w w:val="100"/>
          <w:position w:val="0"/>
        </w:rPr>
        <w:t>短期薪酬的会计处理方法</w:t>
      </w:r>
      <w:bookmarkEnd w:id="1138"/>
      <w:bookmarkEnd w:id="1139"/>
      <w:bookmarkEnd w:id="1143"/>
    </w:p>
    <w:p>
      <w:pPr>
        <w:pStyle w:val="Style6"/>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 口不适用</w:t>
      </w:r>
    </w:p>
    <w:p>
      <w:pPr>
        <w:pStyle w:val="Style6"/>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本公司在职工为本公司提供服务的会计期间，将实际发生的短期薪酬确认为负债，并计入当 期损益或相关资产成本。</w:t>
      </w:r>
    </w:p>
    <w:p>
      <w:pPr>
        <w:pStyle w:val="Style6"/>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6"/>
        <w:keepNext w:val="0"/>
        <w:keepLines w:val="0"/>
        <w:widowControl w:val="0"/>
        <w:shd w:val="clear" w:color="auto" w:fill="auto"/>
        <w:bidi w:val="0"/>
        <w:spacing w:before="0" w:after="360" w:line="275" w:lineRule="exact"/>
        <w:ind w:left="0" w:right="0" w:firstLine="44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24"/>
        <w:keepNext/>
        <w:keepLines/>
        <w:widowControl w:val="0"/>
        <w:shd w:val="clear" w:color="auto" w:fill="auto"/>
        <w:bidi w:val="0"/>
        <w:spacing w:before="0" w:after="100" w:line="272" w:lineRule="exact"/>
        <w:ind w:left="0" w:right="0" w:firstLine="0"/>
        <w:jc w:val="left"/>
      </w:pPr>
      <w:bookmarkStart w:id="1144" w:name="bookmark1144"/>
      <w:bookmarkStart w:id="1145" w:name="bookmark1145"/>
      <w:bookmarkStart w:id="1146" w:name="bookmark1146"/>
      <w:r>
        <w:rPr>
          <w:color w:val="000000"/>
          <w:spacing w:val="0"/>
          <w:w w:val="100"/>
          <w:position w:val="0"/>
        </w:rPr>
        <w:t>(2).</w:t>
      </w:r>
      <w:r>
        <w:rPr>
          <w:color w:val="000000"/>
          <w:spacing w:val="0"/>
          <w:w w:val="100"/>
          <w:position w:val="0"/>
        </w:rPr>
        <w:t>离职后福利的会计处理方法</w:t>
      </w:r>
      <w:bookmarkEnd w:id="1144"/>
      <w:bookmarkEnd w:id="1145"/>
      <w:bookmarkEnd w:id="1146"/>
    </w:p>
    <w:p>
      <w:pPr>
        <w:pStyle w:val="Style6"/>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 口不适用</w:t>
      </w:r>
    </w:p>
    <w:p>
      <w:pPr>
        <w:pStyle w:val="Style6"/>
        <w:keepNext w:val="0"/>
        <w:keepLines w:val="0"/>
        <w:widowControl w:val="0"/>
        <w:numPr>
          <w:ilvl w:val="0"/>
          <w:numId w:val="85"/>
        </w:numPr>
        <w:shd w:val="clear" w:color="auto" w:fill="auto"/>
        <w:tabs>
          <w:tab w:pos="923" w:val="left"/>
        </w:tabs>
        <w:bidi w:val="0"/>
        <w:spacing w:before="0" w:after="0" w:line="275" w:lineRule="exact"/>
        <w:ind w:left="0" w:right="0" w:firstLine="440"/>
        <w:jc w:val="both"/>
      </w:pPr>
      <w:bookmarkStart w:id="1147" w:name="bookmark1147"/>
      <w:bookmarkEnd w:id="1147"/>
      <w:r>
        <w:rPr>
          <w:color w:val="000000"/>
          <w:spacing w:val="0"/>
          <w:w w:val="100"/>
          <w:position w:val="0"/>
        </w:rPr>
        <w:t>设定提存计划</w:t>
      </w:r>
    </w:p>
    <w:p>
      <w:pPr>
        <w:pStyle w:val="Style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 或相关资产成本。此外，本公司还参与了由国家相关部门批准的企业年金计划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 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 相关资产成本。</w:t>
      </w:r>
    </w:p>
    <w:p>
      <w:pPr>
        <w:pStyle w:val="Style6"/>
        <w:keepNext w:val="0"/>
        <w:keepLines w:val="0"/>
        <w:widowControl w:val="0"/>
        <w:numPr>
          <w:ilvl w:val="0"/>
          <w:numId w:val="85"/>
        </w:numPr>
        <w:shd w:val="clear" w:color="auto" w:fill="auto"/>
        <w:tabs>
          <w:tab w:pos="923" w:val="left"/>
        </w:tabs>
        <w:bidi w:val="0"/>
        <w:spacing w:before="0" w:after="0" w:line="272" w:lineRule="exact"/>
        <w:ind w:left="0" w:right="0" w:firstLine="440"/>
        <w:jc w:val="both"/>
      </w:pPr>
      <w:bookmarkStart w:id="1148" w:name="bookmark1148"/>
      <w:bookmarkEnd w:id="1148"/>
      <w:r>
        <w:rPr>
          <w:color w:val="000000"/>
          <w:spacing w:val="0"/>
          <w:w w:val="100"/>
          <w:position w:val="0"/>
        </w:rPr>
        <w:t>设定受益计划</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本公司根据预期累计福利单位法确定的公式将设定受益计划产生的福利义务归属于职工提供 服务的期间，并计入当期损益或相关资产成本。</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设定受益计划义务现值减去设定受益计划资产公允价值所形成的赤字或盈余确认为一项设定 受益计划净负债或净资产。设定受益计划存在盈余的，本公司以设定受益计划的盈余和资产上限 两项的孰低者计量设定受益计划净资产。</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的义务，根据资产负债表日与设定受益计划义务期限和币种相匹配的国债或活跃市场上的高质量 公司债券的市场收益率予以折现。</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设定受益计划产生的服务成本和设定受益计划净负债或净资产的利息净额计入当期损益或相 关资产成本；重新计量设定受益计划净负债或净资产所产生的变动计入其他综合收益，并且在后 续会计期间不转回至损益，在原设定受益计划终止时在权益范围内将原计入其他综合收益的部分 全部结转至未分配利润。</w:t>
      </w:r>
    </w:p>
    <w:p>
      <w:pPr>
        <w:pStyle w:val="Style6"/>
        <w:keepNext w:val="0"/>
        <w:keepLines w:val="0"/>
        <w:widowControl w:val="0"/>
        <w:shd w:val="clear" w:color="auto" w:fill="auto"/>
        <w:bidi w:val="0"/>
        <w:spacing w:before="0" w:after="360" w:line="272" w:lineRule="exact"/>
        <w:ind w:left="0" w:right="0" w:firstLine="440"/>
        <w:jc w:val="both"/>
      </w:pPr>
      <w:r>
        <w:rPr>
          <w:color w:val="000000"/>
          <w:spacing w:val="0"/>
          <w:w w:val="100"/>
          <w:position w:val="0"/>
        </w:rPr>
        <w:t>在设定受益计划结算时，按在结算日确定的设定受益计划义务现值和结算价格两者的差额， 确认结算利得或损失。</w:t>
      </w:r>
    </w:p>
    <w:p>
      <w:pPr>
        <w:pStyle w:val="Style24"/>
        <w:keepNext/>
        <w:keepLines/>
        <w:widowControl w:val="0"/>
        <w:numPr>
          <w:ilvl w:val="0"/>
          <w:numId w:val="85"/>
        </w:numPr>
        <w:shd w:val="clear" w:color="auto" w:fill="auto"/>
        <w:bidi w:val="0"/>
        <w:spacing w:before="0" w:after="100" w:line="276" w:lineRule="exact"/>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w:t>
      </w:r>
      <w:r>
        <w:rPr>
          <w:color w:val="000000"/>
          <w:spacing w:val="0"/>
          <w:w w:val="100"/>
          <w:position w:val="0"/>
        </w:rPr>
        <w:t>辞退福利的会计处理方法</w:t>
      </w:r>
      <w:bookmarkEnd w:id="1149"/>
      <w:bookmarkEnd w:id="1150"/>
      <w:bookmarkEnd w:id="1152"/>
    </w:p>
    <w:p>
      <w:pPr>
        <w:pStyle w:val="Style6"/>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 口不适用</w:t>
      </w:r>
    </w:p>
    <w:p>
      <w:pPr>
        <w:pStyle w:val="Style6"/>
        <w:keepNext w:val="0"/>
        <w:keepLines w:val="0"/>
        <w:widowControl w:val="0"/>
        <w:shd w:val="clear" w:color="auto" w:fill="auto"/>
        <w:bidi w:val="0"/>
        <w:spacing w:before="0" w:after="420" w:line="276" w:lineRule="exact"/>
        <w:ind w:left="0" w:right="0" w:firstLine="44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入当期损益：公司不能单方面撤回因解除劳动关系计划或裁减建议所提供的辞退福利时；公司确 认与涉及支付辞退福利的重组相关的成本或费用时。</w:t>
      </w:r>
    </w:p>
    <w:p>
      <w:pPr>
        <w:pStyle w:val="Style24"/>
        <w:keepNext/>
        <w:keepLines/>
        <w:widowControl w:val="0"/>
        <w:numPr>
          <w:ilvl w:val="0"/>
          <w:numId w:val="85"/>
        </w:numPr>
        <w:shd w:val="clear" w:color="auto" w:fill="auto"/>
        <w:bidi w:val="0"/>
        <w:spacing w:before="0" w:after="14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w:t>
      </w:r>
      <w:r>
        <w:rPr>
          <w:color w:val="000000"/>
          <w:spacing w:val="0"/>
          <w:w w:val="100"/>
          <w:position w:val="0"/>
        </w:rPr>
        <w:t>其他长期职工福利的会计处理方法</w:t>
      </w:r>
      <w:bookmarkEnd w:id="1153"/>
      <w:bookmarkEnd w:id="1154"/>
      <w:bookmarkEnd w:id="1156"/>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87"/>
        </w:numPr>
        <w:shd w:val="clear" w:color="auto" w:fill="auto"/>
        <w:bidi w:val="0"/>
        <w:spacing w:before="0" w:after="14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租赁负债</w:t>
      </w:r>
      <w:bookmarkEnd w:id="1157"/>
      <w:bookmarkEnd w:id="1158"/>
      <w:bookmarkEnd w:id="1160"/>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89"/>
        </w:numPr>
        <w:shd w:val="clear" w:color="auto" w:fill="auto"/>
        <w:bidi w:val="0"/>
        <w:spacing w:before="0" w:after="14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预计负债</w:t>
      </w:r>
      <w:bookmarkEnd w:id="1161"/>
      <w:bookmarkEnd w:id="1162"/>
      <w:bookmarkEnd w:id="1164"/>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89"/>
        </w:numPr>
        <w:shd w:val="clear" w:color="auto" w:fill="auto"/>
        <w:tabs>
          <w:tab w:pos="438" w:val="left"/>
        </w:tabs>
        <w:bidi w:val="0"/>
        <w:spacing w:before="0" w:after="80" w:line="273" w:lineRule="exact"/>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股份支付</w:t>
      </w:r>
      <w:bookmarkEnd w:id="1165"/>
      <w:bookmarkEnd w:id="1166"/>
      <w:bookmarkEnd w:id="1168"/>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 口不适用</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本公司的股份支付是为了获取职工或其他方提供服务而授予权益工具或者承担以权益工具为 基础确定的负债的交易。本公司的股份支付为以权益结算的股份支付。</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以权益结算的股份支付换取职工提供服务的，以授予职工权益工具的公允价值计量。本公司 以限制性股票进行股份支付的，职工出资认购股票，股票在达到解锁条件并解锁前不得上市流通 或转让；如果最终股权激励计划规定的解锁条件未能达到，则本公司按照事先约定的价格回购股 票。本公司取得职工认购限制性股票支付的款项时，按照取得的认股款确认股本和资本公积(股 本溢价)，同时就回购义务全额确认一项负债并确认库存股。在等待期内每个资产负债表日，本公 司根据最新取得的可行权职工人数变动、是否达到规定业绩条件等后续信息对可行权权益工具数 量作出最佳估计，以此为基础，按照授予日的公允价值，将当期取得的服务计入相关成本或费用， 相应增加资本公积。在可行权日之后不再对已确认的相关成本或费用和所有者权益总额进行调整。 但授予后立即可行权的，在授予日按照公允价值计入相关成本或费用，相应增加资本公积。</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对于最终未能行权的股份支付，不确认成本或费用，除非行权条件是市场条件或非可行权条 件，此时无论是否满足市场条件或非可行权条件，只要满足所有可行权条件中的非市场条件，即 视为可行权。</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如果修改了以权益结算的股份支付的条款，至少按照未修改条款的情况确认取得的服务。此 外，任何增加所授予权益工具公允价值的修改，或在修改日对职工有利的变更，均确认取得服务 的增加。</w:t>
      </w:r>
    </w:p>
    <w:p>
      <w:pPr>
        <w:pStyle w:val="Style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如果取消了以权益结算的股份支付，则于取消日作为加速行权处理，立即确认尚未确认的金 额。职工或其他方能够选择满足非可行权条件但在等待期内未满足的，作为取消以权益结算的股 份支付处理。但是，如果授予新的权益工具，并在新权益工具授予日认定所授予的新权益工具是 用于替代被取消的权益工具的，则以与处理原权益工具条款和条件修改相同的方式，对所授予的 替代权益工具进行处理。</w:t>
      </w:r>
    </w:p>
    <w:p>
      <w:pPr>
        <w:pStyle w:val="Style24"/>
        <w:keepNext/>
        <w:keepLines/>
        <w:widowControl w:val="0"/>
        <w:numPr>
          <w:ilvl w:val="0"/>
          <w:numId w:val="89"/>
        </w:numPr>
        <w:shd w:val="clear" w:color="auto" w:fill="auto"/>
        <w:tabs>
          <w:tab w:pos="438" w:val="left"/>
        </w:tabs>
        <w:bidi w:val="0"/>
        <w:spacing w:before="0" w:after="80" w:line="273" w:lineRule="exact"/>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优先股、永续债等其他金融工具</w:t>
      </w:r>
      <w:bookmarkEnd w:id="1169"/>
      <w:bookmarkEnd w:id="1170"/>
      <w:bookmarkEnd w:id="1172"/>
    </w:p>
    <w:p>
      <w:pPr>
        <w:pStyle w:val="Style6"/>
        <w:keepNext w:val="0"/>
        <w:keepLines w:val="0"/>
        <w:widowControl w:val="0"/>
        <w:shd w:val="clear" w:color="auto" w:fill="auto"/>
        <w:bidi w:val="0"/>
        <w:spacing w:before="0" w:after="38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89"/>
        </w:numPr>
        <w:shd w:val="clear" w:color="auto" w:fill="auto"/>
        <w:bidi w:val="0"/>
        <w:spacing w:before="0" w:after="80" w:line="272" w:lineRule="exact"/>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收入</w:t>
      </w:r>
      <w:bookmarkEnd w:id="1173"/>
      <w:bookmarkEnd w:id="1174"/>
      <w:bookmarkEnd w:id="1176"/>
    </w:p>
    <w:p>
      <w:pPr>
        <w:pStyle w:val="Style24"/>
        <w:keepNext/>
        <w:keepLines/>
        <w:widowControl w:val="0"/>
        <w:numPr>
          <w:ilvl w:val="0"/>
          <w:numId w:val="91"/>
        </w:numPr>
        <w:shd w:val="clear" w:color="auto" w:fill="auto"/>
        <w:bidi w:val="0"/>
        <w:spacing w:before="0" w:after="80" w:line="272" w:lineRule="exact"/>
        <w:ind w:left="0" w:right="0" w:firstLine="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w:t>
      </w:r>
      <w:r>
        <w:rPr>
          <w:color w:val="000000"/>
          <w:spacing w:val="0"/>
          <w:w w:val="100"/>
          <w:position w:val="0"/>
        </w:rPr>
        <w:t>收入确认和计量所采用的会计政策</w:t>
      </w:r>
      <w:bookmarkEnd w:id="1173"/>
      <w:bookmarkEnd w:id="1174"/>
      <w:bookmarkEnd w:id="1178"/>
    </w:p>
    <w:p>
      <w:pPr>
        <w:pStyle w:val="Style6"/>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80" w:line="272" w:lineRule="exact"/>
        <w:ind w:left="0" w:right="0" w:firstLine="44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6"/>
        <w:keepNext w:val="0"/>
        <w:keepLines w:val="0"/>
        <w:widowControl w:val="0"/>
        <w:shd w:val="clear" w:color="auto" w:fill="auto"/>
        <w:bidi w:val="0"/>
        <w:spacing w:before="0" w:after="0" w:line="283"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、收入确认和计量所采用的会计政策</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交易价格是指本公司因向客户转让商品或服务而预期有权收取的对价金额，不包括代第三方 </w:t>
      </w:r>
      <w:r>
        <w:rPr>
          <w:color w:val="000000"/>
          <w:spacing w:val="0"/>
          <w:w w:val="100"/>
          <w:position w:val="0"/>
        </w:rPr>
        <w:t>收取的款项以及预期将退还给客户的款项。本公司根据合同条款，结合其以往的习惯做法确定交 易价格，并在确定交易价格时，考虑可变对价、合同中存在的重大融资成分、非现金对价、应付 客户对价等因素的影响。本公司以不超过在相关不确定性消除时累计已确认收入极可能不会发生 重大转回的金额确定包含可变对价的交易价格。合同中存在重大融资成分的，本公司按照假定客 户在取得商品或服务控制权时即以现金支付的应付金额确定交易价格，并在合同期间内采用实际 利率法摊销该交易价格与合同对价之间的差额。</w:t>
      </w:r>
    </w:p>
    <w:p>
      <w:pPr>
        <w:pStyle w:val="Style6"/>
        <w:keepNext w:val="0"/>
        <w:keepLines w:val="0"/>
        <w:widowControl w:val="0"/>
        <w:shd w:val="clear" w:color="auto" w:fill="auto"/>
        <w:bidi w:val="0"/>
        <w:spacing w:before="0" w:after="0" w:line="271" w:lineRule="exact"/>
        <w:ind w:left="0" w:right="0" w:firstLine="480"/>
        <w:jc w:val="both"/>
      </w:pPr>
      <w:r>
        <w:rPr>
          <w:color w:val="000000"/>
          <w:spacing w:val="0"/>
          <w:w w:val="100"/>
          <w:position w:val="0"/>
        </w:rPr>
        <w:t>满足下列条件之一的，属于在某一时段内履行履约义务，否则，属于在某一时点履行履约义 务：</w:t>
      </w:r>
    </w:p>
    <w:p>
      <w:pPr>
        <w:pStyle w:val="Style6"/>
        <w:keepNext w:val="0"/>
        <w:keepLines w:val="0"/>
        <w:widowControl w:val="0"/>
        <w:numPr>
          <w:ilvl w:val="0"/>
          <w:numId w:val="93"/>
        </w:numPr>
        <w:shd w:val="clear" w:color="auto" w:fill="auto"/>
        <w:tabs>
          <w:tab w:pos="841" w:val="left"/>
        </w:tabs>
        <w:bidi w:val="0"/>
        <w:spacing w:before="0" w:after="0" w:line="271" w:lineRule="exact"/>
        <w:ind w:left="0" w:right="0" w:firstLine="480"/>
        <w:jc w:val="both"/>
      </w:pPr>
      <w:bookmarkStart w:id="1179" w:name="bookmark1179"/>
      <w:bookmarkEnd w:id="1179"/>
      <w:r>
        <w:rPr>
          <w:color w:val="000000"/>
          <w:spacing w:val="0"/>
          <w:w w:val="100"/>
          <w:position w:val="0"/>
        </w:rPr>
        <w:t>客户在本公司履约的同时即取得并消耗本公司履约所带来的经济利益。</w:t>
      </w:r>
    </w:p>
    <w:p>
      <w:pPr>
        <w:pStyle w:val="Style6"/>
        <w:keepNext w:val="0"/>
        <w:keepLines w:val="0"/>
        <w:widowControl w:val="0"/>
        <w:numPr>
          <w:ilvl w:val="0"/>
          <w:numId w:val="93"/>
        </w:numPr>
        <w:shd w:val="clear" w:color="auto" w:fill="auto"/>
        <w:tabs>
          <w:tab w:pos="841" w:val="left"/>
        </w:tabs>
        <w:bidi w:val="0"/>
        <w:spacing w:before="0" w:after="0" w:line="271" w:lineRule="exact"/>
        <w:ind w:left="0" w:right="0" w:firstLine="480"/>
        <w:jc w:val="both"/>
      </w:pPr>
      <w:bookmarkStart w:id="1180" w:name="bookmark1180"/>
      <w:bookmarkEnd w:id="1180"/>
      <w:r>
        <w:rPr>
          <w:color w:val="000000"/>
          <w:spacing w:val="0"/>
          <w:w w:val="100"/>
          <w:position w:val="0"/>
        </w:rPr>
        <w:t>客户能够控制本公司履约过程中在建的商品。</w:t>
      </w:r>
    </w:p>
    <w:p>
      <w:pPr>
        <w:pStyle w:val="Style6"/>
        <w:keepNext w:val="0"/>
        <w:keepLines w:val="0"/>
        <w:widowControl w:val="0"/>
        <w:numPr>
          <w:ilvl w:val="0"/>
          <w:numId w:val="93"/>
        </w:numPr>
        <w:shd w:val="clear" w:color="auto" w:fill="auto"/>
        <w:tabs>
          <w:tab w:pos="841" w:val="left"/>
        </w:tabs>
        <w:bidi w:val="0"/>
        <w:spacing w:before="0" w:after="0" w:line="271" w:lineRule="exact"/>
        <w:ind w:left="0" w:right="0" w:firstLine="480"/>
        <w:jc w:val="both"/>
      </w:pPr>
      <w:bookmarkStart w:id="1181" w:name="bookmark1181"/>
      <w:bookmarkEnd w:id="1181"/>
      <w:r>
        <w:rPr>
          <w:color w:val="000000"/>
          <w:spacing w:val="0"/>
          <w:w w:val="100"/>
          <w:position w:val="0"/>
        </w:rPr>
        <w:t>本公司履约过程中所产出的商品具有不可替代用途，且本公司在整个合同期内有权就累 计至今已完成的履约部分收取款项。</w:t>
      </w:r>
    </w:p>
    <w:p>
      <w:pPr>
        <w:pStyle w:val="Style6"/>
        <w:keepNext w:val="0"/>
        <w:keepLines w:val="0"/>
        <w:widowControl w:val="0"/>
        <w:shd w:val="clear" w:color="auto" w:fill="auto"/>
        <w:bidi w:val="0"/>
        <w:spacing w:before="0" w:after="0" w:line="271" w:lineRule="exact"/>
        <w:ind w:left="0" w:right="0" w:firstLine="48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约进度不能合理确定的除外。本公司考虑商品或服务的性质，采用产出法或投入法确定履约进度。 当履约进度不能合理确定时，已经发生的成本预计能够得到补偿的，本公司按照已经发生的成本 金额确认收入，直到履约进度能够合理确定为止。</w:t>
      </w:r>
    </w:p>
    <w:p>
      <w:pPr>
        <w:pStyle w:val="Style6"/>
        <w:keepNext w:val="0"/>
        <w:keepLines w:val="0"/>
        <w:widowControl w:val="0"/>
        <w:shd w:val="clear" w:color="auto" w:fill="auto"/>
        <w:bidi w:val="0"/>
        <w:spacing w:before="0" w:after="0" w:line="271" w:lineRule="exact"/>
        <w:ind w:left="0" w:right="0" w:firstLine="48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6"/>
        <w:keepNext w:val="0"/>
        <w:keepLines w:val="0"/>
        <w:widowControl w:val="0"/>
        <w:numPr>
          <w:ilvl w:val="0"/>
          <w:numId w:val="93"/>
        </w:numPr>
        <w:shd w:val="clear" w:color="auto" w:fill="auto"/>
        <w:tabs>
          <w:tab w:pos="841" w:val="left"/>
        </w:tabs>
        <w:bidi w:val="0"/>
        <w:spacing w:before="0" w:after="0" w:line="271" w:lineRule="exact"/>
        <w:ind w:left="0" w:right="0" w:firstLine="480"/>
        <w:jc w:val="both"/>
      </w:pPr>
      <w:bookmarkStart w:id="1182" w:name="bookmark1182"/>
      <w:bookmarkEnd w:id="1182"/>
      <w:r>
        <w:rPr>
          <w:color w:val="000000"/>
          <w:spacing w:val="0"/>
          <w:w w:val="100"/>
          <w:position w:val="0"/>
        </w:rPr>
        <w:t>本公司就该商品或服务享有现时收款权利，即客户就该商品或服务负有现时付款义务。</w:t>
      </w:r>
    </w:p>
    <w:p>
      <w:pPr>
        <w:pStyle w:val="Style6"/>
        <w:keepNext w:val="0"/>
        <w:keepLines w:val="0"/>
        <w:widowControl w:val="0"/>
        <w:numPr>
          <w:ilvl w:val="0"/>
          <w:numId w:val="93"/>
        </w:numPr>
        <w:shd w:val="clear" w:color="auto" w:fill="auto"/>
        <w:tabs>
          <w:tab w:pos="841" w:val="left"/>
        </w:tabs>
        <w:bidi w:val="0"/>
        <w:spacing w:before="0" w:after="0" w:line="271" w:lineRule="exact"/>
        <w:ind w:left="0" w:right="0" w:firstLine="480"/>
        <w:jc w:val="both"/>
      </w:pPr>
      <w:bookmarkStart w:id="1183" w:name="bookmark1183"/>
      <w:bookmarkEnd w:id="1183"/>
      <w:r>
        <w:rPr>
          <w:color w:val="000000"/>
          <w:spacing w:val="0"/>
          <w:w w:val="100"/>
          <w:position w:val="0"/>
        </w:rPr>
        <w:t>本公司已将该商品的法定所有权转移给客户，即客户已拥有该商品的法定所有权。</w:t>
      </w:r>
    </w:p>
    <w:p>
      <w:pPr>
        <w:pStyle w:val="Style6"/>
        <w:keepNext w:val="0"/>
        <w:keepLines w:val="0"/>
        <w:widowControl w:val="0"/>
        <w:numPr>
          <w:ilvl w:val="0"/>
          <w:numId w:val="93"/>
        </w:numPr>
        <w:shd w:val="clear" w:color="auto" w:fill="auto"/>
        <w:tabs>
          <w:tab w:pos="841" w:val="left"/>
        </w:tabs>
        <w:bidi w:val="0"/>
        <w:spacing w:before="0" w:after="0" w:line="271" w:lineRule="exact"/>
        <w:ind w:left="0" w:right="0" w:firstLine="480"/>
        <w:jc w:val="both"/>
      </w:pPr>
      <w:bookmarkStart w:id="1184" w:name="bookmark1184"/>
      <w:bookmarkEnd w:id="1184"/>
      <w:r>
        <w:rPr>
          <w:color w:val="000000"/>
          <w:spacing w:val="0"/>
          <w:w w:val="100"/>
          <w:position w:val="0"/>
        </w:rPr>
        <w:t>本公司已将该商品实物转移给客户，即客户已实物占有该商品。</w:t>
      </w:r>
    </w:p>
    <w:p>
      <w:pPr>
        <w:pStyle w:val="Style6"/>
        <w:keepNext w:val="0"/>
        <w:keepLines w:val="0"/>
        <w:widowControl w:val="0"/>
        <w:numPr>
          <w:ilvl w:val="0"/>
          <w:numId w:val="93"/>
        </w:numPr>
        <w:shd w:val="clear" w:color="auto" w:fill="auto"/>
        <w:tabs>
          <w:tab w:pos="841" w:val="left"/>
        </w:tabs>
        <w:bidi w:val="0"/>
        <w:spacing w:before="0" w:after="0" w:line="271" w:lineRule="exact"/>
        <w:ind w:left="0" w:right="0" w:firstLine="480"/>
        <w:jc w:val="both"/>
      </w:pPr>
      <w:bookmarkStart w:id="1185" w:name="bookmark1185"/>
      <w:bookmarkEnd w:id="1185"/>
      <w:r>
        <w:rPr>
          <w:color w:val="000000"/>
          <w:spacing w:val="0"/>
          <w:w w:val="100"/>
          <w:position w:val="0"/>
        </w:rPr>
        <w:t>本公司已将该商品所有权上的主要风险和报酬转移给客户，即客户已取得该商品所有权 上的主要风险和报酬。</w:t>
      </w:r>
    </w:p>
    <w:p>
      <w:pPr>
        <w:pStyle w:val="Style6"/>
        <w:keepNext w:val="0"/>
        <w:keepLines w:val="0"/>
        <w:widowControl w:val="0"/>
        <w:numPr>
          <w:ilvl w:val="0"/>
          <w:numId w:val="93"/>
        </w:numPr>
        <w:shd w:val="clear" w:color="auto" w:fill="auto"/>
        <w:tabs>
          <w:tab w:pos="841" w:val="left"/>
        </w:tabs>
        <w:bidi w:val="0"/>
        <w:spacing w:before="0" w:after="240" w:line="271" w:lineRule="exact"/>
        <w:ind w:left="0" w:right="0" w:firstLine="480"/>
        <w:jc w:val="both"/>
      </w:pPr>
      <w:bookmarkStart w:id="1186" w:name="bookmark1186"/>
      <w:bookmarkEnd w:id="1186"/>
      <w:r>
        <w:rPr>
          <w:color w:val="000000"/>
          <w:spacing w:val="0"/>
          <w:w w:val="100"/>
          <w:position w:val="0"/>
        </w:rPr>
        <w:t>客户已接受该商品或服务等。</w:t>
      </w:r>
    </w:p>
    <w:p>
      <w:pPr>
        <w:pStyle w:val="Style24"/>
        <w:keepNext/>
        <w:keepLines/>
        <w:widowControl w:val="0"/>
        <w:shd w:val="clear" w:color="auto" w:fill="auto"/>
        <w:bidi w:val="0"/>
        <w:spacing w:before="0" w:after="240" w:line="271" w:lineRule="exact"/>
        <w:ind w:left="0" w:right="0"/>
        <w:jc w:val="both"/>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bookmarkEnd w:id="1187"/>
      <w:bookmarkEnd w:id="1188"/>
      <w:bookmarkEnd w:id="1189"/>
    </w:p>
    <w:p>
      <w:pPr>
        <w:pStyle w:val="Style24"/>
        <w:keepNext/>
        <w:keepLines/>
        <w:widowControl w:val="0"/>
        <w:shd w:val="clear" w:color="auto" w:fill="auto"/>
        <w:tabs>
          <w:tab w:pos="841" w:val="left"/>
        </w:tabs>
        <w:bidi w:val="0"/>
        <w:spacing w:before="0" w:after="0" w:line="274" w:lineRule="exact"/>
        <w:ind w:left="0" w:right="0"/>
        <w:jc w:val="both"/>
      </w:pPr>
      <w:bookmarkStart w:id="1187" w:name="bookmark1187"/>
      <w:bookmarkStart w:id="1188" w:name="bookmark1188"/>
      <w:bookmarkStart w:id="1190" w:name="bookmark1190"/>
      <w:bookmarkStart w:id="1191" w:name="bookmark1191"/>
      <w:r>
        <w:rPr>
          <w:color w:val="000000"/>
          <w:spacing w:val="0"/>
          <w:w w:val="100"/>
          <w:position w:val="0"/>
        </w:rPr>
        <w:t>1</w:t>
      </w:r>
      <w:bookmarkEnd w:id="1190"/>
      <w:r>
        <w:rPr>
          <w:color w:val="000000"/>
          <w:spacing w:val="0"/>
          <w:w w:val="100"/>
          <w:position w:val="0"/>
        </w:rPr>
        <w:t>、</w:t>
        <w:tab/>
        <w:t>销售商品收入确认和计量原则</w:t>
      </w:r>
      <w:bookmarkEnd w:id="1187"/>
      <w:bookmarkEnd w:id="1188"/>
      <w:bookmarkEnd w:id="1191"/>
    </w:p>
    <w:p>
      <w:pPr>
        <w:pStyle w:val="Style6"/>
        <w:keepNext w:val="0"/>
        <w:keepLines w:val="0"/>
        <w:widowControl w:val="0"/>
        <w:shd w:val="clear" w:color="auto" w:fill="auto"/>
        <w:tabs>
          <w:tab w:pos="963" w:val="left"/>
        </w:tabs>
        <w:bidi w:val="0"/>
        <w:spacing w:before="0" w:after="0" w:line="274" w:lineRule="exact"/>
        <w:ind w:left="0" w:right="0" w:firstLine="480"/>
        <w:jc w:val="both"/>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销售商品收入确认和计量的总体原则</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公司已将商品所有权上的主要风险和报酬转移给购买方；公司既没有保留与所有权相联系的 继续管理权，也没有对已售出的商品实施有效控制；收入的金额能够可靠地计量；相关的经济利 益很可能流入企业；相关的已发生或将发生的成本能够可靠地计量时，确认商品销售收入实现。</w:t>
      </w:r>
    </w:p>
    <w:p>
      <w:pPr>
        <w:pStyle w:val="Style6"/>
        <w:keepNext w:val="0"/>
        <w:keepLines w:val="0"/>
        <w:widowControl w:val="0"/>
        <w:shd w:val="clear" w:color="auto" w:fill="auto"/>
        <w:tabs>
          <w:tab w:pos="963" w:val="left"/>
        </w:tabs>
        <w:bidi w:val="0"/>
        <w:spacing w:before="0" w:after="0" w:line="274" w:lineRule="exact"/>
        <w:ind w:left="0" w:right="0" w:firstLine="480"/>
        <w:jc w:val="both"/>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w:t>
        <w:tab/>
        <w:t>本公司销售商品收入确认的确认标准及收入确认时间的具体判断标准</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内销收入确认时点的具体标准为：所售产品货物已发出，并收到经客户验收合格后出具的验 收证明时。本公司外销出口销售收入确认时点的具体标准为：根据合同的约定，所售产品报关后 货物装船出口时。</w:t>
      </w:r>
    </w:p>
    <w:p>
      <w:pPr>
        <w:pStyle w:val="Style6"/>
        <w:keepNext w:val="0"/>
        <w:keepLines w:val="0"/>
        <w:widowControl w:val="0"/>
        <w:shd w:val="clear" w:color="auto" w:fill="auto"/>
        <w:bidi w:val="0"/>
        <w:spacing w:before="0" w:after="240" w:line="274" w:lineRule="exact"/>
        <w:ind w:left="0" w:right="0" w:firstLine="480"/>
        <w:jc w:val="both"/>
      </w:pPr>
      <w:r>
        <w:rPr>
          <w:color w:val="000000"/>
          <w:spacing w:val="0"/>
          <w:w w:val="100"/>
          <w:position w:val="0"/>
        </w:rPr>
        <w:t>本公司光伏发电收入依据上网结算电量确认。</w:t>
      </w:r>
    </w:p>
    <w:p>
      <w:pPr>
        <w:pStyle w:val="Style24"/>
        <w:keepNext/>
        <w:keepLines/>
        <w:widowControl w:val="0"/>
        <w:shd w:val="clear" w:color="auto" w:fill="auto"/>
        <w:tabs>
          <w:tab w:pos="853" w:val="left"/>
        </w:tabs>
        <w:bidi w:val="0"/>
        <w:spacing w:before="0" w:after="0" w:line="281" w:lineRule="exact"/>
        <w:ind w:left="0" w:right="0"/>
        <w:jc w:val="both"/>
      </w:pPr>
      <w:bookmarkStart w:id="1194" w:name="bookmark1194"/>
      <w:bookmarkStart w:id="1195" w:name="bookmark1195"/>
      <w:bookmarkStart w:id="1196" w:name="bookmark1196"/>
      <w:bookmarkStart w:id="1197" w:name="bookmark1197"/>
      <w:r>
        <w:rPr>
          <w:color w:val="000000"/>
          <w:spacing w:val="0"/>
          <w:w w:val="100"/>
          <w:position w:val="0"/>
        </w:rPr>
        <w:t>2</w:t>
      </w:r>
      <w:bookmarkEnd w:id="1196"/>
      <w:r>
        <w:rPr>
          <w:color w:val="000000"/>
          <w:spacing w:val="0"/>
          <w:w w:val="100"/>
          <w:position w:val="0"/>
        </w:rPr>
        <w:t>、</w:t>
        <w:tab/>
        <w:t>让渡资产使用权收入的确认和计量原则</w:t>
      </w:r>
      <w:bookmarkEnd w:id="1194"/>
      <w:bookmarkEnd w:id="1195"/>
      <w:bookmarkEnd w:id="1197"/>
    </w:p>
    <w:p>
      <w:pPr>
        <w:pStyle w:val="Style6"/>
        <w:keepNext w:val="0"/>
        <w:keepLines w:val="0"/>
        <w:widowControl w:val="0"/>
        <w:shd w:val="clear" w:color="auto" w:fill="auto"/>
        <w:tabs>
          <w:tab w:pos="963" w:val="left"/>
        </w:tabs>
        <w:bidi w:val="0"/>
        <w:spacing w:before="0" w:after="0" w:line="281" w:lineRule="exact"/>
        <w:ind w:left="0" w:right="0" w:firstLine="480"/>
        <w:jc w:val="both"/>
      </w:pPr>
      <w:bookmarkStart w:id="1198" w:name="bookmark1198"/>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w:t>
        <w:tab/>
        <w:t>让渡资产使用权收入确认和计量的总体原则</w:t>
      </w:r>
    </w:p>
    <w:p>
      <w:pPr>
        <w:pStyle w:val="Style6"/>
        <w:keepNext w:val="0"/>
        <w:keepLines w:val="0"/>
        <w:widowControl w:val="0"/>
        <w:shd w:val="clear" w:color="auto" w:fill="auto"/>
        <w:bidi w:val="0"/>
        <w:spacing w:before="0" w:after="0" w:line="281" w:lineRule="exact"/>
        <w:ind w:left="0" w:right="0" w:firstLine="480"/>
        <w:jc w:val="both"/>
      </w:pPr>
      <w:r>
        <w:rPr>
          <w:color w:val="000000"/>
          <w:spacing w:val="0"/>
          <w:w w:val="100"/>
          <w:position w:val="0"/>
        </w:rPr>
        <w:t>与交易相关的经济利益很可能流入企业，收入的金额能够可靠地计量时。分别下列情况确定 让渡资产使用权收入金额：</w:t>
      </w:r>
    </w:p>
    <w:p>
      <w:pPr>
        <w:pStyle w:val="Style6"/>
        <w:keepNext w:val="0"/>
        <w:keepLines w:val="0"/>
        <w:widowControl w:val="0"/>
        <w:numPr>
          <w:ilvl w:val="0"/>
          <w:numId w:val="95"/>
        </w:numPr>
        <w:shd w:val="clear" w:color="auto" w:fill="auto"/>
        <w:tabs>
          <w:tab w:pos="872" w:val="left"/>
        </w:tabs>
        <w:bidi w:val="0"/>
        <w:spacing w:before="0" w:after="0" w:line="281" w:lineRule="exact"/>
        <w:ind w:left="0" w:right="0" w:firstLine="480"/>
        <w:jc w:val="both"/>
      </w:pPr>
      <w:bookmarkStart w:id="1199" w:name="bookmark1199"/>
      <w:bookmarkEnd w:id="1199"/>
      <w:r>
        <w:rPr>
          <w:color w:val="000000"/>
          <w:spacing w:val="0"/>
          <w:w w:val="100"/>
          <w:position w:val="0"/>
        </w:rPr>
        <w:t>利息收入金额，按照他人使用本企业货币资金的时间和实际利率计算确定。</w:t>
      </w:r>
    </w:p>
    <w:p>
      <w:pPr>
        <w:pStyle w:val="Style6"/>
        <w:keepNext w:val="0"/>
        <w:keepLines w:val="0"/>
        <w:widowControl w:val="0"/>
        <w:numPr>
          <w:ilvl w:val="0"/>
          <w:numId w:val="95"/>
        </w:numPr>
        <w:shd w:val="clear" w:color="auto" w:fill="auto"/>
        <w:tabs>
          <w:tab w:pos="877" w:val="left"/>
        </w:tabs>
        <w:bidi w:val="0"/>
        <w:spacing w:before="0" w:after="0" w:line="281" w:lineRule="exact"/>
        <w:ind w:left="0" w:right="0" w:firstLine="480"/>
        <w:jc w:val="both"/>
      </w:pPr>
      <w:bookmarkStart w:id="1200" w:name="bookmark1200"/>
      <w:bookmarkEnd w:id="1200"/>
      <w:r>
        <w:rPr>
          <w:color w:val="000000"/>
          <w:spacing w:val="0"/>
          <w:w w:val="100"/>
          <w:position w:val="0"/>
        </w:rPr>
        <w:t>使用费收入金额，按照有关合同或协议约定的收费时间和方法计算确定。</w:t>
      </w:r>
    </w:p>
    <w:p>
      <w:pPr>
        <w:pStyle w:val="Style6"/>
        <w:keepNext w:val="0"/>
        <w:keepLines w:val="0"/>
        <w:widowControl w:val="0"/>
        <w:shd w:val="clear" w:color="auto" w:fill="auto"/>
        <w:tabs>
          <w:tab w:pos="963" w:val="left"/>
        </w:tabs>
        <w:bidi w:val="0"/>
        <w:spacing w:before="0" w:after="0" w:line="281" w:lineRule="exact"/>
        <w:ind w:left="0" w:right="0" w:firstLine="480"/>
        <w:jc w:val="both"/>
      </w:pPr>
      <w:bookmarkStart w:id="1201" w:name="bookmark1201"/>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w:t>
        <w:tab/>
        <w:t>本公司确认让渡资产使用权收入的依据</w:t>
      </w:r>
    </w:p>
    <w:p>
      <w:pPr>
        <w:pStyle w:val="Style6"/>
        <w:keepNext w:val="0"/>
        <w:keepLines w:val="0"/>
        <w:widowControl w:val="0"/>
        <w:shd w:val="clear" w:color="auto" w:fill="auto"/>
        <w:bidi w:val="0"/>
        <w:spacing w:before="0" w:after="0" w:line="281" w:lineRule="exact"/>
        <w:ind w:left="0" w:right="0" w:firstLine="480"/>
        <w:jc w:val="both"/>
      </w:pPr>
      <w:r>
        <w:rPr>
          <w:color w:val="000000"/>
          <w:spacing w:val="0"/>
          <w:w w:val="100"/>
          <w:position w:val="0"/>
        </w:rPr>
        <w:t>本公司确认渡资产使用权收入的依据是相关资产已移交给承租人，按租赁合同或协议约定的 收费时间和方法能够计算确定租赁收入。</w:t>
      </w:r>
    </w:p>
    <w:p>
      <w:pPr>
        <w:pStyle w:val="Style6"/>
        <w:keepNext w:val="0"/>
        <w:keepLines w:val="0"/>
        <w:widowControl w:val="0"/>
        <w:shd w:val="clear" w:color="auto" w:fill="auto"/>
        <w:tabs>
          <w:tab w:pos="963" w:val="left"/>
        </w:tabs>
        <w:bidi w:val="0"/>
        <w:spacing w:before="0" w:after="0" w:line="271" w:lineRule="exact"/>
        <w:ind w:left="0" w:right="0" w:firstLine="480"/>
        <w:jc w:val="both"/>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w:t>
        <w:tab/>
        <w:t>关于本公司让渡资产使用权收入相应的业务特点分析和介绍</w:t>
      </w:r>
    </w:p>
    <w:p>
      <w:pPr>
        <w:pStyle w:val="Style6"/>
        <w:keepNext w:val="0"/>
        <w:keepLines w:val="0"/>
        <w:widowControl w:val="0"/>
        <w:shd w:val="clear" w:color="auto" w:fill="auto"/>
        <w:bidi w:val="0"/>
        <w:spacing w:before="0" w:after="240" w:line="271" w:lineRule="exact"/>
        <w:ind w:left="0" w:right="0" w:firstLine="480"/>
        <w:jc w:val="both"/>
      </w:pPr>
      <w:r>
        <w:rPr>
          <w:color w:val="000000"/>
          <w:spacing w:val="0"/>
          <w:w w:val="100"/>
          <w:position w:val="0"/>
        </w:rPr>
        <w:t>本公司相关租赁业务为暂时闲置房产用于临时性出租。</w:t>
      </w:r>
    </w:p>
    <w:p>
      <w:pPr>
        <w:pStyle w:val="Style6"/>
        <w:keepNext w:val="0"/>
        <w:keepLines w:val="0"/>
        <w:widowControl w:val="0"/>
        <w:shd w:val="clear" w:color="auto" w:fill="auto"/>
        <w:tabs>
          <w:tab w:pos="853" w:val="left"/>
        </w:tabs>
        <w:bidi w:val="0"/>
        <w:spacing w:before="0" w:after="120" w:line="271" w:lineRule="exact"/>
        <w:ind w:left="0" w:right="0" w:firstLine="480"/>
        <w:jc w:val="both"/>
      </w:pPr>
      <w:bookmarkStart w:id="1203" w:name="bookmark1203"/>
      <w:r>
        <w:rPr>
          <w:b/>
          <w:bCs/>
          <w:color w:val="000000"/>
          <w:spacing w:val="0"/>
          <w:w w:val="100"/>
          <w:position w:val="0"/>
        </w:rPr>
        <w:t>3</w:t>
      </w:r>
      <w:bookmarkEnd w:id="1203"/>
      <w:r>
        <w:rPr>
          <w:b/>
          <w:bCs/>
          <w:color w:val="000000"/>
          <w:spacing w:val="0"/>
          <w:w w:val="100"/>
          <w:position w:val="0"/>
        </w:rPr>
        <w:t>、</w:t>
        <w:tab/>
        <w:t>按完工百分比法确认提供劳务的收入和建造合同收入的确认和计量原则</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在资产负债表日提供劳务交易的结果能够可靠估计的，采用完工百分比法确认提供劳务收入。 提供劳务交易的完工进度，依据已完工作的测量确定。</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按照已收或应收的合同或协议价款确定提供劳务收入总额，但已收或应收的合同或协议价款 不公允的除外。资产负债表日按照提供劳务收入总额乘以完工进度扣除以前会计期间累计已确认 提供劳务收入后的金额，确认当期提供劳务收入；同时，按照提供劳务估计总成本乘以完工进度 扣除以前会计期间累计已确认劳务成本后的金额，结转当期劳务成本。</w:t>
      </w:r>
    </w:p>
    <w:p>
      <w:pPr>
        <w:pStyle w:val="Style6"/>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在资产负债表日提供劳务交易结果不能够可靠估计的，分别下列情况处理：</w:t>
      </w:r>
    </w:p>
    <w:p>
      <w:pPr>
        <w:pStyle w:val="Style6"/>
        <w:keepNext w:val="0"/>
        <w:keepLines w:val="0"/>
        <w:widowControl w:val="0"/>
        <w:numPr>
          <w:ilvl w:val="0"/>
          <w:numId w:val="97"/>
        </w:numPr>
        <w:shd w:val="clear" w:color="auto" w:fill="auto"/>
        <w:tabs>
          <w:tab w:pos="814" w:val="left"/>
        </w:tabs>
        <w:bidi w:val="0"/>
        <w:spacing w:before="0" w:after="0" w:line="274" w:lineRule="exact"/>
        <w:ind w:left="0" w:right="0" w:firstLine="480"/>
        <w:jc w:val="both"/>
      </w:pPr>
      <w:bookmarkStart w:id="1204" w:name="bookmark1204"/>
      <w:bookmarkEnd w:id="1204"/>
      <w:r>
        <w:rPr>
          <w:color w:val="000000"/>
          <w:spacing w:val="0"/>
          <w:w w:val="100"/>
          <w:position w:val="0"/>
        </w:rPr>
        <w:t>已经发生的劳务成本预计能够得到补偿的，按照已经发生的劳务成本金额确认提供劳务收 入，并按相同金额结转劳务成本。</w:t>
      </w:r>
    </w:p>
    <w:p>
      <w:pPr>
        <w:pStyle w:val="Style6"/>
        <w:keepNext w:val="0"/>
        <w:keepLines w:val="0"/>
        <w:widowControl w:val="0"/>
        <w:numPr>
          <w:ilvl w:val="0"/>
          <w:numId w:val="97"/>
        </w:numPr>
        <w:shd w:val="clear" w:color="auto" w:fill="auto"/>
        <w:tabs>
          <w:tab w:pos="814" w:val="left"/>
        </w:tabs>
        <w:bidi w:val="0"/>
        <w:spacing w:before="0" w:after="380" w:line="274" w:lineRule="exact"/>
        <w:ind w:left="0" w:right="0" w:firstLine="480"/>
        <w:jc w:val="both"/>
      </w:pPr>
      <w:bookmarkStart w:id="1205" w:name="bookmark1205"/>
      <w:bookmarkEnd w:id="1205"/>
      <w:r>
        <w:rPr>
          <w:color w:val="000000"/>
          <w:spacing w:val="0"/>
          <w:w w:val="100"/>
          <w:position w:val="0"/>
        </w:rPr>
        <w:t>已经发生的劳务成本预计不能够得到补偿的，将已经发生的劳务成本计入当期损益，不确 认提供劳务收入。</w:t>
      </w:r>
    </w:p>
    <w:p>
      <w:pPr>
        <w:pStyle w:val="Style24"/>
        <w:keepNext/>
        <w:keepLines/>
        <w:widowControl w:val="0"/>
        <w:numPr>
          <w:ilvl w:val="0"/>
          <w:numId w:val="91"/>
        </w:numPr>
        <w:shd w:val="clear" w:color="auto" w:fill="auto"/>
        <w:bidi w:val="0"/>
        <w:spacing w:before="0" w:after="14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w:t>
      </w:r>
      <w:r>
        <w:rPr>
          <w:color w:val="000000"/>
          <w:spacing w:val="0"/>
          <w:w w:val="100"/>
          <w:position w:val="0"/>
        </w:rPr>
        <w:t>同类业务采用不同经营模式导致收入确认会计政策存在差异的情况</w:t>
      </w:r>
      <w:bookmarkEnd w:id="1206"/>
      <w:bookmarkEnd w:id="1207"/>
      <w:bookmarkEnd w:id="1209"/>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89"/>
        </w:numPr>
        <w:shd w:val="clear" w:color="auto" w:fill="auto"/>
        <w:bidi w:val="0"/>
        <w:spacing w:before="0" w:after="100" w:line="273" w:lineRule="exact"/>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合同成本</w:t>
      </w:r>
      <w:bookmarkEnd w:id="1210"/>
      <w:bookmarkEnd w:id="1211"/>
      <w:bookmarkEnd w:id="1213"/>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73" w:lineRule="exact"/>
        <w:ind w:left="0" w:right="0" w:firstLine="48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合同成本包括合同履约成本与合同取得成本。</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本公司为履行合同而发生的成本，不属于存货、固定资产或无形资产等相关准则规范范围的， 在满足下列条件时作为合同履约成本确认为一项资产：</w:t>
      </w:r>
    </w:p>
    <w:p>
      <w:pPr>
        <w:pStyle w:val="Style6"/>
        <w:keepNext w:val="0"/>
        <w:keepLines w:val="0"/>
        <w:widowControl w:val="0"/>
        <w:numPr>
          <w:ilvl w:val="0"/>
          <w:numId w:val="93"/>
        </w:numPr>
        <w:shd w:val="clear" w:color="auto" w:fill="auto"/>
        <w:tabs>
          <w:tab w:pos="910" w:val="left"/>
        </w:tabs>
        <w:bidi w:val="0"/>
        <w:spacing w:before="0" w:after="0" w:line="273" w:lineRule="exact"/>
        <w:ind w:left="0" w:right="0" w:firstLine="480"/>
        <w:jc w:val="both"/>
      </w:pPr>
      <w:bookmarkStart w:id="1214" w:name="bookmark1214"/>
      <w:bookmarkEnd w:id="1214"/>
      <w:r>
        <w:rPr>
          <w:color w:val="000000"/>
          <w:spacing w:val="0"/>
          <w:w w:val="100"/>
          <w:position w:val="0"/>
        </w:rPr>
        <w:t>该成本与一份当前或预期取得的合同直接相关。</w:t>
      </w:r>
    </w:p>
    <w:p>
      <w:pPr>
        <w:pStyle w:val="Style6"/>
        <w:keepNext w:val="0"/>
        <w:keepLines w:val="0"/>
        <w:widowControl w:val="0"/>
        <w:numPr>
          <w:ilvl w:val="0"/>
          <w:numId w:val="93"/>
        </w:numPr>
        <w:shd w:val="clear" w:color="auto" w:fill="auto"/>
        <w:tabs>
          <w:tab w:pos="910" w:val="left"/>
        </w:tabs>
        <w:bidi w:val="0"/>
        <w:spacing w:before="0" w:after="0" w:line="273" w:lineRule="exact"/>
        <w:ind w:left="0" w:right="0" w:firstLine="480"/>
        <w:jc w:val="both"/>
      </w:pPr>
      <w:bookmarkStart w:id="1215" w:name="bookmark1215"/>
      <w:bookmarkEnd w:id="1215"/>
      <w:r>
        <w:rPr>
          <w:color w:val="000000"/>
          <w:spacing w:val="0"/>
          <w:w w:val="100"/>
          <w:position w:val="0"/>
        </w:rPr>
        <w:t>该成本增加了本公司未来用于履行履约义务的资源。</w:t>
      </w:r>
    </w:p>
    <w:p>
      <w:pPr>
        <w:pStyle w:val="Style6"/>
        <w:keepNext w:val="0"/>
        <w:keepLines w:val="0"/>
        <w:widowControl w:val="0"/>
        <w:numPr>
          <w:ilvl w:val="0"/>
          <w:numId w:val="93"/>
        </w:numPr>
        <w:shd w:val="clear" w:color="auto" w:fill="auto"/>
        <w:tabs>
          <w:tab w:pos="910" w:val="left"/>
        </w:tabs>
        <w:bidi w:val="0"/>
        <w:spacing w:before="0" w:after="0" w:line="273" w:lineRule="exact"/>
        <w:ind w:left="0" w:right="0" w:firstLine="480"/>
        <w:jc w:val="both"/>
      </w:pPr>
      <w:bookmarkStart w:id="1216" w:name="bookmark1216"/>
      <w:bookmarkEnd w:id="1216"/>
      <w:r>
        <w:rPr>
          <w:color w:val="000000"/>
          <w:spacing w:val="0"/>
          <w:w w:val="100"/>
          <w:position w:val="0"/>
        </w:rPr>
        <w:t>该成本预期能够收回。</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本公司为取得合同发生的增量成本预期能够收回的，作为合同取得成本确认为一项资产。</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6"/>
        <w:keepNext w:val="0"/>
        <w:keepLines w:val="0"/>
        <w:widowControl w:val="0"/>
        <w:shd w:val="clear" w:color="auto" w:fill="auto"/>
        <w:bidi w:val="0"/>
        <w:spacing w:before="0" w:after="0" w:line="273" w:lineRule="exact"/>
        <w:ind w:left="0" w:right="0" w:firstLine="480"/>
        <w:jc w:val="both"/>
      </w:pPr>
      <w:r>
        <w:rPr>
          <w:color w:val="000000"/>
          <w:spacing w:val="0"/>
          <w:w w:val="100"/>
          <w:position w:val="0"/>
        </w:rPr>
        <w:t>与合同成本有关的资产，其账面价值高于下列两项的差额的，本公司对超出部分计提减值准 备，并确认为资产减值损失：</w:t>
      </w:r>
    </w:p>
    <w:p>
      <w:pPr>
        <w:pStyle w:val="Style6"/>
        <w:keepNext w:val="0"/>
        <w:keepLines w:val="0"/>
        <w:widowControl w:val="0"/>
        <w:shd w:val="clear" w:color="auto" w:fill="auto"/>
        <w:tabs>
          <w:tab w:pos="910" w:val="left"/>
        </w:tabs>
        <w:bidi w:val="0"/>
        <w:spacing w:before="0" w:after="0" w:line="273" w:lineRule="exact"/>
        <w:ind w:left="0" w:right="0" w:firstLine="480"/>
        <w:jc w:val="both"/>
      </w:pPr>
      <w:bookmarkStart w:id="1217" w:name="bookmark1217"/>
      <w:r>
        <w:rPr>
          <w:rFonts w:ascii="Times New Roman" w:eastAsia="Times New Roman" w:hAnsi="Times New Roman" w:cs="Times New Roman"/>
          <w:color w:val="000000"/>
          <w:spacing w:val="0"/>
          <w:w w:val="100"/>
          <w:position w:val="0"/>
        </w:rPr>
        <w:t>1</w:t>
      </w:r>
      <w:bookmarkEnd w:id="1217"/>
      <w:r>
        <w:rPr>
          <w:color w:val="000000"/>
          <w:spacing w:val="0"/>
          <w:w w:val="100"/>
          <w:position w:val="0"/>
        </w:rPr>
        <w:t>、</w:t>
        <w:tab/>
        <w:t>因转让与该资产相关的商品或服务预期能够取得的剩余对价；</w:t>
      </w:r>
    </w:p>
    <w:p>
      <w:pPr>
        <w:pStyle w:val="Style6"/>
        <w:keepNext w:val="0"/>
        <w:keepLines w:val="0"/>
        <w:widowControl w:val="0"/>
        <w:shd w:val="clear" w:color="auto" w:fill="auto"/>
        <w:tabs>
          <w:tab w:pos="910" w:val="left"/>
        </w:tabs>
        <w:bidi w:val="0"/>
        <w:spacing w:before="0" w:after="0" w:line="273" w:lineRule="exact"/>
        <w:ind w:left="0" w:right="0" w:firstLine="480"/>
        <w:jc w:val="both"/>
      </w:pPr>
      <w:bookmarkStart w:id="1218" w:name="bookmark1218"/>
      <w:r>
        <w:rPr>
          <w:rFonts w:ascii="Times New Roman" w:eastAsia="Times New Roman" w:hAnsi="Times New Roman" w:cs="Times New Roman"/>
          <w:color w:val="000000"/>
          <w:spacing w:val="0"/>
          <w:w w:val="100"/>
          <w:position w:val="0"/>
        </w:rPr>
        <w:t>2</w:t>
      </w:r>
      <w:bookmarkEnd w:id="1218"/>
      <w:r>
        <w:rPr>
          <w:color w:val="000000"/>
          <w:spacing w:val="0"/>
          <w:w w:val="100"/>
          <w:position w:val="0"/>
        </w:rPr>
        <w:t>、</w:t>
        <w:tab/>
        <w:t>为转让该相关商品或服务估计将要发生的成本。</w:t>
      </w:r>
    </w:p>
    <w:p>
      <w:pPr>
        <w:pStyle w:val="Style6"/>
        <w:keepNext w:val="0"/>
        <w:keepLines w:val="0"/>
        <w:widowControl w:val="0"/>
        <w:shd w:val="clear" w:color="auto" w:fill="auto"/>
        <w:bidi w:val="0"/>
        <w:spacing w:before="0" w:after="380" w:line="273" w:lineRule="exact"/>
        <w:ind w:left="0" w:right="0" w:firstLine="480"/>
        <w:jc w:val="both"/>
      </w:pPr>
      <w:r>
        <w:rPr>
          <w:color w:val="000000"/>
          <w:spacing w:val="0"/>
          <w:w w:val="100"/>
          <w:position w:val="0"/>
        </w:rPr>
        <w:t>以前期间减值的因素之后发生变化，使得前述差额高于该资产账面价值的，本公司转回原己 计提的减值准备，并计入当期损益，但转回后的资产账面价值不超过假定不计提减值准备情况下 该资产在转回日的账面价值。</w:t>
      </w:r>
    </w:p>
    <w:p>
      <w:pPr>
        <w:pStyle w:val="Style24"/>
        <w:keepNext/>
        <w:keepLines/>
        <w:widowControl w:val="0"/>
        <w:numPr>
          <w:ilvl w:val="0"/>
          <w:numId w:val="89"/>
        </w:numPr>
        <w:shd w:val="clear" w:color="auto" w:fill="auto"/>
        <w:bidi w:val="0"/>
        <w:spacing w:before="0" w:after="100" w:line="272" w:lineRule="exact"/>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政府补助</w:t>
      </w:r>
      <w:bookmarkEnd w:id="1219"/>
      <w:bookmarkEnd w:id="1220"/>
      <w:bookmarkEnd w:id="1222"/>
    </w:p>
    <w:p>
      <w:pPr>
        <w:pStyle w:val="Style6"/>
        <w:keepNext w:val="0"/>
        <w:keepLines w:val="0"/>
        <w:widowControl w:val="0"/>
        <w:shd w:val="clear" w:color="auto" w:fill="auto"/>
        <w:bidi w:val="0"/>
        <w:spacing w:before="0" w:after="60" w:line="272" w:lineRule="exact"/>
        <w:ind w:left="0" w:right="0" w:firstLine="0"/>
        <w:jc w:val="left"/>
      </w:pPr>
      <w:r>
        <w:rPr>
          <w:color w:val="000000"/>
          <w:spacing w:val="0"/>
          <w:w w:val="100"/>
          <w:position w:val="0"/>
        </w:rPr>
        <w:t>"适用口不适用</w:t>
      </w:r>
    </w:p>
    <w:p>
      <w:pPr>
        <w:pStyle w:val="Style24"/>
        <w:keepNext/>
        <w:keepLines/>
        <w:widowControl w:val="0"/>
        <w:shd w:val="clear" w:color="auto" w:fill="auto"/>
        <w:bidi w:val="0"/>
        <w:spacing w:before="0" w:after="0" w:line="286" w:lineRule="auto"/>
        <w:ind w:left="0" w:right="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color w:val="000000"/>
          <w:spacing w:val="0"/>
          <w:w w:val="100"/>
          <w:position w:val="0"/>
        </w:rPr>
        <w:t>、类型</w:t>
      </w:r>
      <w:bookmarkEnd w:id="1223"/>
      <w:bookmarkEnd w:id="1224"/>
      <w:bookmarkEnd w:id="1226"/>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本公司将政府补助划分为与资产相关的具体标准为：申请政府补助的项目最终形成一项或多 项长期资产，且该长期资产可以为公司带来预期的经济利益。</w:t>
      </w:r>
    </w:p>
    <w:p>
      <w:pPr>
        <w:pStyle w:val="Style6"/>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本公司将政府补助划分为与收益相关的具体标准为：申请政府补助的项目与公司主营业务紧 密相关，公司的相关投入最终将计入相关会计期间费用。</w:t>
      </w:r>
    </w:p>
    <w:p>
      <w:pPr>
        <w:pStyle w:val="Style6"/>
        <w:keepNext w:val="0"/>
        <w:keepLines w:val="0"/>
        <w:widowControl w:val="0"/>
        <w:shd w:val="clear" w:color="auto" w:fill="auto"/>
        <w:bidi w:val="0"/>
        <w:spacing w:before="0" w:after="80" w:line="272" w:lineRule="exact"/>
        <w:ind w:left="0" w:right="0" w:firstLine="480"/>
        <w:jc w:val="left"/>
      </w:pPr>
      <w:r>
        <w:rPr>
          <w:color w:val="000000"/>
          <w:spacing w:val="0"/>
          <w:w w:val="100"/>
          <w:position w:val="0"/>
        </w:rPr>
        <w:t>对于政府文件未明确规定补助对象的，本公司直接将收到的政府补助计入当期收益。</w:t>
      </w:r>
    </w:p>
    <w:p>
      <w:pPr>
        <w:pStyle w:val="Style24"/>
        <w:keepNext/>
        <w:keepLines/>
        <w:widowControl w:val="0"/>
        <w:shd w:val="clear" w:color="auto" w:fill="auto"/>
        <w:tabs>
          <w:tab w:pos="900" w:val="left"/>
        </w:tabs>
        <w:bidi w:val="0"/>
        <w:spacing w:before="0" w:after="0" w:line="271" w:lineRule="exact"/>
        <w:ind w:left="0" w:right="0" w:firstLine="44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color w:val="000000"/>
          <w:spacing w:val="0"/>
          <w:w w:val="100"/>
          <w:position w:val="0"/>
        </w:rPr>
        <w:t>、</w:t>
        <w:tab/>
        <w:t>确认时点</w:t>
      </w:r>
      <w:bookmarkEnd w:id="1227"/>
      <w:bookmarkEnd w:id="1228"/>
      <w:bookmarkEnd w:id="1230"/>
    </w:p>
    <w:p>
      <w:pPr>
        <w:pStyle w:val="Style6"/>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政府补助在本公司能够满足其所附的条件并且能够收到时，予以确认。</w:t>
      </w:r>
    </w:p>
    <w:p>
      <w:pPr>
        <w:pStyle w:val="Style24"/>
        <w:keepNext/>
        <w:keepLines/>
        <w:widowControl w:val="0"/>
        <w:shd w:val="clear" w:color="auto" w:fill="auto"/>
        <w:tabs>
          <w:tab w:pos="900" w:val="left"/>
        </w:tabs>
        <w:bidi w:val="0"/>
        <w:spacing w:before="0" w:after="0" w:line="271" w:lineRule="exact"/>
        <w:ind w:left="0" w:right="0" w:firstLine="44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w:t>
      </w:r>
      <w:bookmarkEnd w:id="1233"/>
      <w:r>
        <w:rPr>
          <w:color w:val="000000"/>
          <w:spacing w:val="0"/>
          <w:w w:val="100"/>
          <w:position w:val="0"/>
        </w:rPr>
        <w:t>、</w:t>
        <w:tab/>
        <w:t>会计处理</w:t>
      </w:r>
      <w:bookmarkEnd w:id="1231"/>
      <w:bookmarkEnd w:id="1232"/>
      <w:bookmarkEnd w:id="1234"/>
    </w:p>
    <w:p>
      <w:pPr>
        <w:pStyle w:val="Style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相关资产使用寿命内按照合理、系统的方法分期计入当期损益（与本公司日常活动相关的，计入 其他收益；与本公司日常活动无关的，计入营业外收入）；</w:t>
      </w:r>
    </w:p>
    <w:p>
      <w:pPr>
        <w:pStyle w:val="Style6"/>
        <w:keepNext w:val="0"/>
        <w:keepLines w:val="0"/>
        <w:widowControl w:val="0"/>
        <w:shd w:val="clear" w:color="auto" w:fill="auto"/>
        <w:bidi w:val="0"/>
        <w:spacing w:before="0" w:after="400" w:line="271" w:lineRule="exact"/>
        <w:ind w:left="0" w:right="0" w:firstLine="4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益，并在确认相关成本费用或损失的期间，计入当期损益（与本公司日常活动相关的，计入其他 收益；与本公司日常活动无关的，计入营业外收入）或冲减相关成本费用或损失；用于补偿本公 司已发生的相关成本费用或损失的，直接计入当期损益（与本公司日常活动相关的，计入其他收 益；与本公司日常活动无关的，计入营业外收入）或冲减相关成本费用或损失。</w:t>
      </w:r>
    </w:p>
    <w:p>
      <w:pPr>
        <w:pStyle w:val="Style24"/>
        <w:keepNext/>
        <w:keepLines/>
        <w:widowControl w:val="0"/>
        <w:numPr>
          <w:ilvl w:val="0"/>
          <w:numId w:val="89"/>
        </w:numPr>
        <w:shd w:val="clear" w:color="auto" w:fill="auto"/>
        <w:bidi w:val="0"/>
        <w:spacing w:before="0" w:after="80" w:line="273" w:lineRule="exact"/>
        <w:ind w:left="0" w:right="0" w:firstLine="0"/>
        <w:jc w:val="both"/>
      </w:pPr>
      <w:bookmarkStart w:id="1235" w:name="bookmark1235"/>
      <w:bookmarkStart w:id="1236" w:name="bookmark1236"/>
      <w:bookmarkStart w:id="1237" w:name="bookmark1237"/>
      <w:bookmarkStart w:id="1238" w:name="bookmark1238"/>
      <w:bookmarkEnd w:id="1237"/>
      <w:r>
        <w:rPr>
          <w:color w:val="000000"/>
          <w:spacing w:val="0"/>
          <w:w w:val="100"/>
          <w:position w:val="0"/>
        </w:rPr>
        <w:t>递延所得税资产</w:t>
      </w:r>
      <w:r>
        <w:rPr>
          <w:rFonts w:ascii="Calibri" w:eastAsia="Calibri" w:hAnsi="Calibri" w:cs="Calibri"/>
          <w:color w:val="000000"/>
          <w:spacing w:val="0"/>
          <w:w w:val="100"/>
          <w:position w:val="0"/>
        </w:rPr>
        <w:t>/</w:t>
      </w:r>
      <w:r>
        <w:rPr>
          <w:color w:val="000000"/>
          <w:spacing w:val="0"/>
          <w:w w:val="100"/>
          <w:position w:val="0"/>
        </w:rPr>
        <w:t>递延所得税负债</w:t>
      </w:r>
      <w:bookmarkEnd w:id="1235"/>
      <w:bookmarkEnd w:id="1236"/>
      <w:bookmarkEnd w:id="1238"/>
    </w:p>
    <w:p>
      <w:pPr>
        <w:pStyle w:val="Style6"/>
        <w:keepNext w:val="0"/>
        <w:keepLines w:val="0"/>
        <w:widowControl w:val="0"/>
        <w:shd w:val="clear" w:color="auto" w:fill="auto"/>
        <w:bidi w:val="0"/>
        <w:spacing w:before="0" w:after="0" w:line="273" w:lineRule="exact"/>
        <w:ind w:left="0" w:right="0" w:firstLine="0"/>
        <w:jc w:val="both"/>
      </w:pPr>
      <w:r>
        <w:rPr>
          <w:color w:val="000000"/>
          <w:spacing w:val="0"/>
          <w:w w:val="100"/>
          <w:position w:val="0"/>
        </w:rPr>
        <w:t>"适用 口不适用</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 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的交易或者事项产生的所得税外，本公司将当期所得税和递延所得税计入当期损益。</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对于应纳税暂时性差异，除特殊情况外，确认递延所得税负债。</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不确认递延所得税资产或递延所得税负债的特殊情况包括：</w:t>
      </w:r>
    </w:p>
    <w:p>
      <w:pPr>
        <w:pStyle w:val="Style6"/>
        <w:keepNext w:val="0"/>
        <w:keepLines w:val="0"/>
        <w:widowControl w:val="0"/>
        <w:numPr>
          <w:ilvl w:val="0"/>
          <w:numId w:val="99"/>
        </w:numPr>
        <w:shd w:val="clear" w:color="auto" w:fill="auto"/>
        <w:tabs>
          <w:tab w:pos="900" w:val="left"/>
        </w:tabs>
        <w:bidi w:val="0"/>
        <w:spacing w:before="0" w:after="0" w:line="273" w:lineRule="exact"/>
        <w:ind w:left="0" w:right="0" w:firstLine="440"/>
        <w:jc w:val="both"/>
      </w:pPr>
      <w:bookmarkStart w:id="1239" w:name="bookmark1239"/>
      <w:bookmarkEnd w:id="1239"/>
      <w:r>
        <w:rPr>
          <w:color w:val="000000"/>
          <w:spacing w:val="0"/>
          <w:w w:val="100"/>
          <w:position w:val="0"/>
        </w:rPr>
        <w:t>商誉的初始确认；</w:t>
      </w:r>
    </w:p>
    <w:p>
      <w:pPr>
        <w:pStyle w:val="Style6"/>
        <w:keepNext w:val="0"/>
        <w:keepLines w:val="0"/>
        <w:widowControl w:val="0"/>
        <w:shd w:val="clear" w:color="auto" w:fill="auto"/>
        <w:tabs>
          <w:tab w:pos="900" w:val="left"/>
        </w:tabs>
        <w:bidi w:val="0"/>
        <w:spacing w:before="0" w:after="0" w:line="273" w:lineRule="exact"/>
        <w:ind w:left="0" w:right="0" w:firstLine="440"/>
        <w:jc w:val="both"/>
      </w:pPr>
      <w:r>
        <w:rPr>
          <w:color w:val="000000"/>
          <w:spacing w:val="0"/>
          <w:w w:val="100"/>
          <w:position w:val="0"/>
        </w:rPr>
        <w:t>-</w:t>
        <w:tab/>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w:t>
      </w:r>
    </w:p>
    <w:p>
      <w:pPr>
        <w:pStyle w:val="Style6"/>
        <w:keepNext w:val="0"/>
        <w:keepLines w:val="0"/>
        <w:widowControl w:val="0"/>
        <w:shd w:val="clear" w:color="auto" w:fill="auto"/>
        <w:bidi w:val="0"/>
        <w:spacing w:before="0" w:after="0" w:line="273" w:lineRule="exact"/>
        <w:ind w:left="0" w:right="0" w:firstLine="0"/>
        <w:jc w:val="both"/>
      </w:pPr>
      <w:r>
        <w:rPr>
          <w:color w:val="000000"/>
          <w:spacing w:val="0"/>
          <w:w w:val="100"/>
          <w:position w:val="0"/>
        </w:rPr>
        <w:t>项。</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对与子公司、联营企业及合营企业投资相关的应纳税暂时性差异，确认递延所得税负债，除 非本公司能够控制该暂时性差异转回的时间且该暂时性差异在可预见的未来很可能不会转回。对 与子公司、联营企业及合营企业投资相关的可抵扣暂时性差异，当该暂时性差异在可预见的未来 很可能转回且未来很可能获得用来抵扣可抵扣暂时性差异的应纳税所得额时，确认递延所得税资 产。</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资产负债表日，本公司对递延所得税资产的账面价值进行复核。如果未来期间很可能无法获 得足够的应纳税所得额用以抵扣递延所得税资产的利益，则减记递延所得税资产的账面价值。在 很可能获得足够的应纳税所得额时，减记的金额予以转回。</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6"/>
        <w:keepNext w:val="0"/>
        <w:keepLines w:val="0"/>
        <w:widowControl w:val="0"/>
        <w:shd w:val="clear" w:color="auto" w:fill="auto"/>
        <w:bidi w:val="0"/>
        <w:spacing w:before="0" w:after="0" w:line="273" w:lineRule="exact"/>
        <w:ind w:left="0" w:right="0" w:firstLine="0"/>
        <w:jc w:val="both"/>
      </w:pPr>
      <w:r>
        <w:rPr>
          <w:color w:val="000000"/>
          <w:spacing w:val="0"/>
          <w:w w:val="100"/>
          <w:position w:val="0"/>
        </w:rPr>
        <w:t>一资产负债表日，递延所得税资产及递延所得税负债在同时满足以下条件时以抵销后的净额列 示：</w:t>
      </w:r>
    </w:p>
    <w:p>
      <w:pPr>
        <w:pStyle w:val="Style6"/>
        <w:keepNext w:val="0"/>
        <w:keepLines w:val="0"/>
        <w:widowControl w:val="0"/>
        <w:numPr>
          <w:ilvl w:val="0"/>
          <w:numId w:val="99"/>
        </w:numPr>
        <w:shd w:val="clear" w:color="auto" w:fill="auto"/>
        <w:tabs>
          <w:tab w:pos="900" w:val="left"/>
        </w:tabs>
        <w:bidi w:val="0"/>
        <w:spacing w:before="0" w:after="0" w:line="273" w:lineRule="exact"/>
        <w:ind w:left="0" w:right="0" w:firstLine="440"/>
        <w:jc w:val="both"/>
      </w:pPr>
      <w:bookmarkStart w:id="1240" w:name="bookmark1240"/>
      <w:bookmarkEnd w:id="1240"/>
      <w:r>
        <w:rPr>
          <w:color w:val="000000"/>
          <w:spacing w:val="0"/>
          <w:w w:val="100"/>
          <w:position w:val="0"/>
        </w:rPr>
        <w:t>纳税主体拥有以净额结算当期所得税资产及当期所得税负债的法定权利；</w:t>
      </w:r>
    </w:p>
    <w:p>
      <w:pPr>
        <w:pStyle w:val="Style6"/>
        <w:keepNext w:val="0"/>
        <w:keepLines w:val="0"/>
        <w:widowControl w:val="0"/>
        <w:numPr>
          <w:ilvl w:val="0"/>
          <w:numId w:val="99"/>
        </w:numPr>
        <w:shd w:val="clear" w:color="auto" w:fill="auto"/>
        <w:tabs>
          <w:tab w:pos="900" w:val="left"/>
        </w:tabs>
        <w:bidi w:val="0"/>
        <w:spacing w:before="0" w:after="160" w:line="312" w:lineRule="exact"/>
        <w:ind w:left="0" w:right="0" w:firstLine="440"/>
        <w:jc w:val="both"/>
      </w:pPr>
      <w:bookmarkStart w:id="1241" w:name="bookmark1241"/>
      <w:bookmarkEnd w:id="1241"/>
      <w:r>
        <w:rPr>
          <w:color w:val="000000"/>
          <w:spacing w:val="0"/>
          <w:w w:val="100"/>
          <w:position w:val="0"/>
        </w:rPr>
        <w:t>递延所得税资产及递延所得税负债是与同一税收征管部门对同一纳税主体征收的所得 税相关或者是对不同的纳税主体相关，但在未来每一具有重要性的递延所得税资产及负债转回的 期间内，涉及的纳税主体意图以净额结算当期所得税资产和负债或是同时取得资产、清偿负债。</w:t>
      </w:r>
    </w:p>
    <w:p>
      <w:pPr>
        <w:pStyle w:val="Style24"/>
        <w:keepNext/>
        <w:keepLines/>
        <w:widowControl w:val="0"/>
        <w:numPr>
          <w:ilvl w:val="0"/>
          <w:numId w:val="89"/>
        </w:numPr>
        <w:shd w:val="clear" w:color="auto" w:fill="auto"/>
        <w:tabs>
          <w:tab w:pos="445" w:val="left"/>
        </w:tabs>
        <w:bidi w:val="0"/>
        <w:spacing w:before="0" w:after="100" w:line="274" w:lineRule="exact"/>
        <w:ind w:left="0" w:right="0" w:firstLine="0"/>
        <w:jc w:val="both"/>
      </w:pPr>
      <w:bookmarkStart w:id="1242" w:name="bookmark1242"/>
      <w:bookmarkStart w:id="1243" w:name="bookmark1243"/>
      <w:bookmarkStart w:id="1244" w:name="bookmark1244"/>
      <w:bookmarkStart w:id="1245" w:name="bookmark1245"/>
      <w:bookmarkEnd w:id="1244"/>
      <w:r>
        <w:rPr>
          <w:color w:val="000000"/>
          <w:spacing w:val="0"/>
          <w:w w:val="100"/>
          <w:position w:val="0"/>
        </w:rPr>
        <w:t>租赁</w:t>
      </w:r>
      <w:bookmarkEnd w:id="1242"/>
      <w:bookmarkEnd w:id="1243"/>
      <w:bookmarkEnd w:id="1245"/>
    </w:p>
    <w:p>
      <w:pPr>
        <w:pStyle w:val="Style24"/>
        <w:keepNext/>
        <w:keepLines/>
        <w:widowControl w:val="0"/>
        <w:numPr>
          <w:ilvl w:val="0"/>
          <w:numId w:val="101"/>
        </w:numPr>
        <w:shd w:val="clear" w:color="auto" w:fill="auto"/>
        <w:tabs>
          <w:tab w:pos="430" w:val="left"/>
        </w:tabs>
        <w:bidi w:val="0"/>
        <w:spacing w:before="0" w:after="100" w:line="274" w:lineRule="exact"/>
        <w:ind w:left="0" w:right="0" w:firstLine="0"/>
        <w:jc w:val="both"/>
      </w:pPr>
      <w:bookmarkStart w:id="1242" w:name="bookmark1242"/>
      <w:bookmarkStart w:id="1243" w:name="bookmark1243"/>
      <w:bookmarkStart w:id="1246" w:name="bookmark1246"/>
      <w:bookmarkStart w:id="1247" w:name="bookmark1247"/>
      <w:bookmarkEnd w:id="1246"/>
      <w:r>
        <w:rPr>
          <w:color w:val="000000"/>
          <w:spacing w:val="0"/>
          <w:w w:val="100"/>
          <w:position w:val="0"/>
        </w:rPr>
        <w:t>.</w:t>
      </w:r>
      <w:r>
        <w:rPr>
          <w:color w:val="000000"/>
          <w:spacing w:val="0"/>
          <w:w w:val="100"/>
          <w:position w:val="0"/>
        </w:rPr>
        <w:t>经营租赁的会计处理方法</w:t>
      </w:r>
      <w:bookmarkEnd w:id="1242"/>
      <w:bookmarkEnd w:id="1243"/>
      <w:bookmarkEnd w:id="1247"/>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 口不适用</w:t>
      </w:r>
    </w:p>
    <w:p>
      <w:pPr>
        <w:pStyle w:val="Style6"/>
        <w:keepNext w:val="0"/>
        <w:keepLines w:val="0"/>
        <w:widowControl w:val="0"/>
        <w:numPr>
          <w:ilvl w:val="0"/>
          <w:numId w:val="103"/>
        </w:numPr>
        <w:shd w:val="clear" w:color="auto" w:fill="auto"/>
        <w:bidi w:val="0"/>
        <w:spacing w:before="0" w:after="0" w:line="274" w:lineRule="exact"/>
        <w:ind w:left="0" w:right="0" w:firstLine="520"/>
        <w:jc w:val="both"/>
      </w:pPr>
      <w:bookmarkStart w:id="1248" w:name="bookmark1248"/>
      <w:bookmarkEnd w:id="1248"/>
      <w:r>
        <w:rPr>
          <w:color w:val="000000"/>
          <w:spacing w:val="0"/>
          <w:w w:val="100"/>
          <w:position w:val="0"/>
        </w:rPr>
        <w:t xml:space="preserve"> 公司租入资产所支付的租赁费，在不扣除免租期的整个租赁期内，按直线法进行分摊， 计入当期费用。公司支付的与租赁交易相关的初始直接费用，计入当期费用。</w:t>
      </w:r>
    </w:p>
    <w:p>
      <w:pPr>
        <w:pStyle w:val="Style6"/>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6"/>
        <w:keepNext w:val="0"/>
        <w:keepLines w:val="0"/>
        <w:widowControl w:val="0"/>
        <w:numPr>
          <w:ilvl w:val="0"/>
          <w:numId w:val="103"/>
        </w:numPr>
        <w:shd w:val="clear" w:color="auto" w:fill="auto"/>
        <w:bidi w:val="0"/>
        <w:spacing w:before="0" w:after="0" w:line="274" w:lineRule="exact"/>
        <w:ind w:left="0" w:right="0" w:firstLine="520"/>
        <w:jc w:val="both"/>
      </w:pPr>
      <w:bookmarkStart w:id="1249" w:name="bookmark1249"/>
      <w:bookmarkEnd w:id="1249"/>
      <w:r>
        <w:rPr>
          <w:color w:val="000000"/>
          <w:spacing w:val="0"/>
          <w:w w:val="100"/>
          <w:position w:val="0"/>
        </w:rPr>
        <w:t xml:space="preserve"> 公司出租资产所收取的租赁费，在不扣除免租期的整个租赁期内，按直线法进行分摊， 确认为租赁相关收入。公司支付的与租赁交易相关的初始直接费用，计入当期费用；如金额较大 的，则予以资本化，在整个租赁期间内按照与租赁相关收入确认相同的基础分期计入当期收益。</w:t>
      </w:r>
    </w:p>
    <w:p>
      <w:pPr>
        <w:pStyle w:val="Style6"/>
        <w:keepNext w:val="0"/>
        <w:keepLines w:val="0"/>
        <w:widowControl w:val="0"/>
        <w:shd w:val="clear" w:color="auto" w:fill="auto"/>
        <w:bidi w:val="0"/>
        <w:spacing w:before="0" w:after="380" w:line="274" w:lineRule="exact"/>
        <w:ind w:left="0" w:right="0" w:firstLine="52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24"/>
        <w:keepNext/>
        <w:keepLines/>
        <w:widowControl w:val="0"/>
        <w:numPr>
          <w:ilvl w:val="0"/>
          <w:numId w:val="101"/>
        </w:numPr>
        <w:shd w:val="clear" w:color="auto" w:fill="auto"/>
        <w:tabs>
          <w:tab w:pos="430" w:val="left"/>
        </w:tabs>
        <w:bidi w:val="0"/>
        <w:spacing w:before="0" w:after="100" w:line="274" w:lineRule="exact"/>
        <w:ind w:left="0" w:right="0" w:firstLine="0"/>
        <w:jc w:val="both"/>
      </w:pPr>
      <w:bookmarkStart w:id="1250" w:name="bookmark1250"/>
      <w:bookmarkStart w:id="1251" w:name="bookmark1251"/>
      <w:bookmarkStart w:id="1252" w:name="bookmark1252"/>
      <w:bookmarkStart w:id="1253" w:name="bookmark1253"/>
      <w:bookmarkEnd w:id="1252"/>
      <w:r>
        <w:rPr>
          <w:color w:val="000000"/>
          <w:spacing w:val="0"/>
          <w:w w:val="100"/>
          <w:position w:val="0"/>
        </w:rPr>
        <w:t>.</w:t>
      </w:r>
      <w:r>
        <w:rPr>
          <w:color w:val="000000"/>
          <w:spacing w:val="0"/>
          <w:w w:val="100"/>
          <w:position w:val="0"/>
        </w:rPr>
        <w:t>融资租赁的会计处理方法</w:t>
      </w:r>
      <w:bookmarkEnd w:id="1250"/>
      <w:bookmarkEnd w:id="1251"/>
      <w:bookmarkEnd w:id="1253"/>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 口不适用</w:t>
      </w:r>
    </w:p>
    <w:p>
      <w:pPr>
        <w:pStyle w:val="Style6"/>
        <w:keepNext w:val="0"/>
        <w:keepLines w:val="0"/>
        <w:widowControl w:val="0"/>
        <w:numPr>
          <w:ilvl w:val="0"/>
          <w:numId w:val="105"/>
        </w:numPr>
        <w:shd w:val="clear" w:color="auto" w:fill="auto"/>
        <w:bidi w:val="0"/>
        <w:spacing w:before="0" w:after="0" w:line="274" w:lineRule="exact"/>
        <w:ind w:left="0" w:right="0" w:firstLine="520"/>
        <w:jc w:val="both"/>
      </w:pPr>
      <w:bookmarkStart w:id="1254" w:name="bookmark1254"/>
      <w:bookmarkEnd w:id="1254"/>
      <w:r>
        <w:rPr>
          <w:color w:val="000000"/>
          <w:spacing w:val="0"/>
          <w:w w:val="100"/>
          <w:position w:val="0"/>
        </w:rPr>
        <w:t xml:space="preserve"> 融资租入资产：公司在承租开始日，将租赁资产公允价值与最低租赁付款额现值两者中 较低者作为租入资产的入账价值，将最低租赁付款额作为长期应付款的入账价值，其差额作为未 确认的融资费用。公司采用实际利率法对未确认的融资费用，在资产租赁期间内摊销，计入财务 费用。公司发生的初始直接费用，计入租入资产价值。</w:t>
      </w:r>
    </w:p>
    <w:p>
      <w:pPr>
        <w:pStyle w:val="Style6"/>
        <w:keepNext w:val="0"/>
        <w:keepLines w:val="0"/>
        <w:widowControl w:val="0"/>
        <w:numPr>
          <w:ilvl w:val="0"/>
          <w:numId w:val="105"/>
        </w:numPr>
        <w:shd w:val="clear" w:color="auto" w:fill="auto"/>
        <w:tabs>
          <w:tab w:pos="1021" w:val="left"/>
        </w:tabs>
        <w:bidi w:val="0"/>
        <w:spacing w:before="0" w:after="380" w:line="319" w:lineRule="exact"/>
        <w:ind w:left="0" w:right="0" w:firstLine="520"/>
        <w:jc w:val="both"/>
      </w:pPr>
      <w:bookmarkStart w:id="1255" w:name="bookmark1255"/>
      <w:bookmarkEnd w:id="1255"/>
      <w:r>
        <w:rPr>
          <w:color w:val="000000"/>
          <w:spacing w:val="0"/>
          <w:w w:val="100"/>
          <w:position w:val="0"/>
        </w:rPr>
        <w:t>融资租出资产：公司在租赁开始日，将应收融资租赁款，未担保余值之和与其现值的差 额确认为未实现融资收益，在将来收到租金的各期间内确认为租赁收入。公司发生的与出租交易 相关的初始直接费用，计入应收融资租赁款的初始计量中，并减少租赁期内确认的收益金额。</w:t>
      </w:r>
    </w:p>
    <w:p>
      <w:pPr>
        <w:pStyle w:val="Style24"/>
        <w:keepNext/>
        <w:keepLines/>
        <w:widowControl w:val="0"/>
        <w:numPr>
          <w:ilvl w:val="0"/>
          <w:numId w:val="105"/>
        </w:numPr>
        <w:shd w:val="clear" w:color="auto" w:fill="auto"/>
        <w:tabs>
          <w:tab w:pos="430" w:val="left"/>
        </w:tabs>
        <w:bidi w:val="0"/>
        <w:spacing w:before="0" w:after="100" w:line="274" w:lineRule="exact"/>
        <w:ind w:left="0" w:right="0" w:firstLine="0"/>
        <w:jc w:val="both"/>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新租赁准则下租赁的确定方法及会计处理方法</w:t>
      </w:r>
      <w:bookmarkEnd w:id="1256"/>
      <w:bookmarkEnd w:id="1257"/>
      <w:bookmarkEnd w:id="1259"/>
    </w:p>
    <w:p>
      <w:pPr>
        <w:pStyle w:val="Style6"/>
        <w:keepNext w:val="0"/>
        <w:keepLines w:val="0"/>
        <w:widowControl w:val="0"/>
        <w:shd w:val="clear" w:color="auto" w:fill="auto"/>
        <w:bidi w:val="0"/>
        <w:spacing w:before="0" w:after="38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89"/>
        </w:numPr>
        <w:shd w:val="clear" w:color="auto" w:fill="auto"/>
        <w:tabs>
          <w:tab w:pos="445" w:val="left"/>
        </w:tabs>
        <w:bidi w:val="0"/>
        <w:spacing w:before="0" w:after="100" w:line="274" w:lineRule="exact"/>
        <w:ind w:left="0" w:right="0" w:firstLine="0"/>
        <w:jc w:val="both"/>
      </w:pPr>
      <w:bookmarkStart w:id="1260" w:name="bookmark1260"/>
      <w:bookmarkStart w:id="1261" w:name="bookmark1261"/>
      <w:bookmarkStart w:id="1262" w:name="bookmark1262"/>
      <w:bookmarkStart w:id="1263" w:name="bookmark1263"/>
      <w:bookmarkEnd w:id="1262"/>
      <w:r>
        <w:rPr>
          <w:color w:val="000000"/>
          <w:spacing w:val="0"/>
          <w:w w:val="100"/>
          <w:position w:val="0"/>
        </w:rPr>
        <w:t>其他重要的会计政策和会计估计</w:t>
      </w:r>
      <w:bookmarkEnd w:id="1260"/>
      <w:bookmarkEnd w:id="1261"/>
      <w:bookmarkEnd w:id="1263"/>
    </w:p>
    <w:p>
      <w:pPr>
        <w:pStyle w:val="Style6"/>
        <w:keepNext w:val="0"/>
        <w:keepLines w:val="0"/>
        <w:widowControl w:val="0"/>
        <w:shd w:val="clear" w:color="auto" w:fill="auto"/>
        <w:bidi w:val="0"/>
        <w:spacing w:before="0" w:after="42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31"/>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(1).</w:t>
      </w:r>
      <w:r>
        <w:rPr>
          <w:b/>
          <w:bCs/>
          <w:color w:val="000000"/>
          <w:spacing w:val="0"/>
          <w:w w:val="100"/>
          <w:position w:val="0"/>
        </w:rPr>
        <w:t>重要会计政策变更</w:t>
      </w:r>
    </w:p>
    <w:p>
      <w:pPr>
        <w:pStyle w:val="Style31"/>
        <w:keepNext w:val="0"/>
        <w:keepLines w:val="0"/>
        <w:widowControl w:val="0"/>
        <w:shd w:val="clear" w:color="auto" w:fill="auto"/>
        <w:bidi w:val="0"/>
        <w:spacing w:before="0" w:after="140" w:line="240" w:lineRule="auto"/>
        <w:ind w:left="96" w:right="0" w:firstLine="0"/>
        <w:jc w:val="left"/>
      </w:pPr>
      <w:r>
        <w:rPr>
          <w:color w:val="000000"/>
          <w:spacing w:val="0"/>
          <w:w w:val="100"/>
          <w:position w:val="0"/>
        </w:rPr>
        <w:t>"适用口不适用</w:t>
      </w:r>
    </w:p>
    <w:tbl>
      <w:tblPr>
        <w:tblOverlap w:val="never"/>
        <w:jc w:val="center"/>
        <w:tblLayout w:type="fixed"/>
      </w:tblPr>
      <w:tblGrid>
        <w:gridCol w:w="4224"/>
        <w:gridCol w:w="1790"/>
        <w:gridCol w:w="3048"/>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备注(受重要影响的报表项目 名称和金额)</w:t>
            </w:r>
          </w:p>
        </w:tc>
      </w:tr>
      <w:tr>
        <w:trPr>
          <w:trHeight w:val="189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根据财政部于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日发布的《关于修 订</w:t>
            </w:r>
            <w:r>
              <w:rPr>
                <w:color w:val="000000"/>
                <w:spacing w:val="0"/>
                <w:w w:val="100"/>
                <w:position w:val="0"/>
                <w:sz w:val="18"/>
                <w:szCs w:val="18"/>
              </w:rPr>
              <w:t>〈</w:t>
            </w:r>
            <w:r>
              <w:rPr>
                <w:color w:val="000000"/>
                <w:spacing w:val="0"/>
                <w:w w:val="100"/>
                <w:position w:val="0"/>
                <w:sz w:val="17"/>
                <w:szCs w:val="17"/>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号——收入</w:t>
            </w:r>
            <w:r>
              <w:rPr>
                <w:color w:val="000000"/>
                <w:spacing w:val="0"/>
                <w:w w:val="100"/>
                <w:position w:val="0"/>
                <w:sz w:val="18"/>
                <w:szCs w:val="18"/>
              </w:rPr>
              <w:t>〉</w:t>
            </w:r>
            <w:r>
              <w:rPr>
                <w:color w:val="000000"/>
                <w:spacing w:val="0"/>
                <w:w w:val="100"/>
                <w:position w:val="0"/>
                <w:sz w:val="17"/>
                <w:szCs w:val="17"/>
              </w:rPr>
              <w:t>的通知》(财 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sz w:val="17"/>
                <w:szCs w:val="17"/>
              </w:rPr>
              <w:t>号)的规定，公司自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 起施行新收入准则。根据衔接规定，首次执行新收 入准则的累积影响仅调整首次执行新收入准则当年 年初留存收益。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第四届董事会第 十九次会议</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年起首次执行新收入准 则调整首次执行当年年初财务报表 相关情况</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0" w:line="283"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年修订)(以下简称“新收入准则”)</w:t>
      </w:r>
    </w:p>
    <w:p>
      <w:pPr>
        <w:pStyle w:val="Style6"/>
        <w:keepNext w:val="0"/>
        <w:keepLines w:val="0"/>
        <w:widowControl w:val="0"/>
        <w:shd w:val="clear" w:color="auto" w:fill="auto"/>
        <w:bidi w:val="0"/>
        <w:spacing w:before="0" w:after="0" w:line="283"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 xml:space="preserve">号一一收入》。修订后的准则规定，首次执行 该准则应当根据累积影响数调整当年年初留存收益及财务报表其他相关项目金额，对可比期间信 </w:t>
      </w:r>
      <w:r>
        <w:rPr>
          <w:color w:val="000000"/>
          <w:spacing w:val="0"/>
          <w:w w:val="100"/>
          <w:position w:val="0"/>
        </w:rPr>
        <w:t>息不予调整。</w:t>
      </w:r>
    </w:p>
    <w:p>
      <w:pPr>
        <w:pStyle w:val="Style6"/>
        <w:keepNext w:val="0"/>
        <w:keepLines w:val="0"/>
        <w:widowControl w:val="0"/>
        <w:shd w:val="clear" w:color="auto" w:fill="auto"/>
        <w:bidi w:val="0"/>
        <w:spacing w:before="0" w:after="0" w:line="319" w:lineRule="exact"/>
        <w:ind w:left="0" w:right="0" w:firstLine="480"/>
        <w:jc w:val="both"/>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日起执行新收入准则。根据准则的规定，本公司仅对在首次执行日尚 未完成的合同的累积影响数调整</w:t>
      </w:r>
      <w:r>
        <w:rPr>
          <w:color w:val="000000"/>
          <w:spacing w:val="0"/>
          <w:w w:val="100"/>
          <w:position w:val="0"/>
          <w:sz w:val="18"/>
          <w:szCs w:val="18"/>
        </w:rPr>
        <w:t>2020</w:t>
      </w:r>
      <w:r>
        <w:rPr>
          <w:color w:val="000000"/>
          <w:spacing w:val="0"/>
          <w:w w:val="100"/>
          <w:position w:val="0"/>
        </w:rPr>
        <w:t>年年初留存收益以及财务报表其他相关项目金额，比较财务 报表不做调整。</w:t>
      </w:r>
    </w:p>
    <w:p>
      <w:pPr>
        <w:pStyle w:val="Style6"/>
        <w:keepNext w:val="0"/>
        <w:keepLines w:val="0"/>
        <w:widowControl w:val="0"/>
        <w:shd w:val="clear" w:color="auto" w:fill="auto"/>
        <w:tabs>
          <w:tab w:pos="963" w:val="left"/>
        </w:tabs>
        <w:bidi w:val="0"/>
        <w:spacing w:before="0" w:after="0" w:line="278" w:lineRule="exact"/>
        <w:ind w:left="0" w:right="0" w:firstLine="48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6"/>
        <w:keepNext w:val="0"/>
        <w:keepLines w:val="0"/>
        <w:widowControl w:val="0"/>
        <w:shd w:val="clear" w:color="auto" w:fill="auto"/>
        <w:bidi w:val="0"/>
        <w:spacing w:before="0" w:after="0" w:line="278"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 下简称“解释第</w:t>
      </w:r>
      <w:r>
        <w:rPr>
          <w:rFonts w:ascii="Times New Roman" w:eastAsia="Times New Roman" w:hAnsi="Times New Roman" w:cs="Times New Roman"/>
          <w:color w:val="000000"/>
          <w:spacing w:val="0"/>
          <w:w w:val="100"/>
          <w:position w:val="0"/>
        </w:rPr>
        <w:t>13</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6"/>
        <w:keepNext w:val="0"/>
        <w:keepLines w:val="0"/>
        <w:widowControl w:val="0"/>
        <w:numPr>
          <w:ilvl w:val="0"/>
          <w:numId w:val="107"/>
        </w:numPr>
        <w:shd w:val="clear" w:color="auto" w:fill="auto"/>
        <w:tabs>
          <w:tab w:pos="872" w:val="left"/>
        </w:tabs>
        <w:bidi w:val="0"/>
        <w:spacing w:before="0" w:after="0" w:line="278" w:lineRule="exact"/>
        <w:ind w:left="0" w:right="0" w:firstLine="480"/>
        <w:jc w:val="both"/>
      </w:pPr>
      <w:bookmarkStart w:id="1265" w:name="bookmark1265"/>
      <w:bookmarkEnd w:id="1265"/>
      <w:r>
        <w:rPr>
          <w:color w:val="000000"/>
          <w:spacing w:val="0"/>
          <w:w w:val="100"/>
          <w:position w:val="0"/>
        </w:rPr>
        <w:t>关联方的认定</w:t>
      </w:r>
    </w:p>
    <w:p>
      <w:pPr>
        <w:pStyle w:val="Style6"/>
        <w:keepNext w:val="0"/>
        <w:keepLines w:val="0"/>
        <w:widowControl w:val="0"/>
        <w:shd w:val="clear" w:color="auto" w:fill="auto"/>
        <w:bidi w:val="0"/>
        <w:spacing w:before="0" w:after="0" w:line="278" w:lineRule="exact"/>
        <w:ind w:left="0" w:right="0" w:firstLine="48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 司和子公司）的合营企业或联营企业；企业的合营企业与企业的其他合营企业或联营企业。此外， 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号也明确了仅仅同受一方重大影响的两方或两方以上的企业不构成关联方，并补充说明 了联营企业包括联营企业及其子公司，合营企业包括合营企业及其子公司。</w:t>
      </w:r>
    </w:p>
    <w:p>
      <w:pPr>
        <w:pStyle w:val="Style6"/>
        <w:keepNext w:val="0"/>
        <w:keepLines w:val="0"/>
        <w:widowControl w:val="0"/>
        <w:numPr>
          <w:ilvl w:val="0"/>
          <w:numId w:val="107"/>
        </w:numPr>
        <w:shd w:val="clear" w:color="auto" w:fill="auto"/>
        <w:tabs>
          <w:tab w:pos="877" w:val="left"/>
        </w:tabs>
        <w:bidi w:val="0"/>
        <w:spacing w:before="0" w:after="0" w:line="278" w:lineRule="exact"/>
        <w:ind w:left="0" w:right="0" w:firstLine="480"/>
        <w:jc w:val="both"/>
      </w:pPr>
      <w:bookmarkStart w:id="1266" w:name="bookmark1266"/>
      <w:bookmarkEnd w:id="1266"/>
      <w:r>
        <w:rPr>
          <w:color w:val="000000"/>
          <w:spacing w:val="0"/>
          <w:w w:val="100"/>
          <w:position w:val="0"/>
        </w:rPr>
        <w:t>业务的定义</w:t>
      </w:r>
    </w:p>
    <w:p>
      <w:pPr>
        <w:pStyle w:val="Style6"/>
        <w:keepNext w:val="0"/>
        <w:keepLines w:val="0"/>
        <w:widowControl w:val="0"/>
        <w:shd w:val="clear" w:color="auto" w:fill="auto"/>
        <w:bidi w:val="0"/>
        <w:spacing w:before="0" w:after="0" w:line="278" w:lineRule="exact"/>
        <w:ind w:left="0" w:right="0" w:firstLine="48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号完善了业务构成的三个要素，细化了构成业务的判断条件，同时引入“集中度测 试”选择，以在一定程度上简化非同一控制下取得组合是否构成业务的判断等问题。</w:t>
      </w:r>
    </w:p>
    <w:p>
      <w:pPr>
        <w:pStyle w:val="Style6"/>
        <w:keepNext w:val="0"/>
        <w:keepLines w:val="0"/>
        <w:widowControl w:val="0"/>
        <w:shd w:val="clear" w:color="auto" w:fill="auto"/>
        <w:bidi w:val="0"/>
        <w:spacing w:before="0" w:after="0" w:line="278" w:lineRule="exact"/>
        <w:ind w:left="0" w:right="0" w:firstLine="48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 对本公司财务状况和经营成果产生重大影响。</w:t>
      </w:r>
    </w:p>
    <w:p>
      <w:pPr>
        <w:pStyle w:val="Style6"/>
        <w:keepNext w:val="0"/>
        <w:keepLines w:val="0"/>
        <w:widowControl w:val="0"/>
        <w:shd w:val="clear" w:color="auto" w:fill="auto"/>
        <w:tabs>
          <w:tab w:pos="963" w:val="left"/>
        </w:tabs>
        <w:bidi w:val="0"/>
        <w:spacing w:before="0" w:after="0" w:line="278" w:lineRule="exact"/>
        <w:ind w:left="0" w:right="0" w:firstLine="480"/>
        <w:jc w:val="both"/>
      </w:pPr>
      <w:bookmarkStart w:id="1267" w:name="bookmark1267"/>
      <w:r>
        <w:rPr>
          <w:color w:val="000000"/>
          <w:spacing w:val="0"/>
          <w:w w:val="100"/>
          <w:position w:val="0"/>
        </w:rPr>
        <w:t>（</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w:t>
        <w:tab/>
        <w:t>执行《碳排放权交易有关会计处理暂行规定》</w:t>
      </w:r>
    </w:p>
    <w:p>
      <w:pPr>
        <w:pStyle w:val="Style6"/>
        <w:keepNext w:val="0"/>
        <w:keepLines w:val="0"/>
        <w:widowControl w:val="0"/>
        <w:shd w:val="clear" w:color="auto" w:fill="auto"/>
        <w:bidi w:val="0"/>
        <w:spacing w:before="0" w:after="0" w:line="278"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rPr>
        <w:t xml:space="preserve">[2019]22 </w:t>
      </w:r>
      <w:r>
        <w:rPr>
          <w:color w:val="000000"/>
          <w:spacing w:val="0"/>
          <w:w w:val="100"/>
          <w:position w:val="0"/>
        </w:rPr>
        <w:t>号），适用于按照《碳排放权交易管理暂行办法》等有关规定开展碳排放权交易业务的重点排放单 位中的相关企业（以下简称重点排放企业）。该规定自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日起施行，重点排放企业应 当采用未来适用法应用该规定。</w:t>
      </w:r>
    </w:p>
    <w:p>
      <w:pPr>
        <w:pStyle w:val="Style6"/>
        <w:keepNext w:val="0"/>
        <w:keepLines w:val="0"/>
        <w:widowControl w:val="0"/>
        <w:shd w:val="clear" w:color="auto" w:fill="auto"/>
        <w:bidi w:val="0"/>
        <w:spacing w:before="0" w:after="0" w:line="277" w:lineRule="exact"/>
        <w:ind w:left="0" w:right="0" w:firstLine="48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日起执行该规定，比较财务报表不做调整，执行该规定未对本公司财 务状况和经营成果产生重大影响。</w:t>
      </w:r>
    </w:p>
    <w:p>
      <w:pPr>
        <w:pStyle w:val="Style6"/>
        <w:keepNext w:val="0"/>
        <w:keepLines w:val="0"/>
        <w:widowControl w:val="0"/>
        <w:shd w:val="clear" w:color="auto" w:fill="auto"/>
        <w:tabs>
          <w:tab w:pos="963" w:val="left"/>
        </w:tabs>
        <w:bidi w:val="0"/>
        <w:spacing w:before="0" w:after="0" w:line="277" w:lineRule="exact"/>
        <w:ind w:left="0" w:right="0" w:firstLine="480"/>
        <w:jc w:val="both"/>
      </w:pPr>
      <w:bookmarkStart w:id="1268" w:name="bookmark1268"/>
      <w:r>
        <w:rPr>
          <w:color w:val="000000"/>
          <w:spacing w:val="0"/>
          <w:w w:val="100"/>
          <w:position w:val="0"/>
        </w:rPr>
        <w:t>（</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w:t>
        <w:tab/>
        <w:t>执行《新冠肺炎疫情相关租金减让会计处理规定》</w:t>
      </w:r>
    </w:p>
    <w:p>
      <w:pPr>
        <w:pStyle w:val="Style6"/>
        <w:keepNext w:val="0"/>
        <w:keepLines w:val="0"/>
        <w:widowControl w:val="0"/>
        <w:shd w:val="clear" w:color="auto" w:fill="auto"/>
        <w:bidi w:val="0"/>
        <w:spacing w:before="0" w:after="0" w:line="277"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 关租金减让进行调整。按照该规定，对于满足条件的由新冠肺炎疫情直接引发的租金减免、延期 支付租金等租金减让，企业可以选择采用简化方法进行会计处理。</w:t>
      </w:r>
    </w:p>
    <w:p>
      <w:pPr>
        <w:pStyle w:val="Style6"/>
        <w:keepNext w:val="0"/>
        <w:keepLines w:val="0"/>
        <w:widowControl w:val="0"/>
        <w:shd w:val="clear" w:color="auto" w:fill="auto"/>
        <w:bidi w:val="0"/>
        <w:spacing w:before="0" w:after="440" w:line="277" w:lineRule="exact"/>
        <w:ind w:left="0" w:right="0" w:firstLine="480"/>
        <w:jc w:val="both"/>
      </w:pPr>
      <w:r>
        <w:rPr>
          <w:color w:val="000000"/>
          <w:spacing w:val="0"/>
          <w:w w:val="100"/>
          <w:position w:val="0"/>
        </w:rPr>
        <w:t>本公司执行该规定未对本公司财务状况和经营成果产生重大影响</w:t>
      </w:r>
    </w:p>
    <w:p>
      <w:pPr>
        <w:pStyle w:val="Style24"/>
        <w:keepNext/>
        <w:keepLines/>
        <w:widowControl w:val="0"/>
        <w:shd w:val="clear" w:color="auto" w:fill="auto"/>
        <w:bidi w:val="0"/>
        <w:spacing w:before="0" w:after="140" w:line="240" w:lineRule="auto"/>
        <w:ind w:left="0" w:right="0" w:firstLine="0"/>
        <w:jc w:val="both"/>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color w:val="000000"/>
          <w:spacing w:val="0"/>
          <w:w w:val="100"/>
          <w:position w:val="0"/>
        </w:rPr>
        <w:t>2）.</w:t>
      </w:r>
      <w:r>
        <w:rPr>
          <w:color w:val="000000"/>
          <w:spacing w:val="0"/>
          <w:w w:val="100"/>
          <w:position w:val="0"/>
        </w:rPr>
        <w:t>重要会计估计变更</w:t>
      </w:r>
      <w:bookmarkEnd w:id="1269"/>
      <w:bookmarkEnd w:id="1270"/>
      <w:bookmarkEnd w:id="1272"/>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numPr>
          <w:ilvl w:val="0"/>
          <w:numId w:val="101"/>
        </w:numPr>
        <w:shd w:val="clear" w:color="auto" w:fill="auto"/>
        <w:bidi w:val="0"/>
        <w:spacing w:before="0" w:after="14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273"/>
      <w:bookmarkEnd w:id="1274"/>
      <w:bookmarkEnd w:id="1276"/>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合并资产负债表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2002"/>
        <w:gridCol w:w="2002"/>
        <w:gridCol w:w="1891"/>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2,032,562, </w:t>
            </w:r>
            <w:r>
              <w:rPr>
                <w:color w:val="000000"/>
                <w:spacing w:val="0"/>
                <w:w w:val="100"/>
                <w:position w:val="0"/>
                <w:sz w:val="18"/>
                <w:szCs w:val="18"/>
              </w:rPr>
              <w:t xml:space="preserve">728.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2,032, 562, </w:t>
            </w:r>
            <w:r>
              <w:rPr>
                <w:color w:val="000000"/>
                <w:spacing w:val="0"/>
                <w:w w:val="100"/>
                <w:position w:val="0"/>
                <w:sz w:val="18"/>
                <w:szCs w:val="18"/>
              </w:rPr>
              <w:t>728.71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1,000,586, </w:t>
            </w:r>
            <w:r>
              <w:rPr>
                <w:color w:val="000000"/>
                <w:spacing w:val="0"/>
                <w:w w:val="100"/>
                <w:position w:val="0"/>
                <w:sz w:val="18"/>
                <w:szCs w:val="18"/>
              </w:rPr>
              <w:t xml:space="preserve">691.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1,000, 586, </w:t>
            </w:r>
            <w:r>
              <w:rPr>
                <w:color w:val="000000"/>
                <w:spacing w:val="0"/>
                <w:w w:val="100"/>
                <w:position w:val="0"/>
                <w:sz w:val="18"/>
                <w:szCs w:val="18"/>
              </w:rPr>
              <w:t>691.42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72,943,700.52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72,943,700.52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3,005, 170, </w:t>
            </w:r>
            <w:r>
              <w:rPr>
                <w:color w:val="000000"/>
                <w:spacing w:val="0"/>
                <w:w w:val="100"/>
                <w:position w:val="0"/>
                <w:sz w:val="18"/>
                <w:szCs w:val="18"/>
              </w:rPr>
              <w:t xml:space="preserve">860.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2,911,811,286.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-93,359,574.11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21,311,502.62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21,311,502.62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152,625,269.24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152,625,269.24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57,498,480.86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57,498,480.86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798,310,166.18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760,977,084.72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-37,333,081.46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56,891,802.97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56,891,802.97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19,437,529.51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19,437,529.51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142,173,478.22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142,173,478.22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7,302, 620, </w:t>
            </w:r>
            <w:r>
              <w:rPr>
                <w:color w:val="000000"/>
                <w:spacing w:val="0"/>
                <w:w w:val="100"/>
                <w:position w:val="0"/>
                <w:sz w:val="18"/>
                <w:szCs w:val="18"/>
              </w:rPr>
              <w:t xml:space="preserve">408.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7,228,819,555.51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-73,800,852.60</w:t>
            </w:r>
          </w:p>
        </w:tc>
      </w:tr>
      <w:tr>
        <w:trPr>
          <w:trHeight w:val="322" w:hRule="exact"/>
        </w:trPr>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2,149, </w:t>
            </w:r>
            <w:r>
              <w:rPr>
                <w:color w:val="000000"/>
                <w:spacing w:val="0"/>
                <w:w w:val="100"/>
                <w:position w:val="0"/>
                <w:sz w:val="18"/>
                <w:szCs w:val="18"/>
              </w:rPr>
              <w:t xml:space="preserve">225.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2,149, </w:t>
            </w:r>
            <w:r>
              <w:rPr>
                <w:color w:val="000000"/>
                <w:spacing w:val="0"/>
                <w:w w:val="100"/>
                <w:position w:val="0"/>
                <w:sz w:val="18"/>
                <w:szCs w:val="18"/>
              </w:rPr>
              <w:t>225.65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94,536,864.49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94,536,864.49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39,362,000.00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39,362,000.00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8,888, 763, </w:t>
            </w:r>
            <w:r>
              <w:rPr>
                <w:color w:val="000000"/>
                <w:spacing w:val="0"/>
                <w:w w:val="100"/>
                <w:position w:val="0"/>
                <w:sz w:val="18"/>
                <w:szCs w:val="18"/>
              </w:rPr>
              <w:t xml:space="preserve">009.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8,888, 763, </w:t>
            </w:r>
            <w:r>
              <w:rPr>
                <w:color w:val="000000"/>
                <w:spacing w:val="0"/>
                <w:w w:val="100"/>
                <w:position w:val="0"/>
                <w:sz w:val="18"/>
                <w:szCs w:val="18"/>
              </w:rPr>
              <w:t xml:space="preserve">009.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234,295,860.39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234,295,860.39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48,380,925.06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48,380,925.06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8"/>
        <w:gridCol w:w="2002"/>
        <w:gridCol w:w="2002"/>
        <w:gridCol w:w="1891"/>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117,372,289.07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117,372,289.07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110,524,325.68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110,524,325.68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60,205,928.91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60,952,875.61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746,946.70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569,892,201.37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645,275,172.92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75,382,971.55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10,165,482,629.64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10,241,612,547.89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76,129,918.25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17,468,103,037.75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17,470,432,103.40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2,329, </w:t>
            </w:r>
            <w:r>
              <w:rPr>
                <w:color w:val="000000"/>
                <w:spacing w:val="0"/>
                <w:w w:val="100"/>
                <w:position w:val="0"/>
                <w:sz w:val="18"/>
                <w:szCs w:val="18"/>
              </w:rPr>
              <w:t xml:space="preserve">065. </w:t>
            </w:r>
            <w:r>
              <w:rPr>
                <w:color w:val="000000"/>
                <w:spacing w:val="0"/>
                <w:w w:val="100"/>
                <w:position w:val="0"/>
                <w:sz w:val="18"/>
                <w:szCs w:val="18"/>
              </w:rPr>
              <w:t>65</w:t>
            </w:r>
          </w:p>
        </w:tc>
      </w:tr>
      <w:tr>
        <w:trPr>
          <w:trHeight w:val="322" w:hRule="exact"/>
        </w:trPr>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901,123,671.16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901,123,671.16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313,406,831.93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313,406,831.93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838,946,144.83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838,946,144.83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71,514,403.14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-71,514,403.14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76,084,308.89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76,084,308.89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101,783,670.47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101,783,670.47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41,422,544.60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41,422,544.60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85,553,807.73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85,553,807.73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311,437,000.00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311,437,000.00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2,665, 188, </w:t>
            </w:r>
            <w:r>
              <w:rPr>
                <w:color w:val="000000"/>
                <w:spacing w:val="0"/>
                <w:w w:val="100"/>
                <w:position w:val="0"/>
                <w:sz w:val="18"/>
                <w:szCs w:val="18"/>
              </w:rPr>
              <w:t xml:space="preserve">073.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2,669, 757, </w:t>
            </w:r>
            <w:r>
              <w:rPr>
                <w:color w:val="000000"/>
                <w:spacing w:val="0"/>
                <w:w w:val="100"/>
                <w:position w:val="0"/>
                <w:sz w:val="18"/>
                <w:szCs w:val="18"/>
              </w:rPr>
              <w:t>979.61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4,569, </w:t>
            </w:r>
            <w:r>
              <w:rPr>
                <w:color w:val="000000"/>
                <w:spacing w:val="0"/>
                <w:w w:val="100"/>
                <w:position w:val="0"/>
                <w:sz w:val="18"/>
                <w:szCs w:val="18"/>
              </w:rPr>
              <w:t xml:space="preserve">905. </w:t>
            </w:r>
            <w:r>
              <w:rPr>
                <w:color w:val="000000"/>
                <w:spacing w:val="0"/>
                <w:w w:val="100"/>
                <w:position w:val="0"/>
                <w:sz w:val="18"/>
                <w:szCs w:val="18"/>
              </w:rPr>
              <w:t>75</w:t>
            </w:r>
          </w:p>
        </w:tc>
      </w:tr>
      <w:tr>
        <w:trPr>
          <w:trHeight w:val="326" w:hRule="exact"/>
        </w:trPr>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1,878, 046, </w:t>
            </w:r>
            <w:r>
              <w:rPr>
                <w:color w:val="000000"/>
                <w:spacing w:val="0"/>
                <w:w w:val="100"/>
                <w:position w:val="0"/>
                <w:sz w:val="18"/>
                <w:szCs w:val="18"/>
              </w:rPr>
              <w:t xml:space="preserve">229.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1,878, 046, </w:t>
            </w:r>
            <w:r>
              <w:rPr>
                <w:color w:val="000000"/>
                <w:spacing w:val="0"/>
                <w:w w:val="100"/>
                <w:position w:val="0"/>
                <w:sz w:val="18"/>
                <w:szCs w:val="18"/>
              </w:rPr>
              <w:t xml:space="preserve">229.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8"/>
        <w:gridCol w:w="2002"/>
        <w:gridCol w:w="2002"/>
        <w:gridCol w:w="1891"/>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18,179,918.70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18,179,918.70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4,487, 027, </w:t>
            </w:r>
            <w:r>
              <w:rPr>
                <w:color w:val="000000"/>
                <w:spacing w:val="0"/>
                <w:w w:val="100"/>
                <w:position w:val="0"/>
                <w:sz w:val="18"/>
                <w:szCs w:val="18"/>
              </w:rPr>
              <w:t>053.87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4,487, 027, </w:t>
            </w:r>
            <w:r>
              <w:rPr>
                <w:color w:val="000000"/>
                <w:spacing w:val="0"/>
                <w:w w:val="100"/>
                <w:position w:val="0"/>
                <w:sz w:val="18"/>
                <w:szCs w:val="18"/>
              </w:rPr>
              <w:t>053.87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7,152,215, </w:t>
            </w:r>
            <w:r>
              <w:rPr>
                <w:color w:val="000000"/>
                <w:spacing w:val="0"/>
                <w:w w:val="100"/>
                <w:position w:val="0"/>
                <w:sz w:val="18"/>
                <w:szCs w:val="18"/>
              </w:rPr>
              <w:t xml:space="preserve">127.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7,156, 785, </w:t>
            </w:r>
            <w:r>
              <w:rPr>
                <w:color w:val="000000"/>
                <w:spacing w:val="0"/>
                <w:w w:val="100"/>
                <w:position w:val="0"/>
                <w:sz w:val="18"/>
                <w:szCs w:val="18"/>
              </w:rPr>
              <w:t xml:space="preserve">033.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4,569, </w:t>
            </w:r>
            <w:r>
              <w:rPr>
                <w:color w:val="000000"/>
                <w:spacing w:val="0"/>
                <w:w w:val="100"/>
                <w:position w:val="0"/>
                <w:sz w:val="18"/>
                <w:szCs w:val="18"/>
              </w:rPr>
              <w:t xml:space="preserve">905. </w:t>
            </w:r>
            <w:r>
              <w:rPr>
                <w:color w:val="000000"/>
                <w:spacing w:val="0"/>
                <w:w w:val="100"/>
                <w:position w:val="0"/>
                <w:sz w:val="18"/>
                <w:szCs w:val="18"/>
              </w:rPr>
              <w:t>75</w:t>
            </w:r>
          </w:p>
        </w:tc>
      </w:tr>
      <w:tr>
        <w:trPr>
          <w:trHeight w:val="322" w:hRule="exact"/>
        </w:trPr>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1,757, 670, </w:t>
            </w:r>
            <w:r>
              <w:rPr>
                <w:color w:val="000000"/>
                <w:spacing w:val="0"/>
                <w:w w:val="100"/>
                <w:position w:val="0"/>
                <w:sz w:val="18"/>
                <w:szCs w:val="18"/>
              </w:rPr>
              <w:t xml:space="preserve">860.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1,757, 670, </w:t>
            </w:r>
            <w:r>
              <w:rPr>
                <w:color w:val="000000"/>
                <w:spacing w:val="0"/>
                <w:w w:val="100"/>
                <w:position w:val="0"/>
                <w:sz w:val="18"/>
                <w:szCs w:val="18"/>
              </w:rPr>
              <w:t xml:space="preserve">860.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648,669,813.57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648,669,813.57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4,713, 698, </w:t>
            </w:r>
            <w:r>
              <w:rPr>
                <w:color w:val="000000"/>
                <w:spacing w:val="0"/>
                <w:w w:val="100"/>
                <w:position w:val="0"/>
                <w:sz w:val="18"/>
                <w:szCs w:val="18"/>
              </w:rPr>
              <w:t>068.21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4,713, 698, </w:t>
            </w:r>
            <w:r>
              <w:rPr>
                <w:color w:val="000000"/>
                <w:spacing w:val="0"/>
                <w:w w:val="100"/>
                <w:position w:val="0"/>
                <w:sz w:val="18"/>
                <w:szCs w:val="18"/>
              </w:rPr>
              <w:t>068.21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138,925,978.02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138,925,978.02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1,928, </w:t>
            </w:r>
            <w:r>
              <w:rPr>
                <w:color w:val="000000"/>
                <w:spacing w:val="0"/>
                <w:w w:val="100"/>
                <w:position w:val="0"/>
                <w:sz w:val="18"/>
                <w:szCs w:val="18"/>
              </w:rPr>
              <w:t xml:space="preserve">836.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1,928, </w:t>
            </w:r>
            <w:r>
              <w:rPr>
                <w:color w:val="000000"/>
                <w:spacing w:val="0"/>
                <w:w w:val="100"/>
                <w:position w:val="0"/>
                <w:sz w:val="18"/>
                <w:szCs w:val="18"/>
              </w:rPr>
              <w:t xml:space="preserve">836.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240,619,644.19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240,619,644.19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3,066, 965, </w:t>
            </w:r>
            <w:r>
              <w:rPr>
                <w:color w:val="000000"/>
                <w:spacing w:val="0"/>
                <w:w w:val="100"/>
                <w:position w:val="0"/>
                <w:sz w:val="18"/>
                <w:szCs w:val="18"/>
              </w:rPr>
              <w:t xml:space="preserve">464.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3,064, 724, </w:t>
            </w:r>
            <w:r>
              <w:rPr>
                <w:color w:val="000000"/>
                <w:spacing w:val="0"/>
                <w:w w:val="100"/>
                <w:position w:val="0"/>
                <w:sz w:val="18"/>
                <w:szCs w:val="18"/>
              </w:rPr>
              <w:t xml:space="preserve">623.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-2,240,840.10</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10,290,626,708.53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10,288,385,868.43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-2,240,840.10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25,261,201.49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25,261,201.49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10,315,887,910.02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10,313,647,069.92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-2,240,840.10</w:t>
            </w:r>
          </w:p>
        </w:tc>
      </w:tr>
      <w:tr>
        <w:trPr>
          <w:trHeight w:val="64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17,468,103,037.75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17,470,432,103.40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2,329, </w:t>
            </w:r>
            <w:r>
              <w:rPr>
                <w:color w:val="000000"/>
                <w:spacing w:val="0"/>
                <w:w w:val="100"/>
                <w:position w:val="0"/>
                <w:sz w:val="18"/>
                <w:szCs w:val="18"/>
              </w:rPr>
              <w:t xml:space="preserve">065. </w:t>
            </w:r>
            <w:r>
              <w:rPr>
                <w:color w:val="000000"/>
                <w:spacing w:val="0"/>
                <w:w w:val="100"/>
                <w:position w:val="0"/>
                <w:sz w:val="18"/>
                <w:szCs w:val="18"/>
              </w:rPr>
              <w:t>65</w:t>
            </w:r>
          </w:p>
        </w:tc>
      </w:tr>
    </w:tbl>
    <w:p>
      <w:pPr>
        <w:widowControl w:val="0"/>
        <w:spacing w:after="259" w:line="1" w:lineRule="exact"/>
      </w:pPr>
    </w:p>
    <w:p>
      <w:pPr>
        <w:pStyle w:val="Style6"/>
        <w:keepNext w:val="0"/>
        <w:keepLines w:val="0"/>
        <w:widowControl w:val="0"/>
        <w:shd w:val="clear" w:color="auto" w:fill="auto"/>
        <w:bidi w:val="0"/>
        <w:spacing w:before="0" w:after="0" w:line="312" w:lineRule="exact"/>
        <w:ind w:left="54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r>
        <w:br w:type="page"/>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2"/>
        <w:gridCol w:w="2174"/>
        <w:gridCol w:w="2002"/>
        <w:gridCol w:w="207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1,406, 667, </w:t>
            </w:r>
            <w:r>
              <w:rPr>
                <w:color w:val="000000"/>
                <w:spacing w:val="0"/>
                <w:w w:val="100"/>
                <w:position w:val="0"/>
                <w:sz w:val="18"/>
                <w:szCs w:val="18"/>
              </w:rPr>
              <w:t xml:space="preserve">619.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1,406, 667, </w:t>
            </w:r>
            <w:r>
              <w:rPr>
                <w:color w:val="000000"/>
                <w:spacing w:val="0"/>
                <w:w w:val="100"/>
                <w:position w:val="0"/>
                <w:sz w:val="18"/>
                <w:szCs w:val="18"/>
              </w:rPr>
              <w:t xml:space="preserve">619.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599,571,258.47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599,571,258.47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70,351,719.83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70,351,719.83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818,820,556.55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725,460,982.44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-93,359,574.11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13,890,905.67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13,890,905.67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115,687,707.22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115,687,707.22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1,525, 009, </w:t>
            </w:r>
            <w:r>
              <w:rPr>
                <w:color w:val="000000"/>
                <w:spacing w:val="0"/>
                <w:w w:val="100"/>
                <w:position w:val="0"/>
                <w:sz w:val="18"/>
                <w:szCs w:val="18"/>
              </w:rPr>
              <w:t xml:space="preserve">445.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1,525, 009, </w:t>
            </w:r>
            <w:r>
              <w:rPr>
                <w:color w:val="000000"/>
                <w:spacing w:val="0"/>
                <w:w w:val="100"/>
                <w:position w:val="0"/>
                <w:sz w:val="18"/>
                <w:szCs w:val="18"/>
              </w:rPr>
              <w:t xml:space="preserve">445.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295,205,808.26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295,205,808.26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34,044,076.37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34,044,076.37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4,845, 205, </w:t>
            </w:r>
            <w:r>
              <w:rPr>
                <w:color w:val="000000"/>
                <w:spacing w:val="0"/>
                <w:w w:val="100"/>
                <w:position w:val="0"/>
                <w:sz w:val="18"/>
                <w:szCs w:val="18"/>
              </w:rPr>
              <w:t xml:space="preserve">020.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4,785, 889, </w:t>
            </w:r>
            <w:r>
              <w:rPr>
                <w:color w:val="000000"/>
                <w:spacing w:val="0"/>
                <w:w w:val="100"/>
                <w:position w:val="0"/>
                <w:sz w:val="18"/>
                <w:szCs w:val="18"/>
              </w:rPr>
              <w:t xml:space="preserve">523.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-59,315,497.74</w:t>
            </w:r>
          </w:p>
        </w:tc>
      </w:tr>
      <w:tr>
        <w:trPr>
          <w:trHeight w:val="322" w:hRule="exact"/>
        </w:trPr>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5,249, 086, </w:t>
            </w:r>
            <w:r>
              <w:rPr>
                <w:color w:val="000000"/>
                <w:spacing w:val="0"/>
                <w:w w:val="100"/>
                <w:position w:val="0"/>
                <w:sz w:val="18"/>
                <w:szCs w:val="18"/>
              </w:rPr>
              <w:t xml:space="preserve">337.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5,249, 086, </w:t>
            </w:r>
            <w:r>
              <w:rPr>
                <w:color w:val="000000"/>
                <w:spacing w:val="0"/>
                <w:w w:val="100"/>
                <w:position w:val="0"/>
                <w:sz w:val="18"/>
                <w:szCs w:val="18"/>
              </w:rPr>
              <w:t xml:space="preserve">337.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39,362,000.00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39,362,000.00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225,968,362.59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225,968,362.59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269,578.30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269,578.30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26,982,927.67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26,982,927.67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6,139, </w:t>
            </w:r>
            <w:r>
              <w:rPr>
                <w:color w:val="000000"/>
                <w:spacing w:val="0"/>
                <w:w w:val="100"/>
                <w:position w:val="0"/>
                <w:sz w:val="18"/>
                <w:szCs w:val="18"/>
              </w:rPr>
              <w:t xml:space="preserve">657.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6,139, </w:t>
            </w:r>
            <w:r>
              <w:rPr>
                <w:color w:val="000000"/>
                <w:spacing w:val="0"/>
                <w:w w:val="100"/>
                <w:position w:val="0"/>
                <w:sz w:val="18"/>
                <w:szCs w:val="18"/>
              </w:rPr>
              <w:t xml:space="preserve">657.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9,142, </w:t>
            </w:r>
            <w:r>
              <w:rPr>
                <w:color w:val="000000"/>
                <w:spacing w:val="0"/>
                <w:w w:val="100"/>
                <w:position w:val="0"/>
                <w:sz w:val="18"/>
                <w:szCs w:val="18"/>
              </w:rPr>
              <w:t xml:space="preserve">073.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9,142, </w:t>
            </w:r>
            <w:r>
              <w:rPr>
                <w:color w:val="000000"/>
                <w:spacing w:val="0"/>
                <w:w w:val="100"/>
                <w:position w:val="0"/>
                <w:sz w:val="18"/>
                <w:szCs w:val="18"/>
              </w:rPr>
              <w:t xml:space="preserve">073. </w:t>
            </w:r>
            <w:r>
              <w:rPr>
                <w:color w:val="000000"/>
                <w:spacing w:val="0"/>
                <w:w w:val="100"/>
                <w:position w:val="0"/>
                <w:sz w:val="18"/>
                <w:szCs w:val="18"/>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2,747, 503, </w:t>
            </w:r>
            <w:r>
              <w:rPr>
                <w:color w:val="000000"/>
                <w:spacing w:val="0"/>
                <w:w w:val="100"/>
                <w:position w:val="0"/>
                <w:sz w:val="18"/>
                <w:szCs w:val="18"/>
              </w:rPr>
              <w:t>767.24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2,806,819, </w:t>
            </w:r>
            <w:r>
              <w:rPr>
                <w:color w:val="000000"/>
                <w:spacing w:val="0"/>
                <w:w w:val="100"/>
                <w:position w:val="0"/>
                <w:sz w:val="18"/>
                <w:szCs w:val="18"/>
              </w:rPr>
              <w:t xml:space="preserve">264.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59,315,497.74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8,304, 454, </w:t>
            </w:r>
            <w:r>
              <w:rPr>
                <w:color w:val="000000"/>
                <w:spacing w:val="0"/>
                <w:w w:val="100"/>
                <w:position w:val="0"/>
                <w:sz w:val="18"/>
                <w:szCs w:val="18"/>
              </w:rPr>
              <w:t xml:space="preserve">704.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8,363, 770, </w:t>
            </w:r>
            <w:r>
              <w:rPr>
                <w:color w:val="000000"/>
                <w:spacing w:val="0"/>
                <w:w w:val="100"/>
                <w:position w:val="0"/>
                <w:sz w:val="18"/>
                <w:szCs w:val="18"/>
              </w:rPr>
              <w:t xml:space="preserve">202.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59,315,497.74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13,149,659,725.56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13,149,659,725.56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834,390,248.47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834,390,248.47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72"/>
        <w:gridCol w:w="2174"/>
        <w:gridCol w:w="2002"/>
        <w:gridCol w:w="207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203,625,904.25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203,625,904.25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401,074,769.98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401,074,769.98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60,743,956.57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-60,743,956.57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60,743,956.57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60,743,956.57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67,390,981.97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67,390,981.97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24,265,855.99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24,265,855.99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159,112,571.86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159,112,571.86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13,250,000.00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1,763, 854, </w:t>
            </w:r>
            <w:r>
              <w:rPr>
                <w:color w:val="000000"/>
                <w:spacing w:val="0"/>
                <w:w w:val="100"/>
                <w:position w:val="0"/>
                <w:sz w:val="18"/>
                <w:szCs w:val="18"/>
              </w:rPr>
              <w:t xml:space="preserve">289.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1,763, 854, </w:t>
            </w:r>
            <w:r>
              <w:rPr>
                <w:color w:val="000000"/>
                <w:spacing w:val="0"/>
                <w:w w:val="100"/>
                <w:position w:val="0"/>
                <w:sz w:val="18"/>
                <w:szCs w:val="18"/>
              </w:rPr>
              <w:t xml:space="preserve">289.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560,761,111.10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560,761,111.10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10,618,643.28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10,618,643.28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3,162, 180, </w:t>
            </w:r>
            <w:r>
              <w:rPr>
                <w:color w:val="000000"/>
                <w:spacing w:val="0"/>
                <w:w w:val="100"/>
                <w:position w:val="0"/>
                <w:sz w:val="18"/>
                <w:szCs w:val="18"/>
              </w:rPr>
              <w:t xml:space="preserve">660.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3,162, 180, </w:t>
            </w:r>
            <w:r>
              <w:rPr>
                <w:color w:val="000000"/>
                <w:spacing w:val="0"/>
                <w:w w:val="100"/>
                <w:position w:val="0"/>
                <w:sz w:val="18"/>
                <w:szCs w:val="18"/>
              </w:rPr>
              <w:t xml:space="preserve">660.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4,926, 034, </w:t>
            </w:r>
            <w:r>
              <w:rPr>
                <w:color w:val="000000"/>
                <w:spacing w:val="0"/>
                <w:w w:val="100"/>
                <w:position w:val="0"/>
                <w:sz w:val="18"/>
                <w:szCs w:val="18"/>
              </w:rPr>
              <w:t>949.31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4,926, 034, </w:t>
            </w:r>
            <w:r>
              <w:rPr>
                <w:color w:val="000000"/>
                <w:spacing w:val="0"/>
                <w:w w:val="100"/>
                <w:position w:val="0"/>
                <w:sz w:val="18"/>
                <w:szCs w:val="18"/>
              </w:rPr>
              <w:t>949.31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1,757, 670, </w:t>
            </w:r>
            <w:r>
              <w:rPr>
                <w:color w:val="000000"/>
                <w:spacing w:val="0"/>
                <w:w w:val="100"/>
                <w:position w:val="0"/>
                <w:sz w:val="18"/>
                <w:szCs w:val="18"/>
              </w:rPr>
              <w:t xml:space="preserve">860.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1,757, 670, </w:t>
            </w:r>
            <w:r>
              <w:rPr>
                <w:color w:val="000000"/>
                <w:spacing w:val="0"/>
                <w:w w:val="100"/>
                <w:position w:val="0"/>
                <w:sz w:val="18"/>
                <w:szCs w:val="18"/>
              </w:rPr>
              <w:t xml:space="preserve">860.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648,669,813.57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648,669,813.57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4,607, 922, </w:t>
            </w:r>
            <w:r>
              <w:rPr>
                <w:color w:val="000000"/>
                <w:spacing w:val="0"/>
                <w:w w:val="100"/>
                <w:position w:val="0"/>
                <w:sz w:val="18"/>
                <w:szCs w:val="18"/>
              </w:rPr>
              <w:t xml:space="preserve">535.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4,607, 922, </w:t>
            </w:r>
            <w:r>
              <w:rPr>
                <w:color w:val="000000"/>
                <w:spacing w:val="0"/>
                <w:w w:val="100"/>
                <w:position w:val="0"/>
                <w:sz w:val="18"/>
                <w:szCs w:val="18"/>
              </w:rPr>
              <w:t xml:space="preserve">535.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138,925,978.02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138,925,978.02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240,619,644.19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240,619,644.19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1,107, 667, </w:t>
            </w:r>
            <w:r>
              <w:rPr>
                <w:color w:val="000000"/>
                <w:spacing w:val="0"/>
                <w:w w:val="100"/>
                <w:position w:val="0"/>
                <w:sz w:val="18"/>
                <w:szCs w:val="18"/>
              </w:rPr>
              <w:t xml:space="preserve">900.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1,107, 667, </w:t>
            </w:r>
            <w:r>
              <w:rPr>
                <w:color w:val="000000"/>
                <w:spacing w:val="0"/>
                <w:w w:val="100"/>
                <w:position w:val="0"/>
                <w:sz w:val="18"/>
                <w:szCs w:val="18"/>
              </w:rPr>
              <w:t xml:space="preserve">900.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8,223, 624, </w:t>
            </w:r>
            <w:r>
              <w:rPr>
                <w:color w:val="000000"/>
                <w:spacing w:val="0"/>
                <w:w w:val="100"/>
                <w:position w:val="0"/>
                <w:sz w:val="18"/>
                <w:szCs w:val="18"/>
              </w:rPr>
              <w:t xml:space="preserve">776.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8,223, 624, </w:t>
            </w:r>
            <w:r>
              <w:rPr>
                <w:color w:val="000000"/>
                <w:spacing w:val="0"/>
                <w:w w:val="100"/>
                <w:position w:val="0"/>
                <w:sz w:val="18"/>
                <w:szCs w:val="18"/>
              </w:rPr>
              <w:t xml:space="preserve">776.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13,149,659,725.56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13,149,659,725.56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01"/>
        </w:numPr>
        <w:shd w:val="clear" w:color="auto" w:fill="auto"/>
        <w:bidi w:val="0"/>
        <w:spacing w:before="0" w:after="14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277"/>
      <w:bookmarkEnd w:id="1278"/>
      <w:bookmarkEnd w:id="1280"/>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281" w:name="bookmark1281"/>
      <w:bookmarkStart w:id="1282" w:name="bookmark1282"/>
      <w:bookmarkStart w:id="1283" w:name="bookmark1283"/>
      <w:r>
        <w:rPr>
          <w:color w:val="000000"/>
          <w:spacing w:val="0"/>
          <w:w w:val="100"/>
          <w:position w:val="0"/>
        </w:rPr>
        <w:t>45.</w:t>
      </w:r>
      <w:r>
        <w:rPr>
          <w:color w:val="000000"/>
          <w:spacing w:val="0"/>
          <w:w w:val="100"/>
          <w:position w:val="0"/>
        </w:rPr>
        <w:t>其他</w:t>
      </w:r>
      <w:bookmarkEnd w:id="1281"/>
      <w:bookmarkEnd w:id="1282"/>
      <w:bookmarkEnd w:id="1283"/>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六</w:t>
      </w:r>
      <w:bookmarkEnd w:id="1286"/>
      <w:r>
        <w:rPr>
          <w:color w:val="000000"/>
          <w:spacing w:val="0"/>
          <w:w w:val="100"/>
          <w:position w:val="0"/>
        </w:rPr>
        <w:t>、税项</w:t>
      </w:r>
      <w:bookmarkEnd w:id="1284"/>
      <w:bookmarkEnd w:id="1285"/>
      <w:bookmarkEnd w:id="1287"/>
    </w:p>
    <w:p>
      <w:pPr>
        <w:pStyle w:val="Style24"/>
        <w:keepNext/>
        <w:keepLines/>
        <w:widowControl w:val="0"/>
        <w:numPr>
          <w:ilvl w:val="0"/>
          <w:numId w:val="109"/>
        </w:numPr>
        <w:shd w:val="clear" w:color="auto" w:fill="auto"/>
        <w:bidi w:val="0"/>
        <w:spacing w:before="0" w:after="140" w:line="240" w:lineRule="auto"/>
        <w:ind w:left="0" w:right="0" w:firstLine="0"/>
        <w:jc w:val="left"/>
      </w:pPr>
      <w:bookmarkStart w:id="1284" w:name="bookmark1284"/>
      <w:bookmarkStart w:id="1285" w:name="bookmark1285"/>
      <w:bookmarkStart w:id="1288" w:name="bookmark1288"/>
      <w:bookmarkStart w:id="1289" w:name="bookmark1289"/>
      <w:bookmarkEnd w:id="1288"/>
      <w:r>
        <w:rPr>
          <w:color w:val="000000"/>
          <w:spacing w:val="0"/>
          <w:w w:val="100"/>
          <w:position w:val="0"/>
        </w:rPr>
        <w:t>主要税种及税率</w:t>
      </w:r>
      <w:bookmarkEnd w:id="1284"/>
      <w:bookmarkEnd w:id="1285"/>
      <w:bookmarkEnd w:id="1289"/>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主要税种及税率情况</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789"/>
        <w:gridCol w:w="3562"/>
        <w:gridCol w:w="271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 劳务收入为基础计算销项税额，在扣 除当期允许抵扣的进项税额后，差额 部分为应交增值税</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12.50%</w:t>
            </w:r>
            <w:r>
              <w:rPr>
                <w:color w:val="000000"/>
                <w:spacing w:val="0"/>
                <w:w w:val="100"/>
                <w:position w:val="0"/>
                <w:sz w:val="20"/>
                <w:szCs w:val="20"/>
              </w:rPr>
              <w:t>、</w:t>
            </w:r>
            <w:r>
              <w:rPr>
                <w:color w:val="000000"/>
                <w:spacing w:val="0"/>
                <w:w w:val="100"/>
                <w:position w:val="0"/>
                <w:sz w:val="18"/>
                <w:szCs w:val="18"/>
              </w:rPr>
              <w:t>15%</w:t>
            </w:r>
            <w:r>
              <w:rPr>
                <w:color w:val="000000"/>
                <w:spacing w:val="0"/>
                <w:w w:val="100"/>
                <w:position w:val="0"/>
                <w:sz w:val="20"/>
                <w:szCs w:val="20"/>
              </w:rPr>
              <w:t>、</w:t>
            </w:r>
            <w:r>
              <w:rPr>
                <w:color w:val="000000"/>
                <w:spacing w:val="0"/>
                <w:w w:val="100"/>
                <w:position w:val="0"/>
                <w:sz w:val="18"/>
                <w:szCs w:val="18"/>
              </w:rPr>
              <w:t>25%</w:t>
            </w:r>
          </w:p>
        </w:tc>
      </w:tr>
    </w:tbl>
    <w:p>
      <w:pPr>
        <w:widowControl w:val="0"/>
        <w:spacing w:after="339" w:line="1" w:lineRule="exact"/>
      </w:pPr>
    </w:p>
    <w:p>
      <w:pPr>
        <w:widowControl w:val="0"/>
        <w:spacing w:line="1" w:lineRule="exact"/>
      </w:pPr>
    </w:p>
    <w:p>
      <w:pPr>
        <w:pStyle w:val="Style31"/>
        <w:keepNext w:val="0"/>
        <w:keepLines w:val="0"/>
        <w:widowControl w:val="0"/>
        <w:shd w:val="clear" w:color="auto" w:fill="auto"/>
        <w:bidi w:val="0"/>
        <w:spacing w:before="0" w:after="80" w:line="240" w:lineRule="auto"/>
        <w:ind w:left="96" w:right="0" w:firstLine="0"/>
        <w:jc w:val="left"/>
      </w:pPr>
      <w:r>
        <w:rPr>
          <w:color w:val="000000"/>
          <w:spacing w:val="0"/>
          <w:w w:val="100"/>
          <w:position w:val="0"/>
        </w:rPr>
        <w:t>存在不同企业所得税税率纳税主体的，披露情况说明</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4613"/>
        <w:gridCol w:w="4450"/>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安徽永安电子科技有限公司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江苏林洋微网科技有限公司</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bl>
    <w:p>
      <w:pPr>
        <w:widowControl w:val="0"/>
        <w:spacing w:after="339" w:line="1" w:lineRule="exact"/>
      </w:pPr>
    </w:p>
    <w:p>
      <w:pPr>
        <w:pStyle w:val="Style24"/>
        <w:keepNext/>
        <w:keepLines/>
        <w:widowControl w:val="0"/>
        <w:numPr>
          <w:ilvl w:val="0"/>
          <w:numId w:val="109"/>
        </w:numPr>
        <w:shd w:val="clear" w:color="auto" w:fill="auto"/>
        <w:bidi w:val="0"/>
        <w:spacing w:before="0" w:after="80" w:line="273" w:lineRule="exact"/>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税收优惠</w:t>
      </w:r>
      <w:bookmarkEnd w:id="1290"/>
      <w:bookmarkEnd w:id="1291"/>
      <w:bookmarkEnd w:id="1293"/>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 口不适用</w:t>
      </w:r>
    </w:p>
    <w:p>
      <w:pPr>
        <w:pStyle w:val="Style6"/>
        <w:keepNext w:val="0"/>
        <w:keepLines w:val="0"/>
        <w:widowControl w:val="0"/>
        <w:numPr>
          <w:ilvl w:val="0"/>
          <w:numId w:val="111"/>
        </w:numPr>
        <w:shd w:val="clear" w:color="auto" w:fill="auto"/>
        <w:tabs>
          <w:tab w:pos="865" w:val="left"/>
        </w:tabs>
        <w:bidi w:val="0"/>
        <w:spacing w:before="0" w:after="0" w:line="273" w:lineRule="exact"/>
        <w:ind w:left="0" w:right="0" w:firstLine="520"/>
        <w:jc w:val="both"/>
      </w:pPr>
      <w:bookmarkStart w:id="1294" w:name="bookmark1294"/>
      <w:bookmarkEnd w:id="129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日，公司获得江苏省科学技术厅、江苏省财政厅、国家税务总局江苏省 税务局共同颁发的编号为</w:t>
      </w:r>
      <w:r>
        <w:rPr>
          <w:rFonts w:ascii="Times New Roman" w:eastAsia="Times New Roman" w:hAnsi="Times New Roman" w:cs="Times New Roman"/>
          <w:color w:val="000000"/>
          <w:spacing w:val="0"/>
          <w:w w:val="100"/>
          <w:position w:val="0"/>
        </w:rPr>
        <w:t>GR202032002990</w:t>
      </w:r>
      <w:r>
        <w:rPr>
          <w:color w:val="000000"/>
          <w:spacing w:val="0"/>
          <w:w w:val="100"/>
          <w:position w:val="0"/>
        </w:rPr>
        <w:t>的《高新技术企业证书》，公司被认定为江苏省高新技 术企业，有效期为三年。根据企业所得税法的相关规定，公司作为高新技术企业</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6"/>
        <w:keepNext w:val="0"/>
        <w:keepLines w:val="0"/>
        <w:widowControl w:val="0"/>
        <w:numPr>
          <w:ilvl w:val="0"/>
          <w:numId w:val="111"/>
        </w:numPr>
        <w:shd w:val="clear" w:color="auto" w:fill="auto"/>
        <w:tabs>
          <w:tab w:pos="865" w:val="left"/>
        </w:tabs>
        <w:bidi w:val="0"/>
        <w:spacing w:before="0" w:after="0" w:line="273" w:lineRule="exact"/>
        <w:ind w:left="0" w:right="0" w:firstLine="520"/>
        <w:jc w:val="both"/>
      </w:pPr>
      <w:bookmarkStart w:id="1295" w:name="bookmark1295"/>
      <w:bookmarkEnd w:id="1295"/>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日，安徽永安电子有限公司获得安徽省科学技术厅、安徽省财政厅、安 徽省国家税务局及安徽省地方税务局共同颁发的编号为</w:t>
      </w:r>
      <w:r>
        <w:rPr>
          <w:rFonts w:ascii="Times New Roman" w:eastAsia="Times New Roman" w:hAnsi="Times New Roman" w:cs="Times New Roman"/>
          <w:color w:val="000000"/>
          <w:spacing w:val="0"/>
          <w:w w:val="100"/>
          <w:position w:val="0"/>
        </w:rPr>
        <w:t>GR201834001973</w:t>
      </w:r>
      <w:r>
        <w:rPr>
          <w:color w:val="000000"/>
          <w:spacing w:val="0"/>
          <w:w w:val="100"/>
          <w:position w:val="0"/>
        </w:rPr>
        <w:t>的《高新技术企业证书》, 该公司被认定为安徽省高新技术企业，有效期为三年。根据企业所得税法的相关规定，该公司作 为高新技术企业</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6"/>
        <w:keepNext w:val="0"/>
        <w:keepLines w:val="0"/>
        <w:widowControl w:val="0"/>
        <w:numPr>
          <w:ilvl w:val="0"/>
          <w:numId w:val="111"/>
        </w:numPr>
        <w:shd w:val="clear" w:color="auto" w:fill="auto"/>
        <w:tabs>
          <w:tab w:pos="345" w:val="left"/>
        </w:tabs>
        <w:bidi w:val="0"/>
        <w:spacing w:before="0" w:after="0" w:line="273" w:lineRule="exact"/>
        <w:ind w:left="0" w:right="0" w:firstLine="520"/>
        <w:jc w:val="both"/>
      </w:pPr>
      <w:bookmarkStart w:id="1296" w:name="bookmark1296"/>
      <w:bookmarkEnd w:id="1296"/>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日，南京林洋电力科技有限公司获得江苏省科学技术厅、江苏省财政厅、 </w:t>
      </w:r>
      <w:r>
        <w:rPr>
          <w:color w:val="000000"/>
          <w:spacing w:val="0"/>
          <w:w w:val="100"/>
          <w:position w:val="0"/>
        </w:rPr>
        <w:t>国家税务总局江苏省税务局共同颁发的编号为</w:t>
      </w:r>
      <w:r>
        <w:rPr>
          <w:rFonts w:ascii="Times New Roman" w:eastAsia="Times New Roman" w:hAnsi="Times New Roman" w:cs="Times New Roman"/>
          <w:color w:val="000000"/>
          <w:spacing w:val="0"/>
          <w:w w:val="100"/>
          <w:position w:val="0"/>
        </w:rPr>
        <w:t>GR202032003362</w:t>
      </w:r>
      <w:r>
        <w:rPr>
          <w:color w:val="000000"/>
          <w:spacing w:val="0"/>
          <w:w w:val="100"/>
          <w:position w:val="0"/>
        </w:rPr>
        <w:t>的《高新技术企业证书》，该公司 被认定为江苏省高新技术企业，有效期为三年。根据企业所得税法的相关规定，该公司作为高新 技术企业</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6"/>
        <w:keepNext w:val="0"/>
        <w:keepLines w:val="0"/>
        <w:widowControl w:val="0"/>
        <w:numPr>
          <w:ilvl w:val="0"/>
          <w:numId w:val="111"/>
        </w:numPr>
        <w:shd w:val="clear" w:color="auto" w:fill="auto"/>
        <w:tabs>
          <w:tab w:pos="980" w:val="left"/>
        </w:tabs>
        <w:bidi w:val="0"/>
        <w:spacing w:before="0" w:after="0" w:line="274" w:lineRule="exact"/>
        <w:ind w:left="140" w:right="0" w:firstLine="420"/>
        <w:jc w:val="both"/>
      </w:pPr>
      <w:bookmarkStart w:id="1297" w:name="bookmark1297"/>
      <w:bookmarkEnd w:id="1297"/>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日，江苏林洋微网科技有限公司获得江苏省科学技术厅、江苏省财政厅、 江苏省国家税务局及江苏省地方税务局共同颁发的编号为</w:t>
      </w:r>
      <w:r>
        <w:rPr>
          <w:rFonts w:ascii="Times New Roman" w:eastAsia="Times New Roman" w:hAnsi="Times New Roman" w:cs="Times New Roman"/>
          <w:color w:val="000000"/>
          <w:spacing w:val="0"/>
          <w:w w:val="100"/>
          <w:position w:val="0"/>
        </w:rPr>
        <w:t>GR201832004776</w:t>
      </w:r>
      <w:r>
        <w:rPr>
          <w:color w:val="000000"/>
          <w:spacing w:val="0"/>
          <w:w w:val="100"/>
          <w:position w:val="0"/>
        </w:rPr>
        <w:t>的《高新技术企业证 书》，该公司被认定为江苏省高新技术企业，有效期为三年。根据企业所得税法的相关规定，该公 司作为高新技术企业</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6"/>
        <w:keepNext w:val="0"/>
        <w:keepLines w:val="0"/>
        <w:widowControl w:val="0"/>
        <w:numPr>
          <w:ilvl w:val="0"/>
          <w:numId w:val="111"/>
        </w:numPr>
        <w:shd w:val="clear" w:color="auto" w:fill="auto"/>
        <w:tabs>
          <w:tab w:pos="980" w:val="left"/>
        </w:tabs>
        <w:bidi w:val="0"/>
        <w:spacing w:before="0" w:after="440" w:line="274" w:lineRule="exact"/>
        <w:ind w:left="140" w:right="0" w:firstLine="420"/>
        <w:jc w:val="both"/>
      </w:pPr>
      <w:bookmarkStart w:id="1298" w:name="bookmark1298"/>
      <w:bookmarkEnd w:id="1298"/>
      <w:r>
        <w:rPr>
          <w:color w:val="000000"/>
          <w:spacing w:val="0"/>
          <w:w w:val="100"/>
          <w:position w:val="0"/>
        </w:rPr>
        <w:t>公司下属光伏电站项目公司，根据《财政部国家税务总局国家发展改革委关于公布公共 基础设施项目企业所得税优惠目录（</w:t>
      </w:r>
      <w:r>
        <w:rPr>
          <w:rFonts w:ascii="Times New Roman" w:eastAsia="Times New Roman" w:hAnsi="Times New Roman" w:cs="Times New Roman"/>
          <w:color w:val="000000"/>
          <w:spacing w:val="0"/>
          <w:w w:val="100"/>
          <w:position w:val="0"/>
        </w:rPr>
        <w:t>2008</w:t>
      </w:r>
      <w:r>
        <w:rPr>
          <w:color w:val="000000"/>
          <w:spacing w:val="0"/>
          <w:w w:val="100"/>
          <w:position w:val="0"/>
        </w:rPr>
        <w:t>年版）的通知》（财税</w:t>
      </w:r>
      <w:r>
        <w:rPr>
          <w:rFonts w:ascii="Times New Roman" w:eastAsia="Times New Roman" w:hAnsi="Times New Roman" w:cs="Times New Roman"/>
          <w:color w:val="000000"/>
          <w:spacing w:val="0"/>
          <w:w w:val="100"/>
          <w:position w:val="0"/>
        </w:rPr>
        <w:t>[2008]116</w:t>
      </w:r>
      <w:r>
        <w:rPr>
          <w:color w:val="000000"/>
          <w:spacing w:val="0"/>
          <w:w w:val="100"/>
          <w:position w:val="0"/>
        </w:rPr>
        <w:t>号），自取得第一笔光 伏发电收入所属纳税年度起，第一年至第三年免征企业所得税，第四年至第六年减半征收企业所 得税。</w:t>
      </w:r>
    </w:p>
    <w:p>
      <w:pPr>
        <w:pStyle w:val="Style24"/>
        <w:keepNext/>
        <w:keepLines/>
        <w:widowControl w:val="0"/>
        <w:numPr>
          <w:ilvl w:val="0"/>
          <w:numId w:val="109"/>
        </w:numPr>
        <w:shd w:val="clear" w:color="auto" w:fill="auto"/>
        <w:bidi w:val="0"/>
        <w:spacing w:before="0" w:after="140" w:line="240" w:lineRule="auto"/>
        <w:ind w:left="0" w:right="0" w:firstLine="14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其他</w:t>
      </w:r>
      <w:bookmarkEnd w:id="1299"/>
      <w:bookmarkEnd w:id="1300"/>
      <w:bookmarkEnd w:id="1302"/>
    </w:p>
    <w:p>
      <w:pPr>
        <w:pStyle w:val="Style6"/>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140"/>
        <w:jc w:val="left"/>
      </w:pPr>
      <w:bookmarkStart w:id="1303" w:name="bookmark1303"/>
      <w:bookmarkStart w:id="1304" w:name="bookmark1304"/>
      <w:bookmarkStart w:id="1305" w:name="bookmark1305"/>
      <w:bookmarkStart w:id="1306" w:name="bookmark1306"/>
      <w:r>
        <w:rPr>
          <w:color w:val="000000"/>
          <w:spacing w:val="0"/>
          <w:w w:val="100"/>
          <w:position w:val="0"/>
        </w:rPr>
        <w:t>七</w:t>
      </w:r>
      <w:bookmarkEnd w:id="1305"/>
      <w:r>
        <w:rPr>
          <w:color w:val="000000"/>
          <w:spacing w:val="0"/>
          <w:w w:val="100"/>
          <w:position w:val="0"/>
        </w:rPr>
        <w:t>、合并财务报表项目注释</w:t>
      </w:r>
      <w:bookmarkEnd w:id="1303"/>
      <w:bookmarkEnd w:id="1304"/>
      <w:bookmarkEnd w:id="1306"/>
    </w:p>
    <w:p>
      <w:pPr>
        <w:pStyle w:val="Style24"/>
        <w:keepNext/>
        <w:keepLines/>
        <w:widowControl w:val="0"/>
        <w:shd w:val="clear" w:color="auto" w:fill="auto"/>
        <w:bidi w:val="0"/>
        <w:spacing w:before="0" w:after="140" w:line="240" w:lineRule="auto"/>
        <w:ind w:left="0" w:right="0" w:firstLine="140"/>
        <w:jc w:val="left"/>
      </w:pPr>
      <w:bookmarkStart w:id="1303" w:name="bookmark1303"/>
      <w:bookmarkStart w:id="1304" w:name="bookmark1304"/>
      <w:bookmarkStart w:id="1307" w:name="bookmark1307"/>
      <w:bookmarkStart w:id="1308" w:name="bookmark1308"/>
      <w:r>
        <w:rPr>
          <w:color w:val="000000"/>
          <w:spacing w:val="0"/>
          <w:w w:val="100"/>
          <w:position w:val="0"/>
        </w:rPr>
        <w:t>1</w:t>
      </w:r>
      <w:bookmarkEnd w:id="1307"/>
      <w:r>
        <w:rPr>
          <w:color w:val="000000"/>
          <w:spacing w:val="0"/>
          <w:w w:val="100"/>
          <w:position w:val="0"/>
        </w:rPr>
        <w:t>、货币资金</w:t>
      </w:r>
      <w:bookmarkEnd w:id="1303"/>
      <w:bookmarkEnd w:id="1304"/>
      <w:bookmarkEnd w:id="1308"/>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27,994.07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48,172.77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1,871,732, </w:t>
            </w:r>
            <w:r>
              <w:rPr>
                <w:color w:val="000000"/>
                <w:spacing w:val="0"/>
                <w:w w:val="100"/>
                <w:position w:val="0"/>
                <w:sz w:val="18"/>
                <w:szCs w:val="18"/>
              </w:rPr>
              <w:t xml:space="preserve">140.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1,622, 287, </w:t>
            </w:r>
            <w:r>
              <w:rPr>
                <w:color w:val="000000"/>
                <w:spacing w:val="0"/>
                <w:w w:val="100"/>
                <w:position w:val="0"/>
                <w:sz w:val="18"/>
                <w:szCs w:val="18"/>
              </w:rPr>
              <w:t xml:space="preserve">770.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908,249,266.04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410,226,785.16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2,780, 009, </w:t>
            </w:r>
            <w:r>
              <w:rPr>
                <w:color w:val="000000"/>
                <w:spacing w:val="0"/>
                <w:w w:val="100"/>
                <w:position w:val="0"/>
                <w:sz w:val="18"/>
                <w:szCs w:val="18"/>
              </w:rPr>
              <w:t xml:space="preserve">400.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2,032, 562, </w:t>
            </w:r>
            <w:r>
              <w:rPr>
                <w:color w:val="000000"/>
                <w:spacing w:val="0"/>
                <w:w w:val="100"/>
                <w:position w:val="0"/>
                <w:sz w:val="18"/>
                <w:szCs w:val="18"/>
              </w:rPr>
              <w:t xml:space="preserve">728. </w:t>
            </w:r>
            <w:r>
              <w:rPr>
                <w:color w:val="000000"/>
                <w:spacing w:val="0"/>
                <w:w w:val="100"/>
                <w:position w:val="0"/>
                <w:sz w:val="18"/>
                <w:szCs w:val="18"/>
              </w:rPr>
              <w:t>71</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88,603,078.21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57,458,054.02</w:t>
            </w:r>
          </w:p>
        </w:tc>
      </w:tr>
    </w:tbl>
    <w:p>
      <w:pPr>
        <w:widowControl w:val="0"/>
        <w:spacing w:after="339" w:line="1" w:lineRule="exact"/>
      </w:pPr>
    </w:p>
    <w:p>
      <w:pPr>
        <w:pStyle w:val="Style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其他说明</w:t>
      </w:r>
    </w:p>
    <w:p>
      <w:pPr>
        <w:pStyle w:val="Style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其中因抵押、质押或冻结等对使用有限制，以及放在境外且资金汇回受到限制的货币资金明细如</w:t>
      </w:r>
    </w:p>
    <w:p>
      <w:pPr>
        <w:pStyle w:val="Style6"/>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下：</w:t>
      </w:r>
    </w:p>
    <w:tbl>
      <w:tblPr>
        <w:tblOverlap w:val="never"/>
        <w:jc w:val="left"/>
        <w:tblLayout w:type="fixed"/>
      </w:tblPr>
      <w:tblGrid>
        <w:gridCol w:w="3586"/>
        <w:gridCol w:w="2376"/>
        <w:gridCol w:w="2405"/>
      </w:tblGrid>
      <w:tr>
        <w:trPr>
          <w:trHeight w:val="26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360,264,314.80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100,274,197.46</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信用证保证金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30,159,079.63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43,571,466.86</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28,701,748.41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26,964,766.06</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用于担保的定期存款或通知存款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38,424,936 34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26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457,550,079.18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205,810,430.38</w:t>
            </w:r>
          </w:p>
        </w:tc>
      </w:tr>
    </w:tbl>
    <w:p>
      <w:pPr>
        <w:pStyle w:val="Style6"/>
        <w:keepNext w:val="0"/>
        <w:keepLines w:val="0"/>
        <w:widowControl w:val="0"/>
        <w:shd w:val="clear" w:color="auto" w:fill="auto"/>
        <w:bidi w:val="0"/>
        <w:spacing w:before="0" w:after="260" w:line="398" w:lineRule="exact"/>
        <w:ind w:left="14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日，本公司以人民币</w:t>
      </w:r>
      <w:r>
        <w:rPr>
          <w:rFonts w:ascii="Times New Roman" w:eastAsia="Times New Roman" w:hAnsi="Times New Roman" w:cs="Times New Roman"/>
          <w:color w:val="000000"/>
          <w:spacing w:val="0"/>
          <w:w w:val="100"/>
          <w:position w:val="0"/>
        </w:rPr>
        <w:t>38,424,936.34</w:t>
      </w:r>
      <w:r>
        <w:rPr>
          <w:color w:val="000000"/>
          <w:spacing w:val="0"/>
          <w:w w:val="100"/>
          <w:position w:val="0"/>
        </w:rPr>
        <w:t>元银行定期存单为质押，取得浙商银行 南通分行人民币短期借款</w:t>
      </w:r>
      <w:r>
        <w:rPr>
          <w:rFonts w:ascii="Times New Roman" w:eastAsia="Times New Roman" w:hAnsi="Times New Roman" w:cs="Times New Roman"/>
          <w:color w:val="000000"/>
          <w:spacing w:val="0"/>
          <w:w w:val="100"/>
          <w:position w:val="0"/>
        </w:rPr>
        <w:t>15,000.00</w:t>
      </w:r>
      <w:r>
        <w:rPr>
          <w:color w:val="000000"/>
          <w:spacing w:val="0"/>
          <w:w w:val="100"/>
          <w:position w:val="0"/>
        </w:rPr>
        <w:t>万元，期限为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月，详见本附注“五、 （二十二）短期借款”。</w:t>
      </w:r>
    </w:p>
    <w:p>
      <w:pPr>
        <w:pStyle w:val="Style24"/>
        <w:keepNext/>
        <w:keepLines/>
        <w:widowControl w:val="0"/>
        <w:shd w:val="clear" w:color="auto" w:fill="auto"/>
        <w:bidi w:val="0"/>
        <w:spacing w:before="0" w:after="140" w:line="398" w:lineRule="exact"/>
        <w:ind w:left="0" w:right="0" w:firstLine="140"/>
        <w:jc w:val="left"/>
      </w:pPr>
      <w:bookmarkStart w:id="1309" w:name="bookmark1309"/>
      <w:bookmarkStart w:id="1310" w:name="bookmark1310"/>
      <w:bookmarkStart w:id="1311" w:name="bookmark1311"/>
      <w:bookmarkStart w:id="1312" w:name="bookmark1312"/>
      <w:r>
        <w:rPr>
          <w:color w:val="000000"/>
          <w:spacing w:val="0"/>
          <w:w w:val="100"/>
          <w:position w:val="0"/>
        </w:rPr>
        <w:t>2</w:t>
      </w:r>
      <w:bookmarkEnd w:id="1311"/>
      <w:r>
        <w:rPr>
          <w:color w:val="000000"/>
          <w:spacing w:val="0"/>
          <w:w w:val="100"/>
          <w:position w:val="0"/>
        </w:rPr>
        <w:t>、交易性金融资产</w:t>
      </w:r>
      <w:bookmarkEnd w:id="1309"/>
      <w:bookmarkEnd w:id="1310"/>
      <w:bookmarkEnd w:id="1312"/>
    </w:p>
    <w:p>
      <w:pPr>
        <w:pStyle w:val="Style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"适用口不适用</w:t>
      </w:r>
    </w:p>
    <w:p>
      <w:pPr>
        <w:pStyle w:val="Style6"/>
        <w:keepNext w:val="0"/>
        <w:keepLines w:val="0"/>
        <w:widowControl w:val="0"/>
        <w:shd w:val="clear" w:color="auto" w:fill="auto"/>
        <w:bidi w:val="0"/>
        <w:spacing w:before="0" w:after="160" w:line="240" w:lineRule="auto"/>
        <w:ind w:left="0" w:right="180" w:firstLine="0"/>
        <w:jc w:val="right"/>
      </w:pPr>
      <w:r>
        <w:rPr>
          <w:color w:val="000000"/>
          <w:spacing w:val="0"/>
          <w:w w:val="100"/>
          <w:position w:val="0"/>
        </w:rPr>
        <w:t>单位：元币种：人民币</w:t>
      </w:r>
      <w:r>
        <w:br w:type="page"/>
      </w:r>
    </w:p>
    <w:tbl>
      <w:tblPr>
        <w:tblOverlap w:val="never"/>
        <w:jc w:val="center"/>
        <w:tblLayout w:type="fixed"/>
      </w:tblPr>
      <w:tblGrid>
        <w:gridCol w:w="3658"/>
        <w:gridCol w:w="2688"/>
        <w:gridCol w:w="2717"/>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1,937, 106, </w:t>
            </w:r>
            <w:r>
              <w:rPr>
                <w:color w:val="000000"/>
                <w:spacing w:val="0"/>
                <w:w w:val="100"/>
                <w:position w:val="0"/>
                <w:sz w:val="18"/>
                <w:szCs w:val="18"/>
              </w:rPr>
              <w:t>427.27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1,000, 586, </w:t>
            </w:r>
            <w:r>
              <w:rPr>
                <w:color w:val="000000"/>
                <w:spacing w:val="0"/>
                <w:w w:val="100"/>
                <w:position w:val="0"/>
                <w:sz w:val="18"/>
                <w:szCs w:val="18"/>
              </w:rPr>
              <w:t xml:space="preserve">691. </w:t>
            </w:r>
            <w:r>
              <w:rPr>
                <w:color w:val="000000"/>
                <w:spacing w:val="0"/>
                <w:w w:val="100"/>
                <w:position w:val="0"/>
                <w:sz w:val="18"/>
                <w:szCs w:val="18"/>
              </w:rPr>
              <w:t>42</w:t>
            </w:r>
          </w:p>
        </w:tc>
      </w:tr>
      <w:tr>
        <w:trPr>
          <w:trHeight w:val="322" w:hRule="exact"/>
        </w:trPr>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银行理财产品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1,850,618, </w:t>
            </w:r>
            <w:r>
              <w:rPr>
                <w:color w:val="000000"/>
                <w:spacing w:val="0"/>
                <w:w w:val="100"/>
                <w:position w:val="0"/>
                <w:sz w:val="18"/>
                <w:szCs w:val="18"/>
              </w:rPr>
              <w:t>951.55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866,579,908.83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信托理财产品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86,487,475.72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134,006,782.59</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1,937, 106, </w:t>
            </w:r>
            <w:r>
              <w:rPr>
                <w:color w:val="000000"/>
                <w:spacing w:val="0"/>
                <w:w w:val="100"/>
                <w:position w:val="0"/>
                <w:sz w:val="18"/>
                <w:szCs w:val="18"/>
              </w:rPr>
              <w:t>427.27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1,000, 586, </w:t>
            </w:r>
            <w:r>
              <w:rPr>
                <w:color w:val="000000"/>
                <w:spacing w:val="0"/>
                <w:w w:val="100"/>
                <w:position w:val="0"/>
                <w:sz w:val="18"/>
                <w:szCs w:val="18"/>
              </w:rPr>
              <w:t xml:space="preserve">691. </w:t>
            </w:r>
            <w:r>
              <w:rPr>
                <w:color w:val="000000"/>
                <w:spacing w:val="0"/>
                <w:w w:val="100"/>
                <w:position w:val="0"/>
                <w:sz w:val="18"/>
                <w:szCs w:val="18"/>
              </w:rPr>
              <w:t>42</w:t>
            </w:r>
          </w:p>
        </w:tc>
      </w:tr>
    </w:tbl>
    <w:p>
      <w:pPr>
        <w:pStyle w:val="Style31"/>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59" w:line="1" w:lineRule="exact"/>
      </w:pPr>
    </w:p>
    <w:p>
      <w:pPr>
        <w:pStyle w:val="Style6"/>
        <w:keepNext w:val="0"/>
        <w:keepLines w:val="0"/>
        <w:widowControl w:val="0"/>
        <w:shd w:val="clear" w:color="auto" w:fill="auto"/>
        <w:tabs>
          <w:tab w:pos="368" w:val="left"/>
        </w:tabs>
        <w:bidi w:val="0"/>
        <w:spacing w:before="0" w:after="260" w:line="379" w:lineRule="exact"/>
        <w:ind w:left="0" w:right="0" w:firstLine="0"/>
        <w:jc w:val="left"/>
      </w:pPr>
      <w:bookmarkStart w:id="1313" w:name="bookmark1313"/>
      <w:r>
        <w:rPr>
          <w:b/>
          <w:bCs/>
          <w:color w:val="000000"/>
          <w:spacing w:val="0"/>
          <w:w w:val="100"/>
          <w:position w:val="0"/>
        </w:rPr>
        <w:t>3</w:t>
      </w:r>
      <w:bookmarkEnd w:id="1313"/>
      <w:r>
        <w:rPr>
          <w:b/>
          <w:bCs/>
          <w:color w:val="000000"/>
          <w:spacing w:val="0"/>
          <w:w w:val="100"/>
          <w:position w:val="0"/>
        </w:rPr>
        <w:t>、</w:t>
        <w:tab/>
        <w:t xml:space="preserve">衍生金融资产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3" w:val="left"/>
        </w:tabs>
        <w:bidi w:val="0"/>
        <w:spacing w:before="0" w:after="0" w:line="379" w:lineRule="exact"/>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4</w:t>
      </w:r>
      <w:bookmarkEnd w:id="1316"/>
      <w:r>
        <w:rPr>
          <w:color w:val="000000"/>
          <w:spacing w:val="0"/>
          <w:w w:val="100"/>
          <w:position w:val="0"/>
        </w:rPr>
        <w:t>、</w:t>
        <w:tab/>
        <w:t>应收票据</w:t>
      </w:r>
      <w:bookmarkEnd w:id="1314"/>
      <w:bookmarkEnd w:id="1315"/>
      <w:bookmarkEnd w:id="1317"/>
    </w:p>
    <w:p>
      <w:pPr>
        <w:pStyle w:val="Style24"/>
        <w:keepNext/>
        <w:keepLines/>
        <w:widowControl w:val="0"/>
        <w:numPr>
          <w:ilvl w:val="0"/>
          <w:numId w:val="113"/>
        </w:numPr>
        <w:shd w:val="clear" w:color="auto" w:fill="auto"/>
        <w:bidi w:val="0"/>
        <w:spacing w:before="0" w:after="0" w:line="379" w:lineRule="exact"/>
        <w:ind w:left="0" w:right="0" w:firstLine="0"/>
        <w:jc w:val="left"/>
      </w:pPr>
      <w:bookmarkStart w:id="1314" w:name="bookmark1314"/>
      <w:bookmarkStart w:id="1315" w:name="bookmark1315"/>
      <w:bookmarkStart w:id="1318" w:name="bookmark1318"/>
      <w:bookmarkStart w:id="1319" w:name="bookmark1319"/>
      <w:bookmarkEnd w:id="1318"/>
      <w:r>
        <w:rPr>
          <w:color w:val="000000"/>
          <w:spacing w:val="0"/>
          <w:w w:val="100"/>
          <w:position w:val="0"/>
        </w:rPr>
        <w:t>.</w:t>
      </w:r>
      <w:r>
        <w:rPr>
          <w:color w:val="000000"/>
          <w:spacing w:val="0"/>
          <w:w w:val="100"/>
          <w:position w:val="0"/>
        </w:rPr>
        <w:t>应收票据分类列示</w:t>
      </w:r>
      <w:bookmarkEnd w:id="1314"/>
      <w:bookmarkEnd w:id="1315"/>
      <w:bookmarkEnd w:id="1319"/>
    </w:p>
    <w:p>
      <w:pPr>
        <w:pStyle w:val="Style6"/>
        <w:keepNext w:val="0"/>
        <w:keepLines w:val="0"/>
        <w:widowControl w:val="0"/>
        <w:shd w:val="clear" w:color="auto" w:fill="auto"/>
        <w:bidi w:val="0"/>
        <w:spacing w:before="0" w:after="60" w:line="379" w:lineRule="exact"/>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23,922,656.78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40,157,676.95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24,595,087.39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29,428,800.42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3,357, </w:t>
            </w:r>
            <w:r>
              <w:rPr>
                <w:color w:val="000000"/>
                <w:spacing w:val="0"/>
                <w:w w:val="100"/>
                <w:position w:val="0"/>
                <w:sz w:val="18"/>
                <w:szCs w:val="18"/>
              </w:rPr>
              <w:t xml:space="preserve">223. </w:t>
            </w:r>
            <w:r>
              <w:rPr>
                <w:color w:val="000000"/>
                <w:spacing w:val="0"/>
                <w:w w:val="100"/>
                <w:position w:val="0"/>
                <w:sz w:val="18"/>
                <w:szCs w:val="18"/>
              </w:rPr>
              <w:t>15</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48,517,744.17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72,943,700.52</w:t>
            </w:r>
          </w:p>
        </w:tc>
      </w:tr>
    </w:tbl>
    <w:p>
      <w:pPr>
        <w:widowControl w:val="0"/>
        <w:spacing w:after="359" w:line="1" w:lineRule="exact"/>
      </w:pPr>
    </w:p>
    <w:p>
      <w:pPr>
        <w:pStyle w:val="Style24"/>
        <w:keepNext/>
        <w:keepLines/>
        <w:widowControl w:val="0"/>
        <w:numPr>
          <w:ilvl w:val="0"/>
          <w:numId w:val="113"/>
        </w:numPr>
        <w:shd w:val="clear" w:color="auto" w:fill="auto"/>
        <w:tabs>
          <w:tab w:pos="430" w:val="left"/>
        </w:tabs>
        <w:bidi w:val="0"/>
        <w:spacing w:before="0" w:after="14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w:t>
      </w:r>
      <w:r>
        <w:rPr>
          <w:color w:val="000000"/>
          <w:spacing w:val="0"/>
          <w:w w:val="100"/>
          <w:position w:val="0"/>
        </w:rPr>
        <w:t>期末公司已质押的应收票据</w:t>
      </w:r>
      <w:bookmarkEnd w:id="1320"/>
      <w:bookmarkEnd w:id="1321"/>
      <w:bookmarkEnd w:id="1323"/>
    </w:p>
    <w:p>
      <w:pPr>
        <w:pStyle w:val="Style6"/>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3"/>
        </w:numPr>
        <w:shd w:val="clear" w:color="auto" w:fill="auto"/>
        <w:tabs>
          <w:tab w:pos="430" w:val="left"/>
        </w:tabs>
        <w:bidi w:val="0"/>
        <w:spacing w:before="0" w:after="14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w:t>
      </w:r>
      <w:r>
        <w:rPr>
          <w:color w:val="000000"/>
          <w:spacing w:val="0"/>
          <w:w w:val="100"/>
          <w:position w:val="0"/>
        </w:rPr>
        <w:t>期末公司已背书或贴现且在资产负债表日尚未到期的应收票据</w:t>
      </w:r>
      <w:bookmarkEnd w:id="1324"/>
      <w:bookmarkEnd w:id="1325"/>
      <w:bookmarkEnd w:id="1327"/>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148,037,962.78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22,646,965.73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170,684,928.51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4"/>
        <w:keepNext/>
        <w:keepLines/>
        <w:widowControl w:val="0"/>
        <w:numPr>
          <w:ilvl w:val="0"/>
          <w:numId w:val="113"/>
        </w:numPr>
        <w:shd w:val="clear" w:color="auto" w:fill="auto"/>
        <w:tabs>
          <w:tab w:pos="430" w:val="left"/>
        </w:tabs>
        <w:bidi w:val="0"/>
        <w:spacing w:before="0" w:after="14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w:t>
      </w:r>
      <w:r>
        <w:rPr>
          <w:color w:val="000000"/>
          <w:spacing w:val="0"/>
          <w:w w:val="100"/>
          <w:position w:val="0"/>
        </w:rPr>
        <w:t>期末公司因出票人未履约而将其转应收账款的票据</w:t>
      </w:r>
      <w:bookmarkEnd w:id="1328"/>
      <w:bookmarkEnd w:id="1329"/>
      <w:bookmarkEnd w:id="1331"/>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3"/>
        </w:numPr>
        <w:shd w:val="clear" w:color="auto" w:fill="auto"/>
        <w:tabs>
          <w:tab w:pos="430" w:val="left"/>
        </w:tabs>
        <w:bidi w:val="0"/>
        <w:spacing w:before="0" w:after="14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w:t>
      </w:r>
      <w:r>
        <w:rPr>
          <w:color w:val="000000"/>
          <w:spacing w:val="0"/>
          <w:w w:val="100"/>
          <w:position w:val="0"/>
        </w:rPr>
        <w:t>按坏账计提方法分类披露</w:t>
      </w:r>
      <w:bookmarkEnd w:id="1332"/>
      <w:bookmarkEnd w:id="1333"/>
      <w:bookmarkEnd w:id="1335"/>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按单项计提坏账准备：</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3"/>
        </w:numPr>
        <w:shd w:val="clear" w:color="auto" w:fill="auto"/>
        <w:tabs>
          <w:tab w:pos="430" w:val="left"/>
        </w:tabs>
        <w:bidi w:val="0"/>
        <w:spacing w:before="0" w:after="14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w:t>
      </w:r>
      <w:r>
        <w:rPr>
          <w:color w:val="000000"/>
          <w:spacing w:val="0"/>
          <w:w w:val="100"/>
          <w:position w:val="0"/>
        </w:rPr>
        <w:t>坏账准备的情况</w:t>
      </w:r>
      <w:bookmarkEnd w:id="1336"/>
      <w:bookmarkEnd w:id="1337"/>
      <w:bookmarkEnd w:id="1339"/>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3"/>
        </w:numPr>
        <w:shd w:val="clear" w:color="auto" w:fill="auto"/>
        <w:tabs>
          <w:tab w:pos="430" w:val="left"/>
        </w:tabs>
        <w:bidi w:val="0"/>
        <w:spacing w:before="0" w:after="14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w:t>
      </w:r>
      <w:r>
        <w:rPr>
          <w:color w:val="000000"/>
          <w:spacing w:val="0"/>
          <w:w w:val="100"/>
          <w:position w:val="0"/>
        </w:rPr>
        <w:t>本期实际核销的应收票据情况</w:t>
      </w:r>
      <w:bookmarkEnd w:id="1340"/>
      <w:bookmarkEnd w:id="1341"/>
      <w:bookmarkEnd w:id="1343"/>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5</w:t>
      </w:r>
      <w:bookmarkEnd w:id="1346"/>
      <w:r>
        <w:rPr>
          <w:color w:val="000000"/>
          <w:spacing w:val="0"/>
          <w:w w:val="100"/>
          <w:position w:val="0"/>
        </w:rPr>
        <w:t>、应收账款</w:t>
      </w:r>
      <w:bookmarkEnd w:id="1344"/>
      <w:bookmarkEnd w:id="1345"/>
      <w:bookmarkEnd w:id="1347"/>
    </w:p>
    <w:p>
      <w:pPr>
        <w:pStyle w:val="Style24"/>
        <w:keepNext/>
        <w:keepLines/>
        <w:widowControl w:val="0"/>
        <w:numPr>
          <w:ilvl w:val="0"/>
          <w:numId w:val="115"/>
        </w:numPr>
        <w:shd w:val="clear" w:color="auto" w:fill="auto"/>
        <w:bidi w:val="0"/>
        <w:spacing w:before="0" w:after="140" w:line="240" w:lineRule="auto"/>
        <w:ind w:left="0" w:right="0" w:firstLine="0"/>
        <w:jc w:val="left"/>
      </w:pPr>
      <w:bookmarkStart w:id="1344" w:name="bookmark1344"/>
      <w:bookmarkStart w:id="1345" w:name="bookmark1345"/>
      <w:bookmarkStart w:id="1348" w:name="bookmark1348"/>
      <w:bookmarkStart w:id="1349" w:name="bookmark1349"/>
      <w:bookmarkEnd w:id="1348"/>
      <w:r>
        <w:rPr>
          <w:color w:val="000000"/>
          <w:spacing w:val="0"/>
          <w:w w:val="100"/>
          <w:position w:val="0"/>
        </w:rPr>
        <w:t>.</w:t>
      </w:r>
      <w:r>
        <w:rPr>
          <w:color w:val="000000"/>
          <w:spacing w:val="0"/>
          <w:w w:val="100"/>
          <w:position w:val="0"/>
        </w:rPr>
        <w:t>按账龄披露</w:t>
      </w:r>
      <w:bookmarkEnd w:id="1344"/>
      <w:bookmarkEnd w:id="1345"/>
      <w:bookmarkEnd w:id="1349"/>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 xml:space="preserve">2,099, 605, </w:t>
            </w:r>
            <w:r>
              <w:rPr>
                <w:color w:val="000000"/>
                <w:spacing w:val="0"/>
                <w:w w:val="100"/>
                <w:position w:val="0"/>
                <w:sz w:val="18"/>
                <w:szCs w:val="18"/>
              </w:rPr>
              <w:t xml:space="preserve">555. </w:t>
            </w:r>
            <w:r>
              <w:rPr>
                <w:color w:val="000000"/>
                <w:spacing w:val="0"/>
                <w:w w:val="100"/>
                <w:position w:val="0"/>
                <w:sz w:val="18"/>
                <w:szCs w:val="18"/>
              </w:rPr>
              <w:t>04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 xml:space="preserve">2,099, 605, </w:t>
            </w:r>
            <w:r>
              <w:rPr>
                <w:color w:val="000000"/>
                <w:spacing w:val="0"/>
                <w:w w:val="100"/>
                <w:position w:val="0"/>
                <w:sz w:val="18"/>
                <w:szCs w:val="18"/>
              </w:rPr>
              <w:t xml:space="preserve">555. </w:t>
            </w:r>
            <w:r>
              <w:rPr>
                <w:color w:val="000000"/>
                <w:spacing w:val="0"/>
                <w:w w:val="100"/>
                <w:position w:val="0"/>
                <w:sz w:val="18"/>
                <w:szCs w:val="18"/>
              </w:rPr>
              <w:t>04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893,798,812.53</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555,488,699.53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382,930,951.53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3,931,824,018.63</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422" w:right="1231" w:bottom="1537" w:left="743" w:header="0" w:footer="3" w:gutter="0"/>
          <w:cols w:space="720"/>
          <w:noEndnote/>
          <w:rtlGutter w:val="0"/>
          <w:docGrid w:linePitch="360"/>
        </w:sectPr>
      </w:pPr>
    </w:p>
    <w:p>
      <w:pPr>
        <w:pStyle w:val="Style24"/>
        <w:keepNext/>
        <w:keepLines/>
        <w:widowControl w:val="0"/>
        <w:numPr>
          <w:ilvl w:val="0"/>
          <w:numId w:val="115"/>
        </w:numPr>
        <w:shd w:val="clear" w:color="auto" w:fill="auto"/>
        <w:bidi w:val="0"/>
        <w:spacing w:before="0" w:after="140" w:line="240" w:lineRule="auto"/>
        <w:ind w:left="0" w:right="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w:t>
      </w:r>
      <w:r>
        <w:rPr>
          <w:color w:val="000000"/>
          <w:spacing w:val="0"/>
          <w:w w:val="100"/>
          <w:position w:val="0"/>
        </w:rPr>
        <w:t>按坏账计提方法分类披露</w:t>
      </w:r>
      <w:bookmarkEnd w:id="1350"/>
      <w:bookmarkEnd w:id="1351"/>
      <w:bookmarkEnd w:id="1353"/>
    </w:p>
    <w:p>
      <w:pPr>
        <w:pStyle w:val="Style6"/>
        <w:keepNext w:val="0"/>
        <w:keepLines w:val="0"/>
        <w:widowControl w:val="0"/>
        <w:shd w:val="clear" w:color="auto" w:fill="auto"/>
        <w:bidi w:val="0"/>
        <w:spacing w:before="0" w:after="40" w:line="240" w:lineRule="auto"/>
        <w:ind w:left="0" w:right="0" w:firstLine="480"/>
        <w:jc w:val="left"/>
      </w:pP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11920" w:right="0" w:firstLine="0"/>
        <w:jc w:val="left"/>
      </w:pPr>
      <w:r>
        <w:rPr>
          <w:color w:val="000000"/>
          <w:spacing w:val="0"/>
          <w:w w:val="100"/>
          <w:position w:val="0"/>
        </w:rPr>
        <w:t>单位：元币种：人民币</w:t>
      </w:r>
    </w:p>
    <w:tbl>
      <w:tblPr>
        <w:tblOverlap w:val="never"/>
        <w:jc w:val="center"/>
        <w:tblLayout w:type="fixed"/>
      </w:tblPr>
      <w:tblGrid>
        <w:gridCol w:w="1128"/>
        <w:gridCol w:w="1925"/>
        <w:gridCol w:w="710"/>
        <w:gridCol w:w="1709"/>
        <w:gridCol w:w="605"/>
        <w:gridCol w:w="1867"/>
        <w:gridCol w:w="1925"/>
        <w:gridCol w:w="710"/>
        <w:gridCol w:w="1709"/>
        <w:gridCol w:w="605"/>
        <w:gridCol w:w="1934"/>
      </w:tblGrid>
      <w:tr>
        <w:trPr>
          <w:trHeight w:val="27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账面</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账面</w:t>
            </w:r>
          </w:p>
          <w:p>
            <w:pPr>
              <w:pStyle w:val="Style3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比例</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比例</w:t>
            </w:r>
          </w:p>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按组合计提 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931,824,018.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149, 586, </w:t>
            </w:r>
            <w:r>
              <w:rPr>
                <w:color w:val="000000"/>
                <w:spacing w:val="0"/>
                <w:w w:val="100"/>
                <w:position w:val="0"/>
                <w:sz w:val="16"/>
                <w:szCs w:val="16"/>
              </w:rPr>
              <w:t xml:space="preserve">514.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3, 782, 237, </w:t>
            </w:r>
            <w:r>
              <w:rPr>
                <w:color w:val="000000"/>
                <w:spacing w:val="0"/>
                <w:w w:val="100"/>
                <w:position w:val="0"/>
                <w:sz w:val="16"/>
                <w:szCs w:val="16"/>
              </w:rPr>
              <w:t xml:space="preserve">503.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3, 032, 303, </w:t>
            </w:r>
            <w:r>
              <w:rPr>
                <w:color w:val="000000"/>
                <w:spacing w:val="0"/>
                <w:w w:val="100"/>
                <w:position w:val="0"/>
                <w:sz w:val="16"/>
                <w:szCs w:val="16"/>
              </w:rPr>
              <w:t xml:space="preserve">349.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120, 492, </w:t>
            </w:r>
            <w:r>
              <w:rPr>
                <w:color w:val="000000"/>
                <w:spacing w:val="0"/>
                <w:w w:val="100"/>
                <w:position w:val="0"/>
                <w:sz w:val="16"/>
                <w:szCs w:val="16"/>
              </w:rPr>
              <w:t xml:space="preserve">063.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2,911,811,286.72</w:t>
            </w:r>
          </w:p>
        </w:tc>
      </w:tr>
      <w:tr>
        <w:trPr>
          <w:trHeight w:val="322" w:hRule="exact"/>
        </w:trPr>
        <w:tc>
          <w:tcPr>
            <w:gridSpan w:val="11"/>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1,330, 674, </w:t>
            </w:r>
            <w:r>
              <w:rPr>
                <w:color w:val="000000"/>
                <w:spacing w:val="0"/>
                <w:w w:val="100"/>
                <w:position w:val="0"/>
                <w:sz w:val="16"/>
                <w:szCs w:val="16"/>
              </w:rPr>
              <w:t xml:space="preserve">395.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33.84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125, </w:t>
            </w:r>
            <w:r>
              <w:rPr>
                <w:color w:val="000000"/>
                <w:spacing w:val="0"/>
                <w:w w:val="100"/>
                <w:position w:val="0"/>
                <w:sz w:val="16"/>
                <w:szCs w:val="16"/>
              </w:rPr>
              <w:t xml:space="preserve">480,217.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1,205,194,178.39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901,343, </w:t>
            </w:r>
            <w:r>
              <w:rPr>
                <w:color w:val="000000"/>
                <w:spacing w:val="0"/>
                <w:w w:val="100"/>
                <w:position w:val="0"/>
                <w:sz w:val="16"/>
                <w:szCs w:val="16"/>
              </w:rPr>
              <w:t xml:space="preserve">563.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85, 634, </w:t>
            </w:r>
            <w:r>
              <w:rPr>
                <w:color w:val="000000"/>
                <w:spacing w:val="0"/>
                <w:w w:val="100"/>
                <w:position w:val="0"/>
                <w:sz w:val="16"/>
                <w:szCs w:val="16"/>
              </w:rPr>
              <w:t xml:space="preserve">349.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815, </w:t>
            </w:r>
            <w:r>
              <w:rPr>
                <w:color w:val="000000"/>
                <w:spacing w:val="0"/>
                <w:w w:val="100"/>
                <w:position w:val="0"/>
                <w:sz w:val="16"/>
                <w:szCs w:val="16"/>
              </w:rPr>
              <w:t>709,213.64</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光伏发电应 收补贴组合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2, 601, 149, </w:t>
            </w:r>
            <w:r>
              <w:rPr>
                <w:color w:val="000000"/>
                <w:spacing w:val="0"/>
                <w:w w:val="100"/>
                <w:position w:val="0"/>
                <w:sz w:val="16"/>
                <w:szCs w:val="16"/>
              </w:rPr>
              <w:t xml:space="preserve">623.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66.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24, 106, </w:t>
            </w:r>
            <w:r>
              <w:rPr>
                <w:color w:val="000000"/>
                <w:spacing w:val="0"/>
                <w:w w:val="100"/>
                <w:position w:val="0"/>
                <w:sz w:val="16"/>
                <w:szCs w:val="16"/>
              </w:rPr>
              <w:t xml:space="preserve">297.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2, 577, 043, </w:t>
            </w:r>
            <w:r>
              <w:rPr>
                <w:color w:val="000000"/>
                <w:spacing w:val="0"/>
                <w:w w:val="100"/>
                <w:position w:val="0"/>
                <w:sz w:val="16"/>
                <w:szCs w:val="16"/>
              </w:rPr>
              <w:t xml:space="preserve">325.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2, 130, 959, </w:t>
            </w:r>
            <w:r>
              <w:rPr>
                <w:color w:val="000000"/>
                <w:spacing w:val="0"/>
                <w:w w:val="100"/>
                <w:position w:val="0"/>
                <w:sz w:val="16"/>
                <w:szCs w:val="16"/>
              </w:rPr>
              <w:t xml:space="preserve">786.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70.28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34, </w:t>
            </w:r>
            <w:r>
              <w:rPr>
                <w:color w:val="000000"/>
                <w:spacing w:val="0"/>
                <w:w w:val="100"/>
                <w:position w:val="0"/>
                <w:sz w:val="16"/>
                <w:szCs w:val="16"/>
              </w:rPr>
              <w:t>857,713.34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2, 096, 102, </w:t>
            </w:r>
            <w:r>
              <w:rPr>
                <w:color w:val="000000"/>
                <w:spacing w:val="0"/>
                <w:w w:val="100"/>
                <w:position w:val="0"/>
                <w:sz w:val="16"/>
                <w:szCs w:val="16"/>
              </w:rPr>
              <w:t xml:space="preserve">073. </w:t>
            </w:r>
            <w:r>
              <w:rPr>
                <w:color w:val="000000"/>
                <w:spacing w:val="0"/>
                <w:w w:val="100"/>
                <w:position w:val="0"/>
                <w:sz w:val="16"/>
                <w:szCs w:val="16"/>
              </w:rPr>
              <w:t>08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931,824,018.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149, 586, </w:t>
            </w:r>
            <w:r>
              <w:rPr>
                <w:color w:val="000000"/>
                <w:spacing w:val="0"/>
                <w:w w:val="100"/>
                <w:position w:val="0"/>
                <w:sz w:val="16"/>
                <w:szCs w:val="16"/>
              </w:rPr>
              <w:t xml:space="preserve">514. </w:t>
            </w:r>
            <w:r>
              <w:rPr>
                <w:color w:val="000000"/>
                <w:spacing w:val="0"/>
                <w:w w:val="100"/>
                <w:position w:val="0"/>
                <w:sz w:val="16"/>
                <w:szCs w:val="16"/>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3, 782, 237, </w:t>
            </w:r>
            <w:r>
              <w:rPr>
                <w:color w:val="000000"/>
                <w:spacing w:val="0"/>
                <w:w w:val="100"/>
                <w:position w:val="0"/>
                <w:sz w:val="16"/>
                <w:szCs w:val="16"/>
              </w:rPr>
              <w:t xml:space="preserve">503.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3, 032, 303, </w:t>
            </w:r>
            <w:r>
              <w:rPr>
                <w:color w:val="000000"/>
                <w:spacing w:val="0"/>
                <w:w w:val="100"/>
                <w:position w:val="0"/>
                <w:sz w:val="16"/>
                <w:szCs w:val="16"/>
              </w:rPr>
              <w:t xml:space="preserve">349.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120, 492, </w:t>
            </w:r>
            <w:r>
              <w:rPr>
                <w:color w:val="000000"/>
                <w:spacing w:val="0"/>
                <w:w w:val="100"/>
                <w:position w:val="0"/>
                <w:sz w:val="16"/>
                <w:szCs w:val="16"/>
              </w:rPr>
              <w:t xml:space="preserve">063.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2,911,811,286.72</w:t>
            </w:r>
          </w:p>
        </w:tc>
      </w:tr>
    </w:tbl>
    <w:p>
      <w:pPr>
        <w:widowControl w:val="0"/>
        <w:spacing w:after="3299" w:line="1" w:lineRule="exact"/>
      </w:pPr>
    </w:p>
    <w:p>
      <w:pPr>
        <w:pStyle w:val="Style34"/>
        <w:keepNext w:val="0"/>
        <w:keepLines w:val="0"/>
        <w:widowControl w:val="0"/>
        <w:shd w:val="clear" w:color="auto" w:fill="auto"/>
        <w:bidi w:val="0"/>
        <w:spacing w:before="0" w:after="100" w:line="240" w:lineRule="auto"/>
        <w:ind w:left="0" w:right="0" w:firstLine="0"/>
        <w:jc w:val="center"/>
        <w:rPr>
          <w:sz w:val="18"/>
          <w:szCs w:val="18"/>
        </w:rPr>
        <w:sectPr>
          <w:headerReference w:type="default" r:id="rId53"/>
          <w:footerReference w:type="default" r:id="rId54"/>
          <w:headerReference w:type="even" r:id="rId55"/>
          <w:footerReference w:type="even" r:id="rId56"/>
          <w:footnotePr>
            <w:pos w:val="pageBottom"/>
            <w:numFmt w:val="decimal"/>
            <w:numRestart w:val="continuous"/>
          </w:footnotePr>
          <w:pgSz w:w="16840" w:h="11900" w:orient="landscape"/>
          <w:pgMar w:top="1676" w:right="965" w:bottom="970" w:left="1047" w:header="0" w:footer="542" w:gutter="0"/>
          <w:cols w:space="720"/>
          <w:noEndnote/>
          <w:rtlGutter w:val="0"/>
          <w:docGrid w:linePitch="360"/>
        </w:sectPr>
      </w:pPr>
      <w:r>
        <w:rPr>
          <w:rFonts w:ascii="Calibri" w:eastAsia="Calibri" w:hAnsi="Calibri" w:cs="Calibri"/>
          <w:b/>
          <w:bCs/>
          <w:color w:val="000000"/>
          <w:spacing w:val="0"/>
          <w:w w:val="100"/>
          <w:position w:val="0"/>
          <w:sz w:val="18"/>
          <w:szCs w:val="18"/>
        </w:rPr>
        <w:t xml:space="preserve">122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6"/>
        <w:keepNext w:val="0"/>
        <w:keepLines w:val="0"/>
        <w:widowControl w:val="0"/>
        <w:shd w:val="clear" w:color="auto" w:fill="auto"/>
        <w:bidi w:val="0"/>
        <w:spacing w:before="320" w:after="280" w:line="312" w:lineRule="exact"/>
        <w:ind w:left="40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0" w:right="0"/>
        <w:jc w:val="left"/>
      </w:pPr>
      <w:r>
        <w:rPr>
          <w:color w:val="000000"/>
          <w:spacing w:val="0"/>
          <w:w w:val="100"/>
          <w:position w:val="0"/>
        </w:rPr>
        <w:t>按组合计提坏账准备：</w:t>
      </w:r>
    </w:p>
    <w:p>
      <w:pPr>
        <w:pStyle w:val="Style6"/>
        <w:keepNext w:val="0"/>
        <w:keepLines w:val="0"/>
        <w:widowControl w:val="0"/>
        <w:shd w:val="clear" w:color="auto" w:fill="auto"/>
        <w:bidi w:val="0"/>
        <w:spacing w:before="0" w:after="0" w:line="312" w:lineRule="exact"/>
        <w:ind w:left="0" w:right="0"/>
        <w:jc w:val="both"/>
      </w:pPr>
      <w:r>
        <w:rPr>
          <w:color w:val="000000"/>
          <w:spacing w:val="0"/>
          <w:w w:val="100"/>
          <w:position w:val="0"/>
        </w:rPr>
        <w:t>"适用口不适用</w:t>
      </w:r>
    </w:p>
    <w:p>
      <w:pPr>
        <w:pStyle w:val="Style6"/>
        <w:keepNext w:val="0"/>
        <w:keepLines w:val="0"/>
        <w:widowControl w:val="0"/>
        <w:shd w:val="clear" w:color="auto" w:fill="auto"/>
        <w:bidi w:val="0"/>
        <w:spacing w:before="0" w:after="60" w:line="312" w:lineRule="exact"/>
        <w:ind w:left="0" w:right="0"/>
        <w:jc w:val="left"/>
      </w:pPr>
      <w:r>
        <w:rPr>
          <w:color w:val="000000"/>
          <w:spacing w:val="0"/>
          <w:w w:val="100"/>
          <w:position w:val="0"/>
        </w:rPr>
        <w:t>组合计提项目：账龄组合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1,195,217,539.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59,760,876.99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49,214,032.82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4,921,403.28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36,349,837.33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10,904,951.21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49,892,985.70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49,892,985.70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1,330, 674, </w:t>
            </w:r>
            <w:r>
              <w:rPr>
                <w:color w:val="000000"/>
                <w:spacing w:val="0"/>
                <w:w w:val="100"/>
                <w:position w:val="0"/>
                <w:sz w:val="18"/>
                <w:szCs w:val="18"/>
              </w:rPr>
              <w:t xml:space="preserve">395.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125,480,217.18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280" w:line="312" w:lineRule="exact"/>
        <w:ind w:left="40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60" w:line="312" w:lineRule="exact"/>
        <w:ind w:left="40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5"/>
        </w:numPr>
        <w:shd w:val="clear" w:color="auto" w:fill="auto"/>
        <w:bidi w:val="0"/>
        <w:spacing w:before="0" w:line="312" w:lineRule="exact"/>
        <w:ind w:left="0" w:right="0" w:firstLine="40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w:t>
      </w:r>
      <w:r>
        <w:rPr>
          <w:color w:val="000000"/>
          <w:spacing w:val="0"/>
          <w:w w:val="100"/>
          <w:position w:val="0"/>
        </w:rPr>
        <w:t>坏账准备的情况</w:t>
      </w:r>
      <w:bookmarkEnd w:id="1354"/>
      <w:bookmarkEnd w:id="1355"/>
      <w:bookmarkEnd w:id="1357"/>
    </w:p>
    <w:p>
      <w:pPr>
        <w:pStyle w:val="Style6"/>
        <w:keepNext w:val="0"/>
        <w:keepLines w:val="0"/>
        <w:widowControl w:val="0"/>
        <w:shd w:val="clear" w:color="auto" w:fill="auto"/>
        <w:bidi w:val="0"/>
        <w:spacing w:before="0" w:after="60" w:line="312" w:lineRule="exact"/>
        <w:ind w:left="0" w:right="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2"/>
        <w:gridCol w:w="1694"/>
        <w:gridCol w:w="1694"/>
        <w:gridCol w:w="782"/>
        <w:gridCol w:w="792"/>
        <w:gridCol w:w="1378"/>
        <w:gridCol w:w="1709"/>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 或转 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 或核 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85,634,349.69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40,395,293.71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-549,426.22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125,480,217.18</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光伏发电应收 补贴组合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34,857,713.34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-10,751,415.88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24,106,297.46</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120,492,063.03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29,643,877.83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-549,426.22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149,586,514.64</w:t>
            </w:r>
          </w:p>
        </w:tc>
      </w:tr>
    </w:tbl>
    <w:p>
      <w:pPr>
        <w:widowControl w:val="0"/>
        <w:spacing w:after="359" w:line="1" w:lineRule="exact"/>
      </w:pPr>
    </w:p>
    <w:p>
      <w:pPr>
        <w:pStyle w:val="Style6"/>
        <w:keepNext w:val="0"/>
        <w:keepLines w:val="0"/>
        <w:widowControl w:val="0"/>
        <w:shd w:val="clear" w:color="auto" w:fill="auto"/>
        <w:bidi w:val="0"/>
        <w:spacing w:before="0" w:after="60" w:line="240" w:lineRule="auto"/>
        <w:ind w:left="0" w:right="0"/>
        <w:jc w:val="left"/>
      </w:pPr>
      <w:r>
        <w:rPr>
          <w:color w:val="000000"/>
          <w:spacing w:val="0"/>
          <w:w w:val="100"/>
          <w:position w:val="0"/>
        </w:rPr>
        <w:t>其中本期坏账准备收回或转回金额重要的：</w:t>
      </w:r>
    </w:p>
    <w:p>
      <w:pPr>
        <w:pStyle w:val="Style6"/>
        <w:keepNext w:val="0"/>
        <w:keepLines w:val="0"/>
        <w:widowControl w:val="0"/>
        <w:shd w:val="clear" w:color="auto" w:fill="auto"/>
        <w:bidi w:val="0"/>
        <w:spacing w:before="0" w:after="44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5"/>
        </w:numPr>
        <w:shd w:val="clear" w:color="auto" w:fill="auto"/>
        <w:tabs>
          <w:tab w:pos="830" w:val="left"/>
        </w:tabs>
        <w:bidi w:val="0"/>
        <w:spacing w:before="0" w:after="120" w:line="240" w:lineRule="auto"/>
        <w:ind w:left="0" w:right="0" w:firstLine="40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w:t>
      </w:r>
      <w:r>
        <w:rPr>
          <w:color w:val="000000"/>
          <w:spacing w:val="0"/>
          <w:w w:val="100"/>
          <w:position w:val="0"/>
        </w:rPr>
        <w:t>本期实际核销的应收账款情况</w:t>
      </w:r>
      <w:bookmarkEnd w:id="1358"/>
      <w:bookmarkEnd w:id="1359"/>
      <w:bookmarkEnd w:id="1361"/>
    </w:p>
    <w:p>
      <w:pPr>
        <w:pStyle w:val="Style6"/>
        <w:keepNext w:val="0"/>
        <w:keepLines w:val="0"/>
        <w:widowControl w:val="0"/>
        <w:shd w:val="clear" w:color="auto" w:fill="auto"/>
        <w:bidi w:val="0"/>
        <w:spacing w:before="0" w:after="44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5"/>
        </w:numPr>
        <w:shd w:val="clear" w:color="auto" w:fill="auto"/>
        <w:tabs>
          <w:tab w:pos="830" w:val="left"/>
        </w:tabs>
        <w:bidi w:val="0"/>
        <w:spacing w:before="0" w:after="120" w:line="240" w:lineRule="auto"/>
        <w:ind w:left="0" w:right="0" w:firstLine="40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w:t>
      </w:r>
      <w:r>
        <w:rPr>
          <w:color w:val="000000"/>
          <w:spacing w:val="0"/>
          <w:w w:val="100"/>
          <w:position w:val="0"/>
        </w:rPr>
        <w:t>按欠款方归集的期末余额前五名的应收账款情况</w:t>
      </w:r>
      <w:bookmarkEnd w:id="1362"/>
      <w:bookmarkEnd w:id="1363"/>
      <w:bookmarkEnd w:id="1365"/>
    </w:p>
    <w:p>
      <w:pPr>
        <w:pStyle w:val="Style6"/>
        <w:keepNext w:val="0"/>
        <w:keepLines w:val="0"/>
        <w:widowControl w:val="0"/>
        <w:shd w:val="clear" w:color="auto" w:fill="auto"/>
        <w:bidi w:val="0"/>
        <w:spacing w:before="0" w:after="280" w:line="240" w:lineRule="auto"/>
        <w:ind w:left="0" w:right="0"/>
        <w:jc w:val="both"/>
      </w:pPr>
      <w:r>
        <w:rPr>
          <w:color w:val="000000"/>
          <w:spacing w:val="0"/>
          <w:w w:val="100"/>
          <w:position w:val="0"/>
        </w:rPr>
        <w:t>"适用 口不适用</w:t>
      </w:r>
      <w:r>
        <w:br w:type="page"/>
      </w:r>
    </w:p>
    <w:tbl>
      <w:tblPr>
        <w:tblOverlap w:val="never"/>
        <w:jc w:val="center"/>
        <w:tblLayout w:type="fixed"/>
      </w:tblPr>
      <w:tblGrid>
        <w:gridCol w:w="2083"/>
        <w:gridCol w:w="1930"/>
        <w:gridCol w:w="2669"/>
        <w:gridCol w:w="1627"/>
      </w:tblGrid>
      <w:tr>
        <w:trPr>
          <w:trHeight w:val="312"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占应收账款合计数的比例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426,772,156.86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21,338,607.84</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316,877,255.62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8.06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4,100, </w:t>
            </w:r>
            <w:r>
              <w:rPr>
                <w:color w:val="000000"/>
                <w:spacing w:val="0"/>
                <w:w w:val="100"/>
                <w:position w:val="0"/>
                <w:sz w:val="18"/>
                <w:szCs w:val="18"/>
              </w:rPr>
              <w:t xml:space="preserve">034. </w:t>
            </w:r>
            <w:r>
              <w:rPr>
                <w:color w:val="000000"/>
                <w:spacing w:val="0"/>
                <w:w w:val="100"/>
                <w:position w:val="0"/>
                <w:sz w:val="18"/>
                <w:szCs w:val="18"/>
              </w:rPr>
              <w:t>79</w:t>
            </w:r>
          </w:p>
        </w:tc>
      </w:tr>
      <w:tr>
        <w:trPr>
          <w:trHeight w:val="27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307,034,164.99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7.81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1,728, </w:t>
            </w:r>
            <w:r>
              <w:rPr>
                <w:color w:val="000000"/>
                <w:spacing w:val="0"/>
                <w:w w:val="100"/>
                <w:position w:val="0"/>
                <w:sz w:val="18"/>
                <w:szCs w:val="18"/>
              </w:rPr>
              <w:t>361.01</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220,671,570.28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5.61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4,451,453.68</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211,688,541.62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5.38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2,679, </w:t>
            </w:r>
            <w:r>
              <w:rPr>
                <w:color w:val="000000"/>
                <w:spacing w:val="0"/>
                <w:w w:val="100"/>
                <w:position w:val="0"/>
                <w:sz w:val="18"/>
                <w:szCs w:val="18"/>
              </w:rPr>
              <w:t xml:space="preserve">045. </w:t>
            </w:r>
            <w:r>
              <w:rPr>
                <w:color w:val="000000"/>
                <w:spacing w:val="0"/>
                <w:w w:val="100"/>
                <w:position w:val="0"/>
                <w:sz w:val="18"/>
                <w:szCs w:val="18"/>
              </w:rPr>
              <w:t>08</w:t>
            </w:r>
          </w:p>
        </w:tc>
      </w:tr>
      <w:tr>
        <w:trPr>
          <w:trHeight w:val="312"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1,483, 043, </w:t>
            </w:r>
            <w:r>
              <w:rPr>
                <w:color w:val="000000"/>
                <w:spacing w:val="0"/>
                <w:w w:val="100"/>
                <w:position w:val="0"/>
                <w:sz w:val="18"/>
                <w:szCs w:val="18"/>
              </w:rPr>
              <w:t xml:space="preserve">689.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34,297,502.40</w:t>
            </w:r>
          </w:p>
        </w:tc>
      </w:tr>
    </w:tbl>
    <w:p>
      <w:pPr>
        <w:widowControl w:val="0"/>
        <w:spacing w:after="399" w:line="1" w:lineRule="exact"/>
      </w:pPr>
    </w:p>
    <w:p>
      <w:pPr>
        <w:pStyle w:val="Style24"/>
        <w:keepNext/>
        <w:keepLines/>
        <w:widowControl w:val="0"/>
        <w:numPr>
          <w:ilvl w:val="0"/>
          <w:numId w:val="115"/>
        </w:numPr>
        <w:shd w:val="clear" w:color="auto" w:fill="auto"/>
        <w:tabs>
          <w:tab w:pos="830" w:val="left"/>
        </w:tabs>
        <w:bidi w:val="0"/>
        <w:spacing w:before="0" w:after="120" w:line="240" w:lineRule="auto"/>
        <w:ind w:left="0" w:right="0" w:firstLine="40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w:t>
      </w:r>
      <w:r>
        <w:rPr>
          <w:color w:val="000000"/>
          <w:spacing w:val="0"/>
          <w:w w:val="100"/>
          <w:position w:val="0"/>
        </w:rPr>
        <w:t>因金融资产转移而终止确认的应收账款</w:t>
      </w:r>
      <w:bookmarkEnd w:id="1366"/>
      <w:bookmarkEnd w:id="1367"/>
      <w:bookmarkEnd w:id="1369"/>
    </w:p>
    <w:p>
      <w:pPr>
        <w:pStyle w:val="Style6"/>
        <w:keepNext w:val="0"/>
        <w:keepLines w:val="0"/>
        <w:widowControl w:val="0"/>
        <w:shd w:val="clear" w:color="auto" w:fill="auto"/>
        <w:bidi w:val="0"/>
        <w:spacing w:before="0" w:after="340" w:line="240" w:lineRule="auto"/>
        <w:ind w:left="0" w:right="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5"/>
        </w:numPr>
        <w:shd w:val="clear" w:color="auto" w:fill="auto"/>
        <w:tabs>
          <w:tab w:pos="830" w:val="left"/>
        </w:tabs>
        <w:bidi w:val="0"/>
        <w:spacing w:before="0" w:after="120" w:line="240" w:lineRule="auto"/>
        <w:ind w:left="0" w:right="0" w:firstLine="40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w:t>
      </w:r>
      <w:r>
        <w:rPr>
          <w:color w:val="000000"/>
          <w:spacing w:val="0"/>
          <w:w w:val="100"/>
          <w:position w:val="0"/>
        </w:rPr>
        <w:t>转移应收账款且继续涉入形成的资产、负债金额</w:t>
      </w:r>
      <w:bookmarkEnd w:id="1370"/>
      <w:bookmarkEnd w:id="1371"/>
      <w:bookmarkEnd w:id="1373"/>
    </w:p>
    <w:p>
      <w:pPr>
        <w:pStyle w:val="Style6"/>
        <w:keepNext w:val="0"/>
        <w:keepLines w:val="0"/>
        <w:widowControl w:val="0"/>
        <w:shd w:val="clear" w:color="auto" w:fill="auto"/>
        <w:tabs>
          <w:tab w:pos="1259" w:val="left"/>
        </w:tabs>
        <w:bidi w:val="0"/>
        <w:spacing w:before="0" w:after="280" w:line="240" w:lineRule="auto"/>
        <w:ind w:left="0" w:right="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jc w:val="left"/>
      </w:pPr>
      <w:r>
        <w:rPr>
          <w:color w:val="000000"/>
          <w:spacing w:val="0"/>
          <w:w w:val="100"/>
          <w:position w:val="0"/>
        </w:rPr>
        <w:t>其他说明：</w:t>
      </w:r>
    </w:p>
    <w:p>
      <w:pPr>
        <w:pStyle w:val="Style6"/>
        <w:keepNext w:val="0"/>
        <w:keepLines w:val="0"/>
        <w:widowControl w:val="0"/>
        <w:shd w:val="clear" w:color="auto" w:fill="auto"/>
        <w:tabs>
          <w:tab w:pos="1259" w:val="left"/>
        </w:tabs>
        <w:bidi w:val="0"/>
        <w:spacing w:before="0" w:after="400" w:line="240" w:lineRule="auto"/>
        <w:ind w:left="0" w:right="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0" w:right="0" w:firstLine="400"/>
        <w:jc w:val="left"/>
      </w:pPr>
      <w:bookmarkStart w:id="1374" w:name="bookmark1374"/>
      <w:bookmarkStart w:id="1375" w:name="bookmark1375"/>
      <w:bookmarkStart w:id="1376" w:name="bookmark1376"/>
      <w:bookmarkStart w:id="1377" w:name="bookmark1377"/>
      <w:r>
        <w:rPr>
          <w:color w:val="000000"/>
          <w:spacing w:val="0"/>
          <w:w w:val="100"/>
          <w:position w:val="0"/>
        </w:rPr>
        <w:t>6</w:t>
      </w:r>
      <w:bookmarkEnd w:id="1376"/>
      <w:r>
        <w:rPr>
          <w:color w:val="000000"/>
          <w:spacing w:val="0"/>
          <w:w w:val="100"/>
          <w:position w:val="0"/>
        </w:rPr>
        <w:t>、应收款项融资</w:t>
      </w:r>
      <w:bookmarkEnd w:id="1374"/>
      <w:bookmarkEnd w:id="1375"/>
      <w:bookmarkEnd w:id="1377"/>
    </w:p>
    <w:p>
      <w:pPr>
        <w:pStyle w:val="Style6"/>
        <w:keepNext w:val="0"/>
        <w:keepLines w:val="0"/>
        <w:widowControl w:val="0"/>
        <w:shd w:val="clear" w:color="auto" w:fill="auto"/>
        <w:bidi w:val="0"/>
        <w:spacing w:before="0" w:after="40" w:line="240" w:lineRule="auto"/>
        <w:ind w:left="0" w:right="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894"/>
        <w:gridCol w:w="2914"/>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33,035,800.63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21,311,502.62</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33,035,800.63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21,311,502.62</w:t>
            </w:r>
          </w:p>
        </w:tc>
      </w:tr>
    </w:tbl>
    <w:p>
      <w:pPr>
        <w:widowControl w:val="0"/>
        <w:spacing w:after="339" w:line="1" w:lineRule="exact"/>
      </w:pPr>
    </w:p>
    <w:p>
      <w:pPr>
        <w:pStyle w:val="Style6"/>
        <w:keepNext w:val="0"/>
        <w:keepLines w:val="0"/>
        <w:widowControl w:val="0"/>
        <w:shd w:val="clear" w:color="auto" w:fill="auto"/>
        <w:bidi w:val="0"/>
        <w:spacing w:before="0" w:after="40" w:line="240" w:lineRule="auto"/>
        <w:ind w:left="0" w:right="0"/>
        <w:jc w:val="left"/>
      </w:pPr>
      <w:r>
        <w:rPr>
          <w:color w:val="000000"/>
          <w:spacing w:val="0"/>
          <w:w w:val="100"/>
          <w:position w:val="0"/>
        </w:rPr>
        <w:t>应收款项融资本期增减变动及公允价值变动情况:</w:t>
      </w:r>
    </w:p>
    <w:p>
      <w:pPr>
        <w:pStyle w:val="Style6"/>
        <w:keepNext w:val="0"/>
        <w:keepLines w:val="0"/>
        <w:widowControl w:val="0"/>
        <w:shd w:val="clear" w:color="auto" w:fill="auto"/>
        <w:bidi w:val="0"/>
        <w:spacing w:before="0" w:after="340" w:line="240" w:lineRule="auto"/>
        <w:ind w:left="0" w:right="0"/>
        <w:jc w:val="left"/>
      </w:pPr>
      <w:r>
        <w:rPr>
          <w:color w:val="000000"/>
          <w:spacing w:val="0"/>
          <w:w w:val="100"/>
          <w:position w:val="0"/>
        </w:rPr>
        <w:t>"适用口不适用</w:t>
      </w:r>
    </w:p>
    <w:tbl>
      <w:tblPr>
        <w:tblOverlap w:val="never"/>
        <w:jc w:val="center"/>
        <w:tblLayout w:type="fixed"/>
      </w:tblPr>
      <w:tblGrid>
        <w:gridCol w:w="1526"/>
        <w:gridCol w:w="1522"/>
        <w:gridCol w:w="1560"/>
        <w:gridCol w:w="1454"/>
        <w:gridCol w:w="710"/>
        <w:gridCol w:w="1416"/>
        <w:gridCol w:w="1397"/>
      </w:tblGrid>
      <w:tr>
        <w:trPr>
          <w:trHeight w:val="9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本期终止确认</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累计在其他综 合收益中确认 的损失准备</w:t>
            </w:r>
          </w:p>
        </w:tc>
      </w:tr>
      <w:tr>
        <w:trPr>
          <w:trHeight w:val="32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21,311,502.62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578,633,357.50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566,909,059.49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33,035,800.63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21,311,502.62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578,633,357.50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566,909,059.49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33,035,800.63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6"/>
        <w:keepNext w:val="0"/>
        <w:keepLines w:val="0"/>
        <w:widowControl w:val="0"/>
        <w:shd w:val="clear" w:color="auto" w:fill="auto"/>
        <w:bidi w:val="0"/>
        <w:spacing w:before="0" w:after="0" w:line="312" w:lineRule="exact"/>
        <w:ind w:left="40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312" w:lineRule="exact"/>
        <w:ind w:left="0" w:right="0"/>
        <w:jc w:val="left"/>
      </w:pPr>
      <w:r>
        <w:rPr>
          <w:color w:val="000000"/>
          <w:spacing w:val="0"/>
          <w:w w:val="100"/>
          <w:position w:val="0"/>
        </w:rPr>
        <w:t>其他说明：</w:t>
      </w:r>
    </w:p>
    <w:p>
      <w:pPr>
        <w:pStyle w:val="Style6"/>
        <w:keepNext w:val="0"/>
        <w:keepLines w:val="0"/>
        <w:widowControl w:val="0"/>
        <w:shd w:val="clear" w:color="auto" w:fill="auto"/>
        <w:bidi w:val="0"/>
        <w:spacing w:before="0" w:after="200" w:line="312"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20" w:line="240" w:lineRule="auto"/>
        <w:ind w:left="0" w:right="0" w:firstLine="400"/>
        <w:jc w:val="both"/>
      </w:pPr>
      <w:bookmarkStart w:id="1378" w:name="bookmark1378"/>
      <w:bookmarkStart w:id="1379" w:name="bookmark1379"/>
      <w:bookmarkStart w:id="1380" w:name="bookmark1380"/>
      <w:bookmarkStart w:id="1381" w:name="bookmark1381"/>
      <w:r>
        <w:rPr>
          <w:color w:val="000000"/>
          <w:spacing w:val="0"/>
          <w:w w:val="100"/>
          <w:position w:val="0"/>
        </w:rPr>
        <w:t>7</w:t>
      </w:r>
      <w:bookmarkEnd w:id="1380"/>
      <w:r>
        <w:rPr>
          <w:color w:val="000000"/>
          <w:spacing w:val="0"/>
          <w:w w:val="100"/>
          <w:position w:val="0"/>
        </w:rPr>
        <w:t>、预付款项</w:t>
      </w:r>
      <w:bookmarkEnd w:id="1378"/>
      <w:bookmarkEnd w:id="1379"/>
      <w:bookmarkEnd w:id="1381"/>
    </w:p>
    <w:p>
      <w:pPr>
        <w:pStyle w:val="Style24"/>
        <w:keepNext/>
        <w:keepLines/>
        <w:widowControl w:val="0"/>
        <w:numPr>
          <w:ilvl w:val="0"/>
          <w:numId w:val="117"/>
        </w:numPr>
        <w:shd w:val="clear" w:color="auto" w:fill="auto"/>
        <w:bidi w:val="0"/>
        <w:spacing w:before="0" w:after="120" w:line="240" w:lineRule="auto"/>
        <w:ind w:left="0" w:right="0" w:firstLine="400"/>
        <w:jc w:val="left"/>
      </w:pPr>
      <w:bookmarkStart w:id="1378" w:name="bookmark1378"/>
      <w:bookmarkStart w:id="1379" w:name="bookmark1379"/>
      <w:bookmarkStart w:id="1382" w:name="bookmark1382"/>
      <w:bookmarkStart w:id="1383" w:name="bookmark1383"/>
      <w:bookmarkEnd w:id="1382"/>
      <w:r>
        <w:rPr>
          <w:color w:val="000000"/>
          <w:spacing w:val="0"/>
          <w:w w:val="100"/>
          <w:position w:val="0"/>
        </w:rPr>
        <w:t>.</w:t>
      </w:r>
      <w:r>
        <w:rPr>
          <w:color w:val="000000"/>
          <w:spacing w:val="0"/>
          <w:w w:val="100"/>
          <w:position w:val="0"/>
        </w:rPr>
        <w:t>预付款项按账龄列示</w:t>
      </w:r>
      <w:bookmarkEnd w:id="1378"/>
      <w:bookmarkEnd w:id="1379"/>
      <w:bookmarkEnd w:id="1383"/>
    </w:p>
    <w:p>
      <w:pPr>
        <w:pStyle w:val="Style6"/>
        <w:keepNext w:val="0"/>
        <w:keepLines w:val="0"/>
        <w:widowControl w:val="0"/>
        <w:shd w:val="clear" w:color="auto" w:fill="auto"/>
        <w:bidi w:val="0"/>
        <w:spacing w:before="0" w:after="60" w:line="240" w:lineRule="auto"/>
        <w:ind w:left="0" w:right="0"/>
        <w:jc w:val="both"/>
      </w:pP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10"/>
        <w:gridCol w:w="1939"/>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109,023,303.06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142,899,657.87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4,182,018.87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7,876, </w:t>
            </w:r>
            <w:r>
              <w:rPr>
                <w:color w:val="000000"/>
                <w:spacing w:val="0"/>
                <w:w w:val="100"/>
                <w:position w:val="0"/>
                <w:sz w:val="18"/>
                <w:szCs w:val="18"/>
              </w:rPr>
              <w:t xml:space="preserve">549.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5.16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4,530, </w:t>
            </w:r>
            <w:r>
              <w:rPr>
                <w:color w:val="000000"/>
                <w:spacing w:val="0"/>
                <w:w w:val="100"/>
                <w:position w:val="0"/>
                <w:sz w:val="18"/>
                <w:szCs w:val="18"/>
              </w:rPr>
              <w:t xml:space="preserve">436.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1,043, </w:t>
            </w:r>
            <w:r>
              <w:rPr>
                <w:color w:val="000000"/>
                <w:spacing w:val="0"/>
                <w:w w:val="100"/>
                <w:position w:val="0"/>
                <w:sz w:val="18"/>
                <w:szCs w:val="18"/>
              </w:rPr>
              <w:t xml:space="preserve">785.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0.68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863,568.89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805,276.42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0.53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118,599,327.37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152,625,269.24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399" w:line="1" w:lineRule="exact"/>
      </w:pPr>
    </w:p>
    <w:p>
      <w:pPr>
        <w:pStyle w:val="Style24"/>
        <w:keepNext/>
        <w:keepLines/>
        <w:widowControl w:val="0"/>
        <w:numPr>
          <w:ilvl w:val="0"/>
          <w:numId w:val="117"/>
        </w:numPr>
        <w:shd w:val="clear" w:color="auto" w:fill="auto"/>
        <w:bidi w:val="0"/>
        <w:spacing w:before="0" w:after="120" w:line="240" w:lineRule="auto"/>
        <w:ind w:left="0" w:right="0" w:firstLine="400"/>
        <w:jc w:val="both"/>
      </w:pPr>
      <w:bookmarkStart w:id="1384" w:name="bookmark1384"/>
      <w:bookmarkStart w:id="1385" w:name="bookmark1385"/>
      <w:bookmarkStart w:id="1386" w:name="bookmark1386"/>
      <w:bookmarkStart w:id="1387" w:name="bookmark1387"/>
      <w:bookmarkEnd w:id="1386"/>
      <w:r>
        <w:rPr>
          <w:color w:val="000000"/>
          <w:spacing w:val="0"/>
          <w:w w:val="100"/>
          <w:position w:val="0"/>
        </w:rPr>
        <w:t>.</w:t>
      </w:r>
      <w:r>
        <w:rPr>
          <w:color w:val="000000"/>
          <w:spacing w:val="0"/>
          <w:w w:val="100"/>
          <w:position w:val="0"/>
        </w:rPr>
        <w:t>按预付对象归集的期末余额前五名的预付款情况</w:t>
      </w:r>
      <w:bookmarkEnd w:id="1384"/>
      <w:bookmarkEnd w:id="1385"/>
      <w:bookmarkEnd w:id="1387"/>
    </w:p>
    <w:p>
      <w:pPr>
        <w:pStyle w:val="Style6"/>
        <w:keepNext w:val="0"/>
        <w:keepLines w:val="0"/>
        <w:widowControl w:val="0"/>
        <w:shd w:val="clear" w:color="auto" w:fill="auto"/>
        <w:bidi w:val="0"/>
        <w:spacing w:before="0" w:after="280" w:line="240" w:lineRule="auto"/>
        <w:ind w:left="0" w:right="0"/>
        <w:jc w:val="both"/>
      </w:pPr>
      <w:r>
        <w:rPr>
          <w:color w:val="000000"/>
          <w:spacing w:val="0"/>
          <w:w w:val="100"/>
          <w:position w:val="0"/>
        </w:rPr>
        <w:t>"适用 口不适用</w:t>
      </w:r>
    </w:p>
    <w:tbl>
      <w:tblPr>
        <w:tblOverlap w:val="never"/>
        <w:jc w:val="center"/>
        <w:tblLayout w:type="fixed"/>
      </w:tblPr>
      <w:tblGrid>
        <w:gridCol w:w="3768"/>
        <w:gridCol w:w="2256"/>
        <w:gridCol w:w="2285"/>
      </w:tblGrid>
      <w:tr>
        <w:trPr>
          <w:trHeight w:val="58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 合计数的比例(%)</w:t>
            </w:r>
          </w:p>
        </w:tc>
      </w:tr>
      <w:tr>
        <w:trPr>
          <w:trHeight w:val="28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北京智芯半导体科技有限公司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46,445,553.35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39.16</w:t>
            </w:r>
          </w:p>
        </w:tc>
      </w:tr>
      <w:tr>
        <w:trPr>
          <w:trHeight w:val="28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隆基乐叶光伏科技有限公司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17,810,989.02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15.02</w:t>
            </w:r>
          </w:p>
        </w:tc>
      </w:tr>
      <w:tr>
        <w:trPr>
          <w:trHeight w:val="28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北京振中电子技术有限公司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1,831,712.05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1.54</w:t>
            </w:r>
          </w:p>
        </w:tc>
      </w:tr>
      <w:tr>
        <w:trPr>
          <w:trHeight w:val="27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河南元丰建设工程有限公司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1,748, </w:t>
            </w:r>
            <w:r>
              <w:rPr>
                <w:color w:val="000000"/>
                <w:spacing w:val="0"/>
                <w:w w:val="100"/>
                <w:position w:val="0"/>
                <w:sz w:val="18"/>
                <w:szCs w:val="18"/>
              </w:rPr>
              <w:t xml:space="preserve">079.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1.47</w:t>
            </w:r>
          </w:p>
        </w:tc>
      </w:tr>
      <w:tr>
        <w:trPr>
          <w:trHeight w:val="28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启东市万事通建设工程有限公司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1,650, </w:t>
            </w:r>
            <w:r>
              <w:rPr>
                <w:color w:val="000000"/>
                <w:spacing w:val="0"/>
                <w:w w:val="100"/>
                <w:position w:val="0"/>
                <w:sz w:val="18"/>
                <w:szCs w:val="18"/>
              </w:rPr>
              <w:t xml:space="preserve">690.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1.39</w:t>
            </w:r>
          </w:p>
        </w:tc>
      </w:tr>
      <w:tr>
        <w:trPr>
          <w:trHeight w:val="312"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69,487,024.21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58.58</w:t>
            </w:r>
          </w:p>
        </w:tc>
      </w:tr>
    </w:tbl>
    <w:p>
      <w:pPr>
        <w:widowControl w:val="0"/>
        <w:spacing w:after="279" w:line="1" w:lineRule="exact"/>
      </w:pPr>
    </w:p>
    <w:p>
      <w:pPr>
        <w:pStyle w:val="Style6"/>
        <w:keepNext w:val="0"/>
        <w:keepLines w:val="0"/>
        <w:widowControl w:val="0"/>
        <w:shd w:val="clear" w:color="auto" w:fill="auto"/>
        <w:bidi w:val="0"/>
        <w:spacing w:before="0" w:after="340" w:line="312" w:lineRule="exact"/>
        <w:ind w:left="40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312" w:lineRule="exact"/>
        <w:ind w:left="0" w:right="0" w:firstLine="400"/>
        <w:jc w:val="both"/>
      </w:pPr>
      <w:bookmarkStart w:id="1388" w:name="bookmark1388"/>
      <w:bookmarkStart w:id="1389" w:name="bookmark1389"/>
      <w:bookmarkStart w:id="1390" w:name="bookmark1390"/>
      <w:bookmarkStart w:id="1391" w:name="bookmark1391"/>
      <w:r>
        <w:rPr>
          <w:color w:val="000000"/>
          <w:spacing w:val="0"/>
          <w:w w:val="100"/>
          <w:position w:val="0"/>
        </w:rPr>
        <w:t>8</w:t>
      </w:r>
      <w:bookmarkEnd w:id="1390"/>
      <w:r>
        <w:rPr>
          <w:color w:val="000000"/>
          <w:spacing w:val="0"/>
          <w:w w:val="100"/>
          <w:position w:val="0"/>
        </w:rPr>
        <w:t>、其他应收款</w:t>
      </w:r>
      <w:bookmarkEnd w:id="1388"/>
      <w:bookmarkEnd w:id="1389"/>
      <w:bookmarkEnd w:id="1391"/>
    </w:p>
    <w:p>
      <w:pPr>
        <w:pStyle w:val="Style24"/>
        <w:keepNext/>
        <w:keepLines/>
        <w:widowControl w:val="0"/>
        <w:shd w:val="clear" w:color="auto" w:fill="auto"/>
        <w:bidi w:val="0"/>
        <w:spacing w:before="0" w:line="312" w:lineRule="exact"/>
        <w:ind w:left="0" w:right="0" w:firstLine="400"/>
        <w:jc w:val="left"/>
      </w:pPr>
      <w:bookmarkStart w:id="1388" w:name="bookmark1388"/>
      <w:bookmarkStart w:id="1389" w:name="bookmark1389"/>
      <w:bookmarkStart w:id="1392" w:name="bookmark1392"/>
      <w:r>
        <w:rPr>
          <w:color w:val="000000"/>
          <w:spacing w:val="0"/>
          <w:w w:val="100"/>
          <w:position w:val="0"/>
        </w:rPr>
        <w:t>项目列示</w:t>
      </w:r>
      <w:bookmarkEnd w:id="1388"/>
      <w:bookmarkEnd w:id="1389"/>
      <w:bookmarkEnd w:id="1392"/>
    </w:p>
    <w:p>
      <w:pPr>
        <w:pStyle w:val="Style6"/>
        <w:keepNext w:val="0"/>
        <w:keepLines w:val="0"/>
        <w:widowControl w:val="0"/>
        <w:shd w:val="clear" w:color="auto" w:fill="auto"/>
        <w:bidi w:val="0"/>
        <w:spacing w:before="0" w:after="60" w:line="312" w:lineRule="exact"/>
        <w:ind w:left="0" w:right="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112,648,349.96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57,498,480.86</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112,648,349.96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57,498,480.86</w:t>
            </w:r>
          </w:p>
        </w:tc>
      </w:tr>
    </w:tbl>
    <w:p>
      <w:pPr>
        <w:widowControl w:val="0"/>
        <w:spacing w:after="339" w:line="1" w:lineRule="exact"/>
      </w:pPr>
    </w:p>
    <w:p>
      <w:pPr>
        <w:pStyle w:val="Style6"/>
        <w:keepNext w:val="0"/>
        <w:keepLines w:val="0"/>
        <w:widowControl w:val="0"/>
        <w:shd w:val="clear" w:color="auto" w:fill="auto"/>
        <w:bidi w:val="0"/>
        <w:spacing w:before="0" w:after="60" w:line="240" w:lineRule="auto"/>
        <w:ind w:left="0" w:right="0"/>
        <w:jc w:val="both"/>
      </w:pPr>
      <w:r>
        <w:rPr>
          <w:color w:val="000000"/>
          <w:spacing w:val="0"/>
          <w:w w:val="100"/>
          <w:position w:val="0"/>
        </w:rPr>
        <w:t>其他说明：</w:t>
      </w:r>
    </w:p>
    <w:p>
      <w:pPr>
        <w:pStyle w:val="Style6"/>
        <w:keepNext w:val="0"/>
        <w:keepLines w:val="0"/>
        <w:widowControl w:val="0"/>
        <w:shd w:val="clear" w:color="auto" w:fill="auto"/>
        <w:bidi w:val="0"/>
        <w:spacing w:before="0" w:after="440" w:line="240" w:lineRule="auto"/>
        <w:ind w:left="0" w:right="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0" w:right="0" w:firstLine="400"/>
        <w:jc w:val="left"/>
      </w:pPr>
      <w:bookmarkStart w:id="1393" w:name="bookmark1393"/>
      <w:bookmarkStart w:id="1394" w:name="bookmark1394"/>
      <w:bookmarkStart w:id="1395" w:name="bookmark1395"/>
      <w:r>
        <w:rPr>
          <w:color w:val="000000"/>
          <w:spacing w:val="0"/>
          <w:w w:val="100"/>
          <w:position w:val="0"/>
        </w:rPr>
        <w:t>应收利息</w:t>
      </w:r>
      <w:bookmarkEnd w:id="1393"/>
      <w:bookmarkEnd w:id="1394"/>
      <w:bookmarkEnd w:id="1395"/>
    </w:p>
    <w:p>
      <w:pPr>
        <w:pStyle w:val="Style24"/>
        <w:keepNext/>
        <w:keepLines/>
        <w:widowControl w:val="0"/>
        <w:numPr>
          <w:ilvl w:val="0"/>
          <w:numId w:val="119"/>
        </w:numPr>
        <w:shd w:val="clear" w:color="auto" w:fill="auto"/>
        <w:bidi w:val="0"/>
        <w:spacing w:before="0" w:after="120" w:line="240" w:lineRule="auto"/>
        <w:ind w:left="0" w:right="0" w:firstLine="400"/>
        <w:jc w:val="both"/>
      </w:pPr>
      <w:bookmarkStart w:id="1393" w:name="bookmark1393"/>
      <w:bookmarkStart w:id="1394" w:name="bookmark1394"/>
      <w:bookmarkStart w:id="1396" w:name="bookmark1396"/>
      <w:bookmarkStart w:id="1397" w:name="bookmark1397"/>
      <w:bookmarkEnd w:id="1396"/>
      <w:r>
        <w:rPr>
          <w:color w:val="000000"/>
          <w:spacing w:val="0"/>
          <w:w w:val="100"/>
          <w:position w:val="0"/>
        </w:rPr>
        <w:t>.</w:t>
      </w:r>
      <w:r>
        <w:rPr>
          <w:color w:val="000000"/>
          <w:spacing w:val="0"/>
          <w:w w:val="100"/>
          <w:position w:val="0"/>
        </w:rPr>
        <w:t>应收利息分类</w:t>
      </w:r>
      <w:bookmarkEnd w:id="1393"/>
      <w:bookmarkEnd w:id="1394"/>
      <w:bookmarkEnd w:id="1397"/>
    </w:p>
    <w:p>
      <w:pPr>
        <w:pStyle w:val="Style6"/>
        <w:keepNext w:val="0"/>
        <w:keepLines w:val="0"/>
        <w:widowControl w:val="0"/>
        <w:shd w:val="clear" w:color="auto" w:fill="auto"/>
        <w:bidi w:val="0"/>
        <w:spacing w:before="0" w:after="120" w:line="240" w:lineRule="auto"/>
        <w:ind w:left="0" w:right="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9"/>
        </w:numPr>
        <w:shd w:val="clear" w:color="auto" w:fill="auto"/>
        <w:tabs>
          <w:tab w:pos="830" w:val="left"/>
        </w:tabs>
        <w:bidi w:val="0"/>
        <w:spacing w:before="0" w:after="40" w:line="312" w:lineRule="exact"/>
        <w:ind w:left="0" w:right="0" w:firstLine="40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w:t>
      </w:r>
      <w:r>
        <w:rPr>
          <w:color w:val="000000"/>
          <w:spacing w:val="0"/>
          <w:w w:val="100"/>
          <w:position w:val="0"/>
        </w:rPr>
        <w:t>重要逾期利息</w:t>
      </w:r>
      <w:bookmarkEnd w:id="1398"/>
      <w:bookmarkEnd w:id="1399"/>
      <w:bookmarkEnd w:id="1401"/>
    </w:p>
    <w:p>
      <w:pPr>
        <w:pStyle w:val="Style6"/>
        <w:keepNext w:val="0"/>
        <w:keepLines w:val="0"/>
        <w:widowControl w:val="0"/>
        <w:shd w:val="clear" w:color="auto" w:fill="auto"/>
        <w:bidi w:val="0"/>
        <w:spacing w:before="0" w:after="40" w:line="312"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9"/>
        </w:numPr>
        <w:shd w:val="clear" w:color="auto" w:fill="auto"/>
        <w:tabs>
          <w:tab w:pos="830" w:val="left"/>
        </w:tabs>
        <w:bidi w:val="0"/>
        <w:spacing w:before="0" w:after="40" w:line="312" w:lineRule="exact"/>
        <w:ind w:left="0" w:right="0"/>
        <w:jc w:val="left"/>
      </w:pPr>
      <w:bookmarkStart w:id="1402" w:name="bookmark1402"/>
      <w:bookmarkEnd w:id="1402"/>
      <w:r>
        <w:rPr>
          <w:b/>
          <w:bCs/>
          <w:color w:val="000000"/>
          <w:spacing w:val="0"/>
          <w:w w:val="100"/>
          <w:position w:val="0"/>
        </w:rPr>
        <w:t>.</w:t>
      </w:r>
      <w:r>
        <w:rPr>
          <w:b/>
          <w:bCs/>
          <w:color w:val="000000"/>
          <w:spacing w:val="0"/>
          <w:w w:val="100"/>
          <w:position w:val="0"/>
        </w:rPr>
        <w:t>坏账准备计提情况</w:t>
      </w:r>
    </w:p>
    <w:p>
      <w:pPr>
        <w:pStyle w:val="Style6"/>
        <w:keepNext w:val="0"/>
        <w:keepLines w:val="0"/>
        <w:widowControl w:val="0"/>
        <w:shd w:val="clear" w:color="auto" w:fill="auto"/>
        <w:bidi w:val="0"/>
        <w:spacing w:before="0" w:after="0" w:line="312"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80" w:line="312" w:lineRule="exact"/>
        <w:ind w:left="40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312" w:lineRule="exact"/>
        <w:ind w:left="0" w:right="0" w:firstLine="400"/>
        <w:jc w:val="left"/>
      </w:pPr>
      <w:bookmarkStart w:id="1403" w:name="bookmark1403"/>
      <w:bookmarkStart w:id="1404" w:name="bookmark1404"/>
      <w:bookmarkStart w:id="1405" w:name="bookmark1405"/>
      <w:r>
        <w:rPr>
          <w:color w:val="000000"/>
          <w:spacing w:val="0"/>
          <w:w w:val="100"/>
          <w:position w:val="0"/>
        </w:rPr>
        <w:t>应收股利</w:t>
      </w:r>
      <w:bookmarkEnd w:id="1403"/>
      <w:bookmarkEnd w:id="1404"/>
      <w:bookmarkEnd w:id="1405"/>
    </w:p>
    <w:p>
      <w:pPr>
        <w:pStyle w:val="Style24"/>
        <w:keepNext/>
        <w:keepLines/>
        <w:widowControl w:val="0"/>
        <w:numPr>
          <w:ilvl w:val="0"/>
          <w:numId w:val="119"/>
        </w:numPr>
        <w:shd w:val="clear" w:color="auto" w:fill="auto"/>
        <w:tabs>
          <w:tab w:pos="830" w:val="left"/>
        </w:tabs>
        <w:bidi w:val="0"/>
        <w:spacing w:before="0" w:after="40" w:line="312" w:lineRule="exact"/>
        <w:ind w:left="0" w:right="0" w:firstLine="400"/>
        <w:jc w:val="left"/>
      </w:pPr>
      <w:bookmarkStart w:id="1403" w:name="bookmark1403"/>
      <w:bookmarkStart w:id="1404" w:name="bookmark1404"/>
      <w:bookmarkStart w:id="1406" w:name="bookmark1406"/>
      <w:bookmarkStart w:id="1407" w:name="bookmark1407"/>
      <w:bookmarkEnd w:id="1406"/>
      <w:r>
        <w:rPr>
          <w:color w:val="000000"/>
          <w:spacing w:val="0"/>
          <w:w w:val="100"/>
          <w:position w:val="0"/>
        </w:rPr>
        <w:t>.</w:t>
      </w:r>
      <w:r>
        <w:rPr>
          <w:color w:val="000000"/>
          <w:spacing w:val="0"/>
          <w:w w:val="100"/>
          <w:position w:val="0"/>
        </w:rPr>
        <w:t>应收股利</w:t>
      </w:r>
      <w:bookmarkEnd w:id="1403"/>
      <w:bookmarkEnd w:id="1404"/>
      <w:bookmarkEnd w:id="1407"/>
    </w:p>
    <w:p>
      <w:pPr>
        <w:pStyle w:val="Style6"/>
        <w:keepNext w:val="0"/>
        <w:keepLines w:val="0"/>
        <w:widowControl w:val="0"/>
        <w:shd w:val="clear" w:color="auto" w:fill="auto"/>
        <w:bidi w:val="0"/>
        <w:spacing w:before="0" w:after="40" w:line="312"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9"/>
        </w:numPr>
        <w:shd w:val="clear" w:color="auto" w:fill="auto"/>
        <w:tabs>
          <w:tab w:pos="830" w:val="left"/>
        </w:tabs>
        <w:bidi w:val="0"/>
        <w:spacing w:before="0" w:after="40" w:line="312" w:lineRule="exact"/>
        <w:ind w:left="0" w:right="0"/>
        <w:jc w:val="left"/>
      </w:pPr>
      <w:bookmarkStart w:id="1408" w:name="bookmark1408"/>
      <w:bookmarkEnd w:id="1408"/>
      <w:r>
        <w:rPr>
          <w:b/>
          <w:bCs/>
          <w:color w:val="000000"/>
          <w:spacing w:val="0"/>
          <w:w w:val="100"/>
          <w:position w:val="0"/>
        </w:rPr>
        <w:t>.</w:t>
      </w:r>
      <w:r>
        <w:rPr>
          <w:b/>
          <w:bCs/>
          <w:color w:val="000000"/>
          <w:spacing w:val="0"/>
          <w:w w:val="100"/>
          <w:position w:val="0"/>
        </w:rPr>
        <w:t>重要的账龄超过1年的应收股利</w:t>
      </w:r>
    </w:p>
    <w:p>
      <w:pPr>
        <w:pStyle w:val="Style6"/>
        <w:keepNext w:val="0"/>
        <w:keepLines w:val="0"/>
        <w:widowControl w:val="0"/>
        <w:shd w:val="clear" w:color="auto" w:fill="auto"/>
        <w:bidi w:val="0"/>
        <w:spacing w:before="0" w:after="40" w:line="312"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9"/>
        </w:numPr>
        <w:shd w:val="clear" w:color="auto" w:fill="auto"/>
        <w:tabs>
          <w:tab w:pos="830" w:val="left"/>
        </w:tabs>
        <w:bidi w:val="0"/>
        <w:spacing w:before="0" w:after="40" w:line="312" w:lineRule="exact"/>
        <w:ind w:left="0" w:right="0"/>
        <w:jc w:val="left"/>
      </w:pPr>
      <w:bookmarkStart w:id="1409" w:name="bookmark1409"/>
      <w:bookmarkEnd w:id="1409"/>
      <w:r>
        <w:rPr>
          <w:b/>
          <w:bCs/>
          <w:color w:val="000000"/>
          <w:spacing w:val="0"/>
          <w:w w:val="100"/>
          <w:position w:val="0"/>
        </w:rPr>
        <w:t>.</w:t>
      </w:r>
      <w:r>
        <w:rPr>
          <w:b/>
          <w:bCs/>
          <w:color w:val="000000"/>
          <w:spacing w:val="0"/>
          <w:w w:val="100"/>
          <w:position w:val="0"/>
        </w:rPr>
        <w:t>坏账准备计提情况</w:t>
      </w:r>
    </w:p>
    <w:p>
      <w:pPr>
        <w:pStyle w:val="Style6"/>
        <w:keepNext w:val="0"/>
        <w:keepLines w:val="0"/>
        <w:widowControl w:val="0"/>
        <w:shd w:val="clear" w:color="auto" w:fill="auto"/>
        <w:bidi w:val="0"/>
        <w:spacing w:before="0" w:after="40" w:line="298" w:lineRule="exact"/>
        <w:ind w:left="4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6"/>
        <w:keepNext w:val="0"/>
        <w:keepLines w:val="0"/>
        <w:widowControl w:val="0"/>
        <w:shd w:val="clear" w:color="auto" w:fill="auto"/>
        <w:bidi w:val="0"/>
        <w:spacing w:before="0" w:after="320" w:line="312"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312" w:lineRule="exact"/>
        <w:ind w:left="0" w:right="0" w:firstLine="400"/>
        <w:jc w:val="left"/>
      </w:pPr>
      <w:bookmarkStart w:id="1410" w:name="bookmark1410"/>
      <w:bookmarkStart w:id="1411" w:name="bookmark1411"/>
      <w:bookmarkStart w:id="1412" w:name="bookmark1412"/>
      <w:r>
        <w:rPr>
          <w:color w:val="000000"/>
          <w:spacing w:val="0"/>
          <w:w w:val="100"/>
          <w:position w:val="0"/>
        </w:rPr>
        <w:t>其他应收款</w:t>
      </w:r>
      <w:bookmarkEnd w:id="1410"/>
      <w:bookmarkEnd w:id="1411"/>
      <w:bookmarkEnd w:id="1412"/>
    </w:p>
    <w:p>
      <w:pPr>
        <w:pStyle w:val="Style24"/>
        <w:keepNext/>
        <w:keepLines/>
        <w:widowControl w:val="0"/>
        <w:numPr>
          <w:ilvl w:val="0"/>
          <w:numId w:val="119"/>
        </w:numPr>
        <w:shd w:val="clear" w:color="auto" w:fill="auto"/>
        <w:tabs>
          <w:tab w:pos="830" w:val="left"/>
        </w:tabs>
        <w:bidi w:val="0"/>
        <w:spacing w:before="0" w:after="40" w:line="312" w:lineRule="exact"/>
        <w:ind w:left="0" w:right="0" w:firstLine="400"/>
        <w:jc w:val="left"/>
      </w:pPr>
      <w:bookmarkStart w:id="1410" w:name="bookmark1410"/>
      <w:bookmarkStart w:id="1411" w:name="bookmark1411"/>
      <w:bookmarkStart w:id="1413" w:name="bookmark1413"/>
      <w:bookmarkStart w:id="1414" w:name="bookmark1414"/>
      <w:bookmarkEnd w:id="1413"/>
      <w:r>
        <w:rPr>
          <w:color w:val="000000"/>
          <w:spacing w:val="0"/>
          <w:w w:val="100"/>
          <w:position w:val="0"/>
        </w:rPr>
        <w:t>.</w:t>
      </w:r>
      <w:r>
        <w:rPr>
          <w:color w:val="000000"/>
          <w:spacing w:val="0"/>
          <w:w w:val="100"/>
          <w:position w:val="0"/>
        </w:rPr>
        <w:t>按账龄披露</w:t>
      </w:r>
      <w:bookmarkEnd w:id="1410"/>
      <w:bookmarkEnd w:id="1411"/>
      <w:bookmarkEnd w:id="1414"/>
    </w:p>
    <w:p>
      <w:pPr>
        <w:pStyle w:val="Style6"/>
        <w:keepNext w:val="0"/>
        <w:keepLines w:val="0"/>
        <w:widowControl w:val="0"/>
        <w:shd w:val="clear" w:color="auto" w:fill="auto"/>
        <w:bidi w:val="0"/>
        <w:spacing w:before="0" w:after="40" w:line="312" w:lineRule="exact"/>
        <w:ind w:left="0" w:right="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102,562,733.08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102,562,733.08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11,536,225.87</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2,256, </w:t>
            </w:r>
            <w:r>
              <w:rPr>
                <w:color w:val="000000"/>
                <w:spacing w:val="0"/>
                <w:w w:val="100"/>
                <w:position w:val="0"/>
                <w:sz w:val="18"/>
                <w:szCs w:val="18"/>
              </w:rPr>
              <w:t xml:space="preserve">484. </w:t>
            </w:r>
            <w:r>
              <w:rPr>
                <w:color w:val="000000"/>
                <w:spacing w:val="0"/>
                <w:w w:val="100"/>
                <w:position w:val="0"/>
                <w:sz w:val="18"/>
                <w:szCs w:val="18"/>
              </w:rPr>
              <w:t>19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6,968, </w:t>
            </w:r>
            <w:r>
              <w:rPr>
                <w:color w:val="000000"/>
                <w:spacing w:val="0"/>
                <w:w w:val="100"/>
                <w:position w:val="0"/>
                <w:sz w:val="18"/>
                <w:szCs w:val="18"/>
              </w:rPr>
              <w:t xml:space="preserve">362. </w:t>
            </w:r>
            <w:r>
              <w:rPr>
                <w:color w:val="000000"/>
                <w:spacing w:val="0"/>
                <w:w w:val="100"/>
                <w:position w:val="0"/>
                <w:sz w:val="18"/>
                <w:szCs w:val="18"/>
              </w:rPr>
              <w:t>02</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123,323,805.16</w:t>
            </w:r>
          </w:p>
        </w:tc>
      </w:tr>
    </w:tbl>
    <w:p>
      <w:pPr>
        <w:widowControl w:val="0"/>
        <w:spacing w:after="379" w:line="1" w:lineRule="exact"/>
      </w:pPr>
    </w:p>
    <w:p>
      <w:pPr>
        <w:pStyle w:val="Style24"/>
        <w:keepNext/>
        <w:keepLines/>
        <w:widowControl w:val="0"/>
        <w:numPr>
          <w:ilvl w:val="0"/>
          <w:numId w:val="119"/>
        </w:numPr>
        <w:shd w:val="clear" w:color="auto" w:fill="auto"/>
        <w:bidi w:val="0"/>
        <w:spacing w:before="0" w:after="140" w:line="240" w:lineRule="auto"/>
        <w:ind w:left="0" w:right="0" w:firstLine="40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w:t>
      </w:r>
      <w:r>
        <w:rPr>
          <w:color w:val="000000"/>
          <w:spacing w:val="0"/>
          <w:w w:val="100"/>
          <w:position w:val="0"/>
        </w:rPr>
        <w:t>按款项性质分类情况</w:t>
      </w:r>
      <w:bookmarkEnd w:id="1415"/>
      <w:bookmarkEnd w:id="1416"/>
      <w:bookmarkEnd w:id="1418"/>
    </w:p>
    <w:p>
      <w:pPr>
        <w:pStyle w:val="Style6"/>
        <w:keepNext w:val="0"/>
        <w:keepLines w:val="0"/>
        <w:widowControl w:val="0"/>
        <w:shd w:val="clear" w:color="auto" w:fill="auto"/>
        <w:bidi w:val="0"/>
        <w:spacing w:before="0" w:after="40" w:line="240" w:lineRule="auto"/>
        <w:ind w:left="0" w:right="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69,667,889.80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4,217,133.09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4,402,811.92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33,973,649.49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36,809,593.48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8,290, </w:t>
            </w:r>
            <w:r>
              <w:rPr>
                <w:color w:val="000000"/>
                <w:spacing w:val="0"/>
                <w:w w:val="100"/>
                <w:position w:val="0"/>
                <w:sz w:val="18"/>
                <w:szCs w:val="18"/>
              </w:rPr>
              <w:t xml:space="preserve">153.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5,387, </w:t>
            </w:r>
            <w:r>
              <w:rPr>
                <w:color w:val="000000"/>
                <w:spacing w:val="0"/>
                <w:w w:val="100"/>
                <w:position w:val="0"/>
                <w:sz w:val="18"/>
                <w:szCs w:val="18"/>
              </w:rPr>
              <w:t xml:space="preserve">342. </w:t>
            </w:r>
            <w:r>
              <w:rPr>
                <w:color w:val="000000"/>
                <w:spacing w:val="0"/>
                <w:w w:val="100"/>
                <w:position w:val="0"/>
                <w:sz w:val="18"/>
                <w:szCs w:val="18"/>
              </w:rPr>
              <w:t>93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2,130, </w:t>
            </w:r>
            <w:r>
              <w:rPr>
                <w:color w:val="000000"/>
                <w:spacing w:val="0"/>
                <w:w w:val="100"/>
                <w:position w:val="0"/>
                <w:sz w:val="18"/>
                <w:szCs w:val="18"/>
              </w:rPr>
              <w:t xml:space="preserve">664.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2,081,004. </w:t>
            </w:r>
            <w:r>
              <w:rPr>
                <w:color w:val="000000"/>
                <w:spacing w:val="0"/>
                <w:w w:val="100"/>
                <w:position w:val="0"/>
                <w:sz w:val="18"/>
                <w:szCs w:val="18"/>
              </w:rPr>
              <w:t>45</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4,858, </w:t>
            </w:r>
            <w:r>
              <w:rPr>
                <w:color w:val="000000"/>
                <w:spacing w:val="0"/>
                <w:w w:val="100"/>
                <w:position w:val="0"/>
                <w:sz w:val="18"/>
                <w:szCs w:val="18"/>
              </w:rPr>
              <w:t xml:space="preserve">636.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17,836,620.46</w:t>
            </w:r>
          </w:p>
        </w:tc>
      </w:tr>
    </w:tbl>
    <w:p>
      <w:pPr>
        <w:spacing w:lineRule="exact" w:line="1"/>
        <w:rPr>
          <w:sz w:val="2"/>
          <w:szCs w:val="2"/>
        </w:rPr>
      </w:pPr>
      <w:r>
        <w:br w:type="page"/>
      </w:r>
    </w:p>
    <w:tbl>
      <w:tblPr>
        <w:tblOverlap w:val="never"/>
        <w:jc w:val="center"/>
        <w:tblLayout w:type="fixed"/>
      </w:tblPr>
      <w:tblGrid>
        <w:gridCol w:w="3082"/>
        <w:gridCol w:w="2981"/>
        <w:gridCol w:w="3000"/>
      </w:tblGrid>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123,323,805.16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66331694.41</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40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color w:val="000000"/>
          <w:spacing w:val="0"/>
          <w:w w:val="100"/>
          <w:position w:val="0"/>
        </w:rPr>
        <w:t>9）.</w:t>
      </w:r>
      <w:r>
        <w:rPr>
          <w:color w:val="000000"/>
          <w:spacing w:val="0"/>
          <w:w w:val="100"/>
          <w:position w:val="0"/>
        </w:rPr>
        <w:t>坏账准备计提情况</w:t>
      </w:r>
      <w:bookmarkEnd w:id="1419"/>
      <w:bookmarkEnd w:id="1420"/>
      <w:bookmarkEnd w:id="1422"/>
    </w:p>
    <w:p>
      <w:pPr>
        <w:pStyle w:val="Style6"/>
        <w:keepNext w:val="0"/>
        <w:keepLines w:val="0"/>
        <w:widowControl w:val="0"/>
        <w:shd w:val="clear" w:color="auto" w:fill="auto"/>
        <w:bidi w:val="0"/>
        <w:spacing w:before="0" w:after="60" w:line="240" w:lineRule="auto"/>
        <w:ind w:left="0" w:right="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579"/>
        <w:gridCol w:w="1978"/>
        <w:gridCol w:w="1982"/>
        <w:gridCol w:w="1709"/>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整个存续期预期信 用损失（己发生信 用减值）</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2,939,215.91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3,790, </w:t>
            </w:r>
            <w:r>
              <w:rPr>
                <w:color w:val="000000"/>
                <w:spacing w:val="0"/>
                <w:w w:val="100"/>
                <w:position w:val="0"/>
                <w:sz w:val="18"/>
                <w:szCs w:val="18"/>
              </w:rPr>
              <w:t>941.01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2,103, </w:t>
            </w:r>
            <w:r>
              <w:rPr>
                <w:color w:val="000000"/>
                <w:spacing w:val="0"/>
                <w:w w:val="100"/>
                <w:position w:val="0"/>
                <w:sz w:val="18"/>
                <w:szCs w:val="18"/>
              </w:rPr>
              <w:t xml:space="preserve">056.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8,833,213.55</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-287,310.30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287,310.30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-167,402.19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167,402.19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1,917,339.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3,827, </w:t>
            </w:r>
            <w:r>
              <w:rPr>
                <w:color w:val="000000"/>
                <w:spacing w:val="0"/>
                <w:w w:val="100"/>
                <w:position w:val="0"/>
                <w:sz w:val="18"/>
                <w:szCs w:val="18"/>
              </w:rPr>
              <w:t xml:space="preserve">206.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206,150.00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5,950, </w:t>
            </w:r>
            <w:r>
              <w:rPr>
                <w:color w:val="000000"/>
                <w:spacing w:val="0"/>
                <w:w w:val="100"/>
                <w:position w:val="0"/>
                <w:sz w:val="18"/>
                <w:szCs w:val="18"/>
              </w:rPr>
              <w:t xml:space="preserve">695. </w:t>
            </w:r>
            <w:r>
              <w:rPr>
                <w:color w:val="000000"/>
                <w:spacing w:val="0"/>
                <w:w w:val="100"/>
                <w:position w:val="0"/>
                <w:sz w:val="18"/>
                <w:szCs w:val="18"/>
              </w:rPr>
              <w:t>45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-2,158,555.61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-784,322.71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-50,553.55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-2,993,431.87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-1,111,134.44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-1,111,134.44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-3,887.49</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2,406, </w:t>
            </w:r>
            <w:r>
              <w:rPr>
                <w:color w:val="000000"/>
                <w:spacing w:val="0"/>
                <w:w w:val="100"/>
                <w:position w:val="0"/>
                <w:sz w:val="18"/>
                <w:szCs w:val="18"/>
              </w:rPr>
              <w:t>801.60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6,953,732.77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1,314, </w:t>
            </w:r>
            <w:r>
              <w:rPr>
                <w:color w:val="000000"/>
                <w:spacing w:val="0"/>
                <w:w w:val="100"/>
                <w:position w:val="0"/>
                <w:sz w:val="18"/>
                <w:szCs w:val="18"/>
              </w:rPr>
              <w:t xml:space="preserve">920.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10,675,455.20</w:t>
            </w:r>
          </w:p>
        </w:tc>
      </w:tr>
    </w:tbl>
    <w:p>
      <w:pPr>
        <w:widowControl w:val="0"/>
        <w:spacing w:after="279" w:line="1" w:lineRule="exact"/>
      </w:pPr>
    </w:p>
    <w:p>
      <w:pPr>
        <w:pStyle w:val="Style6"/>
        <w:keepNext w:val="0"/>
        <w:keepLines w:val="0"/>
        <w:widowControl w:val="0"/>
        <w:shd w:val="clear" w:color="auto" w:fill="auto"/>
        <w:bidi w:val="0"/>
        <w:spacing w:before="0" w:after="280" w:line="312" w:lineRule="exact"/>
        <w:ind w:left="40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40" w:line="322" w:lineRule="exact"/>
        <w:ind w:left="40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317" w:lineRule="exact"/>
        <w:ind w:left="0" w:right="0" w:firstLine="40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color w:val="000000"/>
          <w:spacing w:val="0"/>
          <w:w w:val="100"/>
          <w:position w:val="0"/>
        </w:rPr>
        <w:t xml:space="preserve">10）. </w:t>
      </w:r>
      <w:r>
        <w:rPr>
          <w:color w:val="000000"/>
          <w:spacing w:val="0"/>
          <w:w w:val="100"/>
          <w:position w:val="0"/>
        </w:rPr>
        <w:t>坏账准备的情况</w:t>
      </w:r>
      <w:bookmarkEnd w:id="1423"/>
      <w:bookmarkEnd w:id="1424"/>
      <w:bookmarkEnd w:id="1426"/>
    </w:p>
    <w:p>
      <w:pPr>
        <w:pStyle w:val="Style6"/>
        <w:keepNext w:val="0"/>
        <w:keepLines w:val="0"/>
        <w:widowControl w:val="0"/>
        <w:shd w:val="clear" w:color="auto" w:fill="auto"/>
        <w:bidi w:val="0"/>
        <w:spacing w:before="0" w:after="60" w:line="317" w:lineRule="exact"/>
        <w:ind w:left="0" w:right="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80"/>
        <w:gridCol w:w="1488"/>
        <w:gridCol w:w="1483"/>
        <w:gridCol w:w="768"/>
        <w:gridCol w:w="1483"/>
        <w:gridCol w:w="1171"/>
        <w:gridCol w:w="1603"/>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 或转 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 组合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8,833,213.55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5,950, </w:t>
            </w:r>
            <w:r>
              <w:rPr>
                <w:color w:val="000000"/>
                <w:spacing w:val="0"/>
                <w:w w:val="100"/>
                <w:position w:val="0"/>
                <w:sz w:val="18"/>
                <w:szCs w:val="18"/>
              </w:rPr>
              <w:t xml:space="preserve">695.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4,104, </w:t>
            </w:r>
            <w:r>
              <w:rPr>
                <w:color w:val="000000"/>
                <w:spacing w:val="0"/>
                <w:w w:val="100"/>
                <w:position w:val="0"/>
                <w:sz w:val="18"/>
                <w:szCs w:val="18"/>
              </w:rPr>
              <w:t>566.31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-3,887.49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10,675,455.20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8,833,213.55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5,950, </w:t>
            </w:r>
            <w:r>
              <w:rPr>
                <w:color w:val="000000"/>
                <w:spacing w:val="0"/>
                <w:w w:val="100"/>
                <w:position w:val="0"/>
                <w:sz w:val="18"/>
                <w:szCs w:val="18"/>
              </w:rPr>
              <w:t xml:space="preserve">695. </w:t>
            </w: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4,104, </w:t>
            </w:r>
            <w:r>
              <w:rPr>
                <w:color w:val="000000"/>
                <w:spacing w:val="0"/>
                <w:w w:val="100"/>
                <w:position w:val="0"/>
                <w:sz w:val="18"/>
                <w:szCs w:val="18"/>
              </w:rPr>
              <w:t>566.31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-3,887.49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10,675,455.20</w:t>
            </w:r>
          </w:p>
        </w:tc>
      </w:tr>
    </w:tbl>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其中本期坏账准备转回或收回金额重要的:</w:t>
      </w:r>
      <w:r>
        <w:br w:type="page"/>
      </w:r>
    </w:p>
    <w:p>
      <w:pPr>
        <w:pStyle w:val="Style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21"/>
        </w:numPr>
        <w:shd w:val="clear" w:color="auto" w:fill="auto"/>
        <w:tabs>
          <w:tab w:pos="1251" w:val="left"/>
        </w:tabs>
        <w:bidi w:val="0"/>
        <w:spacing w:before="0" w:after="140" w:line="240" w:lineRule="auto"/>
        <w:ind w:left="0" w:right="0" w:firstLine="44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w:t>
        <w:tab/>
      </w:r>
      <w:r>
        <w:rPr>
          <w:color w:val="000000"/>
          <w:spacing w:val="0"/>
          <w:w w:val="100"/>
          <w:position w:val="0"/>
        </w:rPr>
        <w:t>本期实际核销的其他应收款情况</w:t>
      </w:r>
      <w:bookmarkEnd w:id="1427"/>
      <w:bookmarkEnd w:id="1428"/>
      <w:bookmarkEnd w:id="1430"/>
    </w:p>
    <w:p>
      <w:pPr>
        <w:pStyle w:val="Style6"/>
        <w:keepNext w:val="0"/>
        <w:keepLines w:val="0"/>
        <w:widowControl w:val="0"/>
        <w:shd w:val="clear" w:color="auto" w:fill="auto"/>
        <w:bidi w:val="0"/>
        <w:spacing w:before="0" w:after="40" w:line="240" w:lineRule="auto"/>
        <w:ind w:left="0" w:right="0" w:firstLine="44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1,111,134.44</w:t>
            </w:r>
          </w:p>
        </w:tc>
      </w:tr>
    </w:tbl>
    <w:p>
      <w:pPr>
        <w:widowControl w:val="0"/>
        <w:spacing w:after="259" w:line="1" w:lineRule="exact"/>
      </w:pPr>
    </w:p>
    <w:p>
      <w:pPr>
        <w:pStyle w:val="Style6"/>
        <w:keepNext w:val="0"/>
        <w:keepLines w:val="0"/>
        <w:widowControl w:val="0"/>
        <w:shd w:val="clear" w:color="auto" w:fill="auto"/>
        <w:bidi w:val="0"/>
        <w:spacing w:before="0" w:after="40" w:line="312" w:lineRule="exact"/>
        <w:ind w:left="440" w:right="0" w:firstLine="4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其他应收款核销说明：</w:t>
      </w:r>
    </w:p>
    <w:p>
      <w:pPr>
        <w:pStyle w:val="Style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tabs>
          <w:tab w:pos="1277" w:val="left"/>
        </w:tabs>
        <w:bidi w:val="0"/>
        <w:spacing w:before="0" w:after="140" w:line="240" w:lineRule="auto"/>
        <w:ind w:left="494" w:right="0" w:firstLine="0"/>
        <w:jc w:val="left"/>
      </w:pPr>
      <w:r>
        <w:rPr>
          <w:b/>
          <w:bCs/>
          <w:color w:val="000000"/>
          <w:spacing w:val="0"/>
          <w:w w:val="100"/>
          <w:position w:val="0"/>
        </w:rPr>
        <w:t>(12).</w:t>
        <w:tab/>
      </w:r>
      <w:r>
        <w:rPr>
          <w:b/>
          <w:bCs/>
          <w:color w:val="000000"/>
          <w:spacing w:val="0"/>
          <w:w w:val="100"/>
          <w:position w:val="0"/>
        </w:rPr>
        <w:t>按欠款方归集的期末余额前五名的其他应收款情况</w:t>
      </w:r>
    </w:p>
    <w:p>
      <w:pPr>
        <w:pStyle w:val="Style31"/>
        <w:keepNext w:val="0"/>
        <w:keepLines w:val="0"/>
        <w:widowControl w:val="0"/>
        <w:shd w:val="clear" w:color="auto" w:fill="auto"/>
        <w:bidi w:val="0"/>
        <w:spacing w:before="0" w:after="0" w:line="240" w:lineRule="auto"/>
        <w:ind w:left="494" w:right="0" w:firstLine="0"/>
        <w:jc w:val="left"/>
      </w:pPr>
      <w:r>
        <w:rPr>
          <w:color w:val="000000"/>
          <w:spacing w:val="0"/>
          <w:w w:val="100"/>
          <w:position w:val="0"/>
        </w:rPr>
        <w:t>"适用口不适用</w:t>
      </w:r>
    </w:p>
    <w:tbl>
      <w:tblPr>
        <w:tblOverlap w:val="never"/>
        <w:jc w:val="center"/>
        <w:tblLayout w:type="fixed"/>
      </w:tblPr>
      <w:tblGrid>
        <w:gridCol w:w="2251"/>
        <w:gridCol w:w="1296"/>
        <w:gridCol w:w="1656"/>
        <w:gridCol w:w="1272"/>
        <w:gridCol w:w="1709"/>
        <w:gridCol w:w="1637"/>
      </w:tblGrid>
      <w:tr>
        <w:trPr>
          <w:trHeight w:val="283" w:hRule="exact"/>
        </w:trPr>
        <w:tc>
          <w:tcPr>
            <w:gridSpan w:val="5"/>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种：人民币</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 期末余额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出口退税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69,667,889.80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应收立陶宛政府补助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4,402,811.92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南京新城科技园建设 发展有限责任公司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 xml:space="preserve">2-3 </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江苏省启东经济开发 区管理委员会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p>
            <w:pPr>
              <w:pStyle w:val="Style3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 xml:space="preserve">1-2 </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590,500.00</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南方电网物资有限公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145,000.00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84,180,701.72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4,035, </w:t>
            </w:r>
            <w:r>
              <w:rPr>
                <w:color w:val="000000"/>
                <w:spacing w:val="0"/>
                <w:w w:val="100"/>
                <w:position w:val="0"/>
                <w:sz w:val="18"/>
                <w:szCs w:val="18"/>
              </w:rPr>
              <w:t xml:space="preserve">500. </w:t>
            </w:r>
            <w:r>
              <w:rPr>
                <w:color w:val="000000"/>
                <w:spacing w:val="0"/>
                <w:w w:val="100"/>
                <w:position w:val="0"/>
                <w:sz w:val="18"/>
                <w:szCs w:val="18"/>
              </w:rPr>
              <w:t>00</w:t>
            </w:r>
          </w:p>
        </w:tc>
      </w:tr>
    </w:tbl>
    <w:p>
      <w:pPr>
        <w:widowControl w:val="0"/>
        <w:spacing w:after="659" w:line="1" w:lineRule="exact"/>
      </w:pPr>
    </w:p>
    <w:p>
      <w:pPr>
        <w:pStyle w:val="Style24"/>
        <w:keepNext/>
        <w:keepLines/>
        <w:widowControl w:val="0"/>
        <w:numPr>
          <w:ilvl w:val="0"/>
          <w:numId w:val="123"/>
        </w:numPr>
        <w:shd w:val="clear" w:color="auto" w:fill="auto"/>
        <w:bidi w:val="0"/>
        <w:spacing w:before="0" w:after="140" w:line="240" w:lineRule="auto"/>
        <w:ind w:left="0" w:right="0" w:firstLine="44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 xml:space="preserve">. </w:t>
      </w:r>
      <w:r>
        <w:rPr>
          <w:color w:val="000000"/>
          <w:spacing w:val="0"/>
          <w:w w:val="100"/>
          <w:position w:val="0"/>
        </w:rPr>
        <w:t>涉及政府补助的应收款项</w:t>
      </w:r>
      <w:bookmarkEnd w:id="1431"/>
      <w:bookmarkEnd w:id="1432"/>
      <w:bookmarkEnd w:id="1434"/>
    </w:p>
    <w:p>
      <w:pPr>
        <w:pStyle w:val="Style6"/>
        <w:keepNext w:val="0"/>
        <w:keepLines w:val="0"/>
        <w:widowControl w:val="0"/>
        <w:shd w:val="clear" w:color="auto" w:fill="auto"/>
        <w:bidi w:val="0"/>
        <w:spacing w:before="0" w:after="40" w:line="240" w:lineRule="auto"/>
        <w:ind w:left="0" w:right="0" w:firstLine="44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2"/>
        <w:gridCol w:w="1598"/>
        <w:gridCol w:w="1786"/>
        <w:gridCol w:w="1637"/>
        <w:gridCol w:w="1920"/>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预计收取的时间、 金额及依据</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应收立陶宛政府补助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应收项目补助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4,402,811.93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按投入分期取得</w:t>
            </w:r>
          </w:p>
        </w:tc>
      </w:tr>
    </w:tbl>
    <w:p>
      <w:pPr>
        <w:widowControl w:val="0"/>
        <w:spacing w:after="319" w:line="1" w:lineRule="exact"/>
      </w:pPr>
    </w:p>
    <w:p>
      <w:pPr>
        <w:pStyle w:val="Style24"/>
        <w:keepNext/>
        <w:keepLines/>
        <w:widowControl w:val="0"/>
        <w:numPr>
          <w:ilvl w:val="0"/>
          <w:numId w:val="123"/>
        </w:numPr>
        <w:shd w:val="clear" w:color="auto" w:fill="auto"/>
        <w:tabs>
          <w:tab w:pos="976" w:val="left"/>
          <w:tab w:pos="1251" w:val="left"/>
        </w:tabs>
        <w:bidi w:val="0"/>
        <w:spacing w:before="0" w:after="140" w:line="240" w:lineRule="auto"/>
        <w:ind w:left="0" w:right="0" w:firstLine="44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w:t>
        <w:tab/>
      </w:r>
      <w:r>
        <w:rPr>
          <w:color w:val="000000"/>
          <w:spacing w:val="0"/>
          <w:w w:val="100"/>
          <w:position w:val="0"/>
        </w:rPr>
        <w:t>因金融资产转移而终止确认的其他应收款</w:t>
      </w:r>
      <w:bookmarkEnd w:id="1435"/>
      <w:bookmarkEnd w:id="1436"/>
      <w:bookmarkEnd w:id="1438"/>
    </w:p>
    <w:p>
      <w:pPr>
        <w:pStyle w:val="Style6"/>
        <w:keepNext w:val="0"/>
        <w:keepLines w:val="0"/>
        <w:widowControl w:val="0"/>
        <w:shd w:val="clear" w:color="auto" w:fill="auto"/>
        <w:tabs>
          <w:tab w:pos="1251" w:val="left"/>
        </w:tabs>
        <w:bidi w:val="0"/>
        <w:spacing w:before="0" w:after="44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23"/>
        </w:numPr>
        <w:shd w:val="clear" w:color="auto" w:fill="auto"/>
        <w:tabs>
          <w:tab w:pos="976" w:val="left"/>
          <w:tab w:pos="1251" w:val="left"/>
        </w:tabs>
        <w:bidi w:val="0"/>
        <w:spacing w:before="0" w:after="140" w:line="240" w:lineRule="auto"/>
        <w:ind w:left="0" w:right="0" w:firstLine="44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w:t>
        <w:tab/>
      </w:r>
      <w:r>
        <w:rPr>
          <w:color w:val="000000"/>
          <w:spacing w:val="0"/>
          <w:w w:val="100"/>
          <w:position w:val="0"/>
        </w:rPr>
        <w:t>转移其他应收款且继续涉入形成的资产、负债的金额</w:t>
      </w:r>
      <w:bookmarkEnd w:id="1439"/>
      <w:bookmarkEnd w:id="1440"/>
      <w:bookmarkEnd w:id="1442"/>
    </w:p>
    <w:p>
      <w:pPr>
        <w:pStyle w:val="Style6"/>
        <w:keepNext w:val="0"/>
        <w:keepLines w:val="0"/>
        <w:widowControl w:val="0"/>
        <w:shd w:val="clear" w:color="auto" w:fill="auto"/>
        <w:tabs>
          <w:tab w:pos="1251" w:val="left"/>
        </w:tabs>
        <w:bidi w:val="0"/>
        <w:spacing w:before="0" w:after="14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r>
        <w:br w:type="page"/>
      </w:r>
    </w:p>
    <w:p>
      <w:pPr>
        <w:pStyle w:val="Style6"/>
        <w:keepNext w:val="0"/>
        <w:keepLines w:val="0"/>
        <w:widowControl w:val="0"/>
        <w:shd w:val="clear" w:color="auto" w:fill="auto"/>
        <w:bidi w:val="0"/>
        <w:spacing w:before="0" w:after="360" w:line="317" w:lineRule="exact"/>
        <w:ind w:left="66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317" w:lineRule="exact"/>
        <w:ind w:left="0" w:right="0" w:firstLine="660"/>
        <w:jc w:val="left"/>
      </w:pPr>
      <w:bookmarkStart w:id="1443" w:name="bookmark1443"/>
      <w:bookmarkStart w:id="1444" w:name="bookmark1444"/>
      <w:bookmarkStart w:id="1445" w:name="bookmark1445"/>
      <w:bookmarkStart w:id="1446" w:name="bookmark1446"/>
      <w:r>
        <w:rPr>
          <w:color w:val="000000"/>
          <w:spacing w:val="0"/>
          <w:w w:val="100"/>
          <w:position w:val="0"/>
        </w:rPr>
        <w:t>9</w:t>
      </w:r>
      <w:bookmarkEnd w:id="1445"/>
      <w:r>
        <w:rPr>
          <w:color w:val="000000"/>
          <w:spacing w:val="0"/>
          <w:w w:val="100"/>
          <w:position w:val="0"/>
        </w:rPr>
        <w:t>、存货</w:t>
      </w:r>
      <w:bookmarkEnd w:id="1443"/>
      <w:bookmarkEnd w:id="1444"/>
      <w:bookmarkEnd w:id="1446"/>
    </w:p>
    <w:p>
      <w:pPr>
        <w:pStyle w:val="Style24"/>
        <w:keepNext/>
        <w:keepLines/>
        <w:widowControl w:val="0"/>
        <w:numPr>
          <w:ilvl w:val="0"/>
          <w:numId w:val="125"/>
        </w:numPr>
        <w:shd w:val="clear" w:color="auto" w:fill="auto"/>
        <w:bidi w:val="0"/>
        <w:spacing w:before="0" w:after="40" w:line="317" w:lineRule="exact"/>
        <w:ind w:left="0" w:right="0" w:firstLine="660"/>
        <w:jc w:val="left"/>
      </w:pPr>
      <w:bookmarkStart w:id="1443" w:name="bookmark1443"/>
      <w:bookmarkStart w:id="1444" w:name="bookmark1444"/>
      <w:bookmarkStart w:id="1447" w:name="bookmark1447"/>
      <w:bookmarkStart w:id="1448" w:name="bookmark1448"/>
      <w:bookmarkEnd w:id="1447"/>
      <w:r>
        <w:rPr>
          <w:color w:val="000000"/>
          <w:spacing w:val="0"/>
          <w:w w:val="100"/>
          <w:position w:val="0"/>
        </w:rPr>
        <w:t>.</w:t>
      </w:r>
      <w:r>
        <w:rPr>
          <w:color w:val="000000"/>
          <w:spacing w:val="0"/>
          <w:w w:val="100"/>
          <w:position w:val="0"/>
        </w:rPr>
        <w:t>存货分类</w:t>
      </w:r>
      <w:bookmarkEnd w:id="1443"/>
      <w:bookmarkEnd w:id="1444"/>
      <w:bookmarkEnd w:id="1448"/>
    </w:p>
    <w:p>
      <w:pPr>
        <w:pStyle w:val="Style6"/>
        <w:keepNext w:val="0"/>
        <w:keepLines w:val="0"/>
        <w:widowControl w:val="0"/>
        <w:shd w:val="clear" w:color="auto" w:fill="auto"/>
        <w:bidi w:val="0"/>
        <w:spacing w:before="0" w:after="40" w:line="317" w:lineRule="exact"/>
        <w:ind w:left="0" w:right="0" w:firstLine="660"/>
        <w:jc w:val="left"/>
      </w:pP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1142"/>
        <w:gridCol w:w="1488"/>
        <w:gridCol w:w="1450"/>
        <w:gridCol w:w="1598"/>
        <w:gridCol w:w="1560"/>
        <w:gridCol w:w="1325"/>
        <w:gridCol w:w="1594"/>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存货跌价准备/ 合同履约成本 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 /合同履约成 本减值准备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账面价值</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202, 929, </w:t>
            </w:r>
            <w:r>
              <w:rPr>
                <w:color w:val="000000"/>
                <w:spacing w:val="0"/>
                <w:w w:val="100"/>
                <w:position w:val="0"/>
                <w:sz w:val="16"/>
                <w:szCs w:val="16"/>
              </w:rPr>
              <w:t xml:space="preserve">343.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5, 802, </w:t>
            </w:r>
            <w:r>
              <w:rPr>
                <w:color w:val="000000"/>
                <w:spacing w:val="0"/>
                <w:w w:val="100"/>
                <w:position w:val="0"/>
                <w:sz w:val="16"/>
                <w:szCs w:val="16"/>
              </w:rPr>
              <w:t xml:space="preserve">171.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197, 127, </w:t>
            </w:r>
            <w:r>
              <w:rPr>
                <w:color w:val="000000"/>
                <w:spacing w:val="0"/>
                <w:w w:val="100"/>
                <w:position w:val="0"/>
                <w:sz w:val="16"/>
                <w:szCs w:val="16"/>
              </w:rPr>
              <w:t xml:space="preserve">171.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455, 557, </w:t>
            </w:r>
            <w:r>
              <w:rPr>
                <w:color w:val="000000"/>
                <w:spacing w:val="0"/>
                <w:w w:val="100"/>
                <w:position w:val="0"/>
                <w:sz w:val="16"/>
                <w:szCs w:val="16"/>
              </w:rPr>
              <w:t xml:space="preserve">458.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871, </w:t>
            </w:r>
            <w:r>
              <w:rPr>
                <w:color w:val="000000"/>
                <w:spacing w:val="0"/>
                <w:w w:val="100"/>
                <w:position w:val="0"/>
                <w:sz w:val="16"/>
                <w:szCs w:val="16"/>
              </w:rPr>
              <w:t xml:space="preserve">127.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454, 686, </w:t>
            </w:r>
            <w:r>
              <w:rPr>
                <w:color w:val="000000"/>
                <w:spacing w:val="0"/>
                <w:w w:val="100"/>
                <w:position w:val="0"/>
                <w:sz w:val="16"/>
                <w:szCs w:val="16"/>
              </w:rPr>
              <w:t xml:space="preserve">330. </w:t>
            </w:r>
            <w:r>
              <w:rPr>
                <w:color w:val="000000"/>
                <w:spacing w:val="0"/>
                <w:w w:val="100"/>
                <w:position w:val="0"/>
                <w:sz w:val="16"/>
                <w:szCs w:val="16"/>
              </w:rPr>
              <w:t>86</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19,139, </w:t>
            </w:r>
            <w:r>
              <w:rPr>
                <w:color w:val="000000"/>
                <w:spacing w:val="0"/>
                <w:w w:val="100"/>
                <w:position w:val="0"/>
                <w:sz w:val="16"/>
                <w:szCs w:val="16"/>
              </w:rPr>
              <w:t xml:space="preserve">501.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19,139, </w:t>
            </w:r>
            <w:r>
              <w:rPr>
                <w:color w:val="000000"/>
                <w:spacing w:val="0"/>
                <w:w w:val="100"/>
                <w:position w:val="0"/>
                <w:sz w:val="16"/>
                <w:szCs w:val="16"/>
              </w:rPr>
              <w:t>501.99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19, 286, </w:t>
            </w:r>
            <w:r>
              <w:rPr>
                <w:color w:val="000000"/>
                <w:spacing w:val="0"/>
                <w:w w:val="100"/>
                <w:position w:val="0"/>
                <w:sz w:val="16"/>
                <w:szCs w:val="16"/>
              </w:rPr>
              <w:t xml:space="preserve">049.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19, 286, </w:t>
            </w:r>
            <w:r>
              <w:rPr>
                <w:color w:val="000000"/>
                <w:spacing w:val="0"/>
                <w:w w:val="100"/>
                <w:position w:val="0"/>
                <w:sz w:val="16"/>
                <w:szCs w:val="16"/>
              </w:rPr>
              <w:t xml:space="preserve">049. </w:t>
            </w:r>
            <w:r>
              <w:rPr>
                <w:color w:val="000000"/>
                <w:spacing w:val="0"/>
                <w:w w:val="100"/>
                <w:position w:val="0"/>
                <w:sz w:val="16"/>
                <w:szCs w:val="16"/>
              </w:rPr>
              <w:t>74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252, 068, </w:t>
            </w:r>
            <w:r>
              <w:rPr>
                <w:color w:val="000000"/>
                <w:spacing w:val="0"/>
                <w:w w:val="100"/>
                <w:position w:val="0"/>
                <w:sz w:val="16"/>
                <w:szCs w:val="16"/>
              </w:rPr>
              <w:t xml:space="preserve">128.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6,716, </w:t>
            </w:r>
            <w:r>
              <w:rPr>
                <w:color w:val="000000"/>
                <w:spacing w:val="0"/>
                <w:w w:val="100"/>
                <w:position w:val="0"/>
                <w:sz w:val="16"/>
                <w:szCs w:val="16"/>
              </w:rPr>
              <w:t xml:space="preserve">020.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245, 352, </w:t>
            </w:r>
            <w:r>
              <w:rPr>
                <w:color w:val="000000"/>
                <w:spacing w:val="0"/>
                <w:w w:val="100"/>
                <w:position w:val="0"/>
                <w:sz w:val="16"/>
                <w:szCs w:val="16"/>
              </w:rPr>
              <w:t xml:space="preserve">107.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107, </w:t>
            </w:r>
            <w:r>
              <w:rPr>
                <w:color w:val="000000"/>
                <w:spacing w:val="0"/>
                <w:w w:val="100"/>
                <w:position w:val="0"/>
                <w:sz w:val="16"/>
                <w:szCs w:val="16"/>
              </w:rPr>
              <w:t>031,259.54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4, 162, </w:t>
            </w:r>
            <w:r>
              <w:rPr>
                <w:color w:val="000000"/>
                <w:spacing w:val="0"/>
                <w:w w:val="100"/>
                <w:position w:val="0"/>
                <w:sz w:val="16"/>
                <w:szCs w:val="16"/>
              </w:rPr>
              <w:t xml:space="preserve">307.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102, 868, </w:t>
            </w:r>
            <w:r>
              <w:rPr>
                <w:color w:val="000000"/>
                <w:spacing w:val="0"/>
                <w:w w:val="100"/>
                <w:position w:val="0"/>
                <w:sz w:val="16"/>
                <w:szCs w:val="16"/>
              </w:rPr>
              <w:t xml:space="preserve">952. </w:t>
            </w:r>
            <w:r>
              <w:rPr>
                <w:color w:val="000000"/>
                <w:spacing w:val="0"/>
                <w:w w:val="100"/>
                <w:position w:val="0"/>
                <w:sz w:val="16"/>
                <w:szCs w:val="16"/>
              </w:rPr>
              <w:t>46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581,873.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581,873.52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517, </w:t>
            </w:r>
            <w:r>
              <w:rPr>
                <w:color w:val="000000"/>
                <w:spacing w:val="0"/>
                <w:w w:val="100"/>
                <w:position w:val="0"/>
                <w:sz w:val="16"/>
                <w:szCs w:val="16"/>
              </w:rPr>
              <w:t xml:space="preserve">958.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517, </w:t>
            </w:r>
            <w:r>
              <w:rPr>
                <w:color w:val="000000"/>
                <w:spacing w:val="0"/>
                <w:w w:val="100"/>
                <w:position w:val="0"/>
                <w:sz w:val="16"/>
                <w:szCs w:val="16"/>
              </w:rPr>
              <w:t xml:space="preserve">958. </w:t>
            </w:r>
            <w:r>
              <w:rPr>
                <w:color w:val="000000"/>
                <w:spacing w:val="0"/>
                <w:w w:val="100"/>
                <w:position w:val="0"/>
                <w:sz w:val="16"/>
                <w:szCs w:val="16"/>
              </w:rPr>
              <w:t>33</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消耗性生物</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合同履约成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农业生产成</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594, </w:t>
            </w:r>
            <w:r>
              <w:rPr>
                <w:color w:val="000000"/>
                <w:spacing w:val="0"/>
                <w:w w:val="100"/>
                <w:position w:val="0"/>
                <w:sz w:val="16"/>
                <w:szCs w:val="16"/>
              </w:rPr>
              <w:t xml:space="preserve">927.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594, </w:t>
            </w:r>
            <w:r>
              <w:rPr>
                <w:color w:val="000000"/>
                <w:spacing w:val="0"/>
                <w:w w:val="100"/>
                <w:position w:val="0"/>
                <w:sz w:val="16"/>
                <w:szCs w:val="16"/>
              </w:rPr>
              <w:t xml:space="preserve">927.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委托加工物</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1,395, </w:t>
            </w:r>
            <w:r>
              <w:rPr>
                <w:color w:val="000000"/>
                <w:spacing w:val="0"/>
                <w:w w:val="100"/>
                <w:position w:val="0"/>
                <w:sz w:val="16"/>
                <w:szCs w:val="16"/>
              </w:rPr>
              <w:t xml:space="preserve">936.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1,395, </w:t>
            </w:r>
            <w:r>
              <w:rPr>
                <w:color w:val="000000"/>
                <w:spacing w:val="0"/>
                <w:w w:val="100"/>
                <w:position w:val="0"/>
                <w:sz w:val="16"/>
                <w:szCs w:val="16"/>
              </w:rPr>
              <w:t xml:space="preserve">936.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2, 440, </w:t>
            </w:r>
            <w:r>
              <w:rPr>
                <w:color w:val="000000"/>
                <w:spacing w:val="0"/>
                <w:w w:val="100"/>
                <w:position w:val="0"/>
                <w:sz w:val="16"/>
                <w:szCs w:val="16"/>
              </w:rPr>
              <w:t xml:space="preserve">449.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2, 440, </w:t>
            </w:r>
            <w:r>
              <w:rPr>
                <w:color w:val="000000"/>
                <w:spacing w:val="0"/>
                <w:w w:val="100"/>
                <w:position w:val="0"/>
                <w:sz w:val="16"/>
                <w:szCs w:val="16"/>
              </w:rPr>
              <w:t xml:space="preserve">449. </w:t>
            </w:r>
            <w:r>
              <w:rPr>
                <w:color w:val="000000"/>
                <w:spacing w:val="0"/>
                <w:w w:val="100"/>
                <w:position w:val="0"/>
                <w:sz w:val="16"/>
                <w:szCs w:val="16"/>
              </w:rPr>
              <w:t>91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自制半成品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22, 357, </w:t>
            </w:r>
            <w:r>
              <w:rPr>
                <w:color w:val="000000"/>
                <w:spacing w:val="0"/>
                <w:w w:val="100"/>
                <w:position w:val="0"/>
                <w:sz w:val="16"/>
                <w:szCs w:val="16"/>
              </w:rPr>
              <w:t xml:space="preserve">214.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231,969.25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22,125, </w:t>
            </w:r>
            <w:r>
              <w:rPr>
                <w:color w:val="000000"/>
                <w:spacing w:val="0"/>
                <w:w w:val="100"/>
                <w:position w:val="0"/>
                <w:sz w:val="16"/>
                <w:szCs w:val="16"/>
              </w:rPr>
              <w:t xml:space="preserve">245.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25, 343, </w:t>
            </w:r>
            <w:r>
              <w:rPr>
                <w:color w:val="000000"/>
                <w:spacing w:val="0"/>
                <w:w w:val="100"/>
                <w:position w:val="0"/>
                <w:sz w:val="16"/>
                <w:szCs w:val="16"/>
              </w:rPr>
              <w:t xml:space="preserve">369.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1,618.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341,751. </w:t>
            </w:r>
            <w:r>
              <w:rPr>
                <w:color w:val="000000"/>
                <w:spacing w:val="0"/>
                <w:w w:val="100"/>
                <w:position w:val="0"/>
                <w:sz w:val="16"/>
                <w:szCs w:val="16"/>
              </w:rPr>
              <w:t>19</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合同履约成 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274, 497, </w:t>
            </w:r>
            <w:r>
              <w:rPr>
                <w:color w:val="000000"/>
                <w:spacing w:val="0"/>
                <w:w w:val="100"/>
                <w:position w:val="0"/>
                <w:sz w:val="16"/>
                <w:szCs w:val="16"/>
              </w:rPr>
              <w:t xml:space="preserve">269.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274, 497, </w:t>
            </w:r>
            <w:r>
              <w:rPr>
                <w:color w:val="000000"/>
                <w:spacing w:val="0"/>
                <w:w w:val="100"/>
                <w:position w:val="0"/>
                <w:sz w:val="16"/>
                <w:szCs w:val="16"/>
              </w:rPr>
              <w:t xml:space="preserve">269.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155, 835, </w:t>
            </w:r>
            <w:r>
              <w:rPr>
                <w:color w:val="000000"/>
                <w:spacing w:val="0"/>
                <w:w w:val="100"/>
                <w:position w:val="0"/>
                <w:sz w:val="16"/>
                <w:szCs w:val="16"/>
              </w:rPr>
              <w:t xml:space="preserve">592.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155, 835, </w:t>
            </w:r>
            <w:r>
              <w:rPr>
                <w:color w:val="000000"/>
                <w:spacing w:val="0"/>
                <w:w w:val="100"/>
                <w:position w:val="0"/>
                <w:sz w:val="16"/>
                <w:szCs w:val="16"/>
              </w:rPr>
              <w:t xml:space="preserve">592. </w:t>
            </w:r>
            <w:r>
              <w:rPr>
                <w:color w:val="000000"/>
                <w:spacing w:val="0"/>
                <w:w w:val="100"/>
                <w:position w:val="0"/>
                <w:sz w:val="16"/>
                <w:szCs w:val="16"/>
              </w:rPr>
              <w:t>23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773, 564, </w:t>
            </w:r>
            <w:r>
              <w:rPr>
                <w:color w:val="000000"/>
                <w:spacing w:val="0"/>
                <w:w w:val="100"/>
                <w:position w:val="0"/>
                <w:sz w:val="16"/>
                <w:szCs w:val="16"/>
              </w:rPr>
              <w:t xml:space="preserve">195.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750,161.55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760, 814, </w:t>
            </w:r>
            <w:r>
              <w:rPr>
                <w:color w:val="000000"/>
                <w:spacing w:val="0"/>
                <w:w w:val="100"/>
                <w:position w:val="0"/>
                <w:sz w:val="16"/>
                <w:szCs w:val="16"/>
              </w:rPr>
              <w:t xml:space="preserve">033.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766,012,137.68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5, 035, </w:t>
            </w:r>
            <w:r>
              <w:rPr>
                <w:color w:val="000000"/>
                <w:spacing w:val="0"/>
                <w:w w:val="100"/>
                <w:position w:val="0"/>
                <w:sz w:val="16"/>
                <w:szCs w:val="16"/>
              </w:rPr>
              <w:t xml:space="preserve">052. </w:t>
            </w:r>
            <w:r>
              <w:rPr>
                <w:color w:val="000000"/>
                <w:spacing w:val="0"/>
                <w:w w:val="100"/>
                <w:position w:val="0"/>
                <w:sz w:val="16"/>
                <w:szCs w:val="16"/>
              </w:rPr>
              <w:t>96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760, 977, </w:t>
            </w:r>
            <w:r>
              <w:rPr>
                <w:color w:val="000000"/>
                <w:spacing w:val="0"/>
                <w:w w:val="100"/>
                <w:position w:val="0"/>
                <w:sz w:val="16"/>
                <w:szCs w:val="16"/>
              </w:rPr>
              <w:t xml:space="preserve">084. </w:t>
            </w:r>
            <w:r>
              <w:rPr>
                <w:color w:val="000000"/>
                <w:spacing w:val="0"/>
                <w:w w:val="100"/>
                <w:position w:val="0"/>
                <w:sz w:val="16"/>
                <w:szCs w:val="16"/>
              </w:rPr>
              <w:t>72</w:t>
            </w:r>
          </w:p>
        </w:tc>
      </w:tr>
    </w:tbl>
    <w:p>
      <w:pPr>
        <w:widowControl w:val="0"/>
        <w:spacing w:after="399" w:line="1" w:lineRule="exact"/>
      </w:pPr>
    </w:p>
    <w:p>
      <w:pPr>
        <w:pStyle w:val="Style24"/>
        <w:keepNext/>
        <w:keepLines/>
        <w:widowControl w:val="0"/>
        <w:numPr>
          <w:ilvl w:val="0"/>
          <w:numId w:val="125"/>
        </w:numPr>
        <w:shd w:val="clear" w:color="auto" w:fill="auto"/>
        <w:bidi w:val="0"/>
        <w:spacing w:before="0" w:after="140" w:line="240" w:lineRule="auto"/>
        <w:ind w:left="0" w:right="0" w:firstLine="66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w:t>
      </w:r>
      <w:r>
        <w:rPr>
          <w:color w:val="000000"/>
          <w:spacing w:val="0"/>
          <w:w w:val="100"/>
          <w:position w:val="0"/>
        </w:rPr>
        <w:t>存货跌价准备及合同履约成本减值准备</w:t>
      </w:r>
      <w:bookmarkEnd w:id="1449"/>
      <w:bookmarkEnd w:id="1450"/>
      <w:bookmarkEnd w:id="1452"/>
    </w:p>
    <w:p>
      <w:pPr>
        <w:pStyle w:val="Style6"/>
        <w:keepNext w:val="0"/>
        <w:keepLines w:val="0"/>
        <w:widowControl w:val="0"/>
        <w:shd w:val="clear" w:color="auto" w:fill="auto"/>
        <w:bidi w:val="0"/>
        <w:spacing w:before="0" w:after="40" w:line="240" w:lineRule="auto"/>
        <w:ind w:left="0" w:right="0" w:firstLine="660"/>
        <w:jc w:val="left"/>
      </w:pP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1848"/>
        <w:gridCol w:w="1598"/>
        <w:gridCol w:w="1603"/>
        <w:gridCol w:w="677"/>
        <w:gridCol w:w="1795"/>
        <w:gridCol w:w="605"/>
        <w:gridCol w:w="1882"/>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180" w:right="0" w:firstLine="0"/>
              <w:jc w:val="left"/>
            </w:pPr>
            <w:r>
              <w:rPr>
                <w:color w:val="000000"/>
                <w:spacing w:val="0"/>
                <w:w w:val="100"/>
                <w:position w:val="0"/>
              </w:rPr>
              <w:t>其 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871,127.54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4,951,817.54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20,773.77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5,802, </w:t>
            </w:r>
            <w:r>
              <w:rPr>
                <w:color w:val="000000"/>
                <w:spacing w:val="0"/>
                <w:w w:val="100"/>
                <w:position w:val="0"/>
                <w:sz w:val="18"/>
                <w:szCs w:val="18"/>
              </w:rPr>
              <w:t>171.31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4,162, </w:t>
            </w:r>
            <w:r>
              <w:rPr>
                <w:color w:val="000000"/>
                <w:spacing w:val="0"/>
                <w:w w:val="100"/>
                <w:position w:val="0"/>
                <w:sz w:val="18"/>
                <w:szCs w:val="18"/>
              </w:rPr>
              <w:t xml:space="preserve">307.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4,214, </w:t>
            </w:r>
            <w:r>
              <w:rPr>
                <w:color w:val="000000"/>
                <w:spacing w:val="0"/>
                <w:w w:val="100"/>
                <w:position w:val="0"/>
                <w:sz w:val="18"/>
                <w:szCs w:val="18"/>
              </w:rPr>
              <w:t xml:space="preserve">162.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1,660, </w:t>
            </w:r>
            <w:r>
              <w:rPr>
                <w:color w:val="000000"/>
                <w:spacing w:val="0"/>
                <w:w w:val="100"/>
                <w:position w:val="0"/>
                <w:sz w:val="18"/>
                <w:szCs w:val="18"/>
              </w:rPr>
              <w:t xml:space="preserve">448.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6,716, </w:t>
            </w:r>
            <w:r>
              <w:rPr>
                <w:color w:val="000000"/>
                <w:spacing w:val="0"/>
                <w:w w:val="100"/>
                <w:position w:val="0"/>
                <w:sz w:val="18"/>
                <w:szCs w:val="18"/>
              </w:rPr>
              <w:t xml:space="preserve">020. </w:t>
            </w:r>
            <w:r>
              <w:rPr>
                <w:color w:val="000000"/>
                <w:spacing w:val="0"/>
                <w:w w:val="100"/>
                <w:position w:val="0"/>
                <w:sz w:val="18"/>
                <w:szCs w:val="18"/>
              </w:rPr>
              <w:t>99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1,618.34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231,969.25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1,618.34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231,969.25</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5,035, </w:t>
            </w:r>
            <w:r>
              <w:rPr>
                <w:color w:val="000000"/>
                <w:spacing w:val="0"/>
                <w:w w:val="100"/>
                <w:position w:val="0"/>
                <w:sz w:val="18"/>
                <w:szCs w:val="18"/>
              </w:rPr>
              <w:t xml:space="preserve">052.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9,397, </w:t>
            </w:r>
            <w:r>
              <w:rPr>
                <w:color w:val="000000"/>
                <w:spacing w:val="0"/>
                <w:w w:val="100"/>
                <w:position w:val="0"/>
                <w:sz w:val="18"/>
                <w:szCs w:val="18"/>
              </w:rPr>
              <w:t xml:space="preserve">949. </w:t>
            </w:r>
            <w:r>
              <w:rPr>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1,682, </w:t>
            </w:r>
            <w:r>
              <w:rPr>
                <w:color w:val="000000"/>
                <w:spacing w:val="0"/>
                <w:w w:val="100"/>
                <w:position w:val="0"/>
                <w:sz w:val="18"/>
                <w:szCs w:val="18"/>
              </w:rPr>
              <w:t xml:space="preserve">840. </w:t>
            </w:r>
            <w:r>
              <w:rPr>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12,750,161.55</w:t>
            </w:r>
          </w:p>
        </w:tc>
      </w:tr>
    </w:tbl>
    <w:p>
      <w:pPr>
        <w:pStyle w:val="Style24"/>
        <w:keepNext/>
        <w:keepLines/>
        <w:widowControl w:val="0"/>
        <w:numPr>
          <w:ilvl w:val="0"/>
          <w:numId w:val="125"/>
        </w:numPr>
        <w:shd w:val="clear" w:color="auto" w:fill="auto"/>
        <w:tabs>
          <w:tab w:pos="990" w:val="left"/>
        </w:tabs>
        <w:bidi w:val="0"/>
        <w:spacing w:before="0" w:after="140" w:line="240" w:lineRule="auto"/>
        <w:ind w:left="0" w:right="0" w:firstLine="56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w:t>
      </w:r>
      <w:r>
        <w:rPr>
          <w:color w:val="000000"/>
          <w:spacing w:val="0"/>
          <w:w w:val="100"/>
          <w:position w:val="0"/>
        </w:rPr>
        <w:t>存货期末余额含有借款费用资本化金额的说明</w:t>
      </w:r>
      <w:bookmarkEnd w:id="1453"/>
      <w:bookmarkEnd w:id="1454"/>
      <w:bookmarkEnd w:id="1456"/>
    </w:p>
    <w:p>
      <w:pPr>
        <w:pStyle w:val="Style6"/>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25"/>
        </w:numPr>
        <w:shd w:val="clear" w:color="auto" w:fill="auto"/>
        <w:tabs>
          <w:tab w:pos="990" w:val="left"/>
        </w:tabs>
        <w:bidi w:val="0"/>
        <w:spacing w:before="0" w:after="140" w:line="240" w:lineRule="auto"/>
        <w:ind w:left="0" w:right="0" w:firstLine="56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w:t>
      </w:r>
      <w:r>
        <w:rPr>
          <w:color w:val="000000"/>
          <w:spacing w:val="0"/>
          <w:w w:val="100"/>
          <w:position w:val="0"/>
        </w:rPr>
        <w:t>合同履约成本本期摊销金额的说明</w:t>
      </w:r>
      <w:bookmarkEnd w:id="1457"/>
      <w:bookmarkEnd w:id="1458"/>
      <w:bookmarkEnd w:id="1460"/>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6"/>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60"/>
        <w:jc w:val="left"/>
      </w:pPr>
      <w:bookmarkStart w:id="1461" w:name="bookmark1461"/>
      <w:bookmarkStart w:id="1462" w:name="bookmark1462"/>
      <w:bookmarkStart w:id="1463" w:name="bookmark1463"/>
      <w:bookmarkStart w:id="1464" w:name="bookmark1464"/>
      <w:r>
        <w:rPr>
          <w:color w:val="000000"/>
          <w:spacing w:val="0"/>
          <w:w w:val="100"/>
          <w:position w:val="0"/>
        </w:rPr>
        <w:t>1</w:t>
      </w:r>
      <w:bookmarkEnd w:id="1463"/>
      <w:r>
        <w:rPr>
          <w:color w:val="000000"/>
          <w:spacing w:val="0"/>
          <w:w w:val="100"/>
          <w:position w:val="0"/>
        </w:rPr>
        <w:t>0、合同资产</w:t>
      </w:r>
      <w:bookmarkEnd w:id="1461"/>
      <w:bookmarkEnd w:id="1462"/>
      <w:bookmarkEnd w:id="1464"/>
    </w:p>
    <w:p>
      <w:pPr>
        <w:pStyle w:val="Style24"/>
        <w:keepNext/>
        <w:keepLines/>
        <w:widowControl w:val="0"/>
        <w:numPr>
          <w:ilvl w:val="0"/>
          <w:numId w:val="127"/>
        </w:numPr>
        <w:shd w:val="clear" w:color="auto" w:fill="auto"/>
        <w:bidi w:val="0"/>
        <w:spacing w:before="0" w:after="140" w:line="240" w:lineRule="auto"/>
        <w:ind w:left="0" w:right="0" w:firstLine="560"/>
        <w:jc w:val="left"/>
      </w:pPr>
      <w:bookmarkStart w:id="1461" w:name="bookmark1461"/>
      <w:bookmarkStart w:id="1462" w:name="bookmark1462"/>
      <w:bookmarkStart w:id="1465" w:name="bookmark1465"/>
      <w:bookmarkStart w:id="1466" w:name="bookmark1466"/>
      <w:bookmarkEnd w:id="1465"/>
      <w:r>
        <w:rPr>
          <w:color w:val="000000"/>
          <w:spacing w:val="0"/>
          <w:w w:val="100"/>
          <w:position w:val="0"/>
        </w:rPr>
        <w:t>.</w:t>
      </w:r>
      <w:r>
        <w:rPr>
          <w:color w:val="000000"/>
          <w:spacing w:val="0"/>
          <w:w w:val="100"/>
          <w:position w:val="0"/>
        </w:rPr>
        <w:t>合同资产情况</w:t>
      </w:r>
      <w:bookmarkEnd w:id="1461"/>
      <w:bookmarkEnd w:id="1462"/>
      <w:bookmarkEnd w:id="1466"/>
    </w:p>
    <w:p>
      <w:pPr>
        <w:pStyle w:val="Style6"/>
        <w:keepNext w:val="0"/>
        <w:keepLines w:val="0"/>
        <w:widowControl w:val="0"/>
        <w:shd w:val="clear" w:color="auto" w:fill="auto"/>
        <w:bidi w:val="0"/>
        <w:spacing w:before="0" w:after="60" w:line="240" w:lineRule="auto"/>
        <w:ind w:left="0" w:right="0" w:firstLine="560"/>
        <w:jc w:val="both"/>
      </w:pP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7080" w:right="0" w:firstLine="0"/>
        <w:jc w:val="left"/>
      </w:pPr>
      <w:r>
        <w:rPr>
          <w:color w:val="000000"/>
          <w:spacing w:val="0"/>
          <w:w w:val="100"/>
          <w:position w:val="0"/>
        </w:rPr>
        <w:t>单位：元币种：人民币</w:t>
      </w:r>
    </w:p>
    <w:tbl>
      <w:tblPr>
        <w:tblOverlap w:val="never"/>
        <w:jc w:val="center"/>
        <w:tblLayout w:type="fixed"/>
      </w:tblPr>
      <w:tblGrid>
        <w:gridCol w:w="994"/>
        <w:gridCol w:w="1483"/>
        <w:gridCol w:w="2006"/>
        <w:gridCol w:w="1392"/>
        <w:gridCol w:w="1387"/>
        <w:gridCol w:w="1301"/>
        <w:gridCol w:w="1402"/>
      </w:tblGrid>
      <w:tr>
        <w:trPr>
          <w:trHeight w:val="25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待结算工</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程施工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23, 332, </w:t>
            </w:r>
            <w:r>
              <w:rPr>
                <w:color w:val="000000"/>
                <w:spacing w:val="0"/>
                <w:w w:val="100"/>
                <w:position w:val="0"/>
                <w:sz w:val="16"/>
                <w:szCs w:val="16"/>
              </w:rPr>
              <w:t xml:space="preserve">292.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1,166,614.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22,165, </w:t>
            </w:r>
            <w:r>
              <w:rPr>
                <w:color w:val="000000"/>
                <w:spacing w:val="0"/>
                <w:w w:val="100"/>
                <w:position w:val="0"/>
                <w:sz w:val="16"/>
                <w:szCs w:val="16"/>
              </w:rPr>
              <w:t xml:space="preserve">677.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24, 050, </w:t>
            </w:r>
            <w:r>
              <w:rPr>
                <w:color w:val="000000"/>
                <w:spacing w:val="0"/>
                <w:w w:val="100"/>
                <w:position w:val="0"/>
                <w:sz w:val="16"/>
                <w:szCs w:val="16"/>
              </w:rPr>
              <w:t xml:space="preserve">238.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1,202,511.93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22, 847, </w:t>
            </w:r>
            <w:r>
              <w:rPr>
                <w:color w:val="000000"/>
                <w:spacing w:val="0"/>
                <w:w w:val="100"/>
                <w:position w:val="0"/>
                <w:sz w:val="16"/>
                <w:szCs w:val="16"/>
              </w:rPr>
              <w:t xml:space="preserve">726. </w:t>
            </w:r>
            <w:r>
              <w:rPr>
                <w:color w:val="000000"/>
                <w:spacing w:val="0"/>
                <w:w w:val="100"/>
                <w:position w:val="0"/>
                <w:sz w:val="16"/>
                <w:szCs w:val="16"/>
              </w:rPr>
              <w:t>60</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质量保证</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85, 005, </w:t>
            </w:r>
            <w:r>
              <w:rPr>
                <w:color w:val="000000"/>
                <w:spacing w:val="0"/>
                <w:w w:val="100"/>
                <w:position w:val="0"/>
                <w:sz w:val="16"/>
                <w:szCs w:val="16"/>
              </w:rPr>
              <w:t xml:space="preserve">533.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22, 387, </w:t>
            </w:r>
            <w:r>
              <w:rPr>
                <w:color w:val="000000"/>
                <w:spacing w:val="0"/>
                <w:w w:val="100"/>
                <w:position w:val="0"/>
                <w:sz w:val="16"/>
                <w:szCs w:val="16"/>
              </w:rPr>
              <w:t>881.09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62,617, </w:t>
            </w:r>
            <w:r>
              <w:rPr>
                <w:color w:val="000000"/>
                <w:spacing w:val="0"/>
                <w:w w:val="100"/>
                <w:position w:val="0"/>
                <w:sz w:val="16"/>
                <w:szCs w:val="16"/>
              </w:rPr>
              <w:t xml:space="preserve">652.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39,713, </w:t>
            </w:r>
            <w:r>
              <w:rPr>
                <w:color w:val="000000"/>
                <w:spacing w:val="0"/>
                <w:w w:val="100"/>
                <w:position w:val="0"/>
                <w:sz w:val="16"/>
                <w:szCs w:val="16"/>
              </w:rPr>
              <w:t xml:space="preserve">908.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5, 669, </w:t>
            </w:r>
            <w:r>
              <w:rPr>
                <w:color w:val="000000"/>
                <w:spacing w:val="0"/>
                <w:w w:val="100"/>
                <w:position w:val="0"/>
                <w:sz w:val="16"/>
                <w:szCs w:val="16"/>
              </w:rPr>
              <w:t xml:space="preserve">832.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34, 044, </w:t>
            </w:r>
            <w:r>
              <w:rPr>
                <w:color w:val="000000"/>
                <w:spacing w:val="0"/>
                <w:w w:val="100"/>
                <w:position w:val="0"/>
                <w:sz w:val="16"/>
                <w:szCs w:val="16"/>
              </w:rPr>
              <w:t xml:space="preserve">076. </w:t>
            </w:r>
            <w:r>
              <w:rPr>
                <w:color w:val="000000"/>
                <w:spacing w:val="0"/>
                <w:w w:val="100"/>
                <w:position w:val="0"/>
                <w:sz w:val="16"/>
                <w:szCs w:val="16"/>
              </w:rPr>
              <w:t>37</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108, 337, </w:t>
            </w:r>
            <w:r>
              <w:rPr>
                <w:color w:val="000000"/>
                <w:spacing w:val="0"/>
                <w:w w:val="100"/>
                <w:position w:val="0"/>
                <w:sz w:val="16"/>
                <w:szCs w:val="16"/>
              </w:rPr>
              <w:t xml:space="preserve">825.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23, 554, </w:t>
            </w:r>
            <w:r>
              <w:rPr>
                <w:color w:val="000000"/>
                <w:spacing w:val="0"/>
                <w:w w:val="100"/>
                <w:position w:val="0"/>
                <w:sz w:val="16"/>
                <w:szCs w:val="16"/>
              </w:rPr>
              <w:t xml:space="preserve">495.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84, 783, </w:t>
            </w:r>
            <w:r>
              <w:rPr>
                <w:color w:val="000000"/>
                <w:spacing w:val="0"/>
                <w:w w:val="100"/>
                <w:position w:val="0"/>
                <w:sz w:val="16"/>
                <w:szCs w:val="16"/>
              </w:rPr>
              <w:t xml:space="preserve">329.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63, 764, </w:t>
            </w:r>
            <w:r>
              <w:rPr>
                <w:color w:val="000000"/>
                <w:spacing w:val="0"/>
                <w:w w:val="100"/>
                <w:position w:val="0"/>
                <w:sz w:val="16"/>
                <w:szCs w:val="16"/>
              </w:rPr>
              <w:t xml:space="preserve">147.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6, 872, </w:t>
            </w:r>
            <w:r>
              <w:rPr>
                <w:color w:val="000000"/>
                <w:spacing w:val="0"/>
                <w:w w:val="100"/>
                <w:position w:val="0"/>
                <w:sz w:val="16"/>
                <w:szCs w:val="16"/>
              </w:rPr>
              <w:t xml:space="preserve">344.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 </w:t>
            </w:r>
            <w:r>
              <w:rPr>
                <w:color w:val="000000"/>
                <w:spacing w:val="0"/>
                <w:w w:val="100"/>
                <w:position w:val="0"/>
                <w:sz w:val="16"/>
                <w:szCs w:val="16"/>
              </w:rPr>
              <w:t>891,802.97</w:t>
            </w:r>
          </w:p>
        </w:tc>
      </w:tr>
    </w:tbl>
    <w:p>
      <w:pPr>
        <w:widowControl w:val="0"/>
        <w:spacing w:after="699" w:line="1" w:lineRule="exact"/>
      </w:pPr>
    </w:p>
    <w:p>
      <w:pPr>
        <w:pStyle w:val="Style24"/>
        <w:keepNext/>
        <w:keepLines/>
        <w:widowControl w:val="0"/>
        <w:numPr>
          <w:ilvl w:val="0"/>
          <w:numId w:val="127"/>
        </w:numPr>
        <w:shd w:val="clear" w:color="auto" w:fill="auto"/>
        <w:tabs>
          <w:tab w:pos="990" w:val="left"/>
        </w:tabs>
        <w:bidi w:val="0"/>
        <w:spacing w:before="0" w:after="140" w:line="240" w:lineRule="auto"/>
        <w:ind w:left="0" w:right="0" w:firstLine="56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w:t>
      </w:r>
      <w:r>
        <w:rPr>
          <w:color w:val="000000"/>
          <w:spacing w:val="0"/>
          <w:w w:val="100"/>
          <w:position w:val="0"/>
        </w:rPr>
        <w:t>报告期内账面价值发生重大变动的金额和原因</w:t>
      </w:r>
      <w:bookmarkEnd w:id="1467"/>
      <w:bookmarkEnd w:id="1468"/>
      <w:bookmarkEnd w:id="1470"/>
    </w:p>
    <w:p>
      <w:pPr>
        <w:pStyle w:val="Style6"/>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27"/>
        </w:numPr>
        <w:shd w:val="clear" w:color="auto" w:fill="auto"/>
        <w:tabs>
          <w:tab w:pos="990" w:val="left"/>
        </w:tabs>
        <w:bidi w:val="0"/>
        <w:spacing w:before="0" w:after="140" w:line="240" w:lineRule="auto"/>
        <w:ind w:left="0" w:right="0" w:firstLine="56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r>
      <w:r>
        <w:rPr>
          <w:color w:val="000000"/>
          <w:spacing w:val="0"/>
          <w:w w:val="100"/>
          <w:position w:val="0"/>
        </w:rPr>
        <w:t>本期合同资产计提减值准备情况</w:t>
      </w:r>
      <w:bookmarkEnd w:id="1471"/>
      <w:bookmarkEnd w:id="1472"/>
      <w:bookmarkEnd w:id="1474"/>
    </w:p>
    <w:p>
      <w:pPr>
        <w:pStyle w:val="Style6"/>
        <w:keepNext w:val="0"/>
        <w:keepLines w:val="0"/>
        <w:widowControl w:val="0"/>
        <w:shd w:val="clear" w:color="auto" w:fill="auto"/>
        <w:bidi w:val="0"/>
        <w:spacing w:before="0" w:after="60" w:line="240" w:lineRule="auto"/>
        <w:ind w:left="0" w:right="0" w:firstLine="560"/>
        <w:jc w:val="both"/>
      </w:pP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7180" w:right="0" w:firstLine="0"/>
        <w:jc w:val="left"/>
      </w:pPr>
      <w:r>
        <w:rPr>
          <w:color w:val="000000"/>
          <w:spacing w:val="0"/>
          <w:w w:val="100"/>
          <w:position w:val="0"/>
        </w:rPr>
        <w:t>单位：元币种：人民币</w:t>
      </w:r>
    </w:p>
    <w:tbl>
      <w:tblPr>
        <w:tblOverlap w:val="never"/>
        <w:jc w:val="center"/>
        <w:tblLayout w:type="fixed"/>
      </w:tblPr>
      <w:tblGrid>
        <w:gridCol w:w="2266"/>
        <w:gridCol w:w="1699"/>
        <w:gridCol w:w="1661"/>
        <w:gridCol w:w="1675"/>
        <w:gridCol w:w="176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待结算工程施工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-35,897.33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16,718,048.48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16,682,151.15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6"/>
        <w:keepNext w:val="0"/>
        <w:keepLines w:val="0"/>
        <w:widowControl w:val="0"/>
        <w:shd w:val="clear" w:color="auto" w:fill="auto"/>
        <w:bidi w:val="0"/>
        <w:spacing w:before="0" w:after="0" w:line="312" w:lineRule="exact"/>
        <w:ind w:left="56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其他说明：</w:t>
      </w:r>
    </w:p>
    <w:p>
      <w:pPr>
        <w:pStyle w:val="Style6"/>
        <w:keepNext w:val="0"/>
        <w:keepLines w:val="0"/>
        <w:widowControl w:val="0"/>
        <w:shd w:val="clear" w:color="auto" w:fill="auto"/>
        <w:bidi w:val="0"/>
        <w:spacing w:before="0" w:after="360" w:line="312"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312" w:lineRule="exact"/>
        <w:ind w:left="0" w:right="0" w:firstLine="560"/>
        <w:jc w:val="left"/>
      </w:pPr>
      <w:bookmarkStart w:id="1475" w:name="bookmark1475"/>
      <w:bookmarkStart w:id="1476" w:name="bookmark1476"/>
      <w:bookmarkStart w:id="1477" w:name="bookmark1477"/>
      <w:bookmarkStart w:id="1478" w:name="bookmark1478"/>
      <w:r>
        <w:rPr>
          <w:color w:val="000000"/>
          <w:spacing w:val="0"/>
          <w:w w:val="100"/>
          <w:position w:val="0"/>
        </w:rPr>
        <w:t>1</w:t>
      </w:r>
      <w:bookmarkEnd w:id="1477"/>
      <w:r>
        <w:rPr>
          <w:color w:val="000000"/>
          <w:spacing w:val="0"/>
          <w:w w:val="100"/>
          <w:position w:val="0"/>
        </w:rPr>
        <w:t>1、持有待售资产</w:t>
      </w:r>
      <w:bookmarkEnd w:id="1475"/>
      <w:bookmarkEnd w:id="1476"/>
      <w:bookmarkEnd w:id="1478"/>
    </w:p>
    <w:p>
      <w:pPr>
        <w:pStyle w:val="Style6"/>
        <w:keepNext w:val="0"/>
        <w:keepLines w:val="0"/>
        <w:widowControl w:val="0"/>
        <w:shd w:val="clear" w:color="auto" w:fill="auto"/>
        <w:bidi w:val="0"/>
        <w:spacing w:before="0" w:after="140" w:line="312"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60"/>
        <w:jc w:val="left"/>
      </w:pPr>
      <w:bookmarkStart w:id="1479" w:name="bookmark1479"/>
      <w:bookmarkStart w:id="1480" w:name="bookmark1480"/>
      <w:bookmarkStart w:id="1481" w:name="bookmark1481"/>
      <w:bookmarkStart w:id="1482" w:name="bookmark1482"/>
      <w:r>
        <w:rPr>
          <w:color w:val="000000"/>
          <w:spacing w:val="0"/>
          <w:w w:val="100"/>
          <w:position w:val="0"/>
        </w:rPr>
        <w:t>1</w:t>
      </w:r>
      <w:bookmarkEnd w:id="1481"/>
      <w:r>
        <w:rPr>
          <w:color w:val="000000"/>
          <w:spacing w:val="0"/>
          <w:w w:val="100"/>
          <w:position w:val="0"/>
        </w:rPr>
        <w:t>2、一年内到期的非流动资产</w:t>
      </w:r>
      <w:bookmarkEnd w:id="1479"/>
      <w:bookmarkEnd w:id="1480"/>
      <w:bookmarkEnd w:id="1482"/>
    </w:p>
    <w:p>
      <w:pPr>
        <w:pStyle w:val="Style6"/>
        <w:keepNext w:val="0"/>
        <w:keepLines w:val="0"/>
        <w:widowControl w:val="0"/>
        <w:shd w:val="clear" w:color="auto" w:fill="auto"/>
        <w:bidi w:val="0"/>
        <w:spacing w:before="0" w:after="60" w:line="240" w:lineRule="auto"/>
        <w:ind w:left="0" w:right="0" w:firstLine="56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899"/>
        <w:gridCol w:w="287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13,468,060.22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19,437,529.51</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13,468,060.22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19,437,529.51</w:t>
            </w:r>
          </w:p>
        </w:tc>
      </w:tr>
    </w:tbl>
    <w:p>
      <w:pPr>
        <w:widowControl w:val="0"/>
        <w:spacing w:after="299" w:line="1" w:lineRule="exact"/>
      </w:pPr>
    </w:p>
    <w:p>
      <w:pPr>
        <w:pStyle w:val="Style6"/>
        <w:keepNext w:val="0"/>
        <w:keepLines w:val="0"/>
        <w:widowControl w:val="0"/>
        <w:shd w:val="clear" w:color="auto" w:fill="auto"/>
        <w:bidi w:val="0"/>
        <w:spacing w:before="0" w:after="360" w:line="312" w:lineRule="exact"/>
        <w:ind w:left="56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312" w:lineRule="exact"/>
        <w:ind w:left="0" w:right="0" w:firstLine="560"/>
        <w:jc w:val="left"/>
      </w:pPr>
      <w:bookmarkStart w:id="1483" w:name="bookmark1483"/>
      <w:bookmarkStart w:id="1484" w:name="bookmark1484"/>
      <w:bookmarkStart w:id="1485" w:name="bookmark1485"/>
      <w:bookmarkStart w:id="1486" w:name="bookmark1486"/>
      <w:r>
        <w:rPr>
          <w:color w:val="000000"/>
          <w:spacing w:val="0"/>
          <w:w w:val="100"/>
          <w:position w:val="0"/>
        </w:rPr>
        <w:t>1</w:t>
      </w:r>
      <w:bookmarkEnd w:id="1485"/>
      <w:r>
        <w:rPr>
          <w:color w:val="000000"/>
          <w:spacing w:val="0"/>
          <w:w w:val="100"/>
          <w:position w:val="0"/>
        </w:rPr>
        <w:t>3、其他流动资产</w:t>
      </w:r>
      <w:bookmarkEnd w:id="1483"/>
      <w:bookmarkEnd w:id="1484"/>
      <w:bookmarkEnd w:id="1486"/>
    </w:p>
    <w:p>
      <w:pPr>
        <w:pStyle w:val="Style6"/>
        <w:keepNext w:val="0"/>
        <w:keepLines w:val="0"/>
        <w:widowControl w:val="0"/>
        <w:shd w:val="clear" w:color="auto" w:fill="auto"/>
        <w:bidi w:val="0"/>
        <w:spacing w:before="0" w:after="60" w:line="312" w:lineRule="exact"/>
        <w:ind w:left="0" w:right="0" w:firstLine="56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4,053, </w:t>
            </w:r>
            <w:r>
              <w:rPr>
                <w:color w:val="000000"/>
                <w:spacing w:val="0"/>
                <w:w w:val="100"/>
                <w:position w:val="0"/>
                <w:sz w:val="18"/>
                <w:szCs w:val="18"/>
              </w:rPr>
              <w:t xml:space="preserve">729.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45,162,076.34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112,794,666.87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待摊租金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27,586,198.84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25,325,082.18</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72,748,275.18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142,173,478.22</w:t>
            </w:r>
          </w:p>
        </w:tc>
      </w:tr>
    </w:tbl>
    <w:p>
      <w:pPr>
        <w:widowControl w:val="0"/>
        <w:spacing w:after="299" w:line="1" w:lineRule="exact"/>
      </w:pPr>
    </w:p>
    <w:p>
      <w:pPr>
        <w:pStyle w:val="Style24"/>
        <w:keepNext/>
        <w:keepLines/>
        <w:widowControl w:val="0"/>
        <w:shd w:val="clear" w:color="auto" w:fill="auto"/>
        <w:tabs>
          <w:tab w:pos="1024" w:val="left"/>
        </w:tabs>
        <w:bidi w:val="0"/>
        <w:spacing w:before="0" w:line="312" w:lineRule="exact"/>
        <w:ind w:left="0" w:right="0" w:firstLine="560"/>
        <w:jc w:val="left"/>
      </w:pPr>
      <w:bookmarkStart w:id="1487" w:name="bookmark1487"/>
      <w:bookmarkStart w:id="1488" w:name="bookmark1488"/>
      <w:bookmarkStart w:id="1489" w:name="bookmark1489"/>
      <w:bookmarkStart w:id="1490" w:name="bookmark1490"/>
      <w:r>
        <w:rPr>
          <w:color w:val="000000"/>
          <w:spacing w:val="0"/>
          <w:w w:val="100"/>
          <w:position w:val="0"/>
        </w:rPr>
        <w:t>1</w:t>
      </w:r>
      <w:bookmarkEnd w:id="1489"/>
      <w:r>
        <w:rPr>
          <w:color w:val="000000"/>
          <w:spacing w:val="0"/>
          <w:w w:val="100"/>
          <w:position w:val="0"/>
        </w:rPr>
        <w:t>4、</w:t>
        <w:tab/>
        <w:t>债权投资</w:t>
      </w:r>
      <w:bookmarkEnd w:id="1487"/>
      <w:bookmarkEnd w:id="1488"/>
      <w:bookmarkEnd w:id="1490"/>
    </w:p>
    <w:p>
      <w:pPr>
        <w:pStyle w:val="Style24"/>
        <w:keepNext/>
        <w:keepLines/>
        <w:widowControl w:val="0"/>
        <w:numPr>
          <w:ilvl w:val="0"/>
          <w:numId w:val="129"/>
        </w:numPr>
        <w:shd w:val="clear" w:color="auto" w:fill="auto"/>
        <w:tabs>
          <w:tab w:pos="990" w:val="left"/>
        </w:tabs>
        <w:bidi w:val="0"/>
        <w:spacing w:before="0" w:line="312" w:lineRule="exact"/>
        <w:ind w:left="0" w:right="0" w:firstLine="560"/>
        <w:jc w:val="left"/>
      </w:pPr>
      <w:bookmarkStart w:id="1487" w:name="bookmark1487"/>
      <w:bookmarkStart w:id="1488" w:name="bookmark1488"/>
      <w:bookmarkStart w:id="1491" w:name="bookmark1491"/>
      <w:bookmarkStart w:id="1492" w:name="bookmark1492"/>
      <w:bookmarkEnd w:id="1491"/>
      <w:r>
        <w:rPr>
          <w:color w:val="000000"/>
          <w:spacing w:val="0"/>
          <w:w w:val="100"/>
          <w:position w:val="0"/>
        </w:rPr>
        <w:t>.</w:t>
      </w:r>
      <w:r>
        <w:rPr>
          <w:color w:val="000000"/>
          <w:spacing w:val="0"/>
          <w:w w:val="100"/>
          <w:position w:val="0"/>
        </w:rPr>
        <w:t>债权投资情况</w:t>
      </w:r>
      <w:bookmarkEnd w:id="1487"/>
      <w:bookmarkEnd w:id="1488"/>
      <w:bookmarkEnd w:id="1492"/>
    </w:p>
    <w:p>
      <w:pPr>
        <w:pStyle w:val="Style6"/>
        <w:keepNext w:val="0"/>
        <w:keepLines w:val="0"/>
        <w:widowControl w:val="0"/>
        <w:shd w:val="clear" w:color="auto" w:fill="auto"/>
        <w:bidi w:val="0"/>
        <w:spacing w:before="0" w:after="60" w:line="312"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29"/>
        </w:numPr>
        <w:shd w:val="clear" w:color="auto" w:fill="auto"/>
        <w:tabs>
          <w:tab w:pos="990" w:val="left"/>
        </w:tabs>
        <w:bidi w:val="0"/>
        <w:spacing w:before="0" w:after="60" w:line="312" w:lineRule="exact"/>
        <w:ind w:left="0" w:right="0" w:firstLine="560"/>
        <w:jc w:val="left"/>
      </w:pPr>
      <w:bookmarkStart w:id="1493" w:name="bookmark1493"/>
      <w:bookmarkEnd w:id="1493"/>
      <w:r>
        <w:rPr>
          <w:b/>
          <w:bCs/>
          <w:color w:val="000000"/>
          <w:spacing w:val="0"/>
          <w:w w:val="100"/>
          <w:position w:val="0"/>
        </w:rPr>
        <w:t>.</w:t>
      </w:r>
      <w:r>
        <w:rPr>
          <w:b/>
          <w:bCs/>
          <w:color w:val="000000"/>
          <w:spacing w:val="0"/>
          <w:w w:val="100"/>
          <w:position w:val="0"/>
        </w:rPr>
        <w:t>期末重要的债权投资</w:t>
      </w:r>
    </w:p>
    <w:p>
      <w:pPr>
        <w:pStyle w:val="Style6"/>
        <w:keepNext w:val="0"/>
        <w:keepLines w:val="0"/>
        <w:widowControl w:val="0"/>
        <w:shd w:val="clear" w:color="auto" w:fill="auto"/>
        <w:bidi w:val="0"/>
        <w:spacing w:before="0" w:after="60" w:line="312"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29"/>
        </w:numPr>
        <w:shd w:val="clear" w:color="auto" w:fill="auto"/>
        <w:tabs>
          <w:tab w:pos="990" w:val="left"/>
        </w:tabs>
        <w:bidi w:val="0"/>
        <w:spacing w:before="0" w:after="60" w:line="312" w:lineRule="exact"/>
        <w:ind w:left="0" w:right="0" w:firstLine="560"/>
        <w:jc w:val="left"/>
      </w:pPr>
      <w:bookmarkStart w:id="1494" w:name="bookmark1494"/>
      <w:bookmarkEnd w:id="1494"/>
      <w:r>
        <w:rPr>
          <w:b/>
          <w:bCs/>
          <w:color w:val="000000"/>
          <w:spacing w:val="0"/>
          <w:w w:val="100"/>
          <w:position w:val="0"/>
        </w:rPr>
        <w:t>.</w:t>
      </w:r>
      <w:r>
        <w:rPr>
          <w:b/>
          <w:bCs/>
          <w:color w:val="000000"/>
          <w:spacing w:val="0"/>
          <w:w w:val="100"/>
          <w:position w:val="0"/>
        </w:rPr>
        <w:t>减值准备计提情况</w:t>
      </w:r>
    </w:p>
    <w:p>
      <w:pPr>
        <w:pStyle w:val="Style6"/>
        <w:keepNext w:val="0"/>
        <w:keepLines w:val="0"/>
        <w:widowControl w:val="0"/>
        <w:shd w:val="clear" w:color="auto" w:fill="auto"/>
        <w:bidi w:val="0"/>
        <w:spacing w:before="0" w:after="300" w:line="312"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56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其他说明</w:t>
      </w:r>
    </w:p>
    <w:p>
      <w:pPr>
        <w:pStyle w:val="Style6"/>
        <w:keepNext w:val="0"/>
        <w:keepLines w:val="0"/>
        <w:widowControl w:val="0"/>
        <w:shd w:val="clear" w:color="auto" w:fill="auto"/>
        <w:bidi w:val="0"/>
        <w:spacing w:before="0" w:after="360" w:line="312"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24" w:val="left"/>
        </w:tabs>
        <w:bidi w:val="0"/>
        <w:spacing w:before="0" w:line="312" w:lineRule="exact"/>
        <w:ind w:left="0" w:right="0" w:firstLine="560"/>
        <w:jc w:val="left"/>
      </w:pPr>
      <w:bookmarkStart w:id="1495" w:name="bookmark1495"/>
      <w:bookmarkStart w:id="1496" w:name="bookmark1496"/>
      <w:bookmarkStart w:id="1497" w:name="bookmark1497"/>
      <w:bookmarkStart w:id="1498" w:name="bookmark1498"/>
      <w:r>
        <w:rPr>
          <w:color w:val="000000"/>
          <w:spacing w:val="0"/>
          <w:w w:val="100"/>
          <w:position w:val="0"/>
        </w:rPr>
        <w:t>1</w:t>
      </w:r>
      <w:bookmarkEnd w:id="1497"/>
      <w:r>
        <w:rPr>
          <w:color w:val="000000"/>
          <w:spacing w:val="0"/>
          <w:w w:val="100"/>
          <w:position w:val="0"/>
        </w:rPr>
        <w:t>5、</w:t>
        <w:tab/>
        <w:t>其他债权投资</w:t>
      </w:r>
      <w:bookmarkEnd w:id="1495"/>
      <w:bookmarkEnd w:id="1496"/>
      <w:bookmarkEnd w:id="1498"/>
    </w:p>
    <w:p>
      <w:pPr>
        <w:pStyle w:val="Style24"/>
        <w:keepNext/>
        <w:keepLines/>
        <w:widowControl w:val="0"/>
        <w:numPr>
          <w:ilvl w:val="0"/>
          <w:numId w:val="131"/>
        </w:numPr>
        <w:shd w:val="clear" w:color="auto" w:fill="auto"/>
        <w:tabs>
          <w:tab w:pos="990" w:val="left"/>
        </w:tabs>
        <w:bidi w:val="0"/>
        <w:spacing w:before="0" w:line="312" w:lineRule="exact"/>
        <w:ind w:left="0" w:right="0" w:firstLine="560"/>
        <w:jc w:val="left"/>
      </w:pPr>
      <w:bookmarkStart w:id="1495" w:name="bookmark1495"/>
      <w:bookmarkStart w:id="1496" w:name="bookmark1496"/>
      <w:bookmarkStart w:id="1499" w:name="bookmark1499"/>
      <w:bookmarkStart w:id="1500" w:name="bookmark1500"/>
      <w:bookmarkEnd w:id="1499"/>
      <w:r>
        <w:rPr>
          <w:color w:val="000000"/>
          <w:spacing w:val="0"/>
          <w:w w:val="100"/>
          <w:position w:val="0"/>
        </w:rPr>
        <w:t>.</w:t>
      </w:r>
      <w:r>
        <w:rPr>
          <w:color w:val="000000"/>
          <w:spacing w:val="0"/>
          <w:w w:val="100"/>
          <w:position w:val="0"/>
        </w:rPr>
        <w:t>其他债权投资情况</w:t>
      </w:r>
      <w:bookmarkEnd w:id="1495"/>
      <w:bookmarkEnd w:id="1496"/>
      <w:bookmarkEnd w:id="1500"/>
    </w:p>
    <w:p>
      <w:pPr>
        <w:pStyle w:val="Style6"/>
        <w:keepNext w:val="0"/>
        <w:keepLines w:val="0"/>
        <w:widowControl w:val="0"/>
        <w:shd w:val="clear" w:color="auto" w:fill="auto"/>
        <w:bidi w:val="0"/>
        <w:spacing w:before="0" w:after="60" w:line="312"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31"/>
        </w:numPr>
        <w:shd w:val="clear" w:color="auto" w:fill="auto"/>
        <w:tabs>
          <w:tab w:pos="990" w:val="left"/>
        </w:tabs>
        <w:bidi w:val="0"/>
        <w:spacing w:before="0" w:after="60" w:line="312" w:lineRule="exact"/>
        <w:ind w:left="0" w:right="0" w:firstLine="560"/>
        <w:jc w:val="left"/>
      </w:pPr>
      <w:bookmarkStart w:id="1501" w:name="bookmark1501"/>
      <w:bookmarkEnd w:id="1501"/>
      <w:r>
        <w:rPr>
          <w:b/>
          <w:bCs/>
          <w:color w:val="000000"/>
          <w:spacing w:val="0"/>
          <w:w w:val="100"/>
          <w:position w:val="0"/>
        </w:rPr>
        <w:t>.</w:t>
      </w:r>
      <w:r>
        <w:rPr>
          <w:b/>
          <w:bCs/>
          <w:color w:val="000000"/>
          <w:spacing w:val="0"/>
          <w:w w:val="100"/>
          <w:position w:val="0"/>
        </w:rPr>
        <w:t>期末重要的其他债权投资</w:t>
      </w:r>
    </w:p>
    <w:p>
      <w:pPr>
        <w:pStyle w:val="Style6"/>
        <w:keepNext w:val="0"/>
        <w:keepLines w:val="0"/>
        <w:widowControl w:val="0"/>
        <w:shd w:val="clear" w:color="auto" w:fill="auto"/>
        <w:bidi w:val="0"/>
        <w:spacing w:before="0" w:after="60" w:line="312"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1"/>
        </w:numPr>
        <w:shd w:val="clear" w:color="auto" w:fill="auto"/>
        <w:bidi w:val="0"/>
        <w:spacing w:before="0" w:after="140" w:line="240" w:lineRule="auto"/>
        <w:ind w:left="0" w:right="0" w:firstLine="56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减值准备计提情况</w:t>
      </w:r>
      <w:bookmarkEnd w:id="1502"/>
      <w:bookmarkEnd w:id="1503"/>
      <w:bookmarkEnd w:id="1505"/>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本期减值准备计提金额以及评估金融工具的信用风险是否显著增加的采用依据</w:t>
      </w:r>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6"/>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60"/>
        <w:jc w:val="left"/>
      </w:pPr>
      <w:bookmarkStart w:id="1506" w:name="bookmark1506"/>
      <w:bookmarkStart w:id="1507" w:name="bookmark1507"/>
      <w:bookmarkStart w:id="1508" w:name="bookmark1508"/>
      <w:bookmarkStart w:id="1509" w:name="bookmark1509"/>
      <w:r>
        <w:rPr>
          <w:color w:val="000000"/>
          <w:spacing w:val="0"/>
          <w:w w:val="100"/>
          <w:position w:val="0"/>
        </w:rPr>
        <w:t>1</w:t>
      </w:r>
      <w:bookmarkEnd w:id="1508"/>
      <w:r>
        <w:rPr>
          <w:color w:val="000000"/>
          <w:spacing w:val="0"/>
          <w:w w:val="100"/>
          <w:position w:val="0"/>
        </w:rPr>
        <w:t>6、长期应收款</w:t>
      </w:r>
      <w:bookmarkEnd w:id="1506"/>
      <w:bookmarkEnd w:id="1507"/>
      <w:bookmarkEnd w:id="1509"/>
    </w:p>
    <w:p>
      <w:pPr>
        <w:pStyle w:val="Style24"/>
        <w:keepNext/>
        <w:keepLines/>
        <w:widowControl w:val="0"/>
        <w:numPr>
          <w:ilvl w:val="0"/>
          <w:numId w:val="133"/>
        </w:numPr>
        <w:shd w:val="clear" w:color="auto" w:fill="auto"/>
        <w:bidi w:val="0"/>
        <w:spacing w:before="0" w:after="140" w:line="240" w:lineRule="auto"/>
        <w:ind w:left="0" w:right="0" w:firstLine="560"/>
        <w:jc w:val="left"/>
      </w:pPr>
      <w:bookmarkStart w:id="1506" w:name="bookmark1506"/>
      <w:bookmarkStart w:id="1507" w:name="bookmark1507"/>
      <w:bookmarkStart w:id="1510" w:name="bookmark1510"/>
      <w:bookmarkStart w:id="1511" w:name="bookmark1511"/>
      <w:bookmarkEnd w:id="1510"/>
      <w:r>
        <w:rPr>
          <w:color w:val="000000"/>
          <w:spacing w:val="0"/>
          <w:w w:val="100"/>
          <w:position w:val="0"/>
        </w:rPr>
        <w:t>,长期应收款情况</w:t>
      </w:r>
      <w:bookmarkEnd w:id="1506"/>
      <w:bookmarkEnd w:id="1507"/>
      <w:bookmarkEnd w:id="1511"/>
    </w:p>
    <w:p>
      <w:pPr>
        <w:pStyle w:val="Style6"/>
        <w:keepNext w:val="0"/>
        <w:keepLines w:val="0"/>
        <w:widowControl w:val="0"/>
        <w:shd w:val="clear" w:color="auto" w:fill="auto"/>
        <w:bidi w:val="0"/>
        <w:spacing w:before="0" w:after="60" w:line="240" w:lineRule="auto"/>
        <w:ind w:left="0" w:right="0" w:firstLine="56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7"/>
        <w:gridCol w:w="1277"/>
        <w:gridCol w:w="1133"/>
        <w:gridCol w:w="1277"/>
        <w:gridCol w:w="1277"/>
        <w:gridCol w:w="566"/>
        <w:gridCol w:w="1272"/>
        <w:gridCol w:w="874"/>
      </w:tblGrid>
      <w:tr>
        <w:trPr>
          <w:trHeight w:val="331"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折现率 区间</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 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其中：未 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分期收款销售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分期收款提供 劳务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1,675,316.55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 </w:t>
            </w:r>
            <w:r>
              <w:rPr>
                <w:color w:val="000000"/>
                <w:spacing w:val="0"/>
                <w:w w:val="100"/>
                <w:position w:val="0"/>
                <w:sz w:val="16"/>
                <w:szCs w:val="16"/>
              </w:rPr>
              <w:t xml:space="preserve">531.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1,507, </w:t>
            </w:r>
            <w:r>
              <w:rPr>
                <w:color w:val="000000"/>
                <w:spacing w:val="0"/>
                <w:w w:val="100"/>
                <w:position w:val="0"/>
                <w:sz w:val="16"/>
                <w:szCs w:val="16"/>
              </w:rPr>
              <w:t xml:space="preserve">784.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2, 149, </w:t>
            </w:r>
            <w:r>
              <w:rPr>
                <w:color w:val="000000"/>
                <w:spacing w:val="0"/>
                <w:w w:val="100"/>
                <w:position w:val="0"/>
                <w:sz w:val="16"/>
                <w:szCs w:val="16"/>
              </w:rPr>
              <w:t xml:space="preserve">225.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2, 149, </w:t>
            </w:r>
            <w:r>
              <w:rPr>
                <w:color w:val="000000"/>
                <w:spacing w:val="0"/>
                <w:w w:val="100"/>
                <w:position w:val="0"/>
                <w:sz w:val="16"/>
                <w:szCs w:val="16"/>
              </w:rPr>
              <w:t xml:space="preserve">225. </w:t>
            </w:r>
            <w:r>
              <w:rPr>
                <w:color w:val="000000"/>
                <w:spacing w:val="0"/>
                <w:w w:val="100"/>
                <w:position w:val="0"/>
                <w:sz w:val="16"/>
                <w:szCs w:val="16"/>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1,675,316.55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 </w:t>
            </w:r>
            <w:r>
              <w:rPr>
                <w:color w:val="000000"/>
                <w:spacing w:val="0"/>
                <w:w w:val="100"/>
                <w:position w:val="0"/>
                <w:sz w:val="16"/>
                <w:szCs w:val="16"/>
              </w:rPr>
              <w:t xml:space="preserve">531.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1,507, </w:t>
            </w:r>
            <w:r>
              <w:rPr>
                <w:color w:val="000000"/>
                <w:spacing w:val="0"/>
                <w:w w:val="100"/>
                <w:position w:val="0"/>
                <w:sz w:val="16"/>
                <w:szCs w:val="16"/>
              </w:rPr>
              <w:t xml:space="preserve">784.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2, 149, </w:t>
            </w:r>
            <w:r>
              <w:rPr>
                <w:color w:val="000000"/>
                <w:spacing w:val="0"/>
                <w:w w:val="100"/>
                <w:position w:val="0"/>
                <w:sz w:val="16"/>
                <w:szCs w:val="16"/>
              </w:rPr>
              <w:t xml:space="preserve">225. </w:t>
            </w:r>
            <w:r>
              <w:rPr>
                <w:color w:val="000000"/>
                <w:spacing w:val="0"/>
                <w:w w:val="100"/>
                <w:position w:val="0"/>
                <w:sz w:val="16"/>
                <w:szCs w:val="16"/>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2,149,225.65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440" w:firstLine="0"/>
              <w:jc w:val="right"/>
            </w:pPr>
            <w:r>
              <w:rPr>
                <w:color w:val="000000"/>
                <w:spacing w:val="0"/>
                <w:w w:val="100"/>
                <w:position w:val="0"/>
              </w:rPr>
              <w:t>/</w:t>
            </w:r>
          </w:p>
        </w:tc>
      </w:tr>
    </w:tbl>
    <w:p>
      <w:pPr>
        <w:widowControl w:val="0"/>
        <w:spacing w:after="299" w:line="1" w:lineRule="exact"/>
      </w:pPr>
    </w:p>
    <w:p>
      <w:pPr>
        <w:pStyle w:val="Style24"/>
        <w:keepNext/>
        <w:keepLines/>
        <w:widowControl w:val="0"/>
        <w:numPr>
          <w:ilvl w:val="0"/>
          <w:numId w:val="133"/>
        </w:numPr>
        <w:shd w:val="clear" w:color="auto" w:fill="auto"/>
        <w:tabs>
          <w:tab w:pos="990" w:val="left"/>
        </w:tabs>
        <w:bidi w:val="0"/>
        <w:spacing w:before="0" w:line="322" w:lineRule="exact"/>
        <w:ind w:left="0" w:right="0" w:firstLine="56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坏账准备计提情况</w:t>
      </w:r>
      <w:bookmarkEnd w:id="1512"/>
      <w:bookmarkEnd w:id="1513"/>
      <w:bookmarkEnd w:id="1515"/>
    </w:p>
    <w:p>
      <w:pPr>
        <w:pStyle w:val="Style6"/>
        <w:keepNext w:val="0"/>
        <w:keepLines w:val="0"/>
        <w:widowControl w:val="0"/>
        <w:shd w:val="clear" w:color="auto" w:fill="auto"/>
        <w:bidi w:val="0"/>
        <w:spacing w:before="0" w:after="300" w:line="322"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40" w:line="322" w:lineRule="exact"/>
        <w:ind w:left="5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3"/>
        </w:numPr>
        <w:shd w:val="clear" w:color="auto" w:fill="auto"/>
        <w:tabs>
          <w:tab w:pos="990" w:val="left"/>
        </w:tabs>
        <w:bidi w:val="0"/>
        <w:spacing w:before="0" w:line="322" w:lineRule="exact"/>
        <w:ind w:left="0" w:right="0" w:firstLine="56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w:t>
      </w:r>
      <w:r>
        <w:rPr>
          <w:color w:val="000000"/>
          <w:spacing w:val="0"/>
          <w:w w:val="100"/>
          <w:position w:val="0"/>
        </w:rPr>
        <w:t>因金融资产转移而终止确认的长期应收款</w:t>
      </w:r>
      <w:bookmarkEnd w:id="1516"/>
      <w:bookmarkEnd w:id="1517"/>
      <w:bookmarkEnd w:id="1519"/>
    </w:p>
    <w:p>
      <w:pPr>
        <w:pStyle w:val="Style6"/>
        <w:keepNext w:val="0"/>
        <w:keepLines w:val="0"/>
        <w:widowControl w:val="0"/>
        <w:shd w:val="clear" w:color="auto" w:fill="auto"/>
        <w:tabs>
          <w:tab w:pos="1419" w:val="left"/>
        </w:tabs>
        <w:bidi w:val="0"/>
        <w:spacing w:before="0" w:after="340" w:line="322" w:lineRule="exact"/>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3"/>
        </w:numPr>
        <w:shd w:val="clear" w:color="auto" w:fill="auto"/>
        <w:tabs>
          <w:tab w:pos="990" w:val="left"/>
        </w:tabs>
        <w:bidi w:val="0"/>
        <w:spacing w:before="0" w:line="322" w:lineRule="exact"/>
        <w:ind w:left="0" w:right="0" w:firstLine="56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w:t>
      </w:r>
      <w:r>
        <w:rPr>
          <w:color w:val="000000"/>
          <w:spacing w:val="0"/>
          <w:w w:val="100"/>
          <w:position w:val="0"/>
        </w:rPr>
        <w:t>转移长期应收款且继续涉入形成的资产、负债金额</w:t>
      </w:r>
      <w:bookmarkEnd w:id="1520"/>
      <w:bookmarkEnd w:id="1521"/>
      <w:bookmarkEnd w:id="1523"/>
    </w:p>
    <w:p>
      <w:pPr>
        <w:pStyle w:val="Style6"/>
        <w:keepNext w:val="0"/>
        <w:keepLines w:val="0"/>
        <w:widowControl w:val="0"/>
        <w:shd w:val="clear" w:color="auto" w:fill="auto"/>
        <w:tabs>
          <w:tab w:pos="1419" w:val="left"/>
        </w:tabs>
        <w:bidi w:val="0"/>
        <w:spacing w:before="0" w:after="0" w:line="322" w:lineRule="exact"/>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22" w:lineRule="exact"/>
        <w:ind w:left="0" w:right="0" w:firstLine="560"/>
        <w:jc w:val="left"/>
      </w:pPr>
      <w:r>
        <w:rPr>
          <w:color w:val="000000"/>
          <w:spacing w:val="0"/>
          <w:w w:val="100"/>
          <w:position w:val="0"/>
        </w:rPr>
        <w:t>其他说明</w:t>
      </w:r>
    </w:p>
    <w:p>
      <w:pPr>
        <w:pStyle w:val="Style6"/>
        <w:keepNext w:val="0"/>
        <w:keepLines w:val="0"/>
        <w:widowControl w:val="0"/>
        <w:shd w:val="clear" w:color="auto" w:fill="auto"/>
        <w:bidi w:val="0"/>
        <w:spacing w:before="0" w:after="100" w:line="322" w:lineRule="exact"/>
        <w:ind w:left="0" w:right="0" w:firstLine="560"/>
        <w:jc w:val="both"/>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393" w:right="1131" w:bottom="1527" w:left="61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80"/>
        <w:jc w:val="left"/>
      </w:pPr>
      <w:bookmarkStart w:id="1524" w:name="bookmark1524"/>
      <w:bookmarkStart w:id="1525" w:name="bookmark1525"/>
      <w:bookmarkStart w:id="1526" w:name="bookmark1526"/>
      <w:bookmarkStart w:id="1527" w:name="bookmark1527"/>
      <w:r>
        <w:rPr>
          <w:color w:val="000000"/>
          <w:spacing w:val="0"/>
          <w:w w:val="100"/>
          <w:position w:val="0"/>
        </w:rPr>
        <w:t>1</w:t>
      </w:r>
      <w:bookmarkEnd w:id="1526"/>
      <w:r>
        <w:rPr>
          <w:color w:val="000000"/>
          <w:spacing w:val="0"/>
          <w:w w:val="100"/>
          <w:position w:val="0"/>
        </w:rPr>
        <w:t>7、长期股权投资</w:t>
      </w:r>
      <w:bookmarkEnd w:id="1524"/>
      <w:bookmarkEnd w:id="1525"/>
      <w:bookmarkEnd w:id="1527"/>
    </w:p>
    <w:p>
      <w:pPr>
        <w:pStyle w:val="Style6"/>
        <w:keepNext w:val="0"/>
        <w:keepLines w:val="0"/>
        <w:widowControl w:val="0"/>
        <w:shd w:val="clear" w:color="auto" w:fill="auto"/>
        <w:bidi w:val="0"/>
        <w:spacing w:before="0" w:after="40" w:line="240" w:lineRule="auto"/>
        <w:ind w:left="0" w:right="0" w:firstLine="580"/>
        <w:jc w:val="left"/>
      </w:pP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12360" w:right="0" w:firstLine="0"/>
        <w:jc w:val="left"/>
      </w:pPr>
      <w:r>
        <w:rPr>
          <w:color w:val="000000"/>
          <w:spacing w:val="0"/>
          <w:w w:val="100"/>
          <w:position w:val="0"/>
        </w:rPr>
        <w:t>单位：元币种：人民币</w:t>
      </w:r>
    </w:p>
    <w:tbl>
      <w:tblPr>
        <w:tblOverlap w:val="never"/>
        <w:jc w:val="center"/>
        <w:tblLayout w:type="fixed"/>
      </w:tblPr>
      <w:tblGrid>
        <w:gridCol w:w="2573"/>
        <w:gridCol w:w="1430"/>
        <w:gridCol w:w="1416"/>
        <w:gridCol w:w="1133"/>
        <w:gridCol w:w="1411"/>
        <w:gridCol w:w="854"/>
        <w:gridCol w:w="600"/>
        <w:gridCol w:w="955"/>
        <w:gridCol w:w="710"/>
        <w:gridCol w:w="1421"/>
        <w:gridCol w:w="1560"/>
        <w:gridCol w:w="998"/>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减值准备 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权益法下确认</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的投资损益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其他综 合收益 调整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宣告发放</w:t>
            </w:r>
          </w:p>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现金股利</w:t>
            </w:r>
          </w:p>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或利润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计提</w:t>
            </w:r>
          </w:p>
          <w:p>
            <w:pPr>
              <w:pStyle w:val="Style34"/>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减值</w:t>
            </w:r>
          </w:p>
          <w:p>
            <w:pPr>
              <w:pStyle w:val="Style34"/>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江苏华源仪器仪表有限公司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41,559,613.01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556, </w:t>
            </w:r>
            <w:r>
              <w:rPr>
                <w:color w:val="000000"/>
                <w:spacing w:val="0"/>
                <w:w w:val="100"/>
                <w:position w:val="0"/>
                <w:sz w:val="16"/>
                <w:szCs w:val="16"/>
              </w:rPr>
              <w:t xml:space="preserve">175.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42, 115, </w:t>
            </w:r>
            <w:r>
              <w:rPr>
                <w:color w:val="000000"/>
                <w:spacing w:val="0"/>
                <w:w w:val="100"/>
                <w:position w:val="0"/>
                <w:sz w:val="16"/>
                <w:szCs w:val="16"/>
              </w:rPr>
              <w:t xml:space="preserve">788. </w:t>
            </w:r>
            <w:r>
              <w:rPr>
                <w:color w:val="000000"/>
                <w:spacing w:val="0"/>
                <w:w w:val="100"/>
                <w:position w:val="0"/>
                <w:sz w:val="16"/>
                <w:szCs w:val="16"/>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江苏东磁新能源科技有限公司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安徽林洋能效管理有限公司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-272, 356.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1,286, </w:t>
            </w:r>
            <w:r>
              <w:rPr>
                <w:color w:val="000000"/>
                <w:spacing w:val="0"/>
                <w:w w:val="100"/>
                <w:position w:val="0"/>
                <w:sz w:val="16"/>
                <w:szCs w:val="16"/>
              </w:rPr>
              <w:t xml:space="preserve">533.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1,364, </w:t>
            </w:r>
            <w:r>
              <w:rPr>
                <w:color w:val="000000"/>
                <w:spacing w:val="0"/>
                <w:w w:val="100"/>
                <w:position w:val="0"/>
                <w:sz w:val="16"/>
                <w:szCs w:val="16"/>
              </w:rPr>
              <w:t xml:space="preserve">176. </w:t>
            </w:r>
            <w:r>
              <w:rPr>
                <w:color w:val="000000"/>
                <w:spacing w:val="0"/>
                <w:w w:val="100"/>
                <w:position w:val="0"/>
                <w:sz w:val="16"/>
                <w:szCs w:val="16"/>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江苏华电华林新能源有限公司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23, </w:t>
            </w:r>
            <w:r>
              <w:rPr>
                <w:color w:val="000000"/>
                <w:spacing w:val="0"/>
                <w:w w:val="100"/>
                <w:position w:val="0"/>
                <w:sz w:val="16"/>
                <w:szCs w:val="16"/>
              </w:rPr>
              <w:t>424,219.55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1,277, </w:t>
            </w:r>
            <w:r>
              <w:rPr>
                <w:color w:val="000000"/>
                <w:spacing w:val="0"/>
                <w:w w:val="100"/>
                <w:position w:val="0"/>
                <w:sz w:val="16"/>
                <w:szCs w:val="16"/>
              </w:rPr>
              <w:t xml:space="preserve">693.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 </w:t>
            </w:r>
            <w:r>
              <w:rPr>
                <w:color w:val="000000"/>
                <w:spacing w:val="0"/>
                <w:w w:val="100"/>
                <w:position w:val="0"/>
                <w:sz w:val="16"/>
                <w:szCs w:val="16"/>
              </w:rPr>
              <w:t>701,912.56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法凯涞玛冷暖设备（杭州）有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3, 053, </w:t>
            </w:r>
            <w:r>
              <w:rPr>
                <w:color w:val="000000"/>
                <w:spacing w:val="0"/>
                <w:w w:val="100"/>
                <w:position w:val="0"/>
                <w:sz w:val="16"/>
                <w:szCs w:val="16"/>
              </w:rPr>
              <w:t xml:space="preserve">029.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-162,513.55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890,515. </w:t>
            </w:r>
            <w:r>
              <w:rPr>
                <w:color w:val="000000"/>
                <w:spacing w:val="0"/>
                <w:w w:val="100"/>
                <w:position w:val="0"/>
                <w:sz w:val="16"/>
                <w:szCs w:val="16"/>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南京东博智慧能源研究院有限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1,316, </w:t>
            </w:r>
            <w:r>
              <w:rPr>
                <w:color w:val="000000"/>
                <w:spacing w:val="0"/>
                <w:w w:val="100"/>
                <w:position w:val="0"/>
                <w:sz w:val="16"/>
                <w:szCs w:val="16"/>
              </w:rPr>
              <w:t xml:space="preserve">636.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078.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1,332,715. </w:t>
            </w:r>
            <w:r>
              <w:rPr>
                <w:color w:val="000000"/>
                <w:spacing w:val="0"/>
                <w:w w:val="100"/>
                <w:position w:val="0"/>
                <w:sz w:val="16"/>
                <w:szCs w:val="16"/>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PTINTISMARTTEKNOLOGI</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1,729, </w:t>
            </w:r>
            <w:r>
              <w:rPr>
                <w:color w:val="000000"/>
                <w:spacing w:val="0"/>
                <w:w w:val="100"/>
                <w:position w:val="0"/>
                <w:sz w:val="16"/>
                <w:szCs w:val="16"/>
              </w:rPr>
              <w:t xml:space="preserve">254.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-423, 379.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1,305, </w:t>
            </w:r>
            <w:r>
              <w:rPr>
                <w:color w:val="000000"/>
                <w:spacing w:val="0"/>
                <w:w w:val="100"/>
                <w:position w:val="0"/>
                <w:sz w:val="16"/>
                <w:szCs w:val="16"/>
              </w:rPr>
              <w:t xml:space="preserve">875. </w:t>
            </w:r>
            <w:r>
              <w:rPr>
                <w:color w:val="000000"/>
                <w:spacing w:val="0"/>
                <w:w w:val="100"/>
                <w:position w:val="0"/>
                <w:sz w:val="16"/>
                <w:szCs w:val="16"/>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无锡感知金服实业有限公司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23, </w:t>
            </w:r>
            <w:r>
              <w:rPr>
                <w:color w:val="000000"/>
                <w:spacing w:val="0"/>
                <w:w w:val="100"/>
                <w:position w:val="0"/>
                <w:sz w:val="16"/>
                <w:szCs w:val="16"/>
              </w:rPr>
              <w:t>454,110.95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-640, 541.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22,813, </w:t>
            </w:r>
            <w:r>
              <w:rPr>
                <w:color w:val="000000"/>
                <w:spacing w:val="0"/>
                <w:w w:val="100"/>
                <w:position w:val="0"/>
                <w:sz w:val="16"/>
                <w:szCs w:val="16"/>
              </w:rPr>
              <w:t xml:space="preserve">569.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94, 536, </w:t>
            </w:r>
            <w:r>
              <w:rPr>
                <w:color w:val="000000"/>
                <w:spacing w:val="0"/>
                <w:w w:val="100"/>
                <w:position w:val="0"/>
                <w:sz w:val="16"/>
                <w:szCs w:val="16"/>
              </w:rPr>
              <w:t xml:space="preserve">864.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351, </w:t>
            </w:r>
            <w:r>
              <w:rPr>
                <w:color w:val="000000"/>
                <w:spacing w:val="0"/>
                <w:w w:val="100"/>
                <w:position w:val="0"/>
                <w:sz w:val="16"/>
                <w:szCs w:val="16"/>
              </w:rPr>
              <w:t xml:space="preserve">156.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1,286, </w:t>
            </w:r>
            <w:r>
              <w:rPr>
                <w:color w:val="000000"/>
                <w:spacing w:val="0"/>
                <w:w w:val="100"/>
                <w:position w:val="0"/>
                <w:sz w:val="16"/>
                <w:szCs w:val="16"/>
              </w:rPr>
              <w:t xml:space="preserve">533.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100, 524, </w:t>
            </w:r>
            <w:r>
              <w:rPr>
                <w:color w:val="000000"/>
                <w:spacing w:val="0"/>
                <w:w w:val="100"/>
                <w:position w:val="0"/>
                <w:sz w:val="16"/>
                <w:szCs w:val="16"/>
              </w:rPr>
              <w:t xml:space="preserve">554. </w:t>
            </w:r>
            <w:r>
              <w:rPr>
                <w:color w:val="000000"/>
                <w:spacing w:val="0"/>
                <w:w w:val="100"/>
                <w:position w:val="0"/>
                <w:sz w:val="16"/>
                <w:szCs w:val="16"/>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94, 536, </w:t>
            </w:r>
            <w:r>
              <w:rPr>
                <w:color w:val="000000"/>
                <w:spacing w:val="0"/>
                <w:w w:val="100"/>
                <w:position w:val="0"/>
                <w:sz w:val="16"/>
                <w:szCs w:val="16"/>
              </w:rPr>
              <w:t xml:space="preserve">864. </w:t>
            </w: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351, </w:t>
            </w:r>
            <w:r>
              <w:rPr>
                <w:color w:val="000000"/>
                <w:spacing w:val="0"/>
                <w:w w:val="100"/>
                <w:position w:val="0"/>
                <w:sz w:val="16"/>
                <w:szCs w:val="16"/>
              </w:rPr>
              <w:t xml:space="preserve">156. </w:t>
            </w:r>
            <w:r>
              <w:rPr>
                <w:color w:val="000000"/>
                <w:spacing w:val="0"/>
                <w:w w:val="100"/>
                <w:position w:val="0"/>
                <w:sz w:val="16"/>
                <w:szCs w:val="16"/>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1,286, </w:t>
            </w:r>
            <w:r>
              <w:rPr>
                <w:color w:val="000000"/>
                <w:spacing w:val="0"/>
                <w:w w:val="100"/>
                <w:position w:val="0"/>
                <w:sz w:val="16"/>
                <w:szCs w:val="16"/>
              </w:rPr>
              <w:t xml:space="preserve">533.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100, 524, </w:t>
            </w:r>
            <w:r>
              <w:rPr>
                <w:color w:val="000000"/>
                <w:spacing w:val="0"/>
                <w:w w:val="100"/>
                <w:position w:val="0"/>
                <w:sz w:val="16"/>
                <w:szCs w:val="16"/>
              </w:rPr>
              <w:t xml:space="preserve">554. </w:t>
            </w:r>
            <w:r>
              <w:rPr>
                <w:color w:val="000000"/>
                <w:spacing w:val="0"/>
                <w:w w:val="100"/>
                <w:position w:val="0"/>
                <w:sz w:val="16"/>
                <w:szCs w:val="16"/>
              </w:rPr>
              <w:t>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6840" w:h="11900" w:orient="landscape"/>
          <w:pgMar w:top="2194" w:right="932" w:bottom="2194" w:left="846" w:header="0" w:footer="3" w:gutter="0"/>
          <w:cols w:space="720"/>
          <w:noEndnote/>
          <w:rtlGutter w:val="0"/>
          <w:docGrid w:linePitch="360"/>
        </w:sectPr>
      </w:pPr>
    </w:p>
    <w:p>
      <w:pPr>
        <w:pStyle w:val="Style24"/>
        <w:keepNext/>
        <w:keepLines/>
        <w:widowControl w:val="0"/>
        <w:shd w:val="clear" w:color="auto" w:fill="auto"/>
        <w:bidi w:val="0"/>
        <w:spacing w:before="0" w:after="14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1</w:t>
      </w:r>
      <w:bookmarkEnd w:id="1530"/>
      <w:r>
        <w:rPr>
          <w:color w:val="000000"/>
          <w:spacing w:val="0"/>
          <w:w w:val="100"/>
          <w:position w:val="0"/>
        </w:rPr>
        <w:t>8、其他权益工具投资</w:t>
      </w:r>
      <w:bookmarkEnd w:id="1528"/>
      <w:bookmarkEnd w:id="1529"/>
      <w:bookmarkEnd w:id="1531"/>
    </w:p>
    <w:p>
      <w:pPr>
        <w:pStyle w:val="Style24"/>
        <w:keepNext/>
        <w:keepLines/>
        <w:widowControl w:val="0"/>
        <w:numPr>
          <w:ilvl w:val="0"/>
          <w:numId w:val="135"/>
        </w:numPr>
        <w:shd w:val="clear" w:color="auto" w:fill="auto"/>
        <w:bidi w:val="0"/>
        <w:spacing w:before="0" w:after="140" w:line="240" w:lineRule="auto"/>
        <w:ind w:left="0" w:right="0" w:firstLine="0"/>
        <w:jc w:val="left"/>
      </w:pPr>
      <w:bookmarkStart w:id="1528" w:name="bookmark1528"/>
      <w:bookmarkStart w:id="1529" w:name="bookmark1529"/>
      <w:bookmarkStart w:id="1532" w:name="bookmark1532"/>
      <w:bookmarkStart w:id="1533" w:name="bookmark1533"/>
      <w:bookmarkEnd w:id="1532"/>
      <w:r>
        <w:rPr>
          <w:color w:val="000000"/>
          <w:spacing w:val="0"/>
          <w:w w:val="100"/>
          <w:position w:val="0"/>
        </w:rPr>
        <w:t>.</w:t>
      </w:r>
      <w:r>
        <w:rPr>
          <w:color w:val="000000"/>
          <w:spacing w:val="0"/>
          <w:w w:val="100"/>
          <w:position w:val="0"/>
        </w:rPr>
        <w:t>其他权益工具投资情况</w:t>
      </w:r>
      <w:bookmarkEnd w:id="1528"/>
      <w:bookmarkEnd w:id="1529"/>
      <w:bookmarkEnd w:id="1533"/>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英大(苏州)综合能源投资中心(有 限合伙)</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15,000,000.00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中广核林洋新能源泗洪有限公司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42,690,600.00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24,362,000.00</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57,690,600.00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39,362,000.00</w:t>
            </w:r>
          </w:p>
        </w:tc>
      </w:tr>
    </w:tbl>
    <w:p>
      <w:pPr>
        <w:widowControl w:val="0"/>
        <w:spacing w:after="239" w:line="1" w:lineRule="exact"/>
      </w:pPr>
    </w:p>
    <w:p>
      <w:pPr>
        <w:pStyle w:val="Style24"/>
        <w:keepNext/>
        <w:keepLines/>
        <w:widowControl w:val="0"/>
        <w:numPr>
          <w:ilvl w:val="0"/>
          <w:numId w:val="135"/>
        </w:numPr>
        <w:shd w:val="clear" w:color="auto" w:fill="auto"/>
        <w:bidi w:val="0"/>
        <w:spacing w:before="0" w:after="0" w:line="379" w:lineRule="exact"/>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w:t>
      </w:r>
      <w:r>
        <w:rPr>
          <w:color w:val="000000"/>
          <w:spacing w:val="0"/>
          <w:w w:val="100"/>
          <w:position w:val="0"/>
        </w:rPr>
        <w:t xml:space="preserve">非交易性权益工具投资的情况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534"/>
      <w:bookmarkEnd w:id="1535"/>
      <w:bookmarkEnd w:id="1537"/>
    </w:p>
    <w:p>
      <w:pPr>
        <w:pStyle w:val="Style6"/>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02" w:val="left"/>
        </w:tabs>
        <w:bidi w:val="0"/>
        <w:spacing w:before="0" w:line="312" w:lineRule="exact"/>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1</w:t>
      </w:r>
      <w:bookmarkEnd w:id="1540"/>
      <w:r>
        <w:rPr>
          <w:color w:val="000000"/>
          <w:spacing w:val="0"/>
          <w:w w:val="100"/>
          <w:position w:val="0"/>
        </w:rPr>
        <w:t>9、</w:t>
        <w:tab/>
        <w:t>其他非流动金融资产</w:t>
      </w:r>
      <w:bookmarkEnd w:id="1538"/>
      <w:bookmarkEnd w:id="1539"/>
      <w:bookmarkEnd w:id="1541"/>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02" w:val="left"/>
        </w:tabs>
        <w:bidi w:val="0"/>
        <w:spacing w:before="0" w:line="312" w:lineRule="exact"/>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2</w:t>
      </w:r>
      <w:bookmarkEnd w:id="1544"/>
      <w:r>
        <w:rPr>
          <w:color w:val="000000"/>
          <w:spacing w:val="0"/>
          <w:w w:val="100"/>
          <w:position w:val="0"/>
        </w:rPr>
        <w:t>0、</w:t>
        <w:tab/>
        <w:t>投资性房地产</w:t>
      </w:r>
      <w:bookmarkEnd w:id="1542"/>
      <w:bookmarkEnd w:id="1543"/>
      <w:bookmarkEnd w:id="1545"/>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4"/>
        <w:keepNext/>
        <w:keepLines/>
        <w:widowControl w:val="0"/>
        <w:shd w:val="clear" w:color="auto" w:fill="auto"/>
        <w:tabs>
          <w:tab w:pos="502" w:val="left"/>
        </w:tabs>
        <w:bidi w:val="0"/>
        <w:spacing w:before="0" w:line="312" w:lineRule="exact"/>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2</w:t>
      </w:r>
      <w:bookmarkEnd w:id="1548"/>
      <w:r>
        <w:rPr>
          <w:color w:val="000000"/>
          <w:spacing w:val="0"/>
          <w:w w:val="100"/>
          <w:position w:val="0"/>
        </w:rPr>
        <w:t>1、</w:t>
        <w:tab/>
        <w:t>固定资产</w:t>
      </w:r>
      <w:bookmarkEnd w:id="1546"/>
      <w:bookmarkEnd w:id="1547"/>
      <w:bookmarkEnd w:id="1549"/>
    </w:p>
    <w:p>
      <w:pPr>
        <w:pStyle w:val="Style24"/>
        <w:keepNext/>
        <w:keepLines/>
        <w:widowControl w:val="0"/>
        <w:shd w:val="clear" w:color="auto" w:fill="auto"/>
        <w:bidi w:val="0"/>
        <w:spacing w:before="0" w:line="312" w:lineRule="exact"/>
        <w:ind w:left="0" w:right="0" w:firstLine="0"/>
        <w:jc w:val="left"/>
      </w:pPr>
      <w:bookmarkStart w:id="1546" w:name="bookmark1546"/>
      <w:bookmarkStart w:id="1547" w:name="bookmark1547"/>
      <w:bookmarkStart w:id="1550" w:name="bookmark1550"/>
      <w:r>
        <w:rPr>
          <w:color w:val="000000"/>
          <w:spacing w:val="0"/>
          <w:w w:val="100"/>
          <w:position w:val="0"/>
        </w:rPr>
        <w:t>项目列示</w:t>
      </w:r>
      <w:bookmarkEnd w:id="1546"/>
      <w:bookmarkEnd w:id="1547"/>
      <w:bookmarkEnd w:id="1550"/>
    </w:p>
    <w:p>
      <w:pPr>
        <w:pStyle w:val="Style6"/>
        <w:keepNext w:val="0"/>
        <w:keepLines w:val="0"/>
        <w:widowControl w:val="0"/>
        <w:shd w:val="clear" w:color="auto" w:fill="auto"/>
        <w:bidi w:val="0"/>
        <w:spacing w:before="0" w:after="60" w:line="312" w:lineRule="exact"/>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8,577, 358, </w:t>
            </w:r>
            <w:r>
              <w:rPr>
                <w:color w:val="000000"/>
                <w:spacing w:val="0"/>
                <w:w w:val="100"/>
                <w:position w:val="0"/>
                <w:sz w:val="18"/>
                <w:szCs w:val="18"/>
              </w:rPr>
              <w:t xml:space="preserve">485.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8,888, 763, </w:t>
            </w:r>
            <w:r>
              <w:rPr>
                <w:color w:val="000000"/>
                <w:spacing w:val="0"/>
                <w:w w:val="100"/>
                <w:position w:val="0"/>
                <w:sz w:val="18"/>
                <w:szCs w:val="18"/>
              </w:rPr>
              <w:t xml:space="preserve">009. </w:t>
            </w:r>
            <w:r>
              <w:rPr>
                <w:color w:val="000000"/>
                <w:spacing w:val="0"/>
                <w:w w:val="100"/>
                <w:position w:val="0"/>
                <w:sz w:val="18"/>
                <w:szCs w:val="18"/>
              </w:rPr>
              <w:t>02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8,577, 358, </w:t>
            </w:r>
            <w:r>
              <w:rPr>
                <w:color w:val="000000"/>
                <w:spacing w:val="0"/>
                <w:w w:val="100"/>
                <w:position w:val="0"/>
                <w:sz w:val="18"/>
                <w:szCs w:val="18"/>
              </w:rPr>
              <w:t xml:space="preserve">485.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8,888, 763, </w:t>
            </w:r>
            <w:r>
              <w:rPr>
                <w:color w:val="000000"/>
                <w:spacing w:val="0"/>
                <w:w w:val="100"/>
                <w:position w:val="0"/>
                <w:sz w:val="18"/>
                <w:szCs w:val="18"/>
              </w:rPr>
              <w:t xml:space="preserve">009. </w:t>
            </w:r>
            <w:r>
              <w:rPr>
                <w:color w:val="000000"/>
                <w:spacing w:val="0"/>
                <w:w w:val="100"/>
                <w:position w:val="0"/>
                <w:sz w:val="18"/>
                <w:szCs w:val="18"/>
              </w:rPr>
              <w:t>02</w:t>
            </w:r>
          </w:p>
        </w:tc>
      </w:tr>
    </w:tbl>
    <w:p>
      <w:pPr>
        <w:widowControl w:val="0"/>
        <w:spacing w:after="35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00" w:line="240" w:lineRule="auto"/>
        <w:ind w:left="0" w:right="0" w:firstLine="0"/>
        <w:jc w:val="lef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830" w:right="1680" w:bottom="1830" w:left="115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420" w:after="120" w:line="240" w:lineRule="auto"/>
        <w:ind w:left="0" w:right="0" w:firstLine="580"/>
        <w:jc w:val="left"/>
      </w:pPr>
      <w:bookmarkStart w:id="1551" w:name="bookmark1551"/>
      <w:bookmarkStart w:id="1552" w:name="bookmark1552"/>
      <w:bookmarkStart w:id="1553" w:name="bookmark1553"/>
      <w:r>
        <w:rPr>
          <w:color w:val="000000"/>
          <w:spacing w:val="0"/>
          <w:w w:val="100"/>
          <w:position w:val="0"/>
        </w:rPr>
        <w:t>固定资产</w:t>
      </w:r>
      <w:bookmarkEnd w:id="1551"/>
      <w:bookmarkEnd w:id="1552"/>
      <w:bookmarkEnd w:id="1553"/>
    </w:p>
    <w:p>
      <w:pPr>
        <w:pStyle w:val="Style24"/>
        <w:keepNext/>
        <w:keepLines/>
        <w:widowControl w:val="0"/>
        <w:shd w:val="clear" w:color="auto" w:fill="auto"/>
        <w:bidi w:val="0"/>
        <w:spacing w:before="0" w:after="120" w:line="240" w:lineRule="auto"/>
        <w:ind w:left="0" w:right="0" w:firstLine="580"/>
        <w:jc w:val="left"/>
      </w:pPr>
      <w:bookmarkStart w:id="1551" w:name="bookmark1551"/>
      <w:bookmarkStart w:id="1552" w:name="bookmark1552"/>
      <w:bookmarkStart w:id="1554" w:name="bookmark1554"/>
      <w:bookmarkStart w:id="1555" w:name="bookmark1555"/>
      <w:r>
        <w:rPr>
          <w:color w:val="000000"/>
          <w:spacing w:val="0"/>
          <w:w w:val="100"/>
          <w:position w:val="0"/>
        </w:rPr>
        <w:t>（</w:t>
      </w:r>
      <w:bookmarkEnd w:id="1554"/>
      <w:r>
        <w:rPr>
          <w:color w:val="000000"/>
          <w:spacing w:val="0"/>
          <w:w w:val="100"/>
          <w:position w:val="0"/>
        </w:rPr>
        <w:t>1）.</w:t>
      </w:r>
      <w:r>
        <w:rPr>
          <w:color w:val="000000"/>
          <w:spacing w:val="0"/>
          <w:w w:val="100"/>
          <w:position w:val="0"/>
        </w:rPr>
        <w:t>固定资产情况</w:t>
      </w:r>
      <w:bookmarkEnd w:id="1551"/>
      <w:bookmarkEnd w:id="1552"/>
      <w:bookmarkEnd w:id="1555"/>
    </w:p>
    <w:p>
      <w:pPr>
        <w:pStyle w:val="Style6"/>
        <w:keepNext w:val="0"/>
        <w:keepLines w:val="0"/>
        <w:widowControl w:val="0"/>
        <w:shd w:val="clear" w:color="auto" w:fill="auto"/>
        <w:bidi w:val="0"/>
        <w:spacing w:before="0" w:after="60" w:line="240" w:lineRule="auto"/>
        <w:ind w:left="0" w:right="0" w:firstLine="58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87"/>
        <w:gridCol w:w="2002"/>
        <w:gridCol w:w="2002"/>
        <w:gridCol w:w="1877"/>
        <w:gridCol w:w="2002"/>
        <w:gridCol w:w="2232"/>
        <w:gridCol w:w="235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光伏电站</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886,004,621.91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638,770,973.95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22,622,777.32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152,959,747.96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8,731, 798, </w:t>
            </w:r>
            <w:r>
              <w:rPr>
                <w:color w:val="000000"/>
                <w:spacing w:val="0"/>
                <w:w w:val="100"/>
                <w:position w:val="0"/>
                <w:sz w:val="18"/>
                <w:szCs w:val="18"/>
              </w:rPr>
              <w:t xml:space="preserve">968.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10,432,157,089.83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16,699,172.75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13,848,659.85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1,848, </w:t>
            </w:r>
            <w:r>
              <w:rPr>
                <w:color w:val="000000"/>
                <w:spacing w:val="0"/>
                <w:w w:val="100"/>
                <w:position w:val="0"/>
                <w:sz w:val="18"/>
                <w:szCs w:val="18"/>
              </w:rPr>
              <w:t xml:space="preserve">120.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34,319,505.09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73,052,538.27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139,767,996.53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1,803, </w:t>
            </w:r>
            <w:r>
              <w:rPr>
                <w:color w:val="000000"/>
                <w:spacing w:val="0"/>
                <w:w w:val="100"/>
                <w:position w:val="0"/>
                <w:sz w:val="18"/>
                <w:szCs w:val="18"/>
              </w:rPr>
              <w:t>247.43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599,794.15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1,848, </w:t>
            </w:r>
            <w:r>
              <w:rPr>
                <w:color w:val="000000"/>
                <w:spacing w:val="0"/>
                <w:w w:val="100"/>
                <w:position w:val="0"/>
                <w:sz w:val="18"/>
                <w:szCs w:val="18"/>
              </w:rPr>
              <w:t xml:space="preserve">120.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33,617,549.42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37,868,711.57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14,895,925.32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13,248,865.70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701,955.67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73,052,538.27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101,899,284.96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4,849, </w:t>
            </w:r>
            <w:r>
              <w:rPr>
                <w:color w:val="000000"/>
                <w:spacing w:val="0"/>
                <w:w w:val="100"/>
                <w:position w:val="0"/>
                <w:sz w:val="18"/>
                <w:szCs w:val="18"/>
              </w:rPr>
              <w:t xml:space="preserve">462.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18,211,000.70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899,451.33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8,376, </w:t>
            </w:r>
            <w:r>
              <w:rPr>
                <w:color w:val="000000"/>
                <w:spacing w:val="0"/>
                <w:w w:val="100"/>
                <w:position w:val="0"/>
                <w:sz w:val="18"/>
                <w:szCs w:val="18"/>
              </w:rPr>
              <w:t>971.67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32,336,886.27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4,849, </w:t>
            </w:r>
            <w:r>
              <w:rPr>
                <w:color w:val="000000"/>
                <w:spacing w:val="0"/>
                <w:w w:val="100"/>
                <w:position w:val="0"/>
                <w:sz w:val="18"/>
                <w:szCs w:val="18"/>
              </w:rPr>
              <w:t xml:space="preserve">462.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18,211,000.70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899,451.33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8,376, </w:t>
            </w:r>
            <w:r>
              <w:rPr>
                <w:color w:val="000000"/>
                <w:spacing w:val="0"/>
                <w:w w:val="100"/>
                <w:position w:val="0"/>
                <w:sz w:val="18"/>
                <w:szCs w:val="18"/>
              </w:rPr>
              <w:t>971.67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32,336,886.27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897,854,332.09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634,408,633.10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23,571,446.56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178,902,281.38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8,804,851,506.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10,539,588,200.09</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263,674,452.18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181,141,581.37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16,502,286.32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114,523,169.88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956,162,966.79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1,532, 004, </w:t>
            </w:r>
            <w:r>
              <w:rPr>
                <w:color w:val="000000"/>
                <w:spacing w:val="0"/>
                <w:w w:val="100"/>
                <w:position w:val="0"/>
                <w:sz w:val="18"/>
                <w:szCs w:val="18"/>
              </w:rPr>
              <w:t xml:space="preserve">456. </w:t>
            </w:r>
            <w:r>
              <w:rPr>
                <w:color w:val="000000"/>
                <w:spacing w:val="0"/>
                <w:w w:val="100"/>
                <w:position w:val="0"/>
                <w:sz w:val="18"/>
                <w:szCs w:val="18"/>
              </w:rPr>
              <w:t>54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41,188,384.41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53,758,998.82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2,440, </w:t>
            </w:r>
            <w:r>
              <w:rPr>
                <w:color w:val="000000"/>
                <w:spacing w:val="0"/>
                <w:w w:val="100"/>
                <w:position w:val="0"/>
                <w:sz w:val="18"/>
                <w:szCs w:val="18"/>
              </w:rPr>
              <w:t xml:space="preserve">132.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14,627,958.58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314,825,003.23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426,840,477.87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41,188,384.41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53,758,998.82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2,440, </w:t>
            </w:r>
            <w:r>
              <w:rPr>
                <w:color w:val="000000"/>
                <w:spacing w:val="0"/>
                <w:w w:val="100"/>
                <w:position w:val="0"/>
                <w:sz w:val="18"/>
                <w:szCs w:val="18"/>
              </w:rPr>
              <w:t xml:space="preserve">132.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14,627,958.58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314,825,003.23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426,840,477.87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880,837.41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10,202,750.58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828,912.35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6,024, </w:t>
            </w:r>
            <w:r>
              <w:rPr>
                <w:color w:val="000000"/>
                <w:spacing w:val="0"/>
                <w:w w:val="100"/>
                <w:position w:val="0"/>
                <w:sz w:val="18"/>
                <w:szCs w:val="18"/>
              </w:rPr>
              <w:t>094.21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17,936,594.55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880,837.41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10,202,750.58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828,912.35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6,024, </w:t>
            </w:r>
            <w:r>
              <w:rPr>
                <w:color w:val="000000"/>
                <w:spacing w:val="0"/>
                <w:w w:val="100"/>
                <w:position w:val="0"/>
                <w:sz w:val="18"/>
                <w:szCs w:val="18"/>
              </w:rPr>
              <w:t>094.21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17,936,594.55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303,981,999.18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224,697,829.61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18,113,506.80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123,127,034.25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1,270, 987, </w:t>
            </w:r>
            <w:r>
              <w:rPr>
                <w:color w:val="000000"/>
                <w:spacing w:val="0"/>
                <w:w w:val="100"/>
                <w:position w:val="0"/>
                <w:sz w:val="18"/>
                <w:szCs w:val="18"/>
              </w:rPr>
              <w:t xml:space="preserve">970.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1,940, 908, </w:t>
            </w:r>
            <w:r>
              <w:rPr>
                <w:color w:val="000000"/>
                <w:spacing w:val="0"/>
                <w:w w:val="100"/>
                <w:position w:val="0"/>
                <w:sz w:val="18"/>
                <w:szCs w:val="18"/>
              </w:rPr>
              <w:t xml:space="preserve">339. </w:t>
            </w:r>
            <w:r>
              <w:rPr>
                <w:color w:val="000000"/>
                <w:spacing w:val="0"/>
                <w:w w:val="100"/>
                <w:position w:val="0"/>
                <w:sz w:val="18"/>
                <w:szCs w:val="18"/>
              </w:rPr>
              <w:t>86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9,178, </w:t>
            </w:r>
            <w:r>
              <w:rPr>
                <w:color w:val="000000"/>
                <w:spacing w:val="0"/>
                <w:w w:val="100"/>
                <w:position w:val="0"/>
                <w:sz w:val="18"/>
                <w:szCs w:val="18"/>
              </w:rPr>
              <w:t xml:space="preserve">802.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2,039, </w:t>
            </w:r>
            <w:r>
              <w:rPr>
                <w:color w:val="000000"/>
                <w:spacing w:val="0"/>
                <w:w w:val="100"/>
                <w:position w:val="0"/>
                <w:sz w:val="18"/>
                <w:szCs w:val="18"/>
              </w:rPr>
              <w:t>785.04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171,036.81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11,389,624.27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610,131.68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8,618, </w:t>
            </w:r>
            <w:r>
              <w:rPr>
                <w:color w:val="000000"/>
                <w:spacing w:val="0"/>
                <w:w w:val="100"/>
                <w:position w:val="0"/>
                <w:sz w:val="18"/>
                <w:szCs w:val="18"/>
              </w:rPr>
              <w:t>291.54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703,326.76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9,931,749. </w:t>
            </w:r>
            <w:r>
              <w:rPr>
                <w:color w:val="000000"/>
                <w:spacing w:val="0"/>
                <w:w w:val="100"/>
                <w:position w:val="0"/>
                <w:sz w:val="18"/>
                <w:szCs w:val="18"/>
              </w:rPr>
              <w:t>98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610,131.68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8,618, </w:t>
            </w:r>
            <w:r>
              <w:rPr>
                <w:color w:val="000000"/>
                <w:spacing w:val="0"/>
                <w:w w:val="100"/>
                <w:position w:val="0"/>
                <w:sz w:val="18"/>
                <w:szCs w:val="18"/>
              </w:rPr>
              <w:t>291.54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703,326.76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9,931,749. </w:t>
            </w:r>
            <w:r>
              <w:rPr>
                <w:color w:val="000000"/>
                <w:spacing w:val="0"/>
                <w:w w:val="100"/>
                <w:position w:val="0"/>
                <w:sz w:val="18"/>
                <w:szCs w:val="18"/>
              </w:rPr>
              <w:t>98</w:t>
            </w:r>
          </w:p>
        </w:tc>
      </w:tr>
    </w:tbl>
    <w:p>
      <w:pPr>
        <w:spacing w:lineRule="exact" w:line="1"/>
        <w:rPr>
          <w:sz w:val="2"/>
          <w:szCs w:val="2"/>
        </w:rPr>
      </w:pPr>
      <w:r>
        <w:br w:type="page"/>
      </w:r>
    </w:p>
    <w:tbl>
      <w:tblPr>
        <w:tblOverlap w:val="never"/>
        <w:jc w:val="center"/>
        <w:tblLayout w:type="fixed"/>
      </w:tblPr>
      <w:tblGrid>
        <w:gridCol w:w="2587"/>
        <w:gridCol w:w="2002"/>
        <w:gridCol w:w="2002"/>
        <w:gridCol w:w="1877"/>
        <w:gridCol w:w="2002"/>
        <w:gridCol w:w="2232"/>
        <w:gridCol w:w="235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9,788, </w:t>
            </w:r>
            <w:r>
              <w:rPr>
                <w:color w:val="000000"/>
                <w:spacing w:val="0"/>
                <w:w w:val="100"/>
                <w:position w:val="0"/>
                <w:sz w:val="18"/>
                <w:szCs w:val="18"/>
              </w:rPr>
              <w:t xml:space="preserve">934.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10,658,076.58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874,363.57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21,321,374.25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584,083,398.81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399,052,726.91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5,457, </w:t>
            </w:r>
            <w:r>
              <w:rPr>
                <w:color w:val="000000"/>
                <w:spacing w:val="0"/>
                <w:w w:val="100"/>
                <w:position w:val="0"/>
                <w:sz w:val="18"/>
                <w:szCs w:val="18"/>
              </w:rPr>
              <w:t xml:space="preserve">939.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54,900,883.56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7,533, 863, </w:t>
            </w:r>
            <w:r>
              <w:rPr>
                <w:color w:val="000000"/>
                <w:spacing w:val="0"/>
                <w:w w:val="100"/>
                <w:position w:val="0"/>
                <w:sz w:val="18"/>
                <w:szCs w:val="18"/>
              </w:rPr>
              <w:t xml:space="preserve">536.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8,577, 358, </w:t>
            </w:r>
            <w:r>
              <w:rPr>
                <w:color w:val="000000"/>
                <w:spacing w:val="0"/>
                <w:w w:val="100"/>
                <w:position w:val="0"/>
                <w:sz w:val="18"/>
                <w:szCs w:val="18"/>
              </w:rPr>
              <w:t xml:space="preserve">485. </w:t>
            </w:r>
            <w:r>
              <w:rPr>
                <w:color w:val="000000"/>
                <w:spacing w:val="0"/>
                <w:w w:val="100"/>
                <w:position w:val="0"/>
                <w:sz w:val="18"/>
                <w:szCs w:val="18"/>
              </w:rPr>
              <w:t>98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613,151,367.31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455,589,607.54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6,120, </w:t>
            </w:r>
            <w:r>
              <w:rPr>
                <w:color w:val="000000"/>
                <w:spacing w:val="0"/>
                <w:w w:val="100"/>
                <w:position w:val="0"/>
                <w:sz w:val="18"/>
                <w:szCs w:val="18"/>
              </w:rPr>
              <w:t xml:space="preserve">491.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38,265,541.27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7,775, 636, </w:t>
            </w:r>
            <w:r>
              <w:rPr>
                <w:color w:val="000000"/>
                <w:spacing w:val="0"/>
                <w:w w:val="100"/>
                <w:position w:val="0"/>
                <w:sz w:val="18"/>
                <w:szCs w:val="18"/>
              </w:rPr>
              <w:t xml:space="preserve">001.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8,888, 763, </w:t>
            </w:r>
            <w:r>
              <w:rPr>
                <w:color w:val="000000"/>
                <w:spacing w:val="0"/>
                <w:w w:val="100"/>
                <w:position w:val="0"/>
                <w:sz w:val="18"/>
                <w:szCs w:val="18"/>
              </w:rPr>
              <w:t xml:space="preserve">009. </w:t>
            </w:r>
            <w:r>
              <w:rPr>
                <w:color w:val="000000"/>
                <w:spacing w:val="0"/>
                <w:w w:val="100"/>
                <w:position w:val="0"/>
                <w:sz w:val="18"/>
                <w:szCs w:val="18"/>
              </w:rPr>
              <w:t>02</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6840" w:h="11900" w:orient="landscape"/>
          <w:pgMar w:top="1791" w:right="936" w:bottom="1593" w:left="850" w:header="0" w:footer="3" w:gutter="0"/>
          <w:cols w:space="720"/>
          <w:noEndnote/>
          <w:rtlGutter w:val="0"/>
          <w:docGrid w:linePitch="360"/>
        </w:sectPr>
      </w:pPr>
    </w:p>
    <w:p>
      <w:pPr>
        <w:pStyle w:val="Style24"/>
        <w:keepNext/>
        <w:keepLines/>
        <w:widowControl w:val="0"/>
        <w:numPr>
          <w:ilvl w:val="0"/>
          <w:numId w:val="137"/>
        </w:numPr>
        <w:shd w:val="clear" w:color="auto" w:fill="auto"/>
        <w:tabs>
          <w:tab w:pos="750" w:val="left"/>
        </w:tabs>
        <w:bidi w:val="0"/>
        <w:spacing w:before="0" w:after="140" w:line="240" w:lineRule="auto"/>
        <w:ind w:left="0" w:right="0" w:firstLine="32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w:t>
      </w:r>
      <w:r>
        <w:rPr>
          <w:color w:val="000000"/>
          <w:spacing w:val="0"/>
          <w:w w:val="100"/>
          <w:position w:val="0"/>
        </w:rPr>
        <w:t>暂时闲置的固定资产情况</w:t>
      </w:r>
      <w:bookmarkEnd w:id="1556"/>
      <w:bookmarkEnd w:id="1557"/>
      <w:bookmarkEnd w:id="1559"/>
    </w:p>
    <w:p>
      <w:pPr>
        <w:pStyle w:val="Style6"/>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37"/>
        </w:numPr>
        <w:shd w:val="clear" w:color="auto" w:fill="auto"/>
        <w:tabs>
          <w:tab w:pos="750" w:val="left"/>
        </w:tabs>
        <w:bidi w:val="0"/>
        <w:spacing w:before="0" w:after="140" w:line="240" w:lineRule="auto"/>
        <w:ind w:left="0" w:right="0" w:firstLine="320"/>
        <w:jc w:val="left"/>
      </w:pPr>
      <w:bookmarkStart w:id="1560" w:name="bookmark1560"/>
      <w:bookmarkEnd w:id="1560"/>
      <w:r>
        <w:rPr>
          <w:b/>
          <w:bCs/>
          <w:color w:val="000000"/>
          <w:spacing w:val="0"/>
          <w:w w:val="100"/>
          <w:position w:val="0"/>
        </w:rPr>
        <w:t>.</w:t>
      </w:r>
      <w:r>
        <w:rPr>
          <w:b/>
          <w:bCs/>
          <w:color w:val="000000"/>
          <w:spacing w:val="0"/>
          <w:w w:val="100"/>
          <w:position w:val="0"/>
        </w:rPr>
        <w:t>通过融资租赁租入的固定资产情况</w:t>
      </w:r>
    </w:p>
    <w:p>
      <w:pPr>
        <w:pStyle w:val="Style6"/>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37"/>
        </w:numPr>
        <w:shd w:val="clear" w:color="auto" w:fill="auto"/>
        <w:tabs>
          <w:tab w:pos="750" w:val="left"/>
        </w:tabs>
        <w:bidi w:val="0"/>
        <w:spacing w:before="0" w:after="140" w:line="240" w:lineRule="auto"/>
        <w:ind w:left="0" w:right="0" w:firstLine="320"/>
        <w:jc w:val="left"/>
      </w:pPr>
      <w:bookmarkStart w:id="1561" w:name="bookmark1561"/>
      <w:bookmarkEnd w:id="1561"/>
      <w:r>
        <w:rPr>
          <w:b/>
          <w:bCs/>
          <w:color w:val="000000"/>
          <w:spacing w:val="0"/>
          <w:w w:val="100"/>
          <w:position w:val="0"/>
        </w:rPr>
        <w:t>.</w:t>
      </w:r>
      <w:r>
        <w:rPr>
          <w:b/>
          <w:bCs/>
          <w:color w:val="000000"/>
          <w:spacing w:val="0"/>
          <w:w w:val="100"/>
          <w:position w:val="0"/>
        </w:rPr>
        <w:t>通过经营租赁租出的固定资产</w:t>
      </w:r>
    </w:p>
    <w:p>
      <w:pPr>
        <w:pStyle w:val="Style6"/>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37"/>
        </w:numPr>
        <w:shd w:val="clear" w:color="auto" w:fill="auto"/>
        <w:tabs>
          <w:tab w:pos="750" w:val="left"/>
        </w:tabs>
        <w:bidi w:val="0"/>
        <w:spacing w:before="0" w:after="140" w:line="240" w:lineRule="auto"/>
        <w:ind w:left="0" w:right="0" w:firstLine="320"/>
        <w:jc w:val="left"/>
      </w:pPr>
      <w:bookmarkStart w:id="1562" w:name="bookmark1562"/>
      <w:bookmarkEnd w:id="1562"/>
      <w:r>
        <w:rPr>
          <w:b/>
          <w:bCs/>
          <w:color w:val="000000"/>
          <w:spacing w:val="0"/>
          <w:w w:val="100"/>
          <w:position w:val="0"/>
        </w:rPr>
        <w:t>.</w:t>
      </w:r>
      <w:r>
        <w:rPr>
          <w:b/>
          <w:bCs/>
          <w:color w:val="000000"/>
          <w:spacing w:val="0"/>
          <w:w w:val="100"/>
          <w:position w:val="0"/>
        </w:rPr>
        <w:t>未办妥产权证书的固定资产情况</w:t>
      </w:r>
    </w:p>
    <w:p>
      <w:pPr>
        <w:pStyle w:val="Style6"/>
        <w:keepNext w:val="0"/>
        <w:keepLines w:val="0"/>
        <w:widowControl w:val="0"/>
        <w:shd w:val="clear" w:color="auto" w:fill="auto"/>
        <w:bidi w:val="0"/>
        <w:spacing w:before="0" w:after="6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32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320"/>
        <w:jc w:val="left"/>
      </w:pPr>
      <w:bookmarkStart w:id="1563" w:name="bookmark1563"/>
      <w:bookmarkStart w:id="1564" w:name="bookmark1564"/>
      <w:bookmarkStart w:id="1565" w:name="bookmark1565"/>
      <w:r>
        <w:rPr>
          <w:color w:val="000000"/>
          <w:spacing w:val="0"/>
          <w:w w:val="100"/>
          <w:position w:val="0"/>
        </w:rPr>
        <w:t>固定资产清理</w:t>
      </w:r>
      <w:bookmarkEnd w:id="1563"/>
      <w:bookmarkEnd w:id="1564"/>
      <w:bookmarkEnd w:id="1565"/>
    </w:p>
    <w:p>
      <w:pPr>
        <w:pStyle w:val="Style6"/>
        <w:keepNext w:val="0"/>
        <w:keepLines w:val="0"/>
        <w:widowControl w:val="0"/>
        <w:shd w:val="clear" w:color="auto" w:fill="auto"/>
        <w:bidi w:val="0"/>
        <w:spacing w:before="0" w:after="42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320"/>
        <w:jc w:val="left"/>
      </w:pPr>
      <w:bookmarkStart w:id="1566" w:name="bookmark1566"/>
      <w:bookmarkStart w:id="1567" w:name="bookmark1567"/>
      <w:bookmarkStart w:id="1568" w:name="bookmark1568"/>
      <w:bookmarkStart w:id="1569" w:name="bookmark1569"/>
      <w:r>
        <w:rPr>
          <w:color w:val="000000"/>
          <w:spacing w:val="0"/>
          <w:w w:val="100"/>
          <w:position w:val="0"/>
        </w:rPr>
        <w:t>2</w:t>
      </w:r>
      <w:bookmarkEnd w:id="1568"/>
      <w:r>
        <w:rPr>
          <w:color w:val="000000"/>
          <w:spacing w:val="0"/>
          <w:w w:val="100"/>
          <w:position w:val="0"/>
        </w:rPr>
        <w:t>2、在建工程</w:t>
      </w:r>
      <w:bookmarkEnd w:id="1566"/>
      <w:bookmarkEnd w:id="1567"/>
      <w:bookmarkEnd w:id="1569"/>
    </w:p>
    <w:p>
      <w:pPr>
        <w:pStyle w:val="Style24"/>
        <w:keepNext/>
        <w:keepLines/>
        <w:widowControl w:val="0"/>
        <w:shd w:val="clear" w:color="auto" w:fill="auto"/>
        <w:bidi w:val="0"/>
        <w:spacing w:before="0" w:after="140" w:line="240" w:lineRule="auto"/>
        <w:ind w:left="0" w:right="0" w:firstLine="320"/>
        <w:jc w:val="left"/>
      </w:pPr>
      <w:bookmarkStart w:id="1566" w:name="bookmark1566"/>
      <w:bookmarkStart w:id="1567" w:name="bookmark1567"/>
      <w:bookmarkStart w:id="1570" w:name="bookmark1570"/>
      <w:r>
        <w:rPr>
          <w:color w:val="000000"/>
          <w:spacing w:val="0"/>
          <w:w w:val="100"/>
          <w:position w:val="0"/>
        </w:rPr>
        <w:t>项目列示</w:t>
      </w:r>
      <w:bookmarkEnd w:id="1566"/>
      <w:bookmarkEnd w:id="1567"/>
      <w:bookmarkEnd w:id="1570"/>
    </w:p>
    <w:p>
      <w:pPr>
        <w:pStyle w:val="Style6"/>
        <w:keepNext w:val="0"/>
        <w:keepLines w:val="0"/>
        <w:widowControl w:val="0"/>
        <w:shd w:val="clear" w:color="auto" w:fill="auto"/>
        <w:bidi w:val="0"/>
        <w:spacing w:before="0" w:after="60" w:line="240" w:lineRule="auto"/>
        <w:ind w:left="0" w:right="0" w:firstLine="3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320,473,569.87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62,790,463.66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171,505,396.73</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320,473,569.87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234,295,860.39</w:t>
            </w:r>
          </w:p>
        </w:tc>
      </w:tr>
    </w:tbl>
    <w:p>
      <w:pPr>
        <w:pStyle w:val="Style31"/>
        <w:keepNext w:val="0"/>
        <w:keepLines w:val="0"/>
        <w:widowControl w:val="0"/>
        <w:shd w:val="clear" w:color="auto" w:fill="auto"/>
        <w:bidi w:val="0"/>
        <w:spacing w:before="0" w:after="80" w:line="240" w:lineRule="auto"/>
        <w:ind w:left="101"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19" w:line="1" w:lineRule="exact"/>
      </w:pPr>
    </w:p>
    <w:p>
      <w:pPr>
        <w:pStyle w:val="Style24"/>
        <w:keepNext/>
        <w:keepLines/>
        <w:widowControl w:val="0"/>
        <w:shd w:val="clear" w:color="auto" w:fill="auto"/>
        <w:bidi w:val="0"/>
        <w:spacing w:before="0" w:after="140" w:line="240" w:lineRule="auto"/>
        <w:ind w:left="0" w:right="0" w:firstLine="320"/>
        <w:jc w:val="left"/>
      </w:pPr>
      <w:bookmarkStart w:id="1571" w:name="bookmark1571"/>
      <w:bookmarkStart w:id="1572" w:name="bookmark1572"/>
      <w:bookmarkStart w:id="1573" w:name="bookmark1573"/>
      <w:r>
        <w:rPr>
          <w:color w:val="000000"/>
          <w:spacing w:val="0"/>
          <w:w w:val="100"/>
          <w:position w:val="0"/>
        </w:rPr>
        <w:t>在建工程</w:t>
      </w:r>
      <w:bookmarkEnd w:id="1571"/>
      <w:bookmarkEnd w:id="1572"/>
      <w:bookmarkEnd w:id="1573"/>
    </w:p>
    <w:p>
      <w:pPr>
        <w:pStyle w:val="Style24"/>
        <w:keepNext/>
        <w:keepLines/>
        <w:widowControl w:val="0"/>
        <w:numPr>
          <w:ilvl w:val="0"/>
          <w:numId w:val="139"/>
        </w:numPr>
        <w:shd w:val="clear" w:color="auto" w:fill="auto"/>
        <w:bidi w:val="0"/>
        <w:spacing w:before="0" w:after="140" w:line="240" w:lineRule="auto"/>
        <w:ind w:left="0" w:right="0" w:firstLine="320"/>
        <w:jc w:val="left"/>
      </w:pPr>
      <w:bookmarkStart w:id="1571" w:name="bookmark1571"/>
      <w:bookmarkStart w:id="1572" w:name="bookmark1572"/>
      <w:bookmarkStart w:id="1574" w:name="bookmark1574"/>
      <w:bookmarkStart w:id="1575" w:name="bookmark1575"/>
      <w:bookmarkEnd w:id="1574"/>
      <w:r>
        <w:rPr>
          <w:color w:val="000000"/>
          <w:spacing w:val="0"/>
          <w:w w:val="100"/>
          <w:position w:val="0"/>
        </w:rPr>
        <w:t>.</w:t>
      </w:r>
      <w:r>
        <w:rPr>
          <w:color w:val="000000"/>
          <w:spacing w:val="0"/>
          <w:w w:val="100"/>
          <w:position w:val="0"/>
        </w:rPr>
        <w:t>在建工程情况</w:t>
      </w:r>
      <w:bookmarkEnd w:id="1571"/>
      <w:bookmarkEnd w:id="1572"/>
      <w:bookmarkEnd w:id="1575"/>
    </w:p>
    <w:p>
      <w:pPr>
        <w:pStyle w:val="Style6"/>
        <w:keepNext w:val="0"/>
        <w:keepLines w:val="0"/>
        <w:widowControl w:val="0"/>
        <w:shd w:val="clear" w:color="auto" w:fill="auto"/>
        <w:bidi w:val="0"/>
        <w:spacing w:before="0" w:after="60" w:line="240" w:lineRule="auto"/>
        <w:ind w:left="0" w:right="0" w:firstLine="3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62"/>
        <w:gridCol w:w="1834"/>
        <w:gridCol w:w="706"/>
        <w:gridCol w:w="1824"/>
        <w:gridCol w:w="1579"/>
        <w:gridCol w:w="701"/>
        <w:gridCol w:w="1589"/>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157,321.10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157,321.10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746,827.81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746,827.81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6,584, </w:t>
            </w:r>
            <w:r>
              <w:rPr>
                <w:color w:val="000000"/>
                <w:spacing w:val="0"/>
                <w:w w:val="100"/>
                <w:position w:val="0"/>
                <w:sz w:val="18"/>
                <w:szCs w:val="18"/>
              </w:rPr>
              <w:t xml:space="preserve">734.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6,584, </w:t>
            </w:r>
            <w:r>
              <w:rPr>
                <w:color w:val="000000"/>
                <w:spacing w:val="0"/>
                <w:w w:val="100"/>
                <w:position w:val="0"/>
                <w:sz w:val="18"/>
                <w:szCs w:val="18"/>
              </w:rPr>
              <w:t xml:space="preserve">734. </w:t>
            </w:r>
            <w:r>
              <w:rPr>
                <w:color w:val="000000"/>
                <w:spacing w:val="0"/>
                <w:w w:val="100"/>
                <w:position w:val="0"/>
                <w:sz w:val="18"/>
                <w:szCs w:val="18"/>
              </w:rPr>
              <w:t>24</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294,879,280.14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294,879,280.14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13,500,597.83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13,500,597.83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25,436,968.63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25,436,968.63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41,958,303.78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41,958,303.78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320,473,569.87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320,473,569.87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62,790,463.66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62,790,463.66</w:t>
            </w: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844" w:right="1463" w:bottom="1844" w:left="942" w:header="0" w:footer="3" w:gutter="0"/>
          <w:cols w:space="720"/>
          <w:noEndnote/>
          <w:rtlGutter w:val="0"/>
          <w:docGrid w:linePitch="360"/>
        </w:sectPr>
      </w:pPr>
    </w:p>
    <w:p>
      <w:pPr>
        <w:pStyle w:val="Style24"/>
        <w:keepNext/>
        <w:keepLines/>
        <w:widowControl w:val="0"/>
        <w:numPr>
          <w:ilvl w:val="0"/>
          <w:numId w:val="139"/>
        </w:numPr>
        <w:shd w:val="clear" w:color="auto" w:fill="auto"/>
        <w:bidi w:val="0"/>
        <w:spacing w:before="0" w:after="140" w:line="240" w:lineRule="auto"/>
        <w:ind w:left="0" w:right="0" w:firstLine="20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w:t>
      </w:r>
      <w:r>
        <w:rPr>
          <w:color w:val="000000"/>
          <w:spacing w:val="0"/>
          <w:w w:val="100"/>
          <w:position w:val="0"/>
        </w:rPr>
        <w:t>重要在建工程项目本期变动情况</w:t>
      </w:r>
      <w:bookmarkEnd w:id="1576"/>
      <w:bookmarkEnd w:id="1577"/>
      <w:bookmarkEnd w:id="1579"/>
    </w:p>
    <w:p>
      <w:pPr>
        <w:pStyle w:val="Style6"/>
        <w:keepNext w:val="0"/>
        <w:keepLines w:val="0"/>
        <w:widowControl w:val="0"/>
        <w:shd w:val="clear" w:color="auto" w:fill="auto"/>
        <w:bidi w:val="0"/>
        <w:spacing w:before="0" w:after="40" w:line="240" w:lineRule="auto"/>
        <w:ind w:left="0" w:right="0" w:firstLine="200"/>
        <w:jc w:val="left"/>
      </w:pP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162"/>
        <w:gridCol w:w="864"/>
        <w:gridCol w:w="1382"/>
        <w:gridCol w:w="1550"/>
        <w:gridCol w:w="1550"/>
        <w:gridCol w:w="1382"/>
        <w:gridCol w:w="1478"/>
        <w:gridCol w:w="869"/>
        <w:gridCol w:w="754"/>
        <w:gridCol w:w="826"/>
        <w:gridCol w:w="806"/>
        <w:gridCol w:w="840"/>
        <w:gridCol w:w="821"/>
      </w:tblGrid>
      <w:tr>
        <w:trPr>
          <w:trHeight w:val="12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本期转入固定资 产金额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本期其他减少 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 本期利 息资本 化金额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本期利 息资本 化率</w:t>
            </w:r>
          </w:p>
          <w:p>
            <w:pPr>
              <w:pStyle w:val="Style34"/>
              <w:keepNext w:val="0"/>
              <w:keepLines w:val="0"/>
              <w:widowControl w:val="0"/>
              <w:shd w:val="clear" w:color="auto" w:fill="auto"/>
              <w:bidi w:val="0"/>
              <w:spacing w:before="0" w:after="0" w:line="314" w:lineRule="exact"/>
              <w:ind w:left="0" w:right="0" w:firstLine="24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资金来</w:t>
            </w:r>
          </w:p>
          <w:p>
            <w:pPr>
              <w:pStyle w:val="Style3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源</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6"/>
                <w:szCs w:val="16"/>
              </w:rPr>
              <w:t>400</w:t>
            </w:r>
            <w:r>
              <w:rPr>
                <w:color w:val="000000"/>
                <w:spacing w:val="0"/>
                <w:w w:val="100"/>
                <w:position w:val="0"/>
                <w:sz w:val="17"/>
                <w:szCs w:val="17"/>
              </w:rPr>
              <w:t>万</w:t>
            </w:r>
          </w:p>
          <w:p>
            <w:pPr>
              <w:pStyle w:val="Style3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746, </w:t>
            </w:r>
            <w:r>
              <w:rPr>
                <w:color w:val="000000"/>
                <w:spacing w:val="0"/>
                <w:w w:val="100"/>
                <w:position w:val="0"/>
                <w:sz w:val="16"/>
                <w:szCs w:val="16"/>
              </w:rPr>
              <w:t xml:space="preserve">827.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2, 978, </w:t>
            </w:r>
            <w:r>
              <w:rPr>
                <w:color w:val="000000"/>
                <w:spacing w:val="0"/>
                <w:w w:val="100"/>
                <w:position w:val="0"/>
                <w:sz w:val="16"/>
                <w:szCs w:val="16"/>
              </w:rPr>
              <w:t xml:space="preserve">377.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3, 300, </w:t>
            </w:r>
            <w:r>
              <w:rPr>
                <w:color w:val="000000"/>
                <w:spacing w:val="0"/>
                <w:w w:val="100"/>
                <w:position w:val="0"/>
                <w:sz w:val="16"/>
                <w:szCs w:val="16"/>
              </w:rPr>
              <w:t xml:space="preserve">085.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267, </w:t>
            </w:r>
            <w:r>
              <w:rPr>
                <w:color w:val="000000"/>
                <w:spacing w:val="0"/>
                <w:w w:val="100"/>
                <w:position w:val="0"/>
                <w:sz w:val="16"/>
                <w:szCs w:val="16"/>
              </w:rPr>
              <w:t xml:space="preserve">798.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 </w:t>
            </w:r>
            <w:r>
              <w:rPr>
                <w:color w:val="000000"/>
                <w:spacing w:val="0"/>
                <w:w w:val="100"/>
                <w:position w:val="0"/>
                <w:sz w:val="16"/>
                <w:szCs w:val="16"/>
              </w:rPr>
              <w:t xml:space="preserve">321.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93.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厂房建设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1,100</w:t>
            </w:r>
          </w:p>
          <w:p>
            <w:pPr>
              <w:pStyle w:val="Style3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6, 584, </w:t>
            </w:r>
            <w:r>
              <w:rPr>
                <w:color w:val="000000"/>
                <w:spacing w:val="0"/>
                <w:w w:val="100"/>
                <w:position w:val="0"/>
                <w:sz w:val="16"/>
                <w:szCs w:val="16"/>
              </w:rPr>
              <w:t xml:space="preserve">734.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5,011, </w:t>
            </w:r>
            <w:r>
              <w:rPr>
                <w:color w:val="000000"/>
                <w:spacing w:val="0"/>
                <w:w w:val="100"/>
                <w:position w:val="0"/>
                <w:sz w:val="16"/>
                <w:szCs w:val="16"/>
              </w:rPr>
              <w:t xml:space="preserve">105.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11,595, </w:t>
            </w:r>
            <w:r>
              <w:rPr>
                <w:color w:val="000000"/>
                <w:spacing w:val="0"/>
                <w:w w:val="100"/>
                <w:position w:val="0"/>
                <w:sz w:val="16"/>
                <w:szCs w:val="16"/>
              </w:rPr>
              <w:t xml:space="preserve">839.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45, 000</w:t>
            </w:r>
          </w:p>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13, 500, </w:t>
            </w:r>
            <w:r>
              <w:rPr>
                <w:color w:val="000000"/>
                <w:spacing w:val="0"/>
                <w:w w:val="100"/>
                <w:position w:val="0"/>
                <w:sz w:val="16"/>
                <w:szCs w:val="16"/>
              </w:rPr>
              <w:t xml:space="preserve">597.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356,694,653.07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73,052,538.27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2,263,432.49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294,879,280.14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92.26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自有资 金/募 集资金</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设备安装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5,500</w:t>
            </w:r>
          </w:p>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41,958, </w:t>
            </w:r>
            <w:r>
              <w:rPr>
                <w:color w:val="000000"/>
                <w:spacing w:val="0"/>
                <w:w w:val="100"/>
                <w:position w:val="0"/>
                <w:sz w:val="16"/>
                <w:szCs w:val="16"/>
              </w:rPr>
              <w:t xml:space="preserve">303.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9,893,493.28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13,950,821.37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12,464, </w:t>
            </w:r>
            <w:r>
              <w:rPr>
                <w:color w:val="000000"/>
                <w:spacing w:val="0"/>
                <w:w w:val="100"/>
                <w:position w:val="0"/>
                <w:sz w:val="16"/>
                <w:szCs w:val="16"/>
              </w:rPr>
              <w:t xml:space="preserve">007.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25,436,968.63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94.28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自有资 金/募 集资金</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52, 000</w:t>
            </w:r>
          </w:p>
          <w:p>
            <w:pPr>
              <w:pStyle w:val="Style3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62, </w:t>
            </w:r>
            <w:r>
              <w:rPr>
                <w:color w:val="000000"/>
                <w:spacing w:val="0"/>
                <w:w w:val="100"/>
                <w:position w:val="0"/>
                <w:sz w:val="16"/>
                <w:szCs w:val="16"/>
              </w:rPr>
              <w:t>790,463.66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374, 577, </w:t>
            </w:r>
            <w:r>
              <w:rPr>
                <w:color w:val="000000"/>
                <w:spacing w:val="0"/>
                <w:w w:val="100"/>
                <w:position w:val="0"/>
                <w:sz w:val="16"/>
                <w:szCs w:val="16"/>
              </w:rPr>
              <w:t xml:space="preserve">629.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101,899, </w:t>
            </w:r>
            <w:r>
              <w:rPr>
                <w:color w:val="000000"/>
                <w:spacing w:val="0"/>
                <w:w w:val="100"/>
                <w:position w:val="0"/>
                <w:sz w:val="16"/>
                <w:szCs w:val="16"/>
              </w:rPr>
              <w:t xml:space="preserve">284.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14, 995, </w:t>
            </w:r>
            <w:r>
              <w:rPr>
                <w:color w:val="000000"/>
                <w:spacing w:val="0"/>
                <w:w w:val="100"/>
                <w:position w:val="0"/>
                <w:sz w:val="16"/>
                <w:szCs w:val="16"/>
              </w:rPr>
              <w:t xml:space="preserve">238.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320, 473, </w:t>
            </w:r>
            <w:r>
              <w:rPr>
                <w:color w:val="000000"/>
                <w:spacing w:val="0"/>
                <w:w w:val="100"/>
                <w:position w:val="0"/>
                <w:sz w:val="16"/>
                <w:szCs w:val="16"/>
              </w:rPr>
              <w:t xml:space="preserve">569.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6840" w:h="11900" w:orient="landscape"/>
          <w:pgMar w:top="2156" w:right="1320" w:bottom="2156" w:left="1234" w:header="0" w:footer="3" w:gutter="0"/>
          <w:cols w:space="720"/>
          <w:noEndnote/>
          <w:rtlGutter w:val="0"/>
          <w:docGrid w:linePitch="360"/>
        </w:sectPr>
      </w:pPr>
    </w:p>
    <w:p>
      <w:pPr>
        <w:pStyle w:val="Style24"/>
        <w:keepNext/>
        <w:keepLines/>
        <w:widowControl w:val="0"/>
        <w:numPr>
          <w:ilvl w:val="0"/>
          <w:numId w:val="139"/>
        </w:numPr>
        <w:shd w:val="clear" w:color="auto" w:fill="auto"/>
        <w:tabs>
          <w:tab w:pos="990" w:val="left"/>
        </w:tabs>
        <w:bidi w:val="0"/>
        <w:spacing w:before="360" w:after="140" w:line="240" w:lineRule="auto"/>
        <w:ind w:left="0" w:right="0" w:firstLine="56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w:t>
      </w:r>
      <w:r>
        <w:rPr>
          <w:color w:val="000000"/>
          <w:spacing w:val="0"/>
          <w:w w:val="100"/>
          <w:position w:val="0"/>
        </w:rPr>
        <w:t>本期计提在建工程减值准备情况</w:t>
      </w:r>
      <w:bookmarkEnd w:id="1580"/>
      <w:bookmarkEnd w:id="1581"/>
      <w:bookmarkEnd w:id="1583"/>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6"/>
        <w:keepNext w:val="0"/>
        <w:keepLines w:val="0"/>
        <w:widowControl w:val="0"/>
        <w:shd w:val="clear" w:color="auto" w:fill="auto"/>
        <w:bidi w:val="0"/>
        <w:spacing w:before="0" w:after="4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60"/>
        <w:jc w:val="left"/>
      </w:pPr>
      <w:bookmarkStart w:id="1584" w:name="bookmark1584"/>
      <w:bookmarkStart w:id="1585" w:name="bookmark1585"/>
      <w:bookmarkStart w:id="1586" w:name="bookmark1586"/>
      <w:r>
        <w:rPr>
          <w:color w:val="000000"/>
          <w:spacing w:val="0"/>
          <w:w w:val="100"/>
          <w:position w:val="0"/>
        </w:rPr>
        <w:t>工程物资</w:t>
      </w:r>
      <w:bookmarkEnd w:id="1584"/>
      <w:bookmarkEnd w:id="1585"/>
      <w:bookmarkEnd w:id="1586"/>
    </w:p>
    <w:p>
      <w:pPr>
        <w:pStyle w:val="Style24"/>
        <w:keepNext/>
        <w:keepLines/>
        <w:widowControl w:val="0"/>
        <w:numPr>
          <w:ilvl w:val="0"/>
          <w:numId w:val="139"/>
        </w:numPr>
        <w:shd w:val="clear" w:color="auto" w:fill="auto"/>
        <w:tabs>
          <w:tab w:pos="990" w:val="left"/>
        </w:tabs>
        <w:bidi w:val="0"/>
        <w:spacing w:before="0" w:after="140" w:line="240" w:lineRule="auto"/>
        <w:ind w:left="0" w:right="0" w:firstLine="560"/>
        <w:jc w:val="left"/>
      </w:pPr>
      <w:bookmarkStart w:id="1584" w:name="bookmark1584"/>
      <w:bookmarkStart w:id="1585" w:name="bookmark1585"/>
      <w:bookmarkStart w:id="1587" w:name="bookmark1587"/>
      <w:bookmarkStart w:id="1588" w:name="bookmark1588"/>
      <w:bookmarkEnd w:id="1587"/>
      <w:r>
        <w:rPr>
          <w:color w:val="000000"/>
          <w:spacing w:val="0"/>
          <w:w w:val="100"/>
          <w:position w:val="0"/>
        </w:rPr>
        <w:t>.</w:t>
      </w:r>
      <w:r>
        <w:rPr>
          <w:color w:val="000000"/>
          <w:spacing w:val="0"/>
          <w:w w:val="100"/>
          <w:position w:val="0"/>
        </w:rPr>
        <w:t>工程物资情况</w:t>
      </w:r>
      <w:bookmarkEnd w:id="1584"/>
      <w:bookmarkEnd w:id="1585"/>
      <w:bookmarkEnd w:id="1588"/>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850"/>
        <w:gridCol w:w="850"/>
        <w:gridCol w:w="850"/>
        <w:gridCol w:w="1694"/>
        <w:gridCol w:w="850"/>
        <w:gridCol w:w="1709"/>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光伏电站工程物资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171,505,396.73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171,505,396.73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171,505,396.73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171,505,396.73</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560"/>
        <w:jc w:val="left"/>
      </w:pPr>
      <w:bookmarkStart w:id="1589" w:name="bookmark1589"/>
      <w:bookmarkStart w:id="1590" w:name="bookmark1590"/>
      <w:bookmarkStart w:id="1591" w:name="bookmark1591"/>
      <w:bookmarkStart w:id="1592" w:name="bookmark1592"/>
      <w:r>
        <w:rPr>
          <w:color w:val="000000"/>
          <w:spacing w:val="0"/>
          <w:w w:val="100"/>
          <w:position w:val="0"/>
        </w:rPr>
        <w:t>2</w:t>
      </w:r>
      <w:bookmarkEnd w:id="1591"/>
      <w:r>
        <w:rPr>
          <w:color w:val="000000"/>
          <w:spacing w:val="0"/>
          <w:w w:val="100"/>
          <w:position w:val="0"/>
        </w:rPr>
        <w:t>3、生产性生物资产</w:t>
      </w:r>
      <w:bookmarkEnd w:id="1589"/>
      <w:bookmarkEnd w:id="1590"/>
      <w:bookmarkEnd w:id="1592"/>
    </w:p>
    <w:p>
      <w:pPr>
        <w:pStyle w:val="Style24"/>
        <w:keepNext/>
        <w:keepLines/>
        <w:widowControl w:val="0"/>
        <w:numPr>
          <w:ilvl w:val="0"/>
          <w:numId w:val="141"/>
        </w:numPr>
        <w:shd w:val="clear" w:color="auto" w:fill="auto"/>
        <w:bidi w:val="0"/>
        <w:spacing w:before="0" w:after="140" w:line="240" w:lineRule="auto"/>
        <w:ind w:left="0" w:right="0" w:firstLine="560"/>
        <w:jc w:val="left"/>
      </w:pPr>
      <w:bookmarkStart w:id="1589" w:name="bookmark1589"/>
      <w:bookmarkStart w:id="1590" w:name="bookmark1590"/>
      <w:bookmarkStart w:id="1593" w:name="bookmark1593"/>
      <w:bookmarkStart w:id="1594" w:name="bookmark1594"/>
      <w:bookmarkEnd w:id="1593"/>
      <w:r>
        <w:rPr>
          <w:color w:val="000000"/>
          <w:spacing w:val="0"/>
          <w:w w:val="100"/>
          <w:position w:val="0"/>
        </w:rPr>
        <w:t>.</w:t>
      </w:r>
      <w:r>
        <w:rPr>
          <w:color w:val="000000"/>
          <w:spacing w:val="0"/>
          <w:w w:val="100"/>
          <w:position w:val="0"/>
        </w:rPr>
        <w:t>采用成本计量模式的生产性生物资产</w:t>
      </w:r>
      <w:bookmarkEnd w:id="1589"/>
      <w:bookmarkEnd w:id="1590"/>
      <w:bookmarkEnd w:id="1594"/>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1579"/>
        <w:gridCol w:w="1584"/>
        <w:gridCol w:w="427"/>
        <w:gridCol w:w="422"/>
        <w:gridCol w:w="427"/>
        <w:gridCol w:w="427"/>
        <w:gridCol w:w="427"/>
        <w:gridCol w:w="422"/>
        <w:gridCol w:w="1594"/>
      </w:tblGrid>
      <w:tr>
        <w:trPr>
          <w:trHeight w:val="63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种植业</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畜牧养 殖业</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林业</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水产业</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未成熟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已成熟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类 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类 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类 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类 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类 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类 别</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27,986,145.65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21,005,351.57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48,991,497.22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1,328, </w:t>
            </w:r>
            <w:r>
              <w:rPr>
                <w:color w:val="000000"/>
                <w:spacing w:val="0"/>
                <w:w w:val="100"/>
                <w:position w:val="0"/>
                <w:sz w:val="18"/>
                <w:szCs w:val="18"/>
              </w:rPr>
              <w:t xml:space="preserve">888.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16,944,294.41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18,273,182.79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⑴外购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自行培育</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1,328, </w:t>
            </w:r>
            <w:r>
              <w:rPr>
                <w:color w:val="000000"/>
                <w:spacing w:val="0"/>
                <w:w w:val="100"/>
                <w:position w:val="0"/>
                <w:sz w:val="18"/>
                <w:szCs w:val="18"/>
              </w:rPr>
              <w:t xml:space="preserve">888.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16,944,294.41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18,273,182.79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17,107,940.18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17,107,940.18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163,645.77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163,645.77</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16,944,294.41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16,944,294.41</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12,207,093.85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37,949,645.98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50,156,739.83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610,572.16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610,572.16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1,561,847.59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1,561,847.59</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1,561,847.59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1,561,847.59</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2,172,419.75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2,172,419.75</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1579"/>
        <w:gridCol w:w="1584"/>
        <w:gridCol w:w="427"/>
        <w:gridCol w:w="422"/>
        <w:gridCol w:w="427"/>
        <w:gridCol w:w="427"/>
        <w:gridCol w:w="427"/>
        <w:gridCol w:w="422"/>
        <w:gridCol w:w="1594"/>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12,207,093.85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35,777,226.23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47,984,320.08</w:t>
            </w:r>
          </w:p>
        </w:tc>
      </w:tr>
      <w:tr>
        <w:trPr>
          <w:trHeight w:val="36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27,986,145.65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20,394,779.41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48,380,925.06</w:t>
            </w:r>
          </w:p>
        </w:tc>
      </w:tr>
    </w:tbl>
    <w:p>
      <w:pPr>
        <w:widowControl w:val="0"/>
        <w:spacing w:after="419" w:line="1" w:lineRule="exact"/>
      </w:pPr>
    </w:p>
    <w:p>
      <w:pPr>
        <w:pStyle w:val="Style24"/>
        <w:keepNext/>
        <w:keepLines/>
        <w:widowControl w:val="0"/>
        <w:numPr>
          <w:ilvl w:val="0"/>
          <w:numId w:val="141"/>
        </w:numPr>
        <w:shd w:val="clear" w:color="auto" w:fill="auto"/>
        <w:bidi w:val="0"/>
        <w:spacing w:before="0" w:after="140" w:line="240" w:lineRule="auto"/>
        <w:ind w:left="0" w:right="0" w:firstLine="560"/>
        <w:jc w:val="both"/>
      </w:pPr>
      <w:bookmarkStart w:id="1595" w:name="bookmark1595"/>
      <w:bookmarkStart w:id="1596" w:name="bookmark1596"/>
      <w:bookmarkStart w:id="1597" w:name="bookmark1597"/>
      <w:bookmarkStart w:id="1598" w:name="bookmark1598"/>
      <w:bookmarkEnd w:id="1597"/>
      <w:r>
        <w:rPr>
          <w:color w:val="000000"/>
          <w:spacing w:val="0"/>
          <w:w w:val="100"/>
          <w:position w:val="0"/>
        </w:rPr>
        <w:t>.</w:t>
      </w:r>
      <w:r>
        <w:rPr>
          <w:color w:val="000000"/>
          <w:spacing w:val="0"/>
          <w:w w:val="100"/>
          <w:position w:val="0"/>
        </w:rPr>
        <w:t>采用公允价值计量模式的生产性生物资产</w:t>
      </w:r>
      <w:bookmarkEnd w:id="1595"/>
      <w:bookmarkEnd w:id="1596"/>
      <w:bookmarkEnd w:id="1598"/>
    </w:p>
    <w:p>
      <w:pPr>
        <w:pStyle w:val="Style6"/>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60"/>
        <w:jc w:val="both"/>
      </w:pPr>
      <w:bookmarkStart w:id="1599" w:name="bookmark1599"/>
      <w:bookmarkStart w:id="1600" w:name="bookmark1600"/>
      <w:bookmarkStart w:id="1601" w:name="bookmark1601"/>
      <w:bookmarkStart w:id="1602" w:name="bookmark1602"/>
      <w:r>
        <w:rPr>
          <w:color w:val="000000"/>
          <w:spacing w:val="0"/>
          <w:w w:val="100"/>
          <w:position w:val="0"/>
        </w:rPr>
        <w:t>2</w:t>
      </w:r>
      <w:bookmarkEnd w:id="1601"/>
      <w:r>
        <w:rPr>
          <w:color w:val="000000"/>
          <w:spacing w:val="0"/>
          <w:w w:val="100"/>
          <w:position w:val="0"/>
        </w:rPr>
        <w:t>4、油气资产</w:t>
      </w:r>
      <w:bookmarkEnd w:id="1599"/>
      <w:bookmarkEnd w:id="1600"/>
      <w:bookmarkEnd w:id="1602"/>
    </w:p>
    <w:p>
      <w:pPr>
        <w:pStyle w:val="Style6"/>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60"/>
        <w:jc w:val="both"/>
      </w:pPr>
      <w:bookmarkStart w:id="1603" w:name="bookmark1603"/>
      <w:bookmarkStart w:id="1604" w:name="bookmark1604"/>
      <w:bookmarkStart w:id="1605" w:name="bookmark1605"/>
      <w:bookmarkStart w:id="1606" w:name="bookmark1606"/>
      <w:r>
        <w:rPr>
          <w:color w:val="000000"/>
          <w:spacing w:val="0"/>
          <w:w w:val="100"/>
          <w:position w:val="0"/>
        </w:rPr>
        <w:t>2</w:t>
      </w:r>
      <w:bookmarkEnd w:id="1605"/>
      <w:r>
        <w:rPr>
          <w:color w:val="000000"/>
          <w:spacing w:val="0"/>
          <w:w w:val="100"/>
          <w:position w:val="0"/>
        </w:rPr>
        <w:t>5、使用权资产</w:t>
      </w:r>
      <w:bookmarkEnd w:id="1603"/>
      <w:bookmarkEnd w:id="1604"/>
      <w:bookmarkEnd w:id="1606"/>
    </w:p>
    <w:p>
      <w:pPr>
        <w:pStyle w:val="Style6"/>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60"/>
        <w:jc w:val="both"/>
      </w:pPr>
      <w:bookmarkStart w:id="1607" w:name="bookmark1607"/>
      <w:bookmarkStart w:id="1608" w:name="bookmark1608"/>
      <w:bookmarkStart w:id="1609" w:name="bookmark1609"/>
      <w:bookmarkStart w:id="1610" w:name="bookmark1610"/>
      <w:r>
        <w:rPr>
          <w:color w:val="000000"/>
          <w:spacing w:val="0"/>
          <w:w w:val="100"/>
          <w:position w:val="0"/>
        </w:rPr>
        <w:t>2</w:t>
      </w:r>
      <w:bookmarkEnd w:id="1609"/>
      <w:r>
        <w:rPr>
          <w:color w:val="000000"/>
          <w:spacing w:val="0"/>
          <w:w w:val="100"/>
          <w:position w:val="0"/>
        </w:rPr>
        <w:t>6、无形资产</w:t>
      </w:r>
      <w:bookmarkEnd w:id="1607"/>
      <w:bookmarkEnd w:id="1608"/>
      <w:bookmarkEnd w:id="1610"/>
    </w:p>
    <w:p>
      <w:pPr>
        <w:pStyle w:val="Style24"/>
        <w:keepNext/>
        <w:keepLines/>
        <w:widowControl w:val="0"/>
        <w:numPr>
          <w:ilvl w:val="0"/>
          <w:numId w:val="143"/>
        </w:numPr>
        <w:shd w:val="clear" w:color="auto" w:fill="auto"/>
        <w:bidi w:val="0"/>
        <w:spacing w:before="0" w:after="80" w:line="240" w:lineRule="auto"/>
        <w:ind w:left="0" w:right="0" w:firstLine="560"/>
        <w:jc w:val="both"/>
      </w:pPr>
      <w:bookmarkStart w:id="1607" w:name="bookmark1607"/>
      <w:bookmarkStart w:id="1608" w:name="bookmark1608"/>
      <w:bookmarkStart w:id="1611" w:name="bookmark1611"/>
      <w:bookmarkStart w:id="1612" w:name="bookmark1612"/>
      <w:bookmarkEnd w:id="1611"/>
      <w:r>
        <w:rPr>
          <w:color w:val="000000"/>
          <w:spacing w:val="0"/>
          <w:w w:val="100"/>
          <w:position w:val="0"/>
        </w:rPr>
        <w:t>.</w:t>
      </w:r>
      <w:r>
        <w:rPr>
          <w:color w:val="000000"/>
          <w:spacing w:val="0"/>
          <w:w w:val="100"/>
          <w:position w:val="0"/>
        </w:rPr>
        <w:t>无形资产情况</w:t>
      </w:r>
      <w:bookmarkEnd w:id="1607"/>
      <w:bookmarkEnd w:id="1608"/>
      <w:bookmarkEnd w:id="1612"/>
    </w:p>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34"/>
        <w:gridCol w:w="1685"/>
        <w:gridCol w:w="1622"/>
        <w:gridCol w:w="1642"/>
        <w:gridCol w:w="1862"/>
      </w:tblGrid>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132,764,115.94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20,979,446.24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153,943,562.18</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6,466,875.61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1,415, </w:t>
            </w:r>
            <w:r>
              <w:rPr>
                <w:color w:val="000000"/>
                <w:spacing w:val="0"/>
                <w:w w:val="100"/>
                <w:position w:val="0"/>
                <w:sz w:val="18"/>
                <w:szCs w:val="18"/>
              </w:rPr>
              <w:t>435.20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7,882,310.81</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6,466,875.61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1,415, </w:t>
            </w:r>
            <w:r>
              <w:rPr>
                <w:color w:val="000000"/>
                <w:spacing w:val="0"/>
                <w:w w:val="100"/>
                <w:position w:val="0"/>
                <w:sz w:val="18"/>
                <w:szCs w:val="18"/>
              </w:rPr>
              <w:t>435.20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7,882,310.81</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r>
      <w:tr>
        <w:trPr>
          <w:trHeight w:val="3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139,230,991.55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22,386,881.44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161,817,872.99</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21,629,851.60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64,420.97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14,877,000.54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36,571,273.11</w:t>
            </w:r>
          </w:p>
        </w:tc>
      </w:tr>
      <w:tr>
        <w:trPr>
          <w:trHeight w:val="36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2,746, </w:t>
            </w:r>
            <w:r>
              <w:rPr>
                <w:color w:val="000000"/>
                <w:spacing w:val="0"/>
                <w:w w:val="100"/>
                <w:position w:val="0"/>
                <w:sz w:val="18"/>
                <w:szCs w:val="18"/>
              </w:rPr>
              <w:t xml:space="preserve">349.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12,182.76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3,689,751.80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6,448, </w:t>
            </w:r>
            <w:r>
              <w:rPr>
                <w:color w:val="000000"/>
                <w:spacing w:val="0"/>
                <w:w w:val="100"/>
                <w:position w:val="0"/>
                <w:sz w:val="18"/>
                <w:szCs w:val="18"/>
              </w:rPr>
              <w:t xml:space="preserve">284. </w:t>
            </w:r>
            <w:r>
              <w:rPr>
                <w:color w:val="000000"/>
                <w:spacing w:val="0"/>
                <w:w w:val="100"/>
                <w:position w:val="0"/>
                <w:sz w:val="18"/>
                <w:szCs w:val="18"/>
              </w:rPr>
              <w:t>04</w:t>
            </w:r>
          </w:p>
        </w:tc>
      </w:tr>
    </w:tbl>
    <w:tbl>
      <w:tblPr>
        <w:tblOverlap w:val="never"/>
        <w:jc w:val="center"/>
        <w:tblLayout w:type="fixed"/>
      </w:tblPr>
      <w:tblGrid>
        <w:gridCol w:w="2434"/>
        <w:gridCol w:w="1685"/>
        <w:gridCol w:w="1608"/>
        <w:gridCol w:w="1656"/>
        <w:gridCol w:w="1862"/>
      </w:tblGrid>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2,746, </w:t>
            </w:r>
            <w:r>
              <w:rPr>
                <w:color w:val="000000"/>
                <w:spacing w:val="0"/>
                <w:w w:val="100"/>
                <w:position w:val="0"/>
                <w:sz w:val="18"/>
                <w:szCs w:val="18"/>
              </w:rPr>
              <w:t xml:space="preserve">349.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12,182.76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3,689,751.80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6,448, </w:t>
            </w:r>
            <w:r>
              <w:rPr>
                <w:color w:val="000000"/>
                <w:spacing w:val="0"/>
                <w:w w:val="100"/>
                <w:position w:val="0"/>
                <w:sz w:val="18"/>
                <w:szCs w:val="18"/>
              </w:rPr>
              <w:t xml:space="preserve">284. </w:t>
            </w:r>
            <w:r>
              <w:rPr>
                <w:color w:val="000000"/>
                <w:spacing w:val="0"/>
                <w:w w:val="100"/>
                <w:position w:val="0"/>
                <w:sz w:val="18"/>
                <w:szCs w:val="18"/>
              </w:rPr>
              <w:t>04</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r>
      <w:tr>
        <w:trPr>
          <w:trHeight w:val="3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24,376,201.08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76,603.73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18,558,752.34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43,011,557.15</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114,854,790.47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123,396.27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3,828, </w:t>
            </w:r>
            <w:r>
              <w:rPr>
                <w:color w:val="000000"/>
                <w:spacing w:val="0"/>
                <w:w w:val="100"/>
                <w:position w:val="0"/>
                <w:sz w:val="18"/>
                <w:szCs w:val="18"/>
              </w:rPr>
              <w:t xml:space="preserve">129.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118,806,315.84</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111,134,264.34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135,579.03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6,102, </w:t>
            </w:r>
            <w:r>
              <w:rPr>
                <w:color w:val="000000"/>
                <w:spacing w:val="0"/>
                <w:w w:val="100"/>
                <w:position w:val="0"/>
                <w:sz w:val="18"/>
                <w:szCs w:val="18"/>
              </w:rPr>
              <w:t xml:space="preserve">445.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117,372,289.07</w:t>
            </w:r>
          </w:p>
        </w:tc>
      </w:tr>
      <w:tr>
        <w:trPr>
          <w:trHeight w:val="269" w:hRule="exact"/>
        </w:trPr>
        <w:tc>
          <w:tcPr>
            <w:gridSpan w:val="3"/>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本期末通过公司内部研发形成的无形资产占无形资产余额的</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七例</w:t>
            </w:r>
            <w:r>
              <w:rPr>
                <w:color w:val="000000"/>
                <w:spacing w:val="0"/>
                <w:w w:val="100"/>
                <w:position w:val="0"/>
                <w:sz w:val="18"/>
                <w:szCs w:val="18"/>
              </w:rPr>
              <w:t>0</w:t>
            </w:r>
          </w:p>
        </w:tc>
      </w:tr>
    </w:tbl>
    <w:p>
      <w:pPr>
        <w:widowControl w:val="0"/>
        <w:spacing w:after="379" w:line="1" w:lineRule="exact"/>
      </w:pPr>
    </w:p>
    <w:p>
      <w:pPr>
        <w:pStyle w:val="Style24"/>
        <w:keepNext/>
        <w:keepLines/>
        <w:widowControl w:val="0"/>
        <w:numPr>
          <w:ilvl w:val="0"/>
          <w:numId w:val="143"/>
        </w:numPr>
        <w:shd w:val="clear" w:color="auto" w:fill="auto"/>
        <w:bidi w:val="0"/>
        <w:spacing w:before="0" w:after="140" w:line="240" w:lineRule="auto"/>
        <w:ind w:left="0" w:right="0" w:firstLine="56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w:t>
      </w:r>
      <w:r>
        <w:rPr>
          <w:color w:val="000000"/>
          <w:spacing w:val="0"/>
          <w:w w:val="100"/>
          <w:position w:val="0"/>
        </w:rPr>
        <w:t>未办妥产权证书的土地使用权情况</w:t>
      </w:r>
      <w:bookmarkEnd w:id="1613"/>
      <w:bookmarkEnd w:id="1614"/>
      <w:bookmarkEnd w:id="1616"/>
    </w:p>
    <w:p>
      <w:pPr>
        <w:pStyle w:val="Style6"/>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62" w:val="left"/>
        </w:tabs>
        <w:bidi w:val="0"/>
        <w:spacing w:before="0" w:after="140" w:line="240" w:lineRule="auto"/>
        <w:ind w:left="0" w:right="0" w:firstLine="560"/>
        <w:jc w:val="left"/>
      </w:pPr>
      <w:bookmarkStart w:id="1617" w:name="bookmark1617"/>
      <w:bookmarkStart w:id="1618" w:name="bookmark1618"/>
      <w:bookmarkStart w:id="1619" w:name="bookmark1619"/>
      <w:bookmarkStart w:id="1620" w:name="bookmark1620"/>
      <w:r>
        <w:rPr>
          <w:color w:val="000000"/>
          <w:spacing w:val="0"/>
          <w:w w:val="100"/>
          <w:position w:val="0"/>
        </w:rPr>
        <w:t>2</w:t>
      </w:r>
      <w:bookmarkEnd w:id="1619"/>
      <w:r>
        <w:rPr>
          <w:color w:val="000000"/>
          <w:spacing w:val="0"/>
          <w:w w:val="100"/>
          <w:position w:val="0"/>
        </w:rPr>
        <w:t>7、</w:t>
        <w:tab/>
        <w:t>开发支出</w:t>
      </w:r>
      <w:bookmarkEnd w:id="1617"/>
      <w:bookmarkEnd w:id="1618"/>
      <w:bookmarkEnd w:id="1620"/>
    </w:p>
    <w:p>
      <w:pPr>
        <w:pStyle w:val="Style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62" w:val="left"/>
        </w:tabs>
        <w:bidi w:val="0"/>
        <w:spacing w:before="0" w:after="140" w:line="240" w:lineRule="auto"/>
        <w:ind w:left="0" w:right="0" w:firstLine="560"/>
        <w:jc w:val="left"/>
      </w:pPr>
      <w:bookmarkStart w:id="1621" w:name="bookmark1621"/>
      <w:bookmarkStart w:id="1622" w:name="bookmark1622"/>
      <w:bookmarkStart w:id="1623" w:name="bookmark1623"/>
      <w:bookmarkStart w:id="1624" w:name="bookmark1624"/>
      <w:r>
        <w:rPr>
          <w:color w:val="000000"/>
          <w:spacing w:val="0"/>
          <w:w w:val="100"/>
          <w:position w:val="0"/>
        </w:rPr>
        <w:t>2</w:t>
      </w:r>
      <w:bookmarkEnd w:id="1623"/>
      <w:r>
        <w:rPr>
          <w:color w:val="000000"/>
          <w:spacing w:val="0"/>
          <w:w w:val="100"/>
          <w:position w:val="0"/>
        </w:rPr>
        <w:t>8、</w:t>
        <w:tab/>
        <w:t>商誉</w:t>
      </w:r>
      <w:bookmarkEnd w:id="1621"/>
      <w:bookmarkEnd w:id="1622"/>
      <w:bookmarkEnd w:id="1624"/>
    </w:p>
    <w:p>
      <w:pPr>
        <w:pStyle w:val="Style24"/>
        <w:keepNext/>
        <w:keepLines/>
        <w:widowControl w:val="0"/>
        <w:numPr>
          <w:ilvl w:val="0"/>
          <w:numId w:val="145"/>
        </w:numPr>
        <w:shd w:val="clear" w:color="auto" w:fill="auto"/>
        <w:tabs>
          <w:tab w:pos="990" w:val="left"/>
        </w:tabs>
        <w:bidi w:val="0"/>
        <w:spacing w:before="0" w:after="140" w:line="240" w:lineRule="auto"/>
        <w:ind w:left="0" w:right="0" w:firstLine="560"/>
        <w:jc w:val="left"/>
      </w:pPr>
      <w:bookmarkStart w:id="1621" w:name="bookmark1621"/>
      <w:bookmarkStart w:id="1622" w:name="bookmark1622"/>
      <w:bookmarkStart w:id="1625" w:name="bookmark1625"/>
      <w:bookmarkStart w:id="1626" w:name="bookmark1626"/>
      <w:bookmarkEnd w:id="1625"/>
      <w:r>
        <w:rPr>
          <w:color w:val="000000"/>
          <w:spacing w:val="0"/>
          <w:w w:val="100"/>
          <w:position w:val="0"/>
        </w:rPr>
        <w:t>.</w:t>
      </w:r>
      <w:r>
        <w:rPr>
          <w:color w:val="000000"/>
          <w:spacing w:val="0"/>
          <w:w w:val="100"/>
          <w:position w:val="0"/>
        </w:rPr>
        <w:t>商誉账面原值</w:t>
      </w:r>
      <w:bookmarkEnd w:id="1621"/>
      <w:bookmarkEnd w:id="1622"/>
      <w:bookmarkEnd w:id="1626"/>
    </w:p>
    <w:p>
      <w:pPr>
        <w:pStyle w:val="Style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45"/>
        </w:numPr>
        <w:shd w:val="clear" w:color="auto" w:fill="auto"/>
        <w:tabs>
          <w:tab w:pos="990" w:val="left"/>
        </w:tabs>
        <w:bidi w:val="0"/>
        <w:spacing w:before="0" w:after="140" w:line="240" w:lineRule="auto"/>
        <w:ind w:left="0" w:right="0" w:firstLine="560"/>
        <w:jc w:val="left"/>
      </w:pPr>
      <w:bookmarkStart w:id="1627" w:name="bookmark1627"/>
      <w:bookmarkEnd w:id="1627"/>
      <w:r>
        <w:rPr>
          <w:b/>
          <w:bCs/>
          <w:color w:val="000000"/>
          <w:spacing w:val="0"/>
          <w:w w:val="100"/>
          <w:position w:val="0"/>
        </w:rPr>
        <w:t>.</w:t>
      </w:r>
      <w:r>
        <w:rPr>
          <w:b/>
          <w:bCs/>
          <w:color w:val="000000"/>
          <w:spacing w:val="0"/>
          <w:w w:val="100"/>
          <w:position w:val="0"/>
        </w:rPr>
        <w:t>商誉减值准备</w:t>
      </w:r>
    </w:p>
    <w:p>
      <w:pPr>
        <w:pStyle w:val="Style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45"/>
        </w:numPr>
        <w:shd w:val="clear" w:color="auto" w:fill="auto"/>
        <w:tabs>
          <w:tab w:pos="990" w:val="left"/>
        </w:tabs>
        <w:bidi w:val="0"/>
        <w:spacing w:before="0" w:after="140" w:line="240" w:lineRule="auto"/>
        <w:ind w:left="0" w:right="0" w:firstLine="560"/>
        <w:jc w:val="left"/>
      </w:pPr>
      <w:bookmarkStart w:id="1628" w:name="bookmark1628"/>
      <w:bookmarkEnd w:id="1628"/>
      <w:r>
        <w:rPr>
          <w:b/>
          <w:bCs/>
          <w:color w:val="000000"/>
          <w:spacing w:val="0"/>
          <w:w w:val="100"/>
          <w:position w:val="0"/>
        </w:rPr>
        <w:t>.</w:t>
      </w:r>
      <w:r>
        <w:rPr>
          <w:b/>
          <w:bCs/>
          <w:color w:val="000000"/>
          <w:spacing w:val="0"/>
          <w:w w:val="100"/>
          <w:position w:val="0"/>
        </w:rPr>
        <w:t>商誉所在资产组或资产组组合的相关信息</w:t>
      </w:r>
    </w:p>
    <w:p>
      <w:pPr>
        <w:pStyle w:val="Style6"/>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45"/>
        </w:numPr>
        <w:shd w:val="clear" w:color="auto" w:fill="auto"/>
        <w:tabs>
          <w:tab w:pos="990" w:val="left"/>
        </w:tabs>
        <w:bidi w:val="0"/>
        <w:spacing w:before="0" w:after="60" w:line="240" w:lineRule="auto"/>
        <w:ind w:left="0" w:right="0" w:firstLine="560"/>
        <w:jc w:val="left"/>
      </w:pPr>
      <w:bookmarkStart w:id="1629" w:name="bookmark1629"/>
      <w:bookmarkEnd w:id="1629"/>
      <w:r>
        <w:rPr>
          <w:b/>
          <w:bCs/>
          <w:color w:val="000000"/>
          <w:spacing w:val="0"/>
          <w:w w:val="100"/>
          <w:position w:val="0"/>
        </w:rPr>
        <w:t>.</w:t>
      </w:r>
      <w:r>
        <w:rPr>
          <w:b/>
          <w:bCs/>
          <w:color w:val="000000"/>
          <w:spacing w:val="0"/>
          <w:w w:val="100"/>
          <w:position w:val="0"/>
        </w:rPr>
        <w:t>说明商誉减值测试过程、关键参数(例如预计未来现金流量现值时的预测期增长率、稳定期</w:t>
      </w:r>
    </w:p>
    <w:p>
      <w:pPr>
        <w:pStyle w:val="Style6"/>
        <w:keepNext w:val="0"/>
        <w:keepLines w:val="0"/>
        <w:widowControl w:val="0"/>
        <w:shd w:val="clear" w:color="auto" w:fill="auto"/>
        <w:bidi w:val="0"/>
        <w:spacing w:before="0" w:after="140" w:line="240" w:lineRule="auto"/>
        <w:ind w:left="0" w:right="0" w:firstLine="1000"/>
        <w:jc w:val="left"/>
      </w:pPr>
      <w:r>
        <w:rPr>
          <w:b/>
          <w:bCs/>
          <w:color w:val="000000"/>
          <w:spacing w:val="0"/>
          <w:w w:val="100"/>
          <w:position w:val="0"/>
        </w:rPr>
        <w:t>增长率、利润率、折现率、预测期等，如适用)及商誉减值损失的确认方法</w:t>
      </w:r>
    </w:p>
    <w:p>
      <w:pPr>
        <w:pStyle w:val="Style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45"/>
        </w:numPr>
        <w:shd w:val="clear" w:color="auto" w:fill="auto"/>
        <w:tabs>
          <w:tab w:pos="990" w:val="left"/>
        </w:tabs>
        <w:bidi w:val="0"/>
        <w:spacing w:before="0" w:after="140" w:line="240" w:lineRule="auto"/>
        <w:ind w:left="0" w:right="0" w:firstLine="560"/>
        <w:jc w:val="left"/>
      </w:pPr>
      <w:bookmarkStart w:id="1630" w:name="bookmark1630"/>
      <w:bookmarkEnd w:id="1630"/>
      <w:r>
        <w:rPr>
          <w:b/>
          <w:bCs/>
          <w:color w:val="000000"/>
          <w:spacing w:val="0"/>
          <w:w w:val="100"/>
          <w:position w:val="0"/>
        </w:rPr>
        <w:t>.</w:t>
      </w:r>
      <w:r>
        <w:rPr>
          <w:b/>
          <w:bCs/>
          <w:color w:val="000000"/>
          <w:spacing w:val="0"/>
          <w:w w:val="100"/>
          <w:position w:val="0"/>
        </w:rPr>
        <w:t>商誉减值测试的影响</w:t>
      </w:r>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6"/>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40" w:line="240" w:lineRule="auto"/>
        <w:ind w:left="0" w:right="0" w:firstLine="620"/>
        <w:jc w:val="left"/>
      </w:pPr>
      <w:bookmarkStart w:id="1631" w:name="bookmark1631"/>
      <w:bookmarkStart w:id="1632" w:name="bookmark1632"/>
      <w:bookmarkStart w:id="1633" w:name="bookmark1633"/>
      <w:bookmarkStart w:id="1634" w:name="bookmark1634"/>
      <w:r>
        <w:rPr>
          <w:color w:val="000000"/>
          <w:spacing w:val="0"/>
          <w:w w:val="100"/>
          <w:position w:val="0"/>
        </w:rPr>
        <w:t>2</w:t>
      </w:r>
      <w:bookmarkEnd w:id="1633"/>
      <w:r>
        <w:rPr>
          <w:color w:val="000000"/>
          <w:spacing w:val="0"/>
          <w:w w:val="100"/>
          <w:position w:val="0"/>
        </w:rPr>
        <w:t>9、长期待摊费用</w:t>
      </w:r>
      <w:bookmarkEnd w:id="1631"/>
      <w:bookmarkEnd w:id="1632"/>
      <w:bookmarkEnd w:id="1634"/>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8"/>
        <w:gridCol w:w="1728"/>
        <w:gridCol w:w="1618"/>
        <w:gridCol w:w="1622"/>
        <w:gridCol w:w="1622"/>
        <w:gridCol w:w="173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20,490,469.27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982,383.07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10,258,518.96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11,214,333.38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28,905,608.45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66,382,954.18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16,162,656.60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32,139,049.54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46,986,856.49</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61,128,247.96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8,153, </w:t>
            </w:r>
            <w:r>
              <w:rPr>
                <w:color w:val="000000"/>
                <w:spacing w:val="0"/>
                <w:w w:val="100"/>
                <w:position w:val="0"/>
                <w:sz w:val="18"/>
                <w:szCs w:val="18"/>
              </w:rPr>
              <w:t xml:space="preserve">495.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11,447,966.66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391,740.93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57,442,035.85</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110,524,325.68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75,518,832.73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37,869,142.22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32,530,790.47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115,643,225.72</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620"/>
        <w:jc w:val="left"/>
      </w:pPr>
      <w:bookmarkStart w:id="1635" w:name="bookmark1635"/>
      <w:bookmarkStart w:id="1636" w:name="bookmark1636"/>
      <w:bookmarkStart w:id="1637" w:name="bookmark1637"/>
      <w:bookmarkStart w:id="1638" w:name="bookmark1638"/>
      <w:r>
        <w:rPr>
          <w:color w:val="000000"/>
          <w:spacing w:val="0"/>
          <w:w w:val="100"/>
          <w:position w:val="0"/>
        </w:rPr>
        <w:t>3</w:t>
      </w:r>
      <w:bookmarkEnd w:id="1637"/>
      <w:r>
        <w:rPr>
          <w:color w:val="000000"/>
          <w:spacing w:val="0"/>
          <w:w w:val="100"/>
          <w:position w:val="0"/>
        </w:rPr>
        <w:t>0、递延所得税资产/递延所得税负债</w:t>
      </w:r>
      <w:bookmarkEnd w:id="1635"/>
      <w:bookmarkEnd w:id="1636"/>
      <w:bookmarkEnd w:id="1638"/>
    </w:p>
    <w:p>
      <w:pPr>
        <w:pStyle w:val="Style24"/>
        <w:keepNext/>
        <w:keepLines/>
        <w:widowControl w:val="0"/>
        <w:numPr>
          <w:ilvl w:val="0"/>
          <w:numId w:val="147"/>
        </w:numPr>
        <w:shd w:val="clear" w:color="auto" w:fill="auto"/>
        <w:bidi w:val="0"/>
        <w:spacing w:before="0" w:after="140" w:line="240" w:lineRule="auto"/>
        <w:ind w:left="0" w:right="0" w:firstLine="620"/>
        <w:jc w:val="left"/>
      </w:pPr>
      <w:bookmarkStart w:id="1635" w:name="bookmark1635"/>
      <w:bookmarkStart w:id="1636" w:name="bookmark1636"/>
      <w:bookmarkStart w:id="1639" w:name="bookmark1639"/>
      <w:bookmarkStart w:id="1640" w:name="bookmark1640"/>
      <w:bookmarkEnd w:id="1639"/>
      <w:r>
        <w:rPr>
          <w:color w:val="000000"/>
          <w:spacing w:val="0"/>
          <w:w w:val="100"/>
          <w:position w:val="0"/>
        </w:rPr>
        <w:t>.</w:t>
      </w:r>
      <w:r>
        <w:rPr>
          <w:color w:val="000000"/>
          <w:spacing w:val="0"/>
          <w:w w:val="100"/>
          <w:position w:val="0"/>
        </w:rPr>
        <w:t>未经抵销的递延所得税资产</w:t>
      </w:r>
      <w:bookmarkEnd w:id="1635"/>
      <w:bookmarkEnd w:id="1636"/>
      <w:bookmarkEnd w:id="1640"/>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1690"/>
        <w:gridCol w:w="1627"/>
        <w:gridCol w:w="1685"/>
        <w:gridCol w:w="1637"/>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155,556,210.56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26,636,247.36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114,958,032.04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16,892,336.60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172,375,040.98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39,704,958.90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223,775,208.76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43,313,592.31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327,931,251.54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66,341,206.26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338,733,240.80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60,205,928.91</w:t>
            </w:r>
          </w:p>
        </w:tc>
      </w:tr>
    </w:tbl>
    <w:p>
      <w:pPr>
        <w:widowControl w:val="0"/>
        <w:spacing w:after="399" w:line="1" w:lineRule="exact"/>
      </w:pPr>
    </w:p>
    <w:p>
      <w:pPr>
        <w:pStyle w:val="Style24"/>
        <w:keepNext/>
        <w:keepLines/>
        <w:widowControl w:val="0"/>
        <w:numPr>
          <w:ilvl w:val="0"/>
          <w:numId w:val="147"/>
        </w:numPr>
        <w:shd w:val="clear" w:color="auto" w:fill="auto"/>
        <w:tabs>
          <w:tab w:pos="1050" w:val="left"/>
        </w:tabs>
        <w:bidi w:val="0"/>
        <w:spacing w:before="0" w:after="140" w:line="240" w:lineRule="auto"/>
        <w:ind w:left="0" w:right="0" w:firstLine="62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w:t>
      </w:r>
      <w:r>
        <w:rPr>
          <w:color w:val="000000"/>
          <w:spacing w:val="0"/>
          <w:w w:val="100"/>
          <w:position w:val="0"/>
        </w:rPr>
        <w:t>未经抵销的递延所得税负债</w:t>
      </w:r>
      <w:bookmarkEnd w:id="1641"/>
      <w:bookmarkEnd w:id="1642"/>
      <w:bookmarkEnd w:id="1644"/>
    </w:p>
    <w:p>
      <w:pPr>
        <w:pStyle w:val="Style6"/>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47"/>
        </w:numPr>
        <w:shd w:val="clear" w:color="auto" w:fill="auto"/>
        <w:tabs>
          <w:tab w:pos="1050" w:val="left"/>
        </w:tabs>
        <w:bidi w:val="0"/>
        <w:spacing w:before="0" w:after="140" w:line="240" w:lineRule="auto"/>
        <w:ind w:left="0" w:right="0" w:firstLine="620"/>
        <w:jc w:val="left"/>
      </w:pPr>
      <w:bookmarkStart w:id="1645" w:name="bookmark1645"/>
      <w:bookmarkEnd w:id="1645"/>
      <w:r>
        <w:rPr>
          <w:b/>
          <w:bCs/>
          <w:color w:val="000000"/>
          <w:spacing w:val="0"/>
          <w:w w:val="100"/>
          <w:position w:val="0"/>
        </w:rPr>
        <w:t>.</w:t>
      </w:r>
      <w:r>
        <w:rPr>
          <w:b/>
          <w:bCs/>
          <w:color w:val="000000"/>
          <w:spacing w:val="0"/>
          <w:w w:val="100"/>
          <w:position w:val="0"/>
        </w:rPr>
        <w:t>以抵销后净额列示的递延所得税资产或负债</w:t>
      </w:r>
    </w:p>
    <w:p>
      <w:pPr>
        <w:pStyle w:val="Style6"/>
        <w:keepNext w:val="0"/>
        <w:keepLines w:val="0"/>
        <w:widowControl w:val="0"/>
        <w:shd w:val="clear" w:color="auto" w:fill="auto"/>
        <w:bidi w:val="0"/>
        <w:spacing w:before="0" w:after="400" w:line="240" w:lineRule="auto"/>
        <w:ind w:left="0" w:right="0" w:firstLine="6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47"/>
        </w:numPr>
        <w:shd w:val="clear" w:color="auto" w:fill="auto"/>
        <w:tabs>
          <w:tab w:pos="1050" w:val="left"/>
        </w:tabs>
        <w:bidi w:val="0"/>
        <w:spacing w:before="0" w:after="140" w:line="240" w:lineRule="auto"/>
        <w:ind w:left="0" w:right="0" w:firstLine="62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w:t>
      </w:r>
      <w:r>
        <w:rPr>
          <w:color w:val="000000"/>
          <w:spacing w:val="0"/>
          <w:w w:val="100"/>
          <w:position w:val="0"/>
        </w:rPr>
        <w:t>未确认递延所得税资产明细</w:t>
      </w:r>
      <w:bookmarkEnd w:id="1646"/>
      <w:bookmarkEnd w:id="1647"/>
      <w:bookmarkEnd w:id="1649"/>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72,325,188.39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39,583,622.68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199,128,987.52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190,915,333.58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271,454,175.91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230,498,956.26</w:t>
            </w:r>
          </w:p>
        </w:tc>
      </w:tr>
    </w:tbl>
    <w:p>
      <w:pPr>
        <w:widowControl w:val="0"/>
        <w:spacing w:after="399" w:line="1" w:lineRule="exact"/>
      </w:pPr>
    </w:p>
    <w:p>
      <w:pPr>
        <w:pStyle w:val="Style24"/>
        <w:keepNext/>
        <w:keepLines/>
        <w:widowControl w:val="0"/>
        <w:numPr>
          <w:ilvl w:val="0"/>
          <w:numId w:val="147"/>
        </w:numPr>
        <w:shd w:val="clear" w:color="auto" w:fill="auto"/>
        <w:bidi w:val="0"/>
        <w:spacing w:before="0" w:after="140" w:line="240" w:lineRule="auto"/>
        <w:ind w:left="0" w:right="0" w:firstLine="62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w:t>
      </w:r>
      <w:r>
        <w:rPr>
          <w:color w:val="000000"/>
          <w:spacing w:val="0"/>
          <w:w w:val="100"/>
          <w:position w:val="0"/>
        </w:rPr>
        <w:t>未确认递延所得税资产的可抵扣亏损将于以下年度到期</w:t>
      </w:r>
      <w:bookmarkEnd w:id="1650"/>
      <w:bookmarkEnd w:id="1651"/>
      <w:bookmarkEnd w:id="1653"/>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6778" w:right="0" w:firstLine="0"/>
        <w:jc w:val="left"/>
      </w:pPr>
      <w:r>
        <w:rPr>
          <w:color w:val="000000"/>
          <w:spacing w:val="0"/>
          <w:w w:val="100"/>
          <w:position w:val="0"/>
        </w:rPr>
        <w:t>单位：元币种：人民币</w:t>
      </w:r>
    </w:p>
    <w:tbl>
      <w:tblPr>
        <w:tblOverlap w:val="never"/>
        <w:jc w:val="center"/>
        <w:tblLayout w:type="fixed"/>
      </w:tblPr>
      <w:tblGrid>
        <w:gridCol w:w="2088"/>
        <w:gridCol w:w="2290"/>
        <w:gridCol w:w="2323"/>
        <w:gridCol w:w="236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2,560, </w:t>
            </w:r>
            <w:r>
              <w:rPr>
                <w:color w:val="000000"/>
                <w:spacing w:val="0"/>
                <w:w w:val="100"/>
                <w:position w:val="0"/>
                <w:sz w:val="18"/>
                <w:szCs w:val="18"/>
              </w:rPr>
              <w:t xml:space="preserve">755.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17,399,527.20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17,775,616.25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12,615,730.00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16,022,511.36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88"/>
        <w:gridCol w:w="2290"/>
        <w:gridCol w:w="2323"/>
        <w:gridCol w:w="236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21,255,031.41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79,912,737.86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67,711,671.56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74,643,712.36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80,147,027.35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199,128,987.52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190,915,333.58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6"/>
        <w:keepNext w:val="0"/>
        <w:keepLines w:val="0"/>
        <w:widowControl w:val="0"/>
        <w:shd w:val="clear" w:color="auto" w:fill="auto"/>
        <w:bidi w:val="0"/>
        <w:spacing w:before="0" w:after="60" w:line="240" w:lineRule="auto"/>
        <w:ind w:left="0" w:right="0" w:firstLine="580"/>
        <w:jc w:val="left"/>
      </w:pPr>
      <w:r>
        <w:rPr>
          <w:color w:val="000000"/>
          <w:spacing w:val="0"/>
          <w:w w:val="100"/>
          <w:position w:val="0"/>
        </w:rPr>
        <w:t>其他说明：</w:t>
      </w:r>
    </w:p>
    <w:p>
      <w:pPr>
        <w:pStyle w:val="Style6"/>
        <w:keepNext w:val="0"/>
        <w:keepLines w:val="0"/>
        <w:widowControl w:val="0"/>
        <w:shd w:val="clear" w:color="auto" w:fill="auto"/>
        <w:bidi w:val="0"/>
        <w:spacing w:before="0" w:after="44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80"/>
        <w:jc w:val="both"/>
      </w:pPr>
      <w:bookmarkStart w:id="1654" w:name="bookmark1654"/>
      <w:bookmarkStart w:id="1655" w:name="bookmark1655"/>
      <w:bookmarkStart w:id="1656" w:name="bookmark1656"/>
      <w:bookmarkStart w:id="1657" w:name="bookmark1657"/>
      <w:r>
        <w:rPr>
          <w:color w:val="000000"/>
          <w:spacing w:val="0"/>
          <w:w w:val="100"/>
          <w:position w:val="0"/>
        </w:rPr>
        <w:t>3</w:t>
      </w:r>
      <w:bookmarkEnd w:id="1656"/>
      <w:r>
        <w:rPr>
          <w:color w:val="000000"/>
          <w:spacing w:val="0"/>
          <w:w w:val="100"/>
          <w:position w:val="0"/>
        </w:rPr>
        <w:t>1、其他非流动资产</w:t>
      </w:r>
      <w:bookmarkEnd w:id="1654"/>
      <w:bookmarkEnd w:id="1655"/>
      <w:bookmarkEnd w:id="1657"/>
    </w:p>
    <w:p>
      <w:pPr>
        <w:pStyle w:val="Style6"/>
        <w:keepNext w:val="0"/>
        <w:keepLines w:val="0"/>
        <w:widowControl w:val="0"/>
        <w:shd w:val="clear" w:color="auto" w:fill="auto"/>
        <w:bidi w:val="0"/>
        <w:spacing w:before="0" w:after="60" w:line="240" w:lineRule="auto"/>
        <w:ind w:left="0" w:right="0" w:firstLine="580"/>
        <w:jc w:val="both"/>
      </w:pP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7340" w:right="0" w:firstLine="0"/>
        <w:jc w:val="left"/>
      </w:pPr>
      <w:r>
        <w:rPr>
          <w:color w:val="000000"/>
          <w:spacing w:val="0"/>
          <w:w w:val="100"/>
          <w:position w:val="0"/>
        </w:rPr>
        <w:t>单位：元币种：人民币</w:t>
      </w:r>
    </w:p>
    <w:tbl>
      <w:tblPr>
        <w:tblOverlap w:val="never"/>
        <w:jc w:val="center"/>
        <w:tblLayout w:type="fixed"/>
      </w:tblPr>
      <w:tblGrid>
        <w:gridCol w:w="1334"/>
        <w:gridCol w:w="1488"/>
        <w:gridCol w:w="1306"/>
        <w:gridCol w:w="1488"/>
        <w:gridCol w:w="1483"/>
        <w:gridCol w:w="1488"/>
        <w:gridCol w:w="1493"/>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账面价值</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164,796,510.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9, 825, </w:t>
            </w:r>
            <w:r>
              <w:rPr>
                <w:color w:val="000000"/>
                <w:spacing w:val="0"/>
                <w:w w:val="100"/>
                <w:position w:val="0"/>
                <w:sz w:val="16"/>
                <w:szCs w:val="16"/>
              </w:rPr>
              <w:t xml:space="preserve">865.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154, 970, </w:t>
            </w:r>
            <w:r>
              <w:rPr>
                <w:color w:val="000000"/>
                <w:spacing w:val="0"/>
                <w:w w:val="100"/>
                <w:position w:val="0"/>
                <w:sz w:val="16"/>
                <w:szCs w:val="16"/>
              </w:rPr>
              <w:t xml:space="preserve">644.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78, 504, </w:t>
            </w:r>
            <w:r>
              <w:rPr>
                <w:color w:val="000000"/>
                <w:spacing w:val="0"/>
                <w:w w:val="100"/>
                <w:position w:val="0"/>
                <w:sz w:val="16"/>
                <w:szCs w:val="16"/>
              </w:rPr>
              <w:t xml:space="preserve">839.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3,121,868.30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75, 382, </w:t>
            </w:r>
            <w:r>
              <w:rPr>
                <w:color w:val="000000"/>
                <w:spacing w:val="0"/>
                <w:w w:val="100"/>
                <w:position w:val="0"/>
                <w:sz w:val="16"/>
                <w:szCs w:val="16"/>
              </w:rPr>
              <w:t xml:space="preserve">971. </w:t>
            </w:r>
            <w:r>
              <w:rPr>
                <w:color w:val="000000"/>
                <w:spacing w:val="0"/>
                <w:w w:val="100"/>
                <w:position w:val="0"/>
                <w:sz w:val="16"/>
                <w:szCs w:val="16"/>
              </w:rPr>
              <w:t>55</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待抵扣进项税 重分类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421,851,171.47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421,851, </w:t>
            </w:r>
            <w:r>
              <w:rPr>
                <w:color w:val="000000"/>
                <w:spacing w:val="0"/>
                <w:w w:val="100"/>
                <w:position w:val="0"/>
                <w:sz w:val="16"/>
                <w:szCs w:val="16"/>
              </w:rPr>
              <w:t>171.47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528, 708, </w:t>
            </w:r>
            <w:r>
              <w:rPr>
                <w:color w:val="000000"/>
                <w:spacing w:val="0"/>
                <w:w w:val="100"/>
                <w:position w:val="0"/>
                <w:sz w:val="16"/>
                <w:szCs w:val="16"/>
              </w:rPr>
              <w:t xml:space="preserve">585.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528, 708, </w:t>
            </w:r>
            <w:r>
              <w:rPr>
                <w:color w:val="000000"/>
                <w:spacing w:val="0"/>
                <w:w w:val="100"/>
                <w:position w:val="0"/>
                <w:sz w:val="16"/>
                <w:szCs w:val="16"/>
              </w:rPr>
              <w:t xml:space="preserve">585. </w:t>
            </w:r>
            <w:r>
              <w:rPr>
                <w:color w:val="000000"/>
                <w:spacing w:val="0"/>
                <w:w w:val="100"/>
                <w:position w:val="0"/>
                <w:sz w:val="16"/>
                <w:szCs w:val="16"/>
              </w:rPr>
              <w:t>31</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预付光伏电站</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57, 544, </w:t>
            </w:r>
            <w:r>
              <w:rPr>
                <w:color w:val="000000"/>
                <w:spacing w:val="0"/>
                <w:w w:val="100"/>
                <w:position w:val="0"/>
                <w:sz w:val="16"/>
                <w:szCs w:val="16"/>
              </w:rPr>
              <w:t xml:space="preserve">983.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57, 544, </w:t>
            </w:r>
            <w:r>
              <w:rPr>
                <w:color w:val="000000"/>
                <w:spacing w:val="0"/>
                <w:w w:val="100"/>
                <w:position w:val="0"/>
                <w:sz w:val="16"/>
                <w:szCs w:val="16"/>
              </w:rPr>
              <w:t xml:space="preserve">983.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13,722,724. </w:t>
            </w:r>
            <w:r>
              <w:rPr>
                <w:color w:val="000000"/>
                <w:spacing w:val="0"/>
                <w:w w:val="100"/>
                <w:position w:val="0"/>
                <w:sz w:val="16"/>
                <w:szCs w:val="16"/>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13, 722, </w:t>
            </w:r>
            <w:r>
              <w:rPr>
                <w:color w:val="000000"/>
                <w:spacing w:val="0"/>
                <w:w w:val="100"/>
                <w:position w:val="0"/>
                <w:sz w:val="16"/>
                <w:szCs w:val="16"/>
              </w:rPr>
              <w:t xml:space="preserve">724. </w:t>
            </w:r>
            <w:r>
              <w:rPr>
                <w:color w:val="000000"/>
                <w:spacing w:val="0"/>
                <w:w w:val="100"/>
                <w:position w:val="0"/>
                <w:sz w:val="16"/>
                <w:szCs w:val="16"/>
              </w:rPr>
              <w:t>43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24, 662, </w:t>
            </w:r>
            <w:r>
              <w:rPr>
                <w:color w:val="000000"/>
                <w:spacing w:val="0"/>
                <w:w w:val="100"/>
                <w:position w:val="0"/>
                <w:sz w:val="16"/>
                <w:szCs w:val="16"/>
              </w:rPr>
              <w:t xml:space="preserve">968.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24, 662, </w:t>
            </w:r>
            <w:r>
              <w:rPr>
                <w:color w:val="000000"/>
                <w:spacing w:val="0"/>
                <w:w w:val="100"/>
                <w:position w:val="0"/>
                <w:sz w:val="16"/>
                <w:szCs w:val="16"/>
              </w:rPr>
              <w:t xml:space="preserve">968.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27, 377, </w:t>
            </w:r>
            <w:r>
              <w:rPr>
                <w:color w:val="000000"/>
                <w:spacing w:val="0"/>
                <w:w w:val="100"/>
                <w:position w:val="0"/>
                <w:sz w:val="16"/>
                <w:szCs w:val="16"/>
              </w:rPr>
              <w:t xml:space="preserve">558.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27, 377, </w:t>
            </w:r>
            <w:r>
              <w:rPr>
                <w:color w:val="000000"/>
                <w:spacing w:val="0"/>
                <w:w w:val="100"/>
                <w:position w:val="0"/>
                <w:sz w:val="16"/>
                <w:szCs w:val="16"/>
              </w:rPr>
              <w:t xml:space="preserve">558. </w:t>
            </w:r>
            <w:r>
              <w:rPr>
                <w:color w:val="000000"/>
                <w:spacing w:val="0"/>
                <w:w w:val="100"/>
                <w:position w:val="0"/>
                <w:sz w:val="16"/>
                <w:szCs w:val="16"/>
              </w:rPr>
              <w:t>30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 </w:t>
            </w:r>
            <w:r>
              <w:rPr>
                <w:color w:val="000000"/>
                <w:spacing w:val="0"/>
                <w:w w:val="100"/>
                <w:position w:val="0"/>
                <w:sz w:val="16"/>
                <w:szCs w:val="16"/>
              </w:rPr>
              <w:t>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 </w:t>
            </w:r>
            <w:r>
              <w:rPr>
                <w:color w:val="000000"/>
                <w:spacing w:val="0"/>
                <w:w w:val="100"/>
                <w:position w:val="0"/>
                <w:sz w:val="16"/>
                <w:szCs w:val="16"/>
              </w:rPr>
              <w:t xml:space="preserve">333. </w:t>
            </w:r>
            <w:r>
              <w:rPr>
                <w:color w:val="000000"/>
                <w:spacing w:val="0"/>
                <w:w w:val="100"/>
                <w:position w:val="0"/>
                <w:sz w:val="16"/>
                <w:szCs w:val="16"/>
              </w:rPr>
              <w:t>33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668, 855, </w:t>
            </w:r>
            <w:r>
              <w:rPr>
                <w:color w:val="000000"/>
                <w:spacing w:val="0"/>
                <w:w w:val="100"/>
                <w:position w:val="0"/>
                <w:sz w:val="16"/>
                <w:szCs w:val="16"/>
              </w:rPr>
              <w:t xml:space="preserve">634.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9, 825, </w:t>
            </w:r>
            <w:r>
              <w:rPr>
                <w:color w:val="000000"/>
                <w:spacing w:val="0"/>
                <w:w w:val="100"/>
                <w:position w:val="0"/>
                <w:sz w:val="16"/>
                <w:szCs w:val="16"/>
              </w:rPr>
              <w:t xml:space="preserve">865.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659, 029, </w:t>
            </w:r>
            <w:r>
              <w:rPr>
                <w:color w:val="000000"/>
                <w:spacing w:val="0"/>
                <w:w w:val="100"/>
                <w:position w:val="0"/>
                <w:sz w:val="16"/>
                <w:szCs w:val="16"/>
              </w:rPr>
              <w:t xml:space="preserve">768.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648, 397, </w:t>
            </w:r>
            <w:r>
              <w:rPr>
                <w:color w:val="000000"/>
                <w:spacing w:val="0"/>
                <w:w w:val="100"/>
                <w:position w:val="0"/>
                <w:sz w:val="16"/>
                <w:szCs w:val="16"/>
              </w:rPr>
              <w:t xml:space="preserve">041.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3,121,868.30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645, 275, </w:t>
            </w:r>
            <w:r>
              <w:rPr>
                <w:color w:val="000000"/>
                <w:spacing w:val="0"/>
                <w:w w:val="100"/>
                <w:position w:val="0"/>
                <w:sz w:val="16"/>
                <w:szCs w:val="16"/>
              </w:rPr>
              <w:t xml:space="preserve">172. </w:t>
            </w:r>
            <w:r>
              <w:rPr>
                <w:color w:val="000000"/>
                <w:spacing w:val="0"/>
                <w:w w:val="100"/>
                <w:position w:val="0"/>
                <w:sz w:val="16"/>
                <w:szCs w:val="16"/>
              </w:rPr>
              <w:t>92</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580"/>
        <w:jc w:val="left"/>
      </w:pPr>
      <w:bookmarkStart w:id="1658" w:name="bookmark1658"/>
      <w:bookmarkStart w:id="1659" w:name="bookmark1659"/>
      <w:bookmarkStart w:id="1660" w:name="bookmark1660"/>
      <w:bookmarkStart w:id="1661" w:name="bookmark1661"/>
      <w:r>
        <w:rPr>
          <w:color w:val="000000"/>
          <w:spacing w:val="0"/>
          <w:w w:val="100"/>
          <w:position w:val="0"/>
        </w:rPr>
        <w:t>3</w:t>
      </w:r>
      <w:bookmarkEnd w:id="1660"/>
      <w:r>
        <w:rPr>
          <w:color w:val="000000"/>
          <w:spacing w:val="0"/>
          <w:w w:val="100"/>
          <w:position w:val="0"/>
        </w:rPr>
        <w:t>2、短期借款</w:t>
      </w:r>
      <w:bookmarkEnd w:id="1658"/>
      <w:bookmarkEnd w:id="1659"/>
      <w:bookmarkEnd w:id="1661"/>
    </w:p>
    <w:p>
      <w:pPr>
        <w:pStyle w:val="Style24"/>
        <w:keepNext/>
        <w:keepLines/>
        <w:widowControl w:val="0"/>
        <w:numPr>
          <w:ilvl w:val="0"/>
          <w:numId w:val="149"/>
        </w:numPr>
        <w:shd w:val="clear" w:color="auto" w:fill="auto"/>
        <w:bidi w:val="0"/>
        <w:spacing w:before="0" w:after="140" w:line="240" w:lineRule="auto"/>
        <w:ind w:left="0" w:right="0" w:firstLine="580"/>
        <w:jc w:val="left"/>
      </w:pPr>
      <w:bookmarkStart w:id="1658" w:name="bookmark1658"/>
      <w:bookmarkStart w:id="1659" w:name="bookmark1659"/>
      <w:bookmarkStart w:id="1662" w:name="bookmark1662"/>
      <w:bookmarkStart w:id="1663" w:name="bookmark1663"/>
      <w:bookmarkEnd w:id="1662"/>
      <w:r>
        <w:rPr>
          <w:color w:val="000000"/>
          <w:spacing w:val="0"/>
          <w:w w:val="100"/>
          <w:position w:val="0"/>
        </w:rPr>
        <w:t>.</w:t>
      </w:r>
      <w:r>
        <w:rPr>
          <w:color w:val="000000"/>
          <w:spacing w:val="0"/>
          <w:w w:val="100"/>
          <w:position w:val="0"/>
        </w:rPr>
        <w:t>短期借款分类</w:t>
      </w:r>
      <w:bookmarkEnd w:id="1658"/>
      <w:bookmarkEnd w:id="1659"/>
      <w:bookmarkEnd w:id="1663"/>
    </w:p>
    <w:p>
      <w:pPr>
        <w:pStyle w:val="Style6"/>
        <w:keepNext w:val="0"/>
        <w:keepLines w:val="0"/>
        <w:widowControl w:val="0"/>
        <w:shd w:val="clear" w:color="auto" w:fill="auto"/>
        <w:bidi w:val="0"/>
        <w:spacing w:before="0" w:after="60" w:line="240" w:lineRule="auto"/>
        <w:ind w:left="0" w:right="0" w:firstLine="580"/>
        <w:jc w:val="both"/>
      </w:pP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7340" w:right="0" w:firstLine="0"/>
        <w:jc w:val="left"/>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435,000,000.00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110,000,000.00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853,710,126.73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779,940,414.87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10,000,000.00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2,465, </w:t>
            </w:r>
            <w:r>
              <w:rPr>
                <w:color w:val="000000"/>
                <w:spacing w:val="0"/>
                <w:w w:val="100"/>
                <w:position w:val="0"/>
                <w:sz w:val="18"/>
                <w:szCs w:val="18"/>
              </w:rPr>
              <w:t xml:space="preserve">909.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1,183,256. </w:t>
            </w:r>
            <w:r>
              <w:rPr>
                <w:color w:val="000000"/>
                <w:spacing w:val="0"/>
                <w:w w:val="100"/>
                <w:position w:val="0"/>
                <w:sz w:val="18"/>
                <w:szCs w:val="18"/>
              </w:rPr>
              <w:t>29</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1,291,176, </w:t>
            </w:r>
            <w:r>
              <w:rPr>
                <w:color w:val="000000"/>
                <w:spacing w:val="0"/>
                <w:w w:val="100"/>
                <w:position w:val="0"/>
                <w:sz w:val="18"/>
                <w:szCs w:val="18"/>
              </w:rPr>
              <w:t xml:space="preserve">036.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901,123,671.16</w:t>
            </w:r>
          </w:p>
        </w:tc>
      </w:tr>
    </w:tbl>
    <w:p>
      <w:pPr>
        <w:widowControl w:val="0"/>
        <w:spacing w:after="339" w:line="1" w:lineRule="exact"/>
      </w:pPr>
    </w:p>
    <w:p>
      <w:pPr>
        <w:pStyle w:val="Style24"/>
        <w:keepNext/>
        <w:keepLines/>
        <w:widowControl w:val="0"/>
        <w:numPr>
          <w:ilvl w:val="0"/>
          <w:numId w:val="149"/>
        </w:numPr>
        <w:shd w:val="clear" w:color="auto" w:fill="auto"/>
        <w:bidi w:val="0"/>
        <w:spacing w:before="0" w:after="140" w:line="240" w:lineRule="auto"/>
        <w:ind w:left="0" w:right="0" w:firstLine="58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w:t>
      </w:r>
      <w:r>
        <w:rPr>
          <w:color w:val="000000"/>
          <w:spacing w:val="0"/>
          <w:w w:val="100"/>
          <w:position w:val="0"/>
        </w:rPr>
        <w:t>已逾期未偿还的短期借款情况</w:t>
      </w:r>
      <w:bookmarkEnd w:id="1664"/>
      <w:bookmarkEnd w:id="1665"/>
      <w:bookmarkEnd w:id="1667"/>
    </w:p>
    <w:p>
      <w:pPr>
        <w:pStyle w:val="Style6"/>
        <w:keepNext w:val="0"/>
        <w:keepLines w:val="0"/>
        <w:widowControl w:val="0"/>
        <w:shd w:val="clear" w:color="auto" w:fill="auto"/>
        <w:bidi w:val="0"/>
        <w:spacing w:before="0" w:after="6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580"/>
        <w:jc w:val="left"/>
      </w:pPr>
      <w:r>
        <w:rPr>
          <w:color w:val="000000"/>
          <w:spacing w:val="0"/>
          <w:w w:val="100"/>
          <w:position w:val="0"/>
        </w:rPr>
        <w:t>其中重要的己逾期未偿还的短期借款情况如下:</w:t>
      </w:r>
    </w:p>
    <w:p>
      <w:pPr>
        <w:pStyle w:val="Style6"/>
        <w:keepNext w:val="0"/>
        <w:keepLines w:val="0"/>
        <w:widowControl w:val="0"/>
        <w:shd w:val="clear" w:color="auto" w:fill="auto"/>
        <w:bidi w:val="0"/>
        <w:spacing w:before="0" w:after="6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580"/>
        <w:jc w:val="left"/>
      </w:pPr>
      <w:r>
        <w:rPr>
          <w:color w:val="000000"/>
          <w:spacing w:val="0"/>
          <w:w w:val="100"/>
          <w:position w:val="0"/>
        </w:rPr>
        <w:t>其他说明</w:t>
      </w:r>
    </w:p>
    <w:p>
      <w:pPr>
        <w:pStyle w:val="Style6"/>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116" w:val="left"/>
        </w:tabs>
        <w:bidi w:val="0"/>
        <w:spacing w:before="0" w:after="140" w:line="240" w:lineRule="auto"/>
        <w:ind w:left="0" w:right="0" w:firstLine="620"/>
        <w:jc w:val="both"/>
      </w:pPr>
      <w:bookmarkStart w:id="1668" w:name="bookmark1668"/>
      <w:bookmarkStart w:id="1669" w:name="bookmark1669"/>
      <w:bookmarkStart w:id="1670" w:name="bookmark1670"/>
      <w:bookmarkStart w:id="1671" w:name="bookmark1671"/>
      <w:r>
        <w:rPr>
          <w:color w:val="000000"/>
          <w:spacing w:val="0"/>
          <w:w w:val="100"/>
          <w:position w:val="0"/>
        </w:rPr>
        <w:t>3</w:t>
      </w:r>
      <w:bookmarkEnd w:id="1670"/>
      <w:r>
        <w:rPr>
          <w:color w:val="000000"/>
          <w:spacing w:val="0"/>
          <w:w w:val="100"/>
          <w:position w:val="0"/>
        </w:rPr>
        <w:t>3、</w:t>
        <w:tab/>
        <w:t>交易性金融负债</w:t>
      </w:r>
      <w:bookmarkEnd w:id="1668"/>
      <w:bookmarkEnd w:id="1669"/>
      <w:bookmarkEnd w:id="1671"/>
    </w:p>
    <w:p>
      <w:pPr>
        <w:pStyle w:val="Style6"/>
        <w:keepNext w:val="0"/>
        <w:keepLines w:val="0"/>
        <w:widowControl w:val="0"/>
        <w:shd w:val="clear" w:color="auto" w:fill="auto"/>
        <w:bidi w:val="0"/>
        <w:spacing w:before="0" w:after="420" w:line="240" w:lineRule="auto"/>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116" w:val="left"/>
        </w:tabs>
        <w:bidi w:val="0"/>
        <w:spacing w:before="0" w:after="140" w:line="240" w:lineRule="auto"/>
        <w:ind w:left="0" w:right="0" w:firstLine="620"/>
        <w:jc w:val="both"/>
      </w:pPr>
      <w:bookmarkStart w:id="1672" w:name="bookmark1672"/>
      <w:bookmarkStart w:id="1673" w:name="bookmark1673"/>
      <w:bookmarkStart w:id="1674" w:name="bookmark1674"/>
      <w:bookmarkStart w:id="1675" w:name="bookmark1675"/>
      <w:r>
        <w:rPr>
          <w:color w:val="000000"/>
          <w:spacing w:val="0"/>
          <w:w w:val="100"/>
          <w:position w:val="0"/>
        </w:rPr>
        <w:t>3</w:t>
      </w:r>
      <w:bookmarkEnd w:id="1674"/>
      <w:r>
        <w:rPr>
          <w:color w:val="000000"/>
          <w:spacing w:val="0"/>
          <w:w w:val="100"/>
          <w:position w:val="0"/>
        </w:rPr>
        <w:t>4、</w:t>
        <w:tab/>
        <w:t>衍生金融负债</w:t>
      </w:r>
      <w:bookmarkEnd w:id="1672"/>
      <w:bookmarkEnd w:id="1673"/>
      <w:bookmarkEnd w:id="1675"/>
    </w:p>
    <w:p>
      <w:pPr>
        <w:pStyle w:val="Style6"/>
        <w:keepNext w:val="0"/>
        <w:keepLines w:val="0"/>
        <w:widowControl w:val="0"/>
        <w:shd w:val="clear" w:color="auto" w:fill="auto"/>
        <w:bidi w:val="0"/>
        <w:spacing w:before="0" w:after="420" w:line="240" w:lineRule="auto"/>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116" w:val="left"/>
        </w:tabs>
        <w:bidi w:val="0"/>
        <w:spacing w:before="0" w:after="140" w:line="240" w:lineRule="auto"/>
        <w:ind w:left="0" w:right="0" w:firstLine="620"/>
        <w:jc w:val="both"/>
      </w:pPr>
      <w:bookmarkStart w:id="1676" w:name="bookmark1676"/>
      <w:bookmarkStart w:id="1677" w:name="bookmark1677"/>
      <w:bookmarkStart w:id="1678" w:name="bookmark1678"/>
      <w:bookmarkStart w:id="1679" w:name="bookmark1679"/>
      <w:r>
        <w:rPr>
          <w:color w:val="000000"/>
          <w:spacing w:val="0"/>
          <w:w w:val="100"/>
          <w:position w:val="0"/>
        </w:rPr>
        <w:t>3</w:t>
      </w:r>
      <w:bookmarkEnd w:id="1678"/>
      <w:r>
        <w:rPr>
          <w:color w:val="000000"/>
          <w:spacing w:val="0"/>
          <w:w w:val="100"/>
          <w:position w:val="0"/>
        </w:rPr>
        <w:t>5、</w:t>
        <w:tab/>
        <w:t>应付票据</w:t>
      </w:r>
      <w:bookmarkEnd w:id="1676"/>
      <w:bookmarkEnd w:id="1677"/>
      <w:bookmarkEnd w:id="1679"/>
    </w:p>
    <w:p>
      <w:pPr>
        <w:pStyle w:val="Style24"/>
        <w:keepNext/>
        <w:keepLines/>
        <w:widowControl w:val="0"/>
        <w:numPr>
          <w:ilvl w:val="0"/>
          <w:numId w:val="151"/>
        </w:numPr>
        <w:shd w:val="clear" w:color="auto" w:fill="auto"/>
        <w:bidi w:val="0"/>
        <w:spacing w:before="0" w:after="140" w:line="240" w:lineRule="auto"/>
        <w:ind w:left="0" w:right="0" w:firstLine="620"/>
        <w:jc w:val="both"/>
      </w:pPr>
      <w:bookmarkStart w:id="1676" w:name="bookmark1676"/>
      <w:bookmarkStart w:id="1677" w:name="bookmark1677"/>
      <w:bookmarkStart w:id="1680" w:name="bookmark1680"/>
      <w:bookmarkStart w:id="1681" w:name="bookmark1681"/>
      <w:bookmarkEnd w:id="1680"/>
      <w:r>
        <w:rPr>
          <w:color w:val="000000"/>
          <w:spacing w:val="0"/>
          <w:w w:val="100"/>
          <w:position w:val="0"/>
        </w:rPr>
        <w:t>.</w:t>
      </w:r>
      <w:r>
        <w:rPr>
          <w:color w:val="000000"/>
          <w:spacing w:val="0"/>
          <w:w w:val="100"/>
          <w:position w:val="0"/>
        </w:rPr>
        <w:t>应付票据列示</w:t>
      </w:r>
      <w:bookmarkEnd w:id="1676"/>
      <w:bookmarkEnd w:id="1677"/>
      <w:bookmarkEnd w:id="1681"/>
    </w:p>
    <w:p>
      <w:pPr>
        <w:pStyle w:val="Style6"/>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97,043,555.00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729,188,739.90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216,363,276.93</w:t>
            </w:r>
          </w:p>
        </w:tc>
      </w:tr>
      <w:tr>
        <w:trPr>
          <w:trHeight w:val="34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729,188,739.90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313,406,831.93</w:t>
            </w:r>
          </w:p>
        </w:tc>
      </w:tr>
    </w:tbl>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419" w:line="1" w:lineRule="exact"/>
      </w:pPr>
    </w:p>
    <w:p>
      <w:pPr>
        <w:pStyle w:val="Style24"/>
        <w:keepNext/>
        <w:keepLines/>
        <w:widowControl w:val="0"/>
        <w:shd w:val="clear" w:color="auto" w:fill="auto"/>
        <w:bidi w:val="0"/>
        <w:spacing w:before="0" w:after="140" w:line="240" w:lineRule="auto"/>
        <w:ind w:left="0" w:right="0" w:firstLine="620"/>
        <w:jc w:val="both"/>
      </w:pPr>
      <w:bookmarkStart w:id="1682" w:name="bookmark1682"/>
      <w:bookmarkStart w:id="1683" w:name="bookmark1683"/>
      <w:bookmarkStart w:id="1684" w:name="bookmark1684"/>
      <w:bookmarkStart w:id="1685" w:name="bookmark1685"/>
      <w:r>
        <w:rPr>
          <w:color w:val="000000"/>
          <w:spacing w:val="0"/>
          <w:w w:val="100"/>
          <w:position w:val="0"/>
        </w:rPr>
        <w:t>3</w:t>
      </w:r>
      <w:bookmarkEnd w:id="1684"/>
      <w:r>
        <w:rPr>
          <w:color w:val="000000"/>
          <w:spacing w:val="0"/>
          <w:w w:val="100"/>
          <w:position w:val="0"/>
        </w:rPr>
        <w:t>6、应付账款</w:t>
      </w:r>
      <w:bookmarkEnd w:id="1682"/>
      <w:bookmarkEnd w:id="1683"/>
      <w:bookmarkEnd w:id="1685"/>
    </w:p>
    <w:p>
      <w:pPr>
        <w:pStyle w:val="Style24"/>
        <w:keepNext/>
        <w:keepLines/>
        <w:widowControl w:val="0"/>
        <w:numPr>
          <w:ilvl w:val="0"/>
          <w:numId w:val="153"/>
        </w:numPr>
        <w:shd w:val="clear" w:color="auto" w:fill="auto"/>
        <w:bidi w:val="0"/>
        <w:spacing w:before="0" w:after="140" w:line="240" w:lineRule="auto"/>
        <w:ind w:left="0" w:right="0" w:firstLine="620"/>
        <w:jc w:val="both"/>
      </w:pPr>
      <w:bookmarkStart w:id="1682" w:name="bookmark1682"/>
      <w:bookmarkStart w:id="1683" w:name="bookmark1683"/>
      <w:bookmarkStart w:id="1686" w:name="bookmark1686"/>
      <w:bookmarkStart w:id="1687" w:name="bookmark1687"/>
      <w:bookmarkEnd w:id="1686"/>
      <w:r>
        <w:rPr>
          <w:color w:val="000000"/>
          <w:spacing w:val="0"/>
          <w:w w:val="100"/>
          <w:position w:val="0"/>
        </w:rPr>
        <w:t>.</w:t>
      </w:r>
      <w:r>
        <w:rPr>
          <w:color w:val="000000"/>
          <w:spacing w:val="0"/>
          <w:w w:val="100"/>
          <w:position w:val="0"/>
        </w:rPr>
        <w:t>应付账款列示</w:t>
      </w:r>
      <w:bookmarkEnd w:id="1682"/>
      <w:bookmarkEnd w:id="1683"/>
      <w:bookmarkEnd w:id="1687"/>
    </w:p>
    <w:p>
      <w:pPr>
        <w:pStyle w:val="Style6"/>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应付原材料款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879,288,383.56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585,303,762.94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应付固定资产款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219,380,105.10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246,316,536.59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6,600,417.69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7,325, </w:t>
            </w:r>
            <w:r>
              <w:rPr>
                <w:color w:val="000000"/>
                <w:spacing w:val="0"/>
                <w:w w:val="100"/>
                <w:position w:val="0"/>
                <w:sz w:val="18"/>
                <w:szCs w:val="18"/>
              </w:rPr>
              <w:t xml:space="preserve">845. </w:t>
            </w:r>
            <w:r>
              <w:rPr>
                <w:color w:val="000000"/>
                <w:spacing w:val="0"/>
                <w:w w:val="100"/>
                <w:position w:val="0"/>
                <w:sz w:val="18"/>
                <w:szCs w:val="18"/>
              </w:rPr>
              <w:t>30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1,105, 268, </w:t>
            </w:r>
            <w:r>
              <w:rPr>
                <w:color w:val="000000"/>
                <w:spacing w:val="0"/>
                <w:w w:val="100"/>
                <w:position w:val="0"/>
                <w:sz w:val="18"/>
                <w:szCs w:val="18"/>
              </w:rPr>
              <w:t xml:space="preserve">906.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838,946,144.83</w:t>
            </w:r>
          </w:p>
        </w:tc>
      </w:tr>
    </w:tbl>
    <w:p>
      <w:pPr>
        <w:widowControl w:val="0"/>
        <w:spacing w:after="319" w:line="1" w:lineRule="exact"/>
      </w:pPr>
    </w:p>
    <w:p>
      <w:pPr>
        <w:pStyle w:val="Style24"/>
        <w:keepNext/>
        <w:keepLines/>
        <w:widowControl w:val="0"/>
        <w:numPr>
          <w:ilvl w:val="0"/>
          <w:numId w:val="153"/>
        </w:numPr>
        <w:shd w:val="clear" w:color="auto" w:fill="auto"/>
        <w:bidi w:val="0"/>
        <w:spacing w:before="0" w:line="312" w:lineRule="exact"/>
        <w:ind w:left="0" w:right="0" w:firstLine="620"/>
        <w:jc w:val="both"/>
      </w:pPr>
      <w:bookmarkStart w:id="1688" w:name="bookmark1688"/>
      <w:bookmarkStart w:id="1689" w:name="bookmark1689"/>
      <w:bookmarkStart w:id="1690" w:name="bookmark1690"/>
      <w:bookmarkStart w:id="1691" w:name="bookmark1691"/>
      <w:bookmarkEnd w:id="1690"/>
      <w:r>
        <w:rPr>
          <w:color w:val="000000"/>
          <w:spacing w:val="0"/>
          <w:w w:val="100"/>
          <w:position w:val="0"/>
        </w:rPr>
        <w:t>.</w:t>
      </w:r>
      <w:r>
        <w:rPr>
          <w:color w:val="000000"/>
          <w:spacing w:val="0"/>
          <w:w w:val="100"/>
          <w:position w:val="0"/>
        </w:rPr>
        <w:t>账龄超过1年的重要应付账款</w:t>
      </w:r>
      <w:bookmarkEnd w:id="1688"/>
      <w:bookmarkEnd w:id="1689"/>
      <w:bookmarkEnd w:id="1691"/>
    </w:p>
    <w:p>
      <w:pPr>
        <w:pStyle w:val="Style6"/>
        <w:keepNext w:val="0"/>
        <w:keepLines w:val="0"/>
        <w:widowControl w:val="0"/>
        <w:shd w:val="clear" w:color="auto" w:fill="auto"/>
        <w:bidi w:val="0"/>
        <w:spacing w:before="0" w:after="0" w:line="312" w:lineRule="exact"/>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20" w:line="312" w:lineRule="exact"/>
        <w:ind w:left="62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312" w:lineRule="exact"/>
        <w:ind w:left="620" w:right="0" w:firstLine="0"/>
        <w:jc w:val="both"/>
      </w:pPr>
      <w:bookmarkStart w:id="1692" w:name="bookmark1692"/>
      <w:bookmarkStart w:id="1693" w:name="bookmark1693"/>
      <w:bookmarkStart w:id="1694" w:name="bookmark1694"/>
      <w:bookmarkStart w:id="1695" w:name="bookmark1695"/>
      <w:r>
        <w:rPr>
          <w:color w:val="000000"/>
          <w:spacing w:val="0"/>
          <w:w w:val="100"/>
          <w:position w:val="0"/>
        </w:rPr>
        <w:t>3</w:t>
      </w:r>
      <w:bookmarkEnd w:id="1694"/>
      <w:r>
        <w:rPr>
          <w:color w:val="000000"/>
          <w:spacing w:val="0"/>
          <w:w w:val="100"/>
          <w:position w:val="0"/>
        </w:rPr>
        <w:t>7、预收款项</w:t>
      </w:r>
      <w:bookmarkEnd w:id="1692"/>
      <w:bookmarkEnd w:id="1693"/>
      <w:bookmarkEnd w:id="1695"/>
    </w:p>
    <w:p>
      <w:pPr>
        <w:pStyle w:val="Style24"/>
        <w:keepNext/>
        <w:keepLines/>
        <w:widowControl w:val="0"/>
        <w:numPr>
          <w:ilvl w:val="0"/>
          <w:numId w:val="155"/>
        </w:numPr>
        <w:shd w:val="clear" w:color="auto" w:fill="auto"/>
        <w:tabs>
          <w:tab w:pos="1050" w:val="left"/>
        </w:tabs>
        <w:bidi w:val="0"/>
        <w:spacing w:before="0" w:line="312" w:lineRule="exact"/>
        <w:ind w:left="620" w:right="0" w:firstLine="0"/>
        <w:jc w:val="both"/>
      </w:pPr>
      <w:bookmarkStart w:id="1692" w:name="bookmark1692"/>
      <w:bookmarkStart w:id="1693" w:name="bookmark1693"/>
      <w:bookmarkStart w:id="1696" w:name="bookmark1696"/>
      <w:bookmarkStart w:id="1697" w:name="bookmark1697"/>
      <w:bookmarkEnd w:id="1696"/>
      <w:r>
        <w:rPr>
          <w:color w:val="000000"/>
          <w:spacing w:val="0"/>
          <w:w w:val="100"/>
          <w:position w:val="0"/>
        </w:rPr>
        <w:t>.</w:t>
      </w:r>
      <w:r>
        <w:rPr>
          <w:color w:val="000000"/>
          <w:spacing w:val="0"/>
          <w:w w:val="100"/>
          <w:position w:val="0"/>
        </w:rPr>
        <w:t>预收账款项列示</w:t>
      </w:r>
      <w:bookmarkEnd w:id="1692"/>
      <w:bookmarkEnd w:id="1693"/>
      <w:bookmarkEnd w:id="1697"/>
    </w:p>
    <w:p>
      <w:pPr>
        <w:pStyle w:val="Style6"/>
        <w:keepNext w:val="0"/>
        <w:keepLines w:val="0"/>
        <w:widowControl w:val="0"/>
        <w:shd w:val="clear" w:color="auto" w:fill="auto"/>
        <w:bidi w:val="0"/>
        <w:spacing w:before="0" w:after="60" w:line="312" w:lineRule="exact"/>
        <w:ind w:left="6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55"/>
        </w:numPr>
        <w:shd w:val="clear" w:color="auto" w:fill="auto"/>
        <w:tabs>
          <w:tab w:pos="1050" w:val="left"/>
        </w:tabs>
        <w:bidi w:val="0"/>
        <w:spacing w:before="0" w:after="60" w:line="312" w:lineRule="exact"/>
        <w:ind w:left="620" w:right="0" w:firstLine="0"/>
        <w:jc w:val="both"/>
      </w:pPr>
      <w:bookmarkStart w:id="1698" w:name="bookmark1698"/>
      <w:bookmarkEnd w:id="1698"/>
      <w:r>
        <w:rPr>
          <w:b/>
          <w:bCs/>
          <w:color w:val="000000"/>
          <w:spacing w:val="0"/>
          <w:w w:val="100"/>
          <w:position w:val="0"/>
        </w:rPr>
        <w:t>.</w:t>
      </w:r>
      <w:r>
        <w:rPr>
          <w:b/>
          <w:bCs/>
          <w:color w:val="000000"/>
          <w:spacing w:val="0"/>
          <w:w w:val="100"/>
          <w:position w:val="0"/>
        </w:rPr>
        <w:t>账龄超过1年的重要预收款项</w:t>
      </w:r>
    </w:p>
    <w:p>
      <w:pPr>
        <w:pStyle w:val="Style6"/>
        <w:keepNext w:val="0"/>
        <w:keepLines w:val="0"/>
        <w:widowControl w:val="0"/>
        <w:shd w:val="clear" w:color="auto" w:fill="auto"/>
        <w:bidi w:val="0"/>
        <w:spacing w:before="0" w:after="140" w:line="312" w:lineRule="exact"/>
        <w:ind w:left="6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40" w:line="240" w:lineRule="auto"/>
        <w:ind w:left="0" w:right="0" w:firstLine="620"/>
        <w:jc w:val="left"/>
      </w:pPr>
      <w:bookmarkStart w:id="1699" w:name="bookmark1699"/>
      <w:bookmarkStart w:id="1700" w:name="bookmark1700"/>
      <w:bookmarkStart w:id="1701" w:name="bookmark1701"/>
      <w:bookmarkStart w:id="1702" w:name="bookmark1702"/>
      <w:r>
        <w:rPr>
          <w:color w:val="000000"/>
          <w:spacing w:val="0"/>
          <w:w w:val="100"/>
          <w:position w:val="0"/>
        </w:rPr>
        <w:t>3</w:t>
      </w:r>
      <w:bookmarkEnd w:id="1701"/>
      <w:r>
        <w:rPr>
          <w:color w:val="000000"/>
          <w:spacing w:val="0"/>
          <w:w w:val="100"/>
          <w:position w:val="0"/>
        </w:rPr>
        <w:t>8、合同负债</w:t>
      </w:r>
      <w:bookmarkEnd w:id="1699"/>
      <w:bookmarkEnd w:id="1700"/>
      <w:bookmarkEnd w:id="1702"/>
    </w:p>
    <w:p>
      <w:pPr>
        <w:pStyle w:val="Style24"/>
        <w:keepNext/>
        <w:keepLines/>
        <w:widowControl w:val="0"/>
        <w:numPr>
          <w:ilvl w:val="0"/>
          <w:numId w:val="157"/>
        </w:numPr>
        <w:shd w:val="clear" w:color="auto" w:fill="auto"/>
        <w:bidi w:val="0"/>
        <w:spacing w:before="0" w:after="140" w:line="240" w:lineRule="auto"/>
        <w:ind w:left="0" w:right="0" w:firstLine="620"/>
        <w:jc w:val="left"/>
      </w:pPr>
      <w:bookmarkStart w:id="1699" w:name="bookmark1699"/>
      <w:bookmarkStart w:id="1700" w:name="bookmark1700"/>
      <w:bookmarkStart w:id="1703" w:name="bookmark1703"/>
      <w:bookmarkStart w:id="1704" w:name="bookmark1704"/>
      <w:bookmarkEnd w:id="1703"/>
      <w:r>
        <w:rPr>
          <w:color w:val="000000"/>
          <w:spacing w:val="0"/>
          <w:w w:val="100"/>
          <w:position w:val="0"/>
        </w:rPr>
        <w:t>.</w:t>
      </w:r>
      <w:r>
        <w:rPr>
          <w:color w:val="000000"/>
          <w:spacing w:val="0"/>
          <w:w w:val="100"/>
          <w:position w:val="0"/>
        </w:rPr>
        <w:t>合同负债情况</w:t>
      </w:r>
      <w:bookmarkEnd w:id="1699"/>
      <w:bookmarkEnd w:id="1700"/>
      <w:bookmarkEnd w:id="1704"/>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110,515,451.65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76,084,308.89</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110,515,451.65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76,084,308.89</w:t>
            </w:r>
          </w:p>
        </w:tc>
      </w:tr>
    </w:tbl>
    <w:p>
      <w:pPr>
        <w:widowControl w:val="0"/>
        <w:spacing w:after="399" w:line="1" w:lineRule="exact"/>
      </w:pPr>
    </w:p>
    <w:p>
      <w:pPr>
        <w:pStyle w:val="Style24"/>
        <w:keepNext/>
        <w:keepLines/>
        <w:widowControl w:val="0"/>
        <w:numPr>
          <w:ilvl w:val="0"/>
          <w:numId w:val="157"/>
        </w:numPr>
        <w:shd w:val="clear" w:color="auto" w:fill="auto"/>
        <w:bidi w:val="0"/>
        <w:spacing w:before="0" w:after="140" w:line="240" w:lineRule="auto"/>
        <w:ind w:left="0" w:right="0" w:firstLine="62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w:t>
      </w:r>
      <w:r>
        <w:rPr>
          <w:color w:val="000000"/>
          <w:spacing w:val="0"/>
          <w:w w:val="100"/>
          <w:position w:val="0"/>
        </w:rPr>
        <w:t>报告期内账面价值发生重大变动的金额和原因</w:t>
      </w:r>
      <w:bookmarkEnd w:id="1705"/>
      <w:bookmarkEnd w:id="1706"/>
      <w:bookmarkEnd w:id="1708"/>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其他说明：</w:t>
      </w:r>
    </w:p>
    <w:p>
      <w:pPr>
        <w:pStyle w:val="Style6"/>
        <w:keepNext w:val="0"/>
        <w:keepLines w:val="0"/>
        <w:widowControl w:val="0"/>
        <w:shd w:val="clear" w:color="auto" w:fill="auto"/>
        <w:bidi w:val="0"/>
        <w:spacing w:before="0" w:after="400" w:line="240" w:lineRule="auto"/>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620"/>
        <w:jc w:val="both"/>
      </w:pPr>
      <w:bookmarkStart w:id="1709" w:name="bookmark1709"/>
      <w:bookmarkStart w:id="1710" w:name="bookmark1710"/>
      <w:bookmarkStart w:id="1711" w:name="bookmark1711"/>
      <w:bookmarkStart w:id="1712" w:name="bookmark1712"/>
      <w:r>
        <w:rPr>
          <w:color w:val="000000"/>
          <w:spacing w:val="0"/>
          <w:w w:val="100"/>
          <w:position w:val="0"/>
        </w:rPr>
        <w:t>3</w:t>
      </w:r>
      <w:bookmarkEnd w:id="1711"/>
      <w:r>
        <w:rPr>
          <w:color w:val="000000"/>
          <w:spacing w:val="0"/>
          <w:w w:val="100"/>
          <w:position w:val="0"/>
        </w:rPr>
        <w:t>9、应付职工薪酬</w:t>
      </w:r>
      <w:bookmarkEnd w:id="1709"/>
      <w:bookmarkEnd w:id="1710"/>
      <w:bookmarkEnd w:id="1712"/>
    </w:p>
    <w:p>
      <w:pPr>
        <w:pStyle w:val="Style24"/>
        <w:keepNext/>
        <w:keepLines/>
        <w:widowControl w:val="0"/>
        <w:numPr>
          <w:ilvl w:val="0"/>
          <w:numId w:val="159"/>
        </w:numPr>
        <w:shd w:val="clear" w:color="auto" w:fill="auto"/>
        <w:bidi w:val="0"/>
        <w:spacing w:before="0" w:after="140" w:line="240" w:lineRule="auto"/>
        <w:ind w:left="0" w:right="0" w:firstLine="620"/>
        <w:jc w:val="left"/>
      </w:pPr>
      <w:bookmarkStart w:id="1709" w:name="bookmark1709"/>
      <w:bookmarkStart w:id="1710" w:name="bookmark1710"/>
      <w:bookmarkStart w:id="1713" w:name="bookmark1713"/>
      <w:bookmarkStart w:id="1714" w:name="bookmark1714"/>
      <w:bookmarkEnd w:id="1713"/>
      <w:r>
        <w:rPr>
          <w:color w:val="000000"/>
          <w:spacing w:val="0"/>
          <w:w w:val="100"/>
          <w:position w:val="0"/>
        </w:rPr>
        <w:t>.</w:t>
      </w:r>
      <w:r>
        <w:rPr>
          <w:color w:val="000000"/>
          <w:spacing w:val="0"/>
          <w:w w:val="100"/>
          <w:position w:val="0"/>
        </w:rPr>
        <w:t>应付职工薪酬列示</w:t>
      </w:r>
      <w:bookmarkEnd w:id="1709"/>
      <w:bookmarkEnd w:id="1710"/>
      <w:bookmarkEnd w:id="1714"/>
    </w:p>
    <w:p>
      <w:pPr>
        <w:pStyle w:val="Style6"/>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704"/>
        <w:gridCol w:w="1699"/>
        <w:gridCol w:w="1790"/>
        <w:gridCol w:w="176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101,557,048.21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432,353,480.44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417,224,503.53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116,686,025.12</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166,222.26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10,807,625.20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10,959,393.30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14,454.16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60,400.00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1,162, </w:t>
            </w:r>
            <w:r>
              <w:rPr>
                <w:color w:val="000000"/>
                <w:spacing w:val="0"/>
                <w:w w:val="100"/>
                <w:position w:val="0"/>
                <w:sz w:val="18"/>
                <w:szCs w:val="18"/>
              </w:rPr>
              <w:t>981.24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1,223, </w:t>
            </w:r>
            <w:r>
              <w:rPr>
                <w:color w:val="000000"/>
                <w:spacing w:val="0"/>
                <w:w w:val="100"/>
                <w:position w:val="0"/>
                <w:sz w:val="18"/>
                <w:szCs w:val="18"/>
              </w:rPr>
              <w:t>381.24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101,783,670.47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444,324,086.88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429,407,278.07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116,700,479.28</w:t>
            </w:r>
          </w:p>
        </w:tc>
      </w:tr>
    </w:tbl>
    <w:p>
      <w:pPr>
        <w:widowControl w:val="0"/>
        <w:spacing w:after="399" w:line="1" w:lineRule="exact"/>
      </w:pPr>
    </w:p>
    <w:p>
      <w:pPr>
        <w:pStyle w:val="Style24"/>
        <w:keepNext/>
        <w:keepLines/>
        <w:widowControl w:val="0"/>
        <w:numPr>
          <w:ilvl w:val="0"/>
          <w:numId w:val="159"/>
        </w:numPr>
        <w:shd w:val="clear" w:color="auto" w:fill="auto"/>
        <w:bidi w:val="0"/>
        <w:spacing w:before="0" w:after="140" w:line="240" w:lineRule="auto"/>
        <w:ind w:left="0" w:right="0" w:firstLine="620"/>
        <w:jc w:val="both"/>
      </w:pPr>
      <w:bookmarkStart w:id="1715" w:name="bookmark1715"/>
      <w:bookmarkStart w:id="1716" w:name="bookmark1716"/>
      <w:bookmarkStart w:id="1717" w:name="bookmark1717"/>
      <w:bookmarkStart w:id="1718" w:name="bookmark1718"/>
      <w:bookmarkEnd w:id="1717"/>
      <w:r>
        <w:rPr>
          <w:color w:val="000000"/>
          <w:spacing w:val="0"/>
          <w:w w:val="100"/>
          <w:position w:val="0"/>
        </w:rPr>
        <w:t>.</w:t>
      </w:r>
      <w:r>
        <w:rPr>
          <w:color w:val="000000"/>
          <w:spacing w:val="0"/>
          <w:w w:val="100"/>
          <w:position w:val="0"/>
        </w:rPr>
        <w:t>短期薪酬列示</w:t>
      </w:r>
      <w:bookmarkEnd w:id="1715"/>
      <w:bookmarkEnd w:id="1716"/>
      <w:bookmarkEnd w:id="1718"/>
    </w:p>
    <w:p>
      <w:pPr>
        <w:pStyle w:val="Style6"/>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6"/>
        <w:gridCol w:w="1699"/>
        <w:gridCol w:w="1699"/>
        <w:gridCol w:w="1790"/>
        <w:gridCol w:w="176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99,424,739.41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394,061,496.44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378,605,098.95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114,881,136.90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14,751,480.71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15,456,492.20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6,988.51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131,883.74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10,940,536.48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10,965,738.28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106,681.94</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118,728.18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10,053,838.58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10,066,251.94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106,314.82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2,799.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322,146.94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324,748.97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197.77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10,355.76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564,550.96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574,737.37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169.35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122,038.00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10,782,035.74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10,776,962.74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127,111.00</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1,166, </w:t>
            </w:r>
            <w:r>
              <w:rPr>
                <w:color w:val="000000"/>
                <w:spacing w:val="0"/>
                <w:w w:val="100"/>
                <w:position w:val="0"/>
                <w:sz w:val="18"/>
                <w:szCs w:val="18"/>
              </w:rPr>
              <w:t xml:space="preserve">387.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1,817, </w:t>
            </w:r>
            <w:r>
              <w:rPr>
                <w:color w:val="000000"/>
                <w:spacing w:val="0"/>
                <w:w w:val="100"/>
                <w:position w:val="0"/>
                <w:sz w:val="18"/>
                <w:szCs w:val="18"/>
              </w:rPr>
              <w:t>931.07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1,420,211.36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1,564, </w:t>
            </w:r>
            <w:r>
              <w:rPr>
                <w:color w:val="000000"/>
                <w:spacing w:val="0"/>
                <w:w w:val="100"/>
                <w:position w:val="0"/>
                <w:sz w:val="18"/>
                <w:szCs w:val="18"/>
              </w:rPr>
              <w:t xml:space="preserve">106. </w:t>
            </w:r>
            <w:r>
              <w:rPr>
                <w:color w:val="000000"/>
                <w:spacing w:val="0"/>
                <w:w w:val="100"/>
                <w:position w:val="0"/>
                <w:sz w:val="18"/>
                <w:szCs w:val="18"/>
              </w:rPr>
              <w:t>77</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46"/>
        <w:gridCol w:w="1699"/>
        <w:gridCol w:w="1699"/>
        <w:gridCol w:w="1790"/>
        <w:gridCol w:w="176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101,557,048.21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432,353,480.44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417,224,503.53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116,686,025.12</w:t>
            </w:r>
          </w:p>
        </w:tc>
      </w:tr>
    </w:tbl>
    <w:p>
      <w:pPr>
        <w:widowControl w:val="0"/>
        <w:spacing w:after="399" w:line="1" w:lineRule="exact"/>
      </w:pPr>
    </w:p>
    <w:p>
      <w:pPr>
        <w:pStyle w:val="Style24"/>
        <w:keepNext/>
        <w:keepLines/>
        <w:widowControl w:val="0"/>
        <w:numPr>
          <w:ilvl w:val="0"/>
          <w:numId w:val="159"/>
        </w:numPr>
        <w:shd w:val="clear" w:color="auto" w:fill="auto"/>
        <w:bidi w:val="0"/>
        <w:spacing w:before="0" w:after="140" w:line="240" w:lineRule="auto"/>
        <w:ind w:left="0" w:right="0" w:firstLine="620"/>
        <w:jc w:val="left"/>
      </w:pPr>
      <w:bookmarkStart w:id="1719" w:name="bookmark1719"/>
      <w:bookmarkStart w:id="1720" w:name="bookmark1720"/>
      <w:bookmarkStart w:id="1721" w:name="bookmark1721"/>
      <w:bookmarkStart w:id="1722" w:name="bookmark1722"/>
      <w:bookmarkEnd w:id="1721"/>
      <w:r>
        <w:rPr>
          <w:color w:val="000000"/>
          <w:spacing w:val="0"/>
          <w:w w:val="100"/>
          <w:position w:val="0"/>
        </w:rPr>
        <w:t>.</w:t>
      </w:r>
      <w:r>
        <w:rPr>
          <w:color w:val="000000"/>
          <w:spacing w:val="0"/>
          <w:w w:val="100"/>
          <w:position w:val="0"/>
        </w:rPr>
        <w:t>设定提存计划列示</w:t>
      </w:r>
      <w:bookmarkEnd w:id="1719"/>
      <w:bookmarkEnd w:id="1720"/>
      <w:bookmarkEnd w:id="1722"/>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3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160,519.66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10,153,974.59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10,300,610.51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13,883.74</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5,702.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653,650.61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658,782.79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570.42</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166,222.26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10,807,625.20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10,959,393.30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14,454.16</w:t>
            </w:r>
          </w:p>
        </w:tc>
      </w:tr>
    </w:tbl>
    <w:p>
      <w:pPr>
        <w:widowControl w:val="0"/>
        <w:spacing w:after="339" w:line="1" w:lineRule="exact"/>
      </w:pPr>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其他说明：</w:t>
      </w:r>
    </w:p>
    <w:p>
      <w:pPr>
        <w:pStyle w:val="Style6"/>
        <w:keepNext w:val="0"/>
        <w:keepLines w:val="0"/>
        <w:widowControl w:val="0"/>
        <w:shd w:val="clear" w:color="auto" w:fill="auto"/>
        <w:bidi w:val="0"/>
        <w:spacing w:before="0" w:after="400" w:line="240" w:lineRule="auto"/>
        <w:ind w:left="0" w:right="0" w:firstLine="6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620"/>
        <w:jc w:val="left"/>
      </w:pPr>
      <w:bookmarkStart w:id="1723" w:name="bookmark1723"/>
      <w:bookmarkStart w:id="1724" w:name="bookmark1724"/>
      <w:bookmarkStart w:id="1725" w:name="bookmark1725"/>
      <w:bookmarkStart w:id="1726" w:name="bookmark1726"/>
      <w:r>
        <w:rPr>
          <w:color w:val="000000"/>
          <w:spacing w:val="0"/>
          <w:w w:val="100"/>
          <w:position w:val="0"/>
        </w:rPr>
        <w:t>4</w:t>
      </w:r>
      <w:bookmarkEnd w:id="1725"/>
      <w:r>
        <w:rPr>
          <w:color w:val="000000"/>
          <w:spacing w:val="0"/>
          <w:w w:val="100"/>
          <w:position w:val="0"/>
        </w:rPr>
        <w:t>0、应交税费</w:t>
      </w:r>
      <w:bookmarkEnd w:id="1723"/>
      <w:bookmarkEnd w:id="1724"/>
      <w:bookmarkEnd w:id="1726"/>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17,508,532.06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17,069,541.72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39,355,720.97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19,455,033.93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757,463.14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790,554.71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1,141,345.67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1,213, </w:t>
            </w:r>
            <w:r>
              <w:rPr>
                <w:color w:val="000000"/>
                <w:spacing w:val="0"/>
                <w:w w:val="100"/>
                <w:position w:val="0"/>
                <w:sz w:val="18"/>
                <w:szCs w:val="18"/>
              </w:rPr>
              <w:t xml:space="preserve">509. </w:t>
            </w:r>
            <w:r>
              <w:rPr>
                <w:color w:val="000000"/>
                <w:spacing w:val="0"/>
                <w:w w:val="100"/>
                <w:position w:val="0"/>
                <w:sz w:val="18"/>
                <w:szCs w:val="18"/>
              </w:rPr>
              <w:t>42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778,081.66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867,353.77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248,513.60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68,914.10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1,374,813.05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1,131,454.57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794,658.82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823,698.55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37,475.39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2,483. </w:t>
            </w:r>
            <w:r>
              <w:rPr>
                <w:color w:val="000000"/>
                <w:spacing w:val="0"/>
                <w:w w:val="100"/>
                <w:position w:val="0"/>
                <w:sz w:val="18"/>
                <w:szCs w:val="18"/>
              </w:rPr>
              <w:t>83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61,996,604.36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41,422,544.60</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620"/>
        <w:jc w:val="left"/>
      </w:pPr>
      <w:bookmarkStart w:id="1727" w:name="bookmark1727"/>
      <w:bookmarkStart w:id="1728" w:name="bookmark1728"/>
      <w:bookmarkStart w:id="1729" w:name="bookmark1729"/>
      <w:bookmarkStart w:id="1730" w:name="bookmark1730"/>
      <w:r>
        <w:rPr>
          <w:color w:val="000000"/>
          <w:spacing w:val="0"/>
          <w:w w:val="100"/>
          <w:position w:val="0"/>
        </w:rPr>
        <w:t>4</w:t>
      </w:r>
      <w:bookmarkEnd w:id="1729"/>
      <w:r>
        <w:rPr>
          <w:color w:val="000000"/>
          <w:spacing w:val="0"/>
          <w:w w:val="100"/>
          <w:position w:val="0"/>
        </w:rPr>
        <w:t>1、其他应付款</w:t>
      </w:r>
      <w:bookmarkEnd w:id="1727"/>
      <w:bookmarkEnd w:id="1728"/>
      <w:bookmarkEnd w:id="1730"/>
    </w:p>
    <w:p>
      <w:pPr>
        <w:pStyle w:val="Style24"/>
        <w:keepNext/>
        <w:keepLines/>
        <w:widowControl w:val="0"/>
        <w:shd w:val="clear" w:color="auto" w:fill="auto"/>
        <w:bidi w:val="0"/>
        <w:spacing w:before="0" w:after="140" w:line="240" w:lineRule="auto"/>
        <w:ind w:left="0" w:right="0" w:firstLine="620"/>
        <w:jc w:val="left"/>
      </w:pPr>
      <w:bookmarkStart w:id="1727" w:name="bookmark1727"/>
      <w:bookmarkStart w:id="1728" w:name="bookmark1728"/>
      <w:bookmarkStart w:id="1731" w:name="bookmark1731"/>
      <w:r>
        <w:rPr>
          <w:color w:val="000000"/>
          <w:spacing w:val="0"/>
          <w:w w:val="100"/>
          <w:position w:val="0"/>
        </w:rPr>
        <w:t>项目列示</w:t>
      </w:r>
      <w:bookmarkEnd w:id="1727"/>
      <w:bookmarkEnd w:id="1728"/>
      <w:bookmarkEnd w:id="1731"/>
    </w:p>
    <w:p>
      <w:pPr>
        <w:pStyle w:val="Style6"/>
        <w:keepNext w:val="0"/>
        <w:keepLines w:val="0"/>
        <w:widowControl w:val="0"/>
        <w:shd w:val="clear" w:color="auto" w:fill="auto"/>
        <w:bidi w:val="0"/>
        <w:spacing w:before="0" w:after="60" w:line="240" w:lineRule="auto"/>
        <w:ind w:left="0" w:right="0" w:firstLine="6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44,554,427.48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84,553,807.73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45,554,427.48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85,553,807.73</w:t>
            </w:r>
          </w:p>
        </w:tc>
      </w:tr>
    </w:tbl>
    <w:p>
      <w:pPr>
        <w:pStyle w:val="Style6"/>
        <w:keepNext w:val="0"/>
        <w:keepLines w:val="0"/>
        <w:widowControl w:val="0"/>
        <w:shd w:val="clear" w:color="auto" w:fill="auto"/>
        <w:bidi w:val="0"/>
        <w:spacing w:before="0" w:after="60" w:line="240" w:lineRule="auto"/>
        <w:ind w:left="0" w:right="0" w:firstLine="580"/>
        <w:jc w:val="both"/>
      </w:pPr>
      <w:r>
        <w:rPr>
          <w:color w:val="000000"/>
          <w:spacing w:val="0"/>
          <w:w w:val="100"/>
          <w:position w:val="0"/>
        </w:rPr>
        <w:t>其他说明：</w:t>
      </w:r>
    </w:p>
    <w:p>
      <w:pPr>
        <w:pStyle w:val="Style6"/>
        <w:keepNext w:val="0"/>
        <w:keepLines w:val="0"/>
        <w:widowControl w:val="0"/>
        <w:shd w:val="clear" w:color="auto" w:fill="auto"/>
        <w:bidi w:val="0"/>
        <w:spacing w:before="0" w:after="44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80"/>
        <w:jc w:val="both"/>
      </w:pPr>
      <w:bookmarkStart w:id="1732" w:name="bookmark1732"/>
      <w:bookmarkStart w:id="1733" w:name="bookmark1733"/>
      <w:bookmarkStart w:id="1734" w:name="bookmark1734"/>
      <w:r>
        <w:rPr>
          <w:color w:val="000000"/>
          <w:spacing w:val="0"/>
          <w:w w:val="100"/>
          <w:position w:val="0"/>
        </w:rPr>
        <w:t>应付利息</w:t>
      </w:r>
      <w:bookmarkEnd w:id="1732"/>
      <w:bookmarkEnd w:id="1733"/>
      <w:bookmarkEnd w:id="1734"/>
    </w:p>
    <w:p>
      <w:pPr>
        <w:pStyle w:val="Style24"/>
        <w:keepNext/>
        <w:keepLines/>
        <w:widowControl w:val="0"/>
        <w:numPr>
          <w:ilvl w:val="0"/>
          <w:numId w:val="161"/>
        </w:numPr>
        <w:shd w:val="clear" w:color="auto" w:fill="auto"/>
        <w:tabs>
          <w:tab w:pos="1010" w:val="left"/>
        </w:tabs>
        <w:bidi w:val="0"/>
        <w:spacing w:before="0" w:after="140" w:line="240" w:lineRule="auto"/>
        <w:ind w:left="0" w:right="0" w:firstLine="580"/>
        <w:jc w:val="both"/>
      </w:pPr>
      <w:bookmarkStart w:id="1732" w:name="bookmark1732"/>
      <w:bookmarkStart w:id="1733" w:name="bookmark1733"/>
      <w:bookmarkStart w:id="1735" w:name="bookmark1735"/>
      <w:bookmarkStart w:id="1736" w:name="bookmark1736"/>
      <w:bookmarkEnd w:id="1735"/>
      <w:r>
        <w:rPr>
          <w:color w:val="000000"/>
          <w:spacing w:val="0"/>
          <w:w w:val="100"/>
          <w:position w:val="0"/>
        </w:rPr>
        <w:t>.</w:t>
      </w:r>
      <w:r>
        <w:rPr>
          <w:color w:val="000000"/>
          <w:spacing w:val="0"/>
          <w:w w:val="100"/>
          <w:position w:val="0"/>
        </w:rPr>
        <w:t>分类列示</w:t>
      </w:r>
      <w:bookmarkEnd w:id="1732"/>
      <w:bookmarkEnd w:id="1733"/>
      <w:bookmarkEnd w:id="1736"/>
    </w:p>
    <w:p>
      <w:pPr>
        <w:pStyle w:val="Style6"/>
        <w:keepNext w:val="0"/>
        <w:keepLines w:val="0"/>
        <w:widowControl w:val="0"/>
        <w:shd w:val="clear" w:color="auto" w:fill="auto"/>
        <w:bidi w:val="0"/>
        <w:spacing w:before="0" w:after="44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80"/>
        <w:jc w:val="both"/>
      </w:pPr>
      <w:bookmarkStart w:id="1737" w:name="bookmark1737"/>
      <w:bookmarkStart w:id="1738" w:name="bookmark1738"/>
      <w:bookmarkStart w:id="1739" w:name="bookmark1739"/>
      <w:r>
        <w:rPr>
          <w:color w:val="000000"/>
          <w:spacing w:val="0"/>
          <w:w w:val="100"/>
          <w:position w:val="0"/>
        </w:rPr>
        <w:t>应付股利</w:t>
      </w:r>
      <w:bookmarkEnd w:id="1737"/>
      <w:bookmarkEnd w:id="1738"/>
      <w:bookmarkEnd w:id="1739"/>
    </w:p>
    <w:p>
      <w:pPr>
        <w:pStyle w:val="Style24"/>
        <w:keepNext/>
        <w:keepLines/>
        <w:widowControl w:val="0"/>
        <w:numPr>
          <w:ilvl w:val="0"/>
          <w:numId w:val="161"/>
        </w:numPr>
        <w:shd w:val="clear" w:color="auto" w:fill="auto"/>
        <w:tabs>
          <w:tab w:pos="1010" w:val="left"/>
        </w:tabs>
        <w:bidi w:val="0"/>
        <w:spacing w:before="0" w:after="140" w:line="240" w:lineRule="auto"/>
        <w:ind w:left="0" w:right="0" w:firstLine="580"/>
        <w:jc w:val="both"/>
      </w:pPr>
      <w:bookmarkStart w:id="1737" w:name="bookmark1737"/>
      <w:bookmarkStart w:id="1738" w:name="bookmark1738"/>
      <w:bookmarkStart w:id="1740" w:name="bookmark1740"/>
      <w:bookmarkStart w:id="1741" w:name="bookmark1741"/>
      <w:bookmarkEnd w:id="1740"/>
      <w:r>
        <w:rPr>
          <w:color w:val="000000"/>
          <w:spacing w:val="0"/>
          <w:w w:val="100"/>
          <w:position w:val="0"/>
        </w:rPr>
        <w:t>.</w:t>
      </w:r>
      <w:r>
        <w:rPr>
          <w:color w:val="000000"/>
          <w:spacing w:val="0"/>
          <w:w w:val="100"/>
          <w:position w:val="0"/>
        </w:rPr>
        <w:t>分类列示</w:t>
      </w:r>
      <w:bookmarkEnd w:id="1737"/>
      <w:bookmarkEnd w:id="1738"/>
      <w:bookmarkEnd w:id="1741"/>
    </w:p>
    <w:p>
      <w:pPr>
        <w:pStyle w:val="Style6"/>
        <w:keepNext w:val="0"/>
        <w:keepLines w:val="0"/>
        <w:widowControl w:val="0"/>
        <w:shd w:val="clear" w:color="auto" w:fill="auto"/>
        <w:bidi w:val="0"/>
        <w:spacing w:before="0" w:after="60" w:line="240" w:lineRule="auto"/>
        <w:ind w:left="0" w:right="0" w:firstLine="58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6"/>
        <w:gridCol w:w="3014"/>
        <w:gridCol w:w="3029"/>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应付少数股东股利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79" w:line="1" w:lineRule="exact"/>
      </w:pPr>
    </w:p>
    <w:p>
      <w:pPr>
        <w:pStyle w:val="Style24"/>
        <w:keepNext/>
        <w:keepLines/>
        <w:widowControl w:val="0"/>
        <w:shd w:val="clear" w:color="auto" w:fill="auto"/>
        <w:bidi w:val="0"/>
        <w:spacing w:before="0" w:after="140" w:line="240" w:lineRule="auto"/>
        <w:ind w:left="0" w:right="0" w:firstLine="580"/>
        <w:jc w:val="both"/>
      </w:pPr>
      <w:bookmarkStart w:id="1742" w:name="bookmark1742"/>
      <w:bookmarkStart w:id="1743" w:name="bookmark1743"/>
      <w:bookmarkStart w:id="1744" w:name="bookmark1744"/>
      <w:r>
        <w:rPr>
          <w:color w:val="000000"/>
          <w:spacing w:val="0"/>
          <w:w w:val="100"/>
          <w:position w:val="0"/>
        </w:rPr>
        <w:t>其他应付款</w:t>
      </w:r>
      <w:bookmarkEnd w:id="1742"/>
      <w:bookmarkEnd w:id="1743"/>
      <w:bookmarkEnd w:id="1744"/>
    </w:p>
    <w:p>
      <w:pPr>
        <w:pStyle w:val="Style24"/>
        <w:keepNext/>
        <w:keepLines/>
        <w:widowControl w:val="0"/>
        <w:shd w:val="clear" w:color="auto" w:fill="auto"/>
        <w:bidi w:val="0"/>
        <w:spacing w:before="0" w:after="140" w:line="240" w:lineRule="auto"/>
        <w:ind w:left="0" w:right="0" w:firstLine="580"/>
        <w:jc w:val="both"/>
      </w:pPr>
      <w:bookmarkStart w:id="1742" w:name="bookmark1742"/>
      <w:bookmarkStart w:id="1743" w:name="bookmark1743"/>
      <w:bookmarkStart w:id="1745" w:name="bookmark1745"/>
      <w:r>
        <w:rPr>
          <w:color w:val="000000"/>
          <w:spacing w:val="0"/>
          <w:w w:val="100"/>
          <w:position w:val="0"/>
        </w:rPr>
        <w:t>(1).</w:t>
      </w:r>
      <w:r>
        <w:rPr>
          <w:color w:val="000000"/>
          <w:spacing w:val="0"/>
          <w:w w:val="100"/>
          <w:position w:val="0"/>
        </w:rPr>
        <w:t>按款项性质列示其他应付款</w:t>
      </w:r>
      <w:bookmarkEnd w:id="1742"/>
      <w:bookmarkEnd w:id="1743"/>
      <w:bookmarkEnd w:id="1745"/>
    </w:p>
    <w:p>
      <w:pPr>
        <w:pStyle w:val="Style6"/>
        <w:keepNext w:val="0"/>
        <w:keepLines w:val="0"/>
        <w:widowControl w:val="0"/>
        <w:shd w:val="clear" w:color="auto" w:fill="auto"/>
        <w:bidi w:val="0"/>
        <w:spacing w:before="0" w:after="60" w:line="240" w:lineRule="auto"/>
        <w:ind w:left="0" w:right="0" w:firstLine="58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25,769,872.02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34,283,204.97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18,784,555.46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11,848,962.76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应付股权激励款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38,421,640.00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44,554,427.48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84,553,807.73</w:t>
            </w:r>
          </w:p>
        </w:tc>
      </w:tr>
    </w:tbl>
    <w:p>
      <w:pPr>
        <w:widowControl w:val="0"/>
        <w:spacing w:after="379" w:line="1" w:lineRule="exact"/>
      </w:pPr>
    </w:p>
    <w:p>
      <w:pPr>
        <w:pStyle w:val="Style24"/>
        <w:keepNext/>
        <w:keepLines/>
        <w:widowControl w:val="0"/>
        <w:shd w:val="clear" w:color="auto" w:fill="auto"/>
        <w:bidi w:val="0"/>
        <w:spacing w:before="0" w:after="140" w:line="240" w:lineRule="auto"/>
        <w:ind w:left="0" w:right="0" w:firstLine="580"/>
        <w:jc w:val="both"/>
      </w:pPr>
      <w:bookmarkStart w:id="1746" w:name="bookmark1746"/>
      <w:bookmarkStart w:id="1747" w:name="bookmark1747"/>
      <w:bookmarkStart w:id="1748" w:name="bookmark1748"/>
      <w:r>
        <w:rPr>
          <w:color w:val="000000"/>
          <w:spacing w:val="0"/>
          <w:w w:val="100"/>
          <w:position w:val="0"/>
        </w:rPr>
        <w:t>(2).</w:t>
      </w:r>
      <w:r>
        <w:rPr>
          <w:color w:val="000000"/>
          <w:spacing w:val="0"/>
          <w:w w:val="100"/>
          <w:position w:val="0"/>
        </w:rPr>
        <w:t>账龄超过1年的重要其他应付款</w:t>
      </w:r>
      <w:bookmarkEnd w:id="1746"/>
      <w:bookmarkEnd w:id="1747"/>
      <w:bookmarkEnd w:id="1748"/>
    </w:p>
    <w:p>
      <w:pPr>
        <w:pStyle w:val="Style6"/>
        <w:keepNext w:val="0"/>
        <w:keepLines w:val="0"/>
        <w:widowControl w:val="0"/>
        <w:shd w:val="clear" w:color="auto" w:fill="auto"/>
        <w:bidi w:val="0"/>
        <w:spacing w:before="0" w:after="6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580"/>
        <w:jc w:val="both"/>
      </w:pPr>
      <w:r>
        <w:rPr>
          <w:color w:val="000000"/>
          <w:spacing w:val="0"/>
          <w:w w:val="100"/>
          <w:position w:val="0"/>
        </w:rPr>
        <w:t>其他说明：</w:t>
      </w:r>
    </w:p>
    <w:p>
      <w:pPr>
        <w:pStyle w:val="Style6"/>
        <w:keepNext w:val="0"/>
        <w:keepLines w:val="0"/>
        <w:widowControl w:val="0"/>
        <w:shd w:val="clear" w:color="auto" w:fill="auto"/>
        <w:bidi w:val="0"/>
        <w:spacing w:before="0" w:after="44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80"/>
        <w:jc w:val="both"/>
      </w:pPr>
      <w:bookmarkStart w:id="1749" w:name="bookmark1749"/>
      <w:bookmarkStart w:id="1750" w:name="bookmark1750"/>
      <w:bookmarkStart w:id="1751" w:name="bookmark1751"/>
      <w:bookmarkStart w:id="1752" w:name="bookmark1752"/>
      <w:r>
        <w:rPr>
          <w:color w:val="000000"/>
          <w:spacing w:val="0"/>
          <w:w w:val="100"/>
          <w:position w:val="0"/>
        </w:rPr>
        <w:t>4</w:t>
      </w:r>
      <w:bookmarkEnd w:id="1751"/>
      <w:r>
        <w:rPr>
          <w:color w:val="000000"/>
          <w:spacing w:val="0"/>
          <w:w w:val="100"/>
          <w:position w:val="0"/>
        </w:rPr>
        <w:t>2、持有待售负债</w:t>
      </w:r>
      <w:bookmarkEnd w:id="1749"/>
      <w:bookmarkEnd w:id="1750"/>
      <w:bookmarkEnd w:id="1752"/>
    </w:p>
    <w:p>
      <w:pPr>
        <w:pStyle w:val="Style6"/>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0" w:right="0" w:firstLine="620"/>
        <w:jc w:val="both"/>
      </w:pPr>
      <w:bookmarkStart w:id="1753" w:name="bookmark1753"/>
      <w:bookmarkStart w:id="1754" w:name="bookmark1754"/>
      <w:bookmarkStart w:id="1755" w:name="bookmark1755"/>
      <w:bookmarkStart w:id="1756" w:name="bookmark1756"/>
      <w:r>
        <w:rPr>
          <w:color w:val="000000"/>
          <w:spacing w:val="0"/>
          <w:w w:val="100"/>
          <w:position w:val="0"/>
        </w:rPr>
        <w:t>4</w:t>
      </w:r>
      <w:bookmarkEnd w:id="1755"/>
      <w:r>
        <w:rPr>
          <w:color w:val="000000"/>
          <w:spacing w:val="0"/>
          <w:w w:val="100"/>
          <w:position w:val="0"/>
        </w:rPr>
        <w:t>3、1年内到期的非流动负债</w:t>
      </w:r>
      <w:bookmarkEnd w:id="1753"/>
      <w:bookmarkEnd w:id="1754"/>
      <w:bookmarkEnd w:id="1756"/>
    </w:p>
    <w:p>
      <w:pPr>
        <w:pStyle w:val="Style6"/>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8"/>
        <w:gridCol w:w="311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570,062,000.00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311,437,000.00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570,062,000.00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311,437,000.00</w:t>
            </w:r>
          </w:p>
        </w:tc>
      </w:tr>
    </w:tbl>
    <w:p>
      <w:pPr>
        <w:widowControl w:val="0"/>
        <w:spacing w:after="359" w:line="1" w:lineRule="exact"/>
      </w:pPr>
    </w:p>
    <w:p>
      <w:pPr>
        <w:pStyle w:val="Style24"/>
        <w:keepNext/>
        <w:keepLines/>
        <w:widowControl w:val="0"/>
        <w:shd w:val="clear" w:color="auto" w:fill="auto"/>
        <w:tabs>
          <w:tab w:pos="1119" w:val="left"/>
        </w:tabs>
        <w:bidi w:val="0"/>
        <w:spacing w:before="0"/>
        <w:ind w:left="0" w:right="0" w:firstLine="620"/>
        <w:jc w:val="both"/>
      </w:pPr>
      <w:bookmarkStart w:id="1757" w:name="bookmark1757"/>
      <w:bookmarkStart w:id="1758" w:name="bookmark1758"/>
      <w:bookmarkStart w:id="1759" w:name="bookmark1759"/>
      <w:bookmarkStart w:id="1760" w:name="bookmark1760"/>
      <w:r>
        <w:rPr>
          <w:color w:val="000000"/>
          <w:spacing w:val="0"/>
          <w:w w:val="100"/>
          <w:position w:val="0"/>
        </w:rPr>
        <w:t>4</w:t>
      </w:r>
      <w:bookmarkEnd w:id="1759"/>
      <w:r>
        <w:rPr>
          <w:color w:val="000000"/>
          <w:spacing w:val="0"/>
          <w:w w:val="100"/>
          <w:position w:val="0"/>
        </w:rPr>
        <w:t>4、</w:t>
        <w:tab/>
        <w:t>其他流动负债</w:t>
      </w:r>
      <w:bookmarkEnd w:id="1757"/>
      <w:bookmarkEnd w:id="1758"/>
      <w:bookmarkEnd w:id="1760"/>
    </w:p>
    <w:p>
      <w:pPr>
        <w:pStyle w:val="Style6"/>
        <w:keepNext w:val="0"/>
        <w:keepLines w:val="0"/>
        <w:widowControl w:val="0"/>
        <w:shd w:val="clear" w:color="auto" w:fill="auto"/>
        <w:bidi w:val="0"/>
        <w:spacing w:before="0" w:after="0" w:line="307" w:lineRule="exact"/>
        <w:ind w:left="0" w:right="0" w:firstLine="620"/>
        <w:jc w:val="both"/>
      </w:pPr>
      <w:r>
        <w:rPr>
          <w:color w:val="000000"/>
          <w:spacing w:val="0"/>
          <w:w w:val="100"/>
          <w:position w:val="0"/>
        </w:rPr>
        <w:t>其他流动负债情况</w:t>
      </w:r>
    </w:p>
    <w:p>
      <w:pPr>
        <w:pStyle w:val="Style6"/>
        <w:keepNext w:val="0"/>
        <w:keepLines w:val="0"/>
        <w:widowControl w:val="0"/>
        <w:shd w:val="clear" w:color="auto" w:fill="auto"/>
        <w:bidi w:val="0"/>
        <w:spacing w:before="0" w:after="0" w:line="307" w:lineRule="exact"/>
        <w:ind w:left="0" w:right="0" w:firstLine="6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307" w:lineRule="exact"/>
        <w:ind w:left="62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307" w:lineRule="exact"/>
        <w:ind w:left="0" w:right="0" w:firstLine="620"/>
        <w:jc w:val="both"/>
      </w:pPr>
      <w:r>
        <w:rPr>
          <w:color w:val="000000"/>
          <w:spacing w:val="0"/>
          <w:w w:val="100"/>
          <w:position w:val="0"/>
        </w:rPr>
        <w:t>其他说明：</w:t>
      </w:r>
    </w:p>
    <w:p>
      <w:pPr>
        <w:pStyle w:val="Style6"/>
        <w:keepNext w:val="0"/>
        <w:keepLines w:val="0"/>
        <w:widowControl w:val="0"/>
        <w:shd w:val="clear" w:color="auto" w:fill="auto"/>
        <w:bidi w:val="0"/>
        <w:spacing w:before="0" w:after="420" w:line="307" w:lineRule="exact"/>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119" w:val="left"/>
        </w:tabs>
        <w:bidi w:val="0"/>
        <w:spacing w:before="0"/>
        <w:ind w:left="0" w:right="0" w:firstLine="620"/>
        <w:jc w:val="both"/>
      </w:pPr>
      <w:bookmarkStart w:id="1761" w:name="bookmark1761"/>
      <w:bookmarkStart w:id="1762" w:name="bookmark1762"/>
      <w:bookmarkStart w:id="1763" w:name="bookmark1763"/>
      <w:bookmarkStart w:id="1764" w:name="bookmark1764"/>
      <w:r>
        <w:rPr>
          <w:color w:val="000000"/>
          <w:spacing w:val="0"/>
          <w:w w:val="100"/>
          <w:position w:val="0"/>
        </w:rPr>
        <w:t>4</w:t>
      </w:r>
      <w:bookmarkEnd w:id="1763"/>
      <w:r>
        <w:rPr>
          <w:color w:val="000000"/>
          <w:spacing w:val="0"/>
          <w:w w:val="100"/>
          <w:position w:val="0"/>
        </w:rPr>
        <w:t>5、</w:t>
        <w:tab/>
        <w:t>长期借款</w:t>
      </w:r>
      <w:bookmarkEnd w:id="1761"/>
      <w:bookmarkEnd w:id="1762"/>
      <w:bookmarkEnd w:id="1764"/>
    </w:p>
    <w:p>
      <w:pPr>
        <w:pStyle w:val="Style24"/>
        <w:keepNext/>
        <w:keepLines/>
        <w:widowControl w:val="0"/>
        <w:shd w:val="clear" w:color="auto" w:fill="auto"/>
        <w:bidi w:val="0"/>
        <w:spacing w:before="0"/>
        <w:ind w:left="0" w:right="0" w:firstLine="620"/>
        <w:jc w:val="both"/>
      </w:pPr>
      <w:bookmarkStart w:id="1761" w:name="bookmark1761"/>
      <w:bookmarkStart w:id="1762" w:name="bookmark1762"/>
      <w:bookmarkStart w:id="1765" w:name="bookmark1765"/>
      <w:r>
        <w:rPr>
          <w:color w:val="000000"/>
          <w:spacing w:val="0"/>
          <w:w w:val="100"/>
          <w:position w:val="0"/>
        </w:rPr>
        <w:t>(1).</w:t>
      </w:r>
      <w:r>
        <w:rPr>
          <w:color w:val="000000"/>
          <w:spacing w:val="0"/>
          <w:w w:val="100"/>
          <w:position w:val="0"/>
        </w:rPr>
        <w:t>长期借款分类</w:t>
      </w:r>
      <w:bookmarkEnd w:id="1761"/>
      <w:bookmarkEnd w:id="1762"/>
      <w:bookmarkEnd w:id="1765"/>
    </w:p>
    <w:p>
      <w:pPr>
        <w:pStyle w:val="Style6"/>
        <w:keepNext w:val="0"/>
        <w:keepLines w:val="0"/>
        <w:widowControl w:val="0"/>
        <w:shd w:val="clear" w:color="auto" w:fill="auto"/>
        <w:bidi w:val="0"/>
        <w:spacing w:before="0" w:after="60" w:line="307" w:lineRule="exact"/>
        <w:ind w:left="0" w:right="0" w:firstLine="62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53"/>
        <w:gridCol w:w="295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1,325, 994,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939,075,000.00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730,037,000.00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935,989,000.00</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3,101, </w:t>
            </w:r>
            <w:r>
              <w:rPr>
                <w:color w:val="000000"/>
                <w:spacing w:val="0"/>
                <w:w w:val="100"/>
                <w:position w:val="0"/>
                <w:sz w:val="18"/>
                <w:szCs w:val="18"/>
              </w:rPr>
              <w:t xml:space="preserve">426.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2,982, </w:t>
            </w:r>
            <w:r>
              <w:rPr>
                <w:color w:val="000000"/>
                <w:spacing w:val="0"/>
                <w:w w:val="100"/>
                <w:position w:val="0"/>
                <w:sz w:val="18"/>
                <w:szCs w:val="18"/>
              </w:rPr>
              <w:t xml:space="preserve">229. </w:t>
            </w:r>
            <w:r>
              <w:rPr>
                <w:color w:val="000000"/>
                <w:spacing w:val="0"/>
                <w:w w:val="100"/>
                <w:position w:val="0"/>
                <w:sz w:val="18"/>
                <w:szCs w:val="18"/>
              </w:rPr>
              <w:t>33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2,059, 132, </w:t>
            </w:r>
            <w:r>
              <w:rPr>
                <w:color w:val="000000"/>
                <w:spacing w:val="0"/>
                <w:w w:val="100"/>
                <w:position w:val="0"/>
                <w:sz w:val="18"/>
                <w:szCs w:val="18"/>
              </w:rPr>
              <w:t xml:space="preserve">726.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1,878, 046, </w:t>
            </w:r>
            <w:r>
              <w:rPr>
                <w:color w:val="000000"/>
                <w:spacing w:val="0"/>
                <w:w w:val="100"/>
                <w:position w:val="0"/>
                <w:sz w:val="18"/>
                <w:szCs w:val="18"/>
              </w:rPr>
              <w:t xml:space="preserve">229. </w:t>
            </w:r>
            <w:r>
              <w:rPr>
                <w:color w:val="000000"/>
                <w:spacing w:val="0"/>
                <w:w w:val="100"/>
                <w:position w:val="0"/>
                <w:sz w:val="18"/>
                <w:szCs w:val="18"/>
              </w:rPr>
              <w:t>33</w:t>
            </w:r>
          </w:p>
        </w:tc>
      </w:tr>
    </w:tbl>
    <w:p>
      <w:pPr>
        <w:widowControl w:val="0"/>
        <w:spacing w:after="359" w:line="1" w:lineRule="exact"/>
      </w:pPr>
    </w:p>
    <w:p>
      <w:pPr>
        <w:pStyle w:val="Style6"/>
        <w:keepNext w:val="0"/>
        <w:keepLines w:val="0"/>
        <w:widowControl w:val="0"/>
        <w:shd w:val="clear" w:color="auto" w:fill="auto"/>
        <w:bidi w:val="0"/>
        <w:spacing w:before="0" w:after="360" w:line="278" w:lineRule="exact"/>
        <w:ind w:left="620" w:right="0" w:firstLine="0"/>
        <w:jc w:val="left"/>
      </w:pPr>
      <w:r>
        <w:rPr>
          <w:color w:val="000000"/>
          <w:spacing w:val="0"/>
          <w:w w:val="100"/>
          <w:position w:val="0"/>
        </w:rPr>
        <w:t>其他说明，包括利率区间: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78" w:lineRule="exact"/>
        <w:ind w:left="0" w:right="0" w:firstLine="620"/>
        <w:jc w:val="both"/>
      </w:pPr>
      <w:bookmarkStart w:id="1766" w:name="bookmark1766"/>
      <w:bookmarkStart w:id="1767" w:name="bookmark1767"/>
      <w:bookmarkStart w:id="1768" w:name="bookmark1768"/>
      <w:bookmarkStart w:id="1769" w:name="bookmark1769"/>
      <w:r>
        <w:rPr>
          <w:color w:val="000000"/>
          <w:spacing w:val="0"/>
          <w:w w:val="100"/>
          <w:position w:val="0"/>
        </w:rPr>
        <w:t>4</w:t>
      </w:r>
      <w:bookmarkEnd w:id="1768"/>
      <w:r>
        <w:rPr>
          <w:color w:val="000000"/>
          <w:spacing w:val="0"/>
          <w:w w:val="100"/>
          <w:position w:val="0"/>
        </w:rPr>
        <w:t>6、应付债券</w:t>
      </w:r>
      <w:bookmarkEnd w:id="1766"/>
      <w:bookmarkEnd w:id="1767"/>
      <w:bookmarkEnd w:id="1769"/>
    </w:p>
    <w:p>
      <w:pPr>
        <w:pStyle w:val="Style24"/>
        <w:keepNext/>
        <w:keepLines/>
        <w:widowControl w:val="0"/>
        <w:shd w:val="clear" w:color="auto" w:fill="auto"/>
        <w:bidi w:val="0"/>
        <w:spacing w:before="0" w:line="278" w:lineRule="exact"/>
        <w:ind w:left="0" w:right="0" w:firstLine="620"/>
        <w:jc w:val="both"/>
      </w:pPr>
      <w:bookmarkStart w:id="1766" w:name="bookmark1766"/>
      <w:bookmarkStart w:id="1767" w:name="bookmark1767"/>
      <w:bookmarkStart w:id="1770" w:name="bookmark1770"/>
      <w:r>
        <w:rPr>
          <w:color w:val="000000"/>
          <w:spacing w:val="0"/>
          <w:w w:val="100"/>
          <w:position w:val="0"/>
        </w:rPr>
        <w:t>(1).</w:t>
      </w:r>
      <w:r>
        <w:rPr>
          <w:color w:val="000000"/>
          <w:spacing w:val="0"/>
          <w:w w:val="100"/>
          <w:position w:val="0"/>
        </w:rPr>
        <w:t>应付债券</w:t>
      </w:r>
      <w:bookmarkEnd w:id="1766"/>
      <w:bookmarkEnd w:id="1767"/>
      <w:bookmarkEnd w:id="1770"/>
    </w:p>
    <w:p>
      <w:pPr>
        <w:pStyle w:val="Style6"/>
        <w:keepNext w:val="0"/>
        <w:keepLines w:val="0"/>
        <w:widowControl w:val="0"/>
        <w:shd w:val="clear" w:color="auto" w:fill="auto"/>
        <w:bidi w:val="0"/>
        <w:spacing w:before="0" w:after="60" w:line="278" w:lineRule="exact"/>
        <w:ind w:left="0" w:right="0" w:firstLine="62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3077"/>
        <w:gridCol w:w="293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2,708, 296, </w:t>
            </w:r>
            <w:r>
              <w:rPr>
                <w:color w:val="000000"/>
                <w:spacing w:val="0"/>
                <w:w w:val="100"/>
                <w:position w:val="0"/>
                <w:sz w:val="18"/>
                <w:szCs w:val="18"/>
              </w:rPr>
              <w:t xml:space="preserve">372.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2,708, 296, </w:t>
            </w:r>
            <w:r>
              <w:rPr>
                <w:color w:val="000000"/>
                <w:spacing w:val="0"/>
                <w:w w:val="100"/>
                <w:position w:val="0"/>
                <w:sz w:val="18"/>
                <w:szCs w:val="18"/>
              </w:rPr>
              <w:t xml:space="preserve">372.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441" w:right="1229" w:bottom="1556" w:left="590" w:header="0" w:footer="3" w:gutter="0"/>
          <w:cols w:space="720"/>
          <w:noEndnote/>
          <w:rtlGutter w:val="0"/>
          <w:docGrid w:linePitch="360"/>
        </w:sectPr>
      </w:pPr>
    </w:p>
    <w:p>
      <w:pPr>
        <w:pStyle w:val="Style24"/>
        <w:keepNext/>
        <w:keepLines/>
        <w:widowControl w:val="0"/>
        <w:shd w:val="clear" w:color="auto" w:fill="auto"/>
        <w:bidi w:val="0"/>
        <w:spacing w:before="0" w:after="140" w:line="240" w:lineRule="auto"/>
        <w:ind w:left="0" w:right="0" w:firstLine="800"/>
        <w:jc w:val="left"/>
      </w:pPr>
      <w:bookmarkStart w:id="1771" w:name="bookmark1771"/>
      <w:bookmarkStart w:id="1772" w:name="bookmark1772"/>
      <w:bookmarkStart w:id="1773" w:name="bookmark1773"/>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771"/>
      <w:bookmarkEnd w:id="1772"/>
      <w:bookmarkEnd w:id="1773"/>
    </w:p>
    <w:p>
      <w:pPr>
        <w:pStyle w:val="Style6"/>
        <w:keepNext w:val="0"/>
        <w:keepLines w:val="0"/>
        <w:widowControl w:val="0"/>
        <w:shd w:val="clear" w:color="auto" w:fill="auto"/>
        <w:bidi w:val="0"/>
        <w:spacing w:before="0" w:after="60" w:line="240" w:lineRule="auto"/>
        <w:ind w:left="0" w:right="0" w:firstLine="80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9"/>
        <w:gridCol w:w="552"/>
        <w:gridCol w:w="950"/>
        <w:gridCol w:w="672"/>
        <w:gridCol w:w="2045"/>
        <w:gridCol w:w="2002"/>
        <w:gridCol w:w="725"/>
        <w:gridCol w:w="1704"/>
        <w:gridCol w:w="1718"/>
        <w:gridCol w:w="1714"/>
        <w:gridCol w:w="2299"/>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 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面 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发行</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债券 期限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 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 发行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按面值计提利息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溢折价摊销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偿还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 余额</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可转换公司</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2017/1</w:t>
            </w:r>
          </w:p>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32,547,945.22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114,972,243.23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30, 024, </w:t>
            </w:r>
            <w:r>
              <w:rPr>
                <w:color w:val="000000"/>
                <w:spacing w:val="0"/>
                <w:w w:val="100"/>
                <w:position w:val="0"/>
                <w:sz w:val="18"/>
                <w:szCs w:val="18"/>
              </w:rPr>
              <w:t>721.72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2,708, 296, </w:t>
            </w:r>
            <w:r>
              <w:rPr>
                <w:color w:val="000000"/>
                <w:spacing w:val="0"/>
                <w:w w:val="100"/>
                <w:position w:val="0"/>
                <w:sz w:val="18"/>
                <w:szCs w:val="18"/>
              </w:rPr>
              <w:t xml:space="preserve">372. </w:t>
            </w:r>
            <w:r>
              <w:rPr>
                <w:color w:val="000000"/>
                <w:spacing w:val="0"/>
                <w:w w:val="100"/>
                <w:position w:val="0"/>
                <w:sz w:val="18"/>
                <w:szCs w:val="18"/>
              </w:rPr>
              <w:t>57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2,590, 800, </w:t>
            </w:r>
            <w:r>
              <w:rPr>
                <w:color w:val="000000"/>
                <w:spacing w:val="0"/>
                <w:w w:val="100"/>
                <w:position w:val="0"/>
                <w:sz w:val="18"/>
                <w:szCs w:val="18"/>
              </w:rPr>
              <w:t xml:space="preserve">905.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32,547,945.22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114,972,243.23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30,024,721.72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2,708, 296, </w:t>
            </w:r>
            <w:r>
              <w:rPr>
                <w:color w:val="000000"/>
                <w:spacing w:val="0"/>
                <w:w w:val="100"/>
                <w:position w:val="0"/>
                <w:sz w:val="18"/>
                <w:szCs w:val="18"/>
              </w:rPr>
              <w:t xml:space="preserve">372. </w:t>
            </w:r>
            <w:r>
              <w:rPr>
                <w:color w:val="000000"/>
                <w:spacing w:val="0"/>
                <w:w w:val="100"/>
                <w:position w:val="0"/>
                <w:sz w:val="18"/>
                <w:szCs w:val="18"/>
              </w:rPr>
              <w:t>57</w:t>
            </w:r>
          </w:p>
        </w:tc>
      </w:tr>
      <w:tr>
        <w:trPr>
          <w:trHeight w:val="293" w:hRule="exact"/>
        </w:trPr>
        <w:tc>
          <w:tcPr>
            <w:gridSpan w:val="3"/>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应付债券说明：经中</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国证券监</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盘督管理委员会下发《关于核准江苏林洋能源股份有</w:t>
            </w:r>
          </w:p>
        </w:tc>
        <w:tc>
          <w:tcPr>
            <w:gridSpan w:val="4"/>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限公司公开发行可转换公司债券的批复》(证监许可</w:t>
            </w:r>
            <w:r>
              <w:rPr>
                <w:rFonts w:ascii="Times New Roman" w:eastAsia="Times New Roman" w:hAnsi="Times New Roman" w:cs="Times New Roman"/>
                <w:color w:val="000000"/>
                <w:spacing w:val="0"/>
                <w:w w:val="100"/>
                <w:position w:val="0"/>
              </w:rPr>
              <w:t>[2017]1214</w:t>
            </w:r>
            <w:r>
              <w:rPr>
                <w:color w:val="000000"/>
                <w:spacing w:val="0"/>
                <w:w w:val="100"/>
                <w:position w:val="0"/>
              </w:rPr>
              <w:t>号)文件</w:t>
            </w:r>
          </w:p>
        </w:tc>
      </w:tr>
    </w:tbl>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核准，公司向社会公开发行面值总额</w:t>
      </w:r>
      <w:r>
        <w:rPr>
          <w:rFonts w:ascii="Times New Roman" w:eastAsia="Times New Roman" w:hAnsi="Times New Roman" w:cs="Times New Roman"/>
          <w:color w:val="000000"/>
          <w:spacing w:val="0"/>
          <w:w w:val="100"/>
          <w:position w:val="0"/>
        </w:rPr>
        <w:t>300,000</w:t>
      </w:r>
      <w:r>
        <w:rPr>
          <w:color w:val="000000"/>
          <w:spacing w:val="0"/>
          <w:w w:val="100"/>
          <w:position w:val="0"/>
        </w:rPr>
        <w:t>万元的可转换公司债券，每张债券面值人民币</w:t>
      </w:r>
      <w:r>
        <w:rPr>
          <w:rFonts w:ascii="Times New Roman" w:eastAsia="Times New Roman" w:hAnsi="Times New Roman" w:cs="Times New Roman"/>
          <w:color w:val="000000"/>
          <w:spacing w:val="0"/>
          <w:w w:val="100"/>
          <w:position w:val="0"/>
        </w:rPr>
        <w:t>100</w:t>
      </w:r>
      <w:r>
        <w:rPr>
          <w:color w:val="000000"/>
          <w:spacing w:val="0"/>
          <w:w w:val="100"/>
          <w:position w:val="0"/>
        </w:rPr>
        <w:t>元，按面值发行。</w:t>
      </w:r>
    </w:p>
    <w:p>
      <w:pPr>
        <w:pStyle w:val="Style6"/>
        <w:keepNext w:val="0"/>
        <w:keepLines w:val="0"/>
        <w:widowControl w:val="0"/>
        <w:shd w:val="clear" w:color="auto" w:fill="auto"/>
        <w:bidi w:val="0"/>
        <w:spacing w:before="0" w:after="260" w:line="322" w:lineRule="exact"/>
        <w:ind w:left="800" w:right="0" w:firstLine="0"/>
        <w:jc w:val="left"/>
      </w:pPr>
      <w:r>
        <w:rPr>
          <w:color w:val="000000"/>
          <w:spacing w:val="0"/>
          <w:w w:val="100"/>
          <w:position w:val="0"/>
        </w:rPr>
        <w:t>上述可转换公司债券票面利率为：第一年</w:t>
      </w:r>
      <w:r>
        <w:rPr>
          <w:color w:val="000000"/>
          <w:spacing w:val="0"/>
          <w:w w:val="100"/>
          <w:position w:val="0"/>
          <w:sz w:val="18"/>
          <w:szCs w:val="18"/>
        </w:rPr>
        <w:t>0.3%，</w:t>
      </w:r>
      <w:r>
        <w:rPr>
          <w:color w:val="000000"/>
          <w:spacing w:val="0"/>
          <w:w w:val="100"/>
          <w:position w:val="0"/>
        </w:rPr>
        <w:t>第二年</w:t>
      </w:r>
      <w:r>
        <w:rPr>
          <w:color w:val="000000"/>
          <w:spacing w:val="0"/>
          <w:w w:val="100"/>
          <w:position w:val="0"/>
          <w:sz w:val="18"/>
          <w:szCs w:val="18"/>
        </w:rPr>
        <w:t>0.5%</w:t>
      </w:r>
      <w:r>
        <w:rPr>
          <w:color w:val="000000"/>
          <w:spacing w:val="0"/>
          <w:w w:val="100"/>
          <w:position w:val="0"/>
        </w:rPr>
        <w:t>，第三年</w:t>
      </w:r>
      <w:r>
        <w:rPr>
          <w:color w:val="000000"/>
          <w:spacing w:val="0"/>
          <w:w w:val="100"/>
          <w:position w:val="0"/>
          <w:sz w:val="18"/>
          <w:szCs w:val="18"/>
        </w:rPr>
        <w:t>1.0%,</w:t>
      </w:r>
      <w:r>
        <w:rPr>
          <w:color w:val="000000"/>
          <w:spacing w:val="0"/>
          <w:w w:val="100"/>
          <w:position w:val="0"/>
        </w:rPr>
        <w:t>第四年</w:t>
      </w:r>
      <w:r>
        <w:rPr>
          <w:color w:val="000000"/>
          <w:spacing w:val="0"/>
          <w:w w:val="100"/>
          <w:position w:val="0"/>
          <w:sz w:val="18"/>
          <w:szCs w:val="18"/>
        </w:rPr>
        <w:t>1.5%,</w:t>
      </w:r>
      <w:r>
        <w:rPr>
          <w:color w:val="000000"/>
          <w:spacing w:val="0"/>
          <w:w w:val="100"/>
          <w:position w:val="0"/>
        </w:rPr>
        <w:t>第五年</w:t>
      </w:r>
      <w:r>
        <w:rPr>
          <w:color w:val="000000"/>
          <w:spacing w:val="0"/>
          <w:w w:val="100"/>
          <w:position w:val="0"/>
          <w:sz w:val="18"/>
          <w:szCs w:val="18"/>
        </w:rPr>
        <w:t>1.8%</w:t>
      </w:r>
      <w:r>
        <w:rPr>
          <w:color w:val="000000"/>
          <w:spacing w:val="0"/>
          <w:w w:val="100"/>
          <w:position w:val="0"/>
        </w:rPr>
        <w:t>，第六年</w:t>
      </w:r>
      <w:r>
        <w:rPr>
          <w:color w:val="000000"/>
          <w:spacing w:val="0"/>
          <w:w w:val="100"/>
          <w:position w:val="0"/>
          <w:sz w:val="18"/>
          <w:szCs w:val="18"/>
        </w:rPr>
        <w:t>2.0%</w:t>
      </w:r>
      <w:r>
        <w:rPr>
          <w:color w:val="000000"/>
          <w:spacing w:val="0"/>
          <w:w w:val="100"/>
          <w:position w:val="0"/>
        </w:rPr>
        <w:t>。每年付息一次，到期归还本金和 最后一年利息。</w:t>
      </w:r>
    </w:p>
    <w:p>
      <w:pPr>
        <w:pStyle w:val="Style24"/>
        <w:keepNext/>
        <w:keepLines/>
        <w:widowControl w:val="0"/>
        <w:numPr>
          <w:ilvl w:val="0"/>
          <w:numId w:val="161"/>
        </w:numPr>
        <w:shd w:val="clear" w:color="auto" w:fill="auto"/>
        <w:bidi w:val="0"/>
        <w:spacing w:before="0" w:after="0" w:line="398" w:lineRule="exact"/>
        <w:ind w:left="80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w:t>
      </w:r>
      <w:r>
        <w:rPr>
          <w:color w:val="000000"/>
          <w:spacing w:val="0"/>
          <w:w w:val="100"/>
          <w:position w:val="0"/>
        </w:rPr>
        <w:t>可转换公司债券的转股条件、转股时间说明</w:t>
      </w:r>
      <w:bookmarkEnd w:id="1774"/>
      <w:bookmarkEnd w:id="1775"/>
      <w:bookmarkEnd w:id="1777"/>
    </w:p>
    <w:p>
      <w:pPr>
        <w:pStyle w:val="Style6"/>
        <w:keepNext w:val="0"/>
        <w:keepLines w:val="0"/>
        <w:widowControl w:val="0"/>
        <w:shd w:val="clear" w:color="auto" w:fill="auto"/>
        <w:tabs>
          <w:tab w:pos="1582" w:val="left"/>
        </w:tabs>
        <w:bidi w:val="0"/>
        <w:spacing w:before="0" w:after="60" w:line="398" w:lineRule="exact"/>
        <w:ind w:left="800" w:right="0" w:firstLine="0"/>
        <w:jc w:val="left"/>
      </w:pPr>
      <w:r>
        <w:rPr>
          <w:color w:val="000000"/>
          <w:spacing w:val="0"/>
          <w:w w:val="100"/>
          <w:position w:val="0"/>
        </w:rPr>
        <w:t>"适用</w:t>
        <w:tab/>
        <w:t>口不适用</w:t>
      </w:r>
    </w:p>
    <w:p>
      <w:pPr>
        <w:pStyle w:val="Style6"/>
        <w:keepNext w:val="0"/>
        <w:keepLines w:val="0"/>
        <w:widowControl w:val="0"/>
        <w:shd w:val="clear" w:color="auto" w:fill="auto"/>
        <w:bidi w:val="0"/>
        <w:spacing w:before="0" w:after="0" w:line="398" w:lineRule="exact"/>
        <w:ind w:left="800" w:right="0" w:firstLine="0"/>
        <w:jc w:val="left"/>
      </w:pPr>
      <w:r>
        <w:rPr>
          <w:color w:val="000000"/>
          <w:spacing w:val="0"/>
          <w:w w:val="100"/>
          <w:position w:val="0"/>
        </w:rPr>
        <w:t>可转换公司债券转股期限自发行结束之日起满六个月后的第一个交易日至债券到期日止。</w:t>
      </w:r>
    </w:p>
    <w:p>
      <w:pPr>
        <w:pStyle w:val="Style6"/>
        <w:keepNext w:val="0"/>
        <w:keepLines w:val="0"/>
        <w:widowControl w:val="0"/>
        <w:shd w:val="clear" w:color="auto" w:fill="auto"/>
        <w:bidi w:val="0"/>
        <w:spacing w:before="0" w:after="60" w:line="398" w:lineRule="exact"/>
        <w:ind w:left="800" w:right="0" w:firstLine="0"/>
        <w:jc w:val="left"/>
        <w:sectPr>
          <w:headerReference w:type="default" r:id="rId85"/>
          <w:footerReference w:type="default" r:id="rId86"/>
          <w:headerReference w:type="even" r:id="rId87"/>
          <w:footerReference w:type="even" r:id="rId88"/>
          <w:footnotePr>
            <w:pos w:val="pageBottom"/>
            <w:numFmt w:val="decimal"/>
            <w:numRestart w:val="continuous"/>
          </w:footnotePr>
          <w:pgSz w:w="16840" w:h="11900" w:orient="landscape"/>
          <w:pgMar w:top="2194" w:right="615" w:bottom="2194" w:left="615" w:header="0" w:footer="3" w:gutter="0"/>
          <w:cols w:space="720"/>
          <w:noEndnote/>
          <w:rtlGutter w:val="0"/>
          <w:docGrid w:linePitch="360"/>
        </w:sectPr>
      </w:pPr>
      <w:r>
        <w:rPr>
          <w:color w:val="000000"/>
          <w:spacing w:val="0"/>
          <w:w w:val="100"/>
          <w:position w:val="0"/>
        </w:rPr>
        <w:t>可转换公司债券初始转股价格为</w:t>
      </w:r>
      <w:r>
        <w:rPr>
          <w:rFonts w:ascii="Times New Roman" w:eastAsia="Times New Roman" w:hAnsi="Times New Roman" w:cs="Times New Roman"/>
          <w:color w:val="000000"/>
          <w:spacing w:val="0"/>
          <w:w w:val="100"/>
          <w:position w:val="0"/>
        </w:rPr>
        <w:t>8.80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股，由于公司分别于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日实施了 </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年度和 </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年度权益分派方案，根据《募集说明书》的约定，转股价格调整为</w:t>
      </w:r>
      <w:r>
        <w:rPr>
          <w:rFonts w:ascii="Times New Roman" w:eastAsia="Times New Roman" w:hAnsi="Times New Roman" w:cs="Times New Roman"/>
          <w:color w:val="000000"/>
          <w:spacing w:val="0"/>
          <w:w w:val="100"/>
          <w:position w:val="0"/>
        </w:rPr>
        <w:t>8.54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keepLines/>
        <w:widowControl w:val="0"/>
        <w:numPr>
          <w:ilvl w:val="0"/>
          <w:numId w:val="161"/>
        </w:numPr>
        <w:shd w:val="clear" w:color="auto" w:fill="auto"/>
        <w:bidi w:val="0"/>
        <w:spacing w:before="400" w:after="140" w:line="240" w:lineRule="auto"/>
        <w:ind w:left="0" w:right="0" w:firstLine="58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w:t>
      </w:r>
      <w:r>
        <w:rPr>
          <w:color w:val="000000"/>
          <w:spacing w:val="0"/>
          <w:w w:val="100"/>
          <w:position w:val="0"/>
        </w:rPr>
        <w:t>划分为金融负债的其他金融工具说明</w:t>
      </w:r>
      <w:bookmarkEnd w:id="1778"/>
      <w:bookmarkEnd w:id="1779"/>
      <w:bookmarkEnd w:id="1781"/>
    </w:p>
    <w:p>
      <w:pPr>
        <w:pStyle w:val="Style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期末发行在外的优先股、永续债等其他金融工具基本情况</w:t>
      </w:r>
    </w:p>
    <w:p>
      <w:pPr>
        <w:pStyle w:val="Style6"/>
        <w:keepNext w:val="0"/>
        <w:keepLines w:val="0"/>
        <w:widowControl w:val="0"/>
        <w:shd w:val="clear" w:color="auto" w:fill="auto"/>
        <w:bidi w:val="0"/>
        <w:spacing w:before="0" w:after="8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期末发行在外的优先股、永续债等金融工具变动情况表</w:t>
      </w:r>
    </w:p>
    <w:p>
      <w:pPr>
        <w:pStyle w:val="Style6"/>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其他金融工具划分为金融负债的依据说明：</w:t>
      </w:r>
    </w:p>
    <w:p>
      <w:pPr>
        <w:pStyle w:val="Style6"/>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其他说明：</w:t>
      </w:r>
    </w:p>
    <w:p>
      <w:pPr>
        <w:pStyle w:val="Style6"/>
        <w:keepNext w:val="0"/>
        <w:keepLines w:val="0"/>
        <w:widowControl w:val="0"/>
        <w:shd w:val="clear" w:color="auto" w:fill="auto"/>
        <w:bidi w:val="0"/>
        <w:spacing w:before="0" w:after="48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79" w:val="left"/>
        </w:tabs>
        <w:bidi w:val="0"/>
        <w:spacing w:before="0" w:after="140" w:line="240" w:lineRule="auto"/>
        <w:ind w:left="0" w:right="0" w:firstLine="580"/>
        <w:jc w:val="both"/>
      </w:pPr>
      <w:bookmarkStart w:id="1782" w:name="bookmark1782"/>
      <w:bookmarkStart w:id="1783" w:name="bookmark1783"/>
      <w:bookmarkStart w:id="1784" w:name="bookmark1784"/>
      <w:bookmarkStart w:id="1785" w:name="bookmark1785"/>
      <w:r>
        <w:rPr>
          <w:color w:val="000000"/>
          <w:spacing w:val="0"/>
          <w:w w:val="100"/>
          <w:position w:val="0"/>
        </w:rPr>
        <w:t>4</w:t>
      </w:r>
      <w:bookmarkEnd w:id="1784"/>
      <w:r>
        <w:rPr>
          <w:color w:val="000000"/>
          <w:spacing w:val="0"/>
          <w:w w:val="100"/>
          <w:position w:val="0"/>
        </w:rPr>
        <w:t>7、</w:t>
        <w:tab/>
        <w:t>租赁负债</w:t>
      </w:r>
      <w:bookmarkEnd w:id="1782"/>
      <w:bookmarkEnd w:id="1783"/>
      <w:bookmarkEnd w:id="1785"/>
    </w:p>
    <w:p>
      <w:pPr>
        <w:pStyle w:val="Style6"/>
        <w:keepNext w:val="0"/>
        <w:keepLines w:val="0"/>
        <w:widowControl w:val="0"/>
        <w:shd w:val="clear" w:color="auto" w:fill="auto"/>
        <w:bidi w:val="0"/>
        <w:spacing w:before="0" w:after="42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79" w:val="left"/>
        </w:tabs>
        <w:bidi w:val="0"/>
        <w:spacing w:before="0" w:after="140" w:line="240" w:lineRule="auto"/>
        <w:ind w:left="0" w:right="0" w:firstLine="580"/>
        <w:jc w:val="both"/>
      </w:pPr>
      <w:bookmarkStart w:id="1786" w:name="bookmark1786"/>
      <w:bookmarkStart w:id="1787" w:name="bookmark1787"/>
      <w:bookmarkStart w:id="1788" w:name="bookmark1788"/>
      <w:bookmarkStart w:id="1789" w:name="bookmark1789"/>
      <w:r>
        <w:rPr>
          <w:color w:val="000000"/>
          <w:spacing w:val="0"/>
          <w:w w:val="100"/>
          <w:position w:val="0"/>
        </w:rPr>
        <w:t>4</w:t>
      </w:r>
      <w:bookmarkEnd w:id="1788"/>
      <w:r>
        <w:rPr>
          <w:color w:val="000000"/>
          <w:spacing w:val="0"/>
          <w:w w:val="100"/>
          <w:position w:val="0"/>
        </w:rPr>
        <w:t>8、</w:t>
        <w:tab/>
        <w:t>长期应付款</w:t>
      </w:r>
      <w:bookmarkEnd w:id="1786"/>
      <w:bookmarkEnd w:id="1787"/>
      <w:bookmarkEnd w:id="1789"/>
    </w:p>
    <w:p>
      <w:pPr>
        <w:pStyle w:val="Style24"/>
        <w:keepNext/>
        <w:keepLines/>
        <w:widowControl w:val="0"/>
        <w:shd w:val="clear" w:color="auto" w:fill="auto"/>
        <w:bidi w:val="0"/>
        <w:spacing w:before="0" w:after="140" w:line="240" w:lineRule="auto"/>
        <w:ind w:left="0" w:right="0" w:firstLine="580"/>
        <w:jc w:val="left"/>
      </w:pPr>
      <w:bookmarkStart w:id="1786" w:name="bookmark1786"/>
      <w:bookmarkStart w:id="1787" w:name="bookmark1787"/>
      <w:bookmarkStart w:id="1790" w:name="bookmark1790"/>
      <w:r>
        <w:rPr>
          <w:color w:val="000000"/>
          <w:spacing w:val="0"/>
          <w:w w:val="100"/>
          <w:position w:val="0"/>
        </w:rPr>
        <w:t>项目列示</w:t>
      </w:r>
      <w:bookmarkEnd w:id="1786"/>
      <w:bookmarkEnd w:id="1787"/>
      <w:bookmarkEnd w:id="1790"/>
    </w:p>
    <w:p>
      <w:pPr>
        <w:pStyle w:val="Style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80"/>
        <w:jc w:val="left"/>
      </w:pPr>
      <w:bookmarkStart w:id="1791" w:name="bookmark1791"/>
      <w:bookmarkStart w:id="1792" w:name="bookmark1792"/>
      <w:bookmarkStart w:id="1793" w:name="bookmark1793"/>
      <w:r>
        <w:rPr>
          <w:color w:val="000000"/>
          <w:spacing w:val="0"/>
          <w:w w:val="100"/>
          <w:position w:val="0"/>
        </w:rPr>
        <w:t>长期应付款</w:t>
      </w:r>
      <w:bookmarkEnd w:id="1791"/>
      <w:bookmarkEnd w:id="1792"/>
      <w:bookmarkEnd w:id="1793"/>
    </w:p>
    <w:p>
      <w:pPr>
        <w:pStyle w:val="Style24"/>
        <w:keepNext/>
        <w:keepLines/>
        <w:widowControl w:val="0"/>
        <w:numPr>
          <w:ilvl w:val="0"/>
          <w:numId w:val="163"/>
        </w:numPr>
        <w:shd w:val="clear" w:color="auto" w:fill="auto"/>
        <w:tabs>
          <w:tab w:pos="1010" w:val="left"/>
        </w:tabs>
        <w:bidi w:val="0"/>
        <w:spacing w:before="0" w:after="140" w:line="240" w:lineRule="auto"/>
        <w:ind w:left="0" w:right="0" w:firstLine="580"/>
        <w:jc w:val="left"/>
      </w:pPr>
      <w:bookmarkStart w:id="1791" w:name="bookmark1791"/>
      <w:bookmarkStart w:id="1792" w:name="bookmark1792"/>
      <w:bookmarkStart w:id="1794" w:name="bookmark1794"/>
      <w:bookmarkStart w:id="1795" w:name="bookmark1795"/>
      <w:bookmarkEnd w:id="1794"/>
      <w:r>
        <w:rPr>
          <w:color w:val="000000"/>
          <w:spacing w:val="0"/>
          <w:w w:val="100"/>
          <w:position w:val="0"/>
        </w:rPr>
        <w:t>.</w:t>
      </w:r>
      <w:r>
        <w:rPr>
          <w:color w:val="000000"/>
          <w:spacing w:val="0"/>
          <w:w w:val="100"/>
          <w:position w:val="0"/>
        </w:rPr>
        <w:t>按款项性质列示长期应付款</w:t>
      </w:r>
      <w:bookmarkEnd w:id="1791"/>
      <w:bookmarkEnd w:id="1792"/>
      <w:bookmarkEnd w:id="1795"/>
    </w:p>
    <w:p>
      <w:pPr>
        <w:pStyle w:val="Style6"/>
        <w:keepNext w:val="0"/>
        <w:keepLines w:val="0"/>
        <w:widowControl w:val="0"/>
        <w:shd w:val="clear" w:color="auto" w:fill="auto"/>
        <w:bidi w:val="0"/>
        <w:spacing w:before="0" w:after="42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580"/>
        <w:jc w:val="left"/>
      </w:pPr>
      <w:bookmarkStart w:id="1796" w:name="bookmark1796"/>
      <w:bookmarkStart w:id="1797" w:name="bookmark1797"/>
      <w:bookmarkStart w:id="1798" w:name="bookmark1798"/>
      <w:r>
        <w:rPr>
          <w:color w:val="000000"/>
          <w:spacing w:val="0"/>
          <w:w w:val="100"/>
          <w:position w:val="0"/>
        </w:rPr>
        <w:t>专项应付款</w:t>
      </w:r>
      <w:bookmarkEnd w:id="1796"/>
      <w:bookmarkEnd w:id="1797"/>
      <w:bookmarkEnd w:id="1798"/>
    </w:p>
    <w:p>
      <w:pPr>
        <w:pStyle w:val="Style24"/>
        <w:keepNext/>
        <w:keepLines/>
        <w:widowControl w:val="0"/>
        <w:numPr>
          <w:ilvl w:val="0"/>
          <w:numId w:val="163"/>
        </w:numPr>
        <w:shd w:val="clear" w:color="auto" w:fill="auto"/>
        <w:tabs>
          <w:tab w:pos="1010" w:val="left"/>
        </w:tabs>
        <w:bidi w:val="0"/>
        <w:spacing w:before="0" w:after="140" w:line="240" w:lineRule="auto"/>
        <w:ind w:left="0" w:right="0" w:firstLine="580"/>
        <w:jc w:val="left"/>
      </w:pPr>
      <w:bookmarkStart w:id="1796" w:name="bookmark1796"/>
      <w:bookmarkStart w:id="1797" w:name="bookmark1797"/>
      <w:bookmarkStart w:id="1799" w:name="bookmark1799"/>
      <w:bookmarkStart w:id="1800" w:name="bookmark1800"/>
      <w:bookmarkEnd w:id="1799"/>
      <w:r>
        <w:rPr>
          <w:color w:val="000000"/>
          <w:spacing w:val="0"/>
          <w:w w:val="100"/>
          <w:position w:val="0"/>
        </w:rPr>
        <w:t>.</w:t>
      </w:r>
      <w:r>
        <w:rPr>
          <w:color w:val="000000"/>
          <w:spacing w:val="0"/>
          <w:w w:val="100"/>
          <w:position w:val="0"/>
        </w:rPr>
        <w:t>按款项性质列示专项应付款</w:t>
      </w:r>
      <w:bookmarkEnd w:id="1796"/>
      <w:bookmarkEnd w:id="1797"/>
      <w:bookmarkEnd w:id="1800"/>
    </w:p>
    <w:p>
      <w:pPr>
        <w:pStyle w:val="Style6"/>
        <w:keepNext w:val="0"/>
        <w:keepLines w:val="0"/>
        <w:widowControl w:val="0"/>
        <w:shd w:val="clear" w:color="auto" w:fill="auto"/>
        <w:bidi w:val="0"/>
        <w:spacing w:before="0" w:after="42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79" w:val="left"/>
        </w:tabs>
        <w:bidi w:val="0"/>
        <w:spacing w:before="0" w:after="140" w:line="240" w:lineRule="auto"/>
        <w:ind w:left="0" w:right="0" w:firstLine="580"/>
        <w:jc w:val="left"/>
      </w:pPr>
      <w:bookmarkStart w:id="1801" w:name="bookmark1801"/>
      <w:bookmarkStart w:id="1802" w:name="bookmark1802"/>
      <w:bookmarkStart w:id="1803" w:name="bookmark1803"/>
      <w:bookmarkStart w:id="1804" w:name="bookmark1804"/>
      <w:r>
        <w:rPr>
          <w:color w:val="000000"/>
          <w:spacing w:val="0"/>
          <w:w w:val="100"/>
          <w:position w:val="0"/>
        </w:rPr>
        <w:t>4</w:t>
      </w:r>
      <w:bookmarkEnd w:id="1803"/>
      <w:r>
        <w:rPr>
          <w:color w:val="000000"/>
          <w:spacing w:val="0"/>
          <w:w w:val="100"/>
          <w:position w:val="0"/>
        </w:rPr>
        <w:t>9、</w:t>
        <w:tab/>
        <w:t>长期应付职工薪酬</w:t>
      </w:r>
      <w:bookmarkEnd w:id="1801"/>
      <w:bookmarkEnd w:id="1802"/>
      <w:bookmarkEnd w:id="1804"/>
    </w:p>
    <w:p>
      <w:pPr>
        <w:pStyle w:val="Style6"/>
        <w:keepNext w:val="0"/>
        <w:keepLines w:val="0"/>
        <w:widowControl w:val="0"/>
        <w:shd w:val="clear" w:color="auto" w:fill="auto"/>
        <w:bidi w:val="0"/>
        <w:spacing w:before="0" w:after="42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79" w:val="left"/>
        </w:tabs>
        <w:bidi w:val="0"/>
        <w:spacing w:before="0" w:after="140" w:line="240" w:lineRule="auto"/>
        <w:ind w:left="0" w:right="0" w:firstLine="580"/>
        <w:jc w:val="left"/>
      </w:pPr>
      <w:bookmarkStart w:id="1805" w:name="bookmark1805"/>
      <w:bookmarkStart w:id="1806" w:name="bookmark1806"/>
      <w:bookmarkStart w:id="1807" w:name="bookmark1807"/>
      <w:bookmarkStart w:id="1808" w:name="bookmark1808"/>
      <w:r>
        <w:rPr>
          <w:color w:val="000000"/>
          <w:spacing w:val="0"/>
          <w:w w:val="100"/>
          <w:position w:val="0"/>
        </w:rPr>
        <w:t>5</w:t>
      </w:r>
      <w:bookmarkEnd w:id="1807"/>
      <w:r>
        <w:rPr>
          <w:color w:val="000000"/>
          <w:spacing w:val="0"/>
          <w:w w:val="100"/>
          <w:position w:val="0"/>
        </w:rPr>
        <w:t>0、</w:t>
        <w:tab/>
        <w:t>预计负债</w:t>
      </w:r>
      <w:bookmarkEnd w:id="1805"/>
      <w:bookmarkEnd w:id="1806"/>
      <w:bookmarkEnd w:id="1808"/>
    </w:p>
    <w:p>
      <w:pPr>
        <w:pStyle w:val="Style6"/>
        <w:keepNext w:val="0"/>
        <w:keepLines w:val="0"/>
        <w:widowControl w:val="0"/>
        <w:shd w:val="clear" w:color="auto" w:fill="auto"/>
        <w:bidi w:val="0"/>
        <w:spacing w:before="0" w:after="42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79" w:val="left"/>
        </w:tabs>
        <w:bidi w:val="0"/>
        <w:spacing w:before="0" w:after="140" w:line="240" w:lineRule="auto"/>
        <w:ind w:left="0" w:right="0" w:firstLine="580"/>
        <w:jc w:val="left"/>
      </w:pPr>
      <w:bookmarkStart w:id="1809" w:name="bookmark1809"/>
      <w:bookmarkStart w:id="1810" w:name="bookmark1810"/>
      <w:bookmarkStart w:id="1811" w:name="bookmark1811"/>
      <w:bookmarkStart w:id="1812" w:name="bookmark1812"/>
      <w:r>
        <w:rPr>
          <w:color w:val="000000"/>
          <w:spacing w:val="0"/>
          <w:w w:val="100"/>
          <w:position w:val="0"/>
        </w:rPr>
        <w:t>5</w:t>
      </w:r>
      <w:bookmarkEnd w:id="1811"/>
      <w:r>
        <w:rPr>
          <w:color w:val="000000"/>
          <w:spacing w:val="0"/>
          <w:w w:val="100"/>
          <w:position w:val="0"/>
        </w:rPr>
        <w:t>1、</w:t>
        <w:tab/>
        <w:t>递延收益</w:t>
      </w:r>
      <w:bookmarkEnd w:id="1809"/>
      <w:bookmarkEnd w:id="1810"/>
      <w:bookmarkEnd w:id="1812"/>
    </w:p>
    <w:p>
      <w:pPr>
        <w:pStyle w:val="Style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递延收益情况</w:t>
      </w:r>
    </w:p>
    <w:p>
      <w:pPr>
        <w:pStyle w:val="Style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26"/>
        <w:gridCol w:w="1589"/>
        <w:gridCol w:w="1488"/>
        <w:gridCol w:w="1483"/>
        <w:gridCol w:w="1594"/>
        <w:gridCol w:w="1498"/>
      </w:tblGrid>
      <w:tr>
        <w:trPr>
          <w:trHeight w:val="36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426"/>
        <w:gridCol w:w="1589"/>
        <w:gridCol w:w="1488"/>
        <w:gridCol w:w="1483"/>
        <w:gridCol w:w="1594"/>
        <w:gridCol w:w="149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18,179,918.70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7,045,318.90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2,667, </w:t>
            </w:r>
            <w:r>
              <w:rPr>
                <w:color w:val="000000"/>
                <w:spacing w:val="0"/>
                <w:w w:val="100"/>
                <w:position w:val="0"/>
                <w:sz w:val="18"/>
                <w:szCs w:val="18"/>
              </w:rPr>
              <w:t xml:space="preserve">388.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22,557,848.66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18,179,918.70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7,045,318.90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2,667, </w:t>
            </w:r>
            <w:r>
              <w:rPr>
                <w:color w:val="000000"/>
                <w:spacing w:val="0"/>
                <w:w w:val="100"/>
                <w:position w:val="0"/>
                <w:sz w:val="18"/>
                <w:szCs w:val="18"/>
              </w:rPr>
              <w:t xml:space="preserve">388.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22,557,848.66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涉及政府补助的项目：</w:t>
      </w:r>
    </w:p>
    <w:p>
      <w:pPr>
        <w:pStyle w:val="Style6"/>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"适用口不适用</w:t>
      </w:r>
    </w:p>
    <w:p>
      <w:pPr>
        <w:pStyle w:val="Style6"/>
        <w:keepNext w:val="0"/>
        <w:keepLines w:val="0"/>
        <w:widowControl w:val="0"/>
        <w:shd w:val="clear" w:color="auto" w:fill="auto"/>
        <w:bidi w:val="0"/>
        <w:spacing w:before="0" w:after="14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1795"/>
        <w:gridCol w:w="1402"/>
        <w:gridCol w:w="1306"/>
        <w:gridCol w:w="1315"/>
        <w:gridCol w:w="989"/>
        <w:gridCol w:w="730"/>
        <w:gridCol w:w="1306"/>
        <w:gridCol w:w="1027"/>
      </w:tblGrid>
      <w:tr>
        <w:trPr>
          <w:trHeight w:val="9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本期新增补助 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本期计入营业 外收入金额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本期计入 其他收益 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关/与收 益相关</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2MWp</w:t>
            </w:r>
            <w:r>
              <w:rPr>
                <w:color w:val="000000"/>
                <w:spacing w:val="0"/>
                <w:w w:val="100"/>
                <w:position w:val="0"/>
                <w:sz w:val="17"/>
                <w:szCs w:val="17"/>
              </w:rPr>
              <w:t>屋顶光伏发电 项目拨款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w:t>
            </w:r>
            <w:r>
              <w:rPr>
                <w:color w:val="000000"/>
                <w:spacing w:val="0"/>
                <w:w w:val="100"/>
                <w:position w:val="0"/>
                <w:sz w:val="16"/>
                <w:szCs w:val="16"/>
              </w:rPr>
              <w:t>481,351.58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531.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076,819.70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公共租赁住房项目</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拨款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2, 347, </w:t>
            </w:r>
            <w:r>
              <w:rPr>
                <w:color w:val="000000"/>
                <w:spacing w:val="0"/>
                <w:w w:val="100"/>
                <w:position w:val="0"/>
                <w:sz w:val="16"/>
                <w:szCs w:val="16"/>
              </w:rPr>
              <w:t xml:space="preserve">063.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172, </w:t>
            </w:r>
            <w:r>
              <w:rPr>
                <w:color w:val="000000"/>
                <w:spacing w:val="0"/>
                <w:w w:val="100"/>
                <w:position w:val="0"/>
                <w:sz w:val="16"/>
                <w:szCs w:val="16"/>
              </w:rPr>
              <w:t xml:space="preserve">790.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2,174, </w:t>
            </w:r>
            <w:r>
              <w:rPr>
                <w:color w:val="000000"/>
                <w:spacing w:val="0"/>
                <w:w w:val="100"/>
                <w:position w:val="0"/>
                <w:sz w:val="16"/>
                <w:szCs w:val="16"/>
              </w:rPr>
              <w:t>273.89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智能表生产线项目</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499, </w:t>
            </w:r>
            <w:r>
              <w:rPr>
                <w:color w:val="000000"/>
                <w:spacing w:val="0"/>
                <w:w w:val="100"/>
                <w:position w:val="0"/>
                <w:sz w:val="16"/>
                <w:szCs w:val="16"/>
              </w:rPr>
              <w:t xml:space="preserve">999.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499, </w:t>
            </w:r>
            <w:r>
              <w:rPr>
                <w:color w:val="000000"/>
                <w:spacing w:val="0"/>
                <w:w w:val="100"/>
                <w:position w:val="0"/>
                <w:sz w:val="16"/>
                <w:szCs w:val="16"/>
              </w:rPr>
              <w:t xml:space="preserve">999.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发展和改革局转型 升级资金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立陶宛政府补助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714,211.65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991,818.90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704.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4, 475, </w:t>
            </w:r>
            <w:r>
              <w:rPr>
                <w:color w:val="000000"/>
                <w:spacing w:val="0"/>
                <w:w w:val="100"/>
                <w:position w:val="0"/>
                <w:sz w:val="16"/>
                <w:szCs w:val="16"/>
              </w:rPr>
              <w:t xml:space="preserve">325.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4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清洗行业含氢氯氟</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烃淘汰项目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3,137, </w:t>
            </w:r>
            <w:r>
              <w:rPr>
                <w:color w:val="000000"/>
                <w:spacing w:val="0"/>
                <w:w w:val="100"/>
                <w:position w:val="0"/>
                <w:sz w:val="16"/>
                <w:szCs w:val="16"/>
              </w:rPr>
              <w:t>291.70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2, 053,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359, </w:t>
            </w:r>
            <w:r>
              <w:rPr>
                <w:color w:val="000000"/>
                <w:spacing w:val="0"/>
                <w:w w:val="100"/>
                <w:position w:val="0"/>
                <w:sz w:val="16"/>
                <w:szCs w:val="16"/>
              </w:rPr>
              <w:t xml:space="preserve">362. </w:t>
            </w:r>
            <w:r>
              <w:rPr>
                <w:color w:val="000000"/>
                <w:spacing w:val="0"/>
                <w:w w:val="100"/>
                <w:position w:val="0"/>
                <w:sz w:val="16"/>
                <w:szCs w:val="16"/>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831,429. </w:t>
            </w:r>
            <w:r>
              <w:rPr>
                <w:color w:val="000000"/>
                <w:spacing w:val="0"/>
                <w:w w:val="100"/>
                <w:position w:val="0"/>
                <w:sz w:val="16"/>
                <w:szCs w:val="16"/>
              </w:rPr>
              <w:t>24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bl>
    <w:p>
      <w:pPr>
        <w:widowControl w:val="0"/>
        <w:spacing w:after="419" w:line="1" w:lineRule="exact"/>
      </w:pPr>
    </w:p>
    <w:p>
      <w:pPr>
        <w:pStyle w:val="Style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54" w:val="left"/>
        </w:tabs>
        <w:bidi w:val="0"/>
        <w:spacing w:before="0" w:after="140" w:line="240" w:lineRule="auto"/>
        <w:ind w:left="0" w:right="0" w:firstLine="560"/>
        <w:jc w:val="left"/>
      </w:pPr>
      <w:bookmarkStart w:id="1813" w:name="bookmark1813"/>
      <w:bookmarkStart w:id="1814" w:name="bookmark1814"/>
      <w:bookmarkStart w:id="1815" w:name="bookmark1815"/>
      <w:bookmarkStart w:id="1816" w:name="bookmark1816"/>
      <w:r>
        <w:rPr>
          <w:color w:val="000000"/>
          <w:spacing w:val="0"/>
          <w:w w:val="100"/>
          <w:position w:val="0"/>
        </w:rPr>
        <w:t>5</w:t>
      </w:r>
      <w:bookmarkEnd w:id="1815"/>
      <w:r>
        <w:rPr>
          <w:color w:val="000000"/>
          <w:spacing w:val="0"/>
          <w:w w:val="100"/>
          <w:position w:val="0"/>
        </w:rPr>
        <w:t>2、</w:t>
        <w:tab/>
        <w:t>其他非流动负债</w:t>
      </w:r>
      <w:bookmarkEnd w:id="1813"/>
      <w:bookmarkEnd w:id="1814"/>
      <w:bookmarkEnd w:id="1816"/>
    </w:p>
    <w:p>
      <w:pPr>
        <w:pStyle w:val="Style6"/>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54" w:val="left"/>
        </w:tabs>
        <w:bidi w:val="0"/>
        <w:spacing w:before="0" w:after="140" w:line="240" w:lineRule="auto"/>
        <w:ind w:left="0" w:right="0" w:firstLine="560"/>
        <w:jc w:val="left"/>
      </w:pPr>
      <w:bookmarkStart w:id="1817" w:name="bookmark1817"/>
      <w:bookmarkStart w:id="1818" w:name="bookmark1818"/>
      <w:bookmarkStart w:id="1819" w:name="bookmark1819"/>
      <w:bookmarkStart w:id="1820" w:name="bookmark1820"/>
      <w:r>
        <w:rPr>
          <w:color w:val="000000"/>
          <w:spacing w:val="0"/>
          <w:w w:val="100"/>
          <w:position w:val="0"/>
        </w:rPr>
        <w:t>5</w:t>
      </w:r>
      <w:bookmarkEnd w:id="1819"/>
      <w:r>
        <w:rPr>
          <w:color w:val="000000"/>
          <w:spacing w:val="0"/>
          <w:w w:val="100"/>
          <w:position w:val="0"/>
        </w:rPr>
        <w:t>3、</w:t>
        <w:tab/>
        <w:t>股本</w:t>
      </w:r>
      <w:bookmarkEnd w:id="1817"/>
      <w:bookmarkEnd w:id="1818"/>
      <w:bookmarkEnd w:id="1820"/>
    </w:p>
    <w:p>
      <w:pPr>
        <w:pStyle w:val="Style6"/>
        <w:keepNext w:val="0"/>
        <w:keepLines w:val="0"/>
        <w:widowControl w:val="0"/>
        <w:shd w:val="clear" w:color="auto" w:fill="auto"/>
        <w:bidi w:val="0"/>
        <w:spacing w:before="0" w:after="40" w:line="240" w:lineRule="auto"/>
        <w:ind w:left="0" w:right="0" w:firstLine="560"/>
        <w:jc w:val="both"/>
      </w:pP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998"/>
        <w:gridCol w:w="1704"/>
        <w:gridCol w:w="994"/>
        <w:gridCol w:w="422"/>
        <w:gridCol w:w="686"/>
        <w:gridCol w:w="1632"/>
        <w:gridCol w:w="1507"/>
        <w:gridCol w:w="1709"/>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本次变动增减(+、一)</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发行 新股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送</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公积 金</w:t>
            </w:r>
          </w:p>
          <w:p>
            <w:pPr>
              <w:pStyle w:val="Style34"/>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转股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1,757, 670, </w:t>
            </w:r>
            <w:r>
              <w:rPr>
                <w:color w:val="000000"/>
                <w:spacing w:val="0"/>
                <w:w w:val="100"/>
                <w:position w:val="0"/>
                <w:sz w:val="16"/>
                <w:szCs w:val="16"/>
              </w:rPr>
              <w:t xml:space="preserve">860.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032.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-8,792, 000.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-8,788, 968.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1,748, </w:t>
            </w:r>
            <w:r>
              <w:rPr>
                <w:color w:val="000000"/>
                <w:spacing w:val="0"/>
                <w:w w:val="100"/>
                <w:position w:val="0"/>
                <w:sz w:val="16"/>
                <w:szCs w:val="16"/>
              </w:rPr>
              <w:t xml:space="preserve">881,892. </w:t>
            </w:r>
            <w:r>
              <w:rPr>
                <w:color w:val="000000"/>
                <w:spacing w:val="0"/>
                <w:w w:val="100"/>
                <w:position w:val="0"/>
                <w:sz w:val="16"/>
                <w:szCs w:val="16"/>
              </w:rPr>
              <w:t>00</w:t>
            </w:r>
          </w:p>
        </w:tc>
      </w:tr>
    </w:tbl>
    <w:p>
      <w:pPr>
        <w:widowControl w:val="0"/>
        <w:spacing w:after="419" w:line="1" w:lineRule="exact"/>
      </w:pPr>
    </w:p>
    <w:p>
      <w:pPr>
        <w:pStyle w:val="Style24"/>
        <w:keepNext/>
        <w:keepLines/>
        <w:widowControl w:val="0"/>
        <w:shd w:val="clear" w:color="auto" w:fill="auto"/>
        <w:bidi w:val="0"/>
        <w:spacing w:before="0" w:after="140" w:line="240" w:lineRule="auto"/>
        <w:ind w:left="0" w:right="0" w:firstLine="560"/>
        <w:jc w:val="left"/>
      </w:pPr>
      <w:bookmarkStart w:id="1821" w:name="bookmark1821"/>
      <w:bookmarkStart w:id="1822" w:name="bookmark1822"/>
      <w:bookmarkStart w:id="1823" w:name="bookmark1823"/>
      <w:bookmarkStart w:id="1824" w:name="bookmark1824"/>
      <w:r>
        <w:rPr>
          <w:color w:val="000000"/>
          <w:spacing w:val="0"/>
          <w:w w:val="100"/>
          <w:position w:val="0"/>
        </w:rPr>
        <w:t>5</w:t>
      </w:r>
      <w:bookmarkEnd w:id="1823"/>
      <w:r>
        <w:rPr>
          <w:color w:val="000000"/>
          <w:spacing w:val="0"/>
          <w:w w:val="100"/>
          <w:position w:val="0"/>
        </w:rPr>
        <w:t>4、其他权益工具</w:t>
      </w:r>
      <w:bookmarkEnd w:id="1821"/>
      <w:bookmarkEnd w:id="1822"/>
      <w:bookmarkEnd w:id="1824"/>
    </w:p>
    <w:p>
      <w:pPr>
        <w:pStyle w:val="Style24"/>
        <w:keepNext/>
        <w:keepLines/>
        <w:widowControl w:val="0"/>
        <w:shd w:val="clear" w:color="auto" w:fill="auto"/>
        <w:bidi w:val="0"/>
        <w:spacing w:before="0" w:after="140" w:line="240" w:lineRule="auto"/>
        <w:ind w:left="0" w:right="0" w:firstLine="560"/>
        <w:jc w:val="left"/>
      </w:pPr>
      <w:bookmarkStart w:id="1821" w:name="bookmark1821"/>
      <w:bookmarkStart w:id="1822" w:name="bookmark1822"/>
      <w:bookmarkStart w:id="1825" w:name="bookmark1825"/>
      <w:r>
        <w:rPr>
          <w:color w:val="000000"/>
          <w:spacing w:val="0"/>
          <w:w w:val="100"/>
          <w:position w:val="0"/>
        </w:rPr>
        <w:t>(1).</w:t>
      </w:r>
      <w:r>
        <w:rPr>
          <w:color w:val="000000"/>
          <w:spacing w:val="0"/>
          <w:w w:val="100"/>
          <w:position w:val="0"/>
        </w:rPr>
        <w:t>期末发行在外的优先股、永续债等其他金融工具基本情况</w:t>
      </w:r>
      <w:bookmarkEnd w:id="1821"/>
      <w:bookmarkEnd w:id="1822"/>
      <w:bookmarkEnd w:id="1825"/>
    </w:p>
    <w:p>
      <w:pPr>
        <w:pStyle w:val="Style6"/>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60" w:line="240" w:lineRule="auto"/>
        <w:ind w:left="0" w:right="0" w:firstLine="540"/>
        <w:jc w:val="both"/>
      </w:pPr>
      <w:bookmarkStart w:id="1826" w:name="bookmark1826"/>
      <w:bookmarkStart w:id="1827" w:name="bookmark1827"/>
      <w:bookmarkStart w:id="1828" w:name="bookmark1828"/>
      <w:r>
        <w:rPr>
          <w:color w:val="000000"/>
          <w:spacing w:val="0"/>
          <w:w w:val="100"/>
          <w:position w:val="0"/>
        </w:rPr>
        <w:t>(2),</w:t>
      </w:r>
      <w:r>
        <w:rPr>
          <w:color w:val="000000"/>
          <w:spacing w:val="0"/>
          <w:w w:val="100"/>
          <w:position w:val="0"/>
        </w:rPr>
        <w:t>期末发行在外的优先股、永续债等金融工具变动情况表</w:t>
      </w:r>
      <w:bookmarkEnd w:id="1826"/>
      <w:bookmarkEnd w:id="1827"/>
      <w:bookmarkEnd w:id="1828"/>
    </w:p>
    <w:p>
      <w:pPr>
        <w:pStyle w:val="Style6"/>
        <w:keepNext w:val="0"/>
        <w:keepLines w:val="0"/>
        <w:widowControl w:val="0"/>
        <w:shd w:val="clear" w:color="auto" w:fill="auto"/>
        <w:bidi w:val="0"/>
        <w:spacing w:before="0" w:after="80" w:line="240" w:lineRule="auto"/>
        <w:ind w:left="0" w:right="0" w:firstLine="540"/>
        <w:jc w:val="both"/>
      </w:pPr>
      <w:r>
        <w:rPr>
          <w:color w:val="000000"/>
          <w:spacing w:val="0"/>
          <w:w w:val="100"/>
          <w:position w:val="0"/>
        </w:rPr>
        <w:t>"适用口不适用</w:t>
      </w:r>
    </w:p>
    <w:tbl>
      <w:tblPr>
        <w:tblOverlap w:val="never"/>
        <w:jc w:val="center"/>
        <w:tblLayout w:type="fixed"/>
      </w:tblPr>
      <w:tblGrid>
        <w:gridCol w:w="1541"/>
        <w:gridCol w:w="1133"/>
        <w:gridCol w:w="1560"/>
        <w:gridCol w:w="422"/>
        <w:gridCol w:w="710"/>
        <w:gridCol w:w="850"/>
        <w:gridCol w:w="994"/>
        <w:gridCol w:w="1133"/>
        <w:gridCol w:w="1574"/>
      </w:tblGrid>
      <w:tr>
        <w:trPr>
          <w:trHeight w:val="355"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发行在外的金融</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工具</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数</w:t>
            </w:r>
          </w:p>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账面</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可转换公司债券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29, 990, 593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648, </w:t>
            </w:r>
            <w:r>
              <w:rPr>
                <w:color w:val="000000"/>
                <w:spacing w:val="0"/>
                <w:w w:val="100"/>
                <w:position w:val="0"/>
                <w:sz w:val="16"/>
                <w:szCs w:val="16"/>
              </w:rPr>
              <w:t xml:space="preserve">669,813.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26, 000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622.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29, 964, 593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648, 664, </w:t>
            </w:r>
            <w:r>
              <w:rPr>
                <w:color w:val="000000"/>
                <w:spacing w:val="0"/>
                <w:w w:val="100"/>
                <w:position w:val="0"/>
                <w:sz w:val="16"/>
                <w:szCs w:val="16"/>
              </w:rPr>
              <w:t xml:space="preserve">191. </w:t>
            </w:r>
            <w:r>
              <w:rPr>
                <w:color w:val="000000"/>
                <w:spacing w:val="0"/>
                <w:w w:val="100"/>
                <w:position w:val="0"/>
                <w:sz w:val="16"/>
                <w:szCs w:val="16"/>
              </w:rPr>
              <w:t>54</w:t>
            </w:r>
          </w:p>
        </w:tc>
      </w:tr>
      <w:tr>
        <w:trPr>
          <w:trHeight w:val="36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29, 990, 593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648, </w:t>
            </w:r>
            <w:r>
              <w:rPr>
                <w:color w:val="000000"/>
                <w:spacing w:val="0"/>
                <w:w w:val="100"/>
                <w:position w:val="0"/>
                <w:sz w:val="16"/>
                <w:szCs w:val="16"/>
              </w:rPr>
              <w:t xml:space="preserve">669,813. </w:t>
            </w:r>
            <w:r>
              <w:rPr>
                <w:color w:val="000000"/>
                <w:spacing w:val="0"/>
                <w:w w:val="100"/>
                <w:position w:val="0"/>
                <w:sz w:val="16"/>
                <w:szCs w:val="16"/>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26, 000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622.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29, 964, 593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648, 664, </w:t>
            </w:r>
            <w:r>
              <w:rPr>
                <w:color w:val="000000"/>
                <w:spacing w:val="0"/>
                <w:w w:val="100"/>
                <w:position w:val="0"/>
                <w:sz w:val="16"/>
                <w:szCs w:val="16"/>
              </w:rPr>
              <w:t xml:space="preserve">191. </w:t>
            </w:r>
            <w:r>
              <w:rPr>
                <w:color w:val="000000"/>
                <w:spacing w:val="0"/>
                <w:w w:val="100"/>
                <w:position w:val="0"/>
                <w:sz w:val="16"/>
                <w:szCs w:val="16"/>
              </w:rPr>
              <w:t>54</w:t>
            </w:r>
          </w:p>
        </w:tc>
      </w:tr>
    </w:tbl>
    <w:p>
      <w:pPr>
        <w:widowControl w:val="0"/>
        <w:spacing w:after="239" w:line="1" w:lineRule="exact"/>
      </w:pPr>
    </w:p>
    <w:p>
      <w:pPr>
        <w:pStyle w:val="Style6"/>
        <w:keepNext w:val="0"/>
        <w:keepLines w:val="0"/>
        <w:widowControl w:val="0"/>
        <w:shd w:val="clear" w:color="auto" w:fill="auto"/>
        <w:bidi w:val="0"/>
        <w:spacing w:before="0" w:after="340" w:line="312" w:lineRule="exact"/>
        <w:ind w:left="54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0" w:right="0" w:firstLine="540"/>
        <w:jc w:val="left"/>
      </w:pPr>
      <w:r>
        <w:rPr>
          <w:color w:val="000000"/>
          <w:spacing w:val="0"/>
          <w:w w:val="100"/>
          <w:position w:val="0"/>
        </w:rPr>
        <w:t>其他说明：</w:t>
      </w:r>
    </w:p>
    <w:p>
      <w:pPr>
        <w:pStyle w:val="Style6"/>
        <w:keepNext w:val="0"/>
        <w:keepLines w:val="0"/>
        <w:widowControl w:val="0"/>
        <w:shd w:val="clear" w:color="auto" w:fill="auto"/>
        <w:bidi w:val="0"/>
        <w:spacing w:before="0" w:after="340" w:line="312" w:lineRule="exact"/>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312" w:lineRule="exact"/>
        <w:ind w:left="0" w:right="0" w:firstLine="540"/>
        <w:jc w:val="left"/>
      </w:pPr>
      <w:bookmarkStart w:id="1829" w:name="bookmark1829"/>
      <w:bookmarkStart w:id="1830" w:name="bookmark1830"/>
      <w:bookmarkStart w:id="1831" w:name="bookmark1831"/>
      <w:bookmarkStart w:id="1832" w:name="bookmark1832"/>
      <w:r>
        <w:rPr>
          <w:color w:val="000000"/>
          <w:spacing w:val="0"/>
          <w:w w:val="100"/>
          <w:position w:val="0"/>
        </w:rPr>
        <w:t>5</w:t>
      </w:r>
      <w:bookmarkEnd w:id="1831"/>
      <w:r>
        <w:rPr>
          <w:color w:val="000000"/>
          <w:spacing w:val="0"/>
          <w:w w:val="100"/>
          <w:position w:val="0"/>
        </w:rPr>
        <w:t>5、资本公积</w:t>
      </w:r>
      <w:bookmarkEnd w:id="1829"/>
      <w:bookmarkEnd w:id="1830"/>
      <w:bookmarkEnd w:id="1832"/>
    </w:p>
    <w:p>
      <w:pPr>
        <w:pStyle w:val="Style6"/>
        <w:keepNext w:val="0"/>
        <w:keepLines w:val="0"/>
        <w:widowControl w:val="0"/>
        <w:shd w:val="clear" w:color="auto" w:fill="auto"/>
        <w:bidi w:val="0"/>
        <w:spacing w:before="0" w:after="80" w:line="312" w:lineRule="exact"/>
        <w:ind w:left="0" w:right="0" w:firstLine="54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63"/>
        <w:gridCol w:w="2126"/>
        <w:gridCol w:w="1416"/>
        <w:gridCol w:w="1651"/>
        <w:gridCol w:w="192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4,580, </w:t>
            </w:r>
            <w:r>
              <w:rPr>
                <w:color w:val="000000"/>
                <w:spacing w:val="0"/>
                <w:w w:val="100"/>
                <w:position w:val="0"/>
                <w:sz w:val="18"/>
                <w:szCs w:val="18"/>
              </w:rPr>
              <w:t xml:space="preserve">970,912.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22,981.89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29,099,829.00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4,551,894, </w:t>
            </w:r>
            <w:r>
              <w:rPr>
                <w:color w:val="000000"/>
                <w:spacing w:val="0"/>
                <w:w w:val="100"/>
                <w:position w:val="0"/>
                <w:sz w:val="18"/>
                <w:szCs w:val="18"/>
              </w:rPr>
              <w:t xml:space="preserve">065.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2,884, </w:t>
            </w:r>
            <w:r>
              <w:rPr>
                <w:color w:val="000000"/>
                <w:spacing w:val="0"/>
                <w:w w:val="100"/>
                <w:position w:val="0"/>
                <w:sz w:val="18"/>
                <w:szCs w:val="18"/>
              </w:rPr>
              <w:t xml:space="preserve">956.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2,884, </w:t>
            </w:r>
            <w:r>
              <w:rPr>
                <w:color w:val="000000"/>
                <w:spacing w:val="0"/>
                <w:w w:val="100"/>
                <w:position w:val="0"/>
                <w:sz w:val="18"/>
                <w:szCs w:val="18"/>
              </w:rPr>
              <w:t xml:space="preserve">956. </w:t>
            </w:r>
            <w:r>
              <w:rPr>
                <w:color w:val="000000"/>
                <w:spacing w:val="0"/>
                <w:w w:val="100"/>
                <w:position w:val="0"/>
                <w:sz w:val="18"/>
                <w:szCs w:val="18"/>
              </w:rPr>
              <w:t>44</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同一控制下企业合 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129,842,199.46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129,842,199.46</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4,713, 698, </w:t>
            </w:r>
            <w:r>
              <w:rPr>
                <w:color w:val="000000"/>
                <w:spacing w:val="0"/>
                <w:w w:val="100"/>
                <w:position w:val="0"/>
                <w:sz w:val="18"/>
                <w:szCs w:val="18"/>
              </w:rPr>
              <w:t>068.21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22,981.89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29,099,829.00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4,684, </w:t>
            </w:r>
            <w:r>
              <w:rPr>
                <w:color w:val="000000"/>
                <w:spacing w:val="0"/>
                <w:w w:val="100"/>
                <w:position w:val="0"/>
                <w:sz w:val="18"/>
                <w:szCs w:val="18"/>
              </w:rPr>
              <w:t xml:space="preserve">621,221. </w:t>
            </w:r>
            <w:r>
              <w:rPr>
                <w:color w:val="000000"/>
                <w:spacing w:val="0"/>
                <w:w w:val="100"/>
                <w:position w:val="0"/>
                <w:sz w:val="18"/>
                <w:szCs w:val="18"/>
              </w:rPr>
              <w:t>10</w:t>
            </w:r>
          </w:p>
        </w:tc>
      </w:tr>
    </w:tbl>
    <w:p>
      <w:pPr>
        <w:widowControl w:val="0"/>
        <w:spacing w:after="159" w:line="1" w:lineRule="exact"/>
      </w:pPr>
    </w:p>
    <w:p>
      <w:pPr>
        <w:pStyle w:val="Style6"/>
        <w:keepNext w:val="0"/>
        <w:keepLines w:val="0"/>
        <w:widowControl w:val="0"/>
        <w:shd w:val="clear" w:color="auto" w:fill="auto"/>
        <w:bidi w:val="0"/>
        <w:spacing w:before="0" w:after="0" w:line="408" w:lineRule="exact"/>
        <w:ind w:left="0" w:right="0" w:firstLine="540"/>
        <w:jc w:val="left"/>
      </w:pPr>
      <w:r>
        <w:rPr>
          <w:color w:val="000000"/>
          <w:spacing w:val="0"/>
          <w:w w:val="100"/>
          <w:position w:val="0"/>
        </w:rPr>
        <w:t>其他说明，包括本期增减变动情况、变动原因说明：</w:t>
      </w:r>
    </w:p>
    <w:p>
      <w:pPr>
        <w:pStyle w:val="Style6"/>
        <w:keepNext w:val="0"/>
        <w:keepLines w:val="0"/>
        <w:widowControl w:val="0"/>
        <w:shd w:val="clear" w:color="auto" w:fill="auto"/>
        <w:bidi w:val="0"/>
        <w:spacing w:before="0" w:after="0" w:line="408" w:lineRule="exact"/>
        <w:ind w:left="0" w:right="0" w:firstLine="5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：本期可转换公司债券转为公司股票，超出股本溢价部分</w:t>
      </w:r>
      <w:r>
        <w:rPr>
          <w:rFonts w:ascii="Times New Roman" w:eastAsia="Times New Roman" w:hAnsi="Times New Roman" w:cs="Times New Roman"/>
          <w:color w:val="000000"/>
          <w:spacing w:val="0"/>
          <w:w w:val="100"/>
          <w:position w:val="0"/>
        </w:rPr>
        <w:t>22,981.89</w:t>
      </w:r>
      <w:r>
        <w:rPr>
          <w:color w:val="000000"/>
          <w:spacing w:val="0"/>
          <w:w w:val="100"/>
          <w:position w:val="0"/>
        </w:rPr>
        <w:t>元计入资本公积；</w:t>
      </w:r>
    </w:p>
    <w:p>
      <w:pPr>
        <w:pStyle w:val="Style6"/>
        <w:keepNext w:val="0"/>
        <w:keepLines w:val="0"/>
        <w:widowControl w:val="0"/>
        <w:shd w:val="clear" w:color="auto" w:fill="auto"/>
        <w:bidi w:val="0"/>
        <w:spacing w:before="0" w:after="240" w:line="408" w:lineRule="exact"/>
        <w:ind w:left="540" w:right="0" w:firstLine="0"/>
        <w:jc w:val="both"/>
      </w:pPr>
      <w:r>
        <w:rPr>
          <w:color w:val="000000"/>
          <w:spacing w:val="0"/>
          <w:w w:val="100"/>
          <w:position w:val="0"/>
        </w:rPr>
        <w:t>注</w:t>
      </w:r>
      <w:r>
        <w:rPr>
          <w:i/>
          <w:iCs/>
          <w:color w:val="000000"/>
          <w:spacing w:val="0"/>
          <w:w w:val="100"/>
          <w:position w:val="0"/>
        </w:rPr>
        <w:t>2</w:t>
      </w:r>
      <w:r>
        <w:rPr>
          <w:color w:val="000000"/>
          <w:spacing w:val="0"/>
          <w:w w:val="100"/>
          <w:position w:val="0"/>
        </w:rPr>
        <w:t>:本期回购注销第二期限制性股票减少资本公积</w:t>
      </w:r>
      <w:r>
        <w:rPr>
          <w:rFonts w:ascii="Times New Roman" w:eastAsia="Times New Roman" w:hAnsi="Times New Roman" w:cs="Times New Roman"/>
          <w:color w:val="000000"/>
          <w:spacing w:val="0"/>
          <w:w w:val="100"/>
          <w:position w:val="0"/>
        </w:rPr>
        <w:t>2,835,2880.00</w:t>
      </w:r>
      <w:r>
        <w:rPr>
          <w:color w:val="000000"/>
          <w:spacing w:val="0"/>
          <w:w w:val="100"/>
          <w:position w:val="0"/>
        </w:rPr>
        <w:t xml:space="preserve">元；本期收购子公司 </w:t>
      </w:r>
      <w:r>
        <w:rPr>
          <w:rFonts w:ascii="Times New Roman" w:eastAsia="Times New Roman" w:hAnsi="Times New Roman" w:cs="Times New Roman"/>
          <w:color w:val="000000"/>
          <w:spacing w:val="0"/>
          <w:w w:val="100"/>
          <w:position w:val="0"/>
        </w:rPr>
        <w:t>UABELGAMAELEKTRONIKA</w:t>
      </w:r>
      <w:r>
        <w:rPr>
          <w:color w:val="000000"/>
          <w:spacing w:val="0"/>
          <w:w w:val="100"/>
          <w:position w:val="0"/>
        </w:rPr>
        <w:t>少数股东股权，收购价与净资产之间的差额</w:t>
      </w:r>
      <w:r>
        <w:rPr>
          <w:rFonts w:ascii="Times New Roman" w:eastAsia="Times New Roman" w:hAnsi="Times New Roman" w:cs="Times New Roman"/>
          <w:color w:val="000000"/>
          <w:spacing w:val="0"/>
          <w:w w:val="100"/>
          <w:position w:val="0"/>
        </w:rPr>
        <w:t>746,949.00</w:t>
      </w:r>
      <w:r>
        <w:rPr>
          <w:color w:val="000000"/>
          <w:spacing w:val="0"/>
          <w:w w:val="100"/>
          <w:position w:val="0"/>
        </w:rPr>
        <w:t>元冲减资 本公积。</w:t>
      </w:r>
    </w:p>
    <w:p>
      <w:pPr>
        <w:pStyle w:val="Style24"/>
        <w:keepNext/>
        <w:keepLines/>
        <w:widowControl w:val="0"/>
        <w:shd w:val="clear" w:color="auto" w:fill="auto"/>
        <w:bidi w:val="0"/>
        <w:spacing w:before="0" w:after="0" w:line="408" w:lineRule="exact"/>
        <w:ind w:left="0" w:right="0" w:firstLine="540"/>
        <w:jc w:val="both"/>
      </w:pPr>
      <w:bookmarkStart w:id="1833" w:name="bookmark1833"/>
      <w:bookmarkStart w:id="1834" w:name="bookmark1834"/>
      <w:bookmarkStart w:id="1835" w:name="bookmark1835"/>
      <w:bookmarkStart w:id="1836" w:name="bookmark1836"/>
      <w:r>
        <w:rPr>
          <w:color w:val="000000"/>
          <w:spacing w:val="0"/>
          <w:w w:val="100"/>
          <w:position w:val="0"/>
        </w:rPr>
        <w:t>5</w:t>
      </w:r>
      <w:bookmarkEnd w:id="1835"/>
      <w:r>
        <w:rPr>
          <w:color w:val="000000"/>
          <w:spacing w:val="0"/>
          <w:w w:val="100"/>
          <w:position w:val="0"/>
        </w:rPr>
        <w:t>6、库存股</w:t>
      </w:r>
      <w:bookmarkEnd w:id="1833"/>
      <w:bookmarkEnd w:id="1834"/>
      <w:bookmarkEnd w:id="1836"/>
    </w:p>
    <w:p>
      <w:pPr>
        <w:pStyle w:val="Style6"/>
        <w:keepNext w:val="0"/>
        <w:keepLines w:val="0"/>
        <w:widowControl w:val="0"/>
        <w:shd w:val="clear" w:color="auto" w:fill="auto"/>
        <w:bidi w:val="0"/>
        <w:spacing w:before="0" w:after="80" w:line="408" w:lineRule="exact"/>
        <w:ind w:left="0" w:right="0" w:firstLine="54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8"/>
        <w:gridCol w:w="1810"/>
        <w:gridCol w:w="1834"/>
        <w:gridCol w:w="1853"/>
        <w:gridCol w:w="1862"/>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38,421,640.00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38,421,640.00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100,504,338.02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234,940,157.66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335,444,495.68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138,925,978.02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234,940,157.66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38,421,640.00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335,444,495.68</w:t>
            </w:r>
          </w:p>
        </w:tc>
      </w:tr>
    </w:tbl>
    <w:p>
      <w:pPr>
        <w:widowControl w:val="0"/>
        <w:spacing w:after="339" w:line="1" w:lineRule="exact"/>
      </w:pPr>
    </w:p>
    <w:p>
      <w:pPr>
        <w:pStyle w:val="Style6"/>
        <w:keepNext w:val="0"/>
        <w:keepLines w:val="0"/>
        <w:widowControl w:val="0"/>
        <w:shd w:val="clear" w:color="auto" w:fill="auto"/>
        <w:bidi w:val="0"/>
        <w:spacing w:before="0" w:after="80" w:line="240" w:lineRule="auto"/>
        <w:ind w:left="0" w:right="0" w:firstLine="540"/>
        <w:jc w:val="both"/>
      </w:pPr>
      <w:r>
        <w:rPr>
          <w:color w:val="000000"/>
          <w:spacing w:val="0"/>
          <w:w w:val="100"/>
          <w:position w:val="0"/>
        </w:rPr>
        <w:t>其他说明，包括本期增减变动情况、变动原因说明：</w:t>
      </w:r>
    </w:p>
    <w:p>
      <w:pPr>
        <w:pStyle w:val="Style6"/>
        <w:keepNext w:val="0"/>
        <w:keepLines w:val="0"/>
        <w:widowControl w:val="0"/>
        <w:shd w:val="clear" w:color="auto" w:fill="auto"/>
        <w:tabs>
          <w:tab w:pos="898" w:val="left"/>
        </w:tabs>
        <w:bidi w:val="0"/>
        <w:spacing w:before="0" w:after="80" w:line="240" w:lineRule="auto"/>
        <w:ind w:left="0" w:right="0" w:firstLine="540"/>
        <w:jc w:val="both"/>
      </w:pPr>
      <w:bookmarkStart w:id="1837" w:name="bookmark1837"/>
      <w:r>
        <w:rPr>
          <w:color w:val="000000"/>
          <w:spacing w:val="0"/>
          <w:w w:val="100"/>
          <w:position w:val="0"/>
          <w:sz w:val="18"/>
          <w:szCs w:val="18"/>
        </w:rPr>
        <w:t>1</w:t>
      </w:r>
      <w:bookmarkEnd w:id="1837"/>
      <w:r>
        <w:rPr>
          <w:color w:val="000000"/>
          <w:spacing w:val="0"/>
          <w:w w:val="100"/>
          <w:position w:val="0"/>
        </w:rPr>
        <w:t>、</w:t>
        <w:tab/>
        <w:t>本期回购股票增加库存股</w:t>
      </w:r>
      <w:r>
        <w:rPr>
          <w:color w:val="000000"/>
          <w:spacing w:val="0"/>
          <w:w w:val="100"/>
          <w:position w:val="0"/>
          <w:sz w:val="18"/>
          <w:szCs w:val="18"/>
        </w:rPr>
        <w:t>234,940,157.66</w:t>
      </w:r>
      <w:r>
        <w:rPr>
          <w:color w:val="000000"/>
          <w:spacing w:val="0"/>
          <w:w w:val="100"/>
          <w:position w:val="0"/>
        </w:rPr>
        <w:t>元；</w:t>
      </w:r>
    </w:p>
    <w:p>
      <w:pPr>
        <w:pStyle w:val="Style6"/>
        <w:keepNext w:val="0"/>
        <w:keepLines w:val="0"/>
        <w:widowControl w:val="0"/>
        <w:shd w:val="clear" w:color="auto" w:fill="auto"/>
        <w:tabs>
          <w:tab w:pos="913" w:val="left"/>
        </w:tabs>
        <w:bidi w:val="0"/>
        <w:spacing w:before="0" w:after="120" w:line="240" w:lineRule="auto"/>
        <w:ind w:left="0" w:right="0" w:firstLine="540"/>
        <w:jc w:val="both"/>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41" w:right="1268" w:bottom="1547" w:left="706" w:header="0" w:footer="3" w:gutter="0"/>
          <w:cols w:space="720"/>
          <w:noEndnote/>
          <w:rtlGutter w:val="0"/>
          <w:docGrid w:linePitch="360"/>
        </w:sectPr>
      </w:pPr>
      <w:bookmarkStart w:id="1838" w:name="bookmark1838"/>
      <w:r>
        <w:rPr>
          <w:color w:val="000000"/>
          <w:spacing w:val="0"/>
          <w:w w:val="100"/>
          <w:position w:val="0"/>
          <w:sz w:val="18"/>
          <w:szCs w:val="18"/>
        </w:rPr>
        <w:t>2</w:t>
      </w:r>
      <w:bookmarkEnd w:id="1838"/>
      <w:r>
        <w:rPr>
          <w:color w:val="000000"/>
          <w:spacing w:val="0"/>
          <w:w w:val="100"/>
          <w:position w:val="0"/>
        </w:rPr>
        <w:t>、</w:t>
        <w:tab/>
        <w:t>回购注销员工限制性股票减少库存股</w:t>
      </w:r>
      <w:r>
        <w:rPr>
          <w:color w:val="000000"/>
          <w:spacing w:val="0"/>
          <w:w w:val="100"/>
          <w:position w:val="0"/>
          <w:sz w:val="18"/>
          <w:szCs w:val="18"/>
        </w:rPr>
        <w:t>38,421,640.00</w:t>
      </w:r>
      <w:r>
        <w:rPr>
          <w:color w:val="000000"/>
          <w:spacing w:val="0"/>
          <w:w w:val="100"/>
          <w:position w:val="0"/>
        </w:rPr>
        <w:t>元。</w:t>
      </w:r>
    </w:p>
    <w:p>
      <w:pPr>
        <w:pStyle w:val="Style24"/>
        <w:keepNext/>
        <w:keepLines/>
        <w:widowControl w:val="0"/>
        <w:shd w:val="clear" w:color="auto" w:fill="auto"/>
        <w:bidi w:val="0"/>
        <w:spacing w:before="0" w:after="140" w:line="240" w:lineRule="auto"/>
        <w:ind w:left="0" w:right="0" w:firstLine="320"/>
        <w:jc w:val="left"/>
      </w:pPr>
      <w:bookmarkStart w:id="1839" w:name="bookmark1839"/>
      <w:bookmarkStart w:id="1840" w:name="bookmark1840"/>
      <w:bookmarkStart w:id="1841" w:name="bookmark1841"/>
      <w:bookmarkStart w:id="1842" w:name="bookmark1842"/>
      <w:r>
        <w:rPr>
          <w:color w:val="000000"/>
          <w:spacing w:val="0"/>
          <w:w w:val="100"/>
          <w:position w:val="0"/>
        </w:rPr>
        <w:t>5</w:t>
      </w:r>
      <w:bookmarkEnd w:id="1841"/>
      <w:r>
        <w:rPr>
          <w:color w:val="000000"/>
          <w:spacing w:val="0"/>
          <w:w w:val="100"/>
          <w:position w:val="0"/>
        </w:rPr>
        <w:t>7、其他综合收益</w:t>
      </w:r>
      <w:bookmarkEnd w:id="1839"/>
      <w:bookmarkEnd w:id="1840"/>
      <w:bookmarkEnd w:id="1842"/>
    </w:p>
    <w:p>
      <w:pPr>
        <w:pStyle w:val="Style6"/>
        <w:keepNext w:val="0"/>
        <w:keepLines w:val="0"/>
        <w:widowControl w:val="0"/>
        <w:shd w:val="clear" w:color="auto" w:fill="auto"/>
        <w:bidi w:val="0"/>
        <w:spacing w:before="0" w:after="60" w:line="240" w:lineRule="auto"/>
        <w:ind w:left="0" w:right="0" w:firstLine="320"/>
        <w:jc w:val="left"/>
      </w:pPr>
      <w:r>
        <w:rPr>
          <w:color w:val="000000"/>
          <w:spacing w:val="0"/>
          <w:w w:val="100"/>
          <w:position w:val="0"/>
        </w:rPr>
        <w:t>"适用口不适用</w:t>
      </w:r>
    </w:p>
    <w:tbl>
      <w:tblPr>
        <w:tblOverlap w:val="never"/>
        <w:jc w:val="center"/>
        <w:tblLayout w:type="fixed"/>
      </w:tblPr>
      <w:tblGrid>
        <w:gridCol w:w="3408"/>
        <w:gridCol w:w="1296"/>
        <w:gridCol w:w="1205"/>
        <w:gridCol w:w="1930"/>
        <w:gridCol w:w="2045"/>
        <w:gridCol w:w="826"/>
        <w:gridCol w:w="1248"/>
        <w:gridCol w:w="1248"/>
        <w:gridCol w:w="1310"/>
      </w:tblGrid>
      <w:tr>
        <w:trPr>
          <w:trHeight w:val="283" w:hRule="exact"/>
        </w:trPr>
        <w:tc>
          <w:tcPr>
            <w:gridSpan w:val="8"/>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祖：人民币</w:t>
            </w:r>
          </w:p>
        </w:tc>
      </w:tr>
      <w:tr>
        <w:trPr>
          <w:trHeight w:val="32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本期所得税 前发生额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减：前期计入其他综合 收益当期转入损益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减：前期计入其他综合 收益当期转入留存收益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 得税费 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 母公司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税后归属于 少数股东</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1,928, </w:t>
            </w:r>
            <w:r>
              <w:rPr>
                <w:color w:val="000000"/>
                <w:spacing w:val="0"/>
                <w:w w:val="100"/>
                <w:position w:val="0"/>
                <w:sz w:val="16"/>
                <w:szCs w:val="16"/>
              </w:rPr>
              <w:t xml:space="preserve">836.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-546, 025.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-546, 025.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1,382,810.99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280"/>
              <w:jc w:val="left"/>
              <w:rPr>
                <w:sz w:val="17"/>
                <w:szCs w:val="17"/>
              </w:rPr>
            </w:pPr>
            <w:r>
              <w:rPr>
                <w:color w:val="000000"/>
                <w:spacing w:val="0"/>
                <w:w w:val="100"/>
                <w:position w:val="0"/>
                <w:sz w:val="17"/>
                <w:szCs w:val="17"/>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1,928, </w:t>
            </w:r>
            <w:r>
              <w:rPr>
                <w:color w:val="000000"/>
                <w:spacing w:val="0"/>
                <w:w w:val="100"/>
                <w:position w:val="0"/>
                <w:sz w:val="16"/>
                <w:szCs w:val="16"/>
              </w:rPr>
              <w:t xml:space="preserve">836.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-546, 025.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-546, 025.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1,382,810.99</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1,928, </w:t>
            </w:r>
            <w:r>
              <w:rPr>
                <w:color w:val="000000"/>
                <w:spacing w:val="0"/>
                <w:w w:val="100"/>
                <w:position w:val="0"/>
                <w:sz w:val="16"/>
                <w:szCs w:val="16"/>
              </w:rPr>
              <w:t xml:space="preserve">836. </w:t>
            </w: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-546, 025.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-546, 025.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1,382,810.99</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6840" w:h="11900" w:orient="landscape"/>
          <w:pgMar w:top="2194" w:right="1205" w:bottom="2194" w:left="1119" w:header="0" w:footer="3" w:gutter="0"/>
          <w:cols w:space="720"/>
          <w:noEndnote/>
          <w:rtlGutter w:val="0"/>
          <w:docGrid w:linePitch="360"/>
        </w:sectPr>
      </w:pPr>
    </w:p>
    <w:p>
      <w:pPr>
        <w:pStyle w:val="Style24"/>
        <w:keepNext/>
        <w:keepLines/>
        <w:widowControl w:val="0"/>
        <w:shd w:val="clear" w:color="auto" w:fill="auto"/>
        <w:tabs>
          <w:tab w:pos="474" w:val="left"/>
        </w:tabs>
        <w:bidi w:val="0"/>
        <w:spacing w:before="840" w:after="140" w:line="240" w:lineRule="auto"/>
        <w:ind w:left="0" w:right="0" w:firstLine="0"/>
        <w:jc w:val="both"/>
      </w:pPr>
      <w:bookmarkStart w:id="1843" w:name="bookmark1843"/>
      <w:bookmarkStart w:id="1844" w:name="bookmark1844"/>
      <w:bookmarkStart w:id="1845" w:name="bookmark1845"/>
      <w:bookmarkStart w:id="1846" w:name="bookmark1846"/>
      <w:r>
        <w:rPr>
          <w:color w:val="000000"/>
          <w:spacing w:val="0"/>
          <w:w w:val="100"/>
          <w:position w:val="0"/>
        </w:rPr>
        <w:t>5</w:t>
      </w:r>
      <w:bookmarkEnd w:id="1845"/>
      <w:r>
        <w:rPr>
          <w:color w:val="000000"/>
          <w:spacing w:val="0"/>
          <w:w w:val="100"/>
          <w:position w:val="0"/>
        </w:rPr>
        <w:t>8、</w:t>
        <w:tab/>
        <w:t>专项储备</w:t>
      </w:r>
      <w:bookmarkEnd w:id="1843"/>
      <w:bookmarkEnd w:id="1844"/>
      <w:bookmarkEnd w:id="1846"/>
    </w:p>
    <w:p>
      <w:pPr>
        <w:pStyle w:val="Style6"/>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4" w:val="left"/>
        </w:tabs>
        <w:bidi w:val="0"/>
        <w:spacing w:before="0" w:after="140" w:line="240" w:lineRule="auto"/>
        <w:ind w:left="0" w:right="0" w:firstLine="0"/>
        <w:jc w:val="both"/>
      </w:pPr>
      <w:bookmarkStart w:id="1847" w:name="bookmark1847"/>
      <w:bookmarkStart w:id="1848" w:name="bookmark1848"/>
      <w:bookmarkStart w:id="1849" w:name="bookmark1849"/>
      <w:bookmarkStart w:id="1850" w:name="bookmark1850"/>
      <w:r>
        <w:rPr>
          <w:color w:val="000000"/>
          <w:spacing w:val="0"/>
          <w:w w:val="100"/>
          <w:position w:val="0"/>
        </w:rPr>
        <w:t>5</w:t>
      </w:r>
      <w:bookmarkEnd w:id="1849"/>
      <w:r>
        <w:rPr>
          <w:color w:val="000000"/>
          <w:spacing w:val="0"/>
          <w:w w:val="100"/>
          <w:position w:val="0"/>
        </w:rPr>
        <w:t>9、</w:t>
        <w:tab/>
        <w:t>盈余公积</w:t>
      </w:r>
      <w:bookmarkEnd w:id="1847"/>
      <w:bookmarkEnd w:id="1848"/>
      <w:bookmarkEnd w:id="1850"/>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240,619,644.19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27,292,148.02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267,911,792.21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240,619,644.19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27,292,148.02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267,911,792.21</w:t>
            </w:r>
          </w:p>
        </w:tc>
      </w:tr>
    </w:tbl>
    <w:p>
      <w:pPr>
        <w:widowControl w:val="0"/>
        <w:spacing w:after="319" w:line="1" w:lineRule="exact"/>
      </w:pPr>
    </w:p>
    <w:p>
      <w:pPr>
        <w:pStyle w:val="Style31"/>
        <w:keepNext w:val="0"/>
        <w:keepLines w:val="0"/>
        <w:widowControl w:val="0"/>
        <w:shd w:val="clear" w:color="auto" w:fill="auto"/>
        <w:bidi w:val="0"/>
        <w:spacing w:before="0" w:after="80" w:line="298" w:lineRule="exact"/>
        <w:ind w:left="101" w:right="0" w:firstLine="0"/>
        <w:jc w:val="left"/>
      </w:pPr>
      <w:r>
        <w:rPr>
          <w:b/>
          <w:bCs/>
          <w:color w:val="000000"/>
          <w:spacing w:val="0"/>
          <w:w w:val="100"/>
          <w:position w:val="0"/>
        </w:rPr>
        <w:t>60、未分配利润</w:t>
      </w:r>
    </w:p>
    <w:p>
      <w:pPr>
        <w:pStyle w:val="Style31"/>
        <w:keepNext w:val="0"/>
        <w:keepLines w:val="0"/>
        <w:widowControl w:val="0"/>
        <w:shd w:val="clear" w:color="auto" w:fill="auto"/>
        <w:bidi w:val="0"/>
        <w:spacing w:before="0" w:after="0" w:line="298" w:lineRule="exact"/>
        <w:ind w:left="0" w:right="0" w:firstLine="0"/>
        <w:jc w:val="right"/>
      </w:pPr>
      <w:r>
        <w:rPr>
          <w:color w:val="000000"/>
          <w:spacing w:val="0"/>
          <w:w w:val="100"/>
          <w:position w:val="0"/>
        </w:rPr>
        <w:t>"适用口不适用 单位：元币种：人民币</w:t>
      </w:r>
    </w:p>
    <w:tbl>
      <w:tblPr>
        <w:tblOverlap w:val="never"/>
        <w:jc w:val="center"/>
        <w:tblLayout w:type="fixed"/>
      </w:tblPr>
      <w:tblGrid>
        <w:gridCol w:w="3499"/>
        <w:gridCol w:w="2827"/>
        <w:gridCol w:w="275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3,066, 965, </w:t>
            </w:r>
            <w:r>
              <w:rPr>
                <w:color w:val="000000"/>
                <w:spacing w:val="0"/>
                <w:w w:val="100"/>
                <w:position w:val="0"/>
                <w:sz w:val="18"/>
                <w:szCs w:val="18"/>
              </w:rPr>
              <w:t xml:space="preserve">464.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2,747, 790, </w:t>
            </w:r>
            <w:r>
              <w:rPr>
                <w:color w:val="000000"/>
                <w:spacing w:val="0"/>
                <w:w w:val="100"/>
                <w:position w:val="0"/>
                <w:sz w:val="18"/>
                <w:szCs w:val="18"/>
              </w:rPr>
              <w:t xml:space="preserve">903. </w:t>
            </w:r>
            <w:r>
              <w:rPr>
                <w:color w:val="000000"/>
                <w:spacing w:val="0"/>
                <w:w w:val="100"/>
                <w:position w:val="0"/>
                <w:sz w:val="18"/>
                <w:szCs w:val="18"/>
              </w:rPr>
              <w:t>50</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-2,240,840.10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-21,116,994.91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3,064, 724, </w:t>
            </w:r>
            <w:r>
              <w:rPr>
                <w:color w:val="000000"/>
                <w:spacing w:val="0"/>
                <w:w w:val="100"/>
                <w:position w:val="0"/>
                <w:sz w:val="18"/>
                <w:szCs w:val="18"/>
              </w:rPr>
              <w:t xml:space="preserve">623.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2,726, 673, </w:t>
            </w:r>
            <w:r>
              <w:rPr>
                <w:color w:val="000000"/>
                <w:spacing w:val="0"/>
                <w:w w:val="100"/>
                <w:position w:val="0"/>
                <w:sz w:val="18"/>
                <w:szCs w:val="18"/>
              </w:rPr>
              <w:t xml:space="preserve">908. </w:t>
            </w:r>
            <w:r>
              <w:rPr>
                <w:color w:val="000000"/>
                <w:spacing w:val="0"/>
                <w:w w:val="100"/>
                <w:position w:val="0"/>
                <w:sz w:val="18"/>
                <w:szCs w:val="18"/>
              </w:rPr>
              <w:t>59</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997,178,080.50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700,405,103.05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27,292,148.02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14,919,286.01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85,706,578.60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345,194,261.54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3,948, 903, </w:t>
            </w:r>
            <w:r>
              <w:rPr>
                <w:color w:val="000000"/>
                <w:spacing w:val="0"/>
                <w:w w:val="100"/>
                <w:position w:val="0"/>
                <w:sz w:val="18"/>
                <w:szCs w:val="18"/>
              </w:rPr>
              <w:t xml:space="preserve">977.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3,066, 965, </w:t>
            </w:r>
            <w:r>
              <w:rPr>
                <w:color w:val="000000"/>
                <w:spacing w:val="0"/>
                <w:w w:val="100"/>
                <w:position w:val="0"/>
                <w:sz w:val="18"/>
                <w:szCs w:val="18"/>
              </w:rPr>
              <w:t xml:space="preserve">464. </w:t>
            </w:r>
            <w:r>
              <w:rPr>
                <w:color w:val="000000"/>
                <w:spacing w:val="0"/>
                <w:w w:val="100"/>
                <w:position w:val="0"/>
                <w:sz w:val="18"/>
                <w:szCs w:val="18"/>
              </w:rPr>
              <w:t>09</w:t>
            </w:r>
          </w:p>
        </w:tc>
      </w:tr>
    </w:tbl>
    <w:p>
      <w:pPr>
        <w:widowControl w:val="0"/>
        <w:spacing w:after="419" w:line="1" w:lineRule="exact"/>
      </w:pP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调整期初未分配利润明细：</w:t>
      </w:r>
    </w:p>
    <w:p>
      <w:pPr>
        <w:pStyle w:val="Style6"/>
        <w:keepNext w:val="0"/>
        <w:keepLines w:val="0"/>
        <w:widowControl w:val="0"/>
        <w:shd w:val="clear" w:color="auto" w:fill="auto"/>
        <w:tabs>
          <w:tab w:pos="358" w:val="left"/>
        </w:tabs>
        <w:bidi w:val="0"/>
        <w:spacing w:before="0" w:after="60" w:line="240" w:lineRule="auto"/>
        <w:ind w:left="0" w:right="0" w:firstLine="0"/>
        <w:jc w:val="both"/>
      </w:pPr>
      <w:bookmarkStart w:id="1851" w:name="bookmark1851"/>
      <w:r>
        <w:rPr>
          <w:color w:val="000000"/>
          <w:spacing w:val="0"/>
          <w:w w:val="100"/>
          <w:position w:val="0"/>
          <w:sz w:val="18"/>
          <w:szCs w:val="18"/>
        </w:rPr>
        <w:t>1</w:t>
      </w:r>
      <w:bookmarkEnd w:id="1851"/>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 xml:space="preserve">-2,240, 840. </w:t>
      </w:r>
      <w:r>
        <w:rPr>
          <w:color w:val="000000"/>
          <w:spacing w:val="0"/>
          <w:w w:val="100"/>
          <w:position w:val="0"/>
          <w:sz w:val="18"/>
          <w:szCs w:val="18"/>
        </w:rPr>
        <w:t>10</w:t>
      </w:r>
      <w:r>
        <w:rPr>
          <w:color w:val="000000"/>
          <w:spacing w:val="0"/>
          <w:w w:val="100"/>
          <w:position w:val="0"/>
        </w:rPr>
        <w:t>元。</w:t>
      </w:r>
    </w:p>
    <w:p>
      <w:pPr>
        <w:pStyle w:val="Style6"/>
        <w:keepNext w:val="0"/>
        <w:keepLines w:val="0"/>
        <w:widowControl w:val="0"/>
        <w:shd w:val="clear" w:color="auto" w:fill="auto"/>
        <w:tabs>
          <w:tab w:pos="386" w:val="left"/>
        </w:tabs>
        <w:bidi w:val="0"/>
        <w:spacing w:before="0" w:after="60" w:line="240" w:lineRule="auto"/>
        <w:ind w:left="0" w:right="0" w:firstLine="0"/>
        <w:jc w:val="both"/>
      </w:pPr>
      <w:bookmarkStart w:id="1852" w:name="bookmark1852"/>
      <w:r>
        <w:rPr>
          <w:color w:val="000000"/>
          <w:spacing w:val="0"/>
          <w:w w:val="100"/>
          <w:position w:val="0"/>
          <w:sz w:val="18"/>
          <w:szCs w:val="18"/>
        </w:rPr>
        <w:t>2</w:t>
      </w:r>
      <w:bookmarkEnd w:id="1852"/>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6"/>
        <w:keepNext w:val="0"/>
        <w:keepLines w:val="0"/>
        <w:widowControl w:val="0"/>
        <w:shd w:val="clear" w:color="auto" w:fill="auto"/>
        <w:tabs>
          <w:tab w:pos="386" w:val="left"/>
        </w:tabs>
        <w:bidi w:val="0"/>
        <w:spacing w:before="0" w:after="60" w:line="240" w:lineRule="auto"/>
        <w:ind w:left="0" w:right="0" w:firstLine="0"/>
        <w:jc w:val="both"/>
      </w:pPr>
      <w:bookmarkStart w:id="1853" w:name="bookmark1853"/>
      <w:r>
        <w:rPr>
          <w:color w:val="000000"/>
          <w:spacing w:val="0"/>
          <w:w w:val="100"/>
          <w:position w:val="0"/>
          <w:sz w:val="18"/>
          <w:szCs w:val="18"/>
        </w:rPr>
        <w:t>3</w:t>
      </w:r>
      <w:bookmarkEnd w:id="1853"/>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6"/>
        <w:keepNext w:val="0"/>
        <w:keepLines w:val="0"/>
        <w:widowControl w:val="0"/>
        <w:shd w:val="clear" w:color="auto" w:fill="auto"/>
        <w:tabs>
          <w:tab w:pos="386" w:val="left"/>
        </w:tabs>
        <w:bidi w:val="0"/>
        <w:spacing w:before="0" w:after="60" w:line="240" w:lineRule="auto"/>
        <w:ind w:left="0" w:right="0" w:firstLine="0"/>
        <w:jc w:val="both"/>
      </w:pPr>
      <w:bookmarkStart w:id="1854" w:name="bookmark1854"/>
      <w:r>
        <w:rPr>
          <w:color w:val="000000"/>
          <w:spacing w:val="0"/>
          <w:w w:val="100"/>
          <w:position w:val="0"/>
          <w:sz w:val="18"/>
          <w:szCs w:val="18"/>
        </w:rPr>
        <w:t>4</w:t>
      </w:r>
      <w:bookmarkEnd w:id="1854"/>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6"/>
        <w:keepNext w:val="0"/>
        <w:keepLines w:val="0"/>
        <w:widowControl w:val="0"/>
        <w:shd w:val="clear" w:color="auto" w:fill="auto"/>
        <w:tabs>
          <w:tab w:pos="373" w:val="left"/>
        </w:tabs>
        <w:bidi w:val="0"/>
        <w:spacing w:before="0" w:after="140" w:line="240" w:lineRule="auto"/>
        <w:ind w:left="0" w:right="0" w:firstLine="0"/>
        <w:jc w:val="both"/>
      </w:pPr>
      <w:bookmarkStart w:id="1855" w:name="bookmark1855"/>
      <w:r>
        <w:rPr>
          <w:color w:val="000000"/>
          <w:spacing w:val="0"/>
          <w:w w:val="100"/>
          <w:position w:val="0"/>
          <w:sz w:val="18"/>
          <w:szCs w:val="18"/>
        </w:rPr>
        <w:t>5</w:t>
      </w:r>
      <w:bookmarkEnd w:id="1855"/>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r>
        <w:br w:type="page"/>
      </w:r>
    </w:p>
    <w:p>
      <w:pPr>
        <w:pStyle w:val="Style24"/>
        <w:keepNext/>
        <w:keepLines/>
        <w:widowControl w:val="0"/>
        <w:shd w:val="clear" w:color="auto" w:fill="auto"/>
        <w:bidi w:val="0"/>
        <w:spacing w:before="0" w:after="14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6</w:t>
      </w:r>
      <w:bookmarkEnd w:id="1858"/>
      <w:r>
        <w:rPr>
          <w:color w:val="000000"/>
          <w:spacing w:val="0"/>
          <w:w w:val="100"/>
          <w:position w:val="0"/>
        </w:rPr>
        <w:t>1、营业收入和营业成本</w:t>
      </w:r>
      <w:bookmarkEnd w:id="1856"/>
      <w:bookmarkEnd w:id="1857"/>
      <w:bookmarkEnd w:id="1859"/>
    </w:p>
    <w:p>
      <w:pPr>
        <w:pStyle w:val="Style24"/>
        <w:keepNext/>
        <w:keepLines/>
        <w:widowControl w:val="0"/>
        <w:shd w:val="clear" w:color="auto" w:fill="auto"/>
        <w:bidi w:val="0"/>
        <w:spacing w:before="0" w:after="140" w:line="240" w:lineRule="auto"/>
        <w:ind w:left="0" w:right="0" w:firstLine="0"/>
        <w:jc w:val="left"/>
      </w:pPr>
      <w:bookmarkStart w:id="1856" w:name="bookmark1856"/>
      <w:bookmarkStart w:id="1857" w:name="bookmark1857"/>
      <w:bookmarkStart w:id="1860" w:name="bookmark1860"/>
      <w:r>
        <w:rPr>
          <w:color w:val="000000"/>
          <w:spacing w:val="0"/>
          <w:w w:val="100"/>
          <w:position w:val="0"/>
        </w:rPr>
        <w:t>(1).</w:t>
      </w:r>
      <w:r>
        <w:rPr>
          <w:color w:val="000000"/>
          <w:spacing w:val="0"/>
          <w:w w:val="100"/>
          <w:position w:val="0"/>
        </w:rPr>
        <w:t>营业收入和营业成本情况</w:t>
      </w:r>
      <w:bookmarkEnd w:id="1856"/>
      <w:bookmarkEnd w:id="1857"/>
      <w:bookmarkEnd w:id="1860"/>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5,764,568, </w:t>
            </w:r>
            <w:r>
              <w:rPr>
                <w:color w:val="000000"/>
                <w:spacing w:val="0"/>
                <w:w w:val="100"/>
                <w:position w:val="0"/>
                <w:sz w:val="18"/>
                <w:szCs w:val="18"/>
              </w:rPr>
              <w:t xml:space="preserve">635.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3,730, </w:t>
            </w:r>
            <w:r>
              <w:rPr>
                <w:color w:val="000000"/>
                <w:spacing w:val="0"/>
                <w:w w:val="100"/>
                <w:position w:val="0"/>
                <w:sz w:val="18"/>
                <w:szCs w:val="18"/>
              </w:rPr>
              <w:t xml:space="preserve">652,014.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3,284, 370, </w:t>
            </w:r>
            <w:r>
              <w:rPr>
                <w:color w:val="000000"/>
                <w:spacing w:val="0"/>
                <w:w w:val="100"/>
                <w:position w:val="0"/>
                <w:sz w:val="18"/>
                <w:szCs w:val="18"/>
              </w:rPr>
              <w:t xml:space="preserve">457.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1,783, 264, </w:t>
            </w:r>
            <w:r>
              <w:rPr>
                <w:color w:val="000000"/>
                <w:spacing w:val="0"/>
                <w:w w:val="100"/>
                <w:position w:val="0"/>
                <w:sz w:val="18"/>
                <w:szCs w:val="18"/>
              </w:rPr>
              <w:t xml:space="preserve">236. </w:t>
            </w:r>
            <w:r>
              <w:rPr>
                <w:color w:val="000000"/>
                <w:spacing w:val="0"/>
                <w:w w:val="100"/>
                <w:position w:val="0"/>
                <w:sz w:val="18"/>
                <w:szCs w:val="18"/>
              </w:rPr>
              <w:t>97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34,446,807.26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27,905,919.69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74,873,331.55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57,945,944.78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5,799, 015, </w:t>
            </w:r>
            <w:r>
              <w:rPr>
                <w:color w:val="000000"/>
                <w:spacing w:val="0"/>
                <w:w w:val="100"/>
                <w:position w:val="0"/>
                <w:sz w:val="18"/>
                <w:szCs w:val="18"/>
              </w:rPr>
              <w:t xml:space="preserve">442.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3,758, 557, </w:t>
            </w:r>
            <w:r>
              <w:rPr>
                <w:color w:val="000000"/>
                <w:spacing w:val="0"/>
                <w:w w:val="100"/>
                <w:position w:val="0"/>
                <w:sz w:val="18"/>
                <w:szCs w:val="18"/>
              </w:rPr>
              <w:t xml:space="preserve">933.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3,359, 243, </w:t>
            </w:r>
            <w:r>
              <w:rPr>
                <w:color w:val="000000"/>
                <w:spacing w:val="0"/>
                <w:w w:val="100"/>
                <w:position w:val="0"/>
                <w:sz w:val="18"/>
                <w:szCs w:val="18"/>
              </w:rPr>
              <w:t xml:space="preserve">789.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1,841,210, </w:t>
            </w:r>
            <w:r>
              <w:rPr>
                <w:color w:val="000000"/>
                <w:spacing w:val="0"/>
                <w:w w:val="100"/>
                <w:position w:val="0"/>
                <w:sz w:val="18"/>
                <w:szCs w:val="18"/>
              </w:rPr>
              <w:t>181.75</w:t>
            </w:r>
          </w:p>
        </w:tc>
      </w:tr>
    </w:tbl>
    <w:p>
      <w:pPr>
        <w:widowControl w:val="0"/>
        <w:spacing w:after="419" w:line="1" w:lineRule="exact"/>
      </w:pPr>
    </w:p>
    <w:p>
      <w:pPr>
        <w:pStyle w:val="Style24"/>
        <w:keepNext/>
        <w:keepLines/>
        <w:widowControl w:val="0"/>
        <w:shd w:val="clear" w:color="auto" w:fill="auto"/>
        <w:bidi w:val="0"/>
        <w:spacing w:before="0" w:after="140" w:line="240" w:lineRule="auto"/>
        <w:ind w:left="0" w:right="0" w:firstLine="0"/>
        <w:jc w:val="left"/>
      </w:pPr>
      <w:bookmarkStart w:id="1861" w:name="bookmark1861"/>
      <w:bookmarkStart w:id="1862" w:name="bookmark1862"/>
      <w:bookmarkStart w:id="1863" w:name="bookmark1863"/>
      <w:r>
        <w:rPr>
          <w:color w:val="000000"/>
          <w:spacing w:val="0"/>
          <w:w w:val="100"/>
          <w:position w:val="0"/>
        </w:rPr>
        <w:t>(2).</w:t>
      </w:r>
      <w:r>
        <w:rPr>
          <w:color w:val="000000"/>
          <w:spacing w:val="0"/>
          <w:w w:val="100"/>
          <w:position w:val="0"/>
        </w:rPr>
        <w:t>合同产生的收入的情况</w:t>
      </w:r>
      <w:bookmarkEnd w:id="1861"/>
      <w:bookmarkEnd w:id="1862"/>
      <w:bookmarkEnd w:id="1863"/>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4"/>
        <w:gridCol w:w="2539"/>
        <w:gridCol w:w="2789"/>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XXX-</w:t>
            </w:r>
            <w:r>
              <w:rPr>
                <w:color w:val="000000"/>
                <w:spacing w:val="0"/>
                <w:w w:val="100"/>
                <w:position w:val="0"/>
              </w:rPr>
              <w:t>分部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电能表、系统类产品及配件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2,520, 522, </w:t>
            </w:r>
            <w:r>
              <w:rPr>
                <w:color w:val="000000"/>
                <w:spacing w:val="0"/>
                <w:w w:val="100"/>
                <w:position w:val="0"/>
                <w:sz w:val="18"/>
                <w:szCs w:val="18"/>
              </w:rPr>
              <w:t xml:space="preserve">280. </w:t>
            </w:r>
            <w:r>
              <w:rPr>
                <w:color w:val="000000"/>
                <w:spacing w:val="0"/>
                <w:w w:val="100"/>
                <w:position w:val="0"/>
                <w:sz w:val="18"/>
                <w:szCs w:val="18"/>
              </w:rPr>
              <w:t>45</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节能业务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75,074,617.96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1,424, 110, </w:t>
            </w:r>
            <w:r>
              <w:rPr>
                <w:color w:val="000000"/>
                <w:spacing w:val="0"/>
                <w:w w:val="100"/>
                <w:position w:val="0"/>
                <w:sz w:val="18"/>
                <w:szCs w:val="18"/>
              </w:rPr>
              <w:t xml:space="preserve">665. </w:t>
            </w:r>
            <w:r>
              <w:rPr>
                <w:color w:val="000000"/>
                <w:spacing w:val="0"/>
                <w:w w:val="100"/>
                <w:position w:val="0"/>
                <w:sz w:val="18"/>
                <w:szCs w:val="18"/>
              </w:rPr>
              <w:t>78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20"/>
                <w:szCs w:val="20"/>
              </w:rPr>
              <w:t>光伏</w:t>
            </w:r>
            <w:r>
              <w:rPr>
                <w:color w:val="000000"/>
                <w:spacing w:val="0"/>
                <w:w w:val="100"/>
                <w:position w:val="0"/>
                <w:sz w:val="18"/>
                <w:szCs w:val="18"/>
              </w:rPr>
              <w:t>EPC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1,601, 479, </w:t>
            </w:r>
            <w:r>
              <w:rPr>
                <w:color w:val="000000"/>
                <w:spacing w:val="0"/>
                <w:w w:val="100"/>
                <w:position w:val="0"/>
                <w:sz w:val="18"/>
                <w:szCs w:val="18"/>
              </w:rPr>
              <w:t xml:space="preserve">721. </w:t>
            </w:r>
            <w:r>
              <w:rPr>
                <w:color w:val="000000"/>
                <w:spacing w:val="0"/>
                <w:w w:val="100"/>
                <w:position w:val="0"/>
                <w:sz w:val="18"/>
                <w:szCs w:val="18"/>
              </w:rPr>
              <w:t>78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171,347,550.05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4,818, 052, </w:t>
            </w:r>
            <w:r>
              <w:rPr>
                <w:color w:val="000000"/>
                <w:spacing w:val="0"/>
                <w:w w:val="100"/>
                <w:position w:val="0"/>
                <w:sz w:val="18"/>
                <w:szCs w:val="18"/>
              </w:rPr>
              <w:t xml:space="preserve">650. </w:t>
            </w:r>
            <w:r>
              <w:rPr>
                <w:color w:val="000000"/>
                <w:spacing w:val="0"/>
                <w:w w:val="100"/>
                <w:position w:val="0"/>
                <w:sz w:val="18"/>
                <w:szCs w:val="18"/>
              </w:rPr>
              <w:t>20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974,482,185.82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4,126, 487, </w:t>
            </w:r>
            <w:r>
              <w:rPr>
                <w:color w:val="000000"/>
                <w:spacing w:val="0"/>
                <w:w w:val="100"/>
                <w:position w:val="0"/>
                <w:sz w:val="18"/>
                <w:szCs w:val="18"/>
              </w:rPr>
              <w:t xml:space="preserve">479. </w:t>
            </w:r>
            <w:r>
              <w:rPr>
                <w:color w:val="000000"/>
                <w:spacing w:val="0"/>
                <w:w w:val="100"/>
                <w:position w:val="0"/>
                <w:sz w:val="18"/>
                <w:szCs w:val="18"/>
              </w:rPr>
              <w:t>06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1,666, 047, </w:t>
            </w:r>
            <w:r>
              <w:rPr>
                <w:color w:val="000000"/>
                <w:spacing w:val="0"/>
                <w:w w:val="100"/>
                <w:position w:val="0"/>
                <w:sz w:val="18"/>
                <w:szCs w:val="18"/>
              </w:rPr>
              <w:t xml:space="preserve">356. </w:t>
            </w:r>
            <w:r>
              <w:rPr>
                <w:color w:val="000000"/>
                <w:spacing w:val="0"/>
                <w:w w:val="100"/>
                <w:position w:val="0"/>
                <w:sz w:val="18"/>
                <w:szCs w:val="18"/>
              </w:rPr>
              <w:t>96</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5,792, 534, </w:t>
            </w:r>
            <w:r>
              <w:rPr>
                <w:color w:val="000000"/>
                <w:spacing w:val="0"/>
                <w:w w:val="100"/>
                <w:position w:val="0"/>
                <w:sz w:val="18"/>
                <w:szCs w:val="18"/>
              </w:rPr>
              <w:t xml:space="preserve">836. </w:t>
            </w:r>
            <w:r>
              <w:rPr>
                <w:color w:val="000000"/>
                <w:spacing w:val="0"/>
                <w:w w:val="100"/>
                <w:position w:val="0"/>
                <w:sz w:val="18"/>
                <w:szCs w:val="18"/>
              </w:rPr>
              <w:t>02</w:t>
            </w:r>
          </w:p>
        </w:tc>
      </w:tr>
    </w:tbl>
    <w:p>
      <w:pPr>
        <w:widowControl w:val="0"/>
        <w:spacing w:after="33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合同产生的收入说明：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3"/>
        </w:numPr>
        <w:shd w:val="clear" w:color="auto" w:fill="auto"/>
        <w:tabs>
          <w:tab w:pos="430" w:val="left"/>
        </w:tabs>
        <w:bidi w:val="0"/>
        <w:spacing w:before="0" w:after="140" w:line="240" w:lineRule="auto"/>
        <w:ind w:left="0" w:right="0" w:firstLine="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w:t>
      </w:r>
      <w:r>
        <w:rPr>
          <w:color w:val="000000"/>
          <w:spacing w:val="0"/>
          <w:w w:val="100"/>
          <w:position w:val="0"/>
        </w:rPr>
        <w:t>履约义务的说明</w:t>
      </w:r>
      <w:bookmarkEnd w:id="1864"/>
      <w:bookmarkEnd w:id="1865"/>
      <w:bookmarkEnd w:id="1867"/>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3"/>
        </w:numPr>
        <w:shd w:val="clear" w:color="auto" w:fill="auto"/>
        <w:tabs>
          <w:tab w:pos="430" w:val="left"/>
        </w:tabs>
        <w:bidi w:val="0"/>
        <w:spacing w:before="0" w:after="140" w:line="240" w:lineRule="auto"/>
        <w:ind w:left="0" w:right="0" w:firstLine="0"/>
        <w:jc w:val="left"/>
      </w:pPr>
      <w:bookmarkStart w:id="1868" w:name="bookmark1868"/>
      <w:bookmarkStart w:id="1869" w:name="bookmark1869"/>
      <w:bookmarkStart w:id="1870" w:name="bookmark1870"/>
      <w:bookmarkStart w:id="1871" w:name="bookmark1871"/>
      <w:bookmarkEnd w:id="1870"/>
      <w:r>
        <w:rPr>
          <w:color w:val="000000"/>
          <w:spacing w:val="0"/>
          <w:w w:val="100"/>
          <w:position w:val="0"/>
        </w:rPr>
        <w:t>.</w:t>
      </w:r>
      <w:r>
        <w:rPr>
          <w:color w:val="000000"/>
          <w:spacing w:val="0"/>
          <w:w w:val="100"/>
          <w:position w:val="0"/>
        </w:rPr>
        <w:t>分摊至剩余履约义务的说明</w:t>
      </w:r>
      <w:bookmarkEnd w:id="1868"/>
      <w:bookmarkEnd w:id="1869"/>
      <w:bookmarkEnd w:id="1871"/>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4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6</w:t>
      </w:r>
      <w:bookmarkEnd w:id="1874"/>
      <w:r>
        <w:rPr>
          <w:color w:val="000000"/>
          <w:spacing w:val="0"/>
          <w:w w:val="100"/>
          <w:position w:val="0"/>
        </w:rPr>
        <w:t>2、税金及附加</w:t>
      </w:r>
      <w:bookmarkEnd w:id="1872"/>
      <w:bookmarkEnd w:id="1873"/>
      <w:bookmarkEnd w:id="187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072"/>
        <w:gridCol w:w="3086"/>
      </w:tblGrid>
      <w:tr>
        <w:trPr>
          <w:trHeight w:val="3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8,510, </w:t>
            </w:r>
            <w:r>
              <w:rPr>
                <w:color w:val="000000"/>
                <w:spacing w:val="0"/>
                <w:w w:val="100"/>
                <w:position w:val="0"/>
                <w:sz w:val="18"/>
                <w:szCs w:val="18"/>
              </w:rPr>
              <w:t xml:space="preserve">423.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4,864, </w:t>
            </w:r>
            <w:r>
              <w:rPr>
                <w:color w:val="000000"/>
                <w:spacing w:val="0"/>
                <w:w w:val="100"/>
                <w:position w:val="0"/>
                <w:sz w:val="18"/>
                <w:szCs w:val="18"/>
              </w:rPr>
              <w:t xml:space="preserve">541. </w:t>
            </w:r>
            <w:r>
              <w:rPr>
                <w:color w:val="000000"/>
                <w:spacing w:val="0"/>
                <w:w w:val="100"/>
                <w:position w:val="0"/>
                <w:sz w:val="18"/>
                <w:szCs w:val="18"/>
              </w:rPr>
              <w:t>40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6,617,214.61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3,661,202.87</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5,724, </w:t>
            </w:r>
            <w:r>
              <w:rPr>
                <w:color w:val="000000"/>
                <w:spacing w:val="0"/>
                <w:w w:val="100"/>
                <w:position w:val="0"/>
                <w:sz w:val="18"/>
                <w:szCs w:val="18"/>
              </w:rPr>
              <w:t>081.02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5,031,910. </w:t>
            </w:r>
            <w:r>
              <w:rPr>
                <w:color w:val="000000"/>
                <w:spacing w:val="0"/>
                <w:w w:val="100"/>
                <w:position w:val="0"/>
                <w:sz w:val="18"/>
                <w:szCs w:val="18"/>
              </w:rPr>
              <w:t>34</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3,767, </w:t>
            </w:r>
            <w:r>
              <w:rPr>
                <w:color w:val="000000"/>
                <w:spacing w:val="0"/>
                <w:w w:val="100"/>
                <w:position w:val="0"/>
                <w:sz w:val="18"/>
                <w:szCs w:val="18"/>
              </w:rPr>
              <w:t xml:space="preserve">859.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3,577,373.65</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45,285.04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38,335.87</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2,886,756.67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2,199,855.36</w:t>
            </w: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563,481.50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720,881.17</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28,115,101.64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20,094,100.66</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6</w:t>
      </w:r>
      <w:bookmarkEnd w:id="1878"/>
      <w:r>
        <w:rPr>
          <w:color w:val="000000"/>
          <w:spacing w:val="0"/>
          <w:w w:val="100"/>
          <w:position w:val="0"/>
        </w:rPr>
        <w:t>3、销售费用</w:t>
      </w:r>
      <w:bookmarkEnd w:id="1876"/>
      <w:bookmarkEnd w:id="1877"/>
      <w:bookmarkEnd w:id="1879"/>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56,504,996.31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66,320,877.80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22,008,092.47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22,469,640.55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9,528, </w:t>
            </w:r>
            <w:r>
              <w:rPr>
                <w:color w:val="000000"/>
                <w:spacing w:val="0"/>
                <w:w w:val="100"/>
                <w:position w:val="0"/>
                <w:sz w:val="18"/>
                <w:szCs w:val="18"/>
              </w:rPr>
              <w:t xml:space="preserve">528. </w:t>
            </w:r>
            <w:r>
              <w:rPr>
                <w:color w:val="000000"/>
                <w:spacing w:val="0"/>
                <w:w w:val="100"/>
                <w:position w:val="0"/>
                <w:sz w:val="18"/>
                <w:szCs w:val="18"/>
              </w:rPr>
              <w:t>53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咨询中标费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20,356,348.45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17,289,454.99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8,010, </w:t>
            </w:r>
            <w:r>
              <w:rPr>
                <w:color w:val="000000"/>
                <w:spacing w:val="0"/>
                <w:w w:val="100"/>
                <w:position w:val="0"/>
                <w:sz w:val="18"/>
                <w:szCs w:val="18"/>
              </w:rPr>
              <w:t>591.83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7,941,284. </w:t>
            </w:r>
            <w:r>
              <w:rPr>
                <w:color w:val="000000"/>
                <w:spacing w:val="0"/>
                <w:w w:val="100"/>
                <w:position w:val="0"/>
                <w:sz w:val="18"/>
                <w:szCs w:val="18"/>
              </w:rPr>
              <w:t>54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6,185, </w:t>
            </w:r>
            <w:r>
              <w:rPr>
                <w:color w:val="000000"/>
                <w:spacing w:val="0"/>
                <w:w w:val="100"/>
                <w:position w:val="0"/>
                <w:sz w:val="18"/>
                <w:szCs w:val="18"/>
              </w:rPr>
              <w:t>863.93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6,234, </w:t>
            </w:r>
            <w:r>
              <w:rPr>
                <w:color w:val="000000"/>
                <w:spacing w:val="0"/>
                <w:w w:val="100"/>
                <w:position w:val="0"/>
                <w:sz w:val="18"/>
                <w:szCs w:val="18"/>
              </w:rPr>
              <w:t xml:space="preserve">668. </w:t>
            </w:r>
            <w:r>
              <w:rPr>
                <w:color w:val="000000"/>
                <w:spacing w:val="0"/>
                <w:w w:val="100"/>
                <w:position w:val="0"/>
                <w:sz w:val="18"/>
                <w:szCs w:val="18"/>
              </w:rPr>
              <w:t>89</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576,893.23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3,683, </w:t>
            </w:r>
            <w:r>
              <w:rPr>
                <w:color w:val="000000"/>
                <w:spacing w:val="0"/>
                <w:w w:val="100"/>
                <w:position w:val="0"/>
                <w:sz w:val="18"/>
                <w:szCs w:val="18"/>
              </w:rPr>
              <w:t xml:space="preserve">134. </w:t>
            </w:r>
            <w:r>
              <w:rPr>
                <w:color w:val="000000"/>
                <w:spacing w:val="0"/>
                <w:w w:val="100"/>
                <w:position w:val="0"/>
                <w:sz w:val="18"/>
                <w:szCs w:val="18"/>
              </w:rPr>
              <w:t>84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3,574, </w:t>
            </w:r>
            <w:r>
              <w:rPr>
                <w:color w:val="000000"/>
                <w:spacing w:val="0"/>
                <w:w w:val="100"/>
                <w:position w:val="0"/>
                <w:sz w:val="18"/>
                <w:szCs w:val="18"/>
              </w:rPr>
              <w:t>227.63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3,817,575.93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396,890.27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1,859, </w:t>
            </w:r>
            <w:r>
              <w:rPr>
                <w:color w:val="000000"/>
                <w:spacing w:val="0"/>
                <w:w w:val="100"/>
                <w:position w:val="0"/>
                <w:sz w:val="18"/>
                <w:szCs w:val="18"/>
              </w:rPr>
              <w:t xml:space="preserve">246. </w:t>
            </w:r>
            <w:r>
              <w:rPr>
                <w:color w:val="000000"/>
                <w:spacing w:val="0"/>
                <w:w w:val="100"/>
                <w:position w:val="0"/>
                <w:sz w:val="18"/>
                <w:szCs w:val="18"/>
              </w:rPr>
              <w:t>94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3,275,855.59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3,306, </w:t>
            </w:r>
            <w:r>
              <w:rPr>
                <w:color w:val="000000"/>
                <w:spacing w:val="0"/>
                <w:w w:val="100"/>
                <w:position w:val="0"/>
                <w:sz w:val="18"/>
                <w:szCs w:val="18"/>
              </w:rPr>
              <w:t xml:space="preserve">461. </w:t>
            </w:r>
            <w:r>
              <w:rPr>
                <w:color w:val="000000"/>
                <w:spacing w:val="0"/>
                <w:w w:val="100"/>
                <w:position w:val="0"/>
                <w:sz w:val="18"/>
                <w:szCs w:val="18"/>
              </w:rPr>
              <w:t>29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13,371,794.40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14,421,359.49</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134,261,554.11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156,872,233.79</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6</w:t>
      </w:r>
      <w:bookmarkEnd w:id="1882"/>
      <w:r>
        <w:rPr>
          <w:color w:val="000000"/>
          <w:spacing w:val="0"/>
          <w:w w:val="100"/>
          <w:position w:val="0"/>
        </w:rPr>
        <w:t>4、管理费用</w:t>
      </w:r>
      <w:bookmarkEnd w:id="1880"/>
      <w:bookmarkEnd w:id="1881"/>
      <w:bookmarkEnd w:id="1883"/>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144,823,247.60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116,527,378.40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54,302,775.46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42,750,100.41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22,247,022.15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15,818,363.22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14,879,543.71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9,876, </w:t>
            </w:r>
            <w:r>
              <w:rPr>
                <w:color w:val="000000"/>
                <w:spacing w:val="0"/>
                <w:w w:val="100"/>
                <w:position w:val="0"/>
                <w:sz w:val="18"/>
                <w:szCs w:val="18"/>
              </w:rPr>
              <w:t xml:space="preserve">244. </w:t>
            </w:r>
            <w:r>
              <w:rPr>
                <w:color w:val="000000"/>
                <w:spacing w:val="0"/>
                <w:w w:val="100"/>
                <w:position w:val="0"/>
                <w:sz w:val="18"/>
                <w:szCs w:val="18"/>
              </w:rPr>
              <w:t>19</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19,877,562.97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11,840,944.28</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4,849, </w:t>
            </w:r>
            <w:r>
              <w:rPr>
                <w:color w:val="000000"/>
                <w:spacing w:val="0"/>
                <w:w w:val="100"/>
                <w:position w:val="0"/>
                <w:sz w:val="18"/>
                <w:szCs w:val="18"/>
              </w:rPr>
              <w:t>033.91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5,657, </w:t>
            </w:r>
            <w:r>
              <w:rPr>
                <w:color w:val="000000"/>
                <w:spacing w:val="0"/>
                <w:w w:val="100"/>
                <w:position w:val="0"/>
                <w:sz w:val="18"/>
                <w:szCs w:val="18"/>
              </w:rPr>
              <w:t xml:space="preserve">849. </w:t>
            </w:r>
            <w:r>
              <w:rPr>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6,164, </w:t>
            </w:r>
            <w:r>
              <w:rPr>
                <w:color w:val="000000"/>
                <w:spacing w:val="0"/>
                <w:w w:val="100"/>
                <w:position w:val="0"/>
                <w:sz w:val="18"/>
                <w:szCs w:val="18"/>
              </w:rPr>
              <w:t xml:space="preserve">662.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4,313, </w:t>
            </w:r>
            <w:r>
              <w:rPr>
                <w:color w:val="000000"/>
                <w:spacing w:val="0"/>
                <w:w w:val="100"/>
                <w:position w:val="0"/>
                <w:sz w:val="18"/>
                <w:szCs w:val="18"/>
              </w:rPr>
              <w:t xml:space="preserve">286. </w:t>
            </w:r>
            <w:r>
              <w:rPr>
                <w:color w:val="000000"/>
                <w:spacing w:val="0"/>
                <w:w w:val="100"/>
                <w:position w:val="0"/>
                <w:sz w:val="18"/>
                <w:szCs w:val="18"/>
              </w:rPr>
              <w:t>30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8,574, </w:t>
            </w:r>
            <w:r>
              <w:rPr>
                <w:color w:val="000000"/>
                <w:spacing w:val="0"/>
                <w:w w:val="100"/>
                <w:position w:val="0"/>
                <w:sz w:val="18"/>
                <w:szCs w:val="18"/>
              </w:rPr>
              <w:t xml:space="preserve">356.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10,245,520.62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16,724,485.14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15,551,884.78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292,442,690.43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232,581,571.48</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6</w:t>
      </w:r>
      <w:bookmarkEnd w:id="1886"/>
      <w:r>
        <w:rPr>
          <w:color w:val="000000"/>
          <w:spacing w:val="0"/>
          <w:w w:val="100"/>
          <w:position w:val="0"/>
        </w:rPr>
        <w:t>5、研发费用</w:t>
      </w:r>
      <w:bookmarkEnd w:id="1884"/>
      <w:bookmarkEnd w:id="1885"/>
      <w:bookmarkEnd w:id="188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84,140,253.36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85,700,556.84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原材料消耗费用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12,770,235.49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18,303,842.62</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测试开发费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16,443,403.10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16,614,452.69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10,034,664.67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7,903, </w:t>
            </w:r>
            <w:r>
              <w:rPr>
                <w:color w:val="000000"/>
                <w:spacing w:val="0"/>
                <w:w w:val="100"/>
                <w:position w:val="0"/>
                <w:sz w:val="18"/>
                <w:szCs w:val="18"/>
              </w:rPr>
              <w:t xml:space="preserve">441. </w:t>
            </w:r>
            <w:r>
              <w:rPr>
                <w:color w:val="000000"/>
                <w:spacing w:val="0"/>
                <w:w w:val="100"/>
                <w:position w:val="0"/>
                <w:sz w:val="18"/>
                <w:szCs w:val="18"/>
              </w:rPr>
              <w:t>55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5,776, </w:t>
            </w:r>
            <w:r>
              <w:rPr>
                <w:color w:val="000000"/>
                <w:spacing w:val="0"/>
                <w:w w:val="100"/>
                <w:position w:val="0"/>
                <w:sz w:val="18"/>
                <w:szCs w:val="18"/>
              </w:rPr>
              <w:t xml:space="preserve">779.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6,405, </w:t>
            </w:r>
            <w:r>
              <w:rPr>
                <w:color w:val="000000"/>
                <w:spacing w:val="0"/>
                <w:w w:val="100"/>
                <w:position w:val="0"/>
                <w:sz w:val="18"/>
                <w:szCs w:val="18"/>
              </w:rPr>
              <w:t xml:space="preserve">123. </w:t>
            </w:r>
            <w:r>
              <w:rPr>
                <w:color w:val="000000"/>
                <w:spacing w:val="0"/>
                <w:w w:val="100"/>
                <w:position w:val="0"/>
                <w:sz w:val="18"/>
                <w:szCs w:val="18"/>
              </w:rPr>
              <w:t>71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1,890, </w:t>
            </w:r>
            <w:r>
              <w:rPr>
                <w:color w:val="000000"/>
                <w:spacing w:val="0"/>
                <w:w w:val="100"/>
                <w:position w:val="0"/>
                <w:sz w:val="18"/>
                <w:szCs w:val="18"/>
              </w:rPr>
              <w:t xml:space="preserve">598.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967,742.97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燃料及动力费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584,155.90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585,443.81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-607,341.30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2,080, </w:t>
            </w:r>
            <w:r>
              <w:rPr>
                <w:color w:val="000000"/>
                <w:spacing w:val="0"/>
                <w:w w:val="100"/>
                <w:position w:val="0"/>
                <w:sz w:val="18"/>
                <w:szCs w:val="18"/>
              </w:rPr>
              <w:t xml:space="preserve">783. </w:t>
            </w:r>
            <w:r>
              <w:rPr>
                <w:color w:val="000000"/>
                <w:spacing w:val="0"/>
                <w:w w:val="100"/>
                <w:position w:val="0"/>
                <w:sz w:val="18"/>
                <w:szCs w:val="18"/>
              </w:rPr>
              <w:t>51</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131,032,749.30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138,561,387.70</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6</w:t>
      </w:r>
      <w:bookmarkEnd w:id="1890"/>
      <w:r>
        <w:rPr>
          <w:color w:val="000000"/>
          <w:spacing w:val="0"/>
          <w:w w:val="100"/>
          <w:position w:val="0"/>
        </w:rPr>
        <w:t>6、财务费用</w:t>
      </w:r>
      <w:bookmarkEnd w:id="1888"/>
      <w:bookmarkEnd w:id="1889"/>
      <w:bookmarkEnd w:id="1891"/>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306,348,772.28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294,810,489.69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-13,183,640.52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-17,564,398.65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60,647,492.35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-10,224,004.23</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3,042, </w:t>
            </w:r>
            <w:r>
              <w:rPr>
                <w:color w:val="000000"/>
                <w:spacing w:val="0"/>
                <w:w w:val="100"/>
                <w:position w:val="0"/>
                <w:sz w:val="18"/>
                <w:szCs w:val="18"/>
              </w:rPr>
              <w:t xml:space="preserve">220.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1,657,357. </w:t>
            </w:r>
            <w:r>
              <w:rPr>
                <w:color w:val="000000"/>
                <w:spacing w:val="0"/>
                <w:w w:val="100"/>
                <w:position w:val="0"/>
                <w:sz w:val="18"/>
                <w:szCs w:val="18"/>
              </w:rPr>
              <w:t>16</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356,854,844.47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268,679,443.97</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6</w:t>
      </w:r>
      <w:bookmarkEnd w:id="1894"/>
      <w:r>
        <w:rPr>
          <w:color w:val="000000"/>
          <w:spacing w:val="0"/>
          <w:w w:val="100"/>
          <w:position w:val="0"/>
        </w:rPr>
        <w:t>7、其他收益</w:t>
      </w:r>
      <w:bookmarkEnd w:id="1892"/>
      <w:bookmarkEnd w:id="1893"/>
      <w:bookmarkEnd w:id="189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74,573,094.98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33,839,883.40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63,014.56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74,636,109.54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33,839,883.40</w:t>
            </w:r>
          </w:p>
        </w:tc>
      </w:tr>
    </w:tbl>
    <w:p>
      <w:pPr>
        <w:widowControl w:val="0"/>
        <w:spacing w:after="339" w:line="1" w:lineRule="exact"/>
      </w:pP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bl>
      <w:tblPr>
        <w:tblOverlap w:val="never"/>
        <w:jc w:val="center"/>
        <w:tblLayout w:type="fixed"/>
      </w:tblPr>
      <w:tblGrid>
        <w:gridCol w:w="2198"/>
        <w:gridCol w:w="1973"/>
        <w:gridCol w:w="1973"/>
        <w:gridCol w:w="2222"/>
      </w:tblGrid>
      <w:tr>
        <w:trPr>
          <w:trHeight w:val="27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r>
      <w:tr>
        <w:trPr>
          <w:trHeight w:val="26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软件退税款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34,964,240.45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9,746,593.76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2198"/>
        <w:gridCol w:w="1973"/>
        <w:gridCol w:w="1973"/>
        <w:gridCol w:w="2222"/>
      </w:tblGrid>
      <w:tr>
        <w:trPr>
          <w:trHeight w:val="26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r>
      <w:tr>
        <w:trPr>
          <w:trHeight w:val="47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绿色制造解决方案供应 商补助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商务发展资金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3,445,300.00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研发项目补助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1,042,000.00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6,723,000.00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智能表生产线项目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499,999.84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金太阳示范工程摊销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404,531.88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404,531.88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电价补贴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11,896,640.17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6,508,149.00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公共租赁房补贴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172,790.04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172,790.04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立陶宛政府补助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1,230,704.72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519,611.74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80"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清洗行业含氢氯氟烃淘 汰项目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359,362.46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285,208.30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稳岗补贴收入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660,742.71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1,455,000.00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0"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人才引进计划专项资金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1,740,000.00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互联网提升补贴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3,342,082.71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1,727,698.64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6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74,573,094.98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33,839,883.40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99" w:line="1" w:lineRule="exact"/>
      </w:pPr>
    </w:p>
    <w:p>
      <w:pPr>
        <w:pStyle w:val="Style24"/>
        <w:keepNext/>
        <w:keepLines/>
        <w:widowControl w:val="0"/>
        <w:shd w:val="clear" w:color="auto" w:fill="auto"/>
        <w:bidi w:val="0"/>
        <w:spacing w:before="0" w:after="4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6</w:t>
      </w:r>
      <w:bookmarkEnd w:id="1898"/>
      <w:r>
        <w:rPr>
          <w:color w:val="000000"/>
          <w:spacing w:val="0"/>
          <w:w w:val="100"/>
          <w:position w:val="0"/>
        </w:rPr>
        <w:t>8、投资收益</w:t>
      </w:r>
      <w:bookmarkEnd w:id="1896"/>
      <w:bookmarkEnd w:id="1897"/>
      <w:bookmarkEnd w:id="1899"/>
      <w:r>
        <w:rPr>
          <w:color w:val="000000"/>
          <w:spacing w:val="0"/>
          <w:w w:val="100"/>
          <w:position w:val="0"/>
        </w:rPr>
        <w:t xml:space="preserve"> </w:t>
      </w:r>
      <w:r>
        <w:rPr>
          <w:rStyle w:val="CharStyle7"/>
          <w:b w:val="0"/>
          <w:bCs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90"/>
        <w:gridCol w:w="2410"/>
        <w:gridCol w:w="2419"/>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351,156.24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-2,237,313.08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-14,451.53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11,230,568.63</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9,282, </w:t>
            </w:r>
            <w:r>
              <w:rPr>
                <w:color w:val="000000"/>
                <w:spacing w:val="0"/>
                <w:w w:val="100"/>
                <w:position w:val="0"/>
                <w:sz w:val="18"/>
                <w:szCs w:val="18"/>
              </w:rPr>
              <w:t xml:space="preserve">868. </w:t>
            </w:r>
            <w:r>
              <w:rPr>
                <w:color w:val="000000"/>
                <w:spacing w:val="0"/>
                <w:w w:val="100"/>
                <w:position w:val="0"/>
                <w:sz w:val="18"/>
                <w:szCs w:val="18"/>
              </w:rPr>
              <w:t>22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56,101,062.25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62,838,455.61</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56,437,766.96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81,114,579.38</w:t>
            </w:r>
          </w:p>
        </w:tc>
      </w:tr>
    </w:tbl>
    <w:p>
      <w:pPr>
        <w:widowControl w:val="0"/>
        <w:spacing w:after="399" w:line="1" w:lineRule="exact"/>
      </w:pPr>
    </w:p>
    <w:p>
      <w:pPr>
        <w:pStyle w:val="Style24"/>
        <w:keepNext/>
        <w:keepLines/>
        <w:widowControl w:val="0"/>
        <w:shd w:val="clear" w:color="auto" w:fill="auto"/>
        <w:tabs>
          <w:tab w:pos="504" w:val="left"/>
        </w:tabs>
        <w:bidi w:val="0"/>
        <w:spacing w:before="0" w:after="14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6</w:t>
      </w:r>
      <w:bookmarkEnd w:id="1902"/>
      <w:r>
        <w:rPr>
          <w:color w:val="000000"/>
          <w:spacing w:val="0"/>
          <w:w w:val="100"/>
          <w:position w:val="0"/>
        </w:rPr>
        <w:t>9、</w:t>
        <w:tab/>
        <w:t>净敞口套期收益</w:t>
      </w:r>
      <w:bookmarkEnd w:id="1900"/>
      <w:bookmarkEnd w:id="1901"/>
      <w:bookmarkEnd w:id="1903"/>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04" w:val="left"/>
        </w:tabs>
        <w:bidi w:val="0"/>
        <w:spacing w:before="0" w:after="14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7</w:t>
      </w:r>
      <w:bookmarkEnd w:id="1906"/>
      <w:r>
        <w:rPr>
          <w:color w:val="000000"/>
          <w:spacing w:val="0"/>
          <w:w w:val="100"/>
          <w:position w:val="0"/>
        </w:rPr>
        <w:t>0、</w:t>
        <w:tab/>
        <w:t>公允价值变动收益</w:t>
      </w:r>
      <w:bookmarkEnd w:id="1904"/>
      <w:bookmarkEnd w:id="1905"/>
      <w:bookmarkEnd w:id="1907"/>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4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7</w:t>
      </w:r>
      <w:bookmarkEnd w:id="1910"/>
      <w:r>
        <w:rPr>
          <w:color w:val="000000"/>
          <w:spacing w:val="0"/>
          <w:w w:val="100"/>
          <w:position w:val="0"/>
        </w:rPr>
        <w:t>1、信用减值损失</w:t>
      </w:r>
      <w:bookmarkEnd w:id="1908"/>
      <w:bookmarkEnd w:id="1909"/>
      <w:bookmarkEnd w:id="1911"/>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29,643,877.83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-5,802,865.77</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2,957, </w:t>
            </w:r>
            <w:r>
              <w:rPr>
                <w:color w:val="000000"/>
                <w:spacing w:val="0"/>
                <w:w w:val="100"/>
                <w:position w:val="0"/>
                <w:sz w:val="18"/>
                <w:szCs w:val="18"/>
              </w:rPr>
              <w:t xml:space="preserve">263.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1,756,118.72</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876,376.93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33,477,518.34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-4,046,747.05</w:t>
            </w:r>
          </w:p>
        </w:tc>
      </w:tr>
    </w:tbl>
    <w:p>
      <w:pPr>
        <w:widowControl w:val="0"/>
        <w:spacing w:after="33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损失以正数填列</w:t>
      </w:r>
    </w:p>
    <w:p>
      <w:pPr>
        <w:pStyle w:val="Style24"/>
        <w:keepNext/>
        <w:keepLines/>
        <w:widowControl w:val="0"/>
        <w:shd w:val="clear" w:color="auto" w:fill="auto"/>
        <w:bidi w:val="0"/>
        <w:spacing w:before="0" w:after="14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7</w:t>
      </w:r>
      <w:bookmarkEnd w:id="1914"/>
      <w:r>
        <w:rPr>
          <w:color w:val="000000"/>
          <w:spacing w:val="0"/>
          <w:w w:val="100"/>
          <w:position w:val="0"/>
        </w:rPr>
        <w:t>2、资产减值损失</w:t>
      </w:r>
      <w:bookmarkEnd w:id="1912"/>
      <w:bookmarkEnd w:id="1913"/>
      <w:bookmarkEnd w:id="191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二、存货跌价损失及合同履约成本 减值损失</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9,397, </w:t>
            </w:r>
            <w:r>
              <w:rPr>
                <w:color w:val="000000"/>
                <w:spacing w:val="0"/>
                <w:w w:val="100"/>
                <w:position w:val="0"/>
                <w:sz w:val="18"/>
                <w:szCs w:val="18"/>
              </w:rPr>
              <w:t xml:space="preserve">949. </w:t>
            </w:r>
            <w:r>
              <w:rPr>
                <w:color w:val="000000"/>
                <w:spacing w:val="0"/>
                <w:w w:val="100"/>
                <w:position w:val="0"/>
                <w:sz w:val="18"/>
                <w:szCs w:val="18"/>
              </w:rPr>
              <w:t>41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4,098,019. </w:t>
            </w:r>
            <w:r>
              <w:rPr>
                <w:color w:val="000000"/>
                <w:spacing w:val="0"/>
                <w:w w:val="100"/>
                <w:position w:val="0"/>
                <w:sz w:val="18"/>
                <w:szCs w:val="18"/>
              </w:rPr>
              <w:t>48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9,931,749.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21,600,873.94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40,930,573.33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4,098,019. </w:t>
            </w:r>
            <w:r>
              <w:rPr>
                <w:color w:val="000000"/>
                <w:spacing w:val="0"/>
                <w:w w:val="100"/>
                <w:position w:val="0"/>
                <w:sz w:val="18"/>
                <w:szCs w:val="18"/>
              </w:rPr>
              <w:t>48</w:t>
            </w:r>
          </w:p>
        </w:tc>
      </w:tr>
    </w:tbl>
    <w:p>
      <w:pPr>
        <w:widowControl w:val="0"/>
        <w:spacing w:after="37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740" w:line="240" w:lineRule="auto"/>
        <w:ind w:left="0" w:right="0" w:firstLine="0"/>
        <w:jc w:val="left"/>
      </w:pPr>
      <w:r>
        <w:rPr>
          <w:color w:val="000000"/>
          <w:spacing w:val="0"/>
          <w:w w:val="100"/>
          <w:position w:val="0"/>
        </w:rPr>
        <w:t>损失以正数填列</w:t>
      </w:r>
    </w:p>
    <w:p>
      <w:pPr>
        <w:pStyle w:val="Style24"/>
        <w:keepNext/>
        <w:keepLines/>
        <w:widowControl w:val="0"/>
        <w:shd w:val="clear" w:color="auto" w:fill="auto"/>
        <w:bidi w:val="0"/>
        <w:spacing w:before="0" w:after="14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7</w:t>
      </w:r>
      <w:bookmarkEnd w:id="1918"/>
      <w:r>
        <w:rPr>
          <w:color w:val="000000"/>
          <w:spacing w:val="0"/>
          <w:w w:val="100"/>
          <w:position w:val="0"/>
        </w:rPr>
        <w:t>3、资产处置收益</w:t>
      </w:r>
      <w:bookmarkEnd w:id="1916"/>
      <w:bookmarkEnd w:id="1917"/>
      <w:bookmarkEnd w:id="1919"/>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r>
        <w:br w:type="page"/>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2952"/>
        <w:gridCol w:w="2986"/>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-700,473.91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-17,846,496.98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-700,473.91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-17,846,496.98</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7</w:t>
      </w:r>
      <w:bookmarkEnd w:id="1922"/>
      <w:r>
        <w:rPr>
          <w:color w:val="000000"/>
          <w:spacing w:val="0"/>
          <w:w w:val="100"/>
          <w:position w:val="0"/>
        </w:rPr>
        <w:t>4、营业外收入</w:t>
      </w:r>
      <w:bookmarkEnd w:id="1920"/>
      <w:bookmarkEnd w:id="1921"/>
      <w:bookmarkEnd w:id="1923"/>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营业外收入情况</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838"/>
        <w:gridCol w:w="2088"/>
        <w:gridCol w:w="2035"/>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 损益的金额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30,441,982.26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3,245, </w:t>
            </w:r>
            <w:r>
              <w:rPr>
                <w:color w:val="000000"/>
                <w:spacing w:val="0"/>
                <w:w w:val="100"/>
                <w:position w:val="0"/>
                <w:sz w:val="18"/>
                <w:szCs w:val="18"/>
              </w:rPr>
              <w:t xml:space="preserve">903.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30,441,982.26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2,010,258.50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1,177, </w:t>
            </w:r>
            <w:r>
              <w:rPr>
                <w:color w:val="000000"/>
                <w:spacing w:val="0"/>
                <w:w w:val="100"/>
                <w:position w:val="0"/>
                <w:sz w:val="18"/>
                <w:szCs w:val="18"/>
              </w:rPr>
              <w:t xml:space="preserve">076.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2,010,258.50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32,452,240.76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4,422, </w:t>
            </w:r>
            <w:r>
              <w:rPr>
                <w:color w:val="000000"/>
                <w:spacing w:val="0"/>
                <w:w w:val="100"/>
                <w:position w:val="0"/>
                <w:sz w:val="18"/>
                <w:szCs w:val="18"/>
              </w:rPr>
              <w:t xml:space="preserve">980. </w:t>
            </w:r>
            <w:r>
              <w:rPr>
                <w:color w:val="000000"/>
                <w:spacing w:val="0"/>
                <w:w w:val="100"/>
                <w:position w:val="0"/>
                <w:sz w:val="18"/>
                <w:szCs w:val="18"/>
              </w:rPr>
              <w:t>41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32,452,240.76</w:t>
            </w:r>
          </w:p>
        </w:tc>
      </w:tr>
    </w:tbl>
    <w:p>
      <w:pPr>
        <w:widowControl w:val="0"/>
        <w:spacing w:after="95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计入当期损益的政府补助</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102"/>
        <w:gridCol w:w="2318"/>
        <w:gridCol w:w="2318"/>
        <w:gridCol w:w="1968"/>
      </w:tblGrid>
      <w:tr>
        <w:trPr>
          <w:trHeight w:val="283" w:hRule="exact"/>
        </w:trPr>
        <w:tc>
          <w:tcPr>
            <w:gridSpan w:val="3"/>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色位：元币种：人民币</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100" w:right="0" w:firstLine="0"/>
              <w:jc w:val="center"/>
            </w:pPr>
            <w:r>
              <w:rPr>
                <w:color w:val="000000"/>
                <w:spacing w:val="0"/>
                <w:w w:val="100"/>
                <w:position w:val="0"/>
              </w:rPr>
              <w:t>与资产相关/与收 益相关</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工业经济奖励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26,134,900.00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2,196,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高质量发展资金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3,165,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1,142, </w:t>
            </w:r>
            <w:r>
              <w:rPr>
                <w:color w:val="000000"/>
                <w:spacing w:val="0"/>
                <w:w w:val="100"/>
                <w:position w:val="0"/>
                <w:sz w:val="18"/>
                <w:szCs w:val="18"/>
              </w:rPr>
              <w:t xml:space="preserve">082.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799,003.42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479" w:line="1" w:lineRule="exact"/>
      </w:pPr>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7</w:t>
      </w:r>
      <w:bookmarkEnd w:id="1926"/>
      <w:r>
        <w:rPr>
          <w:color w:val="000000"/>
          <w:spacing w:val="0"/>
          <w:w w:val="100"/>
          <w:position w:val="0"/>
        </w:rPr>
        <w:t>5、营业外支出</w:t>
      </w:r>
      <w:bookmarkEnd w:id="1924"/>
      <w:bookmarkEnd w:id="1925"/>
      <w:bookmarkEnd w:id="192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376"/>
        <w:gridCol w:w="2328"/>
        <w:gridCol w:w="2323"/>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35"/>
        <w:gridCol w:w="2376"/>
        <w:gridCol w:w="2328"/>
        <w:gridCol w:w="2323"/>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非货币性资产交换</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35,392,700.00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23,002,349.56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35,392,700.00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9,440, </w:t>
            </w:r>
            <w:r>
              <w:rPr>
                <w:color w:val="000000"/>
                <w:spacing w:val="0"/>
                <w:w w:val="100"/>
                <w:position w:val="0"/>
                <w:sz w:val="18"/>
                <w:szCs w:val="18"/>
              </w:rPr>
              <w:t xml:space="preserve">079.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9,440, </w:t>
            </w:r>
            <w:r>
              <w:rPr>
                <w:color w:val="000000"/>
                <w:spacing w:val="0"/>
                <w:w w:val="100"/>
                <w:position w:val="0"/>
                <w:sz w:val="18"/>
                <w:szCs w:val="18"/>
              </w:rPr>
              <w:t xml:space="preserve">079. </w:t>
            </w:r>
            <w:r>
              <w:rPr>
                <w:color w:val="000000"/>
                <w:spacing w:val="0"/>
                <w:w w:val="100"/>
                <w:position w:val="0"/>
                <w:sz w:val="18"/>
                <w:szCs w:val="18"/>
              </w:rPr>
              <w:t>36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95,065.73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422,836.84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95,065.73</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44,927,845.09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23,425,186.40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44,927,845.09</w:t>
            </w:r>
          </w:p>
        </w:tc>
      </w:tr>
    </w:tbl>
    <w:p>
      <w:pPr>
        <w:widowControl w:val="0"/>
        <w:spacing w:after="459" w:line="1" w:lineRule="exact"/>
      </w:pPr>
    </w:p>
    <w:p>
      <w:pPr>
        <w:pStyle w:val="Style24"/>
        <w:keepNext/>
        <w:keepLines/>
        <w:widowControl w:val="0"/>
        <w:shd w:val="clear" w:color="auto" w:fill="auto"/>
        <w:bidi w:val="0"/>
        <w:spacing w:before="0" w:after="14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7</w:t>
      </w:r>
      <w:bookmarkEnd w:id="1930"/>
      <w:r>
        <w:rPr>
          <w:color w:val="000000"/>
          <w:spacing w:val="0"/>
          <w:w w:val="100"/>
          <w:position w:val="0"/>
        </w:rPr>
        <w:t>6、所得税费用</w:t>
      </w:r>
      <w:bookmarkEnd w:id="1928"/>
      <w:bookmarkEnd w:id="1929"/>
      <w:bookmarkEnd w:id="1931"/>
    </w:p>
    <w:p>
      <w:pPr>
        <w:pStyle w:val="Style24"/>
        <w:keepNext/>
        <w:keepLines/>
        <w:widowControl w:val="0"/>
        <w:shd w:val="clear" w:color="auto" w:fill="auto"/>
        <w:bidi w:val="0"/>
        <w:spacing w:before="0" w:after="140" w:line="240" w:lineRule="auto"/>
        <w:ind w:left="0" w:right="0" w:firstLine="0"/>
        <w:jc w:val="left"/>
      </w:pPr>
      <w:bookmarkStart w:id="1928" w:name="bookmark1928"/>
      <w:bookmarkStart w:id="1929" w:name="bookmark1929"/>
      <w:bookmarkStart w:id="1932" w:name="bookmark1932"/>
      <w:r>
        <w:rPr>
          <w:color w:val="000000"/>
          <w:spacing w:val="0"/>
          <w:w w:val="100"/>
          <w:position w:val="0"/>
        </w:rPr>
        <w:t>(1).</w:t>
      </w:r>
      <w:r>
        <w:rPr>
          <w:color w:val="000000"/>
          <w:spacing w:val="0"/>
          <w:w w:val="100"/>
          <w:position w:val="0"/>
        </w:rPr>
        <w:t>所得税费用表</w:t>
      </w:r>
      <w:bookmarkEnd w:id="1928"/>
      <w:bookmarkEnd w:id="1929"/>
      <w:bookmarkEnd w:id="1932"/>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145,110,754.80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75,227,987.39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-5,415,987.95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611,027.20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139,694,766.85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75,839,014.59</w:t>
            </w:r>
          </w:p>
        </w:tc>
      </w:tr>
    </w:tbl>
    <w:p>
      <w:pPr>
        <w:widowControl w:val="0"/>
        <w:spacing w:after="399" w:line="1" w:lineRule="exact"/>
      </w:pPr>
    </w:p>
    <w:p>
      <w:pPr>
        <w:pStyle w:val="Style24"/>
        <w:keepNext/>
        <w:keepLines/>
        <w:widowControl w:val="0"/>
        <w:shd w:val="clear" w:color="auto" w:fill="auto"/>
        <w:bidi w:val="0"/>
        <w:spacing w:before="0" w:after="140" w:line="240" w:lineRule="auto"/>
        <w:ind w:left="0" w:right="0" w:firstLine="0"/>
        <w:jc w:val="left"/>
      </w:pPr>
      <w:bookmarkStart w:id="1933" w:name="bookmark1933"/>
      <w:bookmarkStart w:id="1934" w:name="bookmark1934"/>
      <w:bookmarkStart w:id="1935" w:name="bookmark1935"/>
      <w:r>
        <w:rPr>
          <w:color w:val="000000"/>
          <w:spacing w:val="0"/>
          <w:w w:val="100"/>
          <w:position w:val="0"/>
        </w:rPr>
        <w:t>(2).</w:t>
      </w:r>
      <w:r>
        <w:rPr>
          <w:color w:val="000000"/>
          <w:spacing w:val="0"/>
          <w:w w:val="100"/>
          <w:position w:val="0"/>
        </w:rPr>
        <w:t>会计利润与所得税费用调整过程</w:t>
      </w:r>
      <w:bookmarkEnd w:id="1933"/>
      <w:bookmarkEnd w:id="1934"/>
      <w:bookmarkEnd w:id="193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4685"/>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1,141,240,275.40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171,186,041.31</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-51,376,949.58</w:t>
            </w: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-3,270,180.80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-116,180.32</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26,285,370.65</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-17,343,154.41</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28,222,148.27</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-13,892,328.26</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139,694,766.85</w:t>
            </w:r>
          </w:p>
        </w:tc>
      </w:tr>
    </w:tbl>
    <w:p>
      <w:pPr>
        <w:widowControl w:val="0"/>
        <w:spacing w:after="39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tabs>
          <w:tab w:pos="497" w:val="left"/>
        </w:tabs>
        <w:bidi w:val="0"/>
        <w:spacing w:before="0" w:after="14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7</w:t>
      </w:r>
      <w:bookmarkEnd w:id="1938"/>
      <w:r>
        <w:rPr>
          <w:color w:val="000000"/>
          <w:spacing w:val="0"/>
          <w:w w:val="100"/>
          <w:position w:val="0"/>
        </w:rPr>
        <w:t>7、</w:t>
        <w:tab/>
        <w:t>其他综合收益</w:t>
      </w:r>
      <w:bookmarkEnd w:id="1936"/>
      <w:bookmarkEnd w:id="1937"/>
      <w:bookmarkEnd w:id="1939"/>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7" w:val="left"/>
        </w:tabs>
        <w:bidi w:val="0"/>
        <w:spacing w:before="0" w:after="14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7</w:t>
      </w:r>
      <w:bookmarkEnd w:id="1942"/>
      <w:r>
        <w:rPr>
          <w:color w:val="000000"/>
          <w:spacing w:val="0"/>
          <w:w w:val="100"/>
          <w:position w:val="0"/>
        </w:rPr>
        <w:t>8、</w:t>
        <w:tab/>
        <w:t>现金流量表项目</w:t>
      </w:r>
      <w:bookmarkEnd w:id="1940"/>
      <w:bookmarkEnd w:id="1941"/>
      <w:bookmarkEnd w:id="1943"/>
    </w:p>
    <w:p>
      <w:pPr>
        <w:pStyle w:val="Style24"/>
        <w:keepNext/>
        <w:keepLines/>
        <w:widowControl w:val="0"/>
        <w:shd w:val="clear" w:color="auto" w:fill="auto"/>
        <w:bidi w:val="0"/>
        <w:spacing w:before="0" w:after="140" w:line="240" w:lineRule="auto"/>
        <w:ind w:left="0" w:right="0" w:firstLine="0"/>
        <w:jc w:val="left"/>
      </w:pPr>
      <w:bookmarkStart w:id="1940" w:name="bookmark1940"/>
      <w:bookmarkStart w:id="1941" w:name="bookmark1941"/>
      <w:bookmarkStart w:id="1944" w:name="bookmark1944"/>
      <w:r>
        <w:rPr>
          <w:color w:val="000000"/>
          <w:spacing w:val="0"/>
          <w:w w:val="100"/>
          <w:position w:val="0"/>
        </w:rPr>
        <w:t>(1).</w:t>
      </w:r>
      <w:r>
        <w:rPr>
          <w:color w:val="000000"/>
          <w:spacing w:val="0"/>
          <w:w w:val="100"/>
          <w:position w:val="0"/>
        </w:rPr>
        <w:t>收到的其他与经营活动有关的现金</w:t>
      </w:r>
      <w:bookmarkEnd w:id="1940"/>
      <w:bookmarkEnd w:id="1941"/>
      <w:bookmarkEnd w:id="1944"/>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13,713,820.11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8,309, </w:t>
            </w:r>
            <w:r>
              <w:rPr>
                <w:color w:val="000000"/>
                <w:spacing w:val="0"/>
                <w:w w:val="100"/>
                <w:position w:val="0"/>
                <w:sz w:val="18"/>
                <w:szCs w:val="18"/>
              </w:rPr>
              <w:t xml:space="preserve">849. </w:t>
            </w:r>
            <w:r>
              <w:rPr>
                <w:color w:val="000000"/>
                <w:spacing w:val="0"/>
                <w:w w:val="100"/>
                <w:position w:val="0"/>
                <w:sz w:val="18"/>
                <w:szCs w:val="18"/>
              </w:rPr>
              <w:t>27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69,752,784.85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24,687,177.43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13,183,640.52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16,209,770.25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39,584,462.88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799. </w:t>
            </w:r>
            <w:r>
              <w:rPr>
                <w:color w:val="000000"/>
                <w:spacing w:val="0"/>
                <w:w w:val="100"/>
                <w:position w:val="0"/>
                <w:sz w:val="18"/>
                <w:szCs w:val="18"/>
              </w:rPr>
              <w:t>02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受限货币资金减少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20,175,693.94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131,234,409.04</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156,410,402.30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182,285,005.01</w:t>
            </w:r>
          </w:p>
        </w:tc>
      </w:tr>
    </w:tbl>
    <w:p>
      <w:pPr>
        <w:widowControl w:val="0"/>
        <w:spacing w:after="719" w:line="1" w:lineRule="exact"/>
      </w:pPr>
    </w:p>
    <w:p>
      <w:pPr>
        <w:pStyle w:val="Style24"/>
        <w:keepNext/>
        <w:keepLines/>
        <w:widowControl w:val="0"/>
        <w:shd w:val="clear" w:color="auto" w:fill="auto"/>
        <w:bidi w:val="0"/>
        <w:spacing w:before="0" w:after="140" w:line="240" w:lineRule="auto"/>
        <w:ind w:left="0" w:right="0" w:firstLine="0"/>
        <w:jc w:val="left"/>
      </w:pPr>
      <w:bookmarkStart w:id="1945" w:name="bookmark1945"/>
      <w:bookmarkStart w:id="1946" w:name="bookmark1946"/>
      <w:bookmarkStart w:id="1947" w:name="bookmark1947"/>
      <w:r>
        <w:rPr>
          <w:color w:val="000000"/>
          <w:spacing w:val="0"/>
          <w:w w:val="100"/>
          <w:position w:val="0"/>
        </w:rPr>
        <w:t>(2).</w:t>
      </w:r>
      <w:r>
        <w:rPr>
          <w:color w:val="000000"/>
          <w:spacing w:val="0"/>
          <w:w w:val="100"/>
          <w:position w:val="0"/>
        </w:rPr>
        <w:t>支付的其他与经营活动有关的现金</w:t>
      </w:r>
      <w:bookmarkEnd w:id="1945"/>
      <w:bookmarkEnd w:id="1946"/>
      <w:bookmarkEnd w:id="194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6,513, </w:t>
            </w:r>
            <w:r>
              <w:rPr>
                <w:color w:val="000000"/>
                <w:spacing w:val="0"/>
                <w:w w:val="100"/>
                <w:position w:val="0"/>
                <w:sz w:val="18"/>
                <w:szCs w:val="18"/>
              </w:rPr>
              <w:t xml:space="preserve">627.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5,248, </w:t>
            </w:r>
            <w:r>
              <w:rPr>
                <w:color w:val="000000"/>
                <w:spacing w:val="0"/>
                <w:w w:val="100"/>
                <w:position w:val="0"/>
                <w:sz w:val="18"/>
                <w:szCs w:val="18"/>
              </w:rPr>
              <w:t xml:space="preserve">367. </w:t>
            </w:r>
            <w:r>
              <w:rPr>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86,723,905.93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支付销售费用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81,142,365.14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88,059,892.05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支付管理费用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94,936,198.31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86,178,600.17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支付研发费用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29,358,441.29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26,639,813.59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36,539,949.37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15,247,597.61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支付投标保证金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8,469,716.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18,016,890.27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受限货币资金增加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306,967,554.99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17,671,850.64</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650,651,758.78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257,063,011.48</w:t>
            </w:r>
          </w:p>
        </w:tc>
      </w:tr>
    </w:tbl>
    <w:p>
      <w:pPr>
        <w:widowControl w:val="0"/>
        <w:spacing w:after="439" w:line="1" w:lineRule="exact"/>
      </w:pPr>
    </w:p>
    <w:p>
      <w:pPr>
        <w:pStyle w:val="Style24"/>
        <w:keepNext/>
        <w:keepLines/>
        <w:widowControl w:val="0"/>
        <w:numPr>
          <w:ilvl w:val="0"/>
          <w:numId w:val="157"/>
        </w:numPr>
        <w:shd w:val="clear" w:color="auto" w:fill="auto"/>
        <w:bidi w:val="0"/>
        <w:spacing w:before="0" w:after="140" w:line="240" w:lineRule="auto"/>
        <w:ind w:left="0" w:right="0" w:firstLine="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w:t>
      </w:r>
      <w:r>
        <w:rPr>
          <w:color w:val="000000"/>
          <w:spacing w:val="0"/>
          <w:w w:val="100"/>
          <w:position w:val="0"/>
        </w:rPr>
        <w:t>收到的其他与投资活动有关的现金</w:t>
      </w:r>
      <w:bookmarkEnd w:id="1948"/>
      <w:bookmarkEnd w:id="1949"/>
      <w:bookmarkEnd w:id="1951"/>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收购子公司支付的现金与购买日子 公司持有现金差额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32,175,212.44</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收到石家庄围口新能源科技有限公 司归还款项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37,580,000.00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37,580,000.00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32,175,212.44</w:t>
            </w:r>
          </w:p>
        </w:tc>
      </w:tr>
    </w:tbl>
    <w:p>
      <w:pPr>
        <w:spacing w:lineRule="exact" w:line="1"/>
        <w:rPr>
          <w:sz w:val="2"/>
          <w:szCs w:val="2"/>
        </w:rPr>
      </w:pPr>
      <w:r>
        <w:br w:type="page"/>
      </w:r>
    </w:p>
    <w:p>
      <w:pPr>
        <w:pStyle w:val="Style6"/>
        <w:keepNext w:val="0"/>
        <w:keepLines w:val="0"/>
        <w:widowControl w:val="0"/>
        <w:shd w:val="clear" w:color="auto" w:fill="auto"/>
        <w:tabs>
          <w:tab w:pos="445" w:val="left"/>
        </w:tabs>
        <w:bidi w:val="0"/>
        <w:spacing w:before="0" w:after="280" w:line="384" w:lineRule="exact"/>
        <w:ind w:left="0" w:right="0" w:firstLine="0"/>
        <w:jc w:val="left"/>
      </w:pPr>
      <w:bookmarkStart w:id="1952" w:name="bookmark1952"/>
      <w:r>
        <w:rPr>
          <w:b/>
          <w:bCs/>
          <w:color w:val="000000"/>
          <w:spacing w:val="0"/>
          <w:w w:val="100"/>
          <w:position w:val="0"/>
        </w:rPr>
        <w:t>（</w:t>
      </w:r>
      <w:bookmarkEnd w:id="1952"/>
      <w:r>
        <w:rPr>
          <w:b/>
          <w:bCs/>
          <w:color w:val="000000"/>
          <w:spacing w:val="0"/>
          <w:w w:val="100"/>
          <w:position w:val="0"/>
        </w:rPr>
        <w:t>4）</w:t>
        <w:tab/>
        <w:t>,</w:t>
      </w:r>
      <w:r>
        <w:rPr>
          <w:b/>
          <w:bCs/>
          <w:color w:val="000000"/>
          <w:spacing w:val="0"/>
          <w:w w:val="100"/>
          <w:position w:val="0"/>
        </w:rPr>
        <w:t xml:space="preserve">支付的其他与投资活动有关的现金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30" w:val="left"/>
        </w:tabs>
        <w:bidi w:val="0"/>
        <w:spacing w:before="0" w:after="0" w:line="384" w:lineRule="exact"/>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color w:val="000000"/>
          <w:spacing w:val="0"/>
          <w:w w:val="100"/>
          <w:position w:val="0"/>
        </w:rPr>
        <w:t>5）</w:t>
        <w:tab/>
        <w:t>.</w:t>
      </w:r>
      <w:r>
        <w:rPr>
          <w:color w:val="000000"/>
          <w:spacing w:val="0"/>
          <w:w w:val="100"/>
          <w:position w:val="0"/>
        </w:rPr>
        <w:t>收到的其他与筹资活动有关的现金</w:t>
      </w:r>
      <w:bookmarkEnd w:id="1953"/>
      <w:bookmarkEnd w:id="1954"/>
      <w:bookmarkEnd w:id="1956"/>
    </w:p>
    <w:p>
      <w:pPr>
        <w:pStyle w:val="Style6"/>
        <w:keepNext w:val="0"/>
        <w:keepLines w:val="0"/>
        <w:widowControl w:val="0"/>
        <w:shd w:val="clear" w:color="auto" w:fill="auto"/>
        <w:bidi w:val="0"/>
        <w:spacing w:before="0" w:after="60" w:line="384" w:lineRule="exact"/>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解除质押的定期存款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24"/>
        <w:keepNext/>
        <w:keepLines/>
        <w:widowControl w:val="0"/>
        <w:shd w:val="clear" w:color="auto" w:fill="auto"/>
        <w:bidi w:val="0"/>
        <w:spacing w:before="0" w:after="140" w:line="240" w:lineRule="auto"/>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color w:val="000000"/>
          <w:spacing w:val="0"/>
          <w:w w:val="100"/>
          <w:position w:val="0"/>
        </w:rPr>
        <w:t>6）.</w:t>
      </w:r>
      <w:r>
        <w:rPr>
          <w:color w:val="000000"/>
          <w:spacing w:val="0"/>
          <w:w w:val="100"/>
          <w:position w:val="0"/>
        </w:rPr>
        <w:t>支付的其他与筹资活动有关的现金</w:t>
      </w:r>
      <w:bookmarkEnd w:id="1957"/>
      <w:bookmarkEnd w:id="1958"/>
      <w:bookmarkEnd w:id="1960"/>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273,361,797.66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34,983,797.82</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273,361,797.66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34,983,797.82</w:t>
            </w:r>
          </w:p>
        </w:tc>
      </w:tr>
    </w:tbl>
    <w:p>
      <w:pPr>
        <w:widowControl w:val="0"/>
        <w:spacing w:after="699" w:line="1" w:lineRule="exact"/>
      </w:pPr>
    </w:p>
    <w:p>
      <w:pPr>
        <w:pStyle w:val="Style24"/>
        <w:keepNext/>
        <w:keepLines/>
        <w:widowControl w:val="0"/>
        <w:shd w:val="clear" w:color="auto" w:fill="auto"/>
        <w:bidi w:val="0"/>
        <w:spacing w:before="0" w:after="140" w:line="240" w:lineRule="auto"/>
        <w:ind w:left="0" w:right="0" w:firstLine="0"/>
        <w:jc w:val="left"/>
      </w:pPr>
      <w:bookmarkStart w:id="1961" w:name="bookmark1961"/>
      <w:bookmarkStart w:id="1962" w:name="bookmark1962"/>
      <w:bookmarkStart w:id="1963" w:name="bookmark1963"/>
      <w:bookmarkStart w:id="1964" w:name="bookmark1964"/>
      <w:r>
        <w:rPr>
          <w:color w:val="000000"/>
          <w:spacing w:val="0"/>
          <w:w w:val="100"/>
          <w:position w:val="0"/>
        </w:rPr>
        <w:t>7</w:t>
      </w:r>
      <w:bookmarkEnd w:id="1963"/>
      <w:r>
        <w:rPr>
          <w:color w:val="000000"/>
          <w:spacing w:val="0"/>
          <w:w w:val="100"/>
          <w:position w:val="0"/>
        </w:rPr>
        <w:t>9、现金流量表补充资料</w:t>
      </w:r>
      <w:bookmarkEnd w:id="1961"/>
      <w:bookmarkEnd w:id="1962"/>
      <w:bookmarkEnd w:id="1964"/>
    </w:p>
    <w:p>
      <w:pPr>
        <w:pStyle w:val="Style24"/>
        <w:keepNext/>
        <w:keepLines/>
        <w:widowControl w:val="0"/>
        <w:shd w:val="clear" w:color="auto" w:fill="auto"/>
        <w:bidi w:val="0"/>
        <w:spacing w:before="0" w:after="140" w:line="240" w:lineRule="auto"/>
        <w:ind w:left="0" w:right="0" w:firstLine="0"/>
        <w:jc w:val="left"/>
      </w:pPr>
      <w:bookmarkStart w:id="1961" w:name="bookmark1961"/>
      <w:bookmarkStart w:id="1962" w:name="bookmark1962"/>
      <w:bookmarkStart w:id="1965" w:name="bookmark1965"/>
      <w:r>
        <w:rPr>
          <w:color w:val="000000"/>
          <w:spacing w:val="0"/>
          <w:w w:val="100"/>
          <w:position w:val="0"/>
        </w:rPr>
        <w:t>（1）.</w:t>
      </w:r>
      <w:r>
        <w:rPr>
          <w:color w:val="000000"/>
          <w:spacing w:val="0"/>
          <w:w w:val="100"/>
          <w:position w:val="0"/>
        </w:rPr>
        <w:t>现金流量表补充资料</w:t>
      </w:r>
      <w:bookmarkEnd w:id="1961"/>
      <w:bookmarkEnd w:id="1962"/>
      <w:bookmarkEnd w:id="196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798"/>
        <w:gridCol w:w="2774"/>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1,001,545, </w:t>
            </w:r>
            <w:r>
              <w:rPr>
                <w:color w:val="000000"/>
                <w:spacing w:val="0"/>
                <w:w w:val="100"/>
                <w:position w:val="0"/>
                <w:sz w:val="18"/>
                <w:szCs w:val="18"/>
              </w:rPr>
              <w:t>508.55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703,460,342.74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49,722,274.24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4,098,019. </w:t>
            </w:r>
            <w:r>
              <w:rPr>
                <w:color w:val="000000"/>
                <w:spacing w:val="0"/>
                <w:w w:val="100"/>
                <w:position w:val="0"/>
                <w:sz w:val="18"/>
                <w:szCs w:val="18"/>
              </w:rPr>
              <w:t>48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24,685,817.43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-4,046,747.05</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428,421,262.96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425,169,243.64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6,448, </w:t>
            </w:r>
            <w:r>
              <w:rPr>
                <w:color w:val="000000"/>
                <w:spacing w:val="0"/>
                <w:w w:val="100"/>
                <w:position w:val="0"/>
                <w:sz w:val="18"/>
                <w:szCs w:val="18"/>
              </w:rPr>
              <w:t xml:space="preserve">284.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8,188,238.80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37,869,142.22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27,670,804.49</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700,473.91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17,846,496.98</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7,868, </w:t>
            </w:r>
            <w:r>
              <w:rPr>
                <w:color w:val="000000"/>
                <w:spacing w:val="0"/>
                <w:w w:val="100"/>
                <w:position w:val="0"/>
                <w:sz w:val="18"/>
                <w:szCs w:val="18"/>
              </w:rPr>
              <w:t>115.24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328,049,545.16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305,608,216.59</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-56,437,766.96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-81,114,579.38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-6,135,277.35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-2,186,767.31</w:t>
            </w: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29,781,023.96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-340,050,058.32</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-1,390,896,923.03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-222,600,997.75</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760,914,770.16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-440,056,129.55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1,222, 536, </w:t>
            </w:r>
            <w:r>
              <w:rPr>
                <w:color w:val="000000"/>
                <w:spacing w:val="0"/>
                <w:w w:val="100"/>
                <w:position w:val="0"/>
                <w:sz w:val="18"/>
                <w:szCs w:val="18"/>
              </w:rPr>
              <w:t xml:space="preserve">250.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401,986,083.36</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2,322, 459, </w:t>
            </w:r>
            <w:r>
              <w:rPr>
                <w:color w:val="000000"/>
                <w:spacing w:val="0"/>
                <w:w w:val="100"/>
                <w:position w:val="0"/>
                <w:sz w:val="18"/>
                <w:szCs w:val="18"/>
              </w:rPr>
              <w:t>321.70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1,826, 752, </w:t>
            </w:r>
            <w:r>
              <w:rPr>
                <w:color w:val="000000"/>
                <w:spacing w:val="0"/>
                <w:w w:val="100"/>
                <w:position w:val="0"/>
                <w:sz w:val="18"/>
                <w:szCs w:val="18"/>
              </w:rPr>
              <w:t xml:space="preserve">298. </w:t>
            </w:r>
            <w:r>
              <w:rPr>
                <w:color w:val="000000"/>
                <w:spacing w:val="0"/>
                <w:w w:val="100"/>
                <w:position w:val="0"/>
                <w:sz w:val="18"/>
                <w:szCs w:val="18"/>
              </w:rPr>
              <w:t>33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1,826, 752, </w:t>
            </w:r>
            <w:r>
              <w:rPr>
                <w:color w:val="000000"/>
                <w:spacing w:val="0"/>
                <w:w w:val="100"/>
                <w:position w:val="0"/>
                <w:sz w:val="18"/>
                <w:szCs w:val="18"/>
              </w:rPr>
              <w:t xml:space="preserve">298.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1,885, 285, </w:t>
            </w:r>
            <w:r>
              <w:rPr>
                <w:color w:val="000000"/>
                <w:spacing w:val="0"/>
                <w:w w:val="100"/>
                <w:position w:val="0"/>
                <w:sz w:val="18"/>
                <w:szCs w:val="18"/>
              </w:rPr>
              <w:t xml:space="preserve">030. </w:t>
            </w:r>
            <w:r>
              <w:rPr>
                <w:color w:val="000000"/>
                <w:spacing w:val="0"/>
                <w:w w:val="100"/>
                <w:position w:val="0"/>
                <w:sz w:val="18"/>
                <w:szCs w:val="18"/>
              </w:rPr>
              <w:t>01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495,707,023.37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-58,532,731.68</w:t>
            </w:r>
          </w:p>
        </w:tc>
      </w:tr>
    </w:tbl>
    <w:p>
      <w:pPr>
        <w:widowControl w:val="0"/>
        <w:spacing w:after="259" w:line="1" w:lineRule="exact"/>
      </w:pPr>
    </w:p>
    <w:p>
      <w:pPr>
        <w:pStyle w:val="Style6"/>
        <w:keepNext w:val="0"/>
        <w:keepLines w:val="0"/>
        <w:widowControl w:val="0"/>
        <w:shd w:val="clear" w:color="auto" w:fill="auto"/>
        <w:tabs>
          <w:tab w:pos="445" w:val="left"/>
        </w:tabs>
        <w:bidi w:val="0"/>
        <w:spacing w:before="0" w:after="260" w:line="384" w:lineRule="exact"/>
        <w:ind w:left="0" w:right="0" w:firstLine="0"/>
        <w:jc w:val="left"/>
      </w:pPr>
      <w:bookmarkStart w:id="1966" w:name="bookmark1966"/>
      <w:r>
        <w:rPr>
          <w:b/>
          <w:bCs/>
          <w:color w:val="000000"/>
          <w:spacing w:val="0"/>
          <w:w w:val="100"/>
          <w:position w:val="0"/>
        </w:rPr>
        <w:t>（</w:t>
      </w:r>
      <w:bookmarkEnd w:id="1966"/>
      <w:r>
        <w:rPr>
          <w:b/>
          <w:bCs/>
          <w:color w:val="000000"/>
          <w:spacing w:val="0"/>
          <w:w w:val="100"/>
          <w:position w:val="0"/>
        </w:rPr>
        <w:t>2）</w:t>
        <w:tab/>
        <w:t>.</w:t>
      </w:r>
      <w:r>
        <w:rPr>
          <w:b/>
          <w:bCs/>
          <w:color w:val="000000"/>
          <w:spacing w:val="0"/>
          <w:w w:val="100"/>
          <w:position w:val="0"/>
        </w:rPr>
        <w:t xml:space="preserve">本期支付的取得子公司的现金净额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30" w:val="left"/>
        </w:tabs>
        <w:bidi w:val="0"/>
        <w:spacing w:before="0" w:after="0" w:line="384" w:lineRule="exact"/>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color w:val="000000"/>
          <w:spacing w:val="0"/>
          <w:w w:val="100"/>
          <w:position w:val="0"/>
        </w:rPr>
        <w:t>3）</w:t>
        <w:tab/>
        <w:t>.</w:t>
      </w:r>
      <w:r>
        <w:rPr>
          <w:color w:val="000000"/>
          <w:spacing w:val="0"/>
          <w:w w:val="100"/>
          <w:position w:val="0"/>
        </w:rPr>
        <w:t>本期收到的处置子公司的现金净额</w:t>
      </w:r>
      <w:bookmarkEnd w:id="1967"/>
      <w:bookmarkEnd w:id="1968"/>
      <w:bookmarkEnd w:id="1970"/>
    </w:p>
    <w:p>
      <w:pPr>
        <w:pStyle w:val="Style6"/>
        <w:keepNext w:val="0"/>
        <w:keepLines w:val="0"/>
        <w:widowControl w:val="0"/>
        <w:shd w:val="clear" w:color="auto" w:fill="auto"/>
        <w:bidi w:val="0"/>
        <w:spacing w:before="0" w:after="60" w:line="384" w:lineRule="exact"/>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其中：安徽林洋能效管理有限公司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灌云永贯新能源科技有限公司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石家庄围口新能源科技有限公司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607,238. </w:t>
            </w:r>
            <w:r>
              <w:rPr>
                <w:color w:val="000000"/>
                <w:spacing w:val="0"/>
                <w:w w:val="100"/>
                <w:position w:val="0"/>
                <w:sz w:val="18"/>
                <w:szCs w:val="18"/>
              </w:rPr>
              <w:t>77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其中：安徽林洋能效管理有限公司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4,527, </w:t>
            </w:r>
            <w:r>
              <w:rPr>
                <w:color w:val="000000"/>
                <w:spacing w:val="0"/>
                <w:w w:val="100"/>
                <w:position w:val="0"/>
                <w:sz w:val="18"/>
                <w:szCs w:val="18"/>
              </w:rPr>
              <w:t xml:space="preserve">635. </w:t>
            </w:r>
            <w:r>
              <w:rPr>
                <w:color w:val="000000"/>
                <w:spacing w:val="0"/>
                <w:w w:val="100"/>
                <w:position w:val="0"/>
                <w:sz w:val="18"/>
                <w:szCs w:val="18"/>
              </w:rPr>
              <w:t>63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灌云永贯新能源科技有限公司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3,712. </w:t>
            </w:r>
            <w:r>
              <w:rPr>
                <w:color w:val="000000"/>
                <w:spacing w:val="0"/>
                <w:w w:val="100"/>
                <w:position w:val="0"/>
                <w:sz w:val="18"/>
                <w:szCs w:val="18"/>
              </w:rPr>
              <w:t>50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石家庄围口新能源科技有限公司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3,075, </w:t>
            </w:r>
            <w:r>
              <w:rPr>
                <w:color w:val="000000"/>
                <w:spacing w:val="0"/>
                <w:w w:val="100"/>
                <w:position w:val="0"/>
                <w:sz w:val="18"/>
                <w:szCs w:val="18"/>
              </w:rPr>
              <w:t xml:space="preserve">890. </w:t>
            </w:r>
            <w:r>
              <w:rPr>
                <w:color w:val="000000"/>
                <w:spacing w:val="0"/>
                <w:w w:val="100"/>
                <w:position w:val="0"/>
                <w:sz w:val="18"/>
                <w:szCs w:val="18"/>
              </w:rPr>
              <w:t>64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2,765,851.87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其中：南京华虹新能源科技有限公司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2,765,851.87</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158,613. </w:t>
            </w:r>
            <w:r>
              <w:rPr>
                <w:color w:val="000000"/>
                <w:spacing w:val="0"/>
                <w:w w:val="100"/>
                <w:position w:val="0"/>
                <w:sz w:val="18"/>
                <w:szCs w:val="18"/>
              </w:rPr>
              <w:t>10</w:t>
            </w:r>
          </w:p>
        </w:tc>
      </w:tr>
    </w:tbl>
    <w:p>
      <w:pPr>
        <w:spacing w:lineRule="exact" w:line="1"/>
        <w:rPr>
          <w:sz w:val="2"/>
          <w:szCs w:val="2"/>
        </w:rPr>
      </w:pPr>
      <w:r>
        <w:br w:type="page"/>
      </w:r>
    </w:p>
    <w:p>
      <w:pPr>
        <w:pStyle w:val="Style24"/>
        <w:keepNext/>
        <w:keepLines/>
        <w:widowControl w:val="0"/>
        <w:shd w:val="clear" w:color="auto" w:fill="auto"/>
        <w:bidi w:val="0"/>
        <w:spacing w:before="0" w:after="14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color w:val="000000"/>
          <w:spacing w:val="0"/>
          <w:w w:val="100"/>
          <w:position w:val="0"/>
        </w:rPr>
        <w:t>4）,</w:t>
      </w:r>
      <w:r>
        <w:rPr>
          <w:color w:val="000000"/>
          <w:spacing w:val="0"/>
          <w:w w:val="100"/>
          <w:position w:val="0"/>
        </w:rPr>
        <w:t>现金和现金等价物的构成</w:t>
      </w:r>
      <w:bookmarkEnd w:id="1971"/>
      <w:bookmarkEnd w:id="1972"/>
      <w:bookmarkEnd w:id="1974"/>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2,322, 459, </w:t>
            </w:r>
            <w:r>
              <w:rPr>
                <w:color w:val="000000"/>
                <w:spacing w:val="0"/>
                <w:w w:val="100"/>
                <w:position w:val="0"/>
                <w:sz w:val="18"/>
                <w:szCs w:val="18"/>
              </w:rPr>
              <w:t xml:space="preserve">321.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1,826, 752, </w:t>
            </w:r>
            <w:r>
              <w:rPr>
                <w:color w:val="000000"/>
                <w:spacing w:val="0"/>
                <w:w w:val="100"/>
                <w:position w:val="0"/>
                <w:sz w:val="18"/>
                <w:szCs w:val="18"/>
              </w:rPr>
              <w:t xml:space="preserve">298. </w:t>
            </w:r>
            <w:r>
              <w:rPr>
                <w:color w:val="000000"/>
                <w:spacing w:val="0"/>
                <w:w w:val="100"/>
                <w:position w:val="0"/>
                <w:sz w:val="18"/>
                <w:szCs w:val="18"/>
              </w:rPr>
              <w:t>33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27,994.07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48,172.77</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1,871,732, </w:t>
            </w:r>
            <w:r>
              <w:rPr>
                <w:color w:val="000000"/>
                <w:spacing w:val="0"/>
                <w:w w:val="100"/>
                <w:position w:val="0"/>
                <w:sz w:val="18"/>
                <w:szCs w:val="18"/>
              </w:rPr>
              <w:t xml:space="preserve">140.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1,622, 287, </w:t>
            </w:r>
            <w:r>
              <w:rPr>
                <w:color w:val="000000"/>
                <w:spacing w:val="0"/>
                <w:w w:val="100"/>
                <w:position w:val="0"/>
                <w:sz w:val="18"/>
                <w:szCs w:val="18"/>
              </w:rPr>
              <w:t xml:space="preserve">770. </w:t>
            </w:r>
            <w:r>
              <w:rPr>
                <w:color w:val="000000"/>
                <w:spacing w:val="0"/>
                <w:w w:val="100"/>
                <w:position w:val="0"/>
                <w:sz w:val="18"/>
                <w:szCs w:val="18"/>
              </w:rPr>
              <w:t>78</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450,699,186.86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204,416,354.78</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2,322, 459, </w:t>
            </w:r>
            <w:r>
              <w:rPr>
                <w:color w:val="000000"/>
                <w:spacing w:val="0"/>
                <w:w w:val="100"/>
                <w:position w:val="0"/>
                <w:sz w:val="18"/>
                <w:szCs w:val="18"/>
              </w:rPr>
              <w:t xml:space="preserve">321.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1,826, 752, </w:t>
            </w:r>
            <w:r>
              <w:rPr>
                <w:color w:val="000000"/>
                <w:spacing w:val="0"/>
                <w:w w:val="100"/>
                <w:position w:val="0"/>
                <w:sz w:val="18"/>
                <w:szCs w:val="18"/>
              </w:rPr>
              <w:t xml:space="preserve">298. </w:t>
            </w:r>
            <w:r>
              <w:rPr>
                <w:color w:val="000000"/>
                <w:spacing w:val="0"/>
                <w:w w:val="100"/>
                <w:position w:val="0"/>
                <w:sz w:val="18"/>
                <w:szCs w:val="18"/>
              </w:rPr>
              <w:t>33</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9" w:val="left"/>
        </w:tabs>
        <w:bidi w:val="0"/>
        <w:spacing w:before="0" w:line="312" w:lineRule="exact"/>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8</w:t>
      </w:r>
      <w:bookmarkEnd w:id="1977"/>
      <w:r>
        <w:rPr>
          <w:color w:val="000000"/>
          <w:spacing w:val="0"/>
          <w:w w:val="100"/>
          <w:position w:val="0"/>
        </w:rPr>
        <w:t>0、</w:t>
        <w:tab/>
        <w:t>所有者权益变动表项目注释</w:t>
      </w:r>
      <w:bookmarkEnd w:id="1975"/>
      <w:bookmarkEnd w:id="1976"/>
      <w:bookmarkEnd w:id="1978"/>
    </w:p>
    <w:p>
      <w:pPr>
        <w:pStyle w:val="Style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9" w:val="left"/>
        </w:tabs>
        <w:bidi w:val="0"/>
        <w:spacing w:before="0" w:line="312" w:lineRule="exact"/>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8</w:t>
      </w:r>
      <w:bookmarkEnd w:id="1981"/>
      <w:r>
        <w:rPr>
          <w:color w:val="000000"/>
          <w:spacing w:val="0"/>
          <w:w w:val="100"/>
          <w:position w:val="0"/>
        </w:rPr>
        <w:t>1、</w:t>
        <w:tab/>
        <w:t>所有权或使用权受到限制的资产</w:t>
      </w:r>
      <w:bookmarkEnd w:id="1979"/>
      <w:bookmarkEnd w:id="1980"/>
      <w:bookmarkEnd w:id="1982"/>
    </w:p>
    <w:p>
      <w:pPr>
        <w:pStyle w:val="Style6"/>
        <w:keepNext w:val="0"/>
        <w:keepLines w:val="0"/>
        <w:widowControl w:val="0"/>
        <w:shd w:val="clear" w:color="auto" w:fill="auto"/>
        <w:bidi w:val="0"/>
        <w:spacing w:before="0" w:after="60" w:line="312" w:lineRule="exact"/>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1"/>
        <w:gridCol w:w="2837"/>
        <w:gridCol w:w="3994"/>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457,550,079.18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详见本附注“七、（一）货币资金</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4,012,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UAB ELGAMA ELEKTRONIKA </w:t>
            </w:r>
            <w:r>
              <w:rPr>
                <w:color w:val="000000"/>
                <w:spacing w:val="0"/>
                <w:w w:val="100"/>
                <w:position w:val="0"/>
                <w:sz w:val="17"/>
                <w:szCs w:val="17"/>
              </w:rPr>
              <w:t>抵押给当地银 行取得银行保函；到期日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i/>
                <w:iCs/>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29,203,328.10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UAB ELGAMA ELEKTRONIKA </w:t>
            </w:r>
            <w:r>
              <w:rPr>
                <w:color w:val="000000"/>
                <w:spacing w:val="0"/>
                <w:w w:val="100"/>
                <w:position w:val="0"/>
                <w:sz w:val="17"/>
                <w:szCs w:val="17"/>
              </w:rPr>
              <w:t>抵押给当地银 行取得银行保函；到期日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286,629,520.00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详见本附注“十四（一）重要承诺事项”</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13,766,549.02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详见本附注“十四（一）重要承诺事项”</w:t>
            </w:r>
          </w:p>
        </w:tc>
      </w:tr>
      <w:tr>
        <w:trPr>
          <w:trHeight w:val="34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791,161,976.30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shd w:val="clear" w:color="auto" w:fill="auto"/>
        <w:bidi w:val="0"/>
        <w:spacing w:before="0" w:after="12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8</w:t>
      </w:r>
      <w:bookmarkEnd w:id="1985"/>
      <w:r>
        <w:rPr>
          <w:color w:val="000000"/>
          <w:spacing w:val="0"/>
          <w:w w:val="100"/>
          <w:position w:val="0"/>
        </w:rPr>
        <w:t>2、外币货币性项目</w:t>
      </w:r>
      <w:bookmarkEnd w:id="1983"/>
      <w:bookmarkEnd w:id="1984"/>
      <w:bookmarkEnd w:id="1986"/>
    </w:p>
    <w:p>
      <w:pPr>
        <w:pStyle w:val="Style24"/>
        <w:keepNext/>
        <w:keepLines/>
        <w:widowControl w:val="0"/>
        <w:shd w:val="clear" w:color="auto" w:fill="auto"/>
        <w:bidi w:val="0"/>
        <w:spacing w:before="0" w:after="120" w:line="240" w:lineRule="auto"/>
        <w:ind w:left="0" w:right="0" w:firstLine="0"/>
        <w:jc w:val="left"/>
      </w:pPr>
      <w:bookmarkStart w:id="1983" w:name="bookmark1983"/>
      <w:bookmarkStart w:id="1984" w:name="bookmark1984"/>
      <w:bookmarkStart w:id="1987" w:name="bookmark1987"/>
      <w:r>
        <w:rPr>
          <w:color w:val="000000"/>
          <w:spacing w:val="0"/>
          <w:w w:val="100"/>
          <w:position w:val="0"/>
        </w:rPr>
        <w:t>(1).</w:t>
      </w:r>
      <w:r>
        <w:rPr>
          <w:color w:val="000000"/>
          <w:spacing w:val="0"/>
          <w:w w:val="100"/>
          <w:position w:val="0"/>
        </w:rPr>
        <w:t>外币货币性项目</w:t>
      </w:r>
      <w:bookmarkEnd w:id="1983"/>
      <w:bookmarkEnd w:id="1984"/>
      <w:bookmarkEnd w:id="1987"/>
    </w:p>
    <w:p>
      <w:pPr>
        <w:pStyle w:val="Style31"/>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305,351,083.80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40,140,766.53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261,914,487.71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5,063,616.01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40,635,518.48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573,742.20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482,861.44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133,057.08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667,454.23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197,168.99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972,319.16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1,513, </w:t>
            </w:r>
            <w:r>
              <w:rPr>
                <w:color w:val="000000"/>
                <w:spacing w:val="0"/>
                <w:w w:val="100"/>
                <w:position w:val="0"/>
                <w:sz w:val="18"/>
                <w:szCs w:val="18"/>
              </w:rPr>
              <w:t>201.04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0.4458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674,539.63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527.41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7.4006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3,903. </w:t>
            </w: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472,148,190.49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68,590,409.46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447,545,562.70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3,064,531.29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8.0261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24,596,220.25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14,374.10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0.4458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6,407. </w:t>
            </w:r>
            <w:r>
              <w:rPr>
                <w:color w:val="000000"/>
                <w:spacing w:val="0"/>
                <w:w w:val="100"/>
                <w:position w:val="0"/>
                <w:sz w:val="18"/>
                <w:szCs w:val="18"/>
              </w:rPr>
              <w:t>54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371,919,300.00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57,000,000.00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371,919,300.00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247,946,236.34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38,000,005.57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247,946,236.34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228,371,500.00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228,371,500.00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5,149,417.80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641,672.00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5,149,417.80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13,039,383.77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250,598.33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1,635, </w:t>
            </w:r>
            <w:r>
              <w:rPr>
                <w:color w:val="000000"/>
                <w:spacing w:val="0"/>
                <w:w w:val="100"/>
                <w:position w:val="0"/>
                <w:sz w:val="18"/>
                <w:szCs w:val="18"/>
              </w:rPr>
              <w:t xml:space="preserve">129. </w:t>
            </w:r>
            <w:r>
              <w:rPr>
                <w:color w:val="000000"/>
                <w:spacing w:val="0"/>
                <w:w w:val="100"/>
                <w:position w:val="0"/>
                <w:sz w:val="18"/>
                <w:szCs w:val="18"/>
              </w:rPr>
              <w:t>05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1,177, </w:t>
            </w:r>
            <w:r>
              <w:rPr>
                <w:color w:val="000000"/>
                <w:spacing w:val="0"/>
                <w:w w:val="100"/>
                <w:position w:val="0"/>
                <w:sz w:val="18"/>
                <w:szCs w:val="18"/>
              </w:rPr>
              <w:t xml:space="preserve">454.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8.0269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9,451,290.85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其中：澳元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389,323.58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1,952, </w:t>
            </w:r>
            <w:r>
              <w:rPr>
                <w:color w:val="000000"/>
                <w:spacing w:val="0"/>
                <w:w w:val="100"/>
                <w:position w:val="0"/>
                <w:sz w:val="18"/>
                <w:szCs w:val="18"/>
              </w:rPr>
              <w:t xml:space="preserve">963. </w:t>
            </w:r>
            <w:r>
              <w:rPr>
                <w:color w:val="000000"/>
                <w:spacing w:val="0"/>
                <w:w w:val="100"/>
                <w:position w:val="0"/>
                <w:sz w:val="18"/>
                <w:szCs w:val="18"/>
              </w:rPr>
              <w:t>87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2,259, </w:t>
            </w:r>
            <w:r>
              <w:rPr>
                <w:color w:val="000000"/>
                <w:spacing w:val="0"/>
                <w:w w:val="100"/>
                <w:position w:val="0"/>
                <w:sz w:val="18"/>
                <w:szCs w:val="18"/>
              </w:rPr>
              <w:t xml:space="preserve">608. </w:t>
            </w:r>
            <w:r>
              <w:rPr>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190,942.00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6.6425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1,268, </w:t>
            </w:r>
            <w:r>
              <w:rPr>
                <w:color w:val="000000"/>
                <w:spacing w:val="0"/>
                <w:w w:val="100"/>
                <w:position w:val="0"/>
                <w:sz w:val="18"/>
                <w:szCs w:val="18"/>
              </w:rPr>
              <w:t xml:space="preserve">328.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123,524.00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991,280.10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72,150,575.95</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11,057,729.00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72,150,575.95</w:t>
            </w:r>
          </w:p>
        </w:tc>
      </w:tr>
    </w:tbl>
    <w:p>
      <w:pPr>
        <w:widowControl w:val="0"/>
        <w:spacing w:after="359" w:line="1" w:lineRule="exact"/>
      </w:pPr>
    </w:p>
    <w:p>
      <w:pPr>
        <w:pStyle w:val="Style24"/>
        <w:keepNext/>
        <w:keepLines/>
        <w:widowControl w:val="0"/>
        <w:shd w:val="clear" w:color="auto" w:fill="auto"/>
        <w:bidi w:val="0"/>
        <w:spacing w:before="0" w:after="40" w:line="322" w:lineRule="exact"/>
        <w:ind w:left="540" w:right="0" w:hanging="540"/>
        <w:jc w:val="left"/>
      </w:pPr>
      <w:bookmarkStart w:id="1988" w:name="bookmark1988"/>
      <w:bookmarkStart w:id="1989" w:name="bookmark1989"/>
      <w:bookmarkStart w:id="1990" w:name="bookmark1990"/>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988"/>
      <w:bookmarkEnd w:id="1989"/>
      <w:bookmarkEnd w:id="1990"/>
    </w:p>
    <w:p>
      <w:pPr>
        <w:pStyle w:val="Style6"/>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14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8</w:t>
      </w:r>
      <w:bookmarkEnd w:id="1993"/>
      <w:r>
        <w:rPr>
          <w:color w:val="000000"/>
          <w:spacing w:val="0"/>
          <w:w w:val="100"/>
          <w:position w:val="0"/>
        </w:rPr>
        <w:t>3、</w:t>
        <w:tab/>
        <w:t>套期</w:t>
      </w:r>
      <w:bookmarkEnd w:id="1991"/>
      <w:bookmarkEnd w:id="1992"/>
      <w:bookmarkEnd w:id="1994"/>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14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8</w:t>
      </w:r>
      <w:bookmarkEnd w:id="1997"/>
      <w:r>
        <w:rPr>
          <w:color w:val="000000"/>
          <w:spacing w:val="0"/>
          <w:w w:val="100"/>
          <w:position w:val="0"/>
        </w:rPr>
        <w:t>4、</w:t>
        <w:tab/>
        <w:t>政府补助</w:t>
      </w:r>
      <w:bookmarkEnd w:id="1995"/>
      <w:bookmarkEnd w:id="1996"/>
      <w:bookmarkEnd w:id="1998"/>
    </w:p>
    <w:p>
      <w:pPr>
        <w:pStyle w:val="Style24"/>
        <w:keepNext/>
        <w:keepLines/>
        <w:widowControl w:val="0"/>
        <w:shd w:val="clear" w:color="auto" w:fill="auto"/>
        <w:bidi w:val="0"/>
        <w:spacing w:before="0" w:after="140" w:line="240" w:lineRule="auto"/>
        <w:ind w:left="0" w:right="0" w:firstLine="0"/>
        <w:jc w:val="left"/>
      </w:pPr>
      <w:bookmarkStart w:id="1995" w:name="bookmark1995"/>
      <w:bookmarkStart w:id="1996" w:name="bookmark1996"/>
      <w:bookmarkStart w:id="1999" w:name="bookmark1999"/>
      <w:r>
        <w:rPr>
          <w:color w:val="000000"/>
          <w:spacing w:val="0"/>
          <w:w w:val="100"/>
          <w:position w:val="0"/>
        </w:rPr>
        <w:t>(1).</w:t>
      </w:r>
      <w:r>
        <w:rPr>
          <w:color w:val="000000"/>
          <w:spacing w:val="0"/>
          <w:w w:val="100"/>
          <w:position w:val="0"/>
        </w:rPr>
        <w:t>政府补助基本情况</w:t>
      </w:r>
      <w:bookmarkEnd w:id="1995"/>
      <w:bookmarkEnd w:id="1996"/>
      <w:bookmarkEnd w:id="1999"/>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1982"/>
        <w:gridCol w:w="1718"/>
        <w:gridCol w:w="227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2MWp</w:t>
            </w:r>
            <w:r>
              <w:rPr>
                <w:color w:val="000000"/>
                <w:spacing w:val="0"/>
                <w:w w:val="100"/>
                <w:position w:val="0"/>
              </w:rPr>
              <w:t>屋顶光伏发电项目拨款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7,076,819.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404,531.88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公共租赁住房项目拨款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2,174,273.89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172,790.04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智能表生产线项目补贴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499,999.84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发展和改革局转型升级资金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立陶宛政府补助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4,475, </w:t>
            </w:r>
            <w:r>
              <w:rPr>
                <w:color w:val="000000"/>
                <w:spacing w:val="0"/>
                <w:w w:val="100"/>
                <w:position w:val="0"/>
                <w:sz w:val="18"/>
                <w:szCs w:val="18"/>
              </w:rPr>
              <w:t xml:space="preserve">325.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704. </w:t>
            </w:r>
            <w:r>
              <w:rPr>
                <w:color w:val="000000"/>
                <w:spacing w:val="0"/>
                <w:w w:val="100"/>
                <w:position w:val="0"/>
                <w:sz w:val="18"/>
                <w:szCs w:val="18"/>
              </w:rPr>
              <w:t>72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清洗行业含氢氯氟烃淘汰项目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4,831,429.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359,362.46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34,964,240.45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34,964,240.45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绿色制造解决方案供应商补助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20,000,000.00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1,042,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1,042,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电价补贴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11,896,640.17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11,896,640.17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660,742.71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660,742.71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3,342, </w:t>
            </w:r>
            <w:r>
              <w:rPr>
                <w:color w:val="000000"/>
                <w:spacing w:val="0"/>
                <w:w w:val="100"/>
                <w:position w:val="0"/>
                <w:sz w:val="18"/>
                <w:szCs w:val="18"/>
              </w:rPr>
              <w:t xml:space="preserve">082.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3,342, </w:t>
            </w:r>
            <w:r>
              <w:rPr>
                <w:color w:val="000000"/>
                <w:spacing w:val="0"/>
                <w:w w:val="100"/>
                <w:position w:val="0"/>
                <w:sz w:val="18"/>
                <w:szCs w:val="18"/>
              </w:rPr>
              <w:t>082.71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工业经济奖励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26,134,900.00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26,134,900.00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高质量发展资金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3,165,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3,165,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1,142, </w:t>
            </w:r>
            <w:r>
              <w:rPr>
                <w:color w:val="000000"/>
                <w:spacing w:val="0"/>
                <w:w w:val="100"/>
                <w:position w:val="0"/>
                <w:sz w:val="18"/>
                <w:szCs w:val="18"/>
              </w:rPr>
              <w:t xml:space="preserve">082.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1,142, </w:t>
            </w:r>
            <w:r>
              <w:rPr>
                <w:color w:val="000000"/>
                <w:spacing w:val="0"/>
                <w:w w:val="100"/>
                <w:position w:val="0"/>
                <w:sz w:val="18"/>
                <w:szCs w:val="18"/>
              </w:rPr>
              <w:t xml:space="preserve">082. </w:t>
            </w:r>
            <w:r>
              <w:rPr>
                <w:color w:val="000000"/>
                <w:spacing w:val="0"/>
                <w:w w:val="100"/>
                <w:position w:val="0"/>
                <w:sz w:val="18"/>
                <w:szCs w:val="18"/>
              </w:rPr>
              <w:t>26</w:t>
            </w:r>
          </w:p>
        </w:tc>
      </w:tr>
    </w:tbl>
    <w:p>
      <w:pPr>
        <w:widowControl w:val="0"/>
        <w:spacing w:after="419" w:line="1" w:lineRule="exact"/>
      </w:pPr>
    </w:p>
    <w:p>
      <w:pPr>
        <w:pStyle w:val="Style24"/>
        <w:keepNext/>
        <w:keepLines/>
        <w:widowControl w:val="0"/>
        <w:shd w:val="clear" w:color="auto" w:fill="auto"/>
        <w:bidi w:val="0"/>
        <w:spacing w:before="0" w:after="140" w:line="240" w:lineRule="auto"/>
        <w:ind w:left="0" w:right="0" w:firstLine="0"/>
        <w:jc w:val="left"/>
      </w:pPr>
      <w:bookmarkStart w:id="2000" w:name="bookmark2000"/>
      <w:bookmarkStart w:id="2001" w:name="bookmark2001"/>
      <w:bookmarkStart w:id="2002" w:name="bookmark2002"/>
      <w:r>
        <w:rPr>
          <w:color w:val="000000"/>
          <w:spacing w:val="0"/>
          <w:w w:val="100"/>
          <w:position w:val="0"/>
        </w:rPr>
        <w:t>(2).</w:t>
      </w:r>
      <w:r>
        <w:rPr>
          <w:color w:val="000000"/>
          <w:spacing w:val="0"/>
          <w:w w:val="100"/>
          <w:position w:val="0"/>
        </w:rPr>
        <w:t>政府补助退回情况</w:t>
      </w:r>
      <w:bookmarkEnd w:id="2000"/>
      <w:bookmarkEnd w:id="2001"/>
      <w:bookmarkEnd w:id="2002"/>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8</w:t>
      </w:r>
      <w:bookmarkEnd w:id="2005"/>
      <w:r>
        <w:rPr>
          <w:color w:val="000000"/>
          <w:spacing w:val="0"/>
          <w:w w:val="100"/>
          <w:position w:val="0"/>
        </w:rPr>
        <w:t>5、其他</w:t>
      </w:r>
      <w:bookmarkEnd w:id="2003"/>
      <w:bookmarkEnd w:id="2004"/>
      <w:bookmarkEnd w:id="2006"/>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八</w:t>
      </w:r>
      <w:bookmarkEnd w:id="2009"/>
      <w:r>
        <w:rPr>
          <w:color w:val="000000"/>
          <w:spacing w:val="0"/>
          <w:w w:val="100"/>
          <w:position w:val="0"/>
        </w:rPr>
        <w:t>、合并范围的变更</w:t>
      </w:r>
      <w:bookmarkEnd w:id="2007"/>
      <w:bookmarkEnd w:id="2008"/>
      <w:bookmarkEnd w:id="2010"/>
    </w:p>
    <w:p>
      <w:pPr>
        <w:pStyle w:val="Style24"/>
        <w:keepNext/>
        <w:keepLines/>
        <w:widowControl w:val="0"/>
        <w:shd w:val="clear" w:color="auto" w:fill="auto"/>
        <w:tabs>
          <w:tab w:pos="451" w:val="left"/>
        </w:tabs>
        <w:bidi w:val="0"/>
        <w:spacing w:before="0" w:after="140" w:line="240" w:lineRule="auto"/>
        <w:ind w:left="0" w:right="0" w:firstLine="0"/>
        <w:jc w:val="left"/>
      </w:pPr>
      <w:bookmarkStart w:id="2007" w:name="bookmark2007"/>
      <w:bookmarkStart w:id="2008" w:name="bookmark2008"/>
      <w:bookmarkStart w:id="2011" w:name="bookmark2011"/>
      <w:bookmarkStart w:id="2012" w:name="bookmark2012"/>
      <w:r>
        <w:rPr>
          <w:color w:val="000000"/>
          <w:spacing w:val="0"/>
          <w:w w:val="100"/>
          <w:position w:val="0"/>
        </w:rPr>
        <w:t>1</w:t>
      </w:r>
      <w:bookmarkEnd w:id="2011"/>
      <w:r>
        <w:rPr>
          <w:color w:val="000000"/>
          <w:spacing w:val="0"/>
          <w:w w:val="100"/>
          <w:position w:val="0"/>
        </w:rPr>
        <w:t>、</w:t>
        <w:tab/>
        <w:t>非同一控制下企业合并</w:t>
      </w:r>
      <w:bookmarkEnd w:id="2007"/>
      <w:bookmarkEnd w:id="2008"/>
      <w:bookmarkEnd w:id="2012"/>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51" w:val="left"/>
        </w:tabs>
        <w:bidi w:val="0"/>
        <w:spacing w:before="0" w:after="140" w:line="240" w:lineRule="auto"/>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2</w:t>
      </w:r>
      <w:bookmarkEnd w:id="2015"/>
      <w:r>
        <w:rPr>
          <w:color w:val="000000"/>
          <w:spacing w:val="0"/>
          <w:w w:val="100"/>
          <w:position w:val="0"/>
        </w:rPr>
        <w:t>、</w:t>
        <w:tab/>
        <w:t>同一控制下企业合并</w:t>
      </w:r>
      <w:bookmarkEnd w:id="2013"/>
      <w:bookmarkEnd w:id="2014"/>
      <w:bookmarkEnd w:id="2016"/>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51" w:val="left"/>
        </w:tabs>
        <w:bidi w:val="0"/>
        <w:spacing w:before="0" w:after="14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3</w:t>
      </w:r>
      <w:bookmarkEnd w:id="2019"/>
      <w:r>
        <w:rPr>
          <w:color w:val="000000"/>
          <w:spacing w:val="0"/>
          <w:w w:val="100"/>
          <w:position w:val="0"/>
        </w:rPr>
        <w:t>、</w:t>
        <w:tab/>
        <w:t>反向购买</w:t>
      </w:r>
      <w:bookmarkEnd w:id="2017"/>
      <w:bookmarkEnd w:id="2018"/>
      <w:bookmarkEnd w:id="2020"/>
    </w:p>
    <w:p>
      <w:pPr>
        <w:pStyle w:val="Style6"/>
        <w:keepNext w:val="0"/>
        <w:keepLines w:val="0"/>
        <w:widowControl w:val="0"/>
        <w:shd w:val="clear" w:color="auto" w:fill="auto"/>
        <w:bidi w:val="0"/>
        <w:spacing w:before="0" w:after="140" w:line="240" w:lineRule="auto"/>
        <w:ind w:left="0" w:right="0" w:firstLine="0"/>
        <w:jc w:val="lef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321" w:right="1669" w:bottom="1537" w:left="114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520"/>
        <w:jc w:val="left"/>
      </w:pPr>
      <w:bookmarkStart w:id="2021" w:name="bookmark2021"/>
      <w:bookmarkStart w:id="2022" w:name="bookmark2022"/>
      <w:bookmarkStart w:id="2023" w:name="bookmark2023"/>
      <w:bookmarkStart w:id="2024" w:name="bookmark2024"/>
      <w:r>
        <w:rPr>
          <w:color w:val="000000"/>
          <w:spacing w:val="0"/>
          <w:w w:val="100"/>
          <w:position w:val="0"/>
        </w:rPr>
        <w:t>4</w:t>
      </w:r>
      <w:bookmarkEnd w:id="2023"/>
      <w:r>
        <w:rPr>
          <w:color w:val="000000"/>
          <w:spacing w:val="0"/>
          <w:w w:val="100"/>
          <w:position w:val="0"/>
        </w:rPr>
        <w:t>、处置子公司</w:t>
      </w:r>
      <w:bookmarkEnd w:id="2021"/>
      <w:bookmarkEnd w:id="2022"/>
      <w:bookmarkEnd w:id="2024"/>
    </w:p>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是否存在单次处置对子公司投资即丧失控制权的情形</w:t>
      </w:r>
    </w:p>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1502"/>
        <w:gridCol w:w="1253"/>
        <w:gridCol w:w="931"/>
        <w:gridCol w:w="946"/>
        <w:gridCol w:w="1032"/>
        <w:gridCol w:w="1430"/>
        <w:gridCol w:w="1421"/>
        <w:gridCol w:w="768"/>
        <w:gridCol w:w="1162"/>
        <w:gridCol w:w="1162"/>
        <w:gridCol w:w="1013"/>
        <w:gridCol w:w="1142"/>
        <w:gridCol w:w="1176"/>
      </w:tblGrid>
      <w:tr>
        <w:trPr>
          <w:trHeight w:val="14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股权处置价 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30" w:lineRule="exact"/>
              <w:ind w:left="0" w:right="180" w:firstLine="0"/>
              <w:jc w:val="right"/>
              <w:rPr>
                <w:sz w:val="17"/>
                <w:szCs w:val="17"/>
              </w:rPr>
            </w:pPr>
            <w:r>
              <w:rPr>
                <w:color w:val="000000"/>
                <w:spacing w:val="0"/>
                <w:w w:val="100"/>
                <w:position w:val="0"/>
                <w:sz w:val="17"/>
                <w:szCs w:val="17"/>
              </w:rPr>
              <w:t>股权处 置比例</w:t>
            </w:r>
          </w:p>
          <w:p>
            <w:pPr>
              <w:pStyle w:val="Style34"/>
              <w:keepNext w:val="0"/>
              <w:keepLines w:val="0"/>
              <w:widowControl w:val="0"/>
              <w:shd w:val="clear" w:color="auto" w:fill="auto"/>
              <w:bidi w:val="0"/>
              <w:spacing w:before="0" w:after="0" w:line="230" w:lineRule="exact"/>
              <w:ind w:left="0" w:right="18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股权处置 方式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丧失控制 权的时点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丧失控制权时 点的确定依据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丧失控 制权之 日剩余 股权的 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丧失控制权 之日剩余股 权的账面价 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丧失控制权 之日剩余股 权的公允价 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按照公允 价值重新 计量剩余 股权产生 的利得或 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丧失控制权 之日剩余股 权公允价值 的确定方法 及主要假设</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与原子公司 股权投资相 关的其他综 合收益转入 投资损益的 金额</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灌云永贯新能源 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股权登记变更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石家庄围口新能 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股权登记变更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安徽林洋能效管 理有限公司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2020/6/30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股权登记变更</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-168,952.64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1,364,176.79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1,364,176.79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6"/>
        <w:keepNext w:val="0"/>
        <w:keepLines w:val="0"/>
        <w:widowControl w:val="0"/>
        <w:shd w:val="clear" w:color="auto" w:fill="auto"/>
        <w:bidi w:val="0"/>
        <w:spacing w:before="0" w:after="402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1"/>
        <w:keepNext w:val="0"/>
        <w:keepLines w:val="0"/>
        <w:widowControl w:val="0"/>
        <w:shd w:val="clear" w:color="auto" w:fill="auto"/>
        <w:bidi w:val="0"/>
        <w:spacing w:before="0" w:line="240" w:lineRule="auto"/>
        <w:ind w:left="0" w:right="0" w:firstLine="0"/>
        <w:jc w:val="center"/>
        <w:sectPr>
          <w:headerReference w:type="default" r:id="rId101"/>
          <w:footerReference w:type="default" r:id="rId102"/>
          <w:headerReference w:type="even" r:id="rId103"/>
          <w:footerReference w:type="even" r:id="rId104"/>
          <w:footnotePr>
            <w:pos w:val="pageBottom"/>
            <w:numFmt w:val="decimal"/>
            <w:numRestart w:val="continuous"/>
          </w:footnotePr>
          <w:pgSz w:w="16840" w:h="11900" w:orient="landscape"/>
          <w:pgMar w:top="1863" w:right="994" w:bottom="969" w:left="908" w:header="0" w:footer="541" w:gutter="0"/>
          <w:cols w:space="720"/>
          <w:noEndnote/>
          <w:rtlGutter w:val="0"/>
          <w:docGrid w:linePitch="360"/>
        </w:sectPr>
      </w:pPr>
      <w:r>
        <w:rPr>
          <w:color w:val="000000"/>
          <w:spacing w:val="0"/>
          <w:w w:val="100"/>
          <w:position w:val="0"/>
        </w:rPr>
        <w:t xml:space="preserve">168 </w:t>
      </w:r>
      <w:r>
        <w:rPr>
          <w:b w:val="0"/>
          <w:bCs w:val="0"/>
          <w:color w:val="000000"/>
          <w:spacing w:val="0"/>
          <w:w w:val="100"/>
          <w:position w:val="0"/>
        </w:rPr>
        <w:t xml:space="preserve">/ </w:t>
      </w:r>
      <w:r>
        <w:rPr>
          <w:color w:val="000000"/>
          <w:spacing w:val="0"/>
          <w:w w:val="100"/>
          <w:position w:val="0"/>
        </w:rPr>
        <w:t>201</w:t>
      </w:r>
    </w:p>
    <w:p>
      <w:pPr>
        <w:pStyle w:val="Style24"/>
        <w:keepNext/>
        <w:keepLines/>
        <w:widowControl w:val="0"/>
        <w:shd w:val="clear" w:color="auto" w:fill="auto"/>
        <w:bidi w:val="0"/>
        <w:spacing w:before="260" w:after="10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5</w:t>
      </w:r>
      <w:bookmarkEnd w:id="2027"/>
      <w:r>
        <w:rPr>
          <w:color w:val="000000"/>
          <w:spacing w:val="0"/>
          <w:w w:val="100"/>
          <w:position w:val="0"/>
        </w:rPr>
        <w:t>、其他原因的合并范围变动</w:t>
      </w:r>
      <w:bookmarkEnd w:id="2025"/>
      <w:bookmarkEnd w:id="2026"/>
      <w:bookmarkEnd w:id="2028"/>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6"/>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tbl>
      <w:tblPr>
        <w:tblOverlap w:val="never"/>
        <w:jc w:val="center"/>
        <w:tblLayout w:type="fixed"/>
      </w:tblPr>
      <w:tblGrid>
        <w:gridCol w:w="2904"/>
        <w:gridCol w:w="1277"/>
        <w:gridCol w:w="1133"/>
        <w:gridCol w:w="1104"/>
        <w:gridCol w:w="667"/>
        <w:gridCol w:w="845"/>
        <w:gridCol w:w="1022"/>
      </w:tblGrid>
      <w:tr>
        <w:trPr>
          <w:trHeight w:val="336"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31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tcBorders>
            <w:shd w:val="clear" w:color="auto" w:fill="FFFFFF"/>
            <w:vAlign w:val="center"/>
          </w:tcPr>
          <w:p>
            <w:pPr/>
          </w:p>
        </w:tc>
      </w:tr>
      <w:tr>
        <w:trPr>
          <w:trHeight w:val="45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南京林洋电气有限公司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含山县林阳新能源科技有限公司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宣城市永洋新能源科技有限公司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1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宣城市永欣新能源科技有限公司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含山县大生新能源科技有限公司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含山县陶阳新能源科技有限公司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宣城华秀新能源科技有限公司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宣城华欣新能源科技有限公司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1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含山县永洋新能源科技有限公司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山东永乐新能源科技有限公司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1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德州永洋农业科技有限公司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冠县虹海农业科技有限公司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7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21" w:lineRule="exact"/>
              <w:ind w:left="140" w:right="0" w:firstLine="0"/>
              <w:jc w:val="both"/>
              <w:rPr>
                <w:sz w:val="17"/>
                <w:szCs w:val="17"/>
              </w:rPr>
            </w:pPr>
            <w:r>
              <w:rPr>
                <w:color w:val="000000"/>
                <w:spacing w:val="0"/>
                <w:w w:val="100"/>
                <w:position w:val="0"/>
                <w:sz w:val="17"/>
                <w:szCs w:val="17"/>
              </w:rPr>
              <w:t>滨州市沾化区永盛新能源有限公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52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保定庆顺新能源科技有限公司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顺平县贵顺新能源科技有限公司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顺平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顺平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宿迁林洋电力科技有限公司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江苏林洋亿纬储能科技有限公司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2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启东市永兴光伏科技有限公司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青岛华耀农业科技有限公司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r>
        <w:trPr>
          <w:trHeight w:val="442"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山东虹洋新能源科技有限公司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聊城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聊城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新设</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6</w:t>
      </w:r>
      <w:bookmarkEnd w:id="2031"/>
      <w:r>
        <w:rPr>
          <w:color w:val="000000"/>
          <w:spacing w:val="0"/>
          <w:w w:val="100"/>
          <w:position w:val="0"/>
        </w:rPr>
        <w:t>、其他</w:t>
      </w:r>
      <w:bookmarkEnd w:id="2029"/>
      <w:bookmarkEnd w:id="2030"/>
      <w:bookmarkEnd w:id="2032"/>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6"/>
        <w:keepNext w:val="0"/>
        <w:keepLines w:val="0"/>
        <w:widowControl w:val="0"/>
        <w:shd w:val="clear" w:color="auto" w:fill="auto"/>
        <w:bidi w:val="0"/>
        <w:spacing w:before="0" w:after="100" w:line="240" w:lineRule="auto"/>
        <w:ind w:left="0" w:right="0" w:firstLine="240"/>
        <w:jc w:val="left"/>
      </w:pPr>
      <w:bookmarkStart w:id="2033" w:name="bookmark2033"/>
      <w:r>
        <w:rPr>
          <w:b/>
          <w:bCs/>
          <w:color w:val="000000"/>
          <w:spacing w:val="0"/>
          <w:w w:val="100"/>
          <w:position w:val="0"/>
        </w:rPr>
        <w:t>九</w:t>
      </w:r>
      <w:bookmarkEnd w:id="2033"/>
      <w:r>
        <w:rPr>
          <w:b/>
          <w:bCs/>
          <w:color w:val="000000"/>
          <w:spacing w:val="0"/>
          <w:w w:val="100"/>
          <w:position w:val="0"/>
        </w:rPr>
        <w:t>、在其他主体中的权益</w:t>
      </w:r>
    </w:p>
    <w:p>
      <w:pPr>
        <w:pStyle w:val="Style6"/>
        <w:keepNext w:val="0"/>
        <w:keepLines w:val="0"/>
        <w:widowControl w:val="0"/>
        <w:shd w:val="clear" w:color="auto" w:fill="auto"/>
        <w:bidi w:val="0"/>
        <w:spacing w:before="0" w:after="100" w:line="240" w:lineRule="auto"/>
        <w:ind w:left="0" w:right="0" w:firstLine="240"/>
        <w:jc w:val="left"/>
      </w:pPr>
      <w:bookmarkStart w:id="2034" w:name="bookmark2034"/>
      <w:r>
        <w:rPr>
          <w:b/>
          <w:bCs/>
          <w:color w:val="000000"/>
          <w:spacing w:val="0"/>
          <w:w w:val="100"/>
          <w:position w:val="0"/>
        </w:rPr>
        <w:t>1</w:t>
      </w:r>
      <w:bookmarkEnd w:id="2034"/>
      <w:r>
        <w:rPr>
          <w:b/>
          <w:bCs/>
          <w:color w:val="000000"/>
          <w:spacing w:val="0"/>
          <w:w w:val="100"/>
          <w:position w:val="0"/>
        </w:rPr>
        <w:t>、在子公司中的权益</w:t>
      </w:r>
    </w:p>
    <w:p>
      <w:pPr>
        <w:pStyle w:val="Style6"/>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(1).</w:t>
      </w:r>
      <w:r>
        <w:rPr>
          <w:b/>
          <w:bCs/>
          <w:color w:val="000000"/>
          <w:spacing w:val="0"/>
          <w:w w:val="100"/>
          <w:position w:val="0"/>
        </w:rPr>
        <w:t>企业集团的构成</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"适用口不适用</w:t>
      </w:r>
    </w:p>
    <w:tbl>
      <w:tblPr>
        <w:tblOverlap w:val="never"/>
        <w:jc w:val="center"/>
        <w:tblLayout w:type="fixed"/>
      </w:tblPr>
      <w:tblGrid>
        <w:gridCol w:w="2952"/>
        <w:gridCol w:w="1133"/>
        <w:gridCol w:w="1133"/>
        <w:gridCol w:w="1138"/>
        <w:gridCol w:w="715"/>
        <w:gridCol w:w="571"/>
        <w:gridCol w:w="1694"/>
      </w:tblGrid>
      <w:tr>
        <w:trPr>
          <w:trHeight w:val="26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子公司 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例(%)</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间接</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UABELGAMAELEKTRONIKA</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立陶宛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立陶宛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安徽永安电子科技有限公司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江苏林洋电力服务有限公司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江苏林洋微网科技有限公司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51.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林洋能源科技(上海)有限公司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南京林洋电力科技有限公司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同一控制下企业合 并</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武汉奥统电气有限公司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江苏林洋照明科技有限公司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宿迁林洋光电有限公司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林洋新能源澳洲有限公司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澳洲</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澳洲</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新加坡林洋能源科技有限公司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投资、贸易</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林洋国际有限公司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英属维尔京 群岛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英属维尔京 群岛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LINYANGENERGYEUROPES. ar. l.</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卢森堡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卢森堡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南京华虹融资租赁有限公司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同一控制下企业合 并</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江苏林洋光伏科技有限公司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江苏华乐光电有限公司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同一控制下企业合 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泗洪林洋光伏科技有限公司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江苏林洋光伏运维有限公司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内蒙古乾华农业发展有限公司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呼和浩特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呼和浩特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江苏林洋新能源科技有限公司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光伏应用系 统及产品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江苏昆瑞新能源有限公司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镇江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镇江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泗洪润晖新能源有限公司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泗洪县华乐新能源科技有限公司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泗洪县永乐新能源科技有限公司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盐城利能新能源有限公司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盐城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盐城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扬中市阜润电力科技有限公司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扬中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扬中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扬州林洋零点新能源科技有限公司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扬州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扬州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邳州市城阳电力科技有限公司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邳州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邳州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兴化市旭晖电力科技有限公司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兴化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兴化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四川林洋新能源科技有限公司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泗洪永盛新能源科技有限公司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泗洪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东海县中盛红利新能源有限公司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灌云华虹农业科技有限公司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灌云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灌云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2952"/>
        <w:gridCol w:w="1133"/>
        <w:gridCol w:w="1133"/>
        <w:gridCol w:w="1138"/>
        <w:gridCol w:w="706"/>
        <w:gridCol w:w="581"/>
        <w:gridCol w:w="1694"/>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灌云林洋新能源科技有限公司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灌云中森太阳能科技有限公司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江苏飞展能源科技有限公司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连云港易睐珂新能源有限公司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连云港林洋新能源有限公司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连云港首耀新能源科技有限公司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连云港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海门市林洋新能源电力有限公司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南通华陆新能源科技有限公司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南通林森新能源科技有限公司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江苏永林新能源科技有限公司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南通市华乐新能源电力有限公司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启东市华虹新能源电力有限公司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启东市华乐新能源电力有限公司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如皋市林洋新能源电力有限公司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如皋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如皋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启东市永乐新能源电力有限公司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灌云永贯新能源科技有限公司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灌云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南京华耀新能源科技有限公司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沈阳林洋新能源科技有限公司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沈阳林博新能源科技有限公司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铁岭林华新能源科技有限公司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铁岭林乾新能源科技有限公司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辽宁林洋新能源科技有限公司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铁岭林燕新能源科技有限公司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铁岭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安徽林洋新能源科技有限公司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亳州市谯城区华阳新能源科技有限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亳州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亳州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肥东县永耀新能源科技有限公司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肥西绿辉光伏科技工程有限公司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肥西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阜阳华明农业太阳能发电有限公司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阜阳金明农业太阳能发电有限公司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阜阳林洋新能源科技有限公司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临泉永明太阳能发电有限公司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53. </w:t>
            </w:r>
            <w:r>
              <w:rPr>
                <w:color w:val="000000"/>
                <w:spacing w:val="0"/>
                <w:w w:val="100"/>
                <w:position w:val="0"/>
                <w:sz w:val="16"/>
                <w:szCs w:val="16"/>
              </w:rPr>
              <w:t>3</w:t>
            </w:r>
          </w:p>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阜阳永明农业太阳能发电有限公司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阜阳永强农业科技有限公司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阜阳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合肥福润能源科技有限公司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合肥恒科光伏科技有限公司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肥西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合肥慧天云网新能源有限公司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合肥吉田新能源有限公司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界首市金明农业发展有限公司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界首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界首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界首市永明光伏科技有限公司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界首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界首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濉溪县永瑞现代农业科技有限公司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濉溪</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濉溪</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濉溪永晖新能源科技有限公司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濉溪</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濉溪</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太和县金明农业科技有限公司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太和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太和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萧县华丰现代农业有限公司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萧县华耀农业太阳能发电有限公司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萧县裕晟新能源科技有限公司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宿州金耀新能源科技有限公司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颖上华盛农业太阳能发电有限公司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颖上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颖上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2952"/>
        <w:gridCol w:w="1133"/>
        <w:gridCol w:w="1133"/>
        <w:gridCol w:w="1138"/>
        <w:gridCol w:w="706"/>
        <w:gridCol w:w="581"/>
        <w:gridCol w:w="1694"/>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颖上华新新能源科技有限公司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颖上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颖上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颖上永阳新能源科技有限公司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颖上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颖上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宿州金阳新能源科技有限公司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灵璧华浍新能源科技有限公司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灵璧灵阳新能源科技有限公司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灵璧县明升新能源科技有限公司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灵璧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河南林洋新能源科技有限公司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商丘林洋光伏科技有限公司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商丘市鑫炎新能源开发有限公司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永城永阳农业科技有限公司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山东林洋新能源科技有限公司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济南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济南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安丘晨晖光电科技有限公司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安丘汇创新能源科技有限公司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安丘永旭光电科技有限公司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德州市华耀光电科技有限公司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德州永创新能源有限公司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东营三力光伏发电有限公司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东营市津禾光伏有限公司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东营华创新能源有限公司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东营永洋光伏发电有限公司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冠县华博农业科技有限公司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惠民县永正农业科技有限公司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惠民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惠民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潍坊滨海融光新能源发展有限公司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潍坊创能新能源发展有限公司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潍坊祥光新能源发展有限公司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潍坊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夏津力诺太阳能电力科技有限公司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夏津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夏津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淄博青意光伏发电有限公司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淄博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淄博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淄博开耀光伏电力有限公司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淄博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淄博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微山永旭新能源有限公司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微山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微山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河北林洋微网新能源科技有限公司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围场满族蒙古族自治县风阳光伏发 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围场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围场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长丰吉润新能源科技有限公司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合肥盛康电力有限责任公司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非同一控制下企业 合并</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合肥华洋新能源科技有限公司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邳州市大诚电力科技有限公司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邳州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邳州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启东市永威新能源电力有限公司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肥东金润新能源有限公司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肥东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非同一控制下企业 合并</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LINYANGSMARTENERGYAFRICA(PTY)L</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TD</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北京林洋新能源科技有限公司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南通市永乐新能源电力有限公司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永城市林安新能源科技有限公司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永城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南京林洋电气有限公司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含山县林阳新能源科技有限公司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宣城市永洋新能源科技有限公司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5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宣城市永欣新能源科技有限公司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宣城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tbl>
      <w:tblPr>
        <w:tblOverlap w:val="never"/>
        <w:jc w:val="center"/>
        <w:tblLayout w:type="fixed"/>
      </w:tblPr>
      <w:tblGrid>
        <w:gridCol w:w="2952"/>
        <w:gridCol w:w="1133"/>
        <w:gridCol w:w="1133"/>
        <w:gridCol w:w="1138"/>
        <w:gridCol w:w="706"/>
        <w:gridCol w:w="581"/>
        <w:gridCol w:w="1694"/>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含山县大生新能源科技有限公司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含山县陶阳新能源科技有限公司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宣城华秀新能源科技有限公司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宣城华欣新能源科技有限公司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含山县永洋新能源科技有限公司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山东永乐新能源科技有限公司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德州永洋农业科技有限公司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德州</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冠县虹海农业科技有限公司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冠县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滨州市沾化区永盛新能源有限公司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滨州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保定庆顺新能源科技有限公司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顺平县贵顺新能源科技有限公司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顺平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顺平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宿迁林洋电力科技有限公司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江苏林洋亿纬储能科技有限公司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启东市永兴光伏科技有限公司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启东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萧县耀洋新能源科技有限公司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萧县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青岛华耀农业科技有限公司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山东虹洋新能源科技有限公司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聊城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聊城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359" w:line="1" w:lineRule="exact"/>
      </w:pPr>
    </w:p>
    <w:p>
      <w:pPr>
        <w:pStyle w:val="Style24"/>
        <w:keepNext/>
        <w:keepLines/>
        <w:widowControl w:val="0"/>
        <w:numPr>
          <w:ilvl w:val="0"/>
          <w:numId w:val="165"/>
        </w:numPr>
        <w:shd w:val="clear" w:color="auto" w:fill="auto"/>
        <w:tabs>
          <w:tab w:pos="670" w:val="left"/>
        </w:tabs>
        <w:bidi w:val="0"/>
        <w:spacing w:before="0" w:after="100" w:line="240" w:lineRule="auto"/>
        <w:ind w:left="0" w:right="0" w:firstLine="240"/>
        <w:jc w:val="left"/>
      </w:pPr>
      <w:bookmarkStart w:id="2035" w:name="bookmark2035"/>
      <w:bookmarkStart w:id="2036" w:name="bookmark2036"/>
      <w:bookmarkStart w:id="2037" w:name="bookmark2037"/>
      <w:bookmarkStart w:id="2038" w:name="bookmark2038"/>
      <w:bookmarkEnd w:id="2037"/>
      <w:r>
        <w:rPr>
          <w:color w:val="000000"/>
          <w:spacing w:val="0"/>
          <w:w w:val="100"/>
          <w:position w:val="0"/>
        </w:rPr>
        <w:t>.</w:t>
      </w:r>
      <w:r>
        <w:rPr>
          <w:color w:val="000000"/>
          <w:spacing w:val="0"/>
          <w:w w:val="100"/>
          <w:position w:val="0"/>
        </w:rPr>
        <w:t>重要的非全资子公司</w:t>
      </w:r>
      <w:bookmarkEnd w:id="2035"/>
      <w:bookmarkEnd w:id="2036"/>
      <w:bookmarkEnd w:id="2038"/>
    </w:p>
    <w:p>
      <w:pPr>
        <w:pStyle w:val="Style6"/>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5"/>
        </w:numPr>
        <w:shd w:val="clear" w:color="auto" w:fill="auto"/>
        <w:tabs>
          <w:tab w:pos="670" w:val="left"/>
        </w:tabs>
        <w:bidi w:val="0"/>
        <w:spacing w:before="0" w:after="100" w:line="240" w:lineRule="auto"/>
        <w:ind w:left="0" w:right="0" w:firstLine="24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w:t>
      </w:r>
      <w:r>
        <w:rPr>
          <w:color w:val="000000"/>
          <w:spacing w:val="0"/>
          <w:w w:val="100"/>
          <w:position w:val="0"/>
        </w:rPr>
        <w:t>重要非全资子公司的主要财务信息</w:t>
      </w:r>
      <w:bookmarkEnd w:id="2039"/>
      <w:bookmarkEnd w:id="2040"/>
      <w:bookmarkEnd w:id="2042"/>
    </w:p>
    <w:p>
      <w:pPr>
        <w:pStyle w:val="Style6"/>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5"/>
        </w:numPr>
        <w:shd w:val="clear" w:color="auto" w:fill="auto"/>
        <w:tabs>
          <w:tab w:pos="670" w:val="left"/>
        </w:tabs>
        <w:bidi w:val="0"/>
        <w:spacing w:before="0" w:after="100" w:line="240" w:lineRule="auto"/>
        <w:ind w:left="0" w:right="0" w:firstLine="24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w:t>
      </w:r>
      <w:r>
        <w:rPr>
          <w:color w:val="000000"/>
          <w:spacing w:val="0"/>
          <w:w w:val="100"/>
          <w:position w:val="0"/>
        </w:rPr>
        <w:t>使用企业集团资产和清偿企业集团债务的重大限制</w:t>
      </w:r>
      <w:bookmarkEnd w:id="2043"/>
      <w:bookmarkEnd w:id="2044"/>
      <w:bookmarkEnd w:id="2046"/>
    </w:p>
    <w:p>
      <w:pPr>
        <w:pStyle w:val="Style6"/>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5"/>
        </w:numPr>
        <w:shd w:val="clear" w:color="auto" w:fill="auto"/>
        <w:tabs>
          <w:tab w:pos="670" w:val="left"/>
        </w:tabs>
        <w:bidi w:val="0"/>
        <w:spacing w:before="0" w:after="100" w:line="240" w:lineRule="auto"/>
        <w:ind w:left="0" w:right="0" w:firstLine="240"/>
        <w:jc w:val="left"/>
      </w:pPr>
      <w:bookmarkStart w:id="2047" w:name="bookmark2047"/>
      <w:bookmarkStart w:id="2048" w:name="bookmark2048"/>
      <w:bookmarkStart w:id="2049" w:name="bookmark2049"/>
      <w:bookmarkStart w:id="2050" w:name="bookmark2050"/>
      <w:bookmarkEnd w:id="2049"/>
      <w:r>
        <w:rPr>
          <w:color w:val="000000"/>
          <w:spacing w:val="0"/>
          <w:w w:val="100"/>
          <w:position w:val="0"/>
        </w:rPr>
        <w:t>.</w:t>
      </w:r>
      <w:r>
        <w:rPr>
          <w:color w:val="000000"/>
          <w:spacing w:val="0"/>
          <w:w w:val="100"/>
          <w:position w:val="0"/>
        </w:rPr>
        <w:t>向纳入合并财务报表范围的结构化主体提供的财务支持或其他支持</w:t>
      </w:r>
      <w:bookmarkEnd w:id="2047"/>
      <w:bookmarkEnd w:id="2048"/>
      <w:bookmarkEnd w:id="2050"/>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618" w:val="left"/>
        </w:tabs>
        <w:bidi w:val="0"/>
        <w:spacing w:before="0" w:after="100" w:line="240" w:lineRule="auto"/>
        <w:ind w:left="0" w:right="0" w:firstLine="240"/>
        <w:jc w:val="left"/>
      </w:pPr>
      <w:bookmarkStart w:id="2051" w:name="bookmark2051"/>
      <w:bookmarkStart w:id="2052" w:name="bookmark2052"/>
      <w:bookmarkStart w:id="2053" w:name="bookmark2053"/>
      <w:bookmarkStart w:id="2054" w:name="bookmark2054"/>
      <w:r>
        <w:rPr>
          <w:color w:val="000000"/>
          <w:spacing w:val="0"/>
          <w:w w:val="100"/>
          <w:position w:val="0"/>
        </w:rPr>
        <w:t>2</w:t>
      </w:r>
      <w:bookmarkEnd w:id="2053"/>
      <w:r>
        <w:rPr>
          <w:color w:val="000000"/>
          <w:spacing w:val="0"/>
          <w:w w:val="100"/>
          <w:position w:val="0"/>
        </w:rPr>
        <w:t>、</w:t>
        <w:tab/>
        <w:t>在子公司的所有者权益份额发生变化且仍控制子公司的交易</w:t>
      </w:r>
      <w:bookmarkEnd w:id="2051"/>
      <w:bookmarkEnd w:id="2052"/>
      <w:bookmarkEnd w:id="2054"/>
    </w:p>
    <w:p>
      <w:pPr>
        <w:pStyle w:val="Style6"/>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618" w:val="left"/>
        </w:tabs>
        <w:bidi w:val="0"/>
        <w:spacing w:before="0" w:after="100" w:line="240" w:lineRule="auto"/>
        <w:ind w:left="0" w:right="0" w:firstLine="240"/>
        <w:jc w:val="left"/>
      </w:pPr>
      <w:bookmarkStart w:id="2055" w:name="bookmark2055"/>
      <w:bookmarkStart w:id="2056" w:name="bookmark2056"/>
      <w:bookmarkStart w:id="2057" w:name="bookmark2057"/>
      <w:bookmarkStart w:id="2058" w:name="bookmark2058"/>
      <w:r>
        <w:rPr>
          <w:color w:val="000000"/>
          <w:spacing w:val="0"/>
          <w:w w:val="100"/>
          <w:position w:val="0"/>
        </w:rPr>
        <w:t>3</w:t>
      </w:r>
      <w:bookmarkEnd w:id="2057"/>
      <w:r>
        <w:rPr>
          <w:color w:val="000000"/>
          <w:spacing w:val="0"/>
          <w:w w:val="100"/>
          <w:position w:val="0"/>
        </w:rPr>
        <w:t>、</w:t>
        <w:tab/>
        <w:t>在合营企业或联营企业中的权益</w:t>
      </w:r>
      <w:bookmarkEnd w:id="2055"/>
      <w:bookmarkEnd w:id="2056"/>
      <w:bookmarkEnd w:id="2058"/>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"适用口不适用</w:t>
      </w:r>
    </w:p>
    <w:p>
      <w:pPr>
        <w:pStyle w:val="Style24"/>
        <w:keepNext/>
        <w:keepLines/>
        <w:widowControl w:val="0"/>
        <w:shd w:val="clear" w:color="auto" w:fill="auto"/>
        <w:bidi w:val="0"/>
        <w:spacing w:before="0" w:after="100" w:line="240" w:lineRule="auto"/>
        <w:ind w:left="0" w:right="0" w:firstLine="240"/>
        <w:jc w:val="left"/>
      </w:pPr>
      <w:bookmarkStart w:id="2059" w:name="bookmark2059"/>
      <w:bookmarkStart w:id="2060" w:name="bookmark2060"/>
      <w:bookmarkStart w:id="2061" w:name="bookmark2061"/>
      <w:r>
        <w:rPr>
          <w:color w:val="000000"/>
          <w:spacing w:val="0"/>
          <w:w w:val="100"/>
          <w:position w:val="0"/>
        </w:rPr>
        <w:t>(1).</w:t>
      </w:r>
      <w:r>
        <w:rPr>
          <w:color w:val="000000"/>
          <w:spacing w:val="0"/>
          <w:w w:val="100"/>
          <w:position w:val="0"/>
        </w:rPr>
        <w:t>重要的合营企业或联营企业</w:t>
      </w:r>
      <w:bookmarkEnd w:id="2059"/>
      <w:bookmarkEnd w:id="2060"/>
      <w:bookmarkEnd w:id="2061"/>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单位:元币种:人民币</w:t>
      </w:r>
    </w:p>
    <w:tbl>
      <w:tblPr>
        <w:tblOverlap w:val="never"/>
        <w:jc w:val="center"/>
        <w:tblLayout w:type="fixed"/>
      </w:tblPr>
      <w:tblGrid>
        <w:gridCol w:w="2093"/>
        <w:gridCol w:w="854"/>
        <w:gridCol w:w="845"/>
        <w:gridCol w:w="1291"/>
        <w:gridCol w:w="840"/>
        <w:gridCol w:w="710"/>
        <w:gridCol w:w="2429"/>
      </w:tblGrid>
      <w:tr>
        <w:trPr>
          <w:trHeight w:val="46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合营企业或联营企 业名称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对合营企业或联营企业 投资的会计处理方法</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江苏华源仪器仪表 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智能电表生 产销售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19" w:line="1" w:lineRule="exact"/>
      </w:pPr>
    </w:p>
    <w:p>
      <w:pPr>
        <w:pStyle w:val="Style24"/>
        <w:keepNext/>
        <w:keepLines/>
        <w:widowControl w:val="0"/>
        <w:shd w:val="clear" w:color="auto" w:fill="auto"/>
        <w:bidi w:val="0"/>
        <w:spacing w:before="0" w:after="100" w:line="341" w:lineRule="exact"/>
        <w:ind w:left="240" w:right="0" w:firstLine="0"/>
        <w:jc w:val="left"/>
      </w:pPr>
      <w:bookmarkStart w:id="2062" w:name="bookmark2062"/>
      <w:bookmarkStart w:id="2063" w:name="bookmark2063"/>
      <w:bookmarkStart w:id="2064" w:name="bookmark2064"/>
      <w:r>
        <w:rPr>
          <w:color w:val="000000"/>
          <w:spacing w:val="0"/>
          <w:w w:val="100"/>
          <w:position w:val="0"/>
        </w:rPr>
        <w:t>(2).</w:t>
      </w:r>
      <w:r>
        <w:rPr>
          <w:color w:val="000000"/>
          <w:spacing w:val="0"/>
          <w:w w:val="100"/>
          <w:position w:val="0"/>
        </w:rPr>
        <w:t xml:space="preserve">重要合营企业的主要财务信息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2062"/>
      <w:bookmarkEnd w:id="2063"/>
      <w:bookmarkEnd w:id="2064"/>
      <w:r>
        <w:br w:type="page"/>
      </w:r>
    </w:p>
    <w:p>
      <w:pPr>
        <w:pStyle w:val="Style24"/>
        <w:keepNext/>
        <w:keepLines/>
        <w:widowControl w:val="0"/>
        <w:numPr>
          <w:ilvl w:val="0"/>
          <w:numId w:val="167"/>
        </w:numPr>
        <w:shd w:val="clear" w:color="auto" w:fill="auto"/>
        <w:bidi w:val="0"/>
        <w:spacing w:before="0" w:after="100" w:line="240" w:lineRule="auto"/>
        <w:ind w:left="0" w:right="0" w:firstLine="320"/>
        <w:jc w:val="left"/>
      </w:pPr>
      <w:bookmarkStart w:id="2065" w:name="bookmark2065"/>
      <w:bookmarkStart w:id="2066" w:name="bookmark2066"/>
      <w:bookmarkStart w:id="2067" w:name="bookmark2067"/>
      <w:bookmarkStart w:id="2068" w:name="bookmark2068"/>
      <w:bookmarkEnd w:id="2067"/>
      <w:r>
        <w:rPr>
          <w:color w:val="000000"/>
          <w:spacing w:val="0"/>
          <w:w w:val="100"/>
          <w:position w:val="0"/>
        </w:rPr>
        <w:t>.</w:t>
      </w:r>
      <w:r>
        <w:rPr>
          <w:color w:val="000000"/>
          <w:spacing w:val="0"/>
          <w:w w:val="100"/>
          <w:position w:val="0"/>
        </w:rPr>
        <w:t>重要联营企业的主要财务信息</w:t>
      </w:r>
      <w:bookmarkEnd w:id="2065"/>
      <w:bookmarkEnd w:id="2066"/>
      <w:bookmarkEnd w:id="2068"/>
    </w:p>
    <w:p>
      <w:pPr>
        <w:pStyle w:val="Style6"/>
        <w:keepNext w:val="0"/>
        <w:keepLines w:val="0"/>
        <w:widowControl w:val="0"/>
        <w:shd w:val="clear" w:color="auto" w:fill="auto"/>
        <w:bidi w:val="0"/>
        <w:spacing w:before="0" w:after="40" w:line="240" w:lineRule="auto"/>
        <w:ind w:left="0" w:right="0" w:firstLine="3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699"/>
        <w:gridCol w:w="1704"/>
        <w:gridCol w:w="1699"/>
        <w:gridCol w:w="1714"/>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江苏华源仪器仪表 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江苏华源仪器仪表 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江苏华源仪器仪表 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江苏华源仪器仪表 有限公司</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95,411,952.49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59,686,274.84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6,976, </w:t>
            </w:r>
            <w:r>
              <w:rPr>
                <w:color w:val="000000"/>
                <w:spacing w:val="0"/>
                <w:w w:val="100"/>
                <w:position w:val="0"/>
                <w:sz w:val="18"/>
                <w:szCs w:val="18"/>
              </w:rPr>
              <w:t xml:space="preserve">493.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5,517, </w:t>
            </w:r>
            <w:r>
              <w:rPr>
                <w:color w:val="000000"/>
                <w:spacing w:val="0"/>
                <w:w w:val="100"/>
                <w:position w:val="0"/>
                <w:sz w:val="18"/>
                <w:szCs w:val="18"/>
              </w:rPr>
              <w:t xml:space="preserve">637.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102,388,446.28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65,203,912.58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46,063,755.11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10,014,274.33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46,063,755.11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10,014,274.33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56,324,691.17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55,189,638.25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按持股比例计算的净资产 份额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27,599,098.67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27,042,922.74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5,233, </w:t>
            </w:r>
            <w:r>
              <w:rPr>
                <w:color w:val="000000"/>
                <w:spacing w:val="0"/>
                <w:w w:val="100"/>
                <w:position w:val="0"/>
                <w:sz w:val="18"/>
                <w:szCs w:val="18"/>
              </w:rPr>
              <w:t>822.05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5,233, </w:t>
            </w:r>
            <w:r>
              <w:rPr>
                <w:color w:val="000000"/>
                <w:spacing w:val="0"/>
                <w:w w:val="100"/>
                <w:position w:val="0"/>
                <w:sz w:val="18"/>
                <w:szCs w:val="18"/>
              </w:rPr>
              <w:t>822.05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5,233, </w:t>
            </w:r>
            <w:r>
              <w:rPr>
                <w:color w:val="000000"/>
                <w:spacing w:val="0"/>
                <w:w w:val="100"/>
                <w:position w:val="0"/>
                <w:sz w:val="18"/>
                <w:szCs w:val="18"/>
              </w:rPr>
              <w:t>822.05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5,233, </w:t>
            </w:r>
            <w:r>
              <w:rPr>
                <w:color w:val="000000"/>
                <w:spacing w:val="0"/>
                <w:w w:val="100"/>
                <w:position w:val="0"/>
                <w:sz w:val="18"/>
                <w:szCs w:val="18"/>
              </w:rPr>
              <w:t>822.05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对联营企业权益投资的账 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32,832,920.72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32,276,744.79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 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117,591,627.75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16,624,942.96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1,135, </w:t>
            </w:r>
            <w:r>
              <w:rPr>
                <w:color w:val="000000"/>
                <w:spacing w:val="0"/>
                <w:w w:val="100"/>
                <w:position w:val="0"/>
                <w:sz w:val="18"/>
                <w:szCs w:val="18"/>
              </w:rPr>
              <w:t xml:space="preserve">052.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-9,053,866.18</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1,135, </w:t>
            </w:r>
            <w:r>
              <w:rPr>
                <w:color w:val="000000"/>
                <w:spacing w:val="0"/>
                <w:w w:val="100"/>
                <w:position w:val="0"/>
                <w:sz w:val="18"/>
                <w:szCs w:val="18"/>
              </w:rPr>
              <w:t xml:space="preserve">052.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-9,053,866.18</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 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54,709,122.07</w:t>
            </w:r>
          </w:p>
        </w:tc>
      </w:tr>
    </w:tbl>
    <w:p>
      <w:pPr>
        <w:widowControl w:val="0"/>
        <w:spacing w:after="339" w:line="1" w:lineRule="exact"/>
      </w:pPr>
    </w:p>
    <w:p>
      <w:pPr>
        <w:pStyle w:val="Style24"/>
        <w:keepNext/>
        <w:keepLines/>
        <w:widowControl w:val="0"/>
        <w:numPr>
          <w:ilvl w:val="0"/>
          <w:numId w:val="167"/>
        </w:numPr>
        <w:shd w:val="clear" w:color="auto" w:fill="auto"/>
        <w:bidi w:val="0"/>
        <w:spacing w:before="0" w:after="100" w:line="240" w:lineRule="auto"/>
        <w:ind w:left="0" w:right="0" w:firstLine="32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.不重要的合营企业和联营企业的汇总财务信息</w:t>
      </w:r>
      <w:bookmarkEnd w:id="2069"/>
      <w:bookmarkEnd w:id="2070"/>
      <w:bookmarkEnd w:id="2072"/>
    </w:p>
    <w:p>
      <w:pPr>
        <w:pStyle w:val="Style6"/>
        <w:keepNext w:val="0"/>
        <w:keepLines w:val="0"/>
        <w:widowControl w:val="0"/>
        <w:shd w:val="clear" w:color="auto" w:fill="auto"/>
        <w:bidi w:val="0"/>
        <w:spacing w:before="0" w:after="40" w:line="240" w:lineRule="auto"/>
        <w:ind w:left="0" w:right="0" w:firstLine="3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58,408,765.49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52,977,251.48</w:t>
            </w:r>
          </w:p>
        </w:tc>
      </w:tr>
      <w:tr>
        <w:trPr>
          <w:trHeight w:val="283" w:hRule="exact"/>
        </w:trPr>
        <w:tc>
          <w:tcPr>
            <w:gridSpan w:val="3"/>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-11,161,810.87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-6,803,892.44</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-11,161,810.87</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-6,803,892.44</w:t>
            </w:r>
          </w:p>
        </w:tc>
      </w:tr>
    </w:tbl>
    <w:p>
      <w:pPr>
        <w:pStyle w:val="Style24"/>
        <w:keepNext/>
        <w:keepLines/>
        <w:widowControl w:val="0"/>
        <w:numPr>
          <w:ilvl w:val="0"/>
          <w:numId w:val="167"/>
        </w:numPr>
        <w:shd w:val="clear" w:color="auto" w:fill="auto"/>
        <w:tabs>
          <w:tab w:pos="750" w:val="left"/>
        </w:tabs>
        <w:bidi w:val="0"/>
        <w:spacing w:before="0" w:line="274" w:lineRule="exact"/>
        <w:ind w:left="0" w:right="0" w:firstLine="320"/>
        <w:jc w:val="left"/>
      </w:pPr>
      <w:bookmarkStart w:id="2073" w:name="bookmark2073"/>
      <w:bookmarkStart w:id="2074" w:name="bookmark2074"/>
      <w:bookmarkStart w:id="2075" w:name="bookmark2075"/>
      <w:bookmarkStart w:id="2076" w:name="bookmark2076"/>
      <w:bookmarkEnd w:id="2075"/>
      <w:r>
        <w:rPr>
          <w:color w:val="000000"/>
          <w:spacing w:val="0"/>
          <w:w w:val="100"/>
          <w:position w:val="0"/>
        </w:rPr>
        <w:t>,</w:t>
      </w:r>
      <w:r>
        <w:rPr>
          <w:color w:val="000000"/>
          <w:spacing w:val="0"/>
          <w:w w:val="100"/>
          <w:position w:val="0"/>
        </w:rPr>
        <w:t>合营企业或联营企业向本公司转移资金的能力存在重大限制的说明</w:t>
      </w:r>
      <w:bookmarkEnd w:id="2073"/>
      <w:bookmarkEnd w:id="2074"/>
      <w:bookmarkEnd w:id="2076"/>
    </w:p>
    <w:p>
      <w:pPr>
        <w:pStyle w:val="Style6"/>
        <w:keepNext w:val="0"/>
        <w:keepLines w:val="0"/>
        <w:widowControl w:val="0"/>
        <w:shd w:val="clear" w:color="auto" w:fill="auto"/>
        <w:bidi w:val="0"/>
        <w:spacing w:before="0" w:after="60" w:line="274"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67"/>
        </w:numPr>
        <w:shd w:val="clear" w:color="auto" w:fill="auto"/>
        <w:tabs>
          <w:tab w:pos="750" w:val="left"/>
        </w:tabs>
        <w:bidi w:val="0"/>
        <w:spacing w:before="0" w:after="60" w:line="274" w:lineRule="exact"/>
        <w:ind w:left="0" w:right="0" w:firstLine="320"/>
        <w:jc w:val="left"/>
      </w:pPr>
      <w:bookmarkStart w:id="2077" w:name="bookmark2077"/>
      <w:bookmarkEnd w:id="2077"/>
      <w:r>
        <w:rPr>
          <w:b/>
          <w:bCs/>
          <w:color w:val="000000"/>
          <w:spacing w:val="0"/>
          <w:w w:val="100"/>
          <w:position w:val="0"/>
        </w:rPr>
        <w:t>.</w:t>
      </w:r>
      <w:r>
        <w:rPr>
          <w:b/>
          <w:bCs/>
          <w:color w:val="000000"/>
          <w:spacing w:val="0"/>
          <w:w w:val="100"/>
          <w:position w:val="0"/>
        </w:rPr>
        <w:t>合营企业或联营企业发生的超额亏损</w:t>
      </w:r>
    </w:p>
    <w:p>
      <w:pPr>
        <w:pStyle w:val="Style6"/>
        <w:keepNext w:val="0"/>
        <w:keepLines w:val="0"/>
        <w:widowControl w:val="0"/>
        <w:shd w:val="clear" w:color="auto" w:fill="auto"/>
        <w:bidi w:val="0"/>
        <w:spacing w:before="0" w:after="60" w:line="274"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67"/>
        </w:numPr>
        <w:shd w:val="clear" w:color="auto" w:fill="auto"/>
        <w:tabs>
          <w:tab w:pos="750" w:val="left"/>
        </w:tabs>
        <w:bidi w:val="0"/>
        <w:spacing w:before="0" w:after="60" w:line="274" w:lineRule="exact"/>
        <w:ind w:left="0" w:right="0" w:firstLine="320"/>
        <w:jc w:val="left"/>
      </w:pPr>
      <w:bookmarkStart w:id="2078" w:name="bookmark2078"/>
      <w:bookmarkEnd w:id="2078"/>
      <w:r>
        <w:rPr>
          <w:b/>
          <w:bCs/>
          <w:color w:val="000000"/>
          <w:spacing w:val="0"/>
          <w:w w:val="100"/>
          <w:position w:val="0"/>
        </w:rPr>
        <w:t>.</w:t>
      </w:r>
      <w:r>
        <w:rPr>
          <w:b/>
          <w:bCs/>
          <w:color w:val="000000"/>
          <w:spacing w:val="0"/>
          <w:w w:val="100"/>
          <w:position w:val="0"/>
        </w:rPr>
        <w:t>与合营企业投资相关的未确认承诺</w:t>
      </w:r>
    </w:p>
    <w:p>
      <w:pPr>
        <w:pStyle w:val="Style6"/>
        <w:keepNext w:val="0"/>
        <w:keepLines w:val="0"/>
        <w:widowControl w:val="0"/>
        <w:shd w:val="clear" w:color="auto" w:fill="auto"/>
        <w:bidi w:val="0"/>
        <w:spacing w:before="0" w:after="60" w:line="274"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67"/>
        </w:numPr>
        <w:shd w:val="clear" w:color="auto" w:fill="auto"/>
        <w:tabs>
          <w:tab w:pos="750" w:val="left"/>
        </w:tabs>
        <w:bidi w:val="0"/>
        <w:spacing w:before="0" w:after="60" w:line="274" w:lineRule="exact"/>
        <w:ind w:left="0" w:right="0" w:firstLine="320"/>
        <w:jc w:val="left"/>
      </w:pPr>
      <w:bookmarkStart w:id="2079" w:name="bookmark2079"/>
      <w:bookmarkEnd w:id="2079"/>
      <w:r>
        <w:rPr>
          <w:b/>
          <w:bCs/>
          <w:color w:val="000000"/>
          <w:spacing w:val="0"/>
          <w:w w:val="100"/>
          <w:position w:val="0"/>
        </w:rPr>
        <w:t>.</w:t>
      </w:r>
      <w:r>
        <w:rPr>
          <w:b/>
          <w:bCs/>
          <w:color w:val="000000"/>
          <w:spacing w:val="0"/>
          <w:w w:val="100"/>
          <w:position w:val="0"/>
        </w:rPr>
        <w:t>与合营企业或联营企业投资相关的或有负债</w:t>
      </w:r>
    </w:p>
    <w:p>
      <w:pPr>
        <w:pStyle w:val="Style6"/>
        <w:keepNext w:val="0"/>
        <w:keepLines w:val="0"/>
        <w:widowControl w:val="0"/>
        <w:shd w:val="clear" w:color="auto" w:fill="auto"/>
        <w:bidi w:val="0"/>
        <w:spacing w:before="0" w:after="320" w:line="274"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698" w:val="left"/>
        </w:tabs>
        <w:bidi w:val="0"/>
        <w:spacing w:before="0" w:line="274" w:lineRule="exact"/>
        <w:ind w:left="0" w:right="0" w:firstLine="320"/>
        <w:jc w:val="left"/>
      </w:pPr>
      <w:bookmarkStart w:id="2080" w:name="bookmark2080"/>
      <w:bookmarkStart w:id="2081" w:name="bookmark2081"/>
      <w:bookmarkStart w:id="2082" w:name="bookmark2082"/>
      <w:bookmarkStart w:id="2083" w:name="bookmark2083"/>
      <w:r>
        <w:rPr>
          <w:color w:val="000000"/>
          <w:spacing w:val="0"/>
          <w:w w:val="100"/>
          <w:position w:val="0"/>
        </w:rPr>
        <w:t>4</w:t>
      </w:r>
      <w:bookmarkEnd w:id="2082"/>
      <w:r>
        <w:rPr>
          <w:color w:val="000000"/>
          <w:spacing w:val="0"/>
          <w:w w:val="100"/>
          <w:position w:val="0"/>
        </w:rPr>
        <w:t>、</w:t>
        <w:tab/>
        <w:t>重要的共同经营</w:t>
      </w:r>
      <w:bookmarkEnd w:id="2080"/>
      <w:bookmarkEnd w:id="2081"/>
      <w:bookmarkEnd w:id="2083"/>
    </w:p>
    <w:p>
      <w:pPr>
        <w:pStyle w:val="Style6"/>
        <w:keepNext w:val="0"/>
        <w:keepLines w:val="0"/>
        <w:widowControl w:val="0"/>
        <w:shd w:val="clear" w:color="auto" w:fill="auto"/>
        <w:bidi w:val="0"/>
        <w:spacing w:before="0" w:after="320" w:line="274" w:lineRule="exact"/>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698" w:val="left"/>
        </w:tabs>
        <w:bidi w:val="0"/>
        <w:spacing w:before="0" w:line="274" w:lineRule="exact"/>
        <w:ind w:left="0" w:right="0" w:firstLine="320"/>
        <w:jc w:val="left"/>
      </w:pPr>
      <w:bookmarkStart w:id="2084" w:name="bookmark2084"/>
      <w:bookmarkStart w:id="2085" w:name="bookmark2085"/>
      <w:bookmarkStart w:id="2086" w:name="bookmark2086"/>
      <w:bookmarkStart w:id="2087" w:name="bookmark2087"/>
      <w:r>
        <w:rPr>
          <w:color w:val="000000"/>
          <w:spacing w:val="0"/>
          <w:w w:val="100"/>
          <w:position w:val="0"/>
        </w:rPr>
        <w:t>5</w:t>
      </w:r>
      <w:bookmarkEnd w:id="2086"/>
      <w:r>
        <w:rPr>
          <w:color w:val="000000"/>
          <w:spacing w:val="0"/>
          <w:w w:val="100"/>
          <w:position w:val="0"/>
        </w:rPr>
        <w:t>、</w:t>
        <w:tab/>
        <w:t>在未纳入合并财务报表范围的结构化主体中的权益</w:t>
      </w:r>
      <w:bookmarkEnd w:id="2084"/>
      <w:bookmarkEnd w:id="2085"/>
      <w:bookmarkEnd w:id="2087"/>
    </w:p>
    <w:p>
      <w:pPr>
        <w:pStyle w:val="Style6"/>
        <w:keepNext w:val="0"/>
        <w:keepLines w:val="0"/>
        <w:widowControl w:val="0"/>
        <w:shd w:val="clear" w:color="auto" w:fill="auto"/>
        <w:bidi w:val="0"/>
        <w:spacing w:before="0" w:after="320" w:line="269" w:lineRule="exact"/>
        <w:ind w:left="32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698" w:val="left"/>
        </w:tabs>
        <w:bidi w:val="0"/>
        <w:spacing w:before="0" w:line="274" w:lineRule="exact"/>
        <w:ind w:left="0" w:right="0" w:firstLine="320"/>
        <w:jc w:val="left"/>
      </w:pPr>
      <w:bookmarkStart w:id="2088" w:name="bookmark2088"/>
      <w:bookmarkStart w:id="2089" w:name="bookmark2089"/>
      <w:bookmarkStart w:id="2090" w:name="bookmark2090"/>
      <w:bookmarkStart w:id="2091" w:name="bookmark2091"/>
      <w:r>
        <w:rPr>
          <w:color w:val="000000"/>
          <w:spacing w:val="0"/>
          <w:w w:val="100"/>
          <w:position w:val="0"/>
        </w:rPr>
        <w:t>6</w:t>
      </w:r>
      <w:bookmarkEnd w:id="2090"/>
      <w:r>
        <w:rPr>
          <w:color w:val="000000"/>
          <w:spacing w:val="0"/>
          <w:w w:val="100"/>
          <w:position w:val="0"/>
        </w:rPr>
        <w:t>、</w:t>
        <w:tab/>
        <w:t>其他</w:t>
      </w:r>
      <w:bookmarkEnd w:id="2088"/>
      <w:bookmarkEnd w:id="2089"/>
      <w:bookmarkEnd w:id="2091"/>
    </w:p>
    <w:p>
      <w:pPr>
        <w:pStyle w:val="Style6"/>
        <w:keepNext w:val="0"/>
        <w:keepLines w:val="0"/>
        <w:widowControl w:val="0"/>
        <w:shd w:val="clear" w:color="auto" w:fill="auto"/>
        <w:bidi w:val="0"/>
        <w:spacing w:before="0" w:after="320" w:line="274"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74" w:lineRule="exact"/>
        <w:ind w:left="0" w:right="0" w:firstLine="320"/>
        <w:jc w:val="left"/>
      </w:pPr>
      <w:bookmarkStart w:id="2092" w:name="bookmark2092"/>
      <w:bookmarkStart w:id="2093" w:name="bookmark2093"/>
      <w:bookmarkStart w:id="2094" w:name="bookmark2094"/>
      <w:r>
        <w:rPr>
          <w:color w:val="000000"/>
          <w:spacing w:val="0"/>
          <w:w w:val="100"/>
          <w:position w:val="0"/>
        </w:rPr>
        <w:t>十、与金融工具相关的风险</w:t>
      </w:r>
      <w:bookmarkEnd w:id="2092"/>
      <w:bookmarkEnd w:id="2093"/>
      <w:bookmarkEnd w:id="2094"/>
    </w:p>
    <w:p>
      <w:pPr>
        <w:pStyle w:val="Style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74" w:lineRule="exact"/>
        <w:ind w:left="320" w:right="0" w:firstLine="420"/>
        <w:jc w:val="both"/>
      </w:pPr>
      <w:r>
        <w:rPr>
          <w:color w:val="000000"/>
          <w:spacing w:val="0"/>
          <w:w w:val="100"/>
          <w:position w:val="0"/>
        </w:rPr>
        <w:t>本公司在经营过程中面临各种金融风险：信用风险、流动性风险和市场风险。公司董事会全 面负责风险管理目标和政策的确定，并对风险管理目标和政策承担最终责任。</w:t>
      </w:r>
    </w:p>
    <w:p>
      <w:pPr>
        <w:pStyle w:val="Style6"/>
        <w:keepNext w:val="0"/>
        <w:keepLines w:val="0"/>
        <w:widowControl w:val="0"/>
        <w:shd w:val="clear" w:color="auto" w:fill="auto"/>
        <w:bidi w:val="0"/>
        <w:spacing w:before="0" w:after="60" w:line="274" w:lineRule="exact"/>
        <w:ind w:left="320" w:right="0" w:firstLine="420"/>
        <w:jc w:val="both"/>
      </w:pPr>
      <w:r>
        <w:rPr>
          <w:color w:val="000000"/>
          <w:spacing w:val="0"/>
          <w:w w:val="100"/>
          <w:position w:val="0"/>
        </w:rPr>
        <w:t>本公司风险管理的总体目标是在不过度影响公司竞争力和应变力的情况下，制定尽可能降低 风险的风险管理政策。</w:t>
      </w:r>
    </w:p>
    <w:p>
      <w:pPr>
        <w:pStyle w:val="Style6"/>
        <w:keepNext w:val="0"/>
        <w:keepLines w:val="0"/>
        <w:widowControl w:val="0"/>
        <w:numPr>
          <w:ilvl w:val="0"/>
          <w:numId w:val="169"/>
        </w:numPr>
        <w:shd w:val="clear" w:color="auto" w:fill="auto"/>
        <w:tabs>
          <w:tab w:pos="1256" w:val="left"/>
        </w:tabs>
        <w:bidi w:val="0"/>
        <w:spacing w:before="0" w:after="0" w:line="286" w:lineRule="auto"/>
        <w:ind w:left="0" w:right="0" w:firstLine="720"/>
        <w:jc w:val="both"/>
      </w:pPr>
      <w:bookmarkStart w:id="2095" w:name="bookmark2095"/>
      <w:bookmarkEnd w:id="2095"/>
      <w:r>
        <w:rPr>
          <w:b/>
          <w:bCs/>
          <w:color w:val="000000"/>
          <w:spacing w:val="0"/>
          <w:w w:val="100"/>
          <w:position w:val="0"/>
        </w:rPr>
        <w:t>信用风险</w:t>
      </w:r>
    </w:p>
    <w:p>
      <w:pPr>
        <w:pStyle w:val="Style6"/>
        <w:keepNext w:val="0"/>
        <w:keepLines w:val="0"/>
        <w:widowControl w:val="0"/>
        <w:shd w:val="clear" w:color="auto" w:fill="auto"/>
        <w:bidi w:val="0"/>
        <w:spacing w:before="0" w:after="0" w:line="274" w:lineRule="exact"/>
        <w:ind w:left="0" w:right="0" w:firstLine="720"/>
        <w:jc w:val="left"/>
      </w:pPr>
      <w:r>
        <w:rPr>
          <w:color w:val="000000"/>
          <w:spacing w:val="0"/>
          <w:w w:val="100"/>
          <w:position w:val="0"/>
        </w:rPr>
        <w:t>信用风险是指交易对手未能履行合同义务而导致本公司发生财务损失的风险。</w:t>
      </w:r>
    </w:p>
    <w:p>
      <w:pPr>
        <w:pStyle w:val="Style6"/>
        <w:keepNext w:val="0"/>
        <w:keepLines w:val="0"/>
        <w:widowControl w:val="0"/>
        <w:shd w:val="clear" w:color="auto" w:fill="auto"/>
        <w:bidi w:val="0"/>
        <w:spacing w:before="0" w:after="240" w:line="274" w:lineRule="exact"/>
        <w:ind w:left="320" w:right="0" w:firstLine="420"/>
        <w:jc w:val="both"/>
      </w:pPr>
      <w:r>
        <w:rPr>
          <w:color w:val="000000"/>
          <w:spacing w:val="0"/>
          <w:w w:val="100"/>
          <w:position w:val="0"/>
        </w:rPr>
        <w:t>本公司信用风险主要产生于货币资金、应收票据、应收账款、应收款项融资、其他应收款等。 于资产负债表日，本公司金融资产的账面价值已代表其最大信用风险敞口。</w:t>
      </w:r>
    </w:p>
    <w:p>
      <w:pPr>
        <w:pStyle w:val="Style6"/>
        <w:keepNext w:val="0"/>
        <w:keepLines w:val="0"/>
        <w:widowControl w:val="0"/>
        <w:shd w:val="clear" w:color="auto" w:fill="auto"/>
        <w:bidi w:val="0"/>
        <w:spacing w:before="0" w:after="0" w:line="274" w:lineRule="exact"/>
        <w:ind w:left="320" w:right="0" w:firstLine="420"/>
        <w:jc w:val="both"/>
      </w:pPr>
      <w:r>
        <w:rPr>
          <w:color w:val="000000"/>
          <w:spacing w:val="0"/>
          <w:w w:val="100"/>
          <w:position w:val="0"/>
        </w:rPr>
        <w:t>本公司货币资金主要为存放于声誉良好并拥有较高信用评级的国有银行和其他大中型上市银 行的银行存款，本公司认为其不存在重大的信用风险，几乎不会产生因银行违约而导致的重大损 失。</w:t>
      </w:r>
    </w:p>
    <w:p>
      <w:pPr>
        <w:pStyle w:val="Style6"/>
        <w:keepNext w:val="0"/>
        <w:keepLines w:val="0"/>
        <w:widowControl w:val="0"/>
        <w:shd w:val="clear" w:color="auto" w:fill="auto"/>
        <w:bidi w:val="0"/>
        <w:spacing w:before="0" w:after="60" w:line="274" w:lineRule="exact"/>
        <w:ind w:left="320" w:right="0" w:firstLine="420"/>
        <w:jc w:val="both"/>
      </w:pPr>
      <w:r>
        <w:rPr>
          <w:color w:val="000000"/>
          <w:spacing w:val="0"/>
          <w:w w:val="100"/>
          <w:position w:val="0"/>
        </w:rPr>
        <w:t>此外，对于应收票据、应收账款、应收款项融资和其他应收款等，本公司赊销客户主要系国 家电网、南方电网和地方电网公司及其下属企业以及其他大型企业，该类客户整体信用风险较低， 公司预计不存在重大信用风险。</w:t>
      </w:r>
    </w:p>
    <w:p>
      <w:pPr>
        <w:pStyle w:val="Style6"/>
        <w:keepNext w:val="0"/>
        <w:keepLines w:val="0"/>
        <w:widowControl w:val="0"/>
        <w:numPr>
          <w:ilvl w:val="0"/>
          <w:numId w:val="169"/>
        </w:numPr>
        <w:shd w:val="clear" w:color="auto" w:fill="auto"/>
        <w:tabs>
          <w:tab w:pos="1256" w:val="left"/>
        </w:tabs>
        <w:bidi w:val="0"/>
        <w:spacing w:before="0" w:after="0" w:line="286" w:lineRule="auto"/>
        <w:ind w:left="0" w:right="0" w:firstLine="720"/>
        <w:jc w:val="left"/>
      </w:pPr>
      <w:bookmarkStart w:id="2096" w:name="bookmark2096"/>
      <w:bookmarkEnd w:id="2096"/>
      <w:r>
        <w:rPr>
          <w:b/>
          <w:bCs/>
          <w:color w:val="000000"/>
          <w:spacing w:val="0"/>
          <w:w w:val="100"/>
          <w:position w:val="0"/>
        </w:rPr>
        <w:t>流动性风险</w:t>
      </w:r>
    </w:p>
    <w:p>
      <w:pPr>
        <w:pStyle w:val="Style6"/>
        <w:keepNext w:val="0"/>
        <w:keepLines w:val="0"/>
        <w:widowControl w:val="0"/>
        <w:shd w:val="clear" w:color="auto" w:fill="auto"/>
        <w:bidi w:val="0"/>
        <w:spacing w:before="0" w:after="0" w:line="271" w:lineRule="exact"/>
        <w:ind w:left="320" w:right="0" w:firstLine="420"/>
        <w:jc w:val="both"/>
      </w:pPr>
      <w:r>
        <w:rPr>
          <w:color w:val="000000"/>
          <w:spacing w:val="0"/>
          <w:w w:val="100"/>
          <w:position w:val="0"/>
        </w:rPr>
        <w:t>流动性风险是指企业在履行以交付现金或其他金融资产的方式结算的义务时发生资金短缺的 风险。</w:t>
      </w:r>
    </w:p>
    <w:p>
      <w:pPr>
        <w:pStyle w:val="Style6"/>
        <w:keepNext w:val="0"/>
        <w:keepLines w:val="0"/>
        <w:widowControl w:val="0"/>
        <w:shd w:val="clear" w:color="auto" w:fill="auto"/>
        <w:bidi w:val="0"/>
        <w:spacing w:before="0" w:after="0" w:line="271" w:lineRule="exact"/>
        <w:ind w:left="320" w:right="0" w:firstLine="420"/>
        <w:jc w:val="both"/>
      </w:pPr>
      <w:r>
        <w:rPr>
          <w:color w:val="000000"/>
          <w:spacing w:val="0"/>
          <w:w w:val="100"/>
          <w:position w:val="0"/>
        </w:rPr>
        <w:t>本公司的政策是确保拥有充足的现金以偿还到期债务。流动性风险由本公司的财务部门集中 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 测，确保公司在所有合理预测的情况下拥有充足的资金偿还债务。同时持续监控公司是否符合借 款协议的规定，从主要金融机构获得提供足够备用资金的承诺，以满足短期和长期的资金需求。</w:t>
      </w:r>
    </w:p>
    <w:p>
      <w:pPr>
        <w:pStyle w:val="Style6"/>
        <w:keepNext w:val="0"/>
        <w:keepLines w:val="0"/>
        <w:widowControl w:val="0"/>
        <w:shd w:val="clear" w:color="auto" w:fill="auto"/>
        <w:bidi w:val="0"/>
        <w:spacing w:before="0" w:after="60" w:line="271" w:lineRule="exact"/>
        <w:ind w:left="320" w:right="0" w:firstLine="420"/>
        <w:jc w:val="both"/>
      </w:pPr>
      <w:r>
        <w:rPr>
          <w:color w:val="000000"/>
          <w:spacing w:val="0"/>
          <w:w w:val="100"/>
          <w:position w:val="0"/>
        </w:rPr>
        <w:t>年末公司速动资产(包括货币资金、应收票据、应收账款、应收款项融资及交易性金融资产) 余额为</w:t>
      </w:r>
      <w:r>
        <w:rPr>
          <w:rFonts w:ascii="Times New Roman" w:eastAsia="Times New Roman" w:hAnsi="Times New Roman" w:cs="Times New Roman"/>
          <w:color w:val="000000"/>
          <w:spacing w:val="0"/>
          <w:w w:val="100"/>
          <w:position w:val="0"/>
        </w:rPr>
        <w:t>858,090.69</w:t>
      </w:r>
      <w:r>
        <w:rPr>
          <w:color w:val="000000"/>
          <w:spacing w:val="0"/>
          <w:w w:val="100"/>
          <w:position w:val="0"/>
        </w:rPr>
        <w:t>万元，各项流动负债余额合计为</w:t>
      </w:r>
      <w:r>
        <w:rPr>
          <w:rFonts w:ascii="Times New Roman" w:eastAsia="Times New Roman" w:hAnsi="Times New Roman" w:cs="Times New Roman"/>
          <w:color w:val="000000"/>
          <w:spacing w:val="0"/>
          <w:w w:val="100"/>
          <w:position w:val="0"/>
        </w:rPr>
        <w:t>403,046.26</w:t>
      </w:r>
      <w:r>
        <w:rPr>
          <w:color w:val="000000"/>
          <w:spacing w:val="0"/>
          <w:w w:val="100"/>
          <w:position w:val="0"/>
        </w:rPr>
        <w:t>万元，速动比率</w:t>
      </w:r>
      <w:r>
        <w:rPr>
          <w:rFonts w:ascii="Times New Roman" w:eastAsia="Times New Roman" w:hAnsi="Times New Roman" w:cs="Times New Roman"/>
          <w:color w:val="000000"/>
          <w:spacing w:val="0"/>
          <w:w w:val="100"/>
          <w:position w:val="0"/>
        </w:rPr>
        <w:t>2.13</w:t>
      </w:r>
      <w:r>
        <w:rPr>
          <w:color w:val="000000"/>
          <w:spacing w:val="0"/>
          <w:w w:val="100"/>
          <w:position w:val="0"/>
        </w:rPr>
        <w:t>，公司预计不 存在重大流动性风险。</w:t>
      </w:r>
    </w:p>
    <w:p>
      <w:pPr>
        <w:pStyle w:val="Style24"/>
        <w:keepNext/>
        <w:keepLines/>
        <w:widowControl w:val="0"/>
        <w:shd w:val="clear" w:color="auto" w:fill="auto"/>
        <w:bidi w:val="0"/>
        <w:spacing w:before="0" w:after="0" w:line="286" w:lineRule="auto"/>
        <w:ind w:left="0" w:right="0" w:firstLine="720"/>
        <w:jc w:val="both"/>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w:t>
      </w:r>
      <w:bookmarkEnd w:id="2099"/>
      <w:r>
        <w:rPr>
          <w:color w:val="000000"/>
          <w:spacing w:val="0"/>
          <w:w w:val="100"/>
          <w:position w:val="0"/>
        </w:rPr>
        <w:t>三</w:t>
      </w:r>
      <w:r>
        <w:rPr>
          <w:color w:val="000000"/>
          <w:spacing w:val="0"/>
          <w:w w:val="100"/>
          <w:position w:val="0"/>
        </w:rPr>
        <w:t>）</w:t>
      </w:r>
      <w:r>
        <w:rPr>
          <w:color w:val="000000"/>
          <w:spacing w:val="0"/>
          <w:w w:val="100"/>
          <w:position w:val="0"/>
        </w:rPr>
        <w:t>市场风险</w:t>
      </w:r>
      <w:bookmarkEnd w:id="2097"/>
      <w:bookmarkEnd w:id="2098"/>
      <w:bookmarkEnd w:id="2100"/>
    </w:p>
    <w:p>
      <w:pPr>
        <w:pStyle w:val="Style6"/>
        <w:keepNext w:val="0"/>
        <w:keepLines w:val="0"/>
        <w:widowControl w:val="0"/>
        <w:shd w:val="clear" w:color="auto" w:fill="auto"/>
        <w:bidi w:val="0"/>
        <w:spacing w:before="0" w:after="40" w:line="274" w:lineRule="exact"/>
        <w:ind w:left="320" w:right="0" w:firstLine="420"/>
        <w:jc w:val="both"/>
      </w:pPr>
      <w:r>
        <w:rPr>
          <w:color w:val="000000"/>
          <w:spacing w:val="0"/>
          <w:w w:val="100"/>
          <w:position w:val="0"/>
        </w:rPr>
        <w:t>金融工具的市场风险是指金融工具的公允价值或未来现金流量因市场价格变动而发生波动的 风险，包括汇率风险、利率风险和其他价格风险。</w:t>
      </w:r>
    </w:p>
    <w:p>
      <w:pPr>
        <w:pStyle w:val="Style24"/>
        <w:keepNext/>
        <w:keepLines/>
        <w:widowControl w:val="0"/>
        <w:shd w:val="clear" w:color="auto" w:fill="auto"/>
        <w:tabs>
          <w:tab w:pos="1106" w:val="left"/>
        </w:tabs>
        <w:bidi w:val="0"/>
        <w:spacing w:before="0" w:after="40" w:line="240" w:lineRule="auto"/>
        <w:ind w:left="0" w:right="0" w:firstLine="720"/>
        <w:jc w:val="both"/>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1</w:t>
      </w:r>
      <w:bookmarkEnd w:id="2103"/>
      <w:r>
        <w:rPr>
          <w:color w:val="000000"/>
          <w:spacing w:val="0"/>
          <w:w w:val="100"/>
          <w:position w:val="0"/>
        </w:rPr>
        <w:t>、</w:t>
        <w:tab/>
        <w:t>利率风险</w:t>
      </w:r>
      <w:bookmarkEnd w:id="2101"/>
      <w:bookmarkEnd w:id="2102"/>
      <w:bookmarkEnd w:id="2104"/>
    </w:p>
    <w:p>
      <w:pPr>
        <w:pStyle w:val="Style6"/>
        <w:keepNext w:val="0"/>
        <w:keepLines w:val="0"/>
        <w:widowControl w:val="0"/>
        <w:shd w:val="clear" w:color="auto" w:fill="auto"/>
        <w:bidi w:val="0"/>
        <w:spacing w:before="0" w:after="0" w:line="269" w:lineRule="exact"/>
        <w:ind w:left="0" w:right="0" w:firstLine="720"/>
        <w:jc w:val="left"/>
      </w:pPr>
      <w:r>
        <w:rPr>
          <w:color w:val="000000"/>
          <w:spacing w:val="0"/>
          <w:w w:val="100"/>
          <w:position w:val="0"/>
        </w:rPr>
        <w:t>利率风险是指金融工具的公允价值或未来现金流量因市场利率变动而发生波动的风险。</w:t>
      </w:r>
    </w:p>
    <w:p>
      <w:pPr>
        <w:pStyle w:val="Style6"/>
        <w:keepNext w:val="0"/>
        <w:keepLines w:val="0"/>
        <w:widowControl w:val="0"/>
        <w:shd w:val="clear" w:color="auto" w:fill="auto"/>
        <w:bidi w:val="0"/>
        <w:spacing w:before="0" w:after="40" w:line="269" w:lineRule="exact"/>
        <w:ind w:left="320" w:right="0" w:firstLine="420"/>
        <w:jc w:val="left"/>
      </w:pPr>
      <w:r>
        <w:rPr>
          <w:color w:val="000000"/>
          <w:spacing w:val="0"/>
          <w:w w:val="100"/>
          <w:position w:val="0"/>
        </w:rPr>
        <w:t>公司面临的利率风险主要来源于浮动利率银行贷款，年末公司银行贷款余额</w:t>
      </w:r>
      <w:r>
        <w:rPr>
          <w:rFonts w:ascii="Times New Roman" w:eastAsia="Times New Roman" w:hAnsi="Times New Roman" w:cs="Times New Roman"/>
          <w:color w:val="000000"/>
          <w:spacing w:val="0"/>
          <w:w w:val="100"/>
          <w:position w:val="0"/>
        </w:rPr>
        <w:t>392,037.08</w:t>
      </w:r>
      <w:r>
        <w:rPr>
          <w:color w:val="000000"/>
          <w:spacing w:val="0"/>
          <w:w w:val="100"/>
          <w:position w:val="0"/>
        </w:rPr>
        <w:t>万元， 在其他变量不变的假设下，假定利率上浮</w:t>
      </w:r>
      <w:r>
        <w:rPr>
          <w:rFonts w:ascii="Times New Roman" w:eastAsia="Times New Roman" w:hAnsi="Times New Roman" w:cs="Times New Roman"/>
          <w:color w:val="000000"/>
          <w:spacing w:val="0"/>
          <w:w w:val="100"/>
          <w:position w:val="0"/>
        </w:rPr>
        <w:t>100</w:t>
      </w:r>
      <w:r>
        <w:rPr>
          <w:color w:val="000000"/>
          <w:spacing w:val="0"/>
          <w:w w:val="100"/>
          <w:position w:val="0"/>
        </w:rPr>
        <w:t>个基准点，增加利息支出</w:t>
      </w:r>
      <w:r>
        <w:rPr>
          <w:rFonts w:ascii="Times New Roman" w:eastAsia="Times New Roman" w:hAnsi="Times New Roman" w:cs="Times New Roman"/>
          <w:color w:val="000000"/>
          <w:spacing w:val="0"/>
          <w:w w:val="100"/>
          <w:position w:val="0"/>
        </w:rPr>
        <w:t>3,920.37</w:t>
      </w:r>
      <w:r>
        <w:rPr>
          <w:color w:val="000000"/>
          <w:spacing w:val="0"/>
          <w:w w:val="100"/>
          <w:position w:val="0"/>
        </w:rPr>
        <w:t>万元，占公司本 期净利润的</w:t>
      </w:r>
      <w:r>
        <w:rPr>
          <w:rFonts w:ascii="Times New Roman" w:eastAsia="Times New Roman" w:hAnsi="Times New Roman" w:cs="Times New Roman"/>
          <w:color w:val="000000"/>
          <w:spacing w:val="0"/>
          <w:w w:val="100"/>
          <w:position w:val="0"/>
        </w:rPr>
        <w:t>3.93%</w:t>
      </w:r>
      <w:r>
        <w:rPr>
          <w:color w:val="000000"/>
          <w:spacing w:val="0"/>
          <w:w w:val="100"/>
          <w:position w:val="0"/>
        </w:rPr>
        <w:t>，不会对本公司的利润总额和股东权益产生重大的影响。</w:t>
      </w:r>
    </w:p>
    <w:p>
      <w:pPr>
        <w:pStyle w:val="Style24"/>
        <w:keepNext/>
        <w:keepLines/>
        <w:widowControl w:val="0"/>
        <w:shd w:val="clear" w:color="auto" w:fill="auto"/>
        <w:tabs>
          <w:tab w:pos="1106" w:val="left"/>
        </w:tabs>
        <w:bidi w:val="0"/>
        <w:spacing w:before="0" w:after="0" w:line="276" w:lineRule="auto"/>
        <w:ind w:left="0" w:right="0" w:firstLine="720"/>
        <w:jc w:val="both"/>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2</w:t>
      </w:r>
      <w:bookmarkEnd w:id="2107"/>
      <w:r>
        <w:rPr>
          <w:color w:val="000000"/>
          <w:spacing w:val="0"/>
          <w:w w:val="100"/>
          <w:position w:val="0"/>
        </w:rPr>
        <w:t>、</w:t>
        <w:tab/>
        <w:t>汇率风险</w:t>
      </w:r>
      <w:bookmarkEnd w:id="2105"/>
      <w:bookmarkEnd w:id="2106"/>
      <w:bookmarkEnd w:id="2108"/>
    </w:p>
    <w:p>
      <w:pPr>
        <w:pStyle w:val="Style6"/>
        <w:keepNext w:val="0"/>
        <w:keepLines w:val="0"/>
        <w:widowControl w:val="0"/>
        <w:shd w:val="clear" w:color="auto" w:fill="auto"/>
        <w:bidi w:val="0"/>
        <w:spacing w:before="0" w:after="0" w:line="267" w:lineRule="exact"/>
        <w:ind w:left="0" w:right="0" w:firstLine="720"/>
        <w:jc w:val="left"/>
      </w:pPr>
      <w:r>
        <w:rPr>
          <w:color w:val="000000"/>
          <w:spacing w:val="0"/>
          <w:w w:val="100"/>
          <w:position w:val="0"/>
        </w:rPr>
        <w:t>汇率风险是指金融工具的公允价值或未来现金流量因外汇汇率变动而发生波动的风险。</w:t>
      </w:r>
    </w:p>
    <w:p>
      <w:pPr>
        <w:pStyle w:val="Style6"/>
        <w:keepNext w:val="0"/>
        <w:keepLines w:val="0"/>
        <w:widowControl w:val="0"/>
        <w:shd w:val="clear" w:color="auto" w:fill="auto"/>
        <w:bidi w:val="0"/>
        <w:spacing w:before="0" w:after="40" w:line="267" w:lineRule="exact"/>
        <w:ind w:left="320" w:right="0" w:firstLine="420"/>
        <w:jc w:val="both"/>
      </w:pPr>
      <w:r>
        <w:rPr>
          <w:color w:val="000000"/>
          <w:spacing w:val="0"/>
          <w:w w:val="100"/>
          <w:position w:val="0"/>
        </w:rPr>
        <w:t>本公司面临的汇率风险主要来源于以外币计价的金融资产和金融负债，年末公司持有外币计 量的金融工具净额</w:t>
      </w:r>
      <w:r>
        <w:rPr>
          <w:rFonts w:ascii="Times New Roman" w:eastAsia="Times New Roman" w:hAnsi="Times New Roman" w:cs="Times New Roman"/>
          <w:color w:val="000000"/>
          <w:spacing w:val="0"/>
          <w:w w:val="100"/>
          <w:position w:val="0"/>
        </w:rPr>
        <w:t>79,959.76</w:t>
      </w:r>
      <w:r>
        <w:rPr>
          <w:color w:val="000000"/>
          <w:spacing w:val="0"/>
          <w:w w:val="100"/>
          <w:position w:val="0"/>
        </w:rPr>
        <w:t>万元（详见本附注五、（五十九）外币货币性项目），在所有其他变量 保持不变的情况下，如果人民币对外币升值或贬值</w:t>
      </w:r>
      <w:r>
        <w:rPr>
          <w:rFonts w:ascii="Times New Roman" w:eastAsia="Times New Roman" w:hAnsi="Times New Roman" w:cs="Times New Roman"/>
          <w:color w:val="000000"/>
          <w:spacing w:val="0"/>
          <w:w w:val="100"/>
          <w:position w:val="0"/>
        </w:rPr>
        <w:t>2%</w:t>
      </w:r>
      <w:r>
        <w:rPr>
          <w:color w:val="000000"/>
          <w:spacing w:val="0"/>
          <w:w w:val="100"/>
          <w:position w:val="0"/>
        </w:rPr>
        <w:t>,则公司将增加或减少净利润</w:t>
      </w:r>
      <w:r>
        <w:rPr>
          <w:rFonts w:ascii="Times New Roman" w:eastAsia="Times New Roman" w:hAnsi="Times New Roman" w:cs="Times New Roman"/>
          <w:color w:val="000000"/>
          <w:spacing w:val="0"/>
          <w:w w:val="100"/>
          <w:position w:val="0"/>
        </w:rPr>
        <w:t>1,599.20</w:t>
      </w:r>
      <w:r>
        <w:rPr>
          <w:color w:val="000000"/>
          <w:spacing w:val="0"/>
          <w:w w:val="100"/>
          <w:position w:val="0"/>
        </w:rPr>
        <w:t>万 元，占公司本期净利润的</w:t>
      </w:r>
      <w:r>
        <w:rPr>
          <w:rFonts w:ascii="Times New Roman" w:eastAsia="Times New Roman" w:hAnsi="Times New Roman" w:cs="Times New Roman"/>
          <w:color w:val="000000"/>
          <w:spacing w:val="0"/>
          <w:w w:val="100"/>
          <w:position w:val="0"/>
        </w:rPr>
        <w:t>1.60%</w:t>
      </w:r>
      <w:r>
        <w:rPr>
          <w:color w:val="000000"/>
          <w:spacing w:val="0"/>
          <w:w w:val="100"/>
          <w:position w:val="0"/>
        </w:rPr>
        <w:t>,公司预计不存在重大汇率风险。</w:t>
      </w:r>
    </w:p>
    <w:p>
      <w:pPr>
        <w:pStyle w:val="Style24"/>
        <w:keepNext/>
        <w:keepLines/>
        <w:widowControl w:val="0"/>
        <w:shd w:val="clear" w:color="auto" w:fill="auto"/>
        <w:tabs>
          <w:tab w:pos="1106" w:val="left"/>
        </w:tabs>
        <w:bidi w:val="0"/>
        <w:spacing w:before="0" w:after="0" w:line="288" w:lineRule="auto"/>
        <w:ind w:left="0" w:right="0" w:firstLine="720"/>
        <w:jc w:val="both"/>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3</w:t>
      </w:r>
      <w:bookmarkEnd w:id="2111"/>
      <w:r>
        <w:rPr>
          <w:color w:val="000000"/>
          <w:spacing w:val="0"/>
          <w:w w:val="100"/>
          <w:position w:val="0"/>
        </w:rPr>
        <w:t>、</w:t>
        <w:tab/>
        <w:t>其他价格风险</w:t>
      </w:r>
      <w:bookmarkEnd w:id="2109"/>
      <w:bookmarkEnd w:id="2110"/>
      <w:bookmarkEnd w:id="2112"/>
    </w:p>
    <w:p>
      <w:pPr>
        <w:pStyle w:val="Style6"/>
        <w:keepNext w:val="0"/>
        <w:keepLines w:val="0"/>
        <w:widowControl w:val="0"/>
        <w:shd w:val="clear" w:color="auto" w:fill="auto"/>
        <w:bidi w:val="0"/>
        <w:spacing w:before="0" w:after="0" w:line="277" w:lineRule="exact"/>
        <w:ind w:left="320" w:right="0" w:firstLine="420"/>
        <w:jc w:val="both"/>
      </w:pPr>
      <w:r>
        <w:rPr>
          <w:color w:val="000000"/>
          <w:spacing w:val="0"/>
          <w:w w:val="100"/>
          <w:position w:val="0"/>
        </w:rPr>
        <w:t>其他价格风险是指金融工具的公允价值或未来现金流量因汇率风险和利率风险以外的市场价 格变动而发生波动的风险。</w:t>
      </w:r>
    </w:p>
    <w:p>
      <w:pPr>
        <w:pStyle w:val="Style6"/>
        <w:keepNext w:val="0"/>
        <w:keepLines w:val="0"/>
        <w:widowControl w:val="0"/>
        <w:shd w:val="clear" w:color="auto" w:fill="auto"/>
        <w:bidi w:val="0"/>
        <w:spacing w:before="0" w:after="0" w:line="277" w:lineRule="exact"/>
        <w:ind w:left="0" w:right="0" w:firstLine="720"/>
        <w:jc w:val="left"/>
      </w:pPr>
      <w:r>
        <w:rPr>
          <w:color w:val="000000"/>
          <w:spacing w:val="0"/>
          <w:w w:val="100"/>
          <w:position w:val="0"/>
        </w:rPr>
        <w:t>本公司其他价格风险主要产生于各类权益工具投资，存在权益工具价格变动的风险。</w:t>
      </w:r>
    </w:p>
    <w:p>
      <w:pPr>
        <w:pStyle w:val="Style6"/>
        <w:keepNext w:val="0"/>
        <w:keepLines w:val="0"/>
        <w:widowControl w:val="0"/>
        <w:shd w:val="clear" w:color="auto" w:fill="auto"/>
        <w:bidi w:val="0"/>
        <w:spacing w:before="0" w:after="320" w:line="277" w:lineRule="exact"/>
        <w:ind w:left="320" w:right="0" w:firstLine="420"/>
        <w:jc w:val="both"/>
      </w:pPr>
      <w:r>
        <w:rPr>
          <w:color w:val="000000"/>
          <w:spacing w:val="0"/>
          <w:w w:val="100"/>
          <w:position w:val="0"/>
        </w:rPr>
        <w:t>年末公司持有各类权益工具投资余额</w:t>
      </w:r>
      <w:r>
        <w:rPr>
          <w:rFonts w:ascii="Times New Roman" w:eastAsia="Times New Roman" w:hAnsi="Times New Roman" w:cs="Times New Roman"/>
          <w:color w:val="000000"/>
          <w:spacing w:val="0"/>
          <w:w w:val="100"/>
          <w:position w:val="0"/>
        </w:rPr>
        <w:t>15,821.52</w:t>
      </w:r>
      <w:r>
        <w:rPr>
          <w:color w:val="000000"/>
          <w:spacing w:val="0"/>
          <w:w w:val="100"/>
          <w:position w:val="0"/>
        </w:rPr>
        <w:t>万元，在所有其他变量保持不变的情况下，如 果权益工具的价值上涨或下跌</w:t>
      </w:r>
      <w:r>
        <w:rPr>
          <w:rFonts w:ascii="Times New Roman" w:eastAsia="Times New Roman" w:hAnsi="Times New Roman" w:cs="Times New Roman"/>
          <w:color w:val="000000"/>
          <w:spacing w:val="0"/>
          <w:w w:val="100"/>
          <w:position w:val="0"/>
        </w:rPr>
        <w:t>20%</w:t>
      </w:r>
      <w:r>
        <w:rPr>
          <w:color w:val="000000"/>
          <w:spacing w:val="0"/>
          <w:w w:val="100"/>
          <w:position w:val="0"/>
        </w:rPr>
        <w:t>，则公司将增加或减少净利润</w:t>
      </w:r>
      <w:r>
        <w:rPr>
          <w:rFonts w:ascii="Times New Roman" w:eastAsia="Times New Roman" w:hAnsi="Times New Roman" w:cs="Times New Roman"/>
          <w:color w:val="000000"/>
          <w:spacing w:val="0"/>
          <w:w w:val="100"/>
          <w:position w:val="0"/>
        </w:rPr>
        <w:t>3,164.30</w:t>
      </w:r>
      <w:r>
        <w:rPr>
          <w:color w:val="000000"/>
          <w:spacing w:val="0"/>
          <w:w w:val="100"/>
          <w:position w:val="0"/>
        </w:rPr>
        <w:t>万元，占公司本期净利 润的</w:t>
      </w:r>
      <w:r>
        <w:rPr>
          <w:rFonts w:ascii="Times New Roman" w:eastAsia="Times New Roman" w:hAnsi="Times New Roman" w:cs="Times New Roman"/>
          <w:color w:val="000000"/>
          <w:spacing w:val="0"/>
          <w:w w:val="100"/>
          <w:position w:val="0"/>
        </w:rPr>
        <w:t>3.17%</w:t>
      </w:r>
      <w:r>
        <w:rPr>
          <w:color w:val="000000"/>
          <w:spacing w:val="0"/>
          <w:w w:val="100"/>
          <w:position w:val="0"/>
        </w:rPr>
        <w:t>，公司预计不存在重大其他价格风险。</w:t>
      </w:r>
    </w:p>
    <w:p>
      <w:pPr>
        <w:pStyle w:val="Style24"/>
        <w:keepNext/>
        <w:keepLines/>
        <w:widowControl w:val="0"/>
        <w:shd w:val="clear" w:color="auto" w:fill="auto"/>
        <w:bidi w:val="0"/>
        <w:spacing w:before="0" w:after="40" w:line="277" w:lineRule="exact"/>
        <w:ind w:left="0" w:right="0" w:firstLine="320"/>
        <w:jc w:val="left"/>
      </w:pPr>
      <w:bookmarkStart w:id="2113" w:name="bookmark2113"/>
      <w:bookmarkStart w:id="2114" w:name="bookmark2114"/>
      <w:bookmarkStart w:id="2115" w:name="bookmark2115"/>
      <w:r>
        <w:rPr>
          <w:color w:val="000000"/>
          <w:spacing w:val="0"/>
          <w:w w:val="100"/>
          <w:position w:val="0"/>
        </w:rPr>
        <w:t>十一、公允价值的披露</w:t>
      </w:r>
      <w:bookmarkEnd w:id="2113"/>
      <w:bookmarkEnd w:id="2114"/>
      <w:bookmarkEnd w:id="2115"/>
    </w:p>
    <w:p>
      <w:pPr>
        <w:pStyle w:val="Style24"/>
        <w:keepNext/>
        <w:keepLines/>
        <w:widowControl w:val="0"/>
        <w:shd w:val="clear" w:color="auto" w:fill="auto"/>
        <w:tabs>
          <w:tab w:pos="745" w:val="left"/>
        </w:tabs>
        <w:bidi w:val="0"/>
        <w:spacing w:before="0" w:after="40" w:line="277" w:lineRule="exact"/>
        <w:ind w:left="0" w:right="0" w:firstLine="320"/>
        <w:jc w:val="left"/>
      </w:pPr>
      <w:bookmarkStart w:id="2113" w:name="bookmark2113"/>
      <w:bookmarkStart w:id="2114" w:name="bookmark2114"/>
      <w:bookmarkStart w:id="2116" w:name="bookmark2116"/>
      <w:bookmarkStart w:id="2117" w:name="bookmark2117"/>
      <w:r>
        <w:rPr>
          <w:color w:val="000000"/>
          <w:spacing w:val="0"/>
          <w:w w:val="100"/>
          <w:position w:val="0"/>
        </w:rPr>
        <w:t>1</w:t>
      </w:r>
      <w:bookmarkEnd w:id="2116"/>
      <w:r>
        <w:rPr>
          <w:color w:val="000000"/>
          <w:spacing w:val="0"/>
          <w:w w:val="100"/>
          <w:position w:val="0"/>
        </w:rPr>
        <w:t>、</w:t>
        <w:tab/>
        <w:t>以公允价值计量的资产和负债的期末公允价值</w:t>
      </w:r>
      <w:bookmarkEnd w:id="2113"/>
      <w:bookmarkEnd w:id="2114"/>
      <w:bookmarkEnd w:id="2117"/>
    </w:p>
    <w:p>
      <w:pPr>
        <w:pStyle w:val="Style6"/>
        <w:keepNext w:val="0"/>
        <w:keepLines w:val="0"/>
        <w:widowControl w:val="0"/>
        <w:shd w:val="clear" w:color="auto" w:fill="auto"/>
        <w:bidi w:val="0"/>
        <w:spacing w:before="0" w:after="40" w:line="277" w:lineRule="exact"/>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745" w:val="left"/>
        </w:tabs>
        <w:bidi w:val="0"/>
        <w:spacing w:before="0" w:after="40" w:line="277" w:lineRule="exact"/>
        <w:ind w:left="0" w:right="0" w:firstLine="320"/>
        <w:jc w:val="left"/>
      </w:pPr>
      <w:bookmarkStart w:id="2118" w:name="bookmark2118"/>
      <w:bookmarkStart w:id="2119" w:name="bookmark2119"/>
      <w:bookmarkStart w:id="2120" w:name="bookmark2120"/>
      <w:bookmarkStart w:id="2121" w:name="bookmark2121"/>
      <w:r>
        <w:rPr>
          <w:color w:val="000000"/>
          <w:spacing w:val="0"/>
          <w:w w:val="100"/>
          <w:position w:val="0"/>
        </w:rPr>
        <w:t>2</w:t>
      </w:r>
      <w:bookmarkEnd w:id="2120"/>
      <w:r>
        <w:rPr>
          <w:color w:val="000000"/>
          <w:spacing w:val="0"/>
          <w:w w:val="100"/>
          <w:position w:val="0"/>
        </w:rPr>
        <w:t>、</w:t>
        <w:tab/>
        <w:t>持续和非持续第一层次公允价值计量项目市价的确定依据</w:t>
      </w:r>
      <w:bookmarkEnd w:id="2118"/>
      <w:bookmarkEnd w:id="2119"/>
      <w:bookmarkEnd w:id="2121"/>
    </w:p>
    <w:p>
      <w:pPr>
        <w:pStyle w:val="Style6"/>
        <w:keepNext w:val="0"/>
        <w:keepLines w:val="0"/>
        <w:widowControl w:val="0"/>
        <w:shd w:val="clear" w:color="auto" w:fill="auto"/>
        <w:bidi w:val="0"/>
        <w:spacing w:before="0" w:after="0" w:line="277" w:lineRule="exact"/>
        <w:ind w:left="0" w:right="0" w:firstLine="3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745" w:val="left"/>
        </w:tabs>
        <w:bidi w:val="0"/>
        <w:spacing w:before="0" w:after="0" w:line="355" w:lineRule="exact"/>
        <w:ind w:left="320" w:right="0" w:firstLine="0"/>
        <w:jc w:val="left"/>
      </w:pPr>
      <w:bookmarkStart w:id="2122" w:name="bookmark2122"/>
      <w:r>
        <w:rPr>
          <w:b/>
          <w:bCs/>
          <w:color w:val="000000"/>
          <w:spacing w:val="0"/>
          <w:w w:val="100"/>
          <w:position w:val="0"/>
        </w:rPr>
        <w:t>3</w:t>
      </w:r>
      <w:bookmarkEnd w:id="2122"/>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745" w:val="left"/>
        </w:tabs>
        <w:bidi w:val="0"/>
        <w:spacing w:before="0" w:after="40" w:line="350" w:lineRule="exact"/>
        <w:ind w:left="320" w:right="0" w:firstLine="0"/>
        <w:jc w:val="left"/>
      </w:pPr>
      <w:bookmarkStart w:id="2123" w:name="bookmark2123"/>
      <w:r>
        <w:rPr>
          <w:b/>
          <w:bCs/>
          <w:color w:val="000000"/>
          <w:spacing w:val="0"/>
          <w:w w:val="100"/>
          <w:position w:val="0"/>
        </w:rPr>
        <w:t>4</w:t>
      </w:r>
      <w:bookmarkEnd w:id="2123"/>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745" w:val="left"/>
        </w:tabs>
        <w:bidi w:val="0"/>
        <w:spacing w:before="0" w:after="40" w:line="283" w:lineRule="exact"/>
        <w:ind w:left="720" w:right="0" w:hanging="400"/>
        <w:jc w:val="both"/>
      </w:pPr>
      <w:bookmarkStart w:id="2124" w:name="bookmark2124"/>
      <w:r>
        <w:rPr>
          <w:b/>
          <w:bCs/>
          <w:color w:val="000000"/>
          <w:spacing w:val="0"/>
          <w:w w:val="100"/>
          <w:position w:val="0"/>
        </w:rPr>
        <w:t>5</w:t>
      </w:r>
      <w:bookmarkEnd w:id="2124"/>
      <w:r>
        <w:rPr>
          <w:b/>
          <w:bCs/>
          <w:color w:val="000000"/>
          <w:spacing w:val="0"/>
          <w:w w:val="100"/>
          <w:position w:val="0"/>
        </w:rPr>
        <w:t>、</w:t>
        <w:tab/>
        <w:t>持续的第三层次公允价值计量项目，期初与期末账面价值间的调节信息及不可观察参数敏感 性分析</w:t>
      </w:r>
    </w:p>
    <w:p>
      <w:pPr>
        <w:pStyle w:val="Style6"/>
        <w:keepNext w:val="0"/>
        <w:keepLines w:val="0"/>
        <w:widowControl w:val="0"/>
        <w:shd w:val="clear" w:color="auto" w:fill="auto"/>
        <w:bidi w:val="0"/>
        <w:spacing w:before="0" w:after="40" w:line="277" w:lineRule="exact"/>
        <w:ind w:left="0" w:right="0" w:firstLine="3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745" w:val="left"/>
        </w:tabs>
        <w:bidi w:val="0"/>
        <w:spacing w:before="0" w:after="40" w:line="278" w:lineRule="exact"/>
        <w:ind w:left="720" w:right="0" w:hanging="400"/>
        <w:jc w:val="both"/>
      </w:pPr>
      <w:bookmarkStart w:id="2125" w:name="bookmark2125"/>
      <w:bookmarkStart w:id="2126" w:name="bookmark2126"/>
      <w:bookmarkStart w:id="2127" w:name="bookmark2127"/>
      <w:bookmarkStart w:id="2128" w:name="bookmark2128"/>
      <w:r>
        <w:rPr>
          <w:color w:val="000000"/>
          <w:spacing w:val="0"/>
          <w:w w:val="100"/>
          <w:position w:val="0"/>
        </w:rPr>
        <w:t>6</w:t>
      </w:r>
      <w:bookmarkEnd w:id="2127"/>
      <w:r>
        <w:rPr>
          <w:color w:val="000000"/>
          <w:spacing w:val="0"/>
          <w:w w:val="100"/>
          <w:position w:val="0"/>
        </w:rPr>
        <w:t>、</w:t>
        <w:tab/>
        <w:t>持续的公允价值计量项目，本期内发生各层级之间转换的，转换的原因及确定转换时点的政 策</w:t>
      </w:r>
      <w:bookmarkEnd w:id="2125"/>
      <w:bookmarkEnd w:id="2126"/>
      <w:bookmarkEnd w:id="2128"/>
    </w:p>
    <w:p>
      <w:pPr>
        <w:pStyle w:val="Style6"/>
        <w:keepNext w:val="0"/>
        <w:keepLines w:val="0"/>
        <w:widowControl w:val="0"/>
        <w:shd w:val="clear" w:color="auto" w:fill="auto"/>
        <w:bidi w:val="0"/>
        <w:spacing w:before="0" w:after="40" w:line="277"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745" w:val="left"/>
        </w:tabs>
        <w:bidi w:val="0"/>
        <w:spacing w:before="0" w:after="40" w:line="277" w:lineRule="exact"/>
        <w:ind w:left="0" w:right="0" w:firstLine="320"/>
        <w:jc w:val="left"/>
      </w:pPr>
      <w:bookmarkStart w:id="2129" w:name="bookmark2129"/>
      <w:bookmarkStart w:id="2130" w:name="bookmark2130"/>
      <w:bookmarkStart w:id="2131" w:name="bookmark2131"/>
      <w:bookmarkStart w:id="2132" w:name="bookmark2132"/>
      <w:r>
        <w:rPr>
          <w:color w:val="000000"/>
          <w:spacing w:val="0"/>
          <w:w w:val="100"/>
          <w:position w:val="0"/>
        </w:rPr>
        <w:t>7</w:t>
      </w:r>
      <w:bookmarkEnd w:id="2131"/>
      <w:r>
        <w:rPr>
          <w:color w:val="000000"/>
          <w:spacing w:val="0"/>
          <w:w w:val="100"/>
          <w:position w:val="0"/>
        </w:rPr>
        <w:t>、</w:t>
        <w:tab/>
        <w:t>本期内发生的估值技术变更及变更原因</w:t>
      </w:r>
      <w:bookmarkEnd w:id="2129"/>
      <w:bookmarkEnd w:id="2130"/>
      <w:bookmarkEnd w:id="2132"/>
    </w:p>
    <w:p>
      <w:pPr>
        <w:pStyle w:val="Style6"/>
        <w:keepNext w:val="0"/>
        <w:keepLines w:val="0"/>
        <w:widowControl w:val="0"/>
        <w:shd w:val="clear" w:color="auto" w:fill="auto"/>
        <w:bidi w:val="0"/>
        <w:spacing w:before="0" w:after="40" w:line="277"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745" w:val="left"/>
        </w:tabs>
        <w:bidi w:val="0"/>
        <w:spacing w:before="0" w:after="40" w:line="277" w:lineRule="exact"/>
        <w:ind w:left="0" w:right="0" w:firstLine="320"/>
        <w:jc w:val="left"/>
      </w:pPr>
      <w:bookmarkStart w:id="2133" w:name="bookmark2133"/>
      <w:bookmarkStart w:id="2134" w:name="bookmark2134"/>
      <w:bookmarkStart w:id="2135" w:name="bookmark2135"/>
      <w:bookmarkStart w:id="2136" w:name="bookmark2136"/>
      <w:r>
        <w:rPr>
          <w:color w:val="000000"/>
          <w:spacing w:val="0"/>
          <w:w w:val="100"/>
          <w:position w:val="0"/>
        </w:rPr>
        <w:t>8</w:t>
      </w:r>
      <w:bookmarkEnd w:id="2135"/>
      <w:r>
        <w:rPr>
          <w:color w:val="000000"/>
          <w:spacing w:val="0"/>
          <w:w w:val="100"/>
          <w:position w:val="0"/>
        </w:rPr>
        <w:t>、</w:t>
        <w:tab/>
        <w:t>不以公允价值计量的金融资产和金融负债的公允价值情况</w:t>
      </w:r>
      <w:bookmarkEnd w:id="2133"/>
      <w:bookmarkEnd w:id="2134"/>
      <w:bookmarkEnd w:id="2136"/>
    </w:p>
    <w:p>
      <w:pPr>
        <w:pStyle w:val="Style6"/>
        <w:keepNext w:val="0"/>
        <w:keepLines w:val="0"/>
        <w:widowControl w:val="0"/>
        <w:shd w:val="clear" w:color="auto" w:fill="auto"/>
        <w:bidi w:val="0"/>
        <w:spacing w:before="0" w:after="40" w:line="277"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745" w:val="left"/>
        </w:tabs>
        <w:bidi w:val="0"/>
        <w:spacing w:before="0" w:after="40" w:line="277" w:lineRule="exact"/>
        <w:ind w:left="0" w:right="0" w:firstLine="320"/>
        <w:jc w:val="left"/>
      </w:pPr>
      <w:bookmarkStart w:id="2137" w:name="bookmark2137"/>
      <w:bookmarkStart w:id="2138" w:name="bookmark2138"/>
      <w:bookmarkStart w:id="2139" w:name="bookmark2139"/>
      <w:bookmarkStart w:id="2140" w:name="bookmark2140"/>
      <w:r>
        <w:rPr>
          <w:color w:val="000000"/>
          <w:spacing w:val="0"/>
          <w:w w:val="100"/>
          <w:position w:val="0"/>
        </w:rPr>
        <w:t>9</w:t>
      </w:r>
      <w:bookmarkEnd w:id="2139"/>
      <w:r>
        <w:rPr>
          <w:color w:val="000000"/>
          <w:spacing w:val="0"/>
          <w:w w:val="100"/>
          <w:position w:val="0"/>
        </w:rPr>
        <w:t>、</w:t>
        <w:tab/>
        <w:t>其他</w:t>
      </w:r>
      <w:bookmarkEnd w:id="2137"/>
      <w:bookmarkEnd w:id="2138"/>
      <w:bookmarkEnd w:id="2140"/>
    </w:p>
    <w:p>
      <w:pPr>
        <w:pStyle w:val="Style6"/>
        <w:keepNext w:val="0"/>
        <w:keepLines w:val="0"/>
        <w:widowControl w:val="0"/>
        <w:shd w:val="clear" w:color="auto" w:fill="auto"/>
        <w:bidi w:val="0"/>
        <w:spacing w:before="0" w:after="40" w:line="277" w:lineRule="exact"/>
        <w:ind w:left="0" w:right="0" w:firstLine="3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00" w:line="240" w:lineRule="auto"/>
        <w:ind w:left="0" w:right="0" w:firstLine="320"/>
        <w:jc w:val="left"/>
      </w:pPr>
      <w:bookmarkStart w:id="2141" w:name="bookmark2141"/>
      <w:bookmarkStart w:id="2142" w:name="bookmark2142"/>
      <w:bookmarkStart w:id="2143" w:name="bookmark2143"/>
      <w:r>
        <w:rPr>
          <w:color w:val="000000"/>
          <w:spacing w:val="0"/>
          <w:w w:val="100"/>
          <w:position w:val="0"/>
        </w:rPr>
        <w:t>十二、关联方及关联交易</w:t>
      </w:r>
      <w:bookmarkEnd w:id="2141"/>
      <w:bookmarkEnd w:id="2142"/>
      <w:bookmarkEnd w:id="2143"/>
    </w:p>
    <w:p>
      <w:pPr>
        <w:pStyle w:val="Style24"/>
        <w:keepNext/>
        <w:keepLines/>
        <w:widowControl w:val="0"/>
        <w:shd w:val="clear" w:color="auto" w:fill="auto"/>
        <w:bidi w:val="0"/>
        <w:spacing w:before="0" w:after="100" w:line="240" w:lineRule="auto"/>
        <w:ind w:left="0" w:right="0" w:firstLine="320"/>
        <w:jc w:val="left"/>
      </w:pPr>
      <w:bookmarkStart w:id="2141" w:name="bookmark2141"/>
      <w:bookmarkStart w:id="2142" w:name="bookmark2142"/>
      <w:bookmarkStart w:id="2144" w:name="bookmark2144"/>
      <w:bookmarkStart w:id="2145" w:name="bookmark2145"/>
      <w:r>
        <w:rPr>
          <w:color w:val="000000"/>
          <w:spacing w:val="0"/>
          <w:w w:val="100"/>
          <w:position w:val="0"/>
        </w:rPr>
        <w:t>1</w:t>
      </w:r>
      <w:bookmarkEnd w:id="2144"/>
      <w:r>
        <w:rPr>
          <w:color w:val="000000"/>
          <w:spacing w:val="0"/>
          <w:w w:val="100"/>
          <w:position w:val="0"/>
        </w:rPr>
        <w:t>、本企业的母公司情况</w:t>
      </w:r>
      <w:bookmarkEnd w:id="2141"/>
      <w:bookmarkEnd w:id="2142"/>
      <w:bookmarkEnd w:id="2145"/>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5"/>
        <w:gridCol w:w="706"/>
        <w:gridCol w:w="1699"/>
        <w:gridCol w:w="1282"/>
        <w:gridCol w:w="1877"/>
        <w:gridCol w:w="1824"/>
      </w:tblGrid>
      <w:tr>
        <w:trPr>
          <w:trHeight w:val="85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83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启东市华虹电 子有限公司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启东</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电子产品销售、 投资及资产管 理、管理咨询</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40.90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40.90</w:t>
            </w:r>
          </w:p>
        </w:tc>
      </w:tr>
    </w:tbl>
    <w:p>
      <w:pPr>
        <w:widowControl w:val="0"/>
        <w:spacing w:after="259" w:line="1" w:lineRule="exact"/>
      </w:pPr>
    </w:p>
    <w:p>
      <w:pPr>
        <w:pStyle w:val="Style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本企业的母公司情况的说明</w:t>
      </w:r>
    </w:p>
    <w:p>
      <w:pPr>
        <w:pStyle w:val="Style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企业最终控制方是陆永华先生</w:t>
      </w:r>
    </w:p>
    <w:p>
      <w:pPr>
        <w:pStyle w:val="Style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其他说明：</w:t>
      </w:r>
    </w:p>
    <w:p>
      <w:pPr>
        <w:pStyle w:val="Style6"/>
        <w:keepNext w:val="0"/>
        <w:keepLines w:val="0"/>
        <w:widowControl w:val="0"/>
        <w:shd w:val="clear" w:color="auto" w:fill="auto"/>
        <w:bidi w:val="0"/>
        <w:spacing w:before="0" w:after="340" w:line="269" w:lineRule="exact"/>
        <w:ind w:left="320" w:right="0" w:firstLine="0"/>
        <w:jc w:val="left"/>
      </w:pPr>
      <w:r>
        <w:rPr>
          <w:color w:val="000000"/>
          <w:spacing w:val="0"/>
          <w:w w:val="100"/>
          <w:position w:val="0"/>
        </w:rPr>
        <w:t>本公司最终控制方是陆永华，其持有启东市华虹电子有限公司</w:t>
      </w:r>
      <w:r>
        <w:rPr>
          <w:color w:val="000000"/>
          <w:spacing w:val="0"/>
          <w:w w:val="100"/>
          <w:position w:val="0"/>
          <w:sz w:val="18"/>
          <w:szCs w:val="18"/>
        </w:rPr>
        <w:t>90%</w:t>
      </w:r>
      <w:r>
        <w:rPr>
          <w:color w:val="000000"/>
          <w:spacing w:val="0"/>
          <w:w w:val="100"/>
          <w:position w:val="0"/>
        </w:rPr>
        <w:t>的股权，启东市华虹电子有限 公司持有本公司</w:t>
      </w:r>
      <w:r>
        <w:rPr>
          <w:color w:val="000000"/>
          <w:spacing w:val="0"/>
          <w:w w:val="100"/>
          <w:position w:val="0"/>
          <w:sz w:val="18"/>
          <w:szCs w:val="18"/>
        </w:rPr>
        <w:t xml:space="preserve">40. </w:t>
      </w:r>
      <w:r>
        <w:rPr>
          <w:color w:val="000000"/>
          <w:spacing w:val="0"/>
          <w:w w:val="100"/>
          <w:position w:val="0"/>
          <w:sz w:val="18"/>
          <w:szCs w:val="18"/>
        </w:rPr>
        <w:t>90%</w:t>
      </w:r>
      <w:r>
        <w:rPr>
          <w:color w:val="000000"/>
          <w:spacing w:val="0"/>
          <w:w w:val="100"/>
          <w:position w:val="0"/>
        </w:rPr>
        <w:t>的股份。</w:t>
      </w:r>
    </w:p>
    <w:p>
      <w:pPr>
        <w:pStyle w:val="Style24"/>
        <w:keepNext/>
        <w:keepLines/>
        <w:widowControl w:val="0"/>
        <w:shd w:val="clear" w:color="auto" w:fill="auto"/>
        <w:tabs>
          <w:tab w:pos="740" w:val="left"/>
        </w:tabs>
        <w:bidi w:val="0"/>
        <w:spacing w:before="0" w:line="269" w:lineRule="exact"/>
        <w:ind w:left="0" w:right="0" w:firstLine="320"/>
        <w:jc w:val="left"/>
      </w:pPr>
      <w:bookmarkStart w:id="2146" w:name="bookmark2146"/>
      <w:bookmarkStart w:id="2147" w:name="bookmark2147"/>
      <w:bookmarkStart w:id="2148" w:name="bookmark2148"/>
      <w:bookmarkStart w:id="2149" w:name="bookmark2149"/>
      <w:r>
        <w:rPr>
          <w:color w:val="000000"/>
          <w:spacing w:val="0"/>
          <w:w w:val="100"/>
          <w:position w:val="0"/>
        </w:rPr>
        <w:t>2</w:t>
      </w:r>
      <w:bookmarkEnd w:id="2148"/>
      <w:r>
        <w:rPr>
          <w:color w:val="000000"/>
          <w:spacing w:val="0"/>
          <w:w w:val="100"/>
          <w:position w:val="0"/>
        </w:rPr>
        <w:t>、</w:t>
        <w:tab/>
        <w:t>本企业的子公司情况</w:t>
      </w:r>
      <w:bookmarkEnd w:id="2146"/>
      <w:bookmarkEnd w:id="2147"/>
      <w:bookmarkEnd w:id="2149"/>
    </w:p>
    <w:p>
      <w:pPr>
        <w:pStyle w:val="Style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本企业子公司的情况详见附注</w:t>
      </w:r>
    </w:p>
    <w:p>
      <w:pPr>
        <w:pStyle w:val="Style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"适用口不适用</w:t>
      </w:r>
    </w:p>
    <w:p>
      <w:pPr>
        <w:pStyle w:val="Style6"/>
        <w:keepNext w:val="0"/>
        <w:keepLines w:val="0"/>
        <w:widowControl w:val="0"/>
        <w:shd w:val="clear" w:color="auto" w:fill="auto"/>
        <w:bidi w:val="0"/>
        <w:spacing w:before="0" w:after="340" w:line="269" w:lineRule="exact"/>
        <w:ind w:left="0" w:right="0" w:firstLine="320"/>
        <w:jc w:val="left"/>
      </w:pPr>
      <w:r>
        <w:rPr>
          <w:color w:val="000000"/>
          <w:spacing w:val="0"/>
          <w:w w:val="100"/>
          <w:position w:val="0"/>
        </w:rPr>
        <w:t>本公司子公司的情况详见本附注“九、在其他主体中的权益”。</w:t>
      </w:r>
    </w:p>
    <w:p>
      <w:pPr>
        <w:pStyle w:val="Style24"/>
        <w:keepNext/>
        <w:keepLines/>
        <w:widowControl w:val="0"/>
        <w:shd w:val="clear" w:color="auto" w:fill="auto"/>
        <w:tabs>
          <w:tab w:pos="740" w:val="left"/>
        </w:tabs>
        <w:bidi w:val="0"/>
        <w:spacing w:before="0" w:line="269" w:lineRule="exact"/>
        <w:ind w:left="0" w:right="0" w:firstLine="320"/>
        <w:jc w:val="left"/>
      </w:pPr>
      <w:bookmarkStart w:id="2150" w:name="bookmark2150"/>
      <w:bookmarkStart w:id="2151" w:name="bookmark2151"/>
      <w:bookmarkStart w:id="2152" w:name="bookmark2152"/>
      <w:bookmarkStart w:id="2153" w:name="bookmark2153"/>
      <w:r>
        <w:rPr>
          <w:color w:val="000000"/>
          <w:spacing w:val="0"/>
          <w:w w:val="100"/>
          <w:position w:val="0"/>
        </w:rPr>
        <w:t>3</w:t>
      </w:r>
      <w:bookmarkEnd w:id="2152"/>
      <w:r>
        <w:rPr>
          <w:color w:val="000000"/>
          <w:spacing w:val="0"/>
          <w:w w:val="100"/>
          <w:position w:val="0"/>
        </w:rPr>
        <w:t>、</w:t>
        <w:tab/>
        <w:t>本企业合营和联营企业情况</w:t>
      </w:r>
      <w:bookmarkEnd w:id="2150"/>
      <w:bookmarkEnd w:id="2151"/>
      <w:bookmarkEnd w:id="2153"/>
    </w:p>
    <w:p>
      <w:pPr>
        <w:pStyle w:val="Style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本企业重要的合营或联营企业详见附注</w:t>
      </w:r>
    </w:p>
    <w:p>
      <w:pPr>
        <w:pStyle w:val="Style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"适用口不适用</w:t>
      </w:r>
    </w:p>
    <w:p>
      <w:pPr>
        <w:pStyle w:val="Style6"/>
        <w:keepNext w:val="0"/>
        <w:keepLines w:val="0"/>
        <w:widowControl w:val="0"/>
        <w:shd w:val="clear" w:color="auto" w:fill="auto"/>
        <w:bidi w:val="0"/>
        <w:spacing w:before="0" w:after="260" w:line="269" w:lineRule="exact"/>
        <w:ind w:left="0" w:right="0" w:firstLine="320"/>
        <w:jc w:val="left"/>
      </w:pPr>
      <w:r>
        <w:rPr>
          <w:color w:val="000000"/>
          <w:spacing w:val="0"/>
          <w:w w:val="100"/>
          <w:position w:val="0"/>
        </w:rPr>
        <w:t>本公司重要的合营或联营企业详见本附注“九、在其他主体中的权益”。</w:t>
      </w:r>
    </w:p>
    <w:p>
      <w:pPr>
        <w:pStyle w:val="Style31"/>
        <w:keepNext w:val="0"/>
        <w:keepLines w:val="0"/>
        <w:widowControl w:val="0"/>
        <w:shd w:val="clear" w:color="auto" w:fill="auto"/>
        <w:bidi w:val="0"/>
        <w:spacing w:before="0" w:after="0" w:line="283"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31"/>
        <w:keepNext w:val="0"/>
        <w:keepLines w:val="0"/>
        <w:widowControl w:val="0"/>
        <w:shd w:val="clear" w:color="auto" w:fill="auto"/>
        <w:bidi w:val="0"/>
        <w:spacing w:before="0" w:after="0" w:line="283" w:lineRule="exact"/>
        <w:ind w:left="96" w:right="0" w:firstLine="0"/>
        <w:jc w:val="left"/>
      </w:pP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江苏华电华林新能源有限公司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法凯涞玛冷暖设备(杭州)有限公司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南京东博智慧能源研究院有限公司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PTINTISMARTTEKNOLOGI</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无锡感知金服物联网科技有限公司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江苏东磁新能源科技有限公司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安徽林洋能效管理有限公司</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259" w:line="1" w:lineRule="exact"/>
      </w:pPr>
    </w:p>
    <w:p>
      <w:pPr>
        <w:pStyle w:val="Style6"/>
        <w:keepNext w:val="0"/>
        <w:keepLines w:val="0"/>
        <w:widowControl w:val="0"/>
        <w:shd w:val="clear" w:color="auto" w:fill="auto"/>
        <w:bidi w:val="0"/>
        <w:spacing w:before="0" w:after="60" w:line="240" w:lineRule="auto"/>
        <w:ind w:left="0" w:right="0" w:firstLine="320"/>
        <w:jc w:val="left"/>
      </w:pPr>
      <w:r>
        <w:rPr>
          <w:color w:val="000000"/>
          <w:spacing w:val="0"/>
          <w:w w:val="100"/>
          <w:position w:val="0"/>
        </w:rPr>
        <w:t>其他说明</w:t>
      </w:r>
    </w:p>
    <w:p>
      <w:pPr>
        <w:pStyle w:val="Style6"/>
        <w:keepNext w:val="0"/>
        <w:keepLines w:val="0"/>
        <w:widowControl w:val="0"/>
        <w:shd w:val="clear" w:color="auto" w:fill="auto"/>
        <w:bidi w:val="0"/>
        <w:spacing w:before="0" w:after="340" w:line="240" w:lineRule="auto"/>
        <w:ind w:left="0" w:right="0" w:firstLine="3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31"/>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毛彩虹</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陆永华之妻</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陆永新</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bl>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本公司控股股东控制的公司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本公司控股股东控制的公司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江苏林洋现代农业有限公司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本公司控股股东控制的公司</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上海精鼎电力科技有限公司</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本公司董事施加重大影响的其他企业</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320"/>
        <w:jc w:val="left"/>
      </w:pPr>
      <w:bookmarkStart w:id="2154" w:name="bookmark2154"/>
      <w:bookmarkStart w:id="2155" w:name="bookmark2155"/>
      <w:bookmarkStart w:id="2156" w:name="bookmark2156"/>
      <w:bookmarkStart w:id="2157" w:name="bookmark2157"/>
      <w:r>
        <w:rPr>
          <w:color w:val="000000"/>
          <w:spacing w:val="0"/>
          <w:w w:val="100"/>
          <w:position w:val="0"/>
        </w:rPr>
        <w:t>5</w:t>
      </w:r>
      <w:bookmarkEnd w:id="2156"/>
      <w:r>
        <w:rPr>
          <w:color w:val="000000"/>
          <w:spacing w:val="0"/>
          <w:w w:val="100"/>
          <w:position w:val="0"/>
        </w:rPr>
        <w:t>、关联交易情况</w:t>
      </w:r>
      <w:bookmarkEnd w:id="2154"/>
      <w:bookmarkEnd w:id="2155"/>
      <w:bookmarkEnd w:id="2157"/>
    </w:p>
    <w:p>
      <w:pPr>
        <w:pStyle w:val="Style24"/>
        <w:keepNext/>
        <w:keepLines/>
        <w:widowControl w:val="0"/>
        <w:shd w:val="clear" w:color="auto" w:fill="auto"/>
        <w:bidi w:val="0"/>
        <w:spacing w:before="0" w:after="100" w:line="240" w:lineRule="auto"/>
        <w:ind w:left="0" w:right="0" w:firstLine="320"/>
        <w:jc w:val="left"/>
      </w:pPr>
      <w:bookmarkStart w:id="2154" w:name="bookmark2154"/>
      <w:bookmarkStart w:id="2155" w:name="bookmark2155"/>
      <w:bookmarkStart w:id="2158" w:name="bookmark2158"/>
      <w:r>
        <w:rPr>
          <w:color w:val="000000"/>
          <w:spacing w:val="0"/>
          <w:w w:val="100"/>
          <w:position w:val="0"/>
        </w:rPr>
        <w:t>(1).</w:t>
      </w:r>
      <w:r>
        <w:rPr>
          <w:color w:val="000000"/>
          <w:spacing w:val="0"/>
          <w:w w:val="100"/>
          <w:position w:val="0"/>
        </w:rPr>
        <w:t>购销商品、提供和接受劳务的关联交易</w:t>
      </w:r>
      <w:bookmarkEnd w:id="2154"/>
      <w:bookmarkEnd w:id="2155"/>
      <w:bookmarkEnd w:id="2158"/>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采购商品/接受劳务情况表</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843"/>
        <w:gridCol w:w="2208"/>
        <w:gridCol w:w="2203"/>
      </w:tblGrid>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绿化景观</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284,433.40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390,024.87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上海精鼎电力科技有限公司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电站系统工程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2,943, </w:t>
            </w:r>
            <w:r>
              <w:rPr>
                <w:color w:val="000000"/>
                <w:spacing w:val="0"/>
                <w:w w:val="100"/>
                <w:position w:val="0"/>
                <w:sz w:val="18"/>
                <w:szCs w:val="18"/>
              </w:rPr>
              <w:t xml:space="preserve">902.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3,417, </w:t>
            </w:r>
            <w:r>
              <w:rPr>
                <w:color w:val="000000"/>
                <w:spacing w:val="0"/>
                <w:w w:val="100"/>
                <w:position w:val="0"/>
                <w:sz w:val="18"/>
                <w:szCs w:val="18"/>
              </w:rPr>
              <w:t xml:space="preserve">029.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上海精鼎电力科技有限公司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14,247,787.17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南通林洋交通建设工程有限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6,817, </w:t>
            </w:r>
            <w:r>
              <w:rPr>
                <w:color w:val="000000"/>
                <w:spacing w:val="0"/>
                <w:w w:val="100"/>
                <w:position w:val="0"/>
                <w:sz w:val="18"/>
                <w:szCs w:val="18"/>
              </w:rPr>
              <w:t xml:space="preserve">598.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3,109, </w:t>
            </w:r>
            <w:r>
              <w:rPr>
                <w:color w:val="000000"/>
                <w:spacing w:val="0"/>
                <w:w w:val="100"/>
                <w:position w:val="0"/>
                <w:sz w:val="18"/>
                <w:szCs w:val="18"/>
              </w:rPr>
              <w:t xml:space="preserve">463.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326,194.70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江苏林洋现代农业有限公司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41,263.21</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江苏林洋现代农业有限公司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18,428.30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1"/>
        <w:keepNext w:val="0"/>
        <w:keepLines w:val="0"/>
        <w:widowControl w:val="0"/>
        <w:shd w:val="clear" w:color="auto" w:fill="auto"/>
        <w:bidi w:val="0"/>
        <w:spacing w:before="0" w:after="0" w:line="254" w:lineRule="exact"/>
        <w:ind w:left="115" w:right="0" w:firstLine="0"/>
        <w:jc w:val="left"/>
      </w:pPr>
      <w:r>
        <w:rPr>
          <w:color w:val="000000"/>
          <w:spacing w:val="0"/>
          <w:w w:val="100"/>
          <w:position w:val="0"/>
        </w:rPr>
        <w:t>出售商品/提供劳务情况表</w:t>
      </w:r>
    </w:p>
    <w:p>
      <w:pPr>
        <w:pStyle w:val="Style31"/>
        <w:keepNext w:val="0"/>
        <w:keepLines w:val="0"/>
        <w:widowControl w:val="0"/>
        <w:shd w:val="clear" w:color="auto" w:fill="auto"/>
        <w:bidi w:val="0"/>
        <w:spacing w:before="0" w:after="0" w:line="254" w:lineRule="exact"/>
        <w:ind w:left="115" w:right="0" w:firstLine="0"/>
        <w:jc w:val="left"/>
      </w:pPr>
      <w:r>
        <w:rPr>
          <w:color w:val="000000"/>
          <w:spacing w:val="0"/>
          <w:w w:val="100"/>
          <w:position w:val="0"/>
        </w:rPr>
        <w:t>"适用口不适用 单位：元币种：人民币</w:t>
      </w:r>
    </w:p>
    <w:tbl>
      <w:tblPr>
        <w:tblOverlap w:val="never"/>
        <w:jc w:val="center"/>
        <w:tblLayout w:type="fixed"/>
      </w:tblPr>
      <w:tblGrid>
        <w:gridCol w:w="2808"/>
        <w:gridCol w:w="1814"/>
        <w:gridCol w:w="2213"/>
        <w:gridCol w:w="2227"/>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78,406,752.05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13,752,830.17</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上海精鼎电力科技有限公司</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26,548.67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
        <w:keepNext w:val="0"/>
        <w:keepLines w:val="0"/>
        <w:widowControl w:val="0"/>
        <w:shd w:val="clear" w:color="auto" w:fill="auto"/>
        <w:bidi w:val="0"/>
        <w:spacing w:before="0" w:after="240" w:line="269" w:lineRule="exact"/>
        <w:ind w:left="32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71"/>
        </w:numPr>
        <w:shd w:val="clear" w:color="auto" w:fill="auto"/>
        <w:tabs>
          <w:tab w:pos="779" w:val="left"/>
        </w:tabs>
        <w:bidi w:val="0"/>
        <w:spacing w:before="0" w:after="0" w:line="346" w:lineRule="exact"/>
        <w:ind w:left="320" w:right="0" w:firstLine="0"/>
        <w:jc w:val="left"/>
      </w:pPr>
      <w:bookmarkStart w:id="2159" w:name="bookmark2159"/>
      <w:bookmarkEnd w:id="2159"/>
      <w:r>
        <w:rPr>
          <w:b/>
          <w:bCs/>
          <w:color w:val="000000"/>
          <w:spacing w:val="0"/>
          <w:w w:val="100"/>
          <w:position w:val="0"/>
        </w:rPr>
        <w:t>.</w:t>
      </w:r>
      <w:r>
        <w:rPr>
          <w:b/>
          <w:bCs/>
          <w:color w:val="000000"/>
          <w:spacing w:val="0"/>
          <w:w w:val="100"/>
          <w:position w:val="0"/>
        </w:rPr>
        <w:t xml:space="preserve">关联受托管理/承包及委托管理/出包情况 </w:t>
      </w:r>
      <w:r>
        <w:rPr>
          <w:color w:val="000000"/>
          <w:spacing w:val="0"/>
          <w:w w:val="100"/>
          <w:position w:val="0"/>
        </w:rPr>
        <w:t>本公司受托管理/承包情况表：</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关联托管/承包情况说明</w:t>
      </w:r>
    </w:p>
    <w:p>
      <w:pPr>
        <w:pStyle w:val="Style6"/>
        <w:keepNext w:val="0"/>
        <w:keepLines w:val="0"/>
        <w:widowControl w:val="0"/>
        <w:shd w:val="clear" w:color="auto" w:fill="auto"/>
        <w:bidi w:val="0"/>
        <w:spacing w:before="0" w:after="32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本公司委托管理/出包情况表</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关联管理/出包情况说明</w:t>
      </w:r>
    </w:p>
    <w:p>
      <w:pPr>
        <w:pStyle w:val="Style6"/>
        <w:keepNext w:val="0"/>
        <w:keepLines w:val="0"/>
        <w:widowControl w:val="0"/>
        <w:shd w:val="clear" w:color="auto" w:fill="auto"/>
        <w:bidi w:val="0"/>
        <w:spacing w:before="0" w:after="2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1"/>
        </w:numPr>
        <w:shd w:val="clear" w:color="auto" w:fill="auto"/>
        <w:tabs>
          <w:tab w:pos="750" w:val="left"/>
        </w:tabs>
        <w:bidi w:val="0"/>
        <w:spacing w:before="0" w:after="100" w:line="346" w:lineRule="exact"/>
        <w:ind w:left="0" w:right="0" w:firstLine="32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w:t>
      </w:r>
      <w:r>
        <w:rPr>
          <w:color w:val="000000"/>
          <w:spacing w:val="0"/>
          <w:w w:val="100"/>
          <w:position w:val="0"/>
        </w:rPr>
        <w:t>关联租赁情况</w:t>
      </w:r>
      <w:bookmarkEnd w:id="2160"/>
      <w:bookmarkEnd w:id="2161"/>
      <w:bookmarkEnd w:id="2163"/>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本公司作为出租方：</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本公司作为承租方：</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040" w:right="0" w:firstLine="0"/>
        <w:jc w:val="left"/>
      </w:pPr>
      <w:r>
        <w:rPr>
          <w:color w:val="000000"/>
          <w:spacing w:val="0"/>
          <w:w w:val="100"/>
          <w:position w:val="0"/>
        </w:rPr>
        <w:t>单位：元币种：人民币</w:t>
      </w:r>
      <w:r>
        <w:br w:type="page"/>
      </w:r>
    </w:p>
    <w:tbl>
      <w:tblPr>
        <w:tblOverlap w:val="never"/>
        <w:jc w:val="center"/>
        <w:tblLayout w:type="fixed"/>
      </w:tblPr>
      <w:tblGrid>
        <w:gridCol w:w="2520"/>
        <w:gridCol w:w="1704"/>
        <w:gridCol w:w="2410"/>
        <w:gridCol w:w="2429"/>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2,600,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员工宿舍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1,258,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1,326,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江苏华源仪器仪表有限 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
        <w:keepNext w:val="0"/>
        <w:keepLines w:val="0"/>
        <w:widowControl w:val="0"/>
        <w:shd w:val="clear" w:color="auto" w:fill="auto"/>
        <w:bidi w:val="0"/>
        <w:spacing w:before="0" w:after="300" w:line="269" w:lineRule="exact"/>
        <w:ind w:left="20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0" w:line="290" w:lineRule="exact"/>
        <w:ind w:left="192" w:right="0" w:firstLine="0"/>
        <w:jc w:val="left"/>
      </w:pPr>
      <w:r>
        <w:rPr>
          <w:b/>
          <w:bCs/>
          <w:color w:val="000000"/>
          <w:spacing w:val="0"/>
          <w:w w:val="100"/>
          <w:position w:val="0"/>
        </w:rPr>
        <w:t xml:space="preserve">(4).关联担保情况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"适用口不适用</w:t>
      </w:r>
    </w:p>
    <w:tbl>
      <w:tblPr>
        <w:tblOverlap w:val="never"/>
        <w:jc w:val="center"/>
        <w:tblLayout w:type="fixed"/>
      </w:tblPr>
      <w:tblGrid>
        <w:gridCol w:w="2717"/>
        <w:gridCol w:w="1738"/>
        <w:gridCol w:w="1834"/>
        <w:gridCol w:w="1838"/>
        <w:gridCol w:w="1128"/>
      </w:tblGrid>
      <w:tr>
        <w:trPr>
          <w:trHeight w:val="264" w:hRule="exact"/>
        </w:trPr>
        <w:tc>
          <w:tcPr>
            <w:gridSpan w:val="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w:t>
            </w:r>
            <w:r>
              <w:rPr>
                <w:color w:val="000000"/>
                <w:spacing w:val="0"/>
                <w:w w:val="100"/>
                <w:position w:val="0"/>
              </w:rPr>
              <w:t>人民币</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担保是否已</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22,500,000.00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江苏林洋能源股份有限公司、 江苏林洋光伏科技有限公司、 陆永华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USD50,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启东市华虹电子有限公司、陆 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陆永华、江苏林洋光伏科技有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USD16,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陆永华、毛彩虹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启东市华虹电子有限公司、陆 永华、毛彩虹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启东市华虹电子有限公司、陆 永华、毛彩虹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陆永华、江苏林洋光伏科技有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江苏林洋光伏科技有限公司、 陆永华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USD50,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陆永华、毛彩虹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125,000,000.00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717"/>
        <w:gridCol w:w="1738"/>
        <w:gridCol w:w="1834"/>
        <w:gridCol w:w="1834"/>
        <w:gridCol w:w="1133"/>
      </w:tblGrid>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启东市华虹电子有限公司、陆 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135,000,000.00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启东市华虹电子有限公司、陆 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启东市华虹电子有限公司、陆 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启东市华虹电子有限公司、陆 永华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690,600,000.00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190,000,000.00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widowControl w:val="0"/>
        <w:spacing w:after="239" w:line="1" w:lineRule="exact"/>
      </w:pPr>
    </w:p>
    <w:p>
      <w:pPr>
        <w:pStyle w:val="Style6"/>
        <w:keepNext w:val="0"/>
        <w:keepLines w:val="0"/>
        <w:widowControl w:val="0"/>
        <w:shd w:val="clear" w:color="auto" w:fill="auto"/>
        <w:bidi w:val="0"/>
        <w:spacing w:before="0" w:after="340" w:line="269" w:lineRule="exact"/>
        <w:ind w:left="200" w:right="0" w:firstLine="0"/>
        <w:jc w:val="left"/>
      </w:pP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3"/>
        </w:numPr>
        <w:shd w:val="clear" w:color="auto" w:fill="auto"/>
        <w:tabs>
          <w:tab w:pos="630" w:val="left"/>
        </w:tabs>
        <w:bidi w:val="0"/>
        <w:spacing w:before="0" w:after="100" w:line="240" w:lineRule="auto"/>
        <w:ind w:left="0" w:right="0" w:firstLine="20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w:t>
      </w:r>
      <w:r>
        <w:rPr>
          <w:color w:val="000000"/>
          <w:spacing w:val="0"/>
          <w:w w:val="100"/>
          <w:position w:val="0"/>
        </w:rPr>
        <w:t>关联方资金拆借</w:t>
      </w:r>
      <w:bookmarkEnd w:id="2164"/>
      <w:bookmarkEnd w:id="2165"/>
      <w:bookmarkEnd w:id="2167"/>
    </w:p>
    <w:p>
      <w:pPr>
        <w:pStyle w:val="Style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73"/>
        </w:numPr>
        <w:shd w:val="clear" w:color="auto" w:fill="auto"/>
        <w:tabs>
          <w:tab w:pos="630" w:val="left"/>
        </w:tabs>
        <w:bidi w:val="0"/>
        <w:spacing w:before="0" w:after="100" w:line="240" w:lineRule="auto"/>
        <w:ind w:left="0" w:right="0" w:firstLine="200"/>
        <w:jc w:val="left"/>
      </w:pPr>
      <w:bookmarkStart w:id="2168" w:name="bookmark2168"/>
      <w:bookmarkEnd w:id="2168"/>
      <w:r>
        <w:rPr>
          <w:b/>
          <w:bCs/>
          <w:color w:val="000000"/>
          <w:spacing w:val="0"/>
          <w:w w:val="100"/>
          <w:position w:val="0"/>
        </w:rPr>
        <w:t>.</w:t>
      </w:r>
      <w:r>
        <w:rPr>
          <w:b/>
          <w:bCs/>
          <w:color w:val="000000"/>
          <w:spacing w:val="0"/>
          <w:w w:val="100"/>
          <w:position w:val="0"/>
        </w:rPr>
        <w:t>关联方资产转让、债务重组情况</w:t>
      </w:r>
    </w:p>
    <w:p>
      <w:pPr>
        <w:pStyle w:val="Style6"/>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3"/>
        </w:numPr>
        <w:shd w:val="clear" w:color="auto" w:fill="auto"/>
        <w:tabs>
          <w:tab w:pos="630" w:val="left"/>
        </w:tabs>
        <w:bidi w:val="0"/>
        <w:spacing w:before="0" w:after="100" w:line="240" w:lineRule="auto"/>
        <w:ind w:left="0" w:right="0" w:firstLine="200"/>
        <w:jc w:val="left"/>
      </w:pPr>
      <w:bookmarkStart w:id="2169" w:name="bookmark2169"/>
      <w:bookmarkStart w:id="2170" w:name="bookmark2170"/>
      <w:bookmarkStart w:id="2171" w:name="bookmark2171"/>
      <w:bookmarkStart w:id="2172" w:name="bookmark2172"/>
      <w:bookmarkEnd w:id="2171"/>
      <w:r>
        <w:rPr>
          <w:color w:val="000000"/>
          <w:spacing w:val="0"/>
          <w:w w:val="100"/>
          <w:position w:val="0"/>
        </w:rPr>
        <w:t>.</w:t>
      </w:r>
      <w:r>
        <w:rPr>
          <w:color w:val="000000"/>
          <w:spacing w:val="0"/>
          <w:w w:val="100"/>
          <w:position w:val="0"/>
        </w:rPr>
        <w:t>关键管理人员报酬</w:t>
      </w:r>
      <w:bookmarkEnd w:id="2169"/>
      <w:bookmarkEnd w:id="2170"/>
      <w:bookmarkEnd w:id="2172"/>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950.97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649.74</w:t>
            </w:r>
          </w:p>
        </w:tc>
      </w:tr>
    </w:tbl>
    <w:p>
      <w:pPr>
        <w:widowControl w:val="0"/>
        <w:spacing w:after="339" w:line="1" w:lineRule="exact"/>
      </w:pPr>
    </w:p>
    <w:p>
      <w:pPr>
        <w:pStyle w:val="Style24"/>
        <w:keepNext/>
        <w:keepLines/>
        <w:widowControl w:val="0"/>
        <w:numPr>
          <w:ilvl w:val="0"/>
          <w:numId w:val="173"/>
        </w:numPr>
        <w:shd w:val="clear" w:color="auto" w:fill="auto"/>
        <w:bidi w:val="0"/>
        <w:spacing w:before="0" w:after="100" w:line="240" w:lineRule="auto"/>
        <w:ind w:left="0" w:right="0" w:firstLine="200"/>
        <w:jc w:val="left"/>
      </w:pPr>
      <w:bookmarkStart w:id="2173" w:name="bookmark2173"/>
      <w:bookmarkStart w:id="2174" w:name="bookmark2174"/>
      <w:bookmarkStart w:id="2175" w:name="bookmark2175"/>
      <w:bookmarkStart w:id="2176" w:name="bookmark2176"/>
      <w:bookmarkEnd w:id="2175"/>
      <w:r>
        <w:rPr>
          <w:color w:val="000000"/>
          <w:spacing w:val="0"/>
          <w:w w:val="100"/>
          <w:position w:val="0"/>
        </w:rPr>
        <w:t>.</w:t>
      </w:r>
      <w:r>
        <w:rPr>
          <w:color w:val="000000"/>
          <w:spacing w:val="0"/>
          <w:w w:val="100"/>
          <w:position w:val="0"/>
        </w:rPr>
        <w:t>其他关联交易</w:t>
      </w:r>
      <w:bookmarkEnd w:id="2173"/>
      <w:bookmarkEnd w:id="2174"/>
      <w:bookmarkEnd w:id="2176"/>
    </w:p>
    <w:p>
      <w:pPr>
        <w:pStyle w:val="Style6"/>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200"/>
        <w:jc w:val="left"/>
      </w:pPr>
      <w:bookmarkStart w:id="2177" w:name="bookmark2177"/>
      <w:bookmarkStart w:id="2178" w:name="bookmark2178"/>
      <w:bookmarkStart w:id="2179" w:name="bookmark2179"/>
      <w:bookmarkStart w:id="2180" w:name="bookmark2180"/>
      <w:r>
        <w:rPr>
          <w:color w:val="000000"/>
          <w:spacing w:val="0"/>
          <w:w w:val="100"/>
          <w:position w:val="0"/>
        </w:rPr>
        <w:t>6</w:t>
      </w:r>
      <w:bookmarkEnd w:id="2179"/>
      <w:r>
        <w:rPr>
          <w:color w:val="000000"/>
          <w:spacing w:val="0"/>
          <w:w w:val="100"/>
          <w:position w:val="0"/>
        </w:rPr>
        <w:t>、关联方应收应付款项</w:t>
      </w:r>
      <w:bookmarkEnd w:id="2177"/>
      <w:bookmarkEnd w:id="2178"/>
      <w:bookmarkEnd w:id="2180"/>
    </w:p>
    <w:p>
      <w:pPr>
        <w:pStyle w:val="Style24"/>
        <w:keepNext/>
        <w:keepLines/>
        <w:widowControl w:val="0"/>
        <w:shd w:val="clear" w:color="auto" w:fill="auto"/>
        <w:bidi w:val="0"/>
        <w:spacing w:before="0" w:after="100" w:line="240" w:lineRule="auto"/>
        <w:ind w:left="0" w:right="0" w:firstLine="200"/>
        <w:jc w:val="left"/>
      </w:pPr>
      <w:bookmarkStart w:id="2177" w:name="bookmark2177"/>
      <w:bookmarkStart w:id="2178" w:name="bookmark2178"/>
      <w:bookmarkStart w:id="2181" w:name="bookmark2181"/>
      <w:r>
        <w:rPr>
          <w:color w:val="000000"/>
          <w:spacing w:val="0"/>
          <w:w w:val="100"/>
          <w:position w:val="0"/>
        </w:rPr>
        <w:t>(1).</w:t>
      </w:r>
      <w:r>
        <w:rPr>
          <w:color w:val="000000"/>
          <w:spacing w:val="0"/>
          <w:w w:val="100"/>
          <w:position w:val="0"/>
        </w:rPr>
        <w:t>应收项目</w:t>
      </w:r>
      <w:bookmarkEnd w:id="2177"/>
      <w:bookmarkEnd w:id="2178"/>
      <w:bookmarkEnd w:id="2181"/>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05"/>
        <w:gridCol w:w="1579"/>
        <w:gridCol w:w="1560"/>
        <w:gridCol w:w="1421"/>
        <w:gridCol w:w="1291"/>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江苏华源仪器仪 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26,389,159.47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1,319, </w:t>
            </w:r>
            <w:r>
              <w:rPr>
                <w:color w:val="000000"/>
                <w:spacing w:val="0"/>
                <w:w w:val="100"/>
                <w:position w:val="0"/>
                <w:sz w:val="18"/>
                <w:szCs w:val="18"/>
              </w:rPr>
              <w:t>457.97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上海精鼎电力科 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392,352.00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95,095.00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keepLines/>
        <w:widowControl w:val="0"/>
        <w:shd w:val="clear" w:color="auto" w:fill="auto"/>
        <w:bidi w:val="0"/>
        <w:spacing w:before="0" w:after="100" w:line="240" w:lineRule="auto"/>
        <w:ind w:left="0" w:right="0" w:firstLine="200"/>
        <w:jc w:val="left"/>
      </w:pPr>
      <w:bookmarkStart w:id="2182" w:name="bookmark2182"/>
      <w:bookmarkStart w:id="2183" w:name="bookmark2183"/>
      <w:bookmarkStart w:id="2184" w:name="bookmark2184"/>
      <w:r>
        <w:rPr>
          <w:color w:val="000000"/>
          <w:spacing w:val="0"/>
          <w:w w:val="100"/>
          <w:position w:val="0"/>
        </w:rPr>
        <w:t>(2).</w:t>
      </w:r>
      <w:r>
        <w:rPr>
          <w:color w:val="000000"/>
          <w:spacing w:val="0"/>
          <w:w w:val="100"/>
          <w:position w:val="0"/>
        </w:rPr>
        <w:t>应付项目</w:t>
      </w:r>
      <w:bookmarkEnd w:id="2182"/>
      <w:bookmarkEnd w:id="2183"/>
      <w:bookmarkEnd w:id="2184"/>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单位:元币种:人民币</w:t>
      </w:r>
      <w:r>
        <w:br w:type="page"/>
      </w:r>
    </w:p>
    <w:tbl>
      <w:tblPr>
        <w:tblOverlap w:val="never"/>
        <w:jc w:val="center"/>
        <w:tblLayout w:type="fixed"/>
      </w:tblPr>
      <w:tblGrid>
        <w:gridCol w:w="1814"/>
        <w:gridCol w:w="2438"/>
        <w:gridCol w:w="2381"/>
        <w:gridCol w:w="2429"/>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上海精鼎电力科技有限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5,824, </w:t>
            </w:r>
            <w:r>
              <w:rPr>
                <w:color w:val="000000"/>
                <w:spacing w:val="0"/>
                <w:w w:val="100"/>
                <w:position w:val="0"/>
                <w:sz w:val="18"/>
                <w:szCs w:val="18"/>
              </w:rPr>
              <w:t xml:space="preserve">550.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1,845, </w:t>
            </w:r>
            <w:r>
              <w:rPr>
                <w:color w:val="000000"/>
                <w:spacing w:val="0"/>
                <w:w w:val="100"/>
                <w:position w:val="0"/>
                <w:sz w:val="18"/>
                <w:szCs w:val="18"/>
              </w:rPr>
              <w:t xml:space="preserve">346. </w:t>
            </w:r>
            <w:r>
              <w:rPr>
                <w:color w:val="000000"/>
                <w:spacing w:val="0"/>
                <w:w w:val="100"/>
                <w:position w:val="0"/>
                <w:sz w:val="18"/>
                <w:szCs w:val="18"/>
              </w:rPr>
              <w:t>77</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江苏华源仪器仪表有限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206,882.59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206,882.59</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南通林洋交通建设工程 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137,760.56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414,464.45</w:t>
            </w:r>
          </w:p>
        </w:tc>
      </w:tr>
    </w:tbl>
    <w:p>
      <w:pPr>
        <w:widowControl w:val="0"/>
        <w:spacing w:after="339" w:line="1" w:lineRule="exact"/>
      </w:pPr>
    </w:p>
    <w:p>
      <w:pPr>
        <w:pStyle w:val="Style24"/>
        <w:keepNext/>
        <w:keepLines/>
        <w:widowControl w:val="0"/>
        <w:shd w:val="clear" w:color="auto" w:fill="auto"/>
        <w:tabs>
          <w:tab w:pos="422" w:val="left"/>
        </w:tabs>
        <w:bidi w:val="0"/>
        <w:spacing w:before="0" w:after="100" w:line="240" w:lineRule="auto"/>
        <w:ind w:left="0" w:right="0" w:firstLine="0"/>
        <w:jc w:val="left"/>
      </w:pPr>
      <w:bookmarkStart w:id="2185" w:name="bookmark2185"/>
      <w:bookmarkStart w:id="2186" w:name="bookmark2186"/>
      <w:bookmarkStart w:id="2187" w:name="bookmark2187"/>
      <w:bookmarkStart w:id="2188" w:name="bookmark2188"/>
      <w:r>
        <w:rPr>
          <w:color w:val="000000"/>
          <w:spacing w:val="0"/>
          <w:w w:val="100"/>
          <w:position w:val="0"/>
        </w:rPr>
        <w:t>7</w:t>
      </w:r>
      <w:bookmarkEnd w:id="2187"/>
      <w:r>
        <w:rPr>
          <w:color w:val="000000"/>
          <w:spacing w:val="0"/>
          <w:w w:val="100"/>
          <w:position w:val="0"/>
        </w:rPr>
        <w:t>、</w:t>
        <w:tab/>
        <w:t>关联方承诺</w:t>
      </w:r>
      <w:bookmarkEnd w:id="2185"/>
      <w:bookmarkEnd w:id="2186"/>
      <w:bookmarkEnd w:id="2188"/>
    </w:p>
    <w:p>
      <w:pPr>
        <w:pStyle w:val="Style6"/>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2" w:val="left"/>
        </w:tabs>
        <w:bidi w:val="0"/>
        <w:spacing w:before="0" w:after="10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sz w:val="20"/>
          <w:szCs w:val="20"/>
        </w:rPr>
        <w:t>8</w:t>
      </w:r>
      <w:bookmarkEnd w:id="2191"/>
      <w:r>
        <w:rPr>
          <w:color w:val="000000"/>
          <w:spacing w:val="0"/>
          <w:w w:val="100"/>
          <w:position w:val="0"/>
          <w:sz w:val="22"/>
          <w:szCs w:val="22"/>
        </w:rPr>
        <w:t>、</w:t>
        <w:tab/>
      </w:r>
      <w:r>
        <w:rPr>
          <w:color w:val="000000"/>
          <w:spacing w:val="0"/>
          <w:w w:val="100"/>
          <w:position w:val="0"/>
        </w:rPr>
        <w:t>其他</w:t>
      </w:r>
      <w:bookmarkEnd w:id="2189"/>
      <w:bookmarkEnd w:id="2190"/>
      <w:bookmarkEnd w:id="2192"/>
    </w:p>
    <w:p>
      <w:pPr>
        <w:pStyle w:val="Style6"/>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2193" w:name="bookmark2193"/>
      <w:bookmarkStart w:id="2194" w:name="bookmark2194"/>
      <w:bookmarkStart w:id="2195" w:name="bookmark2195"/>
      <w:r>
        <w:rPr>
          <w:color w:val="000000"/>
          <w:spacing w:val="0"/>
          <w:w w:val="100"/>
          <w:position w:val="0"/>
        </w:rPr>
        <w:t>十三、股份支付</w:t>
      </w:r>
      <w:bookmarkEnd w:id="2193"/>
      <w:bookmarkEnd w:id="2194"/>
      <w:bookmarkEnd w:id="2195"/>
    </w:p>
    <w:p>
      <w:pPr>
        <w:pStyle w:val="Style24"/>
        <w:keepNext/>
        <w:keepLines/>
        <w:widowControl w:val="0"/>
        <w:shd w:val="clear" w:color="auto" w:fill="auto"/>
        <w:bidi w:val="0"/>
        <w:spacing w:before="0" w:after="100" w:line="240" w:lineRule="auto"/>
        <w:ind w:left="0" w:right="0" w:firstLine="0"/>
        <w:jc w:val="left"/>
      </w:pPr>
      <w:bookmarkStart w:id="2193" w:name="bookmark2193"/>
      <w:bookmarkStart w:id="2194" w:name="bookmark2194"/>
      <w:bookmarkStart w:id="2196" w:name="bookmark2196"/>
      <w:bookmarkStart w:id="2197" w:name="bookmark2197"/>
      <w:r>
        <w:rPr>
          <w:color w:val="000000"/>
          <w:spacing w:val="0"/>
          <w:w w:val="100"/>
          <w:position w:val="0"/>
        </w:rPr>
        <w:t>1</w:t>
      </w:r>
      <w:bookmarkEnd w:id="2196"/>
      <w:r>
        <w:rPr>
          <w:color w:val="000000"/>
          <w:spacing w:val="0"/>
          <w:w w:val="100"/>
          <w:position w:val="0"/>
        </w:rPr>
        <w:t>、股份支付总体情况</w:t>
      </w:r>
      <w:bookmarkEnd w:id="2193"/>
      <w:bookmarkEnd w:id="2194"/>
      <w:bookmarkEnd w:id="219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8,792,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69" w:lineRule="exact"/>
        <w:ind w:left="91"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60" w:line="269" w:lineRule="exact"/>
        <w:ind w:left="91" w:right="0" w:firstLine="0"/>
        <w:jc w:val="left"/>
      </w:pP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年第七次临时股东大会决议和第四届董事会第十二次会议决议，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 公司回购注销了 </w:t>
      </w:r>
      <w:r>
        <w:rPr>
          <w:color w:val="000000"/>
          <w:spacing w:val="0"/>
          <w:w w:val="100"/>
          <w:position w:val="0"/>
          <w:sz w:val="18"/>
          <w:szCs w:val="18"/>
        </w:rPr>
        <w:t>8,792,000</w:t>
      </w:r>
      <w:r>
        <w:rPr>
          <w:color w:val="000000"/>
          <w:spacing w:val="0"/>
          <w:w w:val="100"/>
          <w:position w:val="0"/>
        </w:rPr>
        <w:t>股未解锁的限制性股票。</w:t>
      </w:r>
    </w:p>
    <w:p>
      <w:pPr>
        <w:pStyle w:val="Style31"/>
        <w:keepNext w:val="0"/>
        <w:keepLines w:val="0"/>
        <w:widowControl w:val="0"/>
        <w:shd w:val="clear" w:color="auto" w:fill="auto"/>
        <w:bidi w:val="0"/>
        <w:spacing w:before="0" w:after="60" w:line="269" w:lineRule="exact"/>
        <w:ind w:left="91" w:right="0" w:firstLine="0"/>
        <w:jc w:val="left"/>
      </w:pPr>
      <w:r>
        <w:rPr>
          <w:b/>
          <w:bCs/>
          <w:color w:val="000000"/>
          <w:spacing w:val="0"/>
          <w:w w:val="100"/>
          <w:position w:val="0"/>
        </w:rPr>
        <w:t>2、以权益结算的股份支付情况</w:t>
      </w:r>
    </w:p>
    <w:p>
      <w:pPr>
        <w:pStyle w:val="Style31"/>
        <w:keepNext w:val="0"/>
        <w:keepLines w:val="0"/>
        <w:widowControl w:val="0"/>
        <w:shd w:val="clear" w:color="auto" w:fill="auto"/>
        <w:bidi w:val="0"/>
        <w:spacing w:before="0" w:after="60" w:line="269" w:lineRule="exact"/>
        <w:ind w:left="91"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4,533. </w:t>
            </w:r>
            <w:r>
              <w:rPr>
                <w:color w:val="000000"/>
                <w:spacing w:val="0"/>
                <w:w w:val="100"/>
                <w:position w:val="0"/>
                <w:sz w:val="18"/>
                <w:szCs w:val="18"/>
              </w:rPr>
              <w:t>08</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4"/>
        <w:keepNext/>
        <w:keepLines/>
        <w:widowControl w:val="0"/>
        <w:shd w:val="clear" w:color="auto" w:fill="auto"/>
        <w:bidi w:val="0"/>
        <w:spacing w:before="0" w:after="0" w:line="271" w:lineRule="exact"/>
        <w:ind w:left="0" w:right="0" w:firstLine="520"/>
        <w:jc w:val="left"/>
      </w:pPr>
      <w:bookmarkStart w:id="2198" w:name="bookmark2198"/>
      <w:bookmarkStart w:id="2199" w:name="bookmark2199"/>
      <w:bookmarkStart w:id="2200" w:name="bookmark2200"/>
      <w:r>
        <w:rPr>
          <w:color w:val="000000"/>
          <w:spacing w:val="0"/>
          <w:w w:val="100"/>
          <w:position w:val="0"/>
        </w:rPr>
        <w:t>（一）股份支付基本情况</w:t>
      </w:r>
      <w:bookmarkEnd w:id="2198"/>
      <w:bookmarkEnd w:id="2199"/>
      <w:bookmarkEnd w:id="2200"/>
    </w:p>
    <w:p>
      <w:pPr>
        <w:pStyle w:val="Style6"/>
        <w:keepNext w:val="0"/>
        <w:keepLines w:val="0"/>
        <w:widowControl w:val="0"/>
        <w:shd w:val="clear" w:color="auto" w:fill="auto"/>
        <w:bidi w:val="0"/>
        <w:spacing w:before="0" w:after="0" w:line="271"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年第七次临时股东大会审议通过关于《第二期限制性股票 激励计划（草案）》及其摘要等相关议案，公司计划向部分董事、高级管理人员以及中层管理人员 及核心技术（业务）人员</w:t>
      </w:r>
      <w:r>
        <w:rPr>
          <w:rFonts w:ascii="Times New Roman" w:eastAsia="Times New Roman" w:hAnsi="Times New Roman" w:cs="Times New Roman"/>
          <w:color w:val="000000"/>
          <w:spacing w:val="0"/>
          <w:w w:val="100"/>
          <w:position w:val="0"/>
        </w:rPr>
        <w:t>229</w:t>
      </w:r>
      <w:r>
        <w:rPr>
          <w:color w:val="000000"/>
          <w:spacing w:val="0"/>
          <w:w w:val="100"/>
          <w:position w:val="0"/>
        </w:rPr>
        <w:t>人、授予的限制性股票</w:t>
      </w:r>
      <w:r>
        <w:rPr>
          <w:rFonts w:ascii="Times New Roman" w:eastAsia="Times New Roman" w:hAnsi="Times New Roman" w:cs="Times New Roman"/>
          <w:color w:val="000000"/>
          <w:spacing w:val="0"/>
          <w:w w:val="100"/>
          <w:position w:val="0"/>
        </w:rPr>
        <w:t>2,360</w:t>
      </w:r>
      <w:r>
        <w:rPr>
          <w:color w:val="000000"/>
          <w:spacing w:val="0"/>
          <w:w w:val="100"/>
          <w:position w:val="0"/>
        </w:rPr>
        <w:t>万股，其中首次授予</w:t>
      </w:r>
      <w:r>
        <w:rPr>
          <w:rFonts w:ascii="Times New Roman" w:eastAsia="Times New Roman" w:hAnsi="Times New Roman" w:cs="Times New Roman"/>
          <w:color w:val="000000"/>
          <w:spacing w:val="0"/>
          <w:w w:val="100"/>
          <w:position w:val="0"/>
        </w:rPr>
        <w:t>2,200</w:t>
      </w:r>
      <w:r>
        <w:rPr>
          <w:color w:val="000000"/>
          <w:spacing w:val="0"/>
          <w:w w:val="100"/>
          <w:position w:val="0"/>
        </w:rPr>
        <w:t xml:space="preserve">万股，预留 </w:t>
      </w:r>
      <w:r>
        <w:rPr>
          <w:rFonts w:ascii="Times New Roman" w:eastAsia="Times New Roman" w:hAnsi="Times New Roman" w:cs="Times New Roman"/>
          <w:color w:val="000000"/>
          <w:spacing w:val="0"/>
          <w:w w:val="100"/>
          <w:position w:val="0"/>
        </w:rPr>
        <w:t>160</w:t>
      </w:r>
      <w:r>
        <w:rPr>
          <w:color w:val="000000"/>
          <w:spacing w:val="0"/>
          <w:w w:val="100"/>
          <w:position w:val="0"/>
        </w:rPr>
        <w:t>万股，授予价格为</w:t>
      </w:r>
      <w:r>
        <w:rPr>
          <w:rFonts w:ascii="Times New Roman" w:eastAsia="Times New Roman" w:hAnsi="Times New Roman" w:cs="Times New Roman"/>
          <w:color w:val="000000"/>
          <w:spacing w:val="0"/>
          <w:w w:val="100"/>
          <w:position w:val="0"/>
        </w:rPr>
        <w:t>4.50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6"/>
        <w:keepNext w:val="0"/>
        <w:keepLines w:val="0"/>
        <w:widowControl w:val="0"/>
        <w:shd w:val="clear" w:color="auto" w:fill="auto"/>
        <w:tabs>
          <w:tab w:pos="1530" w:val="left"/>
        </w:tabs>
        <w:bidi w:val="0"/>
        <w:spacing w:before="0" w:after="0" w:line="271" w:lineRule="exact"/>
        <w:ind w:left="0" w:right="0" w:firstLine="520"/>
        <w:jc w:val="both"/>
      </w:pPr>
      <w:r>
        <w:rPr>
          <w:color w:val="000000"/>
          <w:spacing w:val="0"/>
          <w:w w:val="100"/>
          <w:position w:val="0"/>
        </w:rPr>
        <w:t>本激励计划有效期为限制性股票首次授予之日起</w:t>
      </w:r>
      <w:r>
        <w:rPr>
          <w:rFonts w:ascii="Times New Roman" w:eastAsia="Times New Roman" w:hAnsi="Times New Roman" w:cs="Times New Roman"/>
          <w:color w:val="000000"/>
          <w:spacing w:val="0"/>
          <w:w w:val="100"/>
          <w:position w:val="0"/>
        </w:rPr>
        <w:t>48</w:t>
      </w:r>
      <w:r>
        <w:rPr>
          <w:color w:val="000000"/>
          <w:spacing w:val="0"/>
          <w:w w:val="100"/>
          <w:position w:val="0"/>
        </w:rPr>
        <w:t>个月，本计划授予的限制性股票自授予之 日起满</w:t>
      </w:r>
      <w:r>
        <w:rPr>
          <w:rFonts w:ascii="Times New Roman" w:eastAsia="Times New Roman" w:hAnsi="Times New Roman" w:cs="Times New Roman"/>
          <w:color w:val="000000"/>
          <w:spacing w:val="0"/>
          <w:w w:val="100"/>
          <w:position w:val="0"/>
        </w:rPr>
        <w:t>12</w:t>
      </w:r>
      <w:r>
        <w:rPr>
          <w:color w:val="000000"/>
          <w:spacing w:val="0"/>
          <w:w w:val="100"/>
          <w:position w:val="0"/>
        </w:rPr>
        <w:t>个月后，满足解锁条件的，激励对象可以在未来</w:t>
      </w:r>
      <w:r>
        <w:rPr>
          <w:rFonts w:ascii="Times New Roman" w:eastAsia="Times New Roman" w:hAnsi="Times New Roman" w:cs="Times New Roman"/>
          <w:color w:val="000000"/>
          <w:spacing w:val="0"/>
          <w:w w:val="100"/>
          <w:position w:val="0"/>
        </w:rPr>
        <w:t>48</w:t>
      </w:r>
      <w:r>
        <w:rPr>
          <w:color w:val="000000"/>
          <w:spacing w:val="0"/>
          <w:w w:val="100"/>
          <w:position w:val="0"/>
        </w:rPr>
        <w:t>个月内按</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的比例 分三期解锁。预留限制性股票自授予之日起满</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color w:val="000000"/>
          <w:spacing w:val="0"/>
          <w:w w:val="100"/>
          <w:position w:val="0"/>
        </w:rPr>
        <w:t>，</w:t>
      </w:r>
      <w:r>
        <w:rPr>
          <w:color w:val="000000"/>
          <w:spacing w:val="0"/>
          <w:w w:val="100"/>
          <w:position w:val="0"/>
        </w:rPr>
        <w:t>满足解锁件的，激励对象可以在未来</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个月内按</w:t>
      </w:r>
      <w:r>
        <w:rPr>
          <w:rFonts w:ascii="Times New Roman" w:eastAsia="Times New Roman" w:hAnsi="Times New Roman" w:cs="Times New Roman"/>
          <w:color w:val="000000"/>
          <w:spacing w:val="0"/>
          <w:w w:val="100"/>
          <w:position w:val="0"/>
        </w:rPr>
        <w:t>50%</w:t>
      </w:r>
      <w:r>
        <w:rPr>
          <w:color w:val="000000"/>
          <w:spacing w:val="0"/>
          <w:w w:val="100"/>
          <w:position w:val="0"/>
        </w:rPr>
        <w:t>：</w:t>
        <w:tab/>
      </w:r>
      <w:r>
        <w:rPr>
          <w:rFonts w:ascii="Times New Roman" w:eastAsia="Times New Roman" w:hAnsi="Times New Roman" w:cs="Times New Roman"/>
          <w:color w:val="000000"/>
          <w:spacing w:val="0"/>
          <w:w w:val="100"/>
          <w:position w:val="0"/>
        </w:rPr>
        <w:t>50%</w:t>
      </w:r>
      <w:r>
        <w:rPr>
          <w:color w:val="000000"/>
          <w:spacing w:val="0"/>
          <w:w w:val="100"/>
          <w:position w:val="0"/>
        </w:rPr>
        <w:t>的比例分两期解锁。</w:t>
      </w:r>
    </w:p>
    <w:p>
      <w:pPr>
        <w:pStyle w:val="Style6"/>
        <w:keepNext w:val="0"/>
        <w:keepLines w:val="0"/>
        <w:widowControl w:val="0"/>
        <w:shd w:val="clear" w:color="auto" w:fill="auto"/>
        <w:bidi w:val="0"/>
        <w:spacing w:before="0" w:after="100" w:line="271" w:lineRule="exact"/>
        <w:ind w:left="0" w:right="0" w:firstLine="520"/>
        <w:jc w:val="both"/>
      </w:pPr>
      <w:r>
        <w:rPr>
          <w:color w:val="000000"/>
          <w:spacing w:val="0"/>
          <w:w w:val="100"/>
          <w:position w:val="0"/>
        </w:rPr>
        <w:t>本激励计划中限制性股票解锁的公司业绩条件为：以</w:t>
      </w:r>
      <w:r>
        <w:rPr>
          <w:rFonts w:ascii="Times New Roman" w:eastAsia="Times New Roman" w:hAnsi="Times New Roman" w:cs="Times New Roman"/>
          <w:color w:val="000000"/>
          <w:spacing w:val="0"/>
          <w:w w:val="100"/>
          <w:position w:val="0"/>
        </w:rPr>
        <w:t>2015</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年的各年度实现的净利润较</w:t>
      </w:r>
      <w:r>
        <w:rPr>
          <w:rFonts w:ascii="Times New Roman" w:eastAsia="Times New Roman" w:hAnsi="Times New Roman" w:cs="Times New Roman"/>
          <w:color w:val="000000"/>
          <w:spacing w:val="0"/>
          <w:w w:val="100"/>
          <w:position w:val="0"/>
        </w:rPr>
        <w:t>2015</w:t>
      </w:r>
      <w:r>
        <w:rPr>
          <w:color w:val="000000"/>
          <w:spacing w:val="0"/>
          <w:w w:val="100"/>
          <w:position w:val="0"/>
        </w:rPr>
        <w:t>年相比，增长比例分别不低于</w:t>
      </w:r>
      <w:r>
        <w:rPr>
          <w:rFonts w:ascii="Times New Roman" w:eastAsia="Times New Roman" w:hAnsi="Times New Roman" w:cs="Times New Roman"/>
          <w:color w:val="000000"/>
          <w:spacing w:val="0"/>
          <w:w w:val="100"/>
          <w:position w:val="0"/>
        </w:rPr>
        <w:t>43%</w:t>
      </w:r>
      <w:r>
        <w:rPr>
          <w:color w:val="000000"/>
          <w:spacing w:val="0"/>
          <w:w w:val="100"/>
          <w:position w:val="0"/>
        </w:rPr>
        <w:t>、</w:t>
      </w:r>
      <w:r>
        <w:rPr>
          <w:rFonts w:ascii="Times New Roman" w:eastAsia="Times New Roman" w:hAnsi="Times New Roman" w:cs="Times New Roman"/>
          <w:color w:val="000000"/>
          <w:spacing w:val="0"/>
          <w:w w:val="100"/>
          <w:position w:val="0"/>
        </w:rPr>
        <w:t>67%</w:t>
      </w:r>
      <w:r>
        <w:rPr>
          <w:color w:val="000000"/>
          <w:spacing w:val="0"/>
          <w:w w:val="100"/>
          <w:position w:val="0"/>
        </w:rPr>
        <w:t>、</w:t>
      </w:r>
      <w:r>
        <w:rPr>
          <w:rFonts w:ascii="Times New Roman" w:eastAsia="Times New Roman" w:hAnsi="Times New Roman" w:cs="Times New Roman"/>
          <w:color w:val="000000"/>
          <w:spacing w:val="0"/>
          <w:w w:val="100"/>
          <w:position w:val="0"/>
        </w:rPr>
        <w:t>88%</w:t>
      </w:r>
      <w:r>
        <w:rPr>
          <w:color w:val="000000"/>
          <w:spacing w:val="0"/>
          <w:w w:val="100"/>
          <w:position w:val="0"/>
        </w:rPr>
        <w:t>,即绝</w:t>
      </w:r>
    </w:p>
    <w:p>
      <w:pPr>
        <w:pStyle w:val="Style6"/>
        <w:keepNext w:val="0"/>
        <w:keepLines w:val="0"/>
        <w:widowControl w:val="0"/>
        <w:shd w:val="clear" w:color="auto" w:fill="auto"/>
        <w:bidi w:val="0"/>
        <w:spacing w:before="0" w:after="220" w:line="288" w:lineRule="exact"/>
        <w:ind w:left="0" w:right="0" w:firstLine="0"/>
        <w:jc w:val="both"/>
      </w:pPr>
      <w:r>
        <w:rPr>
          <w:color w:val="000000"/>
          <w:spacing w:val="0"/>
          <w:w w:val="100"/>
          <w:position w:val="0"/>
        </w:rPr>
        <w:t>对数额分别不低于</w:t>
      </w:r>
      <w:r>
        <w:rPr>
          <w:rFonts w:ascii="Times New Roman" w:eastAsia="Times New Roman" w:hAnsi="Times New Roman" w:cs="Times New Roman"/>
          <w:color w:val="000000"/>
          <w:spacing w:val="0"/>
          <w:w w:val="100"/>
          <w:position w:val="0"/>
        </w:rPr>
        <w:t>7.0</w:t>
      </w:r>
      <w:r>
        <w:rPr>
          <w:color w:val="000000"/>
          <w:spacing w:val="0"/>
          <w:w w:val="100"/>
          <w:position w:val="0"/>
        </w:rPr>
        <w:t>亿元、</w:t>
      </w:r>
      <w:r>
        <w:rPr>
          <w:rFonts w:ascii="Times New Roman" w:eastAsia="Times New Roman" w:hAnsi="Times New Roman" w:cs="Times New Roman"/>
          <w:color w:val="000000"/>
          <w:spacing w:val="0"/>
          <w:w w:val="100"/>
          <w:position w:val="0"/>
        </w:rPr>
        <w:t>8.2</w:t>
      </w:r>
      <w:r>
        <w:rPr>
          <w:color w:val="000000"/>
          <w:spacing w:val="0"/>
          <w:w w:val="100"/>
          <w:position w:val="0"/>
        </w:rPr>
        <w:t>亿元、</w:t>
      </w:r>
      <w:r>
        <w:rPr>
          <w:rFonts w:ascii="Times New Roman" w:eastAsia="Times New Roman" w:hAnsi="Times New Roman" w:cs="Times New Roman"/>
          <w:color w:val="000000"/>
          <w:spacing w:val="0"/>
          <w:w w:val="100"/>
          <w:position w:val="0"/>
        </w:rPr>
        <w:t>9.2</w:t>
      </w:r>
      <w:r>
        <w:rPr>
          <w:color w:val="000000"/>
          <w:spacing w:val="0"/>
          <w:w w:val="100"/>
          <w:position w:val="0"/>
        </w:rPr>
        <w:t>亿元。以扣除非经常性损益并剔除本次及其他激励计 划激励成本影响的经审计的净利润为计算依据。</w:t>
      </w:r>
    </w:p>
    <w:p>
      <w:pPr>
        <w:pStyle w:val="Style24"/>
        <w:keepNext/>
        <w:keepLines/>
        <w:widowControl w:val="0"/>
        <w:shd w:val="clear" w:color="auto" w:fill="auto"/>
        <w:tabs>
          <w:tab w:pos="974" w:val="left"/>
        </w:tabs>
        <w:bidi w:val="0"/>
        <w:spacing w:before="0" w:after="0" w:line="273" w:lineRule="exact"/>
        <w:ind w:left="0" w:right="0" w:firstLine="440"/>
        <w:jc w:val="both"/>
      </w:pPr>
      <w:bookmarkStart w:id="2201" w:name="bookmark2201"/>
      <w:bookmarkStart w:id="2202" w:name="bookmark2202"/>
      <w:bookmarkStart w:id="2203" w:name="bookmark2203"/>
      <w:bookmarkStart w:id="2204" w:name="bookmark2204"/>
      <w:r>
        <w:rPr>
          <w:color w:val="000000"/>
          <w:spacing w:val="0"/>
          <w:w w:val="100"/>
          <w:position w:val="0"/>
        </w:rPr>
        <w:t>（</w:t>
      </w:r>
      <w:bookmarkEnd w:id="2203"/>
      <w:r>
        <w:rPr>
          <w:color w:val="000000"/>
          <w:spacing w:val="0"/>
          <w:w w:val="100"/>
          <w:position w:val="0"/>
        </w:rPr>
        <w:t>二）</w:t>
        <w:tab/>
        <w:t>股份支付授予情况</w:t>
      </w:r>
      <w:bookmarkEnd w:id="2201"/>
      <w:bookmarkEnd w:id="2202"/>
      <w:bookmarkEnd w:id="2204"/>
    </w:p>
    <w:p>
      <w:pPr>
        <w:pStyle w:val="Style6"/>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日公司召开第三届董事会第十四次会议审议并通过了《关于调整公司第二期限 制性股票激励计划激励对象和授予数量的议案》及《关于向激励对象首次授予限制性股票的议案》, 对第二期限制性股票激励计划激励对象和授予数量进行调整，公司激励对象人数由</w:t>
      </w:r>
      <w:r>
        <w:rPr>
          <w:rFonts w:ascii="Times New Roman" w:eastAsia="Times New Roman" w:hAnsi="Times New Roman" w:cs="Times New Roman"/>
          <w:color w:val="000000"/>
          <w:spacing w:val="0"/>
          <w:w w:val="100"/>
          <w:position w:val="0"/>
        </w:rPr>
        <w:t>229</w:t>
      </w:r>
      <w:r>
        <w:rPr>
          <w:color w:val="000000"/>
          <w:spacing w:val="0"/>
          <w:w w:val="100"/>
          <w:position w:val="0"/>
        </w:rPr>
        <w:t xml:space="preserve">名变更为 </w:t>
      </w:r>
      <w:r>
        <w:rPr>
          <w:rFonts w:ascii="Times New Roman" w:eastAsia="Times New Roman" w:hAnsi="Times New Roman" w:cs="Times New Roman"/>
          <w:color w:val="000000"/>
          <w:spacing w:val="0"/>
          <w:w w:val="100"/>
          <w:position w:val="0"/>
        </w:rPr>
        <w:t>221</w:t>
      </w:r>
      <w:r>
        <w:rPr>
          <w:color w:val="000000"/>
          <w:spacing w:val="0"/>
          <w:w w:val="100"/>
          <w:position w:val="0"/>
        </w:rPr>
        <w:t>名;授予的限制性股票数量由</w:t>
      </w:r>
      <w:r>
        <w:rPr>
          <w:rFonts w:ascii="Times New Roman" w:eastAsia="Times New Roman" w:hAnsi="Times New Roman" w:cs="Times New Roman"/>
          <w:color w:val="000000"/>
          <w:spacing w:val="0"/>
          <w:w w:val="100"/>
          <w:position w:val="0"/>
        </w:rPr>
        <w:t>2,360</w:t>
      </w:r>
      <w:r>
        <w:rPr>
          <w:color w:val="000000"/>
          <w:spacing w:val="0"/>
          <w:w w:val="100"/>
          <w:position w:val="0"/>
        </w:rPr>
        <w:t>万股变更为</w:t>
      </w:r>
      <w:r>
        <w:rPr>
          <w:rFonts w:ascii="Times New Roman" w:eastAsia="Times New Roman" w:hAnsi="Times New Roman" w:cs="Times New Roman"/>
          <w:color w:val="000000"/>
          <w:spacing w:val="0"/>
          <w:w w:val="100"/>
          <w:position w:val="0"/>
        </w:rPr>
        <w:t>2,316</w:t>
      </w:r>
      <w:r>
        <w:rPr>
          <w:color w:val="000000"/>
          <w:spacing w:val="0"/>
          <w:w w:val="100"/>
          <w:position w:val="0"/>
        </w:rPr>
        <w:t>万股，首次授予的限制性股票数量由</w:t>
      </w:r>
      <w:r>
        <w:rPr>
          <w:rFonts w:ascii="Times New Roman" w:eastAsia="Times New Roman" w:hAnsi="Times New Roman" w:cs="Times New Roman"/>
          <w:color w:val="000000"/>
          <w:spacing w:val="0"/>
          <w:w w:val="100"/>
          <w:position w:val="0"/>
        </w:rPr>
        <w:t xml:space="preserve">2,200 </w:t>
      </w:r>
      <w:r>
        <w:rPr>
          <w:color w:val="000000"/>
          <w:spacing w:val="0"/>
          <w:w w:val="100"/>
          <w:position w:val="0"/>
        </w:rPr>
        <w:t>万股变更为</w:t>
      </w:r>
      <w:r>
        <w:rPr>
          <w:rFonts w:ascii="Times New Roman" w:eastAsia="Times New Roman" w:hAnsi="Times New Roman" w:cs="Times New Roman"/>
          <w:color w:val="000000"/>
          <w:spacing w:val="0"/>
          <w:w w:val="100"/>
          <w:position w:val="0"/>
        </w:rPr>
        <w:t>2,156</w:t>
      </w:r>
      <w:r>
        <w:rPr>
          <w:color w:val="000000"/>
          <w:spacing w:val="0"/>
          <w:w w:val="100"/>
          <w:position w:val="0"/>
        </w:rPr>
        <w:t>万股，预留授予数量</w:t>
      </w:r>
      <w:r>
        <w:rPr>
          <w:rFonts w:ascii="Times New Roman" w:eastAsia="Times New Roman" w:hAnsi="Times New Roman" w:cs="Times New Roman"/>
          <w:color w:val="000000"/>
          <w:spacing w:val="0"/>
          <w:w w:val="100"/>
          <w:position w:val="0"/>
        </w:rPr>
        <w:t>160</w:t>
      </w:r>
      <w:r>
        <w:rPr>
          <w:color w:val="000000"/>
          <w:spacing w:val="0"/>
          <w:w w:val="100"/>
          <w:position w:val="0"/>
        </w:rPr>
        <w:t>万股不变；同时确定以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日为授予日，向 </w:t>
      </w:r>
      <w:r>
        <w:rPr>
          <w:rFonts w:ascii="Times New Roman" w:eastAsia="Times New Roman" w:hAnsi="Times New Roman" w:cs="Times New Roman"/>
          <w:color w:val="000000"/>
          <w:spacing w:val="0"/>
          <w:w w:val="100"/>
          <w:position w:val="0"/>
        </w:rPr>
        <w:t>221</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2,156</w:t>
      </w:r>
      <w:r>
        <w:rPr>
          <w:color w:val="000000"/>
          <w:spacing w:val="0"/>
          <w:w w:val="100"/>
          <w:position w:val="0"/>
        </w:rPr>
        <w:t>万股限制性股票。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日，公司完成第二期限制性股票激励 计划首次授予限制性股票登记手续。</w:t>
      </w:r>
    </w:p>
    <w:p>
      <w:pPr>
        <w:pStyle w:val="Style6"/>
        <w:keepNext w:val="0"/>
        <w:keepLines w:val="0"/>
        <w:widowControl w:val="0"/>
        <w:shd w:val="clear" w:color="auto" w:fill="auto"/>
        <w:bidi w:val="0"/>
        <w:spacing w:before="0" w:after="220" w:line="27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日公司召开第三届董事会第二十六次会议审议并通过了《关于向激励对象授 予第二期预留限制性股票的议案》，确定以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日为授予日，向</w:t>
      </w:r>
      <w:r>
        <w:rPr>
          <w:rFonts w:ascii="Times New Roman" w:eastAsia="Times New Roman" w:hAnsi="Times New Roman" w:cs="Times New Roman"/>
          <w:color w:val="000000"/>
          <w:spacing w:val="0"/>
          <w:w w:val="100"/>
          <w:position w:val="0"/>
        </w:rPr>
        <w:t>20</w:t>
      </w:r>
      <w:r>
        <w:rPr>
          <w:color w:val="000000"/>
          <w:spacing w:val="0"/>
          <w:w w:val="100"/>
          <w:position w:val="0"/>
        </w:rPr>
        <w:t xml:space="preserve">名激励对象授予 </w:t>
      </w:r>
      <w:r>
        <w:rPr>
          <w:rFonts w:ascii="Times New Roman" w:eastAsia="Times New Roman" w:hAnsi="Times New Roman" w:cs="Times New Roman"/>
          <w:color w:val="000000"/>
          <w:spacing w:val="0"/>
          <w:w w:val="100"/>
          <w:position w:val="0"/>
        </w:rPr>
        <w:t>160</w:t>
      </w:r>
      <w:r>
        <w:rPr>
          <w:color w:val="000000"/>
          <w:spacing w:val="0"/>
          <w:w w:val="100"/>
          <w:position w:val="0"/>
        </w:rPr>
        <w:t>万股预留限制性股票。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日，公司完成第二期限制性股票激励计划授予预留限制 性股票登记手续。</w:t>
      </w:r>
    </w:p>
    <w:p>
      <w:pPr>
        <w:pStyle w:val="Style24"/>
        <w:keepNext/>
        <w:keepLines/>
        <w:widowControl w:val="0"/>
        <w:shd w:val="clear" w:color="auto" w:fill="auto"/>
        <w:tabs>
          <w:tab w:pos="974" w:val="left"/>
        </w:tabs>
        <w:bidi w:val="0"/>
        <w:spacing w:before="0" w:after="0" w:line="273" w:lineRule="exact"/>
        <w:ind w:left="0" w:right="0" w:firstLine="440"/>
        <w:jc w:val="both"/>
      </w:pPr>
      <w:bookmarkStart w:id="2205" w:name="bookmark2205"/>
      <w:bookmarkStart w:id="2206" w:name="bookmark2206"/>
      <w:bookmarkStart w:id="2207" w:name="bookmark2207"/>
      <w:bookmarkStart w:id="2208" w:name="bookmark2208"/>
      <w:r>
        <w:rPr>
          <w:color w:val="000000"/>
          <w:spacing w:val="0"/>
          <w:w w:val="100"/>
          <w:position w:val="0"/>
        </w:rPr>
        <w:t>（</w:t>
      </w:r>
      <w:bookmarkEnd w:id="2207"/>
      <w:r>
        <w:rPr>
          <w:color w:val="000000"/>
          <w:spacing w:val="0"/>
          <w:w w:val="100"/>
          <w:position w:val="0"/>
        </w:rPr>
        <w:t>三）</w:t>
        <w:tab/>
        <w:t>股份支付回购注销情况</w:t>
      </w:r>
      <w:bookmarkEnd w:id="2205"/>
      <w:bookmarkEnd w:id="2206"/>
      <w:bookmarkEnd w:id="2208"/>
    </w:p>
    <w:p>
      <w:pPr>
        <w:pStyle w:val="Style6"/>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日，公司第三届董事会第二十七次会议审议通过了《关于回购注销部分激励 对象已获授但尚未解锁的第二期限制性股票的议案》，对于已不符合激励条件的激励对象</w:t>
      </w:r>
      <w:r>
        <w:rPr>
          <w:rFonts w:ascii="Times New Roman" w:eastAsia="Times New Roman" w:hAnsi="Times New Roman" w:cs="Times New Roman"/>
          <w:color w:val="000000"/>
          <w:spacing w:val="0"/>
          <w:w w:val="100"/>
          <w:position w:val="0"/>
        </w:rPr>
        <w:t>3</w:t>
      </w:r>
      <w:r>
        <w:rPr>
          <w:color w:val="000000"/>
          <w:spacing w:val="0"/>
          <w:w w:val="100"/>
          <w:position w:val="0"/>
        </w:rPr>
        <w:t>人， 根据</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年第七次临时股东大会授权，公司董事会办理回购注销其已获授但尚未解锁的限制性股 票</w:t>
      </w:r>
      <w:r>
        <w:rPr>
          <w:rFonts w:ascii="Times New Roman" w:eastAsia="Times New Roman" w:hAnsi="Times New Roman" w:cs="Times New Roman"/>
          <w:color w:val="000000"/>
          <w:spacing w:val="0"/>
          <w:w w:val="100"/>
          <w:position w:val="0"/>
        </w:rPr>
        <w:t>280,000</w:t>
      </w:r>
      <w:r>
        <w:rPr>
          <w:color w:val="000000"/>
          <w:spacing w:val="0"/>
          <w:w w:val="100"/>
          <w:position w:val="0"/>
        </w:rPr>
        <w:t>股等相关事项。</w:t>
      </w:r>
    </w:p>
    <w:p>
      <w:pPr>
        <w:pStyle w:val="Style6"/>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日，公司第三届董事会第三十次会议审议通过了《关于回购注销部分激励对 象已获授但尚未解锁的第二期限制性股票的议案》，对于已不符合激励条件的激励对象</w:t>
      </w:r>
      <w:r>
        <w:rPr>
          <w:rFonts w:ascii="Times New Roman" w:eastAsia="Times New Roman" w:hAnsi="Times New Roman" w:cs="Times New Roman"/>
          <w:color w:val="000000"/>
          <w:spacing w:val="0"/>
          <w:w w:val="100"/>
          <w:position w:val="0"/>
        </w:rPr>
        <w:t>5</w:t>
      </w:r>
      <w:r>
        <w:rPr>
          <w:color w:val="000000"/>
          <w:spacing w:val="0"/>
          <w:w w:val="100"/>
          <w:position w:val="0"/>
        </w:rPr>
        <w:t>人，根 据</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年第七次临时股东大会授权，公司董事会办理回购注销上述部分已获授但尚未解锁的限制 性股票共计</w:t>
      </w:r>
      <w:r>
        <w:rPr>
          <w:rFonts w:ascii="Times New Roman" w:eastAsia="Times New Roman" w:hAnsi="Times New Roman" w:cs="Times New Roman"/>
          <w:color w:val="000000"/>
          <w:spacing w:val="0"/>
          <w:w w:val="100"/>
          <w:position w:val="0"/>
        </w:rPr>
        <w:t>85,400</w:t>
      </w:r>
      <w:r>
        <w:rPr>
          <w:color w:val="000000"/>
          <w:spacing w:val="0"/>
          <w:w w:val="100"/>
          <w:position w:val="0"/>
        </w:rPr>
        <w:t>股等相关事项。</w:t>
      </w:r>
    </w:p>
    <w:p>
      <w:pPr>
        <w:pStyle w:val="Style6"/>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日，公司第三届董事会第三十九次会议审议通过了《关于回购注销部分激励 对象已获授但尚未解锁的第二期限制性股票的议案》，对于已不符合激励条件的激励对象</w:t>
      </w:r>
      <w:r>
        <w:rPr>
          <w:rFonts w:ascii="Times New Roman" w:eastAsia="Times New Roman" w:hAnsi="Times New Roman" w:cs="Times New Roman"/>
          <w:color w:val="000000"/>
          <w:spacing w:val="0"/>
          <w:w w:val="100"/>
          <w:position w:val="0"/>
        </w:rPr>
        <w:t>11</w:t>
      </w:r>
      <w:r>
        <w:rPr>
          <w:color w:val="000000"/>
          <w:spacing w:val="0"/>
          <w:w w:val="100"/>
          <w:position w:val="0"/>
        </w:rPr>
        <w:t>人, 根据</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年第七次临时股东大会授权，公司董事会办理回购注销其已获授但尚未解锁的限制性股 票</w:t>
      </w:r>
      <w:r>
        <w:rPr>
          <w:rFonts w:ascii="Times New Roman" w:eastAsia="Times New Roman" w:hAnsi="Times New Roman" w:cs="Times New Roman"/>
          <w:color w:val="000000"/>
          <w:spacing w:val="0"/>
          <w:w w:val="100"/>
          <w:position w:val="0"/>
        </w:rPr>
        <w:t>448,000</w:t>
      </w:r>
      <w:r>
        <w:rPr>
          <w:color w:val="000000"/>
          <w:spacing w:val="0"/>
          <w:w w:val="100"/>
          <w:position w:val="0"/>
        </w:rPr>
        <w:t>股等相关事项。</w:t>
      </w:r>
    </w:p>
    <w:p>
      <w:pPr>
        <w:pStyle w:val="Style6"/>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日，公司第四届董事会第二次会议审议通过了《关于回购注销部分第二期股 权激励计划限制性股票的议案》，对于已不符合激励条件的激励对象</w:t>
      </w:r>
      <w:r>
        <w:rPr>
          <w:rFonts w:ascii="Times New Roman" w:eastAsia="Times New Roman" w:hAnsi="Times New Roman" w:cs="Times New Roman"/>
          <w:color w:val="000000"/>
          <w:spacing w:val="0"/>
          <w:w w:val="100"/>
          <w:position w:val="0"/>
        </w:rPr>
        <w:t>6</w:t>
      </w:r>
      <w:r>
        <w:rPr>
          <w:color w:val="000000"/>
          <w:spacing w:val="0"/>
          <w:w w:val="100"/>
          <w:position w:val="0"/>
        </w:rPr>
        <w:t>人，根据</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年第七次临 时股东大会授权，公司董事会将办理回购注销上述部分已获授但尚未解锁的限制性股票共计 </w:t>
      </w:r>
      <w:r>
        <w:rPr>
          <w:rFonts w:ascii="Times New Roman" w:eastAsia="Times New Roman" w:hAnsi="Times New Roman" w:cs="Times New Roman"/>
          <w:color w:val="000000"/>
          <w:spacing w:val="0"/>
          <w:w w:val="100"/>
          <w:position w:val="0"/>
        </w:rPr>
        <w:t>452,000</w:t>
      </w:r>
      <w:r>
        <w:rPr>
          <w:color w:val="000000"/>
          <w:spacing w:val="0"/>
          <w:w w:val="100"/>
          <w:position w:val="0"/>
        </w:rPr>
        <w:t>股等相关事项。</w:t>
      </w:r>
    </w:p>
    <w:p>
      <w:pPr>
        <w:pStyle w:val="Style6"/>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日，公司第四届董事会第二次会议审议通过了《关于回购注销部分第二期股 权激励计划限制性股票的议案》，对未达到解锁条件的第二期股权激励计划限制性股票予以回购 注销，根据</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年第七次临时股东大会授权，公司董事会将办理回购注销上述部分已获授但尚未 解锁的限制性股票共计</w:t>
      </w:r>
      <w:r>
        <w:rPr>
          <w:rFonts w:ascii="Times New Roman" w:eastAsia="Times New Roman" w:hAnsi="Times New Roman" w:cs="Times New Roman"/>
          <w:color w:val="000000"/>
          <w:spacing w:val="0"/>
          <w:w w:val="100"/>
          <w:position w:val="0"/>
        </w:rPr>
        <w:t>6,769,000</w:t>
      </w:r>
      <w:r>
        <w:rPr>
          <w:color w:val="000000"/>
          <w:spacing w:val="0"/>
          <w:w w:val="100"/>
          <w:position w:val="0"/>
        </w:rPr>
        <w:t>股等相关事项。</w:t>
      </w:r>
    </w:p>
    <w:p>
      <w:pPr>
        <w:pStyle w:val="Style6"/>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日，公司第四届董事会第十二次会议审议通过了《关于回购注销部分第二期 股权激励计划限制性股票的议案》，对于已不符合激励条件的激励对象</w:t>
      </w:r>
      <w:r>
        <w:rPr>
          <w:rFonts w:ascii="Times New Roman" w:eastAsia="Times New Roman" w:hAnsi="Times New Roman" w:cs="Times New Roman"/>
          <w:color w:val="000000"/>
          <w:spacing w:val="0"/>
          <w:w w:val="100"/>
          <w:position w:val="0"/>
        </w:rPr>
        <w:t>7</w:t>
      </w:r>
      <w:r>
        <w:rPr>
          <w:color w:val="000000"/>
          <w:spacing w:val="0"/>
          <w:w w:val="100"/>
          <w:position w:val="0"/>
        </w:rPr>
        <w:t>人，根据</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年第七次 临时股东大会授权，公司董事会将办理回购注销上述部分已获授但尚未解锁的限制性股票共计 </w:t>
      </w:r>
      <w:r>
        <w:rPr>
          <w:rFonts w:ascii="Times New Roman" w:eastAsia="Times New Roman" w:hAnsi="Times New Roman" w:cs="Times New Roman"/>
          <w:color w:val="000000"/>
          <w:spacing w:val="0"/>
          <w:w w:val="100"/>
          <w:position w:val="0"/>
        </w:rPr>
        <w:t>266,000</w:t>
      </w:r>
      <w:r>
        <w:rPr>
          <w:color w:val="000000"/>
          <w:spacing w:val="0"/>
          <w:w w:val="100"/>
          <w:position w:val="0"/>
        </w:rPr>
        <w:t>股等相关事项</w:t>
      </w:r>
    </w:p>
    <w:p>
      <w:pPr>
        <w:pStyle w:val="Style6"/>
        <w:keepNext w:val="0"/>
        <w:keepLines w:val="0"/>
        <w:widowControl w:val="0"/>
        <w:shd w:val="clear" w:color="auto" w:fill="auto"/>
        <w:bidi w:val="0"/>
        <w:spacing w:before="0" w:after="220" w:line="27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日，公司第四届董事会第十二次会议审议通过了《关于回购注销部分第二期 股权激励计划限制性股票的议案》，对未达到解锁条件的第二期股权激励计划限制性股票予以回 购注销，根据</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年第七次临时股东大会授权，公司董事会办理回购注销上述部分已获授但尚未 解锁的限制性股票共计</w:t>
      </w:r>
      <w:r>
        <w:rPr>
          <w:rFonts w:ascii="Times New Roman" w:eastAsia="Times New Roman" w:hAnsi="Times New Roman" w:cs="Times New Roman"/>
          <w:color w:val="000000"/>
          <w:spacing w:val="0"/>
          <w:w w:val="100"/>
          <w:position w:val="0"/>
        </w:rPr>
        <w:t>8,526,000</w:t>
      </w:r>
      <w:r>
        <w:rPr>
          <w:color w:val="000000"/>
          <w:spacing w:val="0"/>
          <w:w w:val="100"/>
          <w:position w:val="0"/>
        </w:rPr>
        <w:t>股等相关事项。</w:t>
      </w:r>
    </w:p>
    <w:p>
      <w:pPr>
        <w:pStyle w:val="Style24"/>
        <w:keepNext/>
        <w:keepLines/>
        <w:widowControl w:val="0"/>
        <w:shd w:val="clear" w:color="auto" w:fill="auto"/>
        <w:tabs>
          <w:tab w:pos="974" w:val="left"/>
        </w:tabs>
        <w:bidi w:val="0"/>
        <w:spacing w:before="0" w:after="0" w:line="273" w:lineRule="exact"/>
        <w:ind w:left="0" w:right="0" w:firstLine="440"/>
        <w:jc w:val="both"/>
      </w:pPr>
      <w:bookmarkStart w:id="2209" w:name="bookmark2209"/>
      <w:bookmarkStart w:id="2210" w:name="bookmark2210"/>
      <w:bookmarkStart w:id="2211" w:name="bookmark2211"/>
      <w:bookmarkStart w:id="2212" w:name="bookmark2212"/>
      <w:r>
        <w:rPr>
          <w:color w:val="000000"/>
          <w:spacing w:val="0"/>
          <w:w w:val="100"/>
          <w:position w:val="0"/>
        </w:rPr>
        <w:t>（</w:t>
      </w:r>
      <w:bookmarkEnd w:id="2211"/>
      <w:r>
        <w:rPr>
          <w:color w:val="000000"/>
          <w:spacing w:val="0"/>
          <w:w w:val="100"/>
          <w:position w:val="0"/>
        </w:rPr>
        <w:t>四）</w:t>
        <w:tab/>
        <w:t>股份支付解锁情况</w:t>
      </w:r>
      <w:bookmarkEnd w:id="2209"/>
      <w:bookmarkEnd w:id="2210"/>
      <w:bookmarkEnd w:id="2212"/>
    </w:p>
    <w:p>
      <w:pPr>
        <w:pStyle w:val="Style6"/>
        <w:keepNext w:val="0"/>
        <w:keepLines w:val="0"/>
        <w:widowControl w:val="0"/>
        <w:shd w:val="clear" w:color="auto" w:fill="auto"/>
        <w:bidi w:val="0"/>
        <w:spacing w:before="0" w:after="120" w:line="274" w:lineRule="exact"/>
        <w:ind w:left="0" w:right="0" w:firstLine="44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日，公司第三届董事会第三十次会议审议通过了《关于第二期限制性股票激 励计划之首次授予限制性股票第一次解锁事宜的议案》，同意对第二期限制性股票激励计划符合 解锁条件的</w:t>
      </w:r>
      <w:r>
        <w:rPr>
          <w:color w:val="000000"/>
          <w:spacing w:val="0"/>
          <w:w w:val="100"/>
          <w:position w:val="0"/>
          <w:sz w:val="18"/>
          <w:szCs w:val="18"/>
        </w:rPr>
        <w:t>216</w:t>
      </w:r>
      <w:r>
        <w:rPr>
          <w:color w:val="000000"/>
          <w:spacing w:val="0"/>
          <w:w w:val="100"/>
          <w:position w:val="0"/>
        </w:rPr>
        <w:t>名激励对象首次授予的限制性股票进行第一次解锁,解锁数量共计</w:t>
      </w:r>
      <w:r>
        <w:rPr>
          <w:color w:val="000000"/>
          <w:spacing w:val="0"/>
          <w:w w:val="100"/>
          <w:position w:val="0"/>
          <w:sz w:val="18"/>
          <w:szCs w:val="18"/>
        </w:rPr>
        <w:t>6,333,600</w:t>
      </w:r>
      <w:r>
        <w:rPr>
          <w:color w:val="000000"/>
          <w:spacing w:val="0"/>
          <w:w w:val="100"/>
          <w:position w:val="0"/>
        </w:rPr>
        <w:t xml:space="preserve">股。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日，上述限制性股票上市流通。</w:t>
      </w:r>
    </w:p>
    <w:p>
      <w:pPr>
        <w:pStyle w:val="Style24"/>
        <w:keepNext/>
        <w:keepLines/>
        <w:widowControl w:val="0"/>
        <w:shd w:val="clear" w:color="auto" w:fill="auto"/>
        <w:tabs>
          <w:tab w:pos="427" w:val="left"/>
        </w:tabs>
        <w:bidi w:val="0"/>
        <w:spacing w:before="0" w:after="40" w:line="278" w:lineRule="exact"/>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3</w:t>
      </w:r>
      <w:bookmarkEnd w:id="2215"/>
      <w:r>
        <w:rPr>
          <w:color w:val="000000"/>
          <w:spacing w:val="0"/>
          <w:w w:val="100"/>
          <w:position w:val="0"/>
        </w:rPr>
        <w:t>、</w:t>
        <w:tab/>
        <w:t>以现金结算的股份支付情况</w:t>
      </w:r>
      <w:bookmarkEnd w:id="2213"/>
      <w:bookmarkEnd w:id="2214"/>
      <w:bookmarkEnd w:id="2216"/>
    </w:p>
    <w:p>
      <w:pPr>
        <w:pStyle w:val="Style6"/>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7" w:val="left"/>
        </w:tabs>
        <w:bidi w:val="0"/>
        <w:spacing w:before="0" w:after="40" w:line="278" w:lineRule="exact"/>
        <w:ind w:left="0" w:right="0" w:firstLine="0"/>
        <w:jc w:val="left"/>
      </w:pPr>
      <w:bookmarkStart w:id="2217" w:name="bookmark2217"/>
      <w:bookmarkStart w:id="2218" w:name="bookmark2218"/>
      <w:bookmarkStart w:id="2219" w:name="bookmark2219"/>
      <w:bookmarkStart w:id="2220" w:name="bookmark2220"/>
      <w:r>
        <w:rPr>
          <w:color w:val="000000"/>
          <w:spacing w:val="0"/>
          <w:w w:val="100"/>
          <w:position w:val="0"/>
        </w:rPr>
        <w:t>4</w:t>
      </w:r>
      <w:bookmarkEnd w:id="2219"/>
      <w:r>
        <w:rPr>
          <w:color w:val="000000"/>
          <w:spacing w:val="0"/>
          <w:w w:val="100"/>
          <w:position w:val="0"/>
        </w:rPr>
        <w:t>、</w:t>
        <w:tab/>
        <w:t>股份支付的修改、终止情况</w:t>
      </w:r>
      <w:bookmarkEnd w:id="2217"/>
      <w:bookmarkEnd w:id="2218"/>
      <w:bookmarkEnd w:id="2220"/>
    </w:p>
    <w:p>
      <w:pPr>
        <w:pStyle w:val="Style6"/>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7" w:val="left"/>
        </w:tabs>
        <w:bidi w:val="0"/>
        <w:spacing w:before="0" w:after="40" w:line="278" w:lineRule="exact"/>
        <w:ind w:left="0" w:right="0" w:firstLine="0"/>
        <w:jc w:val="left"/>
      </w:pPr>
      <w:bookmarkStart w:id="2221" w:name="bookmark2221"/>
      <w:bookmarkStart w:id="2222" w:name="bookmark2222"/>
      <w:bookmarkStart w:id="2223" w:name="bookmark2223"/>
      <w:bookmarkStart w:id="2224" w:name="bookmark2224"/>
      <w:r>
        <w:rPr>
          <w:color w:val="000000"/>
          <w:spacing w:val="0"/>
          <w:w w:val="100"/>
          <w:position w:val="0"/>
        </w:rPr>
        <w:t>5</w:t>
      </w:r>
      <w:bookmarkEnd w:id="2223"/>
      <w:r>
        <w:rPr>
          <w:color w:val="000000"/>
          <w:spacing w:val="0"/>
          <w:w w:val="100"/>
          <w:position w:val="0"/>
        </w:rPr>
        <w:t>、</w:t>
        <w:tab/>
        <w:t>其他</w:t>
      </w:r>
      <w:bookmarkEnd w:id="2221"/>
      <w:bookmarkEnd w:id="2222"/>
      <w:bookmarkEnd w:id="2224"/>
    </w:p>
    <w:p>
      <w:pPr>
        <w:pStyle w:val="Style6"/>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78" w:lineRule="exact"/>
        <w:ind w:left="0" w:right="0" w:firstLine="0"/>
        <w:jc w:val="left"/>
      </w:pPr>
      <w:bookmarkStart w:id="2225" w:name="bookmark2225"/>
      <w:bookmarkStart w:id="2226" w:name="bookmark2226"/>
      <w:bookmarkStart w:id="2227" w:name="bookmark2227"/>
      <w:r>
        <w:rPr>
          <w:color w:val="000000"/>
          <w:spacing w:val="0"/>
          <w:w w:val="100"/>
          <w:position w:val="0"/>
        </w:rPr>
        <w:t>十四、承诺及或有事项</w:t>
      </w:r>
      <w:bookmarkEnd w:id="2225"/>
      <w:bookmarkEnd w:id="2226"/>
      <w:bookmarkEnd w:id="2227"/>
    </w:p>
    <w:p>
      <w:pPr>
        <w:pStyle w:val="Style24"/>
        <w:keepNext/>
        <w:keepLines/>
        <w:widowControl w:val="0"/>
        <w:shd w:val="clear" w:color="auto" w:fill="auto"/>
        <w:bidi w:val="0"/>
        <w:spacing w:before="0" w:after="40" w:line="278" w:lineRule="exact"/>
        <w:ind w:left="0" w:right="0" w:firstLine="0"/>
        <w:jc w:val="left"/>
      </w:pPr>
      <w:bookmarkStart w:id="2225" w:name="bookmark2225"/>
      <w:bookmarkStart w:id="2226" w:name="bookmark2226"/>
      <w:bookmarkStart w:id="2228" w:name="bookmark2228"/>
      <w:bookmarkStart w:id="2229" w:name="bookmark2229"/>
      <w:r>
        <w:rPr>
          <w:color w:val="000000"/>
          <w:spacing w:val="0"/>
          <w:w w:val="100"/>
          <w:position w:val="0"/>
        </w:rPr>
        <w:t>1</w:t>
      </w:r>
      <w:bookmarkEnd w:id="2228"/>
      <w:r>
        <w:rPr>
          <w:color w:val="000000"/>
          <w:spacing w:val="0"/>
          <w:w w:val="100"/>
          <w:position w:val="0"/>
        </w:rPr>
        <w:t>、重要承诺事项</w:t>
      </w:r>
      <w:bookmarkEnd w:id="2225"/>
      <w:bookmarkEnd w:id="2226"/>
      <w:bookmarkEnd w:id="2229"/>
    </w:p>
    <w:p>
      <w:pPr>
        <w:pStyle w:val="Style6"/>
        <w:keepNext w:val="0"/>
        <w:keepLines w:val="0"/>
        <w:widowControl w:val="0"/>
        <w:shd w:val="clear" w:color="auto" w:fill="auto"/>
        <w:bidi w:val="0"/>
        <w:spacing w:before="0" w:after="120" w:line="278" w:lineRule="exact"/>
        <w:ind w:left="0" w:right="0" w:firstLine="0"/>
        <w:jc w:val="left"/>
      </w:pPr>
      <w:r>
        <w:rPr>
          <w:color w:val="000000"/>
          <w:spacing w:val="0"/>
          <w:w w:val="100"/>
          <w:position w:val="0"/>
        </w:rPr>
        <w:t>"适用口不适用 资产负债表日存在的对外重要承诺、性质、金额</w:t>
      </w:r>
    </w:p>
    <w:p>
      <w:pPr>
        <w:pStyle w:val="Style6"/>
        <w:keepNext w:val="0"/>
        <w:keepLines w:val="0"/>
        <w:widowControl w:val="0"/>
        <w:shd w:val="clear" w:color="auto" w:fill="auto"/>
        <w:bidi w:val="0"/>
        <w:spacing w:before="0" w:after="120" w:line="278" w:lineRule="exact"/>
        <w:ind w:left="0" w:right="0" w:firstLine="440"/>
        <w:jc w:val="left"/>
      </w:pPr>
      <w:r>
        <w:rPr>
          <w:b/>
          <w:bCs/>
          <w:color w:val="000000"/>
          <w:spacing w:val="0"/>
          <w:w w:val="100"/>
          <w:position w:val="0"/>
        </w:rPr>
        <w:t>(1)截至</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日，公司以下列土地使用权、房产及固定资产抵押给银行，为取</w:t>
      </w:r>
    </w:p>
    <w:p>
      <w:pPr>
        <w:pStyle w:val="Style6"/>
        <w:keepNext w:val="0"/>
        <w:keepLines w:val="0"/>
        <w:widowControl w:val="0"/>
        <w:shd w:val="clear" w:color="auto" w:fill="auto"/>
        <w:bidi w:val="0"/>
        <w:spacing w:before="0" w:after="40" w:line="278" w:lineRule="exact"/>
        <w:ind w:left="0" w:right="0" w:firstLine="0"/>
        <w:jc w:val="both"/>
      </w:pPr>
      <w:r>
        <w:rPr>
          <w:b/>
          <w:bCs/>
          <w:color w:val="000000"/>
          <w:spacing w:val="0"/>
          <w:w w:val="100"/>
          <w:position w:val="0"/>
        </w:rPr>
        <w:t>得银行最高额授信作担保：</w:t>
      </w:r>
    </w:p>
    <w:tbl>
      <w:tblPr>
        <w:tblOverlap w:val="never"/>
        <w:jc w:val="center"/>
        <w:tblLayout w:type="fixed"/>
      </w:tblPr>
      <w:tblGrid>
        <w:gridCol w:w="2170"/>
        <w:gridCol w:w="1277"/>
        <w:gridCol w:w="1378"/>
        <w:gridCol w:w="816"/>
        <w:gridCol w:w="816"/>
        <w:gridCol w:w="1646"/>
      </w:tblGrid>
      <w:tr>
        <w:trPr>
          <w:trHeight w:val="123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220" w:line="240" w:lineRule="auto"/>
              <w:ind w:left="0" w:right="0" w:firstLine="340"/>
              <w:jc w:val="left"/>
              <w:rPr>
                <w:sz w:val="15"/>
                <w:szCs w:val="15"/>
              </w:rPr>
            </w:pPr>
            <w:r>
              <w:rPr>
                <w:color w:val="000000"/>
                <w:spacing w:val="0"/>
                <w:w w:val="100"/>
                <w:position w:val="0"/>
                <w:sz w:val="15"/>
                <w:szCs w:val="15"/>
              </w:rPr>
              <w:t>土地使用权及房产名称</w:t>
            </w:r>
          </w:p>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及座落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资产原值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资产净值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最高额授</w:t>
            </w:r>
          </w:p>
          <w:p>
            <w:pPr>
              <w:pStyle w:val="Style34"/>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信金额</w:t>
            </w:r>
          </w:p>
          <w:p>
            <w:pPr>
              <w:pStyle w:val="Style34"/>
              <w:keepNext w:val="0"/>
              <w:keepLines w:val="0"/>
              <w:widowControl w:val="0"/>
              <w:shd w:val="clear" w:color="auto" w:fill="auto"/>
              <w:bidi w:val="0"/>
              <w:spacing w:before="0" w:after="220" w:line="240" w:lineRule="auto"/>
              <w:ind w:left="0" w:right="0" w:firstLine="0"/>
              <w:jc w:val="center"/>
              <w:rPr>
                <w:sz w:val="15"/>
                <w:szCs w:val="15"/>
              </w:rPr>
            </w:pPr>
            <w:r>
              <w:rPr>
                <w:color w:val="000000"/>
                <w:spacing w:val="0"/>
                <w:w w:val="100"/>
                <w:position w:val="0"/>
                <w:sz w:val="15"/>
                <w:szCs w:val="15"/>
              </w:rPr>
              <w:t>(万元)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贷款余额</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最高额授信期限</w:t>
            </w:r>
          </w:p>
        </w:tc>
      </w:tr>
      <w:tr>
        <w:trPr>
          <w:trHeight w:val="40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颍上县耿鹏镇灵台村境内土</w:t>
            </w:r>
          </w:p>
          <w:p>
            <w:pPr>
              <w:pStyle w:val="Style3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地使用权</w:t>
            </w:r>
            <w:r>
              <w:rPr>
                <w:rFonts w:ascii="Times New Roman" w:eastAsia="Times New Roman" w:hAnsi="Times New Roman" w:cs="Times New Roman"/>
                <w:color w:val="000000"/>
                <w:spacing w:val="0"/>
                <w:w w:val="100"/>
                <w:position w:val="0"/>
                <w:sz w:val="15"/>
                <w:szCs w:val="15"/>
              </w:rPr>
              <w:t>6127</w:t>
            </w:r>
            <w:r>
              <w:rPr>
                <w:color w:val="000000"/>
                <w:spacing w:val="0"/>
                <w:w w:val="100"/>
                <w:position w:val="0"/>
                <w:sz w:val="15"/>
                <w:szCs w:val="15"/>
              </w:rPr>
              <w:t>平方米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2,294,302.50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2,045,752.90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2,572.50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2017.08-2023.08</w:t>
            </w:r>
          </w:p>
        </w:tc>
      </w:tr>
      <w:tr>
        <w:trPr>
          <w:trHeight w:val="398"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82" w:lineRule="exact"/>
              <w:ind w:left="0" w:right="0" w:firstLine="0"/>
              <w:jc w:val="both"/>
              <w:rPr>
                <w:sz w:val="15"/>
                <w:szCs w:val="15"/>
              </w:rPr>
            </w:pPr>
            <w:r>
              <w:rPr>
                <w:color w:val="000000"/>
                <w:spacing w:val="0"/>
                <w:w w:val="100"/>
                <w:position w:val="0"/>
                <w:sz w:val="15"/>
                <w:szCs w:val="15"/>
              </w:rPr>
              <w:t>伍什家镇荒地窑村</w:t>
            </w:r>
            <w:r>
              <w:rPr>
                <w:rFonts w:ascii="Times New Roman" w:eastAsia="Times New Roman" w:hAnsi="Times New Roman" w:cs="Times New Roman"/>
                <w:color w:val="000000"/>
                <w:spacing w:val="0"/>
                <w:w w:val="100"/>
                <w:position w:val="0"/>
                <w:sz w:val="15"/>
                <w:szCs w:val="15"/>
              </w:rPr>
              <w:t>15150</w:t>
            </w:r>
            <w:r>
              <w:rPr>
                <w:color w:val="000000"/>
                <w:spacing w:val="0"/>
                <w:w w:val="100"/>
                <w:position w:val="0"/>
                <w:sz w:val="15"/>
                <w:szCs w:val="15"/>
              </w:rPr>
              <w:t>平 方米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1,331,400.00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1,204,917.00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2015.09-2023.09</w:t>
            </w:r>
          </w:p>
        </w:tc>
      </w:tr>
      <w:tr>
        <w:trPr>
          <w:trHeight w:val="40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启东市汇龙镇华石村土地使 用权</w:t>
            </w:r>
            <w:r>
              <w:rPr>
                <w:rFonts w:ascii="Times New Roman" w:eastAsia="Times New Roman" w:hAnsi="Times New Roman" w:cs="Times New Roman"/>
                <w:color w:val="000000"/>
                <w:spacing w:val="0"/>
                <w:w w:val="100"/>
                <w:position w:val="0"/>
                <w:sz w:val="15"/>
                <w:szCs w:val="15"/>
              </w:rPr>
              <w:t>97,789</w:t>
            </w:r>
            <w:r>
              <w:rPr>
                <w:color w:val="000000"/>
                <w:spacing w:val="0"/>
                <w:w w:val="100"/>
                <w:position w:val="0"/>
                <w:sz w:val="15"/>
                <w:szCs w:val="15"/>
              </w:rPr>
              <w:t>平方米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14,818,212.68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10,515,879.12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 行政楼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37,038,482.62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14,436,768.17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 技术楼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10,785,656.39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4,362,702.94</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69,060.00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 客服中心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9,295,029.74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3,700,786.84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2020.03-2021.03</w:t>
            </w:r>
          </w:p>
        </w:tc>
      </w:tr>
      <w:tr>
        <w:trPr>
          <w:trHeight w:val="398"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 电表楼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53,057,758.29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22,846,263.27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61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5"/>
                <w:szCs w:val="15"/>
              </w:rPr>
              <w:t>666</w:t>
            </w:r>
            <w:r>
              <w:rPr>
                <w:color w:val="000000"/>
                <w:spacing w:val="0"/>
                <w:w w:val="100"/>
                <w:position w:val="0"/>
                <w:sz w:val="15"/>
                <w:szCs w:val="15"/>
              </w:rPr>
              <w:t>号 智能电表车间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23,098,527.44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14,256,739.36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02"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飞展一期综合楼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1,879,312.00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1,583,320.36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4,500.00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2020.09-2026.01</w:t>
            </w:r>
          </w:p>
        </w:tc>
      </w:tr>
      <w:tr>
        <w:trPr>
          <w:trHeight w:val="206"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鼓楼区中山路</w:t>
            </w:r>
            <w:r>
              <w:rPr>
                <w:rFonts w:ascii="Times New Roman" w:eastAsia="Times New Roman" w:hAnsi="Times New Roman" w:cs="Times New Roman"/>
                <w:color w:val="000000"/>
                <w:spacing w:val="0"/>
                <w:w w:val="100"/>
                <w:position w:val="0"/>
                <w:sz w:val="15"/>
                <w:szCs w:val="15"/>
              </w:rPr>
              <w:t>99</w:t>
            </w:r>
            <w:r>
              <w:rPr>
                <w:color w:val="000000"/>
                <w:spacing w:val="0"/>
                <w:w w:val="100"/>
                <w:position w:val="0"/>
                <w:sz w:val="15"/>
                <w:szCs w:val="15"/>
              </w:rPr>
              <w:t>号房产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13,947,643.00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9,813,561.10</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2020.03-2021.03</w:t>
            </w:r>
          </w:p>
        </w:tc>
      </w:tr>
      <w:tr>
        <w:trPr>
          <w:trHeight w:val="206"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建邺区乐山路</w:t>
            </w:r>
            <w:r>
              <w:rPr>
                <w:rFonts w:ascii="Times New Roman" w:eastAsia="Times New Roman" w:hAnsi="Times New Roman" w:cs="Times New Roman"/>
                <w:color w:val="000000"/>
                <w:spacing w:val="0"/>
                <w:w w:val="100"/>
                <w:position w:val="0"/>
                <w:sz w:val="15"/>
                <w:szCs w:val="15"/>
              </w:rPr>
              <w:t>98</w:t>
            </w:r>
            <w:r>
              <w:rPr>
                <w:color w:val="000000"/>
                <w:spacing w:val="0"/>
                <w:w w:val="100"/>
                <w:position w:val="0"/>
                <w:sz w:val="15"/>
                <w:szCs w:val="15"/>
              </w:rPr>
              <w:t>号房产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103,910,836.39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96,908,020.88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宜秀区文苑路</w:t>
            </w:r>
            <w:r>
              <w:rPr>
                <w:rFonts w:ascii="Times New Roman" w:eastAsia="Times New Roman" w:hAnsi="Times New Roman" w:cs="Times New Roman"/>
                <w:color w:val="000000"/>
                <w:spacing w:val="0"/>
                <w:w w:val="100"/>
                <w:position w:val="0"/>
                <w:sz w:val="15"/>
                <w:szCs w:val="15"/>
              </w:rPr>
              <w:t>222</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号厂房 等</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22,325,582.78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16,279,325.58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2020.12-2021.12</w:t>
            </w:r>
          </w:p>
        </w:tc>
      </w:tr>
      <w:tr>
        <w:trPr>
          <w:trHeight w:val="40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光伏电站</w:t>
            </w: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金东纸业厂房屋顶一期</w:t>
            </w:r>
          </w:p>
          <w:p>
            <w:pPr>
              <w:pStyle w:val="Style34"/>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分布式光伏发电项目 设备</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128,107,768.91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102,442,031.50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2,950.00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2016.03-2026.03</w:t>
            </w:r>
          </w:p>
        </w:tc>
      </w:tr>
    </w:tbl>
    <w:p>
      <w:pPr>
        <w:widowControl w:val="0"/>
        <w:spacing w:after="399" w:line="1" w:lineRule="exact"/>
      </w:pPr>
    </w:p>
    <w:p>
      <w:pPr>
        <w:pStyle w:val="Style6"/>
        <w:keepNext w:val="0"/>
        <w:keepLines w:val="0"/>
        <w:widowControl w:val="0"/>
        <w:shd w:val="clear" w:color="auto" w:fill="auto"/>
        <w:bidi w:val="0"/>
        <w:spacing w:before="0" w:after="120" w:line="240" w:lineRule="auto"/>
        <w:ind w:left="0" w:right="0" w:firstLine="5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)截至</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日，公司以下列其他资产质押给银行，为取得银行最高额授信</w:t>
      </w:r>
    </w:p>
    <w:p>
      <w:pPr>
        <w:pStyle w:val="Style6"/>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作担保：</w:t>
      </w:r>
      <w:r>
        <w:br w:type="page"/>
      </w:r>
    </w:p>
    <w:tbl>
      <w:tblPr>
        <w:tblOverlap w:val="never"/>
        <w:jc w:val="center"/>
        <w:tblLayout w:type="fixed"/>
      </w:tblPr>
      <w:tblGrid>
        <w:gridCol w:w="1848"/>
        <w:gridCol w:w="1699"/>
        <w:gridCol w:w="1051"/>
        <w:gridCol w:w="1075"/>
        <w:gridCol w:w="1070"/>
        <w:gridCol w:w="1392"/>
      </w:tblGrid>
      <w:tr>
        <w:trPr>
          <w:trHeight w:val="84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其他质押资产名称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评估价值（万</w:t>
            </w:r>
          </w:p>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最高额授信</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金额（万元）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220" w:line="240" w:lineRule="auto"/>
              <w:ind w:left="0" w:right="0" w:firstLine="0"/>
              <w:jc w:val="right"/>
              <w:rPr>
                <w:sz w:val="15"/>
                <w:szCs w:val="15"/>
              </w:rPr>
            </w:pPr>
            <w:r>
              <w:rPr>
                <w:color w:val="000000"/>
                <w:spacing w:val="0"/>
                <w:w w:val="100"/>
                <w:position w:val="0"/>
                <w:sz w:val="15"/>
                <w:szCs w:val="15"/>
              </w:rPr>
              <w:t>贷款余额（万</w:t>
            </w:r>
          </w:p>
          <w:p>
            <w:pPr>
              <w:pStyle w:val="Style3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最高额授信期限</w:t>
            </w:r>
          </w:p>
        </w:tc>
      </w:tr>
      <w:tr>
        <w:trPr>
          <w:trHeight w:val="398"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11" w:lineRule="exact"/>
              <w:ind w:left="140" w:right="0" w:firstLine="0"/>
              <w:jc w:val="both"/>
              <w:rPr>
                <w:sz w:val="15"/>
                <w:szCs w:val="15"/>
              </w:rPr>
            </w:pPr>
            <w:r>
              <w:rPr>
                <w:color w:val="000000"/>
                <w:spacing w:val="0"/>
                <w:w w:val="100"/>
                <w:position w:val="0"/>
                <w:sz w:val="15"/>
                <w:szCs w:val="15"/>
              </w:rPr>
              <w:t>乾华</w:t>
            </w:r>
            <w:r>
              <w:rPr>
                <w:rFonts w:ascii="Times New Roman" w:eastAsia="Times New Roman" w:hAnsi="Times New Roman" w:cs="Times New Roman"/>
                <w:color w:val="000000"/>
                <w:spacing w:val="0"/>
                <w:w w:val="100"/>
                <w:position w:val="0"/>
                <w:sz w:val="15"/>
                <w:szCs w:val="15"/>
              </w:rPr>
              <w:t>135MW</w:t>
            </w:r>
            <w:r>
              <w:rPr>
                <w:color w:val="000000"/>
                <w:spacing w:val="0"/>
                <w:w w:val="100"/>
                <w:position w:val="0"/>
                <w:sz w:val="15"/>
                <w:szCs w:val="15"/>
              </w:rPr>
              <w:t>光伏发电项 目电费收费权</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内蒙古乾华农业发展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337,702.50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57,000.00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2015.09-2023.09</w:t>
            </w:r>
          </w:p>
        </w:tc>
      </w:tr>
      <w:tr>
        <w:trPr>
          <w:trHeight w:val="59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4" w:lineRule="exact"/>
              <w:ind w:left="140" w:right="0" w:firstLine="0"/>
              <w:jc w:val="both"/>
              <w:rPr>
                <w:sz w:val="15"/>
                <w:szCs w:val="15"/>
              </w:rPr>
            </w:pPr>
            <w:r>
              <w:rPr>
                <w:color w:val="000000"/>
                <w:spacing w:val="0"/>
                <w:w w:val="100"/>
                <w:position w:val="0"/>
                <w:sz w:val="15"/>
                <w:szCs w:val="15"/>
              </w:rPr>
              <w:t>灵璧浍沟凤山</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地 面分布式光伏发电项目 电费收费权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灵璧华浍新能源科技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19,559.00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8,075.00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2016.12-2027.01</w:t>
            </w:r>
          </w:p>
        </w:tc>
      </w:tr>
      <w:tr>
        <w:trPr>
          <w:trHeight w:val="590"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4" w:lineRule="exact"/>
              <w:ind w:left="140" w:right="0" w:firstLine="0"/>
              <w:jc w:val="both"/>
              <w:rPr>
                <w:sz w:val="15"/>
                <w:szCs w:val="15"/>
              </w:rPr>
            </w:pPr>
            <w:r>
              <w:rPr>
                <w:color w:val="000000"/>
                <w:spacing w:val="0"/>
                <w:w w:val="100"/>
                <w:position w:val="0"/>
                <w:sz w:val="15"/>
                <w:szCs w:val="15"/>
              </w:rPr>
              <w:t>灵璧浍沟</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地面分 布式光伏发电项目电费 收费权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灵璧灵阳新能源科技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20,225.00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7,725.00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2016.12-2027.01</w:t>
            </w:r>
          </w:p>
        </w:tc>
      </w:tr>
      <w:tr>
        <w:trPr>
          <w:trHeight w:val="792"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 xml:space="preserve">阜阳市颖东区新乌江镇 </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农光互补分布式 光伏发电项目电费收费 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阜阳永明农业太阳能 发电有限公司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19,892.00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6,750.00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2016.12-2026.11</w:t>
            </w:r>
          </w:p>
        </w:tc>
      </w:tr>
      <w:tr>
        <w:trPr>
          <w:trHeight w:val="787"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4" w:lineRule="exact"/>
              <w:ind w:left="140" w:right="0" w:firstLine="0"/>
              <w:jc w:val="both"/>
              <w:rPr>
                <w:sz w:val="15"/>
                <w:szCs w:val="15"/>
              </w:rPr>
            </w:pPr>
            <w:r>
              <w:rPr>
                <w:color w:val="000000"/>
                <w:spacing w:val="0"/>
                <w:w w:val="100"/>
                <w:position w:val="0"/>
                <w:sz w:val="15"/>
                <w:szCs w:val="15"/>
              </w:rPr>
              <w:t>阜阳市颖泉区伍明镇梁 营村</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农光互补分 布式光伏发电项目电费 收费权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阜阳金明太阳能发电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23,078.00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19,900.00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15,450.00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2016.12-2026.11</w:t>
            </w:r>
          </w:p>
        </w:tc>
      </w:tr>
      <w:tr>
        <w:trPr>
          <w:trHeight w:val="590"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萧县西瓣山</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sz w:val="15"/>
                <w:szCs w:val="15"/>
              </w:rPr>
              <w:t>地面 分布式光伏发电项目电 费收费权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萧县裕晟新能源科技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20,225.00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9,160.00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2017.04-2027.04</w:t>
            </w:r>
          </w:p>
        </w:tc>
      </w:tr>
      <w:tr>
        <w:trPr>
          <w:trHeight w:val="59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4" w:lineRule="exact"/>
              <w:ind w:left="140" w:right="0" w:firstLine="0"/>
              <w:jc w:val="both"/>
              <w:rPr>
                <w:sz w:val="15"/>
                <w:szCs w:val="15"/>
              </w:rPr>
            </w:pPr>
            <w:r>
              <w:rPr>
                <w:color w:val="000000"/>
                <w:spacing w:val="0"/>
                <w:w w:val="100"/>
                <w:position w:val="0"/>
                <w:sz w:val="15"/>
                <w:szCs w:val="15"/>
              </w:rPr>
              <w:t>颍上耿棚</w:t>
            </w:r>
            <w:r>
              <w:rPr>
                <w:rFonts w:ascii="Times New Roman" w:eastAsia="Times New Roman" w:hAnsi="Times New Roman" w:cs="Times New Roman"/>
                <w:color w:val="000000"/>
                <w:spacing w:val="0"/>
                <w:w w:val="100"/>
                <w:position w:val="0"/>
                <w:sz w:val="15"/>
                <w:szCs w:val="15"/>
              </w:rPr>
              <w:t>60MW</w:t>
            </w:r>
            <w:r>
              <w:rPr>
                <w:color w:val="000000"/>
                <w:spacing w:val="0"/>
                <w:w w:val="100"/>
                <w:position w:val="0"/>
                <w:sz w:val="15"/>
                <w:szCs w:val="15"/>
              </w:rPr>
              <w:t>渔光互 补分布式光伏发电项目 电费收费权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颍上永阳新能源科技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30,217.00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2,572.50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2017.08-2023.08</w:t>
            </w:r>
          </w:p>
        </w:tc>
      </w:tr>
      <w:tr>
        <w:trPr>
          <w:trHeight w:val="59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87" w:lineRule="exact"/>
              <w:ind w:left="140" w:right="0" w:firstLine="0"/>
              <w:jc w:val="both"/>
              <w:rPr>
                <w:sz w:val="15"/>
                <w:szCs w:val="15"/>
              </w:rPr>
            </w:pPr>
            <w:r>
              <w:rPr>
                <w:color w:val="000000"/>
                <w:spacing w:val="0"/>
                <w:w w:val="100"/>
                <w:position w:val="0"/>
                <w:sz w:val="15"/>
                <w:szCs w:val="15"/>
              </w:rPr>
              <w:t xml:space="preserve">江苏林洋新能源科技有 限公司享有的江苏昆瑞 </w:t>
            </w: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股权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江苏昆瑞新能源有限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16,882.00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2,950.00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2016.03-2026.03</w:t>
            </w:r>
          </w:p>
        </w:tc>
      </w:tr>
      <w:tr>
        <w:trPr>
          <w:trHeight w:val="398"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商丘鑫炎</w:t>
            </w:r>
            <w:r>
              <w:rPr>
                <w:rFonts w:ascii="Times New Roman" w:eastAsia="Times New Roman" w:hAnsi="Times New Roman" w:cs="Times New Roman"/>
                <w:color w:val="000000"/>
                <w:spacing w:val="0"/>
                <w:w w:val="100"/>
                <w:position w:val="0"/>
                <w:sz w:val="15"/>
                <w:szCs w:val="15"/>
              </w:rPr>
              <w:t>50MW</w:t>
            </w:r>
            <w:r>
              <w:rPr>
                <w:color w:val="000000"/>
                <w:spacing w:val="0"/>
                <w:w w:val="100"/>
                <w:position w:val="0"/>
                <w:sz w:val="15"/>
                <w:szCs w:val="15"/>
              </w:rPr>
              <w:t>光伏发 电项目电费收费权</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商丘市鑫炎新能源开 发有限公司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35,899.50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2016.09-2022.09</w:t>
            </w:r>
          </w:p>
        </w:tc>
      </w:tr>
      <w:tr>
        <w:trPr>
          <w:trHeight w:val="59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淮北市刘桥镇</w:t>
            </w:r>
            <w:r>
              <w:rPr>
                <w:rFonts w:ascii="Times New Roman" w:eastAsia="Times New Roman" w:hAnsi="Times New Roman" w:cs="Times New Roman"/>
                <w:color w:val="000000"/>
                <w:spacing w:val="0"/>
                <w:w w:val="100"/>
                <w:position w:val="0"/>
                <w:sz w:val="15"/>
                <w:szCs w:val="15"/>
              </w:rPr>
              <w:t>50MW</w:t>
            </w:r>
            <w:r>
              <w:rPr>
                <w:color w:val="000000"/>
                <w:spacing w:val="0"/>
                <w:w w:val="100"/>
                <w:position w:val="0"/>
                <w:sz w:val="15"/>
                <w:szCs w:val="15"/>
              </w:rPr>
              <w:t>领 跑者光伏发电项目电费 收费权</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濉溪永瑞现代农业科</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42,300.00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24,000.00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2020.07-2029.04</w:t>
            </w:r>
          </w:p>
        </w:tc>
      </w:tr>
      <w:tr>
        <w:trPr>
          <w:trHeight w:val="787"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195" w:lineRule="exact"/>
              <w:ind w:left="140" w:right="0" w:firstLine="0"/>
              <w:jc w:val="both"/>
              <w:rPr>
                <w:sz w:val="15"/>
                <w:szCs w:val="15"/>
              </w:rPr>
            </w:pPr>
            <w:r>
              <w:rPr>
                <w:color w:val="000000"/>
                <w:spacing w:val="0"/>
                <w:w w:val="100"/>
                <w:position w:val="0"/>
                <w:sz w:val="15"/>
                <w:szCs w:val="15"/>
              </w:rPr>
              <w:t>山东林洋新能源科技有 限公司下属</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家全资子 公司的光伏电站项目应 收账款质押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山东林洋新能源科技 有限公司下属</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家全 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USD6,000.00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USD5,700.00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2020.06-2023.06</w:t>
            </w:r>
          </w:p>
        </w:tc>
      </w:tr>
      <w:tr>
        <w:trPr>
          <w:trHeight w:val="39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购售电合同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江苏飞展能源科技有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2,982.52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1,800.00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2020.09-2026.01</w:t>
            </w:r>
          </w:p>
        </w:tc>
      </w:tr>
      <w:tr>
        <w:trPr>
          <w:trHeight w:val="427"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定期存单</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江苏林洋能源股份有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2020.06-2021.10</w:t>
            </w:r>
          </w:p>
        </w:tc>
      </w:tr>
    </w:tbl>
    <w:p>
      <w:pPr>
        <w:widowControl w:val="0"/>
        <w:spacing w:after="119" w:line="1" w:lineRule="exact"/>
      </w:pPr>
    </w:p>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其他说明:</w:t>
      </w:r>
    </w:p>
    <w:p>
      <w:pPr>
        <w:pStyle w:val="Style6"/>
        <w:keepNext w:val="0"/>
        <w:keepLines w:val="0"/>
        <w:widowControl w:val="0"/>
        <w:shd w:val="clear" w:color="auto" w:fill="auto"/>
        <w:tabs>
          <w:tab w:pos="1118" w:val="left"/>
        </w:tabs>
        <w:bidi w:val="0"/>
        <w:spacing w:before="0" w:after="0" w:line="402" w:lineRule="exact"/>
        <w:ind w:left="800" w:right="0" w:firstLine="0"/>
        <w:jc w:val="both"/>
      </w:pPr>
      <w:bookmarkStart w:id="2230" w:name="bookmark2230"/>
      <w:r>
        <w:rPr>
          <w:rFonts w:ascii="Times New Roman" w:eastAsia="Times New Roman" w:hAnsi="Times New Roman" w:cs="Times New Roman"/>
          <w:color w:val="000000"/>
          <w:spacing w:val="0"/>
          <w:w w:val="100"/>
          <w:position w:val="0"/>
        </w:rPr>
        <w:t>1</w:t>
      </w:r>
      <w:bookmarkEnd w:id="2230"/>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日，公司为内蒙古乾华农业发展有限公司向中国工商银行启东支行抵押 贷款</w:t>
      </w:r>
      <w:r>
        <w:rPr>
          <w:rFonts w:ascii="Times New Roman" w:eastAsia="Times New Roman" w:hAnsi="Times New Roman" w:cs="Times New Roman"/>
          <w:color w:val="000000"/>
          <w:spacing w:val="0"/>
          <w:w w:val="100"/>
          <w:position w:val="0"/>
        </w:rPr>
        <w:t>57,000</w:t>
      </w:r>
      <w:r>
        <w:rPr>
          <w:color w:val="000000"/>
          <w:spacing w:val="0"/>
          <w:w w:val="100"/>
          <w:position w:val="0"/>
        </w:rPr>
        <w:t>万元提供连带责任保证担保，同时内蒙古乾华农业发展有限公司以公司项目 光伏电站的电费收益权项下权益为质押物，截至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日内蒙古乾华农业发展 有限公司取得贷款余额</w:t>
      </w:r>
      <w:r>
        <w:rPr>
          <w:rFonts w:ascii="Times New Roman" w:eastAsia="Times New Roman" w:hAnsi="Times New Roman" w:cs="Times New Roman"/>
          <w:color w:val="000000"/>
          <w:spacing w:val="0"/>
          <w:w w:val="100"/>
          <w:position w:val="0"/>
        </w:rPr>
        <w:t>23,400.00</w:t>
      </w:r>
      <w:r>
        <w:rPr>
          <w:color w:val="000000"/>
          <w:spacing w:val="0"/>
          <w:w w:val="100"/>
          <w:position w:val="0"/>
        </w:rPr>
        <w:t>万元。</w:t>
      </w:r>
    </w:p>
    <w:p>
      <w:pPr>
        <w:pStyle w:val="Style6"/>
        <w:keepNext w:val="0"/>
        <w:keepLines w:val="0"/>
        <w:widowControl w:val="0"/>
        <w:shd w:val="clear" w:color="auto" w:fill="auto"/>
        <w:tabs>
          <w:tab w:pos="1118" w:val="left"/>
        </w:tabs>
        <w:bidi w:val="0"/>
        <w:spacing w:before="0" w:after="0" w:line="402" w:lineRule="exact"/>
        <w:ind w:left="800" w:right="0" w:firstLine="0"/>
        <w:jc w:val="both"/>
      </w:pPr>
      <w:bookmarkStart w:id="2231" w:name="bookmark2231"/>
      <w:r>
        <w:rPr>
          <w:rFonts w:ascii="Times New Roman" w:eastAsia="Times New Roman" w:hAnsi="Times New Roman" w:cs="Times New Roman"/>
          <w:color w:val="000000"/>
          <w:spacing w:val="0"/>
          <w:w w:val="100"/>
          <w:position w:val="0"/>
        </w:rPr>
        <w:t>2</w:t>
      </w:r>
      <w:bookmarkEnd w:id="223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日，公司为江苏昆瑞新能源有限公司向中国工商银行南京江宁支行申请 不超过</w:t>
      </w:r>
      <w:r>
        <w:rPr>
          <w:rFonts w:ascii="Times New Roman" w:eastAsia="Times New Roman" w:hAnsi="Times New Roman" w:cs="Times New Roman"/>
          <w:color w:val="000000"/>
          <w:spacing w:val="0"/>
          <w:w w:val="100"/>
          <w:position w:val="0"/>
        </w:rPr>
        <w:t>12,000.00</w:t>
      </w:r>
      <w:r>
        <w:rPr>
          <w:color w:val="000000"/>
          <w:spacing w:val="0"/>
          <w:w w:val="100"/>
          <w:position w:val="0"/>
        </w:rPr>
        <w:t>万元的贷款提供连带责任保证担保，同时江苏昆瑞新能源有限公司以其 所有的光伏电站全部设备和江苏林洋新能源科技有限公司享有的江苏昆瑞新能源有限公 司</w:t>
      </w:r>
      <w:r>
        <w:rPr>
          <w:rFonts w:ascii="Times New Roman" w:eastAsia="Times New Roman" w:hAnsi="Times New Roman" w:cs="Times New Roman"/>
          <w:color w:val="000000"/>
          <w:spacing w:val="0"/>
          <w:w w:val="100"/>
          <w:position w:val="0"/>
        </w:rPr>
        <w:t>100%</w:t>
      </w:r>
      <w:r>
        <w:rPr>
          <w:color w:val="000000"/>
          <w:spacing w:val="0"/>
          <w:w w:val="100"/>
          <w:position w:val="0"/>
        </w:rPr>
        <w:t>股权为本次贷款提供抵押担保，截至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日江苏昆瑞新能源有限公司 取得银行贷款余额</w:t>
      </w:r>
      <w:r>
        <w:rPr>
          <w:rFonts w:ascii="Times New Roman" w:eastAsia="Times New Roman" w:hAnsi="Times New Roman" w:cs="Times New Roman"/>
          <w:color w:val="000000"/>
          <w:spacing w:val="0"/>
          <w:w w:val="100"/>
          <w:position w:val="0"/>
        </w:rPr>
        <w:t>2,950.00</w:t>
      </w:r>
      <w:r>
        <w:rPr>
          <w:color w:val="000000"/>
          <w:spacing w:val="0"/>
          <w:w w:val="100"/>
          <w:position w:val="0"/>
        </w:rPr>
        <w:t>万元。</w:t>
      </w:r>
    </w:p>
    <w:p>
      <w:pPr>
        <w:pStyle w:val="Style6"/>
        <w:keepNext w:val="0"/>
        <w:keepLines w:val="0"/>
        <w:widowControl w:val="0"/>
        <w:shd w:val="clear" w:color="auto" w:fill="auto"/>
        <w:bidi w:val="0"/>
        <w:spacing w:before="0" w:after="0" w:line="402" w:lineRule="exact"/>
        <w:ind w:left="800" w:right="0" w:firstLine="0"/>
        <w:jc w:val="both"/>
      </w:pPr>
      <w:bookmarkStart w:id="2232" w:name="bookmark2232"/>
      <w:r>
        <w:rPr>
          <w:rFonts w:ascii="Times New Roman" w:eastAsia="Times New Roman" w:hAnsi="Times New Roman" w:cs="Times New Roman"/>
          <w:color w:val="000000"/>
          <w:spacing w:val="0"/>
          <w:w w:val="100"/>
          <w:position w:val="0"/>
        </w:rPr>
        <w:t>3</w:t>
      </w:r>
      <w:bookmarkEnd w:id="2232"/>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日，公司及林洋能源科技（上海）有限公司、江苏林洋光伏科技有限 公司共同向花旗银行（中国）有限公司申请综合授信额度不超过等值</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万美元整的合 </w:t>
      </w:r>
      <w:r>
        <w:rPr>
          <w:color w:val="000000"/>
          <w:spacing w:val="0"/>
          <w:w w:val="100"/>
          <w:position w:val="0"/>
        </w:rPr>
        <w:t>并融资额度，公司及上述两家下属公司就使用该综合授信额度相互承担连带担保责任，截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日江苏林洋光伏科技有限公司取得银行贷款余额</w:t>
      </w:r>
      <w:r>
        <w:rPr>
          <w:rFonts w:ascii="Times New Roman" w:eastAsia="Times New Roman" w:hAnsi="Times New Roman" w:cs="Times New Roman"/>
          <w:color w:val="000000"/>
          <w:spacing w:val="0"/>
          <w:w w:val="100"/>
          <w:position w:val="0"/>
        </w:rPr>
        <w:t>1,803.00</w:t>
      </w:r>
      <w:r>
        <w:rPr>
          <w:color w:val="000000"/>
          <w:spacing w:val="0"/>
          <w:w w:val="100"/>
          <w:position w:val="0"/>
        </w:rPr>
        <w:t>万元。</w:t>
      </w:r>
    </w:p>
    <w:p>
      <w:pPr>
        <w:pStyle w:val="Style6"/>
        <w:keepNext w:val="0"/>
        <w:keepLines w:val="0"/>
        <w:widowControl w:val="0"/>
        <w:shd w:val="clear" w:color="auto" w:fill="auto"/>
        <w:tabs>
          <w:tab w:pos="1156" w:val="left"/>
        </w:tabs>
        <w:bidi w:val="0"/>
        <w:spacing w:before="0" w:after="0" w:line="403" w:lineRule="exact"/>
        <w:ind w:left="820" w:right="0" w:firstLine="0"/>
        <w:jc w:val="both"/>
      </w:pPr>
      <w:bookmarkStart w:id="2233" w:name="bookmark2233"/>
      <w:r>
        <w:rPr>
          <w:rFonts w:ascii="Times New Roman" w:eastAsia="Times New Roman" w:hAnsi="Times New Roman" w:cs="Times New Roman"/>
          <w:color w:val="000000"/>
          <w:spacing w:val="0"/>
          <w:w w:val="100"/>
          <w:position w:val="0"/>
        </w:rPr>
        <w:t>4</w:t>
      </w:r>
      <w:bookmarkEnd w:id="223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日，公司及江苏林洋综合能源服务有限公司为启东市华虹新能源电力 有限公司向中国农业银行启东支行申请不超过</w:t>
      </w:r>
      <w:r>
        <w:rPr>
          <w:rFonts w:ascii="Times New Roman" w:eastAsia="Times New Roman" w:hAnsi="Times New Roman" w:cs="Times New Roman"/>
          <w:color w:val="000000"/>
          <w:spacing w:val="0"/>
          <w:w w:val="100"/>
          <w:position w:val="0"/>
        </w:rPr>
        <w:t>8,000.00</w:t>
      </w:r>
      <w:r>
        <w:rPr>
          <w:color w:val="000000"/>
          <w:spacing w:val="0"/>
          <w:w w:val="100"/>
          <w:position w:val="0"/>
        </w:rPr>
        <w:t>万元的贷款提供连带责任保证担 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日启东市华虹新能源电力有限公司取得银行贷款余额</w:t>
      </w:r>
      <w:r>
        <w:rPr>
          <w:rFonts w:ascii="Times New Roman" w:eastAsia="Times New Roman" w:hAnsi="Times New Roman" w:cs="Times New Roman"/>
          <w:color w:val="000000"/>
          <w:spacing w:val="0"/>
          <w:w w:val="100"/>
          <w:position w:val="0"/>
        </w:rPr>
        <w:t xml:space="preserve">5,000.00 </w:t>
      </w:r>
      <w:r>
        <w:rPr>
          <w:color w:val="000000"/>
          <w:spacing w:val="0"/>
          <w:w w:val="100"/>
          <w:position w:val="0"/>
        </w:rPr>
        <w:t>万元。</w:t>
      </w:r>
    </w:p>
    <w:p>
      <w:pPr>
        <w:pStyle w:val="Style6"/>
        <w:keepNext w:val="0"/>
        <w:keepLines w:val="0"/>
        <w:widowControl w:val="0"/>
        <w:shd w:val="clear" w:color="auto" w:fill="auto"/>
        <w:tabs>
          <w:tab w:pos="1156" w:val="left"/>
        </w:tabs>
        <w:bidi w:val="0"/>
        <w:spacing w:before="0" w:after="0" w:line="401" w:lineRule="exact"/>
        <w:ind w:left="820" w:right="0" w:firstLine="0"/>
        <w:jc w:val="both"/>
      </w:pPr>
      <w:bookmarkStart w:id="2234" w:name="bookmark2234"/>
      <w:r>
        <w:rPr>
          <w:rFonts w:ascii="Times New Roman" w:eastAsia="Times New Roman" w:hAnsi="Times New Roman" w:cs="Times New Roman"/>
          <w:color w:val="000000"/>
          <w:spacing w:val="0"/>
          <w:w w:val="100"/>
          <w:position w:val="0"/>
        </w:rPr>
        <w:t>5</w:t>
      </w:r>
      <w:bookmarkEnd w:id="223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日，公司为启东市华虹新能源电力有限公司向中国银行启东支行申请 不超过</w:t>
      </w:r>
      <w:r>
        <w:rPr>
          <w:rFonts w:ascii="Times New Roman" w:eastAsia="Times New Roman" w:hAnsi="Times New Roman" w:cs="Times New Roman"/>
          <w:color w:val="000000"/>
          <w:spacing w:val="0"/>
          <w:w w:val="100"/>
          <w:position w:val="0"/>
        </w:rPr>
        <w:t>10,000.00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日启东市华虹 新能源电力有限公司取得银行贷款余额</w:t>
      </w:r>
      <w:r>
        <w:rPr>
          <w:rFonts w:ascii="Times New Roman" w:eastAsia="Times New Roman" w:hAnsi="Times New Roman" w:cs="Times New Roman"/>
          <w:color w:val="000000"/>
          <w:spacing w:val="0"/>
          <w:w w:val="100"/>
          <w:position w:val="0"/>
        </w:rPr>
        <w:t>2,600.00</w:t>
      </w:r>
      <w:r>
        <w:rPr>
          <w:color w:val="000000"/>
          <w:spacing w:val="0"/>
          <w:w w:val="100"/>
          <w:position w:val="0"/>
        </w:rPr>
        <w:t>万元。</w:t>
      </w:r>
    </w:p>
    <w:p>
      <w:pPr>
        <w:pStyle w:val="Style6"/>
        <w:keepNext w:val="0"/>
        <w:keepLines w:val="0"/>
        <w:widowControl w:val="0"/>
        <w:shd w:val="clear" w:color="auto" w:fill="auto"/>
        <w:tabs>
          <w:tab w:pos="1156" w:val="left"/>
        </w:tabs>
        <w:bidi w:val="0"/>
        <w:spacing w:before="0" w:after="0" w:line="401" w:lineRule="exact"/>
        <w:ind w:left="820" w:right="0" w:firstLine="0"/>
        <w:jc w:val="both"/>
      </w:pPr>
      <w:bookmarkStart w:id="2235" w:name="bookmark2235"/>
      <w:r>
        <w:rPr>
          <w:rFonts w:ascii="Times New Roman" w:eastAsia="Times New Roman" w:hAnsi="Times New Roman" w:cs="Times New Roman"/>
          <w:color w:val="000000"/>
          <w:spacing w:val="0"/>
          <w:w w:val="100"/>
          <w:position w:val="0"/>
        </w:rPr>
        <w:t>6</w:t>
      </w:r>
      <w:bookmarkEnd w:id="223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日，公司及江苏林洋光伏科技有限公司共同向比利时联合银行股份有 限公司上海分行申请综合授信额度不超过人民币</w:t>
      </w:r>
      <w:r>
        <w:rPr>
          <w:rFonts w:ascii="Times New Roman" w:eastAsia="Times New Roman" w:hAnsi="Times New Roman" w:cs="Times New Roman"/>
          <w:color w:val="000000"/>
          <w:spacing w:val="0"/>
          <w:w w:val="100"/>
          <w:position w:val="0"/>
        </w:rPr>
        <w:t>15,000.00</w:t>
      </w:r>
      <w:r>
        <w:rPr>
          <w:color w:val="000000"/>
          <w:spacing w:val="0"/>
          <w:w w:val="100"/>
          <w:position w:val="0"/>
        </w:rPr>
        <w:t>万元或其等值外币的非承诺性 信贷额度，公司及上述下属公司就使用该综合授信额度相互承担连带担保责任，截至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日江苏林洋光伏科技有限公司取得银行贷款余额</w:t>
      </w:r>
      <w:r>
        <w:rPr>
          <w:rFonts w:ascii="Times New Roman" w:eastAsia="Times New Roman" w:hAnsi="Times New Roman" w:cs="Times New Roman"/>
          <w:color w:val="000000"/>
          <w:spacing w:val="0"/>
          <w:w w:val="100"/>
          <w:position w:val="0"/>
        </w:rPr>
        <w:t>2,324.8</w:t>
      </w:r>
      <w:r>
        <w:rPr>
          <w:color w:val="000000"/>
          <w:spacing w:val="0"/>
          <w:w w:val="100"/>
          <w:position w:val="0"/>
        </w:rPr>
        <w:t>万元。</w:t>
      </w:r>
    </w:p>
    <w:p>
      <w:pPr>
        <w:pStyle w:val="Style6"/>
        <w:keepNext w:val="0"/>
        <w:keepLines w:val="0"/>
        <w:widowControl w:val="0"/>
        <w:shd w:val="clear" w:color="auto" w:fill="auto"/>
        <w:tabs>
          <w:tab w:pos="1156" w:val="left"/>
        </w:tabs>
        <w:bidi w:val="0"/>
        <w:spacing w:before="0" w:after="0" w:line="401" w:lineRule="exact"/>
        <w:ind w:left="820" w:right="0" w:firstLine="0"/>
        <w:jc w:val="both"/>
      </w:pPr>
      <w:bookmarkStart w:id="2236" w:name="bookmark2236"/>
      <w:r>
        <w:rPr>
          <w:rFonts w:ascii="Times New Roman" w:eastAsia="Times New Roman" w:hAnsi="Times New Roman" w:cs="Times New Roman"/>
          <w:color w:val="000000"/>
          <w:spacing w:val="0"/>
          <w:w w:val="100"/>
          <w:position w:val="0"/>
        </w:rPr>
        <w:t>7</w:t>
      </w:r>
      <w:bookmarkEnd w:id="223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日，公司为灵璧华浍新能源科技有限公司向中国工商银行启东分行和 宿州分行申请不超过</w:t>
      </w:r>
      <w:r>
        <w:rPr>
          <w:rFonts w:ascii="Times New Roman" w:eastAsia="Times New Roman" w:hAnsi="Times New Roman" w:cs="Times New Roman"/>
          <w:color w:val="000000"/>
          <w:spacing w:val="0"/>
          <w:w w:val="100"/>
          <w:position w:val="0"/>
        </w:rPr>
        <w:t>11,000.00</w:t>
      </w:r>
      <w:r>
        <w:rPr>
          <w:color w:val="000000"/>
          <w:spacing w:val="0"/>
          <w:w w:val="100"/>
          <w:position w:val="0"/>
        </w:rPr>
        <w:t>万元的贷款提供连带责任保证担保，同时灵璧华浍新能源 科技有限公司以公司项目光伏电站的电费收费权项下权益为质押物，截至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日灵璧华浍新能源科技有限公司取得银行贷款余额</w:t>
      </w:r>
      <w:r>
        <w:rPr>
          <w:rFonts w:ascii="Times New Roman" w:eastAsia="Times New Roman" w:hAnsi="Times New Roman" w:cs="Times New Roman"/>
          <w:color w:val="000000"/>
          <w:spacing w:val="0"/>
          <w:w w:val="100"/>
          <w:position w:val="0"/>
        </w:rPr>
        <w:t>8,075.00</w:t>
      </w:r>
      <w:r>
        <w:rPr>
          <w:color w:val="000000"/>
          <w:spacing w:val="0"/>
          <w:w w:val="100"/>
          <w:position w:val="0"/>
        </w:rPr>
        <w:t>万元。</w:t>
      </w:r>
    </w:p>
    <w:p>
      <w:pPr>
        <w:pStyle w:val="Style6"/>
        <w:keepNext w:val="0"/>
        <w:keepLines w:val="0"/>
        <w:widowControl w:val="0"/>
        <w:shd w:val="clear" w:color="auto" w:fill="auto"/>
        <w:tabs>
          <w:tab w:pos="1156" w:val="left"/>
        </w:tabs>
        <w:bidi w:val="0"/>
        <w:spacing w:before="0" w:after="0" w:line="401" w:lineRule="exact"/>
        <w:ind w:left="820" w:right="0" w:firstLine="0"/>
        <w:jc w:val="both"/>
      </w:pPr>
      <w:bookmarkStart w:id="2237" w:name="bookmark2237"/>
      <w:r>
        <w:rPr>
          <w:rFonts w:ascii="Times New Roman" w:eastAsia="Times New Roman" w:hAnsi="Times New Roman" w:cs="Times New Roman"/>
          <w:color w:val="000000"/>
          <w:spacing w:val="0"/>
          <w:w w:val="100"/>
          <w:position w:val="0"/>
        </w:rPr>
        <w:t>8</w:t>
      </w:r>
      <w:bookmarkEnd w:id="223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日，公司为灵璧灵阳新能源科技有限公司向中国工商银行启东分行和 宿州分行申请不超过</w:t>
      </w:r>
      <w:r>
        <w:rPr>
          <w:rFonts w:ascii="Times New Roman" w:eastAsia="Times New Roman" w:hAnsi="Times New Roman" w:cs="Times New Roman"/>
          <w:color w:val="000000"/>
          <w:spacing w:val="0"/>
          <w:w w:val="100"/>
          <w:position w:val="0"/>
        </w:rPr>
        <w:t>11,000.00</w:t>
      </w:r>
      <w:r>
        <w:rPr>
          <w:color w:val="000000"/>
          <w:spacing w:val="0"/>
          <w:w w:val="100"/>
          <w:position w:val="0"/>
        </w:rPr>
        <w:t>万元的贷款提供连带责任保证担保，同时灵璧灵阳新能源 科技有限公司以公司项目光伏电站的电费收费权项下权益为质押物，截至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日灵璧灵阳新能源科技有限公司取得银行贷款余额</w:t>
      </w:r>
      <w:r>
        <w:rPr>
          <w:rFonts w:ascii="Times New Roman" w:eastAsia="Times New Roman" w:hAnsi="Times New Roman" w:cs="Times New Roman"/>
          <w:color w:val="000000"/>
          <w:spacing w:val="0"/>
          <w:w w:val="100"/>
          <w:position w:val="0"/>
        </w:rPr>
        <w:t>7,725.00</w:t>
      </w:r>
      <w:r>
        <w:rPr>
          <w:color w:val="000000"/>
          <w:spacing w:val="0"/>
          <w:w w:val="100"/>
          <w:position w:val="0"/>
        </w:rPr>
        <w:t>万元。</w:t>
      </w:r>
    </w:p>
    <w:p>
      <w:pPr>
        <w:pStyle w:val="Style6"/>
        <w:keepNext w:val="0"/>
        <w:keepLines w:val="0"/>
        <w:widowControl w:val="0"/>
        <w:shd w:val="clear" w:color="auto" w:fill="auto"/>
        <w:tabs>
          <w:tab w:pos="1156" w:val="left"/>
        </w:tabs>
        <w:bidi w:val="0"/>
        <w:spacing w:before="0" w:after="0" w:line="401" w:lineRule="exact"/>
        <w:ind w:left="820" w:right="0" w:firstLine="0"/>
        <w:jc w:val="both"/>
      </w:pPr>
      <w:bookmarkStart w:id="2238" w:name="bookmark2238"/>
      <w:r>
        <w:rPr>
          <w:rFonts w:ascii="Times New Roman" w:eastAsia="Times New Roman" w:hAnsi="Times New Roman" w:cs="Times New Roman"/>
          <w:color w:val="000000"/>
          <w:spacing w:val="0"/>
          <w:w w:val="100"/>
          <w:position w:val="0"/>
        </w:rPr>
        <w:t>9</w:t>
      </w:r>
      <w:bookmarkEnd w:id="223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日，公司为阜阳永明农业太阳能发电有限公司向中国工商银行启东分 行和阜阳分行申请不超过</w:t>
      </w:r>
      <w:r>
        <w:rPr>
          <w:rFonts w:ascii="Times New Roman" w:eastAsia="Times New Roman" w:hAnsi="Times New Roman" w:cs="Times New Roman"/>
          <w:color w:val="000000"/>
          <w:spacing w:val="0"/>
          <w:w w:val="100"/>
          <w:position w:val="0"/>
        </w:rPr>
        <w:t>8,900.00</w:t>
      </w:r>
      <w:r>
        <w:rPr>
          <w:color w:val="000000"/>
          <w:spacing w:val="0"/>
          <w:w w:val="100"/>
          <w:position w:val="0"/>
        </w:rPr>
        <w:t>万元的贷款提供连带责任保证担保，同时阜阳永明农业 太阳能发电有限公司以公司项目光伏电站的电费收费权项下权益为质押物，截至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日阜阳永明农业太阳能发电有限公司取得银行贷款余额</w:t>
      </w:r>
      <w:r>
        <w:rPr>
          <w:rFonts w:ascii="Times New Roman" w:eastAsia="Times New Roman" w:hAnsi="Times New Roman" w:cs="Times New Roman"/>
          <w:color w:val="000000"/>
          <w:spacing w:val="0"/>
          <w:w w:val="100"/>
          <w:position w:val="0"/>
        </w:rPr>
        <w:t>6,750.00</w:t>
      </w:r>
      <w:r>
        <w:rPr>
          <w:color w:val="000000"/>
          <w:spacing w:val="0"/>
          <w:w w:val="100"/>
          <w:position w:val="0"/>
        </w:rPr>
        <w:t>万元。</w:t>
      </w:r>
    </w:p>
    <w:p>
      <w:pPr>
        <w:pStyle w:val="Style6"/>
        <w:keepNext w:val="0"/>
        <w:keepLines w:val="0"/>
        <w:widowControl w:val="0"/>
        <w:shd w:val="clear" w:color="auto" w:fill="auto"/>
        <w:tabs>
          <w:tab w:pos="1243" w:val="left"/>
        </w:tabs>
        <w:bidi w:val="0"/>
        <w:spacing w:before="0" w:after="0" w:line="401" w:lineRule="exact"/>
        <w:ind w:left="820" w:right="0" w:firstLine="0"/>
        <w:jc w:val="both"/>
      </w:pPr>
      <w:bookmarkStart w:id="2239" w:name="bookmark2239"/>
      <w:r>
        <w:rPr>
          <w:rFonts w:ascii="Times New Roman" w:eastAsia="Times New Roman" w:hAnsi="Times New Roman" w:cs="Times New Roman"/>
          <w:color w:val="000000"/>
          <w:spacing w:val="0"/>
          <w:w w:val="100"/>
          <w:position w:val="0"/>
        </w:rPr>
        <w:t>1</w:t>
      </w:r>
      <w:bookmarkEnd w:id="2239"/>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日，公司为阜阳金明太阳能发电有限公司向中国工商银行启东分行和 阜阳分行申请不超过</w:t>
      </w:r>
      <w:r>
        <w:rPr>
          <w:rFonts w:ascii="Times New Roman" w:eastAsia="Times New Roman" w:hAnsi="Times New Roman" w:cs="Times New Roman"/>
          <w:color w:val="000000"/>
          <w:spacing w:val="0"/>
          <w:w w:val="100"/>
          <w:position w:val="0"/>
        </w:rPr>
        <w:t>19,900.00</w:t>
      </w:r>
      <w:r>
        <w:rPr>
          <w:color w:val="000000"/>
          <w:spacing w:val="0"/>
          <w:w w:val="100"/>
          <w:position w:val="0"/>
        </w:rPr>
        <w:t>万元的贷款提供连带责任保证担保，同时阜阳金明太阳能 发电有限公司以公司项目光伏电站的电费收费权项下权益为质押物，截至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日阜阳金明太阳能发电有限公司取得银行贷款余额</w:t>
      </w:r>
      <w:r>
        <w:rPr>
          <w:rFonts w:ascii="Times New Roman" w:eastAsia="Times New Roman" w:hAnsi="Times New Roman" w:cs="Times New Roman"/>
          <w:color w:val="000000"/>
          <w:spacing w:val="0"/>
          <w:w w:val="100"/>
          <w:position w:val="0"/>
        </w:rPr>
        <w:t>15,450.00</w:t>
      </w:r>
      <w:r>
        <w:rPr>
          <w:color w:val="000000"/>
          <w:spacing w:val="0"/>
          <w:w w:val="100"/>
          <w:position w:val="0"/>
        </w:rPr>
        <w:t>万元。</w:t>
      </w:r>
    </w:p>
    <w:p>
      <w:pPr>
        <w:pStyle w:val="Style6"/>
        <w:keepNext w:val="0"/>
        <w:keepLines w:val="0"/>
        <w:widowControl w:val="0"/>
        <w:shd w:val="clear" w:color="auto" w:fill="auto"/>
        <w:tabs>
          <w:tab w:pos="1243" w:val="left"/>
        </w:tabs>
        <w:bidi w:val="0"/>
        <w:spacing w:before="0" w:after="0" w:line="401" w:lineRule="exact"/>
        <w:ind w:left="820" w:right="0" w:firstLine="0"/>
        <w:jc w:val="both"/>
      </w:pPr>
      <w:bookmarkStart w:id="2240" w:name="bookmark2240"/>
      <w:r>
        <w:rPr>
          <w:rFonts w:ascii="Times New Roman" w:eastAsia="Times New Roman" w:hAnsi="Times New Roman" w:cs="Times New Roman"/>
          <w:color w:val="000000"/>
          <w:spacing w:val="0"/>
          <w:w w:val="100"/>
          <w:position w:val="0"/>
        </w:rPr>
        <w:t>1</w:t>
      </w:r>
      <w:bookmarkEnd w:id="224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日，公司为萧县裕晟新能源科技有限公司向中国工商银行启东分行和 萧县分行申请不超过</w:t>
      </w:r>
      <w:r>
        <w:rPr>
          <w:rFonts w:ascii="Times New Roman" w:eastAsia="Times New Roman" w:hAnsi="Times New Roman" w:cs="Times New Roman"/>
          <w:color w:val="000000"/>
          <w:spacing w:val="0"/>
          <w:w w:val="100"/>
          <w:position w:val="0"/>
        </w:rPr>
        <w:t>11,000.00</w:t>
      </w:r>
      <w:r>
        <w:rPr>
          <w:color w:val="000000"/>
          <w:spacing w:val="0"/>
          <w:w w:val="100"/>
          <w:position w:val="0"/>
        </w:rPr>
        <w:t>万元的贷款提供连带责任保证担保，同时萧县裕晟新能源 科技有限公司以公司项目光伏电站的电费收费权项下权益为质押物，截至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日萧县裕晟新能源科技有限公司取得银行贷款余额</w:t>
      </w:r>
      <w:r>
        <w:rPr>
          <w:rFonts w:ascii="Times New Roman" w:eastAsia="Times New Roman" w:hAnsi="Times New Roman" w:cs="Times New Roman"/>
          <w:color w:val="000000"/>
          <w:spacing w:val="0"/>
          <w:w w:val="100"/>
          <w:position w:val="0"/>
        </w:rPr>
        <w:t>9,160.00</w:t>
      </w:r>
      <w:r>
        <w:rPr>
          <w:color w:val="000000"/>
          <w:spacing w:val="0"/>
          <w:w w:val="100"/>
          <w:position w:val="0"/>
        </w:rPr>
        <w:t>万元。</w:t>
      </w:r>
    </w:p>
    <w:p>
      <w:pPr>
        <w:pStyle w:val="Style6"/>
        <w:keepNext w:val="0"/>
        <w:keepLines w:val="0"/>
        <w:widowControl w:val="0"/>
        <w:shd w:val="clear" w:color="auto" w:fill="auto"/>
        <w:tabs>
          <w:tab w:pos="1218" w:val="left"/>
        </w:tabs>
        <w:bidi w:val="0"/>
        <w:spacing w:before="0" w:after="0" w:line="404" w:lineRule="exact"/>
        <w:ind w:left="800" w:right="0" w:firstLine="0"/>
        <w:jc w:val="both"/>
      </w:pPr>
      <w:bookmarkStart w:id="2241" w:name="bookmark2241"/>
      <w:r>
        <w:rPr>
          <w:rFonts w:ascii="Times New Roman" w:eastAsia="Times New Roman" w:hAnsi="Times New Roman" w:cs="Times New Roman"/>
          <w:color w:val="000000"/>
          <w:spacing w:val="0"/>
          <w:w w:val="100"/>
          <w:position w:val="0"/>
        </w:rPr>
        <w:t>1</w:t>
      </w:r>
      <w:bookmarkEnd w:id="224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日，公司及江苏林洋光伏科技有限公司为启东市华乐新能源电力有限 公司向中国农业银行启东分行申请不超过</w:t>
      </w:r>
      <w:r>
        <w:rPr>
          <w:rFonts w:ascii="Times New Roman" w:eastAsia="Times New Roman" w:hAnsi="Times New Roman" w:cs="Times New Roman"/>
          <w:color w:val="000000"/>
          <w:spacing w:val="0"/>
          <w:w w:val="100"/>
          <w:position w:val="0"/>
        </w:rPr>
        <w:t>15,000.00</w:t>
      </w:r>
      <w:r>
        <w:rPr>
          <w:color w:val="000000"/>
          <w:spacing w:val="0"/>
          <w:w w:val="100"/>
          <w:position w:val="0"/>
        </w:rPr>
        <w:t>万元的贷款提供连带责任保证担保，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日启东市华乐新能源电力有限公司取得银行贷款余额</w:t>
      </w:r>
      <w:r>
        <w:rPr>
          <w:rFonts w:ascii="Times New Roman" w:eastAsia="Times New Roman" w:hAnsi="Times New Roman" w:cs="Times New Roman"/>
          <w:color w:val="000000"/>
          <w:spacing w:val="0"/>
          <w:w w:val="100"/>
          <w:position w:val="0"/>
        </w:rPr>
        <w:t>5,000.00</w:t>
      </w:r>
      <w:r>
        <w:rPr>
          <w:color w:val="000000"/>
          <w:spacing w:val="0"/>
          <w:w w:val="100"/>
          <w:position w:val="0"/>
        </w:rPr>
        <w:t>万元。</w:t>
      </w:r>
    </w:p>
    <w:p>
      <w:pPr>
        <w:pStyle w:val="Style6"/>
        <w:keepNext w:val="0"/>
        <w:keepLines w:val="0"/>
        <w:widowControl w:val="0"/>
        <w:shd w:val="clear" w:color="auto" w:fill="auto"/>
        <w:tabs>
          <w:tab w:pos="1218" w:val="left"/>
        </w:tabs>
        <w:bidi w:val="0"/>
        <w:spacing w:before="0" w:after="0" w:line="404" w:lineRule="exact"/>
        <w:ind w:left="800" w:right="0" w:firstLine="0"/>
        <w:jc w:val="both"/>
      </w:pPr>
      <w:bookmarkStart w:id="2242" w:name="bookmark2242"/>
      <w:r>
        <w:rPr>
          <w:rFonts w:ascii="Times New Roman" w:eastAsia="Times New Roman" w:hAnsi="Times New Roman" w:cs="Times New Roman"/>
          <w:color w:val="000000"/>
          <w:spacing w:val="0"/>
          <w:w w:val="100"/>
          <w:position w:val="0"/>
        </w:rPr>
        <w:t>1</w:t>
      </w:r>
      <w:bookmarkEnd w:id="224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日，公司为颍上永阳新能源科技有限公司向中国工商银行启东分行和 阜阳分行申请不超过</w:t>
      </w:r>
      <w:r>
        <w:rPr>
          <w:rFonts w:ascii="Times New Roman" w:eastAsia="Times New Roman" w:hAnsi="Times New Roman" w:cs="Times New Roman"/>
          <w:color w:val="000000"/>
          <w:spacing w:val="0"/>
          <w:w w:val="100"/>
          <w:position w:val="0"/>
        </w:rPr>
        <w:t>11,000.00</w:t>
      </w:r>
      <w:r>
        <w:rPr>
          <w:color w:val="000000"/>
          <w:spacing w:val="0"/>
          <w:w w:val="100"/>
          <w:position w:val="0"/>
        </w:rPr>
        <w:t>万元的贷款提供连带责任保证担保，同时颍上永阳新能源 科技有限公司以公司项目光伏电站的电费收费权项下权益为质押物，以颍上县耿棚镇灵台 村境内</w:t>
      </w:r>
      <w:r>
        <w:rPr>
          <w:rFonts w:ascii="Times New Roman" w:eastAsia="Times New Roman" w:hAnsi="Times New Roman" w:cs="Times New Roman"/>
          <w:color w:val="000000"/>
          <w:spacing w:val="0"/>
          <w:w w:val="100"/>
          <w:position w:val="0"/>
        </w:rPr>
        <w:t>6127</w:t>
      </w:r>
      <w:r>
        <w:rPr>
          <w:color w:val="000000"/>
          <w:spacing w:val="0"/>
          <w:w w:val="100"/>
          <w:position w:val="0"/>
        </w:rPr>
        <w:t>平方米土地为抵押物，截至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日颍上永阳新能源科技有限公司 取得银行贷款余额</w:t>
      </w:r>
      <w:r>
        <w:rPr>
          <w:rFonts w:ascii="Times New Roman" w:eastAsia="Times New Roman" w:hAnsi="Times New Roman" w:cs="Times New Roman"/>
          <w:color w:val="000000"/>
          <w:spacing w:val="0"/>
          <w:w w:val="100"/>
          <w:position w:val="0"/>
        </w:rPr>
        <w:t>2,572.50</w:t>
      </w:r>
      <w:r>
        <w:rPr>
          <w:color w:val="000000"/>
          <w:spacing w:val="0"/>
          <w:w w:val="100"/>
          <w:position w:val="0"/>
        </w:rPr>
        <w:t>万元。</w:t>
      </w:r>
    </w:p>
    <w:p>
      <w:pPr>
        <w:pStyle w:val="Style6"/>
        <w:keepNext w:val="0"/>
        <w:keepLines w:val="0"/>
        <w:widowControl w:val="0"/>
        <w:shd w:val="clear" w:color="auto" w:fill="auto"/>
        <w:tabs>
          <w:tab w:pos="1218" w:val="left"/>
        </w:tabs>
        <w:bidi w:val="0"/>
        <w:spacing w:before="0" w:after="0" w:line="404" w:lineRule="exact"/>
        <w:ind w:left="800" w:right="0" w:firstLine="0"/>
        <w:jc w:val="both"/>
      </w:pPr>
      <w:bookmarkStart w:id="2243" w:name="bookmark2243"/>
      <w:r>
        <w:rPr>
          <w:rFonts w:ascii="Times New Roman" w:eastAsia="Times New Roman" w:hAnsi="Times New Roman" w:cs="Times New Roman"/>
          <w:color w:val="000000"/>
          <w:spacing w:val="0"/>
          <w:w w:val="100"/>
          <w:position w:val="0"/>
        </w:rPr>
        <w:t>1</w:t>
      </w:r>
      <w:bookmarkEnd w:id="224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日，公司为泗洪永乐新能源科技有限公司向中国银行泗洪支行申请不 超过</w:t>
      </w:r>
      <w:r>
        <w:rPr>
          <w:rFonts w:ascii="Times New Roman" w:eastAsia="Times New Roman" w:hAnsi="Times New Roman" w:cs="Times New Roman"/>
          <w:color w:val="000000"/>
          <w:spacing w:val="0"/>
          <w:w w:val="100"/>
          <w:position w:val="0"/>
        </w:rPr>
        <w:t>18,700.00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日泗洪永乐新能 源科技有限公司取得银行贷款余额</w:t>
      </w:r>
      <w:r>
        <w:rPr>
          <w:rFonts w:ascii="Times New Roman" w:eastAsia="Times New Roman" w:hAnsi="Times New Roman" w:cs="Times New Roman"/>
          <w:color w:val="000000"/>
          <w:spacing w:val="0"/>
          <w:w w:val="100"/>
          <w:position w:val="0"/>
        </w:rPr>
        <w:t>5,500.00</w:t>
      </w:r>
      <w:r>
        <w:rPr>
          <w:color w:val="000000"/>
          <w:spacing w:val="0"/>
          <w:w w:val="100"/>
          <w:position w:val="0"/>
        </w:rPr>
        <w:t>万元。</w:t>
      </w:r>
    </w:p>
    <w:p>
      <w:pPr>
        <w:pStyle w:val="Style6"/>
        <w:keepNext w:val="0"/>
        <w:keepLines w:val="0"/>
        <w:widowControl w:val="0"/>
        <w:shd w:val="clear" w:color="auto" w:fill="auto"/>
        <w:tabs>
          <w:tab w:pos="1218" w:val="left"/>
        </w:tabs>
        <w:bidi w:val="0"/>
        <w:spacing w:before="0" w:after="0" w:line="404" w:lineRule="exact"/>
        <w:ind w:left="800" w:right="0" w:firstLine="0"/>
        <w:jc w:val="both"/>
      </w:pPr>
      <w:bookmarkStart w:id="2244" w:name="bookmark2244"/>
      <w:r>
        <w:rPr>
          <w:rFonts w:ascii="Times New Roman" w:eastAsia="Times New Roman" w:hAnsi="Times New Roman" w:cs="Times New Roman"/>
          <w:color w:val="000000"/>
          <w:spacing w:val="0"/>
          <w:w w:val="100"/>
          <w:position w:val="0"/>
        </w:rPr>
        <w:t>1</w:t>
      </w:r>
      <w:bookmarkEnd w:id="2244"/>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日，公司为灌云林洋新能源科技有限公司向中国银行启东支行申请不 超过</w:t>
      </w:r>
      <w:r>
        <w:rPr>
          <w:rFonts w:ascii="Times New Roman" w:eastAsia="Times New Roman" w:hAnsi="Times New Roman" w:cs="Times New Roman"/>
          <w:color w:val="000000"/>
          <w:spacing w:val="0"/>
          <w:w w:val="100"/>
          <w:position w:val="0"/>
        </w:rPr>
        <w:t>8,000.00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日灌云林洋新能 源科技有限公司取得银行贷款余额</w:t>
      </w:r>
      <w:r>
        <w:rPr>
          <w:rFonts w:ascii="Times New Roman" w:eastAsia="Times New Roman" w:hAnsi="Times New Roman" w:cs="Times New Roman"/>
          <w:color w:val="000000"/>
          <w:spacing w:val="0"/>
          <w:w w:val="100"/>
          <w:position w:val="0"/>
        </w:rPr>
        <w:t>6,000.00</w:t>
      </w:r>
      <w:r>
        <w:rPr>
          <w:color w:val="000000"/>
          <w:spacing w:val="0"/>
          <w:w w:val="100"/>
          <w:position w:val="0"/>
        </w:rPr>
        <w:t>万元。</w:t>
      </w:r>
    </w:p>
    <w:p>
      <w:pPr>
        <w:pStyle w:val="Style6"/>
        <w:keepNext w:val="0"/>
        <w:keepLines w:val="0"/>
        <w:widowControl w:val="0"/>
        <w:shd w:val="clear" w:color="auto" w:fill="auto"/>
        <w:tabs>
          <w:tab w:pos="1218" w:val="left"/>
        </w:tabs>
        <w:bidi w:val="0"/>
        <w:spacing w:before="0" w:after="0" w:line="404" w:lineRule="exact"/>
        <w:ind w:left="800" w:right="0" w:firstLine="0"/>
        <w:jc w:val="both"/>
      </w:pPr>
      <w:bookmarkStart w:id="2245" w:name="bookmark2245"/>
      <w:r>
        <w:rPr>
          <w:rFonts w:ascii="Times New Roman" w:eastAsia="Times New Roman" w:hAnsi="Times New Roman" w:cs="Times New Roman"/>
          <w:color w:val="000000"/>
          <w:spacing w:val="0"/>
          <w:w w:val="100"/>
          <w:position w:val="0"/>
        </w:rPr>
        <w:t>1</w:t>
      </w:r>
      <w:bookmarkEnd w:id="2245"/>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日，公司为泗洪华乐新能源科技有限公司向中国银行泗洪支行申请不 超过</w:t>
      </w:r>
      <w:r>
        <w:rPr>
          <w:rFonts w:ascii="Times New Roman" w:eastAsia="Times New Roman" w:hAnsi="Times New Roman" w:cs="Times New Roman"/>
          <w:color w:val="000000"/>
          <w:spacing w:val="0"/>
          <w:w w:val="100"/>
          <w:position w:val="0"/>
        </w:rPr>
        <w:t>8,000.00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日泗洪华乐新能 源科技有限公司取得银行贷款余额</w:t>
      </w:r>
      <w:r>
        <w:rPr>
          <w:rFonts w:ascii="Times New Roman" w:eastAsia="Times New Roman" w:hAnsi="Times New Roman" w:cs="Times New Roman"/>
          <w:color w:val="000000"/>
          <w:spacing w:val="0"/>
          <w:w w:val="100"/>
          <w:position w:val="0"/>
        </w:rPr>
        <w:t>4,000.00</w:t>
      </w:r>
      <w:r>
        <w:rPr>
          <w:color w:val="000000"/>
          <w:spacing w:val="0"/>
          <w:w w:val="100"/>
          <w:position w:val="0"/>
        </w:rPr>
        <w:t>万元。</w:t>
      </w:r>
    </w:p>
    <w:p>
      <w:pPr>
        <w:pStyle w:val="Style6"/>
        <w:keepNext w:val="0"/>
        <w:keepLines w:val="0"/>
        <w:widowControl w:val="0"/>
        <w:shd w:val="clear" w:color="auto" w:fill="auto"/>
        <w:tabs>
          <w:tab w:pos="1218" w:val="left"/>
        </w:tabs>
        <w:bidi w:val="0"/>
        <w:spacing w:before="0" w:after="0" w:line="404" w:lineRule="exact"/>
        <w:ind w:left="800" w:right="0" w:firstLine="0"/>
        <w:jc w:val="both"/>
      </w:pPr>
      <w:bookmarkStart w:id="2246" w:name="bookmark2246"/>
      <w:r>
        <w:rPr>
          <w:rFonts w:ascii="Times New Roman" w:eastAsia="Times New Roman" w:hAnsi="Times New Roman" w:cs="Times New Roman"/>
          <w:color w:val="000000"/>
          <w:spacing w:val="0"/>
          <w:w w:val="100"/>
          <w:position w:val="0"/>
        </w:rPr>
        <w:t>1</w:t>
      </w:r>
      <w:bookmarkEnd w:id="2246"/>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日，公司为连云港林洋新能源有限公司向中国银行启东支行申请不 超过</w:t>
      </w:r>
      <w:r>
        <w:rPr>
          <w:rFonts w:ascii="Times New Roman" w:eastAsia="Times New Roman" w:hAnsi="Times New Roman" w:cs="Times New Roman"/>
          <w:color w:val="000000"/>
          <w:spacing w:val="0"/>
          <w:w w:val="100"/>
          <w:position w:val="0"/>
        </w:rPr>
        <w:t>11,200.00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日连云港林洋新 能源有限公司取得银行贷款余额</w:t>
      </w:r>
      <w:r>
        <w:rPr>
          <w:rFonts w:ascii="Times New Roman" w:eastAsia="Times New Roman" w:hAnsi="Times New Roman" w:cs="Times New Roman"/>
          <w:color w:val="000000"/>
          <w:spacing w:val="0"/>
          <w:w w:val="100"/>
          <w:position w:val="0"/>
        </w:rPr>
        <w:t>8,960.00</w:t>
      </w:r>
      <w:r>
        <w:rPr>
          <w:color w:val="000000"/>
          <w:spacing w:val="0"/>
          <w:w w:val="100"/>
          <w:position w:val="0"/>
        </w:rPr>
        <w:t>万元。</w:t>
      </w:r>
    </w:p>
    <w:p>
      <w:pPr>
        <w:pStyle w:val="Style6"/>
        <w:keepNext w:val="0"/>
        <w:keepLines w:val="0"/>
        <w:widowControl w:val="0"/>
        <w:shd w:val="clear" w:color="auto" w:fill="auto"/>
        <w:tabs>
          <w:tab w:pos="1218" w:val="left"/>
        </w:tabs>
        <w:bidi w:val="0"/>
        <w:spacing w:before="0" w:after="0" w:line="404" w:lineRule="exact"/>
        <w:ind w:left="800" w:right="0" w:firstLine="0"/>
        <w:jc w:val="both"/>
      </w:pPr>
      <w:bookmarkStart w:id="2247" w:name="bookmark2247"/>
      <w:r>
        <w:rPr>
          <w:rFonts w:ascii="Times New Roman" w:eastAsia="Times New Roman" w:hAnsi="Times New Roman" w:cs="Times New Roman"/>
          <w:color w:val="000000"/>
          <w:spacing w:val="0"/>
          <w:w w:val="100"/>
          <w:position w:val="0"/>
        </w:rPr>
        <w:t>1</w:t>
      </w:r>
      <w:bookmarkEnd w:id="2247"/>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日，公司为启东市永乐新能源电力有限公司向江苏银行启东支行申请 不超过</w:t>
      </w:r>
      <w:r>
        <w:rPr>
          <w:rFonts w:ascii="Times New Roman" w:eastAsia="Times New Roman" w:hAnsi="Times New Roman" w:cs="Times New Roman"/>
          <w:color w:val="000000"/>
          <w:spacing w:val="0"/>
          <w:w w:val="100"/>
          <w:position w:val="0"/>
        </w:rPr>
        <w:t>8,500.00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日启东市永乐 新能源电力有限公司取得银行贷款余额</w:t>
      </w:r>
      <w:r>
        <w:rPr>
          <w:rFonts w:ascii="Times New Roman" w:eastAsia="Times New Roman" w:hAnsi="Times New Roman" w:cs="Times New Roman"/>
          <w:color w:val="000000"/>
          <w:spacing w:val="0"/>
          <w:w w:val="100"/>
          <w:position w:val="0"/>
        </w:rPr>
        <w:t>7,494.90</w:t>
      </w:r>
      <w:r>
        <w:rPr>
          <w:color w:val="000000"/>
          <w:spacing w:val="0"/>
          <w:w w:val="100"/>
          <w:position w:val="0"/>
        </w:rPr>
        <w:t>万元。</w:t>
      </w:r>
    </w:p>
    <w:p>
      <w:pPr>
        <w:pStyle w:val="Style6"/>
        <w:keepNext w:val="0"/>
        <w:keepLines w:val="0"/>
        <w:widowControl w:val="0"/>
        <w:shd w:val="clear" w:color="auto" w:fill="auto"/>
        <w:tabs>
          <w:tab w:pos="1228" w:val="left"/>
        </w:tabs>
        <w:bidi w:val="0"/>
        <w:spacing w:before="0" w:after="0" w:line="404" w:lineRule="exact"/>
        <w:ind w:left="800" w:right="0" w:firstLine="0"/>
        <w:jc w:val="both"/>
      </w:pPr>
      <w:bookmarkStart w:id="2248" w:name="bookmark2248"/>
      <w:r>
        <w:rPr>
          <w:rFonts w:ascii="Times New Roman" w:eastAsia="Times New Roman" w:hAnsi="Times New Roman" w:cs="Times New Roman"/>
          <w:color w:val="000000"/>
          <w:spacing w:val="0"/>
          <w:w w:val="100"/>
          <w:position w:val="0"/>
        </w:rPr>
        <w:t>1</w:t>
      </w:r>
      <w:bookmarkEnd w:id="2248"/>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日，公司为新加坡林洋能源科技有限公司向星展银行申请不超过 </w:t>
      </w:r>
      <w:r>
        <w:rPr>
          <w:rFonts w:ascii="Times New Roman" w:eastAsia="Times New Roman" w:hAnsi="Times New Roman" w:cs="Times New Roman"/>
          <w:color w:val="000000"/>
          <w:spacing w:val="0"/>
          <w:w w:val="100"/>
          <w:position w:val="0"/>
        </w:rPr>
        <w:t>4,000.00</w:t>
      </w:r>
      <w:r>
        <w:rPr>
          <w:color w:val="000000"/>
          <w:spacing w:val="0"/>
          <w:w w:val="100"/>
          <w:position w:val="0"/>
        </w:rPr>
        <w:t>万美元的贷款提供连带责任保证担保，截至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日新加坡林能源科 技有限公司取得银行贷款余额</w:t>
      </w:r>
      <w:r>
        <w:rPr>
          <w:rFonts w:ascii="Times New Roman" w:eastAsia="Times New Roman" w:hAnsi="Times New Roman" w:cs="Times New Roman"/>
          <w:color w:val="000000"/>
          <w:spacing w:val="0"/>
          <w:w w:val="100"/>
          <w:position w:val="0"/>
        </w:rPr>
        <w:t>605.77</w:t>
      </w:r>
      <w:r>
        <w:rPr>
          <w:color w:val="000000"/>
          <w:spacing w:val="0"/>
          <w:w w:val="100"/>
          <w:position w:val="0"/>
        </w:rPr>
        <w:t>万美元。</w:t>
      </w:r>
    </w:p>
    <w:p>
      <w:pPr>
        <w:pStyle w:val="Style6"/>
        <w:keepNext w:val="0"/>
        <w:keepLines w:val="0"/>
        <w:widowControl w:val="0"/>
        <w:shd w:val="clear" w:color="auto" w:fill="auto"/>
        <w:tabs>
          <w:tab w:pos="1223" w:val="left"/>
        </w:tabs>
        <w:bidi w:val="0"/>
        <w:spacing w:before="0" w:after="0" w:line="404" w:lineRule="exact"/>
        <w:ind w:left="800" w:right="0" w:firstLine="0"/>
        <w:jc w:val="both"/>
      </w:pPr>
      <w:bookmarkStart w:id="2249" w:name="bookmark2249"/>
      <w:r>
        <w:rPr>
          <w:rFonts w:ascii="Times New Roman" w:eastAsia="Times New Roman" w:hAnsi="Times New Roman" w:cs="Times New Roman"/>
          <w:color w:val="000000"/>
          <w:spacing w:val="0"/>
          <w:w w:val="100"/>
          <w:position w:val="0"/>
        </w:rPr>
        <w:t>2</w:t>
      </w:r>
      <w:bookmarkEnd w:id="2249"/>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日，公司为南京林洋电力科技有限公司向南京银行洪武支行申请不超 过</w:t>
      </w:r>
      <w:r>
        <w:rPr>
          <w:rFonts w:ascii="Times New Roman" w:eastAsia="Times New Roman" w:hAnsi="Times New Roman" w:cs="Times New Roman"/>
          <w:color w:val="000000"/>
          <w:spacing w:val="0"/>
          <w:w w:val="100"/>
          <w:position w:val="0"/>
        </w:rPr>
        <w:t>1,000.00</w:t>
      </w:r>
      <w:r>
        <w:rPr>
          <w:color w:val="000000"/>
          <w:spacing w:val="0"/>
          <w:w w:val="100"/>
          <w:position w:val="0"/>
        </w:rPr>
        <w:t>万元的贷款提供连带责任保证担保，截至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日南京林洋电力科 技有限公司取得银行贷款余额</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6"/>
        <w:keepNext w:val="0"/>
        <w:keepLines w:val="0"/>
        <w:widowControl w:val="0"/>
        <w:shd w:val="clear" w:color="auto" w:fill="auto"/>
        <w:tabs>
          <w:tab w:pos="1223" w:val="left"/>
        </w:tabs>
        <w:bidi w:val="0"/>
        <w:spacing w:before="0" w:after="0" w:line="404" w:lineRule="exact"/>
        <w:ind w:left="800" w:right="0" w:firstLine="0"/>
        <w:jc w:val="both"/>
      </w:pPr>
      <w:bookmarkStart w:id="2250" w:name="bookmark2250"/>
      <w:r>
        <w:rPr>
          <w:rFonts w:ascii="Times New Roman" w:eastAsia="Times New Roman" w:hAnsi="Times New Roman" w:cs="Times New Roman"/>
          <w:color w:val="000000"/>
          <w:spacing w:val="0"/>
          <w:w w:val="100"/>
          <w:position w:val="0"/>
        </w:rPr>
        <w:t>2</w:t>
      </w:r>
      <w:bookmarkEnd w:id="225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日，公司向中国进出口银行股份有限公司江苏分行申请综合授信额度 不超过</w:t>
      </w:r>
      <w:r>
        <w:rPr>
          <w:rFonts w:ascii="Times New Roman" w:eastAsia="Times New Roman" w:hAnsi="Times New Roman" w:cs="Times New Roman"/>
          <w:color w:val="000000"/>
          <w:spacing w:val="0"/>
          <w:w w:val="100"/>
          <w:position w:val="0"/>
        </w:rPr>
        <w:t>20,000</w:t>
      </w:r>
      <w:r>
        <w:rPr>
          <w:color w:val="000000"/>
          <w:spacing w:val="0"/>
          <w:w w:val="100"/>
          <w:position w:val="0"/>
        </w:rPr>
        <w:t>万元的贷款，同时启东华虹电子有限公司及陆永华本人为本次贷款提供保 证担保，并以公司的南京鼓楼区中山路</w:t>
      </w:r>
      <w:r>
        <w:rPr>
          <w:rFonts w:ascii="Times New Roman" w:eastAsia="Times New Roman" w:hAnsi="Times New Roman" w:cs="Times New Roman"/>
          <w:color w:val="000000"/>
          <w:spacing w:val="0"/>
          <w:w w:val="100"/>
          <w:position w:val="0"/>
        </w:rPr>
        <w:t>99</w:t>
      </w:r>
      <w:r>
        <w:rPr>
          <w:color w:val="000000"/>
          <w:spacing w:val="0"/>
          <w:w w:val="100"/>
          <w:position w:val="0"/>
        </w:rPr>
        <w:t>号房产和江苏林洋新能源科技有限公司的建邺 区乐山路</w:t>
      </w:r>
      <w:r>
        <w:rPr>
          <w:rFonts w:ascii="Times New Roman" w:eastAsia="Times New Roman" w:hAnsi="Times New Roman" w:cs="Times New Roman"/>
          <w:color w:val="000000"/>
          <w:spacing w:val="0"/>
          <w:w w:val="100"/>
          <w:position w:val="0"/>
        </w:rPr>
        <w:t>98</w:t>
      </w:r>
      <w:r>
        <w:rPr>
          <w:color w:val="000000"/>
          <w:spacing w:val="0"/>
          <w:w w:val="100"/>
          <w:position w:val="0"/>
        </w:rPr>
        <w:t>号房产进行抵押，截至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日公司取得银行贷款余额</w:t>
      </w:r>
      <w:r>
        <w:rPr>
          <w:rFonts w:ascii="Times New Roman" w:eastAsia="Times New Roman" w:hAnsi="Times New Roman" w:cs="Times New Roman"/>
          <w:color w:val="000000"/>
          <w:spacing w:val="0"/>
          <w:w w:val="100"/>
          <w:position w:val="0"/>
        </w:rPr>
        <w:t xml:space="preserve">20,000.00 </w:t>
      </w:r>
      <w:r>
        <w:rPr>
          <w:color w:val="000000"/>
          <w:spacing w:val="0"/>
          <w:w w:val="100"/>
          <w:position w:val="0"/>
        </w:rPr>
        <w:t>万元。</w:t>
      </w:r>
    </w:p>
    <w:p>
      <w:pPr>
        <w:pStyle w:val="Style6"/>
        <w:keepNext w:val="0"/>
        <w:keepLines w:val="0"/>
        <w:widowControl w:val="0"/>
        <w:shd w:val="clear" w:color="auto" w:fill="auto"/>
        <w:tabs>
          <w:tab w:pos="1303" w:val="left"/>
        </w:tabs>
        <w:bidi w:val="0"/>
        <w:spacing w:before="0" w:after="0" w:line="402" w:lineRule="exact"/>
        <w:ind w:left="820" w:right="0" w:firstLine="0"/>
        <w:jc w:val="both"/>
      </w:pPr>
      <w:bookmarkStart w:id="2251" w:name="bookmark2251"/>
      <w:r>
        <w:rPr>
          <w:rFonts w:ascii="Times New Roman" w:eastAsia="Times New Roman" w:hAnsi="Times New Roman" w:cs="Times New Roman"/>
          <w:color w:val="000000"/>
          <w:spacing w:val="0"/>
          <w:w w:val="100"/>
          <w:position w:val="0"/>
        </w:rPr>
        <w:t>2</w:t>
      </w:r>
      <w:bookmarkEnd w:id="225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日，公司为濉溪永瑞现代农业科技有限公司向中国工商银行启东支行 申请不超过</w:t>
      </w:r>
      <w:r>
        <w:rPr>
          <w:rFonts w:ascii="Times New Roman" w:eastAsia="Times New Roman" w:hAnsi="Times New Roman" w:cs="Times New Roman"/>
          <w:color w:val="000000"/>
          <w:spacing w:val="0"/>
          <w:w w:val="100"/>
          <w:position w:val="0"/>
        </w:rPr>
        <w:t>25,000.00</w:t>
      </w:r>
      <w:r>
        <w:rPr>
          <w:color w:val="000000"/>
          <w:spacing w:val="0"/>
          <w:w w:val="100"/>
          <w:position w:val="0"/>
        </w:rPr>
        <w:t>万元的贷款提供连带责任保证担保，同时濉溪县永瑞现代农业科技 有限公司以公司项目光伏电站电费收费权项下全部应收账款为质押物，截至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日濉溪永瑞现代农业科技有限公司取得银行贷款余额</w:t>
      </w:r>
      <w:r>
        <w:rPr>
          <w:rFonts w:ascii="Times New Roman" w:eastAsia="Times New Roman" w:hAnsi="Times New Roman" w:cs="Times New Roman"/>
          <w:color w:val="000000"/>
          <w:spacing w:val="0"/>
          <w:w w:val="100"/>
          <w:position w:val="0"/>
        </w:rPr>
        <w:t>24,000.00</w:t>
      </w:r>
      <w:r>
        <w:rPr>
          <w:color w:val="000000"/>
          <w:spacing w:val="0"/>
          <w:w w:val="100"/>
          <w:position w:val="0"/>
        </w:rPr>
        <w:t>万元。</w:t>
      </w:r>
    </w:p>
    <w:p>
      <w:pPr>
        <w:pStyle w:val="Style6"/>
        <w:keepNext w:val="0"/>
        <w:keepLines w:val="0"/>
        <w:widowControl w:val="0"/>
        <w:shd w:val="clear" w:color="auto" w:fill="auto"/>
        <w:tabs>
          <w:tab w:pos="1303" w:val="left"/>
        </w:tabs>
        <w:bidi w:val="0"/>
        <w:spacing w:before="0" w:after="0" w:line="402" w:lineRule="exact"/>
        <w:ind w:left="820" w:right="0" w:firstLine="0"/>
        <w:jc w:val="both"/>
      </w:pPr>
      <w:bookmarkStart w:id="2252" w:name="bookmark2252"/>
      <w:r>
        <w:rPr>
          <w:rFonts w:ascii="Times New Roman" w:eastAsia="Times New Roman" w:hAnsi="Times New Roman" w:cs="Times New Roman"/>
          <w:color w:val="000000"/>
          <w:spacing w:val="0"/>
          <w:w w:val="100"/>
          <w:position w:val="0"/>
        </w:rPr>
        <w:t>2</w:t>
      </w:r>
      <w:bookmarkEnd w:id="225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日，公司向</w:t>
      </w:r>
      <w:r>
        <w:rPr>
          <w:rFonts w:ascii="Times New Roman" w:eastAsia="Times New Roman" w:hAnsi="Times New Roman" w:cs="Times New Roman"/>
          <w:color w:val="000000"/>
          <w:spacing w:val="0"/>
          <w:w w:val="100"/>
          <w:position w:val="0"/>
        </w:rPr>
        <w:t>IFC</w:t>
      </w:r>
      <w:r>
        <w:rPr>
          <w:color w:val="000000"/>
          <w:spacing w:val="0"/>
          <w:w w:val="100"/>
          <w:position w:val="0"/>
        </w:rPr>
        <w:t>申请申请不超过</w:t>
      </w:r>
      <w:r>
        <w:rPr>
          <w:rFonts w:ascii="Times New Roman" w:eastAsia="Times New Roman" w:hAnsi="Times New Roman" w:cs="Times New Roman"/>
          <w:color w:val="000000"/>
          <w:spacing w:val="0"/>
          <w:w w:val="100"/>
          <w:position w:val="0"/>
        </w:rPr>
        <w:t>6,000</w:t>
      </w:r>
      <w:r>
        <w:rPr>
          <w:color w:val="000000"/>
          <w:spacing w:val="0"/>
          <w:w w:val="100"/>
          <w:position w:val="0"/>
        </w:rPr>
        <w:t>万美元的贷款并提供连带责任 保证担保，同时公司全资子公司山东林洋新能源科技有限公司及其</w:t>
      </w:r>
      <w:r>
        <w:rPr>
          <w:rFonts w:ascii="Times New Roman" w:eastAsia="Times New Roman" w:hAnsi="Times New Roman" w:cs="Times New Roman"/>
          <w:color w:val="000000"/>
          <w:spacing w:val="0"/>
          <w:w w:val="100"/>
          <w:position w:val="0"/>
        </w:rPr>
        <w:t>17</w:t>
      </w:r>
      <w:r>
        <w:rPr>
          <w:color w:val="000000"/>
          <w:spacing w:val="0"/>
          <w:w w:val="100"/>
          <w:position w:val="0"/>
        </w:rPr>
        <w:t>家全资子公司为本 次贷款提供保证担保，并以山东林洋下属</w:t>
      </w:r>
      <w:r>
        <w:rPr>
          <w:rFonts w:ascii="Times New Roman" w:eastAsia="Times New Roman" w:hAnsi="Times New Roman" w:cs="Times New Roman"/>
          <w:color w:val="000000"/>
          <w:spacing w:val="0"/>
          <w:w w:val="100"/>
          <w:position w:val="0"/>
        </w:rPr>
        <w:t>17</w:t>
      </w:r>
      <w:r>
        <w:rPr>
          <w:color w:val="000000"/>
          <w:spacing w:val="0"/>
          <w:w w:val="100"/>
          <w:position w:val="0"/>
        </w:rPr>
        <w:t>家子公司的光伏电站项目应收账款进行质押，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日公司取得银行贷款余额</w:t>
      </w:r>
      <w:r>
        <w:rPr>
          <w:rFonts w:ascii="Times New Roman" w:eastAsia="Times New Roman" w:hAnsi="Times New Roman" w:cs="Times New Roman"/>
          <w:color w:val="000000"/>
          <w:spacing w:val="0"/>
          <w:w w:val="100"/>
          <w:position w:val="0"/>
        </w:rPr>
        <w:t>5,700.00</w:t>
      </w:r>
      <w:r>
        <w:rPr>
          <w:color w:val="000000"/>
          <w:spacing w:val="0"/>
          <w:w w:val="100"/>
          <w:position w:val="0"/>
        </w:rPr>
        <w:t>万美元。</w:t>
      </w:r>
    </w:p>
    <w:p>
      <w:pPr>
        <w:pStyle w:val="Style6"/>
        <w:keepNext w:val="0"/>
        <w:keepLines w:val="0"/>
        <w:widowControl w:val="0"/>
        <w:shd w:val="clear" w:color="auto" w:fill="auto"/>
        <w:tabs>
          <w:tab w:pos="1303" w:val="left"/>
        </w:tabs>
        <w:bidi w:val="0"/>
        <w:spacing w:before="0" w:after="640" w:line="402" w:lineRule="exact"/>
        <w:ind w:left="820" w:right="0" w:firstLine="0"/>
        <w:jc w:val="both"/>
      </w:pPr>
      <w:bookmarkStart w:id="2253" w:name="bookmark2253"/>
      <w:r>
        <w:rPr>
          <w:rFonts w:ascii="Times New Roman" w:eastAsia="Times New Roman" w:hAnsi="Times New Roman" w:cs="Times New Roman"/>
          <w:color w:val="000000"/>
          <w:spacing w:val="0"/>
          <w:w w:val="100"/>
          <w:position w:val="0"/>
        </w:rPr>
        <w:t>2</w:t>
      </w:r>
      <w:bookmarkEnd w:id="225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日，公司为江苏飞展能源科技有限公司向中国建设银行启东支分行 和灌南支行申请不超过</w:t>
      </w:r>
      <w:r>
        <w:rPr>
          <w:rFonts w:ascii="Times New Roman" w:eastAsia="Times New Roman" w:hAnsi="Times New Roman" w:cs="Times New Roman"/>
          <w:color w:val="000000"/>
          <w:spacing w:val="0"/>
          <w:w w:val="100"/>
          <w:position w:val="0"/>
        </w:rPr>
        <w:t>4,500.00</w:t>
      </w:r>
      <w:r>
        <w:rPr>
          <w:color w:val="000000"/>
          <w:spacing w:val="0"/>
          <w:w w:val="100"/>
          <w:position w:val="0"/>
        </w:rPr>
        <w:t>万元的贷款提供连带责任保证担保，同时江苏飞展能源科 技有限公司以江苏飞展一期的综合楼作为抵押物，以公司项下</w:t>
      </w:r>
      <w:r>
        <w:rPr>
          <w:rFonts w:ascii="Times New Roman" w:eastAsia="Times New Roman" w:hAnsi="Times New Roman" w:cs="Times New Roman"/>
          <w:color w:val="000000"/>
          <w:spacing w:val="0"/>
          <w:w w:val="100"/>
          <w:position w:val="0"/>
        </w:rPr>
        <w:t>2982.52</w:t>
      </w:r>
      <w:r>
        <w:rPr>
          <w:color w:val="000000"/>
          <w:spacing w:val="0"/>
          <w:w w:val="100"/>
          <w:position w:val="0"/>
        </w:rPr>
        <w:t>万元应收账款作为 质押物，截至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日江苏飞展能源科技有限公司取得银行贷款余额</w:t>
      </w:r>
      <w:r>
        <w:rPr>
          <w:rFonts w:ascii="Times New Roman" w:eastAsia="Times New Roman" w:hAnsi="Times New Roman" w:cs="Times New Roman"/>
          <w:color w:val="000000"/>
          <w:spacing w:val="0"/>
          <w:w w:val="100"/>
          <w:position w:val="0"/>
        </w:rPr>
        <w:t xml:space="preserve">1,800.00 </w:t>
      </w:r>
      <w:r>
        <w:rPr>
          <w:color w:val="000000"/>
          <w:spacing w:val="0"/>
          <w:w w:val="100"/>
          <w:position w:val="0"/>
        </w:rPr>
        <w:t>万元。</w:t>
      </w:r>
    </w:p>
    <w:p>
      <w:pPr>
        <w:pStyle w:val="Style24"/>
        <w:keepNext/>
        <w:keepLines/>
        <w:widowControl w:val="0"/>
        <w:shd w:val="clear" w:color="auto" w:fill="auto"/>
        <w:tabs>
          <w:tab w:pos="378" w:val="left"/>
        </w:tabs>
        <w:bidi w:val="0"/>
        <w:spacing w:before="0" w:after="80" w:line="240" w:lineRule="auto"/>
        <w:ind w:left="0" w:right="0" w:firstLine="0"/>
        <w:jc w:val="left"/>
      </w:pPr>
      <w:bookmarkStart w:id="2254" w:name="bookmark2254"/>
      <w:bookmarkStart w:id="2255" w:name="bookmark2255"/>
      <w:bookmarkStart w:id="2256" w:name="bookmark2256"/>
      <w:bookmarkStart w:id="2257" w:name="bookmark2257"/>
      <w:r>
        <w:rPr>
          <w:color w:val="000000"/>
          <w:spacing w:val="0"/>
          <w:w w:val="100"/>
          <w:position w:val="0"/>
        </w:rPr>
        <w:t>2</w:t>
      </w:r>
      <w:bookmarkEnd w:id="2256"/>
      <w:r>
        <w:rPr>
          <w:color w:val="000000"/>
          <w:spacing w:val="0"/>
          <w:w w:val="100"/>
          <w:position w:val="0"/>
        </w:rPr>
        <w:t>、</w:t>
        <w:tab/>
        <w:t>或有事项</w:t>
      </w:r>
      <w:bookmarkEnd w:id="2254"/>
      <w:bookmarkEnd w:id="2255"/>
      <w:bookmarkEnd w:id="2257"/>
    </w:p>
    <w:p>
      <w:pPr>
        <w:pStyle w:val="Style24"/>
        <w:keepNext/>
        <w:keepLines/>
        <w:widowControl w:val="0"/>
        <w:numPr>
          <w:ilvl w:val="0"/>
          <w:numId w:val="175"/>
        </w:numPr>
        <w:shd w:val="clear" w:color="auto" w:fill="auto"/>
        <w:tabs>
          <w:tab w:pos="430" w:val="left"/>
        </w:tabs>
        <w:bidi w:val="0"/>
        <w:spacing w:before="0" w:after="80" w:line="240" w:lineRule="auto"/>
        <w:ind w:left="0" w:right="0" w:firstLine="0"/>
        <w:jc w:val="left"/>
      </w:pPr>
      <w:bookmarkStart w:id="2254" w:name="bookmark2254"/>
      <w:bookmarkStart w:id="2255" w:name="bookmark2255"/>
      <w:bookmarkStart w:id="2258" w:name="bookmark2258"/>
      <w:bookmarkStart w:id="2259" w:name="bookmark2259"/>
      <w:bookmarkEnd w:id="2258"/>
      <w:r>
        <w:rPr>
          <w:color w:val="000000"/>
          <w:spacing w:val="0"/>
          <w:w w:val="100"/>
          <w:position w:val="0"/>
        </w:rPr>
        <w:t>.</w:t>
      </w:r>
      <w:r>
        <w:rPr>
          <w:color w:val="000000"/>
          <w:spacing w:val="0"/>
          <w:w w:val="100"/>
          <w:position w:val="0"/>
        </w:rPr>
        <w:t>资产负债表日存在的重要或有事项</w:t>
      </w:r>
      <w:bookmarkEnd w:id="2254"/>
      <w:bookmarkEnd w:id="2255"/>
      <w:bookmarkEnd w:id="2259"/>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75"/>
        </w:numPr>
        <w:shd w:val="clear" w:color="auto" w:fill="auto"/>
        <w:tabs>
          <w:tab w:pos="430" w:val="left"/>
        </w:tabs>
        <w:bidi w:val="0"/>
        <w:spacing w:before="0" w:after="80" w:line="240" w:lineRule="auto"/>
        <w:ind w:left="0" w:right="0" w:firstLine="0"/>
        <w:jc w:val="left"/>
      </w:pPr>
      <w:bookmarkStart w:id="2260" w:name="bookmark2260"/>
      <w:bookmarkEnd w:id="2260"/>
      <w:r>
        <w:rPr>
          <w:b/>
          <w:bCs/>
          <w:color w:val="000000"/>
          <w:spacing w:val="0"/>
          <w:w w:val="100"/>
          <w:position w:val="0"/>
        </w:rPr>
        <w:t>.</w:t>
      </w:r>
      <w:r>
        <w:rPr>
          <w:b/>
          <w:bCs/>
          <w:color w:val="000000"/>
          <w:spacing w:val="0"/>
          <w:w w:val="100"/>
          <w:position w:val="0"/>
        </w:rPr>
        <w:t>公司没有需要披露的重要或有事项，也应予以说明:</w:t>
      </w:r>
    </w:p>
    <w:p>
      <w:pPr>
        <w:pStyle w:val="Style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80" w:line="240" w:lineRule="auto"/>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3</w:t>
      </w:r>
      <w:bookmarkEnd w:id="2263"/>
      <w:r>
        <w:rPr>
          <w:color w:val="000000"/>
          <w:spacing w:val="0"/>
          <w:w w:val="100"/>
          <w:position w:val="0"/>
        </w:rPr>
        <w:t>、</w:t>
        <w:tab/>
        <w:t>其他</w:t>
      </w:r>
      <w:bookmarkEnd w:id="2261"/>
      <w:bookmarkEnd w:id="2262"/>
      <w:bookmarkEnd w:id="2264"/>
    </w:p>
    <w:p>
      <w:pPr>
        <w:pStyle w:val="Style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2265" w:name="bookmark2265"/>
      <w:bookmarkStart w:id="2266" w:name="bookmark2266"/>
      <w:bookmarkStart w:id="2267" w:name="bookmark2267"/>
      <w:r>
        <w:rPr>
          <w:color w:val="000000"/>
          <w:spacing w:val="0"/>
          <w:w w:val="100"/>
          <w:position w:val="0"/>
        </w:rPr>
        <w:t>十五、资产负债表日后事项</w:t>
      </w:r>
      <w:bookmarkEnd w:id="2265"/>
      <w:bookmarkEnd w:id="2266"/>
      <w:bookmarkEnd w:id="2267"/>
    </w:p>
    <w:p>
      <w:pPr>
        <w:pStyle w:val="Style24"/>
        <w:keepNext/>
        <w:keepLines/>
        <w:widowControl w:val="0"/>
        <w:shd w:val="clear" w:color="auto" w:fill="auto"/>
        <w:tabs>
          <w:tab w:pos="369" w:val="left"/>
        </w:tabs>
        <w:bidi w:val="0"/>
        <w:spacing w:before="0" w:after="80" w:line="240" w:lineRule="auto"/>
        <w:ind w:left="0" w:right="0" w:firstLine="0"/>
        <w:jc w:val="left"/>
      </w:pPr>
      <w:bookmarkStart w:id="2265" w:name="bookmark2265"/>
      <w:bookmarkStart w:id="2266" w:name="bookmark2266"/>
      <w:bookmarkStart w:id="2268" w:name="bookmark2268"/>
      <w:bookmarkStart w:id="2269" w:name="bookmark2269"/>
      <w:r>
        <w:rPr>
          <w:rFonts w:ascii="Calibri" w:eastAsia="Calibri" w:hAnsi="Calibri" w:cs="Calibri"/>
          <w:color w:val="000000"/>
          <w:spacing w:val="0"/>
          <w:w w:val="100"/>
          <w:position w:val="0"/>
        </w:rPr>
        <w:t>1</w:t>
      </w:r>
      <w:bookmarkEnd w:id="2268"/>
      <w:r>
        <w:rPr>
          <w:color w:val="000000"/>
          <w:spacing w:val="0"/>
          <w:w w:val="100"/>
          <w:position w:val="0"/>
        </w:rPr>
        <w:t>、</w:t>
        <w:tab/>
        <w:t>重要的非调整事项</w:t>
      </w:r>
      <w:bookmarkEnd w:id="2265"/>
      <w:bookmarkEnd w:id="2266"/>
      <w:bookmarkEnd w:id="2269"/>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3" w:val="left"/>
        </w:tabs>
        <w:bidi w:val="0"/>
        <w:spacing w:before="0" w:after="80" w:line="240" w:lineRule="auto"/>
        <w:ind w:left="0" w:right="0" w:firstLine="0"/>
        <w:jc w:val="left"/>
      </w:pPr>
      <w:bookmarkStart w:id="2270" w:name="bookmark2270"/>
      <w:bookmarkStart w:id="2271" w:name="bookmark2271"/>
      <w:bookmarkStart w:id="2272" w:name="bookmark2272"/>
      <w:bookmarkStart w:id="2273" w:name="bookmark2273"/>
      <w:r>
        <w:rPr>
          <w:rFonts w:ascii="Calibri" w:eastAsia="Calibri" w:hAnsi="Calibri" w:cs="Calibri"/>
          <w:color w:val="000000"/>
          <w:spacing w:val="0"/>
          <w:w w:val="100"/>
          <w:position w:val="0"/>
        </w:rPr>
        <w:t>2</w:t>
      </w:r>
      <w:bookmarkEnd w:id="2272"/>
      <w:r>
        <w:rPr>
          <w:color w:val="000000"/>
          <w:spacing w:val="0"/>
          <w:w w:val="100"/>
          <w:position w:val="0"/>
        </w:rPr>
        <w:t>、</w:t>
        <w:tab/>
        <w:t>利润分配情况</w:t>
      </w:r>
      <w:bookmarkEnd w:id="2270"/>
      <w:bookmarkEnd w:id="2271"/>
      <w:bookmarkEnd w:id="2273"/>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180,291,542.30</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180,291,542.30</w:t>
            </w:r>
          </w:p>
        </w:tc>
      </w:tr>
    </w:tbl>
    <w:p>
      <w:pPr>
        <w:pStyle w:val="Style6"/>
        <w:keepNext w:val="0"/>
        <w:keepLines w:val="0"/>
        <w:widowControl w:val="0"/>
        <w:shd w:val="clear" w:color="auto" w:fill="auto"/>
        <w:bidi w:val="0"/>
        <w:spacing w:before="0" w:after="460" w:line="275"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日，公司第四届董事会第十九次会议审议通过了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年度利润分配预案：以 实施权益分派股权登记日登记的总股本扣除不参与利润分配的回购股份(包含公司第一期和第二 期股份回购计划已回购的股份)为基数，向全体股东每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1.07</w:t>
      </w:r>
      <w:r>
        <w:rPr>
          <w:color w:val="000000"/>
          <w:spacing w:val="0"/>
          <w:w w:val="100"/>
          <w:position w:val="0"/>
        </w:rPr>
        <w:t>元(含税)，剩余 利润结转下年度。本次利润分配不进行资本公积金转增股本。本议案尚需提交</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 审议。</w:t>
      </w:r>
    </w:p>
    <w:p>
      <w:pPr>
        <w:pStyle w:val="Style24"/>
        <w:keepNext/>
        <w:keepLines/>
        <w:widowControl w:val="0"/>
        <w:shd w:val="clear" w:color="auto" w:fill="auto"/>
        <w:bidi w:val="0"/>
        <w:spacing w:before="0" w:after="80" w:line="275" w:lineRule="exact"/>
        <w:ind w:left="0" w:right="0" w:firstLine="0"/>
        <w:jc w:val="left"/>
      </w:pPr>
      <w:bookmarkStart w:id="2274" w:name="bookmark2274"/>
      <w:bookmarkStart w:id="2275" w:name="bookmark2275"/>
      <w:bookmarkStart w:id="2276" w:name="bookmark2276"/>
      <w:bookmarkStart w:id="2277" w:name="bookmark2277"/>
      <w:r>
        <w:rPr>
          <w:rFonts w:ascii="Calibri" w:eastAsia="Calibri" w:hAnsi="Calibri" w:cs="Calibri"/>
          <w:color w:val="000000"/>
          <w:spacing w:val="0"/>
          <w:w w:val="100"/>
          <w:position w:val="0"/>
        </w:rPr>
        <w:t>3</w:t>
      </w:r>
      <w:bookmarkEnd w:id="2276"/>
      <w:r>
        <w:rPr>
          <w:color w:val="000000"/>
          <w:spacing w:val="0"/>
          <w:w w:val="100"/>
          <w:position w:val="0"/>
        </w:rPr>
        <w:t>、销售退回</w:t>
      </w:r>
      <w:bookmarkEnd w:id="2274"/>
      <w:bookmarkEnd w:id="2275"/>
      <w:bookmarkEnd w:id="2277"/>
    </w:p>
    <w:p>
      <w:pPr>
        <w:pStyle w:val="Style6"/>
        <w:keepNext w:val="0"/>
        <w:keepLines w:val="0"/>
        <w:widowControl w:val="0"/>
        <w:shd w:val="clear" w:color="auto" w:fill="auto"/>
        <w:bidi w:val="0"/>
        <w:spacing w:before="0" w:after="8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0" w:right="0" w:firstLine="0"/>
        <w:jc w:val="left"/>
      </w:pPr>
      <w:bookmarkStart w:id="2278" w:name="bookmark2278"/>
      <w:r>
        <w:rPr>
          <w:rFonts w:ascii="Calibri" w:eastAsia="Calibri" w:hAnsi="Calibri" w:cs="Calibri"/>
          <w:b/>
          <w:bCs/>
          <w:color w:val="000000"/>
          <w:spacing w:val="0"/>
          <w:w w:val="100"/>
          <w:position w:val="0"/>
        </w:rPr>
        <w:t>4</w:t>
      </w:r>
      <w:bookmarkEnd w:id="2278"/>
      <w:r>
        <w:rPr>
          <w:b/>
          <w:bCs/>
          <w:color w:val="000000"/>
          <w:spacing w:val="0"/>
          <w:w w:val="100"/>
          <w:position w:val="0"/>
        </w:rPr>
        <w:t>、其他资产负债表日后事项说明</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6"/>
        <w:keepNext w:val="0"/>
        <w:keepLines w:val="0"/>
        <w:widowControl w:val="0"/>
        <w:shd w:val="clear" w:color="auto" w:fill="auto"/>
        <w:tabs>
          <w:tab w:pos="363" w:val="left"/>
        </w:tabs>
        <w:bidi w:val="0"/>
        <w:spacing w:before="0" w:after="100" w:line="240" w:lineRule="auto"/>
        <w:ind w:left="0" w:right="0" w:firstLine="0"/>
        <w:jc w:val="left"/>
      </w:pPr>
      <w:bookmarkStart w:id="2279" w:name="bookmark2279"/>
      <w:r>
        <w:rPr>
          <w:b/>
          <w:bCs/>
          <w:color w:val="000000"/>
          <w:spacing w:val="0"/>
          <w:w w:val="100"/>
          <w:position w:val="0"/>
        </w:rPr>
        <w:t>1</w:t>
      </w:r>
      <w:bookmarkEnd w:id="2279"/>
      <w:r>
        <w:rPr>
          <w:b/>
          <w:bCs/>
          <w:color w:val="000000"/>
          <w:spacing w:val="0"/>
          <w:w w:val="100"/>
          <w:position w:val="0"/>
        </w:rPr>
        <w:t>、</w:t>
        <w:tab/>
        <w:t>前期会计差错更正</w:t>
      </w:r>
    </w:p>
    <w:p>
      <w:pPr>
        <w:pStyle w:val="Style6"/>
        <w:keepNext w:val="0"/>
        <w:keepLines w:val="0"/>
        <w:widowControl w:val="0"/>
        <w:numPr>
          <w:ilvl w:val="0"/>
          <w:numId w:val="177"/>
        </w:numPr>
        <w:shd w:val="clear" w:color="auto" w:fill="auto"/>
        <w:tabs>
          <w:tab w:pos="430" w:val="left"/>
        </w:tabs>
        <w:bidi w:val="0"/>
        <w:spacing w:before="0" w:after="100" w:line="240" w:lineRule="auto"/>
        <w:ind w:left="0" w:right="0" w:firstLine="0"/>
        <w:jc w:val="left"/>
      </w:pPr>
      <w:bookmarkStart w:id="2280" w:name="bookmark2280"/>
      <w:bookmarkEnd w:id="2280"/>
      <w:r>
        <w:rPr>
          <w:b/>
          <w:bCs/>
          <w:color w:val="000000"/>
          <w:spacing w:val="0"/>
          <w:w w:val="100"/>
          <w:position w:val="0"/>
        </w:rPr>
        <w:t>.</w:t>
      </w:r>
      <w:r>
        <w:rPr>
          <w:b/>
          <w:bCs/>
          <w:color w:val="000000"/>
          <w:spacing w:val="0"/>
          <w:w w:val="100"/>
          <w:position w:val="0"/>
        </w:rPr>
        <w:t>追溯重述法</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77"/>
        </w:numPr>
        <w:shd w:val="clear" w:color="auto" w:fill="auto"/>
        <w:tabs>
          <w:tab w:pos="430" w:val="left"/>
        </w:tabs>
        <w:bidi w:val="0"/>
        <w:spacing w:before="0" w:after="100" w:line="240" w:lineRule="auto"/>
        <w:ind w:left="0" w:right="0" w:firstLine="0"/>
        <w:jc w:val="left"/>
      </w:pPr>
      <w:bookmarkStart w:id="2281" w:name="bookmark2281"/>
      <w:bookmarkEnd w:id="2281"/>
      <w:r>
        <w:rPr>
          <w:b/>
          <w:bCs/>
          <w:color w:val="000000"/>
          <w:spacing w:val="0"/>
          <w:w w:val="100"/>
          <w:position w:val="0"/>
        </w:rPr>
        <w:t>.</w:t>
      </w:r>
      <w:r>
        <w:rPr>
          <w:b/>
          <w:bCs/>
          <w:color w:val="000000"/>
          <w:spacing w:val="0"/>
          <w:w w:val="100"/>
          <w:position w:val="0"/>
        </w:rPr>
        <w:t>未来适用法</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100" w:line="240" w:lineRule="auto"/>
        <w:ind w:left="0" w:right="0" w:firstLine="0"/>
        <w:jc w:val="left"/>
      </w:pPr>
      <w:bookmarkStart w:id="2282" w:name="bookmark2282"/>
      <w:r>
        <w:rPr>
          <w:b/>
          <w:bCs/>
          <w:color w:val="000000"/>
          <w:spacing w:val="0"/>
          <w:w w:val="100"/>
          <w:position w:val="0"/>
        </w:rPr>
        <w:t>2</w:t>
      </w:r>
      <w:bookmarkEnd w:id="2282"/>
      <w:r>
        <w:rPr>
          <w:b/>
          <w:bCs/>
          <w:color w:val="000000"/>
          <w:spacing w:val="0"/>
          <w:w w:val="100"/>
          <w:position w:val="0"/>
        </w:rPr>
        <w:t>、</w:t>
        <w:tab/>
        <w:t>债务重组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100" w:line="240" w:lineRule="auto"/>
        <w:ind w:left="0" w:right="0" w:firstLine="0"/>
        <w:jc w:val="left"/>
      </w:pPr>
      <w:bookmarkStart w:id="2283" w:name="bookmark2283"/>
      <w:r>
        <w:rPr>
          <w:b/>
          <w:bCs/>
          <w:color w:val="000000"/>
          <w:spacing w:val="0"/>
          <w:w w:val="100"/>
          <w:position w:val="0"/>
        </w:rPr>
        <w:t>3</w:t>
      </w:r>
      <w:bookmarkEnd w:id="2283"/>
      <w:r>
        <w:rPr>
          <w:b/>
          <w:bCs/>
          <w:color w:val="000000"/>
          <w:spacing w:val="0"/>
          <w:w w:val="100"/>
          <w:position w:val="0"/>
        </w:rPr>
        <w:t>、</w:t>
        <w:tab/>
        <w:t>资产置换</w:t>
      </w:r>
    </w:p>
    <w:p>
      <w:pPr>
        <w:pStyle w:val="Style6"/>
        <w:keepNext w:val="0"/>
        <w:keepLines w:val="0"/>
        <w:widowControl w:val="0"/>
        <w:numPr>
          <w:ilvl w:val="0"/>
          <w:numId w:val="179"/>
        </w:numPr>
        <w:shd w:val="clear" w:color="auto" w:fill="auto"/>
        <w:tabs>
          <w:tab w:pos="430" w:val="left"/>
        </w:tabs>
        <w:bidi w:val="0"/>
        <w:spacing w:before="0" w:after="180" w:line="240" w:lineRule="auto"/>
        <w:ind w:left="0" w:right="0" w:firstLine="0"/>
        <w:jc w:val="left"/>
      </w:pPr>
      <w:bookmarkStart w:id="2284" w:name="bookmark2284"/>
      <w:bookmarkEnd w:id="2284"/>
      <w:r>
        <w:rPr>
          <w:b/>
          <w:bCs/>
          <w:color w:val="000000"/>
          <w:spacing w:val="0"/>
          <w:w w:val="100"/>
          <w:position w:val="0"/>
        </w:rPr>
        <w:t>.</w:t>
      </w:r>
      <w:r>
        <w:rPr>
          <w:b/>
          <w:bCs/>
          <w:color w:val="000000"/>
          <w:spacing w:val="0"/>
          <w:w w:val="100"/>
          <w:position w:val="0"/>
        </w:rPr>
        <w:t>非货币性资产交换</w:t>
      </w:r>
    </w:p>
    <w:p>
      <w:pPr>
        <w:pStyle w:val="Style6"/>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79"/>
        </w:numPr>
        <w:shd w:val="clear" w:color="auto" w:fill="auto"/>
        <w:tabs>
          <w:tab w:pos="430" w:val="left"/>
        </w:tabs>
        <w:bidi w:val="0"/>
        <w:spacing w:before="0" w:after="100" w:line="240" w:lineRule="auto"/>
        <w:ind w:left="0" w:right="0" w:firstLine="0"/>
        <w:jc w:val="left"/>
      </w:pPr>
      <w:bookmarkStart w:id="2285" w:name="bookmark2285"/>
      <w:bookmarkEnd w:id="2285"/>
      <w:r>
        <w:rPr>
          <w:b/>
          <w:bCs/>
          <w:color w:val="000000"/>
          <w:spacing w:val="0"/>
          <w:w w:val="100"/>
          <w:position w:val="0"/>
        </w:rPr>
        <w:t>.</w:t>
      </w:r>
      <w:r>
        <w:rPr>
          <w:b/>
          <w:bCs/>
          <w:color w:val="000000"/>
          <w:spacing w:val="0"/>
          <w:w w:val="100"/>
          <w:position w:val="0"/>
        </w:rPr>
        <w:t>其他资产置换</w:t>
      </w:r>
    </w:p>
    <w:p>
      <w:pPr>
        <w:pStyle w:val="Style6"/>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100" w:line="240" w:lineRule="auto"/>
        <w:ind w:left="0" w:right="0" w:firstLine="0"/>
        <w:jc w:val="left"/>
      </w:pPr>
      <w:bookmarkStart w:id="2286" w:name="bookmark2286"/>
      <w:r>
        <w:rPr>
          <w:b/>
          <w:bCs/>
          <w:color w:val="000000"/>
          <w:spacing w:val="0"/>
          <w:w w:val="100"/>
          <w:position w:val="0"/>
        </w:rPr>
        <w:t>4</w:t>
      </w:r>
      <w:bookmarkEnd w:id="2286"/>
      <w:r>
        <w:rPr>
          <w:b/>
          <w:bCs/>
          <w:color w:val="000000"/>
          <w:spacing w:val="0"/>
          <w:w w:val="100"/>
          <w:position w:val="0"/>
        </w:rPr>
        <w:t>、</w:t>
        <w:tab/>
        <w:t>年金计划</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100" w:line="240" w:lineRule="auto"/>
        <w:ind w:left="0" w:right="0" w:firstLine="0"/>
        <w:jc w:val="left"/>
      </w:pPr>
      <w:bookmarkStart w:id="2287" w:name="bookmark2287"/>
      <w:r>
        <w:rPr>
          <w:b/>
          <w:bCs/>
          <w:color w:val="000000"/>
          <w:spacing w:val="0"/>
          <w:w w:val="100"/>
          <w:position w:val="0"/>
        </w:rPr>
        <w:t>5</w:t>
      </w:r>
      <w:bookmarkEnd w:id="2287"/>
      <w:r>
        <w:rPr>
          <w:b/>
          <w:bCs/>
          <w:color w:val="000000"/>
          <w:spacing w:val="0"/>
          <w:w w:val="100"/>
          <w:position w:val="0"/>
        </w:rPr>
        <w:t>、</w:t>
        <w:tab/>
        <w:t>终止经营</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100" w:line="240" w:lineRule="auto"/>
        <w:ind w:left="0" w:right="0" w:firstLine="0"/>
        <w:jc w:val="left"/>
      </w:pPr>
      <w:bookmarkStart w:id="2288" w:name="bookmark2288"/>
      <w:r>
        <w:rPr>
          <w:b/>
          <w:bCs/>
          <w:color w:val="000000"/>
          <w:spacing w:val="0"/>
          <w:w w:val="100"/>
          <w:position w:val="0"/>
        </w:rPr>
        <w:t>6</w:t>
      </w:r>
      <w:bookmarkEnd w:id="2288"/>
      <w:r>
        <w:rPr>
          <w:b/>
          <w:bCs/>
          <w:color w:val="000000"/>
          <w:spacing w:val="0"/>
          <w:w w:val="100"/>
          <w:position w:val="0"/>
        </w:rPr>
        <w:t>、</w:t>
        <w:tab/>
        <w:t>分部信息</w:t>
      </w:r>
    </w:p>
    <w:p>
      <w:pPr>
        <w:pStyle w:val="Style6"/>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2289" w:name="bookmark2289"/>
      <w:bookmarkEnd w:id="2289"/>
      <w:r>
        <w:rPr>
          <w:b/>
          <w:bCs/>
          <w:color w:val="000000"/>
          <w:spacing w:val="0"/>
          <w:w w:val="100"/>
          <w:position w:val="0"/>
        </w:rPr>
        <w:t>.</w:t>
      </w:r>
      <w:r>
        <w:rPr>
          <w:b/>
          <w:bCs/>
          <w:color w:val="000000"/>
          <w:spacing w:val="0"/>
          <w:w w:val="100"/>
          <w:position w:val="0"/>
        </w:rPr>
        <w:t>报告分部的确定依据与会计政策</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2290" w:name="bookmark2290"/>
      <w:bookmarkEnd w:id="2290"/>
      <w:r>
        <w:rPr>
          <w:b/>
          <w:bCs/>
          <w:color w:val="000000"/>
          <w:spacing w:val="0"/>
          <w:w w:val="100"/>
          <w:position w:val="0"/>
        </w:rPr>
        <w:t>.</w:t>
      </w:r>
      <w:r>
        <w:rPr>
          <w:b/>
          <w:bCs/>
          <w:color w:val="000000"/>
          <w:spacing w:val="0"/>
          <w:w w:val="100"/>
          <w:position w:val="0"/>
        </w:rPr>
        <w:t>报告分部的财务信息</w:t>
      </w:r>
    </w:p>
    <w:p>
      <w:pPr>
        <w:pStyle w:val="Style6"/>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2291" w:name="bookmark2291"/>
      <w:bookmarkEnd w:id="2291"/>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6"/>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2292" w:name="bookmark2292"/>
      <w:bookmarkEnd w:id="2292"/>
      <w:r>
        <w:rPr>
          <w:b/>
          <w:bCs/>
          <w:color w:val="000000"/>
          <w:spacing w:val="0"/>
          <w:w w:val="100"/>
          <w:position w:val="0"/>
        </w:rPr>
        <w:t>.其他说明</w:t>
      </w:r>
    </w:p>
    <w:p>
      <w:pPr>
        <w:pStyle w:val="Style6"/>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180" w:line="240" w:lineRule="auto"/>
        <w:ind w:left="0" w:right="0" w:firstLine="0"/>
        <w:jc w:val="left"/>
      </w:pPr>
      <w:bookmarkStart w:id="2293" w:name="bookmark2293"/>
      <w:r>
        <w:rPr>
          <w:b/>
          <w:bCs/>
          <w:color w:val="000000"/>
          <w:spacing w:val="0"/>
          <w:w w:val="100"/>
          <w:position w:val="0"/>
        </w:rPr>
        <w:t>7</w:t>
      </w:r>
      <w:bookmarkEnd w:id="2293"/>
      <w:r>
        <w:rPr>
          <w:b/>
          <w:bCs/>
          <w:color w:val="000000"/>
          <w:spacing w:val="0"/>
          <w:w w:val="100"/>
          <w:position w:val="0"/>
        </w:rPr>
        <w:t>、</w:t>
        <w:tab/>
        <w:t>其他对投资者决策有影响的重要交易和事项</w:t>
      </w:r>
    </w:p>
    <w:p>
      <w:pPr>
        <w:pStyle w:val="Style6"/>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100" w:line="240" w:lineRule="auto"/>
        <w:ind w:left="0" w:right="0" w:firstLine="0"/>
        <w:jc w:val="left"/>
      </w:pPr>
      <w:bookmarkStart w:id="2294" w:name="bookmark2294"/>
      <w:r>
        <w:rPr>
          <w:b/>
          <w:bCs/>
          <w:color w:val="000000"/>
          <w:spacing w:val="0"/>
          <w:w w:val="100"/>
          <w:position w:val="0"/>
        </w:rPr>
        <w:t>8</w:t>
      </w:r>
      <w:bookmarkEnd w:id="2294"/>
      <w:r>
        <w:rPr>
          <w:b/>
          <w:bCs/>
          <w:color w:val="000000"/>
          <w:spacing w:val="0"/>
          <w:w w:val="100"/>
          <w:position w:val="0"/>
        </w:rPr>
        <w:t>、</w:t>
        <w:tab/>
        <w:t>其他</w:t>
      </w:r>
    </w:p>
    <w:p>
      <w:pPr>
        <w:pStyle w:val="Style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54"/>
        <w:gridCol w:w="4618"/>
      </w:tblGrid>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4454"/>
        <w:gridCol w:w="4618"/>
      </w:tblGrid>
      <w:tr>
        <w:trPr>
          <w:trHeight w:val="288" w:hRule="exact"/>
        </w:trPr>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1,270,811,472.28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1,270,811,472.28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83,957,280.46</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1,241, </w:t>
            </w:r>
            <w:r>
              <w:rPr>
                <w:color w:val="000000"/>
                <w:spacing w:val="0"/>
                <w:w w:val="100"/>
                <w:position w:val="0"/>
                <w:sz w:val="18"/>
                <w:szCs w:val="18"/>
              </w:rPr>
              <w:t xml:space="preserve">980.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11,229,549.94</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 xml:space="preserve">1,367, 240, </w:t>
            </w:r>
            <w:r>
              <w:rPr>
                <w:color w:val="000000"/>
                <w:spacing w:val="0"/>
                <w:w w:val="100"/>
                <w:position w:val="0"/>
                <w:sz w:val="18"/>
                <w:szCs w:val="18"/>
              </w:rPr>
              <w:t xml:space="preserve">283. </w:t>
            </w:r>
            <w:r>
              <w:rPr>
                <w:color w:val="000000"/>
                <w:spacing w:val="0"/>
                <w:w w:val="100"/>
                <w:position w:val="0"/>
                <w:sz w:val="18"/>
                <w:szCs w:val="18"/>
              </w:rPr>
              <w:t>63</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494" w:right="959" w:bottom="1499" w:left="1460" w:header="0" w:footer="3" w:gutter="0"/>
          <w:cols w:space="720"/>
          <w:noEndnote/>
          <w:rtlGutter w:val="0"/>
          <w:docGrid w:linePitch="360"/>
        </w:sectPr>
      </w:pPr>
    </w:p>
    <w:p>
      <w:pPr>
        <w:pStyle w:val="Style24"/>
        <w:keepNext/>
        <w:keepLines/>
        <w:widowControl w:val="0"/>
        <w:shd w:val="clear" w:color="auto" w:fill="auto"/>
        <w:bidi w:val="0"/>
        <w:spacing w:before="0" w:after="100" w:line="240" w:lineRule="auto"/>
        <w:ind w:left="0" w:right="0" w:firstLine="400"/>
        <w:jc w:val="left"/>
      </w:pPr>
      <w:bookmarkStart w:id="2295" w:name="bookmark2295"/>
      <w:bookmarkStart w:id="2296" w:name="bookmark2296"/>
      <w:bookmarkStart w:id="2297" w:name="bookmark2297"/>
      <w:r>
        <w:rPr>
          <w:color w:val="000000"/>
          <w:spacing w:val="0"/>
          <w:w w:val="100"/>
          <w:position w:val="0"/>
        </w:rPr>
        <w:t>(2).</w:t>
      </w:r>
      <w:r>
        <w:rPr>
          <w:color w:val="000000"/>
          <w:spacing w:val="0"/>
          <w:w w:val="100"/>
          <w:position w:val="0"/>
        </w:rPr>
        <w:t>按坏账计提方法分类披露</w:t>
      </w:r>
      <w:bookmarkEnd w:id="2295"/>
      <w:bookmarkEnd w:id="2296"/>
      <w:bookmarkEnd w:id="2297"/>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896"/>
        <w:gridCol w:w="739"/>
        <w:gridCol w:w="1584"/>
        <w:gridCol w:w="634"/>
        <w:gridCol w:w="1896"/>
        <w:gridCol w:w="1685"/>
        <w:gridCol w:w="744"/>
        <w:gridCol w:w="1579"/>
        <w:gridCol w:w="638"/>
        <w:gridCol w:w="1694"/>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1,367, 240, </w:t>
            </w:r>
            <w:r>
              <w:rPr>
                <w:color w:val="000000"/>
                <w:spacing w:val="0"/>
                <w:w w:val="100"/>
                <w:position w:val="0"/>
                <w:sz w:val="18"/>
                <w:szCs w:val="18"/>
              </w:rPr>
              <w:t xml:space="preserve">283.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39,010,219.91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1,328, 230, </w:t>
            </w:r>
            <w:r>
              <w:rPr>
                <w:color w:val="000000"/>
                <w:spacing w:val="0"/>
                <w:w w:val="100"/>
                <w:position w:val="0"/>
                <w:sz w:val="18"/>
                <w:szCs w:val="18"/>
              </w:rPr>
              <w:t xml:space="preserve">063.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773,973,090.59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48,512,108.15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725,460,982.44</w:t>
            </w:r>
          </w:p>
        </w:tc>
      </w:tr>
      <w:tr>
        <w:trPr>
          <w:trHeight w:val="283" w:hRule="exact"/>
        </w:trPr>
        <w:tc>
          <w:tcPr>
            <w:gridSpan w:val="11"/>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523,163,178.26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39,010,219.91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484,152,958.35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579,983,813.53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48,512,108.15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531,471,705.38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控制组合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844,077,105.37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844,077,105.37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193,989,277.06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193,989,277.06</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1,367, 240, </w:t>
            </w:r>
            <w:r>
              <w:rPr>
                <w:color w:val="000000"/>
                <w:spacing w:val="0"/>
                <w:w w:val="100"/>
                <w:position w:val="0"/>
                <w:sz w:val="18"/>
                <w:szCs w:val="18"/>
              </w:rPr>
              <w:t xml:space="preserve">283.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39,010,219.91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1,328, 230, </w:t>
            </w:r>
            <w:r>
              <w:rPr>
                <w:color w:val="000000"/>
                <w:spacing w:val="0"/>
                <w:w w:val="100"/>
                <w:position w:val="0"/>
                <w:sz w:val="18"/>
                <w:szCs w:val="18"/>
              </w:rPr>
              <w:t xml:space="preserve">063.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773,973,090.59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48,512,108.15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725,460,982.44</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2132" w:right="1109" w:bottom="2132" w:left="1023" w:header="0" w:footer="3" w:gutter="0"/>
          <w:cols w:space="720"/>
          <w:noEndnote/>
          <w:rtlGutter w:val="0"/>
          <w:docGrid w:linePitch="360"/>
        </w:sectPr>
      </w:pPr>
    </w:p>
    <w:p>
      <w:pPr>
        <w:pStyle w:val="Style6"/>
        <w:keepNext w:val="0"/>
        <w:keepLines w:val="0"/>
        <w:widowControl w:val="0"/>
        <w:shd w:val="clear" w:color="auto" w:fill="auto"/>
        <w:bidi w:val="0"/>
        <w:spacing w:before="320" w:after="0" w:line="240" w:lineRule="auto"/>
        <w:ind w:left="0" w:right="0" w:firstLine="0"/>
        <w:jc w:val="left"/>
      </w:pPr>
      <w:r>
        <w:rPr>
          <w:color w:val="000000"/>
          <w:spacing w:val="0"/>
          <w:w w:val="100"/>
          <w:position w:val="0"/>
        </w:rPr>
        <w:t>按单项计提坏账准备：</w:t>
      </w:r>
    </w:p>
    <w:p>
      <w:pPr>
        <w:pStyle w:val="Style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—/一适用口不适用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473,221,780.98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23,661,089.04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37,469,866.39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3,746, </w:t>
            </w:r>
            <w:r>
              <w:rPr>
                <w:color w:val="000000"/>
                <w:spacing w:val="0"/>
                <w:w w:val="100"/>
                <w:position w:val="0"/>
                <w:sz w:val="18"/>
                <w:szCs w:val="18"/>
              </w:rPr>
              <w:t xml:space="preserve">986.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1,241,980. </w:t>
            </w:r>
            <w:r>
              <w:rPr>
                <w:color w:val="000000"/>
                <w:spacing w:val="0"/>
                <w:w w:val="100"/>
                <w:position w:val="0"/>
                <w:sz w:val="18"/>
                <w:szCs w:val="18"/>
              </w:rPr>
              <w:t>95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372,594.29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11,229,549.94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11,229,549.94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523,163,178.26</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39,010,219.91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9"/>
        </w:numPr>
        <w:shd w:val="clear" w:color="auto" w:fill="auto"/>
        <w:bidi w:val="0"/>
        <w:spacing w:before="0" w:after="80" w:line="269" w:lineRule="exact"/>
        <w:ind w:left="0" w:right="0" w:firstLine="0"/>
        <w:jc w:val="left"/>
      </w:pPr>
      <w:bookmarkStart w:id="2298" w:name="bookmark2298"/>
      <w:bookmarkStart w:id="2299" w:name="bookmark2299"/>
      <w:bookmarkStart w:id="2300" w:name="bookmark2300"/>
      <w:bookmarkStart w:id="2301" w:name="bookmark2301"/>
      <w:bookmarkEnd w:id="2300"/>
      <w:r>
        <w:rPr>
          <w:color w:val="000000"/>
          <w:spacing w:val="0"/>
          <w:w w:val="100"/>
          <w:position w:val="0"/>
        </w:rPr>
        <w:t>.</w:t>
      </w:r>
      <w:r>
        <w:rPr>
          <w:color w:val="000000"/>
          <w:spacing w:val="0"/>
          <w:w w:val="100"/>
          <w:position w:val="0"/>
        </w:rPr>
        <w:t>坏账准备的情况</w:t>
      </w:r>
      <w:bookmarkEnd w:id="2298"/>
      <w:bookmarkEnd w:id="2299"/>
      <w:bookmarkEnd w:id="2301"/>
    </w:p>
    <w:p>
      <w:pPr>
        <w:pStyle w:val="Style6"/>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53"/>
        <w:gridCol w:w="1589"/>
        <w:gridCol w:w="1594"/>
        <w:gridCol w:w="1008"/>
        <w:gridCol w:w="1018"/>
        <w:gridCol w:w="1013"/>
        <w:gridCol w:w="1598"/>
      </w:tblGrid>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48,512,108.15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-9,501,888.24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39,010,219.91</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48,512,108.15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-9,501,888.24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39,010,219.91</w:t>
            </w:r>
          </w:p>
        </w:tc>
      </w:tr>
    </w:tbl>
    <w:p>
      <w:pPr>
        <w:widowControl w:val="0"/>
        <w:spacing w:after="499" w:line="1" w:lineRule="exact"/>
      </w:pPr>
    </w:p>
    <w:p>
      <w:pPr>
        <w:pStyle w:val="Style6"/>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9"/>
        </w:numPr>
        <w:shd w:val="clear" w:color="auto" w:fill="auto"/>
        <w:bidi w:val="0"/>
        <w:spacing w:before="0" w:after="80" w:line="269" w:lineRule="exact"/>
        <w:ind w:left="0" w:right="0" w:firstLine="0"/>
        <w:jc w:val="left"/>
      </w:pPr>
      <w:bookmarkStart w:id="2302" w:name="bookmark2302"/>
      <w:bookmarkStart w:id="2303" w:name="bookmark2303"/>
      <w:bookmarkStart w:id="2304" w:name="bookmark2304"/>
      <w:bookmarkStart w:id="2305" w:name="bookmark2305"/>
      <w:bookmarkEnd w:id="2304"/>
      <w:r>
        <w:rPr>
          <w:color w:val="000000"/>
          <w:spacing w:val="0"/>
          <w:w w:val="100"/>
          <w:position w:val="0"/>
        </w:rPr>
        <w:t>.</w:t>
      </w:r>
      <w:r>
        <w:rPr>
          <w:color w:val="000000"/>
          <w:spacing w:val="0"/>
          <w:w w:val="100"/>
          <w:position w:val="0"/>
        </w:rPr>
        <w:t>本期实际核销的应收账款情况</w:t>
      </w:r>
      <w:bookmarkEnd w:id="2302"/>
      <w:bookmarkEnd w:id="2303"/>
      <w:bookmarkEnd w:id="2305"/>
    </w:p>
    <w:p>
      <w:pPr>
        <w:pStyle w:val="Style6"/>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其中重要的应收账款核销情况</w:t>
      </w:r>
    </w:p>
    <w:p>
      <w:pPr>
        <w:pStyle w:val="Style6"/>
        <w:keepNext w:val="0"/>
        <w:keepLines w:val="0"/>
        <w:widowControl w:val="0"/>
        <w:shd w:val="clear" w:color="auto" w:fill="auto"/>
        <w:bidi w:val="0"/>
        <w:spacing w:before="0" w:after="32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9"/>
        </w:numPr>
        <w:shd w:val="clear" w:color="auto" w:fill="auto"/>
        <w:bidi w:val="0"/>
        <w:spacing w:before="0" w:after="80" w:line="240" w:lineRule="auto"/>
        <w:ind w:left="0" w:right="0" w:firstLine="0"/>
        <w:jc w:val="left"/>
      </w:pPr>
      <w:bookmarkStart w:id="2306" w:name="bookmark2306"/>
      <w:bookmarkStart w:id="2307" w:name="bookmark2307"/>
      <w:bookmarkStart w:id="2308" w:name="bookmark2308"/>
      <w:bookmarkStart w:id="2309" w:name="bookmark2309"/>
      <w:bookmarkEnd w:id="2308"/>
      <w:r>
        <w:rPr>
          <w:color w:val="000000"/>
          <w:spacing w:val="0"/>
          <w:w w:val="100"/>
          <w:position w:val="0"/>
        </w:rPr>
        <w:t>.</w:t>
      </w:r>
      <w:r>
        <w:rPr>
          <w:color w:val="000000"/>
          <w:spacing w:val="0"/>
          <w:w w:val="100"/>
          <w:position w:val="0"/>
        </w:rPr>
        <w:t>按欠款方归集的期末余额前五名的应收账款情况</w:t>
      </w:r>
      <w:bookmarkEnd w:id="2306"/>
      <w:bookmarkEnd w:id="2307"/>
      <w:bookmarkEnd w:id="2309"/>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rPr>
        <w:t>"适用口不适用</w:t>
      </w:r>
    </w:p>
    <w:tbl>
      <w:tblPr>
        <w:tblOverlap w:val="never"/>
        <w:jc w:val="center"/>
        <w:tblLayout w:type="fixed"/>
      </w:tblPr>
      <w:tblGrid>
        <w:gridCol w:w="3086"/>
        <w:gridCol w:w="2045"/>
        <w:gridCol w:w="1699"/>
        <w:gridCol w:w="1589"/>
      </w:tblGrid>
      <w:tr>
        <w:trPr>
          <w:trHeight w:val="322"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占应收账款合计数 的比例(%)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r>
      <w:tr>
        <w:trPr>
          <w:trHeight w:val="27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828, </w:t>
            </w:r>
            <w:r>
              <w:rPr>
                <w:color w:val="000000"/>
                <w:spacing w:val="0"/>
                <w:w w:val="100"/>
                <w:position w:val="0"/>
                <w:sz w:val="16"/>
                <w:szCs w:val="16"/>
              </w:rPr>
              <w:t xml:space="preserve">551,895.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239,199, </w:t>
            </w:r>
            <w:r>
              <w:rPr>
                <w:color w:val="000000"/>
                <w:spacing w:val="0"/>
                <w:w w:val="100"/>
                <w:position w:val="0"/>
                <w:sz w:val="16"/>
                <w:szCs w:val="16"/>
              </w:rPr>
              <w:t xml:space="preserve">709.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11,959, </w:t>
            </w:r>
            <w:r>
              <w:rPr>
                <w:color w:val="000000"/>
                <w:spacing w:val="0"/>
                <w:w w:val="100"/>
                <w:position w:val="0"/>
                <w:sz w:val="16"/>
                <w:szCs w:val="16"/>
              </w:rPr>
              <w:t xml:space="preserve">985. </w:t>
            </w:r>
            <w:r>
              <w:rPr>
                <w:color w:val="000000"/>
                <w:spacing w:val="0"/>
                <w:w w:val="100"/>
                <w:position w:val="0"/>
                <w:sz w:val="16"/>
                <w:szCs w:val="16"/>
              </w:rPr>
              <w:t>45</w:t>
            </w:r>
          </w:p>
        </w:tc>
      </w:tr>
      <w:tr>
        <w:trPr>
          <w:trHeight w:val="288"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46, 642, </w:t>
            </w:r>
            <w:r>
              <w:rPr>
                <w:color w:val="000000"/>
                <w:spacing w:val="0"/>
                <w:w w:val="100"/>
                <w:position w:val="0"/>
                <w:sz w:val="16"/>
                <w:szCs w:val="16"/>
              </w:rPr>
              <w:t xml:space="preserve">399.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332,119. </w:t>
            </w:r>
            <w:r>
              <w:rPr>
                <w:color w:val="000000"/>
                <w:spacing w:val="0"/>
                <w:w w:val="100"/>
                <w:position w:val="0"/>
                <w:sz w:val="16"/>
                <w:szCs w:val="16"/>
              </w:rPr>
              <w:t>95</w:t>
            </w:r>
          </w:p>
        </w:tc>
      </w:tr>
    </w:tbl>
    <w:tbl>
      <w:tblPr>
        <w:tblOverlap w:val="never"/>
        <w:jc w:val="center"/>
        <w:tblLayout w:type="fixed"/>
      </w:tblPr>
      <w:tblGrid>
        <w:gridCol w:w="3086"/>
        <w:gridCol w:w="2045"/>
        <w:gridCol w:w="1699"/>
        <w:gridCol w:w="1589"/>
      </w:tblGrid>
      <w:tr>
        <w:trPr>
          <w:trHeight w:val="307" w:hRule="exact"/>
        </w:trPr>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32, 499, </w:t>
            </w:r>
            <w:r>
              <w:rPr>
                <w:color w:val="000000"/>
                <w:spacing w:val="0"/>
                <w:w w:val="100"/>
                <w:position w:val="0"/>
                <w:sz w:val="16"/>
                <w:szCs w:val="16"/>
              </w:rPr>
              <w:t xml:space="preserve">423. </w:t>
            </w:r>
            <w:r>
              <w:rPr>
                <w:color w:val="000000"/>
                <w:spacing w:val="0"/>
                <w:w w:val="100"/>
                <w:position w:val="0"/>
                <w:sz w:val="16"/>
                <w:szCs w:val="16"/>
              </w:rPr>
              <w:t>47</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38</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3, 249, </w:t>
            </w:r>
            <w:r>
              <w:rPr>
                <w:color w:val="000000"/>
                <w:spacing w:val="0"/>
                <w:w w:val="100"/>
                <w:position w:val="0"/>
                <w:sz w:val="16"/>
                <w:szCs w:val="16"/>
              </w:rPr>
              <w:t xml:space="preserve">942. </w:t>
            </w:r>
            <w:r>
              <w:rPr>
                <w:color w:val="000000"/>
                <w:spacing w:val="0"/>
                <w:w w:val="100"/>
                <w:position w:val="0"/>
                <w:sz w:val="16"/>
                <w:szCs w:val="16"/>
              </w:rPr>
              <w:t>34</w:t>
            </w:r>
          </w:p>
        </w:tc>
      </w:tr>
      <w:tr>
        <w:trPr>
          <w:trHeight w:val="28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26, 389, </w:t>
            </w:r>
            <w:r>
              <w:rPr>
                <w:color w:val="000000"/>
                <w:spacing w:val="0"/>
                <w:w w:val="100"/>
                <w:position w:val="0"/>
                <w:sz w:val="16"/>
                <w:szCs w:val="16"/>
              </w:rPr>
              <w:t>159.47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1,319, </w:t>
            </w:r>
            <w:r>
              <w:rPr>
                <w:color w:val="000000"/>
                <w:spacing w:val="0"/>
                <w:w w:val="100"/>
                <w:position w:val="0"/>
                <w:sz w:val="16"/>
                <w:szCs w:val="16"/>
              </w:rPr>
              <w:t xml:space="preserve">457. </w:t>
            </w:r>
            <w:r>
              <w:rPr>
                <w:color w:val="000000"/>
                <w:spacing w:val="0"/>
                <w:w w:val="100"/>
                <w:position w:val="0"/>
                <w:sz w:val="16"/>
                <w:szCs w:val="16"/>
              </w:rPr>
              <w:t>97</w:t>
            </w:r>
          </w:p>
        </w:tc>
      </w:tr>
      <w:tr>
        <w:trPr>
          <w:trHeight w:val="322"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1,173,282, </w:t>
            </w:r>
            <w:r>
              <w:rPr>
                <w:color w:val="000000"/>
                <w:spacing w:val="0"/>
                <w:w w:val="100"/>
                <w:position w:val="0"/>
                <w:sz w:val="16"/>
                <w:szCs w:val="16"/>
              </w:rPr>
              <w:t xml:space="preserve">586.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861,505.71</w:t>
            </w:r>
          </w:p>
        </w:tc>
      </w:tr>
    </w:tbl>
    <w:p>
      <w:pPr>
        <w:widowControl w:val="0"/>
        <w:spacing w:after="339" w:line="1" w:lineRule="exact"/>
      </w:pPr>
    </w:p>
    <w:p>
      <w:pPr>
        <w:pStyle w:val="Style24"/>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310" w:name="bookmark2310"/>
      <w:bookmarkStart w:id="2311" w:name="bookmark2311"/>
      <w:bookmarkStart w:id="2312" w:name="bookmark2312"/>
      <w:bookmarkStart w:id="2313" w:name="bookmark2313"/>
      <w:bookmarkEnd w:id="2312"/>
      <w:r>
        <w:rPr>
          <w:color w:val="000000"/>
          <w:spacing w:val="0"/>
          <w:w w:val="100"/>
          <w:position w:val="0"/>
        </w:rPr>
        <w:t>,</w:t>
      </w:r>
      <w:r>
        <w:rPr>
          <w:color w:val="000000"/>
          <w:spacing w:val="0"/>
          <w:w w:val="100"/>
          <w:position w:val="0"/>
        </w:rPr>
        <w:t>因金融资产转移而终止确认的应收账款</w:t>
      </w:r>
      <w:bookmarkEnd w:id="2310"/>
      <w:bookmarkEnd w:id="2311"/>
      <w:bookmarkEnd w:id="2313"/>
    </w:p>
    <w:p>
      <w:pPr>
        <w:pStyle w:val="Style6"/>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314" w:name="bookmark2314"/>
      <w:bookmarkStart w:id="2315" w:name="bookmark2315"/>
      <w:bookmarkStart w:id="2316" w:name="bookmark2316"/>
      <w:bookmarkStart w:id="2317" w:name="bookmark2317"/>
      <w:bookmarkEnd w:id="2316"/>
      <w:r>
        <w:rPr>
          <w:color w:val="000000"/>
          <w:spacing w:val="0"/>
          <w:w w:val="100"/>
          <w:position w:val="0"/>
        </w:rPr>
        <w:t>.</w:t>
      </w:r>
      <w:r>
        <w:rPr>
          <w:color w:val="000000"/>
          <w:spacing w:val="0"/>
          <w:w w:val="100"/>
          <w:position w:val="0"/>
        </w:rPr>
        <w:t>转移应收账款且继续涉入形成的资产、负债金额</w:t>
      </w:r>
      <w:bookmarkEnd w:id="2314"/>
      <w:bookmarkEnd w:id="2315"/>
      <w:bookmarkEnd w:id="2317"/>
    </w:p>
    <w:p>
      <w:pPr>
        <w:pStyle w:val="Style6"/>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2318" w:name="bookmark2318"/>
      <w:bookmarkStart w:id="2319" w:name="bookmark2319"/>
      <w:bookmarkStart w:id="2320" w:name="bookmark2320"/>
      <w:bookmarkStart w:id="2321" w:name="bookmark2321"/>
      <w:r>
        <w:rPr>
          <w:color w:val="000000"/>
          <w:spacing w:val="0"/>
          <w:w w:val="100"/>
          <w:position w:val="0"/>
        </w:rPr>
        <w:t>2</w:t>
      </w:r>
      <w:bookmarkEnd w:id="2320"/>
      <w:r>
        <w:rPr>
          <w:color w:val="000000"/>
          <w:spacing w:val="0"/>
          <w:w w:val="100"/>
          <w:position w:val="0"/>
        </w:rPr>
        <w:t>、其他应收款</w:t>
      </w:r>
      <w:bookmarkEnd w:id="2318"/>
      <w:bookmarkEnd w:id="2319"/>
      <w:bookmarkEnd w:id="2321"/>
    </w:p>
    <w:p>
      <w:pPr>
        <w:pStyle w:val="Style24"/>
        <w:keepNext/>
        <w:keepLines/>
        <w:widowControl w:val="0"/>
        <w:shd w:val="clear" w:color="auto" w:fill="auto"/>
        <w:bidi w:val="0"/>
        <w:spacing w:before="0" w:after="100" w:line="240" w:lineRule="auto"/>
        <w:ind w:left="0" w:right="0" w:firstLine="0"/>
        <w:jc w:val="left"/>
      </w:pPr>
      <w:bookmarkStart w:id="2318" w:name="bookmark2318"/>
      <w:bookmarkStart w:id="2319" w:name="bookmark2319"/>
      <w:bookmarkStart w:id="2322" w:name="bookmark2322"/>
      <w:r>
        <w:rPr>
          <w:color w:val="000000"/>
          <w:spacing w:val="0"/>
          <w:w w:val="100"/>
          <w:position w:val="0"/>
        </w:rPr>
        <w:t>项目列示</w:t>
      </w:r>
      <w:bookmarkEnd w:id="2318"/>
      <w:bookmarkEnd w:id="2319"/>
      <w:bookmarkEnd w:id="2322"/>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868,260,931.91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1,440, 009, </w:t>
            </w:r>
            <w:r>
              <w:rPr>
                <w:color w:val="000000"/>
                <w:spacing w:val="0"/>
                <w:w w:val="100"/>
                <w:position w:val="0"/>
                <w:sz w:val="18"/>
                <w:szCs w:val="18"/>
              </w:rPr>
              <w:t xml:space="preserve">445. </w:t>
            </w:r>
            <w:r>
              <w:rPr>
                <w:color w:val="000000"/>
                <w:spacing w:val="0"/>
                <w:w w:val="100"/>
                <w:position w:val="0"/>
                <w:sz w:val="18"/>
                <w:szCs w:val="18"/>
              </w:rPr>
              <w:t>55</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953,260,931.91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1,525, 009, </w:t>
            </w:r>
            <w:r>
              <w:rPr>
                <w:color w:val="000000"/>
                <w:spacing w:val="0"/>
                <w:w w:val="100"/>
                <w:position w:val="0"/>
                <w:sz w:val="18"/>
                <w:szCs w:val="18"/>
              </w:rPr>
              <w:t xml:space="preserve">445. </w:t>
            </w:r>
            <w:r>
              <w:rPr>
                <w:color w:val="000000"/>
                <w:spacing w:val="0"/>
                <w:w w:val="100"/>
                <w:position w:val="0"/>
                <w:sz w:val="18"/>
                <w:szCs w:val="18"/>
              </w:rPr>
              <w:t>55</w:t>
            </w:r>
          </w:p>
        </w:tc>
      </w:tr>
    </w:tbl>
    <w:p>
      <w:pPr>
        <w:widowControl w:val="0"/>
        <w:spacing w:after="259" w:line="1" w:lineRule="exact"/>
      </w:pP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应收利息</w:t>
      </w:r>
    </w:p>
    <w:p>
      <w:pPr>
        <w:pStyle w:val="Style6"/>
        <w:keepNext w:val="0"/>
        <w:keepLines w:val="0"/>
        <w:widowControl w:val="0"/>
        <w:numPr>
          <w:ilvl w:val="0"/>
          <w:numId w:val="183"/>
        </w:numPr>
        <w:shd w:val="clear" w:color="auto" w:fill="auto"/>
        <w:tabs>
          <w:tab w:pos="440" w:val="left"/>
        </w:tabs>
        <w:bidi w:val="0"/>
        <w:spacing w:before="0" w:after="0" w:line="331" w:lineRule="exact"/>
        <w:ind w:left="0" w:right="0" w:firstLine="0"/>
        <w:jc w:val="left"/>
      </w:pPr>
      <w:bookmarkStart w:id="2323" w:name="bookmark2323"/>
      <w:bookmarkEnd w:id="2323"/>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83"/>
        </w:numPr>
        <w:shd w:val="clear" w:color="auto" w:fill="auto"/>
        <w:tabs>
          <w:tab w:pos="430" w:val="left"/>
        </w:tabs>
        <w:bidi w:val="0"/>
        <w:spacing w:before="0" w:after="0" w:line="331" w:lineRule="exact"/>
        <w:ind w:left="0" w:right="0" w:firstLine="0"/>
        <w:jc w:val="left"/>
      </w:pPr>
      <w:bookmarkStart w:id="2324" w:name="bookmark2324"/>
      <w:bookmarkEnd w:id="2324"/>
      <w:r>
        <w:rPr>
          <w:b/>
          <w:bCs/>
          <w:color w:val="000000"/>
          <w:spacing w:val="0"/>
          <w:w w:val="100"/>
          <w:position w:val="0"/>
        </w:rPr>
        <w:t>.</w:t>
      </w:r>
      <w:r>
        <w:rPr>
          <w:b/>
          <w:bCs/>
          <w:color w:val="000000"/>
          <w:spacing w:val="0"/>
          <w:w w:val="100"/>
          <w:position w:val="0"/>
        </w:rPr>
        <w:t>重要逾期利息</w:t>
      </w:r>
    </w:p>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83"/>
        </w:numPr>
        <w:shd w:val="clear" w:color="auto" w:fill="auto"/>
        <w:tabs>
          <w:tab w:pos="430" w:val="left"/>
        </w:tabs>
        <w:bidi w:val="0"/>
        <w:spacing w:before="0" w:after="100" w:line="331" w:lineRule="exact"/>
        <w:ind w:left="0" w:right="0" w:firstLine="0"/>
        <w:jc w:val="left"/>
      </w:pPr>
      <w:bookmarkStart w:id="2325" w:name="bookmark2325"/>
      <w:bookmarkEnd w:id="2325"/>
      <w:r>
        <w:rPr>
          <w:b/>
          <w:bCs/>
          <w:color w:val="000000"/>
          <w:spacing w:val="0"/>
          <w:w w:val="100"/>
          <w:position w:val="0"/>
        </w:rPr>
        <w:t>.</w:t>
      </w:r>
      <w:r>
        <w:rPr>
          <w:b/>
          <w:bCs/>
          <w:color w:val="000000"/>
          <w:spacing w:val="0"/>
          <w:w w:val="100"/>
          <w:position w:val="0"/>
        </w:rPr>
        <w:t>坏账准备计提情况</w:t>
      </w:r>
    </w:p>
    <w:p>
      <w:pPr>
        <w:pStyle w:val="Style6"/>
        <w:keepNext w:val="0"/>
        <w:keepLines w:val="0"/>
        <w:widowControl w:val="0"/>
        <w:shd w:val="clear" w:color="auto" w:fill="auto"/>
        <w:bidi w:val="0"/>
        <w:spacing w:before="0" w:after="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331" w:lineRule="exact"/>
        <w:ind w:left="0" w:right="0" w:firstLine="0"/>
        <w:jc w:val="left"/>
      </w:pPr>
      <w:bookmarkStart w:id="2326" w:name="bookmark2326"/>
      <w:bookmarkStart w:id="2327" w:name="bookmark2327"/>
      <w:bookmarkStart w:id="2328" w:name="bookmark2328"/>
      <w:r>
        <w:rPr>
          <w:color w:val="000000"/>
          <w:spacing w:val="0"/>
          <w:w w:val="100"/>
          <w:position w:val="0"/>
        </w:rPr>
        <w:t>应收股利</w:t>
      </w:r>
      <w:bookmarkEnd w:id="2326"/>
      <w:bookmarkEnd w:id="2327"/>
      <w:bookmarkEnd w:id="2328"/>
    </w:p>
    <w:p>
      <w:pPr>
        <w:pStyle w:val="Style24"/>
        <w:keepNext/>
        <w:keepLines/>
        <w:widowControl w:val="0"/>
        <w:numPr>
          <w:ilvl w:val="0"/>
          <w:numId w:val="183"/>
        </w:numPr>
        <w:shd w:val="clear" w:color="auto" w:fill="auto"/>
        <w:tabs>
          <w:tab w:pos="430" w:val="left"/>
        </w:tabs>
        <w:bidi w:val="0"/>
        <w:spacing w:before="0" w:after="0" w:line="331" w:lineRule="exact"/>
        <w:ind w:left="0" w:right="0" w:firstLine="0"/>
        <w:jc w:val="left"/>
      </w:pPr>
      <w:bookmarkStart w:id="2326" w:name="bookmark2326"/>
      <w:bookmarkStart w:id="2327" w:name="bookmark2327"/>
      <w:bookmarkStart w:id="2329" w:name="bookmark2329"/>
      <w:bookmarkStart w:id="2330" w:name="bookmark2330"/>
      <w:bookmarkEnd w:id="2329"/>
      <w:r>
        <w:rPr>
          <w:color w:val="000000"/>
          <w:spacing w:val="0"/>
          <w:w w:val="100"/>
          <w:position w:val="0"/>
        </w:rPr>
        <w:t>.</w:t>
      </w:r>
      <w:r>
        <w:rPr>
          <w:color w:val="000000"/>
          <w:spacing w:val="0"/>
          <w:w w:val="100"/>
          <w:position w:val="0"/>
        </w:rPr>
        <w:t>应收股利</w:t>
      </w:r>
      <w:bookmarkEnd w:id="2326"/>
      <w:bookmarkEnd w:id="2327"/>
      <w:bookmarkEnd w:id="2330"/>
    </w:p>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内蒙古乾华农业发展有限公司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85,000,000.00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85,000,000.00</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85,000,000.00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85,000,000.00</w:t>
            </w:r>
          </w:p>
        </w:tc>
      </w:tr>
    </w:tbl>
    <w:p>
      <w:pPr>
        <w:widowControl w:val="0"/>
        <w:spacing w:after="339" w:line="1" w:lineRule="exact"/>
      </w:pPr>
    </w:p>
    <w:p>
      <w:pPr>
        <w:pStyle w:val="Style24"/>
        <w:keepNext/>
        <w:keepLines/>
        <w:widowControl w:val="0"/>
        <w:numPr>
          <w:ilvl w:val="0"/>
          <w:numId w:val="183"/>
        </w:numPr>
        <w:shd w:val="clear" w:color="auto" w:fill="auto"/>
        <w:bidi w:val="0"/>
        <w:spacing w:before="0" w:after="100" w:line="240" w:lineRule="auto"/>
        <w:ind w:left="0" w:right="0" w:firstLine="0"/>
        <w:jc w:val="left"/>
      </w:pPr>
      <w:bookmarkStart w:id="2331" w:name="bookmark2331"/>
      <w:bookmarkStart w:id="2332" w:name="bookmark2332"/>
      <w:bookmarkStart w:id="2333" w:name="bookmark2333"/>
      <w:bookmarkStart w:id="2334" w:name="bookmark2334"/>
      <w:bookmarkEnd w:id="2333"/>
      <w:r>
        <w:rPr>
          <w:color w:val="000000"/>
          <w:spacing w:val="0"/>
          <w:w w:val="100"/>
          <w:position w:val="0"/>
        </w:rPr>
        <w:t>.</w:t>
      </w:r>
      <w:r>
        <w:rPr>
          <w:color w:val="000000"/>
          <w:spacing w:val="0"/>
          <w:w w:val="100"/>
          <w:position w:val="0"/>
        </w:rPr>
        <w:t>重要的账龄超过1年的应收股利</w:t>
      </w:r>
      <w:bookmarkEnd w:id="2331"/>
      <w:bookmarkEnd w:id="2332"/>
      <w:bookmarkEnd w:id="2334"/>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numPr>
          <w:ilvl w:val="0"/>
          <w:numId w:val="183"/>
        </w:numPr>
        <w:shd w:val="clear" w:color="auto" w:fill="auto"/>
        <w:bidi w:val="0"/>
        <w:spacing w:before="0" w:after="100" w:line="240" w:lineRule="auto"/>
        <w:ind w:left="0" w:right="0" w:firstLine="0"/>
        <w:jc w:val="left"/>
      </w:pPr>
      <w:bookmarkStart w:id="2335" w:name="bookmark2335"/>
      <w:bookmarkStart w:id="2336" w:name="bookmark2336"/>
      <w:bookmarkStart w:id="2337" w:name="bookmark2337"/>
      <w:bookmarkStart w:id="2338" w:name="bookmark2338"/>
      <w:bookmarkEnd w:id="2337"/>
      <w:r>
        <w:rPr>
          <w:color w:val="000000"/>
          <w:spacing w:val="0"/>
          <w:w w:val="100"/>
          <w:position w:val="0"/>
        </w:rPr>
        <w:t>.</w:t>
      </w:r>
      <w:r>
        <w:rPr>
          <w:color w:val="000000"/>
          <w:spacing w:val="0"/>
          <w:w w:val="100"/>
          <w:position w:val="0"/>
        </w:rPr>
        <w:t>坏账准备计提情况</w:t>
      </w:r>
      <w:bookmarkEnd w:id="2335"/>
      <w:bookmarkEnd w:id="2336"/>
      <w:bookmarkEnd w:id="233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2339" w:name="bookmark2339"/>
      <w:bookmarkStart w:id="2340" w:name="bookmark2340"/>
      <w:bookmarkStart w:id="2341" w:name="bookmark2341"/>
      <w:r>
        <w:rPr>
          <w:color w:val="000000"/>
          <w:spacing w:val="0"/>
          <w:w w:val="100"/>
          <w:position w:val="0"/>
        </w:rPr>
        <w:t>其他应收款</w:t>
      </w:r>
      <w:bookmarkEnd w:id="2339"/>
      <w:bookmarkEnd w:id="2340"/>
      <w:bookmarkEnd w:id="2341"/>
    </w:p>
    <w:p>
      <w:pPr>
        <w:pStyle w:val="Style24"/>
        <w:keepNext/>
        <w:keepLines/>
        <w:widowControl w:val="0"/>
        <w:shd w:val="clear" w:color="auto" w:fill="auto"/>
        <w:bidi w:val="0"/>
        <w:spacing w:before="0" w:after="100" w:line="240" w:lineRule="auto"/>
        <w:ind w:left="0" w:right="0" w:firstLine="0"/>
        <w:jc w:val="left"/>
      </w:pPr>
      <w:bookmarkStart w:id="2339" w:name="bookmark2339"/>
      <w:bookmarkStart w:id="2340" w:name="bookmark2340"/>
      <w:bookmarkStart w:id="2342" w:name="bookmark2342"/>
      <w:r>
        <w:rPr>
          <w:color w:val="000000"/>
          <w:spacing w:val="0"/>
          <w:w w:val="100"/>
          <w:position w:val="0"/>
        </w:rPr>
        <w:t>(1).</w:t>
      </w:r>
      <w:r>
        <w:rPr>
          <w:color w:val="000000"/>
          <w:spacing w:val="0"/>
          <w:w w:val="100"/>
          <w:position w:val="0"/>
        </w:rPr>
        <w:t>按账龄披露</w:t>
      </w:r>
      <w:bookmarkEnd w:id="2339"/>
      <w:bookmarkEnd w:id="2340"/>
      <w:bookmarkEnd w:id="2342"/>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444,470,906.21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444,470,906.21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169,048,549.62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68,022,216.65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189,201,754.62</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870,743,427.10</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2343" w:name="bookmark2343"/>
      <w:bookmarkStart w:id="2344" w:name="bookmark2344"/>
      <w:bookmarkStart w:id="2345" w:name="bookmark2345"/>
      <w:r>
        <w:rPr>
          <w:color w:val="000000"/>
          <w:spacing w:val="0"/>
          <w:w w:val="100"/>
          <w:position w:val="0"/>
        </w:rPr>
        <w:t>(2).</w:t>
      </w:r>
      <w:r>
        <w:rPr>
          <w:color w:val="000000"/>
          <w:spacing w:val="0"/>
          <w:w w:val="100"/>
          <w:position w:val="0"/>
        </w:rPr>
        <w:t>按款项性质分类情况</w:t>
      </w:r>
      <w:bookmarkEnd w:id="2343"/>
      <w:bookmarkEnd w:id="2344"/>
      <w:bookmarkEnd w:id="2345"/>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9,240, </w:t>
            </w:r>
            <w:r>
              <w:rPr>
                <w:color w:val="000000"/>
                <w:spacing w:val="0"/>
                <w:w w:val="100"/>
                <w:position w:val="0"/>
                <w:sz w:val="18"/>
                <w:szCs w:val="18"/>
              </w:rPr>
              <w:t xml:space="preserve">591.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12,080,327.68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2,224, </w:t>
            </w:r>
            <w:r>
              <w:rPr>
                <w:color w:val="000000"/>
                <w:spacing w:val="0"/>
                <w:w w:val="100"/>
                <w:position w:val="0"/>
                <w:sz w:val="18"/>
                <w:szCs w:val="18"/>
              </w:rPr>
              <w:t xml:space="preserve">454.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3,532, </w:t>
            </w:r>
            <w:r>
              <w:rPr>
                <w:color w:val="000000"/>
                <w:spacing w:val="0"/>
                <w:w w:val="100"/>
                <w:position w:val="0"/>
                <w:sz w:val="18"/>
                <w:szCs w:val="18"/>
              </w:rPr>
              <w:t xml:space="preserve">945.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1,425,877.42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1,273, </w:t>
            </w:r>
            <w:r>
              <w:rPr>
                <w:color w:val="000000"/>
                <w:spacing w:val="0"/>
                <w:w w:val="100"/>
                <w:position w:val="0"/>
                <w:sz w:val="18"/>
                <w:szCs w:val="18"/>
              </w:rPr>
              <w:t xml:space="preserve">462.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857,852,503.28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1,426, 643, </w:t>
            </w:r>
            <w:r>
              <w:rPr>
                <w:color w:val="000000"/>
                <w:spacing w:val="0"/>
                <w:w w:val="100"/>
                <w:position w:val="0"/>
                <w:sz w:val="18"/>
                <w:szCs w:val="18"/>
              </w:rPr>
              <w:t xml:space="preserve">162. </w:t>
            </w:r>
            <w:r>
              <w:rPr>
                <w:color w:val="000000"/>
                <w:spacing w:val="0"/>
                <w:w w:val="100"/>
                <w:position w:val="0"/>
                <w:sz w:val="18"/>
                <w:szCs w:val="18"/>
              </w:rPr>
              <w:t>96</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870,743,427.10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1,443, 529, </w:t>
            </w:r>
            <w:r>
              <w:rPr>
                <w:color w:val="000000"/>
                <w:spacing w:val="0"/>
                <w:w w:val="100"/>
                <w:position w:val="0"/>
                <w:sz w:val="18"/>
                <w:szCs w:val="18"/>
              </w:rPr>
              <w:t xml:space="preserve">898. </w:t>
            </w:r>
            <w:r>
              <w:rPr>
                <w:color w:val="000000"/>
                <w:spacing w:val="0"/>
                <w:w w:val="100"/>
                <w:position w:val="0"/>
                <w:sz w:val="18"/>
                <w:szCs w:val="18"/>
              </w:rPr>
              <w:t>67</w:t>
            </w:r>
          </w:p>
        </w:tc>
      </w:tr>
    </w:tbl>
    <w:p>
      <w:pPr>
        <w:widowControl w:val="0"/>
        <w:spacing w:after="339" w:line="1" w:lineRule="exact"/>
      </w:pPr>
    </w:p>
    <w:p>
      <w:pPr>
        <w:pStyle w:val="Style24"/>
        <w:keepNext/>
        <w:keepLines/>
        <w:widowControl w:val="0"/>
        <w:numPr>
          <w:ilvl w:val="0"/>
          <w:numId w:val="177"/>
        </w:numPr>
        <w:shd w:val="clear" w:color="auto" w:fill="auto"/>
        <w:bidi w:val="0"/>
        <w:spacing w:before="0" w:after="100" w:line="240" w:lineRule="auto"/>
        <w:ind w:left="0" w:right="0" w:firstLine="0"/>
        <w:jc w:val="left"/>
      </w:pPr>
      <w:bookmarkStart w:id="2346" w:name="bookmark2346"/>
      <w:bookmarkStart w:id="2347" w:name="bookmark2347"/>
      <w:bookmarkStart w:id="2348" w:name="bookmark2348"/>
      <w:bookmarkStart w:id="2349" w:name="bookmark2349"/>
      <w:bookmarkEnd w:id="2348"/>
      <w:r>
        <w:rPr>
          <w:color w:val="000000"/>
          <w:spacing w:val="0"/>
          <w:w w:val="100"/>
          <w:position w:val="0"/>
        </w:rPr>
        <w:t>.</w:t>
      </w:r>
      <w:r>
        <w:rPr>
          <w:color w:val="000000"/>
          <w:spacing w:val="0"/>
          <w:w w:val="100"/>
          <w:position w:val="0"/>
        </w:rPr>
        <w:t>坏账准备计提情况</w:t>
      </w:r>
      <w:bookmarkEnd w:id="2346"/>
      <w:bookmarkEnd w:id="2347"/>
      <w:bookmarkEnd w:id="2349"/>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整个存续期预期信 用损失(己发生信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679,410.60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462.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1,415,579.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3,520, </w:t>
            </w:r>
            <w:r>
              <w:rPr>
                <w:color w:val="000000"/>
                <w:spacing w:val="0"/>
                <w:w w:val="100"/>
                <w:position w:val="0"/>
                <w:sz w:val="18"/>
                <w:szCs w:val="18"/>
              </w:rPr>
              <w:t xml:space="preserve">453. </w:t>
            </w:r>
            <w:r>
              <w:rPr>
                <w:color w:val="000000"/>
                <w:spacing w:val="0"/>
                <w:w w:val="100"/>
                <w:position w:val="0"/>
                <w:sz w:val="18"/>
                <w:szCs w:val="18"/>
              </w:rPr>
              <w:t>12</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-24,883.39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24,883.39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585,178.80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178,494.95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763,673.75</w:t>
            </w:r>
          </w:p>
        </w:tc>
      </w:tr>
      <w:tr>
        <w:trPr>
          <w:trHeight w:val="28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494" w:right="1153" w:bottom="1465" w:left="1675" w:header="0" w:footer="3" w:gutter="0"/>
          <w:cols w:space="720"/>
          <w:noEndnote/>
          <w:rtlGutter w:val="0"/>
          <w:docGrid w:linePitch="360"/>
        </w:sectPr>
      </w:pPr>
    </w:p>
    <w:tbl>
      <w:tblPr>
        <w:tblOverlap w:val="never"/>
        <w:jc w:val="center"/>
        <w:tblLayout w:type="fixed"/>
      </w:tblPr>
      <w:tblGrid>
        <w:gridCol w:w="1814"/>
        <w:gridCol w:w="1560"/>
        <w:gridCol w:w="1987"/>
        <w:gridCol w:w="1982"/>
        <w:gridCol w:w="171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-589,983.12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-338,760.57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-11,753.55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-940,497.24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-861,134.44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-861,134.44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649,722.89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1,290, </w:t>
            </w:r>
            <w:r>
              <w:rPr>
                <w:color w:val="000000"/>
                <w:spacing w:val="0"/>
                <w:w w:val="100"/>
                <w:position w:val="0"/>
                <w:sz w:val="18"/>
                <w:szCs w:val="18"/>
              </w:rPr>
              <w:t xml:space="preserve">080.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542,691.65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2,482, </w:t>
            </w:r>
            <w:r>
              <w:rPr>
                <w:color w:val="000000"/>
                <w:spacing w:val="0"/>
                <w:w w:val="100"/>
                <w:position w:val="0"/>
                <w:sz w:val="18"/>
                <w:szCs w:val="18"/>
              </w:rPr>
              <w:t xml:space="preserve">495. </w:t>
            </w:r>
            <w:r>
              <w:rPr>
                <w:color w:val="000000"/>
                <w:spacing w:val="0"/>
                <w:w w:val="100"/>
                <w:position w:val="0"/>
                <w:sz w:val="18"/>
                <w:szCs w:val="18"/>
              </w:rPr>
              <w:t>19</w:t>
            </w:r>
          </w:p>
        </w:tc>
      </w:tr>
    </w:tbl>
    <w:p>
      <w:pPr>
        <w:widowControl w:val="0"/>
        <w:spacing w:after="239" w:line="1" w:lineRule="exact"/>
      </w:pPr>
    </w:p>
    <w:p>
      <w:pPr>
        <w:pStyle w:val="Style6"/>
        <w:keepNext w:val="0"/>
        <w:keepLines w:val="0"/>
        <w:widowControl w:val="0"/>
        <w:shd w:val="clear" w:color="auto" w:fill="auto"/>
        <w:bidi w:val="0"/>
        <w:spacing w:before="0" w:after="240" w:line="274" w:lineRule="exact"/>
        <w:ind w:left="740" w:right="0" w:firstLine="4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00" w:line="283" w:lineRule="exact"/>
        <w:ind w:left="740" w:right="0" w:firstLine="4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7"/>
        </w:numPr>
        <w:shd w:val="clear" w:color="auto" w:fill="auto"/>
        <w:bidi w:val="0"/>
        <w:spacing w:before="0" w:after="40" w:line="283" w:lineRule="exact"/>
        <w:ind w:left="0" w:right="0" w:firstLine="740"/>
        <w:jc w:val="left"/>
      </w:pPr>
      <w:bookmarkStart w:id="2350" w:name="bookmark2350"/>
      <w:bookmarkStart w:id="2351" w:name="bookmark2351"/>
      <w:bookmarkStart w:id="2352" w:name="bookmark2352"/>
      <w:bookmarkStart w:id="2353" w:name="bookmark2353"/>
      <w:bookmarkEnd w:id="2352"/>
      <w:r>
        <w:rPr>
          <w:color w:val="000000"/>
          <w:spacing w:val="0"/>
          <w:w w:val="100"/>
          <w:position w:val="0"/>
        </w:rPr>
        <w:t>.</w:t>
      </w:r>
      <w:r>
        <w:rPr>
          <w:color w:val="000000"/>
          <w:spacing w:val="0"/>
          <w:w w:val="100"/>
          <w:position w:val="0"/>
        </w:rPr>
        <w:t>坏账准备的情况</w:t>
      </w:r>
      <w:bookmarkEnd w:id="2350"/>
      <w:bookmarkEnd w:id="2351"/>
      <w:bookmarkEnd w:id="2353"/>
    </w:p>
    <w:p>
      <w:pPr>
        <w:pStyle w:val="Style6"/>
        <w:keepNext w:val="0"/>
        <w:keepLines w:val="0"/>
        <w:widowControl w:val="0"/>
        <w:shd w:val="clear" w:color="auto" w:fill="auto"/>
        <w:bidi w:val="0"/>
        <w:spacing w:before="0" w:after="40" w:line="283" w:lineRule="exact"/>
        <w:ind w:left="0" w:right="0" w:firstLine="74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7"/>
        <w:gridCol w:w="1488"/>
        <w:gridCol w:w="1277"/>
        <w:gridCol w:w="926"/>
        <w:gridCol w:w="1483"/>
        <w:gridCol w:w="1123"/>
        <w:gridCol w:w="1498"/>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信用风险 组合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3,520, </w:t>
            </w:r>
            <w:r>
              <w:rPr>
                <w:color w:val="000000"/>
                <w:spacing w:val="0"/>
                <w:w w:val="100"/>
                <w:position w:val="0"/>
                <w:sz w:val="18"/>
                <w:szCs w:val="18"/>
              </w:rPr>
              <w:t xml:space="preserve">453.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763,673.75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1,801,631.68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2,482, </w:t>
            </w:r>
            <w:r>
              <w:rPr>
                <w:color w:val="000000"/>
                <w:spacing w:val="0"/>
                <w:w w:val="100"/>
                <w:position w:val="0"/>
                <w:sz w:val="18"/>
                <w:szCs w:val="18"/>
              </w:rPr>
              <w:t xml:space="preserve">495. </w:t>
            </w:r>
            <w:r>
              <w:rPr>
                <w:color w:val="000000"/>
                <w:spacing w:val="0"/>
                <w:w w:val="100"/>
                <w:position w:val="0"/>
                <w:sz w:val="18"/>
                <w:szCs w:val="18"/>
              </w:rPr>
              <w:t>19</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3,520, </w:t>
            </w:r>
            <w:r>
              <w:rPr>
                <w:color w:val="000000"/>
                <w:spacing w:val="0"/>
                <w:w w:val="100"/>
                <w:position w:val="0"/>
                <w:sz w:val="18"/>
                <w:szCs w:val="18"/>
              </w:rPr>
              <w:t xml:space="preserve">453.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763,673.75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1,801,631.68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2,482, </w:t>
            </w:r>
            <w:r>
              <w:rPr>
                <w:color w:val="000000"/>
                <w:spacing w:val="0"/>
                <w:w w:val="100"/>
                <w:position w:val="0"/>
                <w:sz w:val="18"/>
                <w:szCs w:val="18"/>
              </w:rPr>
              <w:t xml:space="preserve">495. </w:t>
            </w:r>
            <w:r>
              <w:rPr>
                <w:color w:val="000000"/>
                <w:spacing w:val="0"/>
                <w:w w:val="100"/>
                <w:position w:val="0"/>
                <w:sz w:val="18"/>
                <w:szCs w:val="18"/>
              </w:rPr>
              <w:t>19</w:t>
            </w:r>
          </w:p>
        </w:tc>
      </w:tr>
    </w:tbl>
    <w:p>
      <w:pPr>
        <w:widowControl w:val="0"/>
        <w:spacing w:after="239" w:line="1" w:lineRule="exact"/>
      </w:pPr>
    </w:p>
    <w:p>
      <w:pPr>
        <w:pStyle w:val="Style6"/>
        <w:keepNext w:val="0"/>
        <w:keepLines w:val="0"/>
        <w:widowControl w:val="0"/>
        <w:shd w:val="clear" w:color="auto" w:fill="auto"/>
        <w:bidi w:val="0"/>
        <w:spacing w:before="0" w:after="360" w:line="269" w:lineRule="exact"/>
        <w:ind w:left="740" w:right="0" w:firstLine="4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7"/>
        </w:numPr>
        <w:shd w:val="clear" w:color="auto" w:fill="auto"/>
        <w:bidi w:val="0"/>
        <w:spacing w:before="0" w:after="100" w:line="240" w:lineRule="auto"/>
        <w:ind w:left="740" w:right="0" w:firstLine="40"/>
        <w:jc w:val="left"/>
      </w:pPr>
      <w:bookmarkStart w:id="2354" w:name="bookmark2354"/>
      <w:bookmarkStart w:id="2355" w:name="bookmark2355"/>
      <w:bookmarkStart w:id="2356" w:name="bookmark2356"/>
      <w:bookmarkStart w:id="2357" w:name="bookmark2357"/>
      <w:bookmarkEnd w:id="2356"/>
      <w:r>
        <w:rPr>
          <w:color w:val="000000"/>
          <w:spacing w:val="0"/>
          <w:w w:val="100"/>
          <w:position w:val="0"/>
        </w:rPr>
        <w:t>.</w:t>
      </w:r>
      <w:r>
        <w:rPr>
          <w:color w:val="000000"/>
          <w:spacing w:val="0"/>
          <w:w w:val="100"/>
          <w:position w:val="0"/>
        </w:rPr>
        <w:t>本期实际核销的其他应收款情况</w:t>
      </w:r>
      <w:bookmarkEnd w:id="2354"/>
      <w:bookmarkEnd w:id="2355"/>
      <w:bookmarkEnd w:id="2357"/>
    </w:p>
    <w:p>
      <w:pPr>
        <w:pStyle w:val="Style6"/>
        <w:keepNext w:val="0"/>
        <w:keepLines w:val="0"/>
        <w:widowControl w:val="0"/>
        <w:shd w:val="clear" w:color="auto" w:fill="auto"/>
        <w:bidi w:val="0"/>
        <w:spacing w:before="0" w:after="40" w:line="240" w:lineRule="auto"/>
        <w:ind w:left="0" w:right="0" w:firstLine="74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861,134.44</w:t>
            </w:r>
          </w:p>
        </w:tc>
      </w:tr>
    </w:tbl>
    <w:p>
      <w:pPr>
        <w:widowControl w:val="0"/>
        <w:spacing w:after="239" w:line="1" w:lineRule="exact"/>
      </w:pPr>
    </w:p>
    <w:p>
      <w:pPr>
        <w:pStyle w:val="Style6"/>
        <w:keepNext w:val="0"/>
        <w:keepLines w:val="0"/>
        <w:widowControl w:val="0"/>
        <w:shd w:val="clear" w:color="auto" w:fill="auto"/>
        <w:bidi w:val="0"/>
        <w:spacing w:before="0" w:after="0" w:line="274" w:lineRule="exact"/>
        <w:ind w:left="740" w:right="0" w:firstLine="4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其他应收款核销说明：</w:t>
      </w:r>
    </w:p>
    <w:p>
      <w:pPr>
        <w:pStyle w:val="Style6"/>
        <w:keepNext w:val="0"/>
        <w:keepLines w:val="0"/>
        <w:widowControl w:val="0"/>
        <w:shd w:val="clear" w:color="auto" w:fill="auto"/>
        <w:bidi w:val="0"/>
        <w:spacing w:before="0" w:after="360" w:line="274" w:lineRule="exact"/>
        <w:ind w:left="0" w:right="0" w:firstLine="7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(6).</w:t>
      </w:r>
      <w:r>
        <w:rPr>
          <w:b/>
          <w:bCs/>
          <w:color w:val="000000"/>
          <w:spacing w:val="0"/>
          <w:w w:val="100"/>
          <w:position w:val="0"/>
        </w:rPr>
        <w:t>按欠款方归集的期末余额前五名的其他应收款情况</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1954"/>
        <w:gridCol w:w="936"/>
        <w:gridCol w:w="1757"/>
        <w:gridCol w:w="1421"/>
        <w:gridCol w:w="1714"/>
        <w:gridCol w:w="1282"/>
      </w:tblGrid>
      <w:tr>
        <w:trPr>
          <w:trHeight w:val="264" w:hRule="exact"/>
        </w:trPr>
        <w:tc>
          <w:tcPr>
            <w:gridSpan w:val="6"/>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江苏林洋光伏科 技有限公司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与子公 司往来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546,700,000.00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1</w:t>
            </w:r>
            <w:r>
              <w:rPr>
                <w:color w:val="000000"/>
                <w:spacing w:val="0"/>
                <w:w w:val="100"/>
                <w:position w:val="0"/>
              </w:rPr>
              <w:t>年以内至</w:t>
            </w:r>
            <w:r>
              <w:rPr>
                <w:color w:val="000000"/>
                <w:spacing w:val="0"/>
                <w:w w:val="100"/>
                <w:position w:val="0"/>
                <w:sz w:val="18"/>
                <w:szCs w:val="18"/>
              </w:rPr>
              <w:t xml:space="preserve">3 </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惠民县永正农业 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与子公 司往来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临泉永明太阳能 发电有限公司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与子公 司往来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67,856,033.80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4"/>
        <w:gridCol w:w="936"/>
        <w:gridCol w:w="1757"/>
        <w:gridCol w:w="1421"/>
        <w:gridCol w:w="1699"/>
        <w:gridCol w:w="1296"/>
      </w:tblGrid>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rPr>
              <w:t>启东市永乐新能 源电力有限公司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与子公 司往来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4.02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亳州市谯城区华 阳新能源科技有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与子公 司往来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17,086,765.60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786,642,799.40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numPr>
          <w:ilvl w:val="0"/>
          <w:numId w:val="183"/>
        </w:numPr>
        <w:shd w:val="clear" w:color="auto" w:fill="auto"/>
        <w:tabs>
          <w:tab w:pos="1210" w:val="left"/>
        </w:tabs>
        <w:bidi w:val="0"/>
        <w:spacing w:before="0" w:after="100" w:line="240" w:lineRule="auto"/>
        <w:ind w:left="0" w:right="0" w:firstLine="780"/>
        <w:jc w:val="left"/>
      </w:pPr>
      <w:bookmarkStart w:id="2358" w:name="bookmark2358"/>
      <w:bookmarkStart w:id="2359" w:name="bookmark2359"/>
      <w:bookmarkStart w:id="2360" w:name="bookmark2360"/>
      <w:bookmarkStart w:id="2361" w:name="bookmark2361"/>
      <w:bookmarkEnd w:id="2360"/>
      <w:r>
        <w:rPr>
          <w:color w:val="000000"/>
          <w:spacing w:val="0"/>
          <w:w w:val="100"/>
          <w:position w:val="0"/>
        </w:rPr>
        <w:t>.</w:t>
      </w:r>
      <w:r>
        <w:rPr>
          <w:color w:val="000000"/>
          <w:spacing w:val="0"/>
          <w:w w:val="100"/>
          <w:position w:val="0"/>
        </w:rPr>
        <w:t>涉及政府补助的应收款项</w:t>
      </w:r>
      <w:bookmarkEnd w:id="2358"/>
      <w:bookmarkEnd w:id="2359"/>
      <w:bookmarkEnd w:id="2361"/>
    </w:p>
    <w:p>
      <w:pPr>
        <w:pStyle w:val="Style6"/>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83"/>
        </w:numPr>
        <w:shd w:val="clear" w:color="auto" w:fill="auto"/>
        <w:tabs>
          <w:tab w:pos="1210" w:val="left"/>
        </w:tabs>
        <w:bidi w:val="0"/>
        <w:spacing w:before="0" w:after="100" w:line="240" w:lineRule="auto"/>
        <w:ind w:left="0" w:right="0" w:firstLine="780"/>
        <w:jc w:val="left"/>
      </w:pPr>
      <w:bookmarkStart w:id="2362" w:name="bookmark2362"/>
      <w:bookmarkEnd w:id="2362"/>
      <w:r>
        <w:rPr>
          <w:b/>
          <w:bCs/>
          <w:color w:val="000000"/>
          <w:spacing w:val="0"/>
          <w:w w:val="100"/>
          <w:position w:val="0"/>
        </w:rPr>
        <w:t>.</w:t>
      </w:r>
      <w:r>
        <w:rPr>
          <w:b/>
          <w:bCs/>
          <w:color w:val="000000"/>
          <w:spacing w:val="0"/>
          <w:w w:val="100"/>
          <w:position w:val="0"/>
        </w:rPr>
        <w:t>因金融资产转移而终止确认的其他应收款</w:t>
      </w:r>
    </w:p>
    <w:p>
      <w:pPr>
        <w:pStyle w:val="Style6"/>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83"/>
        </w:numPr>
        <w:shd w:val="clear" w:color="auto" w:fill="auto"/>
        <w:tabs>
          <w:tab w:pos="1210" w:val="left"/>
        </w:tabs>
        <w:bidi w:val="0"/>
        <w:spacing w:before="0" w:after="100" w:line="240" w:lineRule="auto"/>
        <w:ind w:left="0" w:right="0" w:firstLine="780"/>
        <w:jc w:val="left"/>
      </w:pPr>
      <w:bookmarkStart w:id="2363" w:name="bookmark2363"/>
      <w:bookmarkEnd w:id="2363"/>
      <w:r>
        <w:rPr>
          <w:b/>
          <w:bCs/>
          <w:color w:val="000000"/>
          <w:spacing w:val="0"/>
          <w:w w:val="100"/>
          <w:position w:val="0"/>
        </w:rPr>
        <w:t>.</w:t>
      </w:r>
      <w:r>
        <w:rPr>
          <w:b/>
          <w:bCs/>
          <w:color w:val="000000"/>
          <w:spacing w:val="0"/>
          <w:w w:val="100"/>
          <w:position w:val="0"/>
        </w:rPr>
        <w:t>转移其他应收款且继续涉入形成的资产、负债金额</w:t>
      </w:r>
    </w:p>
    <w:p>
      <w:pPr>
        <w:pStyle w:val="Style6"/>
        <w:keepNext w:val="0"/>
        <w:keepLines w:val="0"/>
        <w:widowControl w:val="0"/>
        <w:shd w:val="clear" w:color="auto" w:fill="auto"/>
        <w:tabs>
          <w:tab w:pos="1639" w:val="left"/>
        </w:tabs>
        <w:bidi w:val="0"/>
        <w:spacing w:before="0" w:after="0" w:line="240" w:lineRule="auto"/>
        <w:ind w:left="0" w:right="0" w:firstLine="7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其他说明：</w:t>
      </w:r>
    </w:p>
    <w:p>
      <w:pPr>
        <w:pStyle w:val="Style6"/>
        <w:keepNext w:val="0"/>
        <w:keepLines w:val="0"/>
        <w:widowControl w:val="0"/>
        <w:shd w:val="clear" w:color="auto" w:fill="auto"/>
        <w:tabs>
          <w:tab w:pos="1639" w:val="left"/>
        </w:tabs>
        <w:bidi w:val="0"/>
        <w:spacing w:before="0" w:after="340" w:line="240" w:lineRule="auto"/>
        <w:ind w:left="0" w:right="0" w:firstLine="7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780"/>
        <w:jc w:val="left"/>
      </w:pPr>
      <w:bookmarkStart w:id="2364" w:name="bookmark2364"/>
      <w:bookmarkStart w:id="2365" w:name="bookmark2365"/>
      <w:bookmarkStart w:id="2366" w:name="bookmark2366"/>
      <w:bookmarkStart w:id="2367" w:name="bookmark2367"/>
      <w:r>
        <w:rPr>
          <w:color w:val="000000"/>
          <w:spacing w:val="0"/>
          <w:w w:val="100"/>
          <w:position w:val="0"/>
        </w:rPr>
        <w:t>3</w:t>
      </w:r>
      <w:bookmarkEnd w:id="2366"/>
      <w:r>
        <w:rPr>
          <w:color w:val="000000"/>
          <w:spacing w:val="0"/>
          <w:w w:val="100"/>
          <w:position w:val="0"/>
        </w:rPr>
        <w:t>、长期股权投资</w:t>
      </w:r>
      <w:bookmarkEnd w:id="2364"/>
      <w:bookmarkEnd w:id="2365"/>
      <w:bookmarkEnd w:id="2367"/>
    </w:p>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1003"/>
        <w:gridCol w:w="1656"/>
        <w:gridCol w:w="1387"/>
        <w:gridCol w:w="1656"/>
        <w:gridCol w:w="1656"/>
        <w:gridCol w:w="1387"/>
        <w:gridCol w:w="1666"/>
      </w:tblGrid>
      <w:tr>
        <w:trPr>
          <w:trHeight w:val="25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对子公司 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5,286, 879, </w:t>
            </w:r>
            <w:r>
              <w:rPr>
                <w:color w:val="000000"/>
                <w:spacing w:val="0"/>
                <w:w w:val="100"/>
                <w:position w:val="0"/>
                <w:sz w:val="16"/>
                <w:szCs w:val="16"/>
              </w:rPr>
              <w:t xml:space="preserve">937.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5,267, 379, </w:t>
            </w:r>
            <w:r>
              <w:rPr>
                <w:color w:val="000000"/>
                <w:spacing w:val="0"/>
                <w:w w:val="100"/>
                <w:position w:val="0"/>
                <w:sz w:val="16"/>
                <w:szCs w:val="16"/>
              </w:rPr>
              <w:t xml:space="preserve">937.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5,185, 628, </w:t>
            </w:r>
            <w:r>
              <w:rPr>
                <w:color w:val="000000"/>
                <w:spacing w:val="0"/>
                <w:w w:val="100"/>
                <w:position w:val="0"/>
                <w:sz w:val="16"/>
                <w:szCs w:val="16"/>
              </w:rPr>
              <w:t xml:space="preserve">232.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5,166, 878, </w:t>
            </w:r>
            <w:r>
              <w:rPr>
                <w:color w:val="000000"/>
                <w:spacing w:val="0"/>
                <w:w w:val="100"/>
                <w:position w:val="0"/>
                <w:sz w:val="16"/>
                <w:szCs w:val="16"/>
              </w:rPr>
              <w:t xml:space="preserve">232. </w:t>
            </w:r>
            <w:r>
              <w:rPr>
                <w:color w:val="000000"/>
                <w:spacing w:val="0"/>
                <w:w w:val="100"/>
                <w:position w:val="0"/>
                <w:sz w:val="16"/>
                <w:szCs w:val="16"/>
              </w:rPr>
              <w:t>89</w:t>
            </w:r>
          </w:p>
        </w:tc>
      </w:tr>
      <w:tr>
        <w:trPr>
          <w:trHeight w:val="71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对联营、 合营企业 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83,238,918.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83,238,918.19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82,208,104.63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82,208,104.63</w:t>
            </w:r>
          </w:p>
        </w:tc>
      </w:tr>
      <w:tr>
        <w:trPr>
          <w:trHeight w:val="250"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5, 370,118, </w:t>
            </w:r>
            <w:r>
              <w:rPr>
                <w:color w:val="000000"/>
                <w:spacing w:val="0"/>
                <w:w w:val="100"/>
                <w:position w:val="0"/>
                <w:sz w:val="16"/>
                <w:szCs w:val="16"/>
              </w:rPr>
              <w:t xml:space="preserve">856. </w:t>
            </w:r>
            <w:r>
              <w:rPr>
                <w:color w:val="000000"/>
                <w:spacing w:val="0"/>
                <w:w w:val="100"/>
                <w:position w:val="0"/>
                <w:sz w:val="16"/>
                <w:szCs w:val="16"/>
              </w:rPr>
              <w:t>08</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5, 350,618, </w:t>
            </w:r>
            <w:r>
              <w:rPr>
                <w:color w:val="000000"/>
                <w:spacing w:val="0"/>
                <w:w w:val="100"/>
                <w:position w:val="0"/>
                <w:sz w:val="16"/>
                <w:szCs w:val="16"/>
              </w:rPr>
              <w:t xml:space="preserve">856. </w:t>
            </w:r>
            <w:r>
              <w:rPr>
                <w:color w:val="000000"/>
                <w:spacing w:val="0"/>
                <w:w w:val="100"/>
                <w:position w:val="0"/>
                <w:sz w:val="16"/>
                <w:szCs w:val="16"/>
              </w:rPr>
              <w:t>08</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5, 267, 836, </w:t>
            </w:r>
            <w:r>
              <w:rPr>
                <w:color w:val="000000"/>
                <w:spacing w:val="0"/>
                <w:w w:val="100"/>
                <w:position w:val="0"/>
                <w:sz w:val="16"/>
                <w:szCs w:val="16"/>
              </w:rPr>
              <w:t xml:space="preserve">337. </w:t>
            </w:r>
            <w:r>
              <w:rPr>
                <w:color w:val="000000"/>
                <w:spacing w:val="0"/>
                <w:w w:val="100"/>
                <w:position w:val="0"/>
                <w:sz w:val="16"/>
                <w:szCs w:val="16"/>
              </w:rPr>
              <w:t>52</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5, 249, 086, </w:t>
            </w:r>
            <w:r>
              <w:rPr>
                <w:color w:val="000000"/>
                <w:spacing w:val="0"/>
                <w:w w:val="100"/>
                <w:position w:val="0"/>
                <w:sz w:val="16"/>
                <w:szCs w:val="16"/>
              </w:rPr>
              <w:t xml:space="preserve">337. </w:t>
            </w:r>
            <w:r>
              <w:rPr>
                <w:color w:val="000000"/>
                <w:spacing w:val="0"/>
                <w:w w:val="100"/>
                <w:position w:val="0"/>
                <w:sz w:val="16"/>
                <w:szCs w:val="16"/>
              </w:rPr>
              <w:t>52</w:t>
            </w:r>
          </w:p>
        </w:tc>
      </w:tr>
    </w:tbl>
    <w:p>
      <w:pPr>
        <w:sectPr>
          <w:footnotePr>
            <w:pos w:val="pageBottom"/>
            <w:numFmt w:val="decimal"/>
            <w:numRestart w:val="continuous"/>
          </w:footnotePr>
          <w:pgSz w:w="11900" w:h="16840"/>
          <w:pgMar w:top="1522" w:right="487" w:bottom="1700" w:left="1002" w:header="0" w:footer="3" w:gutter="0"/>
          <w:cols w:space="720"/>
          <w:noEndnote/>
          <w:rtlGutter w:val="0"/>
          <w:docGrid w:linePitch="360"/>
        </w:sectPr>
      </w:pPr>
    </w:p>
    <w:p>
      <w:pPr>
        <w:widowControl w:val="0"/>
        <w:spacing w:after="299" w:line="1" w:lineRule="exact"/>
      </w:pPr>
    </w:p>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对子公司投资</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370"/>
        <w:gridCol w:w="1896"/>
        <w:gridCol w:w="1690"/>
        <w:gridCol w:w="1056"/>
        <w:gridCol w:w="1896"/>
        <w:gridCol w:w="1891"/>
        <w:gridCol w:w="1963"/>
      </w:tblGrid>
      <w:tr>
        <w:trPr>
          <w:trHeight w:val="269" w:hRule="exact"/>
        </w:trPr>
        <w:tc>
          <w:tcPr>
            <w:gridSpan w:val="6"/>
            <w:tcBorders/>
            <w:shd w:val="clear" w:color="auto" w:fill="FFFFFF"/>
            <w:vAlign w:val="top"/>
          </w:tcPr>
          <w:p>
            <w:pPr>
              <w:pStyle w:val="Style34"/>
              <w:keepNext w:val="0"/>
              <w:keepLines w:val="0"/>
              <w:widowControl w:val="0"/>
              <w:shd w:val="clear" w:color="auto" w:fill="auto"/>
              <w:bidi w:val="0"/>
              <w:spacing w:before="0" w:after="0" w:line="240" w:lineRule="auto"/>
              <w:ind w:left="11680" w:right="0" w:firstLine="0"/>
              <w:jc w:val="left"/>
            </w:pPr>
            <w:r>
              <w:rPr>
                <w:color w:val="000000"/>
                <w:spacing w:val="0"/>
                <w:w w:val="100"/>
                <w:position w:val="0"/>
              </w:rPr>
              <w:t>单</w:t>
            </w:r>
          </w:p>
        </w:tc>
        <w:tc>
          <w:tcPr>
            <w:tcBorders>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土位：元币种：人民币</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本期计提减值准备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减值准备期末余额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17,955,000.00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17,955,000.00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林洋能源科技(上海)有限公司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54,685,380.22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54,685,380.22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安徽永安电子科技有限公司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183,293,555.23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183,293,555.23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林洋澳洲新能源有限责任公司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6,223,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6,223,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江苏林洋照明科技有限公司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内蒙古乾华农业发展有限公司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283,564,586.50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283,564,586.50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安徽林洋新能源科技能限公司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山东林洋新能源科技有限公司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UAB ELGAMA ELEKTRONIKA</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17,993,870.21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10,813,905.00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28,807,775.21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江苏林洋电力服务有限公司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SINGAPORE LINYANG ENERGY 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78,612,360.00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81,817,800.00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160,430,160.00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江苏林洋微网科技有限公司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19,500,000.00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750,000.00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19,500,000.00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河南林洋新能源科技有限公司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河北林洋微网新能源科技有限公司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江苏林洋光伏运维有限公司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辽宁林洋新能源科技有限公司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北京林洋新能源科技有限公司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南京华虹融资租赁有限公司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320,580,080.73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320,580,080.73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江苏林洋亿纬储能科技有限公司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江苏林洋光伏科技有限公司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5,185, 628, </w:t>
            </w:r>
            <w:r>
              <w:rPr>
                <w:color w:val="000000"/>
                <w:spacing w:val="0"/>
                <w:w w:val="100"/>
                <w:position w:val="0"/>
                <w:sz w:val="18"/>
                <w:szCs w:val="18"/>
              </w:rPr>
              <w:t xml:space="preserve">232. </w:t>
            </w:r>
            <w:r>
              <w:rPr>
                <w:color w:val="000000"/>
                <w:spacing w:val="0"/>
                <w:w w:val="100"/>
                <w:position w:val="0"/>
                <w:sz w:val="18"/>
                <w:szCs w:val="18"/>
              </w:rPr>
              <w:t>89</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101,251,705.00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5,286, 879, </w:t>
            </w:r>
            <w:r>
              <w:rPr>
                <w:color w:val="000000"/>
                <w:spacing w:val="0"/>
                <w:w w:val="100"/>
                <w:position w:val="0"/>
                <w:sz w:val="18"/>
                <w:szCs w:val="18"/>
              </w:rPr>
              <w:t>937.89</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750,000.00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19,500,000.00</w:t>
            </w:r>
          </w:p>
        </w:tc>
      </w:tr>
    </w:tbl>
    <w:p>
      <w:pPr>
        <w:spacing w:lineRule="exact" w:line="1"/>
        <w:rPr>
          <w:sz w:val="2"/>
          <w:szCs w:val="2"/>
        </w:rPr>
      </w:pPr>
      <w:r>
        <w:br w:type="page"/>
      </w:r>
    </w:p>
    <w:p>
      <w:pPr>
        <w:pStyle w:val="Style24"/>
        <w:keepNext/>
        <w:keepLines/>
        <w:widowControl w:val="0"/>
        <w:shd w:val="clear" w:color="auto" w:fill="auto"/>
        <w:bidi w:val="0"/>
        <w:spacing w:before="0" w:after="100" w:line="240" w:lineRule="auto"/>
        <w:ind w:left="0" w:right="0" w:firstLine="0"/>
        <w:jc w:val="left"/>
      </w:pPr>
      <w:bookmarkStart w:id="2368" w:name="bookmark2368"/>
      <w:bookmarkStart w:id="2369" w:name="bookmark2369"/>
      <w:bookmarkStart w:id="2370" w:name="bookmark2370"/>
      <w:r>
        <w:rPr>
          <w:color w:val="000000"/>
          <w:spacing w:val="0"/>
          <w:w w:val="100"/>
          <w:position w:val="0"/>
        </w:rPr>
        <w:t>(2),</w:t>
      </w:r>
      <w:r>
        <w:rPr>
          <w:color w:val="000000"/>
          <w:spacing w:val="0"/>
          <w:w w:val="100"/>
          <w:position w:val="0"/>
        </w:rPr>
        <w:t>对联营、合营企业投资</w:t>
      </w:r>
      <w:bookmarkEnd w:id="2368"/>
      <w:bookmarkEnd w:id="2369"/>
      <w:bookmarkEnd w:id="2370"/>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9"/>
        <w:gridCol w:w="1637"/>
        <w:gridCol w:w="706"/>
        <w:gridCol w:w="768"/>
        <w:gridCol w:w="1502"/>
        <w:gridCol w:w="994"/>
        <w:gridCol w:w="936"/>
        <w:gridCol w:w="1219"/>
        <w:gridCol w:w="960"/>
        <w:gridCol w:w="710"/>
        <w:gridCol w:w="1915"/>
        <w:gridCol w:w="1152"/>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减值准备 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江苏华源仪器 仪表有限公司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32,276,744.79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556,175.93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32,832,920.72</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江苏华电华林 新能源有限公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23,424,219.55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1,277,693.01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24,701,912.56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法凯涞玛冷暖 设备(杭州)有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3,053, </w:t>
            </w:r>
            <w:r>
              <w:rPr>
                <w:color w:val="000000"/>
                <w:spacing w:val="0"/>
                <w:w w:val="100"/>
                <w:position w:val="0"/>
                <w:sz w:val="18"/>
                <w:szCs w:val="18"/>
              </w:rPr>
              <w:t xml:space="preserve">029.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-162,513.55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2,890,515.79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无锡感知金服 实业有限公司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23,454,110.95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-640,541.83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22,813,569.12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82,208,104.63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1,030,813.56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83,238,918.19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82,208,104.63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1,030,813.56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83,238,918.19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311" w:right="1341" w:bottom="2631" w:left="1411" w:header="0" w:footer="3" w:gutter="0"/>
          <w:cols w:space="720"/>
          <w:noEndnote/>
          <w:rtlGutter w:val="0"/>
          <w:docGrid w:linePitch="360"/>
        </w:sectPr>
      </w:pPr>
    </w:p>
    <w:p>
      <w:pPr>
        <w:pStyle w:val="Style24"/>
        <w:keepNext/>
        <w:keepLines/>
        <w:widowControl w:val="0"/>
        <w:shd w:val="clear" w:color="auto" w:fill="auto"/>
        <w:bidi w:val="0"/>
        <w:spacing w:before="340" w:after="100" w:line="240" w:lineRule="auto"/>
        <w:ind w:left="0" w:right="0" w:firstLine="0"/>
        <w:jc w:val="left"/>
      </w:pPr>
      <w:bookmarkStart w:id="2371" w:name="bookmark2371"/>
      <w:bookmarkStart w:id="2372" w:name="bookmark2372"/>
      <w:bookmarkStart w:id="2373" w:name="bookmark2373"/>
      <w:bookmarkStart w:id="2374" w:name="bookmark2374"/>
      <w:r>
        <w:rPr>
          <w:color w:val="000000"/>
          <w:spacing w:val="0"/>
          <w:w w:val="100"/>
          <w:position w:val="0"/>
        </w:rPr>
        <w:t>4</w:t>
      </w:r>
      <w:bookmarkEnd w:id="2373"/>
      <w:r>
        <w:rPr>
          <w:color w:val="000000"/>
          <w:spacing w:val="0"/>
          <w:w w:val="100"/>
          <w:position w:val="0"/>
        </w:rPr>
        <w:t>、营业收入和营业成本</w:t>
      </w:r>
      <w:bookmarkEnd w:id="2371"/>
      <w:bookmarkEnd w:id="2372"/>
      <w:bookmarkEnd w:id="2374"/>
    </w:p>
    <w:p>
      <w:pPr>
        <w:pStyle w:val="Style24"/>
        <w:keepNext/>
        <w:keepLines/>
        <w:widowControl w:val="0"/>
        <w:shd w:val="clear" w:color="auto" w:fill="auto"/>
        <w:bidi w:val="0"/>
        <w:spacing w:before="0" w:after="100" w:line="240" w:lineRule="auto"/>
        <w:ind w:left="0" w:right="0" w:firstLine="0"/>
        <w:jc w:val="left"/>
      </w:pPr>
      <w:bookmarkStart w:id="2371" w:name="bookmark2371"/>
      <w:bookmarkStart w:id="2372" w:name="bookmark2372"/>
      <w:bookmarkStart w:id="2375" w:name="bookmark2375"/>
      <w:r>
        <w:rPr>
          <w:color w:val="000000"/>
          <w:spacing w:val="0"/>
          <w:w w:val="100"/>
          <w:position w:val="0"/>
        </w:rPr>
        <w:t>(1).</w:t>
      </w:r>
      <w:r>
        <w:rPr>
          <w:color w:val="000000"/>
          <w:spacing w:val="0"/>
          <w:w w:val="100"/>
          <w:position w:val="0"/>
        </w:rPr>
        <w:t>营业收入和营业成本情况</w:t>
      </w:r>
      <w:bookmarkEnd w:id="2371"/>
      <w:bookmarkEnd w:id="2372"/>
      <w:bookmarkEnd w:id="2375"/>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4"/>
        <w:gridCol w:w="1896"/>
        <w:gridCol w:w="1896"/>
        <w:gridCol w:w="1896"/>
        <w:gridCol w:w="1906"/>
      </w:tblGrid>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2,515, 708, </w:t>
            </w:r>
            <w:r>
              <w:rPr>
                <w:color w:val="000000"/>
                <w:spacing w:val="0"/>
                <w:w w:val="100"/>
                <w:position w:val="0"/>
                <w:sz w:val="18"/>
                <w:szCs w:val="18"/>
              </w:rPr>
              <w:t>023.81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1,860, 332, </w:t>
            </w:r>
            <w:r>
              <w:rPr>
                <w:color w:val="000000"/>
                <w:spacing w:val="0"/>
                <w:w w:val="100"/>
                <w:position w:val="0"/>
                <w:sz w:val="18"/>
                <w:szCs w:val="18"/>
              </w:rPr>
              <w:t xml:space="preserve">745.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1,695, 969, </w:t>
            </w:r>
            <w:r>
              <w:rPr>
                <w:color w:val="000000"/>
                <w:spacing w:val="0"/>
                <w:w w:val="100"/>
                <w:position w:val="0"/>
                <w:sz w:val="18"/>
                <w:szCs w:val="18"/>
              </w:rPr>
              <w:t xml:space="preserve">124.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1,317,551,380.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40,241,320.67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32,321,230.50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83,850,074.13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69,389,990.52</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2,555, 949, </w:t>
            </w:r>
            <w:r>
              <w:rPr>
                <w:color w:val="000000"/>
                <w:spacing w:val="0"/>
                <w:w w:val="100"/>
                <w:position w:val="0"/>
                <w:sz w:val="18"/>
                <w:szCs w:val="18"/>
              </w:rPr>
              <w:t xml:space="preserve">344. </w:t>
            </w:r>
            <w:r>
              <w:rPr>
                <w:color w:val="000000"/>
                <w:spacing w:val="0"/>
                <w:w w:val="100"/>
                <w:position w:val="0"/>
                <w:sz w:val="18"/>
                <w:szCs w:val="18"/>
              </w:rPr>
              <w:t>48</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1,892, 653, </w:t>
            </w:r>
            <w:r>
              <w:rPr>
                <w:color w:val="000000"/>
                <w:spacing w:val="0"/>
                <w:w w:val="100"/>
                <w:position w:val="0"/>
                <w:sz w:val="18"/>
                <w:szCs w:val="18"/>
              </w:rPr>
              <w:t xml:space="preserve">976. </w:t>
            </w:r>
            <w:r>
              <w:rPr>
                <w:color w:val="000000"/>
                <w:spacing w:val="0"/>
                <w:w w:val="100"/>
                <w:position w:val="0"/>
                <w:sz w:val="18"/>
                <w:szCs w:val="18"/>
              </w:rPr>
              <w:t>20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1,779,819, </w:t>
            </w:r>
            <w:r>
              <w:rPr>
                <w:color w:val="000000"/>
                <w:spacing w:val="0"/>
                <w:w w:val="100"/>
                <w:position w:val="0"/>
                <w:sz w:val="18"/>
                <w:szCs w:val="18"/>
              </w:rPr>
              <w:t xml:space="preserve">198. </w:t>
            </w: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1,386, </w:t>
            </w:r>
            <w:r>
              <w:rPr>
                <w:color w:val="000000"/>
                <w:spacing w:val="0"/>
                <w:w w:val="100"/>
                <w:position w:val="0"/>
                <w:sz w:val="18"/>
                <w:szCs w:val="18"/>
              </w:rPr>
              <w:t>941,371.28</w:t>
            </w:r>
          </w:p>
        </w:tc>
      </w:tr>
    </w:tbl>
    <w:p>
      <w:pPr>
        <w:widowControl w:val="0"/>
        <w:spacing w:after="359" w:line="1" w:lineRule="exact"/>
      </w:pPr>
    </w:p>
    <w:p>
      <w:pPr>
        <w:pStyle w:val="Style24"/>
        <w:keepNext/>
        <w:keepLines/>
        <w:widowControl w:val="0"/>
        <w:shd w:val="clear" w:color="auto" w:fill="auto"/>
        <w:bidi w:val="0"/>
        <w:spacing w:before="0" w:after="100" w:line="240" w:lineRule="auto"/>
        <w:ind w:left="0" w:right="0" w:firstLine="0"/>
        <w:jc w:val="left"/>
      </w:pPr>
      <w:bookmarkStart w:id="2376" w:name="bookmark2376"/>
      <w:bookmarkStart w:id="2377" w:name="bookmark2377"/>
      <w:bookmarkStart w:id="2378" w:name="bookmark2378"/>
      <w:r>
        <w:rPr>
          <w:color w:val="000000"/>
          <w:spacing w:val="0"/>
          <w:w w:val="100"/>
          <w:position w:val="0"/>
        </w:rPr>
        <w:t>(2).</w:t>
      </w:r>
      <w:r>
        <w:rPr>
          <w:color w:val="000000"/>
          <w:spacing w:val="0"/>
          <w:w w:val="100"/>
          <w:position w:val="0"/>
        </w:rPr>
        <w:t>合同产生的收入的情况</w:t>
      </w:r>
      <w:bookmarkEnd w:id="2376"/>
      <w:bookmarkEnd w:id="2377"/>
      <w:bookmarkEnd w:id="237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2102"/>
        <w:gridCol w:w="2918"/>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XXX-</w:t>
            </w:r>
            <w:r>
              <w:rPr>
                <w:color w:val="000000"/>
                <w:spacing w:val="0"/>
                <w:w w:val="100"/>
                <w:position w:val="0"/>
              </w:rPr>
              <w:t>分部</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电能表、系统类产品及配件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2,395, 764, </w:t>
            </w:r>
            <w:r>
              <w:rPr>
                <w:color w:val="000000"/>
                <w:spacing w:val="0"/>
                <w:w w:val="100"/>
                <w:position w:val="0"/>
                <w:sz w:val="18"/>
                <w:szCs w:val="18"/>
              </w:rPr>
              <w:t xml:space="preserve">700.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139,328,267.83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2,384, 639, </w:t>
            </w:r>
            <w:r>
              <w:rPr>
                <w:color w:val="000000"/>
                <w:spacing w:val="0"/>
                <w:w w:val="100"/>
                <w:position w:val="0"/>
                <w:sz w:val="18"/>
                <w:szCs w:val="18"/>
              </w:rPr>
              <w:t xml:space="preserve">380.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150,453,587.80</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2,535, 092, </w:t>
            </w:r>
            <w:r>
              <w:rPr>
                <w:color w:val="000000"/>
                <w:spacing w:val="0"/>
                <w:w w:val="100"/>
                <w:position w:val="0"/>
                <w:sz w:val="18"/>
                <w:szCs w:val="18"/>
              </w:rPr>
              <w:t xml:space="preserve">968.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2,535, 092, </w:t>
            </w:r>
            <w:r>
              <w:rPr>
                <w:color w:val="000000"/>
                <w:spacing w:val="0"/>
                <w:w w:val="100"/>
                <w:position w:val="0"/>
                <w:sz w:val="18"/>
                <w:szCs w:val="18"/>
              </w:rPr>
              <w:t xml:space="preserve">968. </w:t>
            </w:r>
            <w:r>
              <w:rPr>
                <w:color w:val="000000"/>
                <w:spacing w:val="0"/>
                <w:w w:val="100"/>
                <w:position w:val="0"/>
                <w:sz w:val="18"/>
                <w:szCs w:val="18"/>
              </w:rPr>
              <w:t>50</w:t>
            </w:r>
          </w:p>
        </w:tc>
      </w:tr>
    </w:tbl>
    <w:p>
      <w:pPr>
        <w:widowControl w:val="0"/>
        <w:spacing w:after="239" w:line="1" w:lineRule="exact"/>
      </w:pPr>
    </w:p>
    <w:p>
      <w:pPr>
        <w:pStyle w:val="Style6"/>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2379" w:name="bookmark2379"/>
      <w:bookmarkStart w:id="2380" w:name="bookmark2380"/>
      <w:bookmarkStart w:id="2381" w:name="bookmark2381"/>
      <w:bookmarkStart w:id="2382" w:name="bookmark2382"/>
      <w:bookmarkEnd w:id="2381"/>
      <w:r>
        <w:rPr>
          <w:color w:val="000000"/>
          <w:spacing w:val="0"/>
          <w:w w:val="100"/>
          <w:position w:val="0"/>
        </w:rPr>
        <w:t>.</w:t>
      </w:r>
      <w:r>
        <w:rPr>
          <w:color w:val="000000"/>
          <w:spacing w:val="0"/>
          <w:w w:val="100"/>
          <w:position w:val="0"/>
        </w:rPr>
        <w:t>履约义务的说明</w:t>
      </w:r>
      <w:bookmarkEnd w:id="2379"/>
      <w:bookmarkEnd w:id="2380"/>
      <w:bookmarkEnd w:id="2382"/>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2383" w:name="bookmark2383"/>
      <w:bookmarkStart w:id="2384" w:name="bookmark2384"/>
      <w:bookmarkStart w:id="2385" w:name="bookmark2385"/>
      <w:bookmarkStart w:id="2386" w:name="bookmark2386"/>
      <w:bookmarkEnd w:id="2385"/>
      <w:r>
        <w:rPr>
          <w:color w:val="000000"/>
          <w:spacing w:val="0"/>
          <w:w w:val="100"/>
          <w:position w:val="0"/>
        </w:rPr>
        <w:t>.</w:t>
      </w:r>
      <w:r>
        <w:rPr>
          <w:color w:val="000000"/>
          <w:spacing w:val="0"/>
          <w:w w:val="100"/>
          <w:position w:val="0"/>
        </w:rPr>
        <w:t>分摊至剩余履约义务的说明</w:t>
      </w:r>
      <w:bookmarkEnd w:id="2383"/>
      <w:bookmarkEnd w:id="2384"/>
      <w:bookmarkEnd w:id="2386"/>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2387" w:name="bookmark2387"/>
      <w:bookmarkStart w:id="2388" w:name="bookmark2388"/>
      <w:bookmarkStart w:id="2389" w:name="bookmark2389"/>
      <w:bookmarkStart w:id="2390" w:name="bookmark2390"/>
      <w:r>
        <w:rPr>
          <w:color w:val="000000"/>
          <w:spacing w:val="0"/>
          <w:w w:val="100"/>
          <w:position w:val="0"/>
        </w:rPr>
        <w:t>5</w:t>
      </w:r>
      <w:bookmarkEnd w:id="2389"/>
      <w:r>
        <w:rPr>
          <w:color w:val="000000"/>
          <w:spacing w:val="0"/>
          <w:w w:val="100"/>
          <w:position w:val="0"/>
        </w:rPr>
        <w:t>、投资收益</w:t>
      </w:r>
      <w:bookmarkEnd w:id="2387"/>
      <w:bookmarkEnd w:id="2388"/>
      <w:bookmarkEnd w:id="2390"/>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86"/>
        <w:gridCol w:w="2621"/>
        <w:gridCol w:w="2491"/>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82,184,415.67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71,800,000.00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1,030,813.56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-4,356,724.14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86"/>
        <w:gridCol w:w="2621"/>
        <w:gridCol w:w="2491"/>
      </w:tblGrid>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6,769, </w:t>
            </w:r>
            <w:r>
              <w:rPr>
                <w:color w:val="000000"/>
                <w:spacing w:val="0"/>
                <w:w w:val="100"/>
                <w:position w:val="0"/>
                <w:sz w:val="18"/>
                <w:szCs w:val="18"/>
              </w:rPr>
              <w:t xml:space="preserve">872.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44,389,476.53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49,410,470.71</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127,604,705.76</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123,623,619.20</w:t>
            </w:r>
          </w:p>
        </w:tc>
      </w:tr>
    </w:tbl>
    <w:p>
      <w:pPr>
        <w:widowControl w:val="0"/>
        <w:spacing w:after="419" w:line="1" w:lineRule="exact"/>
      </w:pPr>
    </w:p>
    <w:p>
      <w:pPr>
        <w:pStyle w:val="Style24"/>
        <w:keepNext/>
        <w:keepLines/>
        <w:widowControl w:val="0"/>
        <w:shd w:val="clear" w:color="auto" w:fill="auto"/>
        <w:bidi w:val="0"/>
        <w:spacing w:before="0" w:after="100" w:line="240" w:lineRule="auto"/>
        <w:ind w:left="0" w:right="0" w:firstLine="0"/>
        <w:jc w:val="left"/>
      </w:pPr>
      <w:bookmarkStart w:id="2391" w:name="bookmark2391"/>
      <w:bookmarkStart w:id="2392" w:name="bookmark2392"/>
      <w:bookmarkStart w:id="2393" w:name="bookmark2393"/>
      <w:bookmarkStart w:id="2394" w:name="bookmark2394"/>
      <w:r>
        <w:rPr>
          <w:color w:val="000000"/>
          <w:spacing w:val="0"/>
          <w:w w:val="100"/>
          <w:position w:val="0"/>
        </w:rPr>
        <w:t>6</w:t>
      </w:r>
      <w:bookmarkEnd w:id="2393"/>
      <w:r>
        <w:rPr>
          <w:color w:val="000000"/>
          <w:spacing w:val="0"/>
          <w:w w:val="100"/>
          <w:position w:val="0"/>
        </w:rPr>
        <w:t>、其他</w:t>
      </w:r>
      <w:bookmarkEnd w:id="2391"/>
      <w:bookmarkEnd w:id="2392"/>
      <w:bookmarkEnd w:id="2394"/>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2395" w:name="bookmark2395"/>
      <w:bookmarkStart w:id="2396" w:name="bookmark2396"/>
      <w:bookmarkStart w:id="2397" w:name="bookmark2397"/>
      <w:r>
        <w:rPr>
          <w:color w:val="000000"/>
          <w:spacing w:val="0"/>
          <w:w w:val="100"/>
          <w:position w:val="0"/>
        </w:rPr>
        <w:t>十八、补充资料</w:t>
      </w:r>
      <w:bookmarkEnd w:id="2395"/>
      <w:bookmarkEnd w:id="2396"/>
      <w:bookmarkEnd w:id="2397"/>
    </w:p>
    <w:p>
      <w:pPr>
        <w:pStyle w:val="Style24"/>
        <w:keepNext/>
        <w:keepLines/>
        <w:widowControl w:val="0"/>
        <w:shd w:val="clear" w:color="auto" w:fill="auto"/>
        <w:bidi w:val="0"/>
        <w:spacing w:before="0" w:after="100" w:line="240" w:lineRule="auto"/>
        <w:ind w:left="0" w:right="0" w:firstLine="0"/>
        <w:jc w:val="left"/>
      </w:pPr>
      <w:bookmarkStart w:id="2395" w:name="bookmark2395"/>
      <w:bookmarkStart w:id="2396" w:name="bookmark2396"/>
      <w:bookmarkStart w:id="2398" w:name="bookmark2398"/>
      <w:r>
        <w:rPr>
          <w:color w:val="000000"/>
          <w:spacing w:val="0"/>
          <w:w w:val="100"/>
          <w:position w:val="0"/>
        </w:rPr>
        <w:t>1、当期非经常性损益明细表</w:t>
      </w:r>
      <w:bookmarkEnd w:id="2395"/>
      <w:bookmarkEnd w:id="2396"/>
      <w:bookmarkEnd w:id="239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66"/>
        <w:gridCol w:w="2558"/>
        <w:gridCol w:w="2573"/>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-996,646.19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越权审批或无正式批准文件的税收返还、减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70,113,851.35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企业取得子公司、联营企业及合营企业的投 资成本小于取得投资时应享有被投资单位 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12,607,836.34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因不可抗力因素，如遭受自然灾害而计提的 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rPr>
              <w:t>企业重组费用，如安置职工的支出、整合费 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5" w:lineRule="exact"/>
              <w:ind w:left="0" w:right="0" w:firstLine="0"/>
              <w:jc w:val="left"/>
            </w:pPr>
            <w:r>
              <w:rPr>
                <w:color w:val="000000"/>
                <w:spacing w:val="0"/>
                <w:w w:val="100"/>
                <w:position w:val="0"/>
              </w:rPr>
              <w:t>除同公司正常经营业务相关的有效套期保 值业务外，持有交易性金融资产、衍生金融 资产、交易性金融负债、衍生金融负债产生 的公允价值变动损益，以及处置交易性金融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66"/>
        <w:gridCol w:w="2558"/>
        <w:gridCol w:w="2573"/>
      </w:tblGrid>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资产、衍生金融资产、交易性金融负债、衍 生金融负债和其他债权投资取得的投资收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单独进行减值测试的应收款项、合同资产减 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根据税收、会计等法律、法规的要求对当期 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-42,621,414.31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-9,565,315.77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-401,552.21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29,136,759.21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号一一非经常性损益》定义界定的非经 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号一一非经常性损益》中列 举的非经常性损益项目界定为经常性损益的项目，应说明原因。</w:t>
      </w:r>
    </w:p>
    <w:p>
      <w:pPr>
        <w:pStyle w:val="Style6"/>
        <w:keepNext w:val="0"/>
        <w:keepLines w:val="0"/>
        <w:widowControl w:val="0"/>
        <w:shd w:val="clear" w:color="auto" w:fill="auto"/>
        <w:bidi w:val="0"/>
        <w:spacing w:before="0" w:after="34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31"/>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2995"/>
        <w:gridCol w:w="1886"/>
        <w:gridCol w:w="2203"/>
        <w:gridCol w:w="2213"/>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0.53</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0.52</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both"/>
      </w:pPr>
      <w:bookmarkStart w:id="2399" w:name="bookmark2399"/>
      <w:bookmarkStart w:id="2400" w:name="bookmark2400"/>
      <w:bookmarkStart w:id="2401" w:name="bookmark2401"/>
      <w:r>
        <w:rPr>
          <w:color w:val="000000"/>
          <w:spacing w:val="0"/>
          <w:w w:val="100"/>
          <w:position w:val="0"/>
        </w:rPr>
        <w:t>3、境内外会计准则下会计数据差异</w:t>
      </w:r>
      <w:bookmarkEnd w:id="2399"/>
      <w:bookmarkEnd w:id="2400"/>
      <w:bookmarkEnd w:id="2401"/>
    </w:p>
    <w:p>
      <w:pPr>
        <w:pStyle w:val="Style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both"/>
      </w:pPr>
      <w:bookmarkStart w:id="2402" w:name="bookmark2402"/>
      <w:bookmarkStart w:id="2403" w:name="bookmark2403"/>
      <w:bookmarkStart w:id="2404" w:name="bookmark2404"/>
      <w:bookmarkStart w:id="2405" w:name="bookmark2405"/>
      <w:r>
        <w:rPr>
          <w:color w:val="000000"/>
          <w:spacing w:val="0"/>
          <w:w w:val="100"/>
          <w:position w:val="0"/>
        </w:rPr>
        <w:t>4</w:t>
      </w:r>
      <w:bookmarkEnd w:id="2404"/>
      <w:r>
        <w:rPr>
          <w:color w:val="000000"/>
          <w:spacing w:val="0"/>
          <w:w w:val="100"/>
          <w:position w:val="0"/>
        </w:rPr>
        <w:t>、其他</w:t>
      </w:r>
      <w:bookmarkEnd w:id="2402"/>
      <w:bookmarkEnd w:id="2403"/>
      <w:bookmarkEnd w:id="2405"/>
    </w:p>
    <w:p>
      <w:pPr>
        <w:pStyle w:val="Style6"/>
        <w:keepNext w:val="0"/>
        <w:keepLines w:val="0"/>
        <w:widowControl w:val="0"/>
        <w:shd w:val="clear" w:color="auto" w:fill="auto"/>
        <w:bidi w:val="0"/>
        <w:spacing w:before="0" w:after="300" w:line="240" w:lineRule="auto"/>
        <w:ind w:left="0" w:right="0" w:firstLine="0"/>
        <w:jc w:val="both"/>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522" w:right="1301" w:bottom="1570" w:left="130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640" w:line="240" w:lineRule="auto"/>
        <w:ind w:left="0" w:right="0" w:firstLine="0"/>
        <w:jc w:val="center"/>
        <w:rPr>
          <w:sz w:val="26"/>
          <w:szCs w:val="26"/>
        </w:rPr>
      </w:pPr>
      <w:bookmarkStart w:id="2406" w:name="bookmark2406"/>
      <w:bookmarkStart w:id="2407" w:name="bookmark2407"/>
      <w:bookmarkStart w:id="2408" w:name="bookmark2408"/>
      <w:r>
        <w:rPr>
          <w:color w:val="000000"/>
          <w:spacing w:val="0"/>
          <w:w w:val="100"/>
          <w:position w:val="0"/>
          <w:sz w:val="26"/>
          <w:szCs w:val="26"/>
        </w:rPr>
        <w:t>第十二节备查文件目录</w:t>
      </w:r>
      <w:bookmarkEnd w:id="2406"/>
      <w:bookmarkEnd w:id="2407"/>
      <w:bookmarkEnd w:id="2408"/>
    </w:p>
    <w:tbl>
      <w:tblPr>
        <w:tblOverlap w:val="never"/>
        <w:jc w:val="center"/>
        <w:tblLayout w:type="fixed"/>
      </w:tblPr>
      <w:tblGrid>
        <w:gridCol w:w="2362"/>
        <w:gridCol w:w="6782"/>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载有法定代表人、主管会计工作负责人、会计机构负责人签名并盖章的会 计报表</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报告期内在中国证监会指定网站上公开披露的所有公司文件正本及公告 原稿</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董事长：陆永华</w:t>
      </w:r>
    </w:p>
    <w:p>
      <w:pPr>
        <w:widowControl w:val="0"/>
        <w:spacing w:after="99" w:line="1" w:lineRule="exact"/>
      </w:pPr>
    </w:p>
    <w:p>
      <w:pPr>
        <w:pStyle w:val="Style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sectPr>
      <w:footnotePr>
        <w:pos w:val="pageBottom"/>
        <w:numFmt w:val="decimal"/>
        <w:numRestart w:val="continuous"/>
      </w:footnotePr>
      <w:pgSz w:w="11900" w:h="16840"/>
      <w:pgMar w:top="1537" w:right="1378" w:bottom="1537" w:left="137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3639185</wp:posOffset>
              </wp:positionH>
              <wp:positionV relativeFrom="page">
                <wp:posOffset>9949180</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32" type="#_x0000_t202" style="position:absolute;margin-left:286.55000000000001pt;margin-top:783.39999999999998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3639185</wp:posOffset>
              </wp:positionH>
              <wp:positionV relativeFrom="page">
                <wp:posOffset>9949180</wp:posOffset>
              </wp:positionV>
              <wp:extent cx="374650" cy="97790"/>
              <wp:wrapNone/>
              <wp:docPr id="51" name="Shape 5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77" type="#_x0000_t202" style="position:absolute;margin-left:286.55000000000001pt;margin-top:783.39999999999998pt;width:29.5pt;height:7.7000000000000002pt;z-index:-18874402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5185410</wp:posOffset>
              </wp:positionH>
              <wp:positionV relativeFrom="page">
                <wp:posOffset>6800215</wp:posOffset>
              </wp:positionV>
              <wp:extent cx="377825" cy="97790"/>
              <wp:wrapNone/>
              <wp:docPr id="74" name="Shape 7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00" type="#_x0000_t202" style="position:absolute;margin-left:408.30000000000001pt;margin-top:535.45000000000005pt;width:29.75pt;height:7.7000000000000002pt;z-index:-18874402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5184140</wp:posOffset>
              </wp:positionH>
              <wp:positionV relativeFrom="page">
                <wp:posOffset>6821170</wp:posOffset>
              </wp:positionV>
              <wp:extent cx="377825" cy="97790"/>
              <wp:wrapNone/>
              <wp:docPr id="79" name="Shape 7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05" type="#_x0000_t202" style="position:absolute;margin-left:408.19999999999999pt;margin-top:537.10000000000002pt;width:29.75pt;height:7.7000000000000002pt;z-index:-18874401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5184140</wp:posOffset>
              </wp:positionH>
              <wp:positionV relativeFrom="page">
                <wp:posOffset>6821170</wp:posOffset>
              </wp:positionV>
              <wp:extent cx="377825" cy="97790"/>
              <wp:wrapNone/>
              <wp:docPr id="84" name="Shape 8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10" type="#_x0000_t202" style="position:absolute;margin-left:408.19999999999999pt;margin-top:537.10000000000002pt;width:29.75pt;height:7.7000000000000002pt;z-index:-18874401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5184140</wp:posOffset>
              </wp:positionH>
              <wp:positionV relativeFrom="page">
                <wp:posOffset>6821170</wp:posOffset>
              </wp:positionV>
              <wp:extent cx="377825" cy="97790"/>
              <wp:wrapNone/>
              <wp:docPr id="89" name="Shape 8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15" type="#_x0000_t202" style="position:absolute;margin-left:408.19999999999999pt;margin-top:537.10000000000002pt;width:29.75pt;height:7.7000000000000002pt;z-index:-18874400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3639185</wp:posOffset>
              </wp:positionH>
              <wp:positionV relativeFrom="page">
                <wp:posOffset>9949180</wp:posOffset>
              </wp:positionV>
              <wp:extent cx="374650" cy="97790"/>
              <wp:wrapNone/>
              <wp:docPr id="94" name="Shape 9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20" type="#_x0000_t202" style="position:absolute;margin-left:286.55000000000001pt;margin-top:783.39999999999998pt;width:29.5pt;height:7.7000000000000002pt;z-index:-18874400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3639185</wp:posOffset>
              </wp:positionH>
              <wp:positionV relativeFrom="page">
                <wp:posOffset>9949180</wp:posOffset>
              </wp:positionV>
              <wp:extent cx="374650" cy="97790"/>
              <wp:wrapNone/>
              <wp:docPr id="99" name="Shape 9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25" type="#_x0000_t202" style="position:absolute;margin-left:286.55000000000001pt;margin-top:783.39999999999998pt;width:29.5pt;height:7.7000000000000002pt;z-index:-18874400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5182235</wp:posOffset>
              </wp:positionH>
              <wp:positionV relativeFrom="page">
                <wp:posOffset>6816090</wp:posOffset>
              </wp:positionV>
              <wp:extent cx="381000" cy="97790"/>
              <wp:wrapNone/>
              <wp:docPr id="118" name="Shape 11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44" type="#_x0000_t202" style="position:absolute;margin-left:408.05000000000001pt;margin-top:536.70000000000005pt;width:30.pt;height:7.7000000000000002pt;z-index:-18874399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5182235</wp:posOffset>
              </wp:positionH>
              <wp:positionV relativeFrom="page">
                <wp:posOffset>6816090</wp:posOffset>
              </wp:positionV>
              <wp:extent cx="381000" cy="97790"/>
              <wp:wrapNone/>
              <wp:docPr id="123" name="Shape 12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49" type="#_x0000_t202" style="position:absolute;margin-left:408.05000000000001pt;margin-top:536.70000000000005pt;width:30.pt;height:7.7000000000000002pt;z-index:-18874399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3639185</wp:posOffset>
              </wp:positionH>
              <wp:positionV relativeFrom="page">
                <wp:posOffset>9949180</wp:posOffset>
              </wp:positionV>
              <wp:extent cx="374650" cy="97790"/>
              <wp:wrapNone/>
              <wp:docPr id="128" name="Shape 12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54" type="#_x0000_t202" style="position:absolute;margin-left:286.55000000000001pt;margin-top:783.39999999999998pt;width:29.5pt;height:7.7000000000000002pt;z-index:-18874398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3639185</wp:posOffset>
              </wp:positionH>
              <wp:positionV relativeFrom="page">
                <wp:posOffset>9949180</wp:posOffset>
              </wp:positionV>
              <wp:extent cx="374650" cy="97790"/>
              <wp:wrapNone/>
              <wp:docPr id="11" name="Shape 1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37" type="#_x0000_t202" style="position:absolute;margin-left:286.55000000000001pt;margin-top:783.39999999999998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3639185</wp:posOffset>
              </wp:positionH>
              <wp:positionV relativeFrom="page">
                <wp:posOffset>9949180</wp:posOffset>
              </wp:positionV>
              <wp:extent cx="374650" cy="97790"/>
              <wp:wrapNone/>
              <wp:docPr id="133" name="Shape 13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59" type="#_x0000_t202" style="position:absolute;margin-left:286.55000000000001pt;margin-top:783.39999999999998pt;width:29.5pt;height:7.7000000000000002pt;z-index:-18874398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3639185</wp:posOffset>
              </wp:positionH>
              <wp:positionV relativeFrom="page">
                <wp:posOffset>9949180</wp:posOffset>
              </wp:positionV>
              <wp:extent cx="374650" cy="97790"/>
              <wp:wrapNone/>
              <wp:docPr id="144" name="Shape 14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70" type="#_x0000_t202" style="position:absolute;margin-left:286.55000000000001pt;margin-top:783.39999999999998pt;width:29.5pt;height:7.7000000000000002pt;z-index:-18874397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3639185</wp:posOffset>
              </wp:positionH>
              <wp:positionV relativeFrom="page">
                <wp:posOffset>9949180</wp:posOffset>
              </wp:positionV>
              <wp:extent cx="374650" cy="97790"/>
              <wp:wrapNone/>
              <wp:docPr id="149" name="Shape 14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75" type="#_x0000_t202" style="position:absolute;margin-left:286.55000000000001pt;margin-top:783.39999999999998pt;width:29.5pt;height:7.7000000000000002pt;z-index:-18874397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5106035</wp:posOffset>
              </wp:positionH>
              <wp:positionV relativeFrom="page">
                <wp:posOffset>6816090</wp:posOffset>
              </wp:positionV>
              <wp:extent cx="433070" cy="97790"/>
              <wp:wrapNone/>
              <wp:docPr id="154" name="Shape 15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80" type="#_x0000_t202" style="position:absolute;margin-left:402.05000000000001pt;margin-top:536.70000000000005pt;width:34.100000000000001pt;height:7.7000000000000002pt;z-index:-18874396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5106035</wp:posOffset>
              </wp:positionH>
              <wp:positionV relativeFrom="page">
                <wp:posOffset>6816090</wp:posOffset>
              </wp:positionV>
              <wp:extent cx="433070" cy="97790"/>
              <wp:wrapNone/>
              <wp:docPr id="159" name="Shape 15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85" type="#_x0000_t202" style="position:absolute;margin-left:402.05000000000001pt;margin-top:536.70000000000005pt;width:34.100000000000001pt;height:7.7000000000000002pt;z-index:-18874396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3639185</wp:posOffset>
              </wp:positionH>
              <wp:positionV relativeFrom="page">
                <wp:posOffset>9949180</wp:posOffset>
              </wp:positionV>
              <wp:extent cx="374650" cy="97790"/>
              <wp:wrapNone/>
              <wp:docPr id="164" name="Shape 16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90" type="#_x0000_t202" style="position:absolute;margin-left:286.55000000000001pt;margin-top:783.39999999999998pt;width:29.5pt;height:7.7000000000000002pt;z-index:-1887439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3639185</wp:posOffset>
              </wp:positionH>
              <wp:positionV relativeFrom="page">
                <wp:posOffset>9949180</wp:posOffset>
              </wp:positionV>
              <wp:extent cx="374650" cy="97790"/>
              <wp:wrapNone/>
              <wp:docPr id="169" name="Shape 16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195" type="#_x0000_t202" style="position:absolute;margin-left:286.55000000000001pt;margin-top:783.39999999999998pt;width:29.5pt;height:7.7000000000000002pt;z-index:-1887439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5106035</wp:posOffset>
              </wp:positionH>
              <wp:positionV relativeFrom="page">
                <wp:posOffset>6816090</wp:posOffset>
              </wp:positionV>
              <wp:extent cx="433070" cy="97790"/>
              <wp:wrapNone/>
              <wp:docPr id="174" name="Shape 17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00" type="#_x0000_t202" style="position:absolute;margin-left:402.05000000000001pt;margin-top:536.70000000000005pt;width:34.100000000000001pt;height:7.7000000000000002pt;z-index:-18874395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5185410</wp:posOffset>
              </wp:positionH>
              <wp:positionV relativeFrom="page">
                <wp:posOffset>6815455</wp:posOffset>
              </wp:positionV>
              <wp:extent cx="377825" cy="97790"/>
              <wp:wrapNone/>
              <wp:docPr id="16" name="Shape 1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42" type="#_x0000_t202" style="position:absolute;margin-left:408.30000000000001pt;margin-top:536.64999999999998pt;width:29.75pt;height:7.7000000000000002pt;z-index:-18874405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5106035</wp:posOffset>
              </wp:positionH>
              <wp:positionV relativeFrom="page">
                <wp:posOffset>6816090</wp:posOffset>
              </wp:positionV>
              <wp:extent cx="433070" cy="97790"/>
              <wp:wrapNone/>
              <wp:docPr id="179" name="Shape 17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05" type="#_x0000_t202" style="position:absolute;margin-left:402.05000000000001pt;margin-top:536.70000000000005pt;width:34.100000000000001pt;height:7.7000000000000002pt;z-index:-18874394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3639185</wp:posOffset>
              </wp:positionH>
              <wp:positionV relativeFrom="page">
                <wp:posOffset>9949180</wp:posOffset>
              </wp:positionV>
              <wp:extent cx="374650" cy="97790"/>
              <wp:wrapNone/>
              <wp:docPr id="184" name="Shape 18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10" type="#_x0000_t202" style="position:absolute;margin-left:286.55000000000001pt;margin-top:783.39999999999998pt;width:29.5pt;height:7.7000000000000002pt;z-index:-18874394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3639185</wp:posOffset>
              </wp:positionH>
              <wp:positionV relativeFrom="page">
                <wp:posOffset>9949180</wp:posOffset>
              </wp:positionV>
              <wp:extent cx="374650" cy="97790"/>
              <wp:wrapNone/>
              <wp:docPr id="189" name="Shape 18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15" type="#_x0000_t202" style="position:absolute;margin-left:286.55000000000001pt;margin-top:783.39999999999998pt;width:29.5pt;height:7.7000000000000002pt;z-index:-18874394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5106035</wp:posOffset>
              </wp:positionH>
              <wp:positionV relativeFrom="page">
                <wp:posOffset>6816090</wp:posOffset>
              </wp:positionV>
              <wp:extent cx="433070" cy="97790"/>
              <wp:wrapNone/>
              <wp:docPr id="194" name="Shape 1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20" type="#_x0000_t202" style="position:absolute;margin-left:402.05000000000001pt;margin-top:536.70000000000005pt;width:34.100000000000001pt;height:7.7000000000000002pt;z-index:-18874393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5106035</wp:posOffset>
              </wp:positionH>
              <wp:positionV relativeFrom="page">
                <wp:posOffset>6816090</wp:posOffset>
              </wp:positionV>
              <wp:extent cx="433070" cy="97790"/>
              <wp:wrapNone/>
              <wp:docPr id="199" name="Shape 19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25" type="#_x0000_t202" style="position:absolute;margin-left:402.05000000000001pt;margin-top:536.70000000000005pt;width:34.100000000000001pt;height:7.7000000000000002pt;z-index:-18874393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3639185</wp:posOffset>
              </wp:positionH>
              <wp:positionV relativeFrom="page">
                <wp:posOffset>9949180</wp:posOffset>
              </wp:positionV>
              <wp:extent cx="374650" cy="97790"/>
              <wp:wrapNone/>
              <wp:docPr id="204" name="Shape 20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30" type="#_x0000_t202" style="position:absolute;margin-left:286.55000000000001pt;margin-top:783.39999999999998pt;width:29.5pt;height:7.7000000000000002pt;z-index:-18874392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3639185</wp:posOffset>
              </wp:positionH>
              <wp:positionV relativeFrom="page">
                <wp:posOffset>9949180</wp:posOffset>
              </wp:positionV>
              <wp:extent cx="374650" cy="97790"/>
              <wp:wrapNone/>
              <wp:docPr id="209" name="Shape 20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35" type="#_x0000_t202" style="position:absolute;margin-left:286.55000000000001pt;margin-top:783.39999999999998pt;width:29.5pt;height:7.7000000000000002pt;z-index:-18874392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5133340</wp:posOffset>
              </wp:positionH>
              <wp:positionV relativeFrom="page">
                <wp:posOffset>6816090</wp:posOffset>
              </wp:positionV>
              <wp:extent cx="433070" cy="97790"/>
              <wp:wrapNone/>
              <wp:docPr id="214" name="Shape 21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40" type="#_x0000_t202" style="position:absolute;margin-left:404.19999999999999pt;margin-top:536.70000000000005pt;width:34.100000000000001pt;height:7.7000000000000002pt;z-index:-18874392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5133340</wp:posOffset>
              </wp:positionH>
              <wp:positionV relativeFrom="page">
                <wp:posOffset>6816090</wp:posOffset>
              </wp:positionV>
              <wp:extent cx="433070" cy="97790"/>
              <wp:wrapNone/>
              <wp:docPr id="219" name="Shape 21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45" type="#_x0000_t202" style="position:absolute;margin-left:404.19999999999999pt;margin-top:536.70000000000005pt;width:34.100000000000001pt;height:7.7000000000000002pt;z-index:-18874391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3639185</wp:posOffset>
              </wp:positionH>
              <wp:positionV relativeFrom="page">
                <wp:posOffset>9949180</wp:posOffset>
              </wp:positionV>
              <wp:extent cx="374650" cy="97790"/>
              <wp:wrapNone/>
              <wp:docPr id="224" name="Shape 22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50" type="#_x0000_t202" style="position:absolute;margin-left:286.55000000000001pt;margin-top:783.39999999999998pt;width:29.5pt;height:7.7000000000000002pt;z-index:-18874391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5185410</wp:posOffset>
              </wp:positionH>
              <wp:positionV relativeFrom="page">
                <wp:posOffset>6815455</wp:posOffset>
              </wp:positionV>
              <wp:extent cx="377825" cy="97790"/>
              <wp:wrapNone/>
              <wp:docPr id="21" name="Shape 2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47" type="#_x0000_t202" style="position:absolute;margin-left:408.30000000000001pt;margin-top:536.64999999999998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3639185</wp:posOffset>
              </wp:positionH>
              <wp:positionV relativeFrom="page">
                <wp:posOffset>9949180</wp:posOffset>
              </wp:positionV>
              <wp:extent cx="374650" cy="97790"/>
              <wp:wrapNone/>
              <wp:docPr id="229" name="Shape 22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55" type="#_x0000_t202" style="position:absolute;margin-left:286.55000000000001pt;margin-top:783.39999999999998pt;width:29.5pt;height:7.7000000000000002pt;z-index:-18874390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5133340</wp:posOffset>
              </wp:positionH>
              <wp:positionV relativeFrom="page">
                <wp:posOffset>6816090</wp:posOffset>
              </wp:positionV>
              <wp:extent cx="433070" cy="97790"/>
              <wp:wrapNone/>
              <wp:docPr id="234" name="Shape 23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60" type="#_x0000_t202" style="position:absolute;margin-left:404.19999999999999pt;margin-top:536.70000000000005pt;width:34.100000000000001pt;height:7.7000000000000002pt;z-index:-18874390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5133340</wp:posOffset>
              </wp:positionH>
              <wp:positionV relativeFrom="page">
                <wp:posOffset>6816090</wp:posOffset>
              </wp:positionV>
              <wp:extent cx="433070" cy="97790"/>
              <wp:wrapNone/>
              <wp:docPr id="239" name="Shape 23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65" type="#_x0000_t202" style="position:absolute;margin-left:404.19999999999999pt;margin-top:536.70000000000005pt;width:34.100000000000001pt;height:7.7000000000000002pt;z-index:-18874390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3639185</wp:posOffset>
              </wp:positionH>
              <wp:positionV relativeFrom="page">
                <wp:posOffset>9949180</wp:posOffset>
              </wp:positionV>
              <wp:extent cx="374650" cy="97790"/>
              <wp:wrapNone/>
              <wp:docPr id="244" name="Shape 24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70" type="#_x0000_t202" style="position:absolute;margin-left:286.55000000000001pt;margin-top:783.39999999999998pt;width:29.5pt;height:7.7000000000000002pt;z-index:-18874389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3639185</wp:posOffset>
              </wp:positionH>
              <wp:positionV relativeFrom="page">
                <wp:posOffset>9949180</wp:posOffset>
              </wp:positionV>
              <wp:extent cx="374650" cy="97790"/>
              <wp:wrapNone/>
              <wp:docPr id="249" name="Shape 24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75" type="#_x0000_t202" style="position:absolute;margin-left:286.55000000000001pt;margin-top:783.39999999999998pt;width:29.5pt;height:7.7000000000000002pt;z-index:-18874389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3639185</wp:posOffset>
              </wp:positionH>
              <wp:positionV relativeFrom="page">
                <wp:posOffset>9949180</wp:posOffset>
              </wp:positionV>
              <wp:extent cx="374650" cy="97790"/>
              <wp:wrapNone/>
              <wp:docPr id="260" name="Shape 26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86" type="#_x0000_t202" style="position:absolute;margin-left:286.55000000000001pt;margin-top:783.39999999999998pt;width:29.5pt;height:7.7000000000000002pt;z-index:-18874388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3639185</wp:posOffset>
              </wp:positionH>
              <wp:positionV relativeFrom="page">
                <wp:posOffset>9949180</wp:posOffset>
              </wp:positionV>
              <wp:extent cx="374650" cy="97790"/>
              <wp:wrapNone/>
              <wp:docPr id="265" name="Shape 26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91" type="#_x0000_t202" style="position:absolute;margin-left:286.55000000000001pt;margin-top:783.39999999999998pt;width:29.5pt;height:7.7000000000000002pt;z-index:-18874388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5106035</wp:posOffset>
              </wp:positionH>
              <wp:positionV relativeFrom="page">
                <wp:posOffset>6816090</wp:posOffset>
              </wp:positionV>
              <wp:extent cx="433070" cy="97790"/>
              <wp:wrapNone/>
              <wp:docPr id="270" name="Shape 27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296" type="#_x0000_t202" style="position:absolute;margin-left:402.05000000000001pt;margin-top:536.70000000000005pt;width:34.100000000000001pt;height:7.7000000000000002pt;z-index:-18874387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3639185</wp:posOffset>
              </wp:positionH>
              <wp:positionV relativeFrom="page">
                <wp:posOffset>9949180</wp:posOffset>
              </wp:positionV>
              <wp:extent cx="374650" cy="97790"/>
              <wp:wrapNone/>
              <wp:docPr id="26" name="Shape 2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52" type="#_x0000_t202" style="position:absolute;margin-left:286.55000000000001pt;margin-top:783.39999999999998pt;width:29.5pt;height:7.7000000000000002pt;z-index:-18874404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5106035</wp:posOffset>
              </wp:positionH>
              <wp:positionV relativeFrom="page">
                <wp:posOffset>6816090</wp:posOffset>
              </wp:positionV>
              <wp:extent cx="433070" cy="97790"/>
              <wp:wrapNone/>
              <wp:docPr id="275" name="Shape 27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301" type="#_x0000_t202" style="position:absolute;margin-left:402.05000000000001pt;margin-top:536.70000000000005pt;width:34.100000000000001pt;height:7.7000000000000002pt;z-index:-18874387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3639185</wp:posOffset>
              </wp:positionH>
              <wp:positionV relativeFrom="page">
                <wp:posOffset>9949180</wp:posOffset>
              </wp:positionV>
              <wp:extent cx="374650" cy="97790"/>
              <wp:wrapNone/>
              <wp:docPr id="280" name="Shape 28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306" type="#_x0000_t202" style="position:absolute;margin-left:286.55000000000001pt;margin-top:783.39999999999998pt;width:29.5pt;height:7.7000000000000002pt;z-index:-18874386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3639185</wp:posOffset>
              </wp:positionH>
              <wp:positionV relativeFrom="page">
                <wp:posOffset>9949180</wp:posOffset>
              </wp:positionV>
              <wp:extent cx="374650" cy="97790"/>
              <wp:wrapNone/>
              <wp:docPr id="285" name="Shape 28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311" type="#_x0000_t202" style="position:absolute;margin-left:286.55000000000001pt;margin-top:783.39999999999998pt;width:29.5pt;height:7.7000000000000002pt;z-index:-18874386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5164455</wp:posOffset>
              </wp:positionH>
              <wp:positionV relativeFrom="page">
                <wp:posOffset>6815455</wp:posOffset>
              </wp:positionV>
              <wp:extent cx="429895" cy="97790"/>
              <wp:wrapNone/>
              <wp:docPr id="290" name="Shape 29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316" type="#_x0000_t202" style="position:absolute;margin-left:406.65000000000003pt;margin-top:536.64999999999998pt;width:33.850000000000001pt;height:7.7000000000000002pt;z-index:-18874386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5164455</wp:posOffset>
              </wp:positionH>
              <wp:positionV relativeFrom="page">
                <wp:posOffset>6815455</wp:posOffset>
              </wp:positionV>
              <wp:extent cx="429895" cy="97790"/>
              <wp:wrapNone/>
              <wp:docPr id="295" name="Shape 29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321" type="#_x0000_t202" style="position:absolute;margin-left:406.65000000000003pt;margin-top:536.64999999999998pt;width:33.850000000000001pt;height:7.7000000000000002pt;z-index:-18874385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3639185</wp:posOffset>
              </wp:positionH>
              <wp:positionV relativeFrom="page">
                <wp:posOffset>9949180</wp:posOffset>
              </wp:positionV>
              <wp:extent cx="374650" cy="97790"/>
              <wp:wrapNone/>
              <wp:docPr id="300" name="Shape 30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326" type="#_x0000_t202" style="position:absolute;margin-left:286.55000000000001pt;margin-top:783.39999999999998pt;width:29.5pt;height:7.7000000000000002pt;z-index:-18874385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3639185</wp:posOffset>
              </wp:positionH>
              <wp:positionV relativeFrom="page">
                <wp:posOffset>9949180</wp:posOffset>
              </wp:positionV>
              <wp:extent cx="374650" cy="97790"/>
              <wp:wrapNone/>
              <wp:docPr id="305" name="Shape 30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331" type="#_x0000_t202" style="position:absolute;margin-left:286.55000000000001pt;margin-top:783.39999999999998pt;width:29.5pt;height:7.7000000000000002pt;z-index:-18874384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3639185</wp:posOffset>
              </wp:positionH>
              <wp:positionV relativeFrom="page">
                <wp:posOffset>9949180</wp:posOffset>
              </wp:positionV>
              <wp:extent cx="374650" cy="97790"/>
              <wp:wrapNone/>
              <wp:docPr id="31" name="Shape 3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57" type="#_x0000_t202" style="position:absolute;margin-left:286.55000000000001pt;margin-top:783.39999999999998pt;width:29.5pt;height:7.7000000000000002pt;z-index:-18874404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5185410</wp:posOffset>
              </wp:positionH>
              <wp:positionV relativeFrom="page">
                <wp:posOffset>6815455</wp:posOffset>
              </wp:positionV>
              <wp:extent cx="377825" cy="97790"/>
              <wp:wrapNone/>
              <wp:docPr id="36" name="Shape 3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62" type="#_x0000_t202" style="position:absolute;margin-left:408.30000000000001pt;margin-top:536.64999999999998pt;width:29.75pt;height:7.7000000000000002pt;z-index:-18874403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5185410</wp:posOffset>
              </wp:positionH>
              <wp:positionV relativeFrom="page">
                <wp:posOffset>6815455</wp:posOffset>
              </wp:positionV>
              <wp:extent cx="377825" cy="97790"/>
              <wp:wrapNone/>
              <wp:docPr id="41" name="Shape 4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67" type="#_x0000_t202" style="position:absolute;margin-left:408.30000000000001pt;margin-top:536.64999999999998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3639185</wp:posOffset>
              </wp:positionH>
              <wp:positionV relativeFrom="page">
                <wp:posOffset>9949180</wp:posOffset>
              </wp:positionV>
              <wp:extent cx="374650" cy="97790"/>
              <wp:wrapNone/>
              <wp:docPr id="46" name="Shape 4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wps:txbx>
                    <wps:bodyPr wrap="none" lIns="0" tIns="0" rIns="0" bIns="0">
                      <a:spAutoFit/>
                    </wps:bodyPr>
                  </wps:wsp>
                </a:graphicData>
              </a:graphic>
            </wp:anchor>
          </w:drawing>
        </mc:Choice>
        <mc:Fallback>
          <w:pict>
            <v:shape id="_x0000_s1072" type="#_x0000_t202" style="position:absolute;margin-left:286.55000000000001pt;margin-top:783.39999999999998pt;width:29.5pt;height:7.7000000000000002pt;z-index:-18874402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1207135</wp:posOffset>
              </wp:positionH>
              <wp:positionV relativeFrom="page">
                <wp:posOffset>561340</wp:posOffset>
              </wp:positionV>
              <wp:extent cx="5083810" cy="106680"/>
              <wp:wrapNone/>
              <wp:docPr id="3" name="Shape 3"/>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29" type="#_x0000_t202" style="position:absolute;margin-left:95.049999999999997pt;margin-top:44.200000000000003pt;width:400.30000000000001pt;height:8.4000000000000004pt;z-index:-18874406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5" name="Shape 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1207135</wp:posOffset>
              </wp:positionH>
              <wp:positionV relativeFrom="page">
                <wp:posOffset>561340</wp:posOffset>
              </wp:positionV>
              <wp:extent cx="5083810" cy="106680"/>
              <wp:wrapNone/>
              <wp:docPr id="48" name="Shape 48"/>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74" type="#_x0000_t202" style="position:absolute;margin-left:95.049999999999997pt;margin-top:44.200000000000003pt;width:400.30000000000001pt;height:8.4000000000000004pt;z-index:-18874402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50" name="Shape 50"/>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1000760</wp:posOffset>
              </wp:positionH>
              <wp:positionV relativeFrom="page">
                <wp:posOffset>514985</wp:posOffset>
              </wp:positionV>
              <wp:extent cx="6910070" cy="158750"/>
              <wp:wrapNone/>
              <wp:docPr id="71" name="Shape 71"/>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0</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097" type="#_x0000_t202" style="position:absolute;margin-left:78.799999999999997pt;margin-top:40.550000000000004pt;width:544.10000000000002pt;height:12.5pt;z-index:-188744023;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0</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690245</wp:posOffset>
              </wp:positionV>
              <wp:extent cx="8836025" cy="0"/>
              <wp:wrapNone/>
              <wp:docPr id="73" name="Shape 7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4.350000000000001pt;width:69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2821940</wp:posOffset>
              </wp:positionH>
              <wp:positionV relativeFrom="page">
                <wp:posOffset>567055</wp:posOffset>
              </wp:positionV>
              <wp:extent cx="5086985" cy="106680"/>
              <wp:wrapNone/>
              <wp:docPr id="76" name="Shape 76"/>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76"/>
                            <w:keepNext w:val="0"/>
                            <w:keepLines w:val="0"/>
                            <w:widowControl w:val="0"/>
                            <w:shd w:val="clear" w:color="auto" w:fill="auto"/>
                            <w:tabs>
                              <w:tab w:pos="799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02" type="#_x0000_t202" style="position:absolute;margin-left:222.20000000000002pt;margin-top:44.649999999999999pt;width:400.55000000000001pt;height:8.4000000000000004pt;z-index:-188744019;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799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711200</wp:posOffset>
              </wp:positionV>
              <wp:extent cx="8836025" cy="0"/>
              <wp:wrapNone/>
              <wp:docPr id="78" name="Shape 7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6.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2821940</wp:posOffset>
              </wp:positionH>
              <wp:positionV relativeFrom="page">
                <wp:posOffset>567055</wp:posOffset>
              </wp:positionV>
              <wp:extent cx="5086985" cy="106680"/>
              <wp:wrapNone/>
              <wp:docPr id="81" name="Shape 81"/>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76"/>
                            <w:keepNext w:val="0"/>
                            <w:keepLines w:val="0"/>
                            <w:widowControl w:val="0"/>
                            <w:shd w:val="clear" w:color="auto" w:fill="auto"/>
                            <w:tabs>
                              <w:tab w:pos="799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07" type="#_x0000_t202" style="position:absolute;margin-left:222.20000000000002pt;margin-top:44.649999999999999pt;width:400.55000000000001pt;height:8.4000000000000004pt;z-index:-188744015;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799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711200</wp:posOffset>
              </wp:positionV>
              <wp:extent cx="8836025" cy="0"/>
              <wp:wrapNone/>
              <wp:docPr id="83" name="Shape 8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6.pt;width:695.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2821940</wp:posOffset>
              </wp:positionH>
              <wp:positionV relativeFrom="page">
                <wp:posOffset>567055</wp:posOffset>
              </wp:positionV>
              <wp:extent cx="5086985" cy="106680"/>
              <wp:wrapNone/>
              <wp:docPr id="86" name="Shape 86"/>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76"/>
                            <w:keepNext w:val="0"/>
                            <w:keepLines w:val="0"/>
                            <w:widowControl w:val="0"/>
                            <w:shd w:val="clear" w:color="auto" w:fill="auto"/>
                            <w:tabs>
                              <w:tab w:pos="799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12" type="#_x0000_t202" style="position:absolute;margin-left:222.20000000000002pt;margin-top:44.649999999999999pt;width:400.55000000000001pt;height:8.4000000000000004pt;z-index:-188744011;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799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711200</wp:posOffset>
              </wp:positionV>
              <wp:extent cx="8836025" cy="0"/>
              <wp:wrapNone/>
              <wp:docPr id="88" name="Shape 8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6.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1207135</wp:posOffset>
              </wp:positionH>
              <wp:positionV relativeFrom="page">
                <wp:posOffset>561340</wp:posOffset>
              </wp:positionV>
              <wp:extent cx="5083810" cy="106680"/>
              <wp:wrapNone/>
              <wp:docPr id="91" name="Shape 91"/>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17" type="#_x0000_t202" style="position:absolute;margin-left:95.049999999999997pt;margin-top:44.200000000000003pt;width:400.30000000000001pt;height:8.4000000000000004pt;z-index:-18874400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93" name="Shape 9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1207135</wp:posOffset>
              </wp:positionH>
              <wp:positionV relativeFrom="page">
                <wp:posOffset>561340</wp:posOffset>
              </wp:positionV>
              <wp:extent cx="5083810" cy="106680"/>
              <wp:wrapNone/>
              <wp:docPr id="96" name="Shape 96"/>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22" type="#_x0000_t202" style="position:absolute;margin-left:95.049999999999997pt;margin-top:44.200000000000003pt;width:400.30000000000001pt;height:8.4000000000000004pt;z-index:-18874400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98" name="Shape 9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2823210</wp:posOffset>
              </wp:positionH>
              <wp:positionV relativeFrom="page">
                <wp:posOffset>561340</wp:posOffset>
              </wp:positionV>
              <wp:extent cx="5086985" cy="106680"/>
              <wp:wrapNone/>
              <wp:docPr id="115" name="Shape 115"/>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41" type="#_x0000_t202" style="position:absolute;margin-left:222.30000000000001pt;margin-top:44.200000000000003pt;width:400.55000000000001pt;height:8.4000000000000004pt;z-index:-188743999;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17" name="Shape 11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1000125</wp:posOffset>
              </wp:positionH>
              <wp:positionV relativeFrom="page">
                <wp:posOffset>530860</wp:posOffset>
              </wp:positionV>
              <wp:extent cx="6910070" cy="158750"/>
              <wp:wrapNone/>
              <wp:docPr id="120" name="Shape 120"/>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0</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46" type="#_x0000_t202" style="position:absolute;margin-left:78.75pt;margin-top:41.800000000000004pt;width:544.10000000000002pt;height:12.5pt;z-index:-188743995;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0</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22" name="Shape 12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1207135</wp:posOffset>
              </wp:positionH>
              <wp:positionV relativeFrom="page">
                <wp:posOffset>561340</wp:posOffset>
              </wp:positionV>
              <wp:extent cx="5083810" cy="106680"/>
              <wp:wrapNone/>
              <wp:docPr id="125" name="Shape 125"/>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51" type="#_x0000_t202" style="position:absolute;margin-left:95.049999999999997pt;margin-top:44.200000000000003pt;width:400.30000000000001pt;height:8.4000000000000004pt;z-index:-18874399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127" name="Shape 127"/>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1207135</wp:posOffset>
              </wp:positionH>
              <wp:positionV relativeFrom="page">
                <wp:posOffset>561340</wp:posOffset>
              </wp:positionV>
              <wp:extent cx="5083810" cy="106680"/>
              <wp:wrapNone/>
              <wp:docPr id="8" name="Shape 8"/>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34" type="#_x0000_t202" style="position:absolute;margin-left:95.049999999999997pt;margin-top:44.200000000000003pt;width:400.30000000000001pt;height:8.4000000000000004pt;z-index:-18874405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10" name="Shape 10"/>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1207135</wp:posOffset>
              </wp:positionH>
              <wp:positionV relativeFrom="page">
                <wp:posOffset>561340</wp:posOffset>
              </wp:positionV>
              <wp:extent cx="5083810" cy="106680"/>
              <wp:wrapNone/>
              <wp:docPr id="130" name="Shape 130"/>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56" type="#_x0000_t202" style="position:absolute;margin-left:95.049999999999997pt;margin-top:44.200000000000003pt;width:400.30000000000001pt;height:8.4000000000000004pt;z-index:-18874398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132" name="Shape 132"/>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2823210</wp:posOffset>
              </wp:positionH>
              <wp:positionV relativeFrom="page">
                <wp:posOffset>561340</wp:posOffset>
              </wp:positionV>
              <wp:extent cx="5086985" cy="106680"/>
              <wp:wrapNone/>
              <wp:docPr id="135" name="Shape 135"/>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61" type="#_x0000_t202" style="position:absolute;margin-left:222.30000000000001pt;margin-top:44.200000000000003pt;width:400.55000000000001pt;height:8.4000000000000004pt;z-index:-188743983;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37" name="Shape 13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2823210</wp:posOffset>
              </wp:positionH>
              <wp:positionV relativeFrom="page">
                <wp:posOffset>561340</wp:posOffset>
              </wp:positionV>
              <wp:extent cx="5086985" cy="106680"/>
              <wp:wrapNone/>
              <wp:docPr id="138" name="Shape 138"/>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64" type="#_x0000_t202" style="position:absolute;margin-left:222.30000000000001pt;margin-top:44.200000000000003pt;width:400.55000000000001pt;height:8.4000000000000004pt;z-index:-188743981;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40" name="Shape 14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1207135</wp:posOffset>
              </wp:positionH>
              <wp:positionV relativeFrom="page">
                <wp:posOffset>561340</wp:posOffset>
              </wp:positionV>
              <wp:extent cx="5083810" cy="106680"/>
              <wp:wrapNone/>
              <wp:docPr id="141" name="Shape 141"/>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67" type="#_x0000_t202" style="position:absolute;margin-left:95.049999999999997pt;margin-top:44.200000000000003pt;width:400.30000000000001pt;height:8.4000000000000004pt;z-index:-18874397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143" name="Shape 14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1207135</wp:posOffset>
              </wp:positionH>
              <wp:positionV relativeFrom="page">
                <wp:posOffset>561340</wp:posOffset>
              </wp:positionV>
              <wp:extent cx="5083810" cy="106680"/>
              <wp:wrapNone/>
              <wp:docPr id="146" name="Shape 146"/>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72" type="#_x0000_t202" style="position:absolute;margin-left:95.049999999999997pt;margin-top:44.200000000000003pt;width:400.30000000000001pt;height:8.4000000000000004pt;z-index:-18874397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148" name="Shape 14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945515</wp:posOffset>
              </wp:positionH>
              <wp:positionV relativeFrom="page">
                <wp:posOffset>530860</wp:posOffset>
              </wp:positionV>
              <wp:extent cx="6910070" cy="158750"/>
              <wp:wrapNone/>
              <wp:docPr id="151" name="Shape 151"/>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77" type="#_x0000_t202" style="position:absolute;margin-left:74.450000000000003pt;margin-top:41.800000000000004pt;width:544.10000000000002pt;height:12.5pt;z-index:-188743971;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53" name="Shape 15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945515</wp:posOffset>
              </wp:positionH>
              <wp:positionV relativeFrom="page">
                <wp:posOffset>530860</wp:posOffset>
              </wp:positionV>
              <wp:extent cx="6910070" cy="158750"/>
              <wp:wrapNone/>
              <wp:docPr id="156" name="Shape 156"/>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82" type="#_x0000_t202" style="position:absolute;margin-left:74.450000000000003pt;margin-top:41.800000000000004pt;width:544.10000000000002pt;height:12.5pt;z-index:-188743967;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58" name="Shape 15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1207135</wp:posOffset>
              </wp:positionH>
              <wp:positionV relativeFrom="page">
                <wp:posOffset>561340</wp:posOffset>
              </wp:positionV>
              <wp:extent cx="5083810" cy="106680"/>
              <wp:wrapNone/>
              <wp:docPr id="161" name="Shape 161"/>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87" type="#_x0000_t202" style="position:absolute;margin-left:95.049999999999997pt;margin-top:44.200000000000003pt;width:400.30000000000001pt;height:8.4000000000000004pt;z-index:-18874396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163" name="Shape 16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1207135</wp:posOffset>
              </wp:positionH>
              <wp:positionV relativeFrom="page">
                <wp:posOffset>561340</wp:posOffset>
              </wp:positionV>
              <wp:extent cx="5083810" cy="106680"/>
              <wp:wrapNone/>
              <wp:docPr id="166" name="Shape 166"/>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92" type="#_x0000_t202" style="position:absolute;margin-left:95.049999999999997pt;margin-top:44.200000000000003pt;width:400.30000000000001pt;height:8.4000000000000004pt;z-index:-18874395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168" name="Shape 16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945515</wp:posOffset>
              </wp:positionH>
              <wp:positionV relativeFrom="page">
                <wp:posOffset>530860</wp:posOffset>
              </wp:positionV>
              <wp:extent cx="6910070" cy="158750"/>
              <wp:wrapNone/>
              <wp:docPr id="171" name="Shape 171"/>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97" type="#_x0000_t202" style="position:absolute;margin-left:74.450000000000003pt;margin-top:41.800000000000004pt;width:544.10000000000002pt;height:12.5pt;z-index:-188743955;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73" name="Shape 17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2823210</wp:posOffset>
              </wp:positionH>
              <wp:positionV relativeFrom="page">
                <wp:posOffset>561340</wp:posOffset>
              </wp:positionV>
              <wp:extent cx="5086985" cy="106680"/>
              <wp:wrapNone/>
              <wp:docPr id="13" name="Shape 13"/>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18"/>
                            <w:keepNext w:val="0"/>
                            <w:keepLines w:val="0"/>
                            <w:widowControl w:val="0"/>
                            <w:shd w:val="clear" w:color="auto" w:fill="auto"/>
                            <w:tabs>
                              <w:tab w:pos="796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39" type="#_x0000_t202" style="position:absolute;margin-left:222.30000000000001pt;margin-top:44.200000000000003pt;width:400.55000000000001pt;height:8.4000000000000004pt;z-index:-18874405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6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15" name="Shape 1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945515</wp:posOffset>
              </wp:positionH>
              <wp:positionV relativeFrom="page">
                <wp:posOffset>530860</wp:posOffset>
              </wp:positionV>
              <wp:extent cx="6910070" cy="158750"/>
              <wp:wrapNone/>
              <wp:docPr id="176" name="Shape 176"/>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02" type="#_x0000_t202" style="position:absolute;margin-left:74.450000000000003pt;margin-top:41.800000000000004pt;width:544.10000000000002pt;height:12.5pt;z-index:-188743951;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78" name="Shape 17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1207135</wp:posOffset>
              </wp:positionH>
              <wp:positionV relativeFrom="page">
                <wp:posOffset>561340</wp:posOffset>
              </wp:positionV>
              <wp:extent cx="5083810" cy="106680"/>
              <wp:wrapNone/>
              <wp:docPr id="181" name="Shape 181"/>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07" type="#_x0000_t202" style="position:absolute;margin-left:95.049999999999997pt;margin-top:44.200000000000003pt;width:400.30000000000001pt;height:8.4000000000000004pt;z-index:-18874394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183" name="Shape 18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1207135</wp:posOffset>
              </wp:positionH>
              <wp:positionV relativeFrom="page">
                <wp:posOffset>561340</wp:posOffset>
              </wp:positionV>
              <wp:extent cx="5083810" cy="106680"/>
              <wp:wrapNone/>
              <wp:docPr id="186" name="Shape 186"/>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12" type="#_x0000_t202" style="position:absolute;margin-left:95.049999999999997pt;margin-top:44.200000000000003pt;width:400.30000000000001pt;height:8.4000000000000004pt;z-index:-18874394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188" name="Shape 18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945515</wp:posOffset>
              </wp:positionH>
              <wp:positionV relativeFrom="page">
                <wp:posOffset>530860</wp:posOffset>
              </wp:positionV>
              <wp:extent cx="6910070" cy="158750"/>
              <wp:wrapNone/>
              <wp:docPr id="191" name="Shape 191"/>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17" type="#_x0000_t202" style="position:absolute;margin-left:74.450000000000003pt;margin-top:41.800000000000004pt;width:544.10000000000002pt;height:12.5pt;z-index:-188743939;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93" name="Shape 19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945515</wp:posOffset>
              </wp:positionH>
              <wp:positionV relativeFrom="page">
                <wp:posOffset>530860</wp:posOffset>
              </wp:positionV>
              <wp:extent cx="6910070" cy="158750"/>
              <wp:wrapNone/>
              <wp:docPr id="196" name="Shape 196"/>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22" type="#_x0000_t202" style="position:absolute;margin-left:74.450000000000003pt;margin-top:41.800000000000004pt;width:544.10000000000002pt;height:12.5pt;z-index:-188743935;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98" name="Shape 19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1207135</wp:posOffset>
              </wp:positionH>
              <wp:positionV relativeFrom="page">
                <wp:posOffset>561340</wp:posOffset>
              </wp:positionV>
              <wp:extent cx="5083810" cy="106680"/>
              <wp:wrapNone/>
              <wp:docPr id="201" name="Shape 201"/>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27" type="#_x0000_t202" style="position:absolute;margin-left:95.049999999999997pt;margin-top:44.200000000000003pt;width:400.30000000000001pt;height:8.4000000000000004pt;z-index:-18874393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03" name="Shape 20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1207135</wp:posOffset>
              </wp:positionH>
              <wp:positionV relativeFrom="page">
                <wp:posOffset>561340</wp:posOffset>
              </wp:positionV>
              <wp:extent cx="5083810" cy="106680"/>
              <wp:wrapNone/>
              <wp:docPr id="206" name="Shape 206"/>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32" type="#_x0000_t202" style="position:absolute;margin-left:95.049999999999997pt;margin-top:44.200000000000003pt;width:400.30000000000001pt;height:8.4000000000000004pt;z-index:-18874392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08" name="Shape 20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933450</wp:posOffset>
              </wp:positionH>
              <wp:positionV relativeFrom="page">
                <wp:posOffset>530860</wp:posOffset>
              </wp:positionV>
              <wp:extent cx="6949440" cy="158750"/>
              <wp:wrapNone/>
              <wp:docPr id="211" name="Shape 211"/>
              <a:graphic xmlns:a="http://schemas.openxmlformats.org/drawingml/2006/main">
                <a:graphicData uri="http://schemas.microsoft.com/office/word/2010/wordprocessingShape">
                  <wps:wsp>
                    <wps:cNvSpPr txBox="1"/>
                    <wps:spPr>
                      <a:xfrm>
                        <a:ext cx="6949440" cy="158750"/>
                      </a:xfrm>
                      <a:prstGeom prst="rect"/>
                      <a:noFill/>
                    </wps:spPr>
                    <wps:txbx>
                      <w:txbxContent>
                        <w:p>
                          <w:pPr>
                            <w:pStyle w:val="Style76"/>
                            <w:keepNext w:val="0"/>
                            <w:keepLines w:val="0"/>
                            <w:widowControl w:val="0"/>
                            <w:shd w:val="clear" w:color="auto" w:fill="auto"/>
                            <w:tabs>
                              <w:tab w:pos="5059" w:val="right"/>
                              <w:tab w:pos="10944"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37" type="#_x0000_t202" style="position:absolute;margin-left:73.5pt;margin-top:41.800000000000004pt;width:547.20000000000005pt;height:12.5pt;z-index:-188743923;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5059" w:val="right"/>
                        <w:tab w:pos="10944"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707390</wp:posOffset>
              </wp:positionV>
              <wp:extent cx="8918575" cy="0"/>
              <wp:wrapNone/>
              <wp:docPr id="213" name="Shape 213"/>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700000000000003pt;width:702.2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933450</wp:posOffset>
              </wp:positionH>
              <wp:positionV relativeFrom="page">
                <wp:posOffset>530860</wp:posOffset>
              </wp:positionV>
              <wp:extent cx="6949440" cy="158750"/>
              <wp:wrapNone/>
              <wp:docPr id="216" name="Shape 216"/>
              <a:graphic xmlns:a="http://schemas.openxmlformats.org/drawingml/2006/main">
                <a:graphicData uri="http://schemas.microsoft.com/office/word/2010/wordprocessingShape">
                  <wps:wsp>
                    <wps:cNvSpPr txBox="1"/>
                    <wps:spPr>
                      <a:xfrm>
                        <a:ext cx="6949440" cy="158750"/>
                      </a:xfrm>
                      <a:prstGeom prst="rect"/>
                      <a:noFill/>
                    </wps:spPr>
                    <wps:txbx>
                      <w:txbxContent>
                        <w:p>
                          <w:pPr>
                            <w:pStyle w:val="Style76"/>
                            <w:keepNext w:val="0"/>
                            <w:keepLines w:val="0"/>
                            <w:widowControl w:val="0"/>
                            <w:shd w:val="clear" w:color="auto" w:fill="auto"/>
                            <w:tabs>
                              <w:tab w:pos="5059" w:val="right"/>
                              <w:tab w:pos="10944"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42" type="#_x0000_t202" style="position:absolute;margin-left:73.5pt;margin-top:41.800000000000004pt;width:547.20000000000005pt;height:12.5pt;z-index:-188743919;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5059" w:val="right"/>
                        <w:tab w:pos="10944"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707390</wp:posOffset>
              </wp:positionV>
              <wp:extent cx="8918575" cy="0"/>
              <wp:wrapNone/>
              <wp:docPr id="218" name="Shape 218"/>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700000000000003pt;width:702.2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1207135</wp:posOffset>
              </wp:positionH>
              <wp:positionV relativeFrom="page">
                <wp:posOffset>561340</wp:posOffset>
              </wp:positionV>
              <wp:extent cx="5083810" cy="106680"/>
              <wp:wrapNone/>
              <wp:docPr id="221" name="Shape 221"/>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47" type="#_x0000_t202" style="position:absolute;margin-left:95.049999999999997pt;margin-top:44.200000000000003pt;width:400.30000000000001pt;height:8.4000000000000004pt;z-index:-18874391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23" name="Shape 22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2823210</wp:posOffset>
              </wp:positionH>
              <wp:positionV relativeFrom="page">
                <wp:posOffset>561340</wp:posOffset>
              </wp:positionV>
              <wp:extent cx="5086985" cy="106680"/>
              <wp:wrapNone/>
              <wp:docPr id="18" name="Shape 18"/>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18"/>
                            <w:keepNext w:val="0"/>
                            <w:keepLines w:val="0"/>
                            <w:widowControl w:val="0"/>
                            <w:shd w:val="clear" w:color="auto" w:fill="auto"/>
                            <w:tabs>
                              <w:tab w:pos="796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44" type="#_x0000_t202" style="position:absolute;margin-left:222.30000000000001pt;margin-top:44.200000000000003pt;width:400.55000000000001pt;height:8.4000000000000004pt;z-index:-18874405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6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20" name="Shape 2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1207135</wp:posOffset>
              </wp:positionH>
              <wp:positionV relativeFrom="page">
                <wp:posOffset>561340</wp:posOffset>
              </wp:positionV>
              <wp:extent cx="5083810" cy="106680"/>
              <wp:wrapNone/>
              <wp:docPr id="226" name="Shape 226"/>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52" type="#_x0000_t202" style="position:absolute;margin-left:95.049999999999997pt;margin-top:44.200000000000003pt;width:400.30000000000001pt;height:8.4000000000000004pt;z-index:-18874391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28" name="Shape 22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933450</wp:posOffset>
              </wp:positionH>
              <wp:positionV relativeFrom="page">
                <wp:posOffset>530860</wp:posOffset>
              </wp:positionV>
              <wp:extent cx="6949440" cy="158750"/>
              <wp:wrapNone/>
              <wp:docPr id="231" name="Shape 231"/>
              <a:graphic xmlns:a="http://schemas.openxmlformats.org/drawingml/2006/main">
                <a:graphicData uri="http://schemas.microsoft.com/office/word/2010/wordprocessingShape">
                  <wps:wsp>
                    <wps:cNvSpPr txBox="1"/>
                    <wps:spPr>
                      <a:xfrm>
                        <a:ext cx="6949440" cy="158750"/>
                      </a:xfrm>
                      <a:prstGeom prst="rect"/>
                      <a:noFill/>
                    </wps:spPr>
                    <wps:txbx>
                      <w:txbxContent>
                        <w:p>
                          <w:pPr>
                            <w:pStyle w:val="Style76"/>
                            <w:keepNext w:val="0"/>
                            <w:keepLines w:val="0"/>
                            <w:widowControl w:val="0"/>
                            <w:shd w:val="clear" w:color="auto" w:fill="auto"/>
                            <w:tabs>
                              <w:tab w:pos="5059" w:val="right"/>
                              <w:tab w:pos="10944"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57" type="#_x0000_t202" style="position:absolute;margin-left:73.5pt;margin-top:41.800000000000004pt;width:547.20000000000005pt;height:12.5pt;z-index:-188743907;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5059" w:val="right"/>
                        <w:tab w:pos="10944"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707390</wp:posOffset>
              </wp:positionV>
              <wp:extent cx="8918575" cy="0"/>
              <wp:wrapNone/>
              <wp:docPr id="233" name="Shape 233"/>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700000000000003pt;width:702.2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933450</wp:posOffset>
              </wp:positionH>
              <wp:positionV relativeFrom="page">
                <wp:posOffset>530860</wp:posOffset>
              </wp:positionV>
              <wp:extent cx="6949440" cy="158750"/>
              <wp:wrapNone/>
              <wp:docPr id="236" name="Shape 236"/>
              <a:graphic xmlns:a="http://schemas.openxmlformats.org/drawingml/2006/main">
                <a:graphicData uri="http://schemas.microsoft.com/office/word/2010/wordprocessingShape">
                  <wps:wsp>
                    <wps:cNvSpPr txBox="1"/>
                    <wps:spPr>
                      <a:xfrm>
                        <a:ext cx="6949440" cy="158750"/>
                      </a:xfrm>
                      <a:prstGeom prst="rect"/>
                      <a:noFill/>
                    </wps:spPr>
                    <wps:txbx>
                      <w:txbxContent>
                        <w:p>
                          <w:pPr>
                            <w:pStyle w:val="Style76"/>
                            <w:keepNext w:val="0"/>
                            <w:keepLines w:val="0"/>
                            <w:widowControl w:val="0"/>
                            <w:shd w:val="clear" w:color="auto" w:fill="auto"/>
                            <w:tabs>
                              <w:tab w:pos="5059" w:val="right"/>
                              <w:tab w:pos="10944"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62" type="#_x0000_t202" style="position:absolute;margin-left:73.5pt;margin-top:41.800000000000004pt;width:547.20000000000005pt;height:12.5pt;z-index:-188743903;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5059" w:val="right"/>
                        <w:tab w:pos="10944"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707390</wp:posOffset>
              </wp:positionV>
              <wp:extent cx="8918575" cy="0"/>
              <wp:wrapNone/>
              <wp:docPr id="238" name="Shape 238"/>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700000000000003pt;width:702.2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1207135</wp:posOffset>
              </wp:positionH>
              <wp:positionV relativeFrom="page">
                <wp:posOffset>561340</wp:posOffset>
              </wp:positionV>
              <wp:extent cx="5083810" cy="106680"/>
              <wp:wrapNone/>
              <wp:docPr id="241" name="Shape 241"/>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67" type="#_x0000_t202" style="position:absolute;margin-left:95.049999999999997pt;margin-top:44.200000000000003pt;width:400.30000000000001pt;height:8.4000000000000004pt;z-index:-18874389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43" name="Shape 24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1207135</wp:posOffset>
              </wp:positionH>
              <wp:positionV relativeFrom="page">
                <wp:posOffset>561340</wp:posOffset>
              </wp:positionV>
              <wp:extent cx="5083810" cy="106680"/>
              <wp:wrapNone/>
              <wp:docPr id="246" name="Shape 246"/>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72" type="#_x0000_t202" style="position:absolute;margin-left:95.049999999999997pt;margin-top:44.200000000000003pt;width:400.30000000000001pt;height:8.4000000000000004pt;z-index:-18874389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48" name="Shape 24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945515</wp:posOffset>
              </wp:positionH>
              <wp:positionV relativeFrom="page">
                <wp:posOffset>530860</wp:posOffset>
              </wp:positionV>
              <wp:extent cx="6910070" cy="158750"/>
              <wp:wrapNone/>
              <wp:docPr id="251" name="Shape 251"/>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77" type="#_x0000_t202" style="position:absolute;margin-left:74.450000000000003pt;margin-top:41.800000000000004pt;width:544.10000000000002pt;height:12.5pt;z-index:-188743891;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53" name="Shape 25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945515</wp:posOffset>
              </wp:positionH>
              <wp:positionV relativeFrom="page">
                <wp:posOffset>530860</wp:posOffset>
              </wp:positionV>
              <wp:extent cx="6910070" cy="158750"/>
              <wp:wrapNone/>
              <wp:docPr id="254" name="Shape 254"/>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80" type="#_x0000_t202" style="position:absolute;margin-left:74.450000000000003pt;margin-top:41.800000000000004pt;width:544.10000000000002pt;height:12.5pt;z-index:-188743889;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56" name="Shape 25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1207135</wp:posOffset>
              </wp:positionH>
              <wp:positionV relativeFrom="page">
                <wp:posOffset>561340</wp:posOffset>
              </wp:positionV>
              <wp:extent cx="5083810" cy="106680"/>
              <wp:wrapNone/>
              <wp:docPr id="257" name="Shape 257"/>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83" type="#_x0000_t202" style="position:absolute;margin-left:95.049999999999997pt;margin-top:44.200000000000003pt;width:400.30000000000001pt;height:8.4000000000000004pt;z-index:-18874388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59" name="Shape 259"/>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1207135</wp:posOffset>
              </wp:positionH>
              <wp:positionV relativeFrom="page">
                <wp:posOffset>561340</wp:posOffset>
              </wp:positionV>
              <wp:extent cx="5083810" cy="106680"/>
              <wp:wrapNone/>
              <wp:docPr id="262" name="Shape 262"/>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88" type="#_x0000_t202" style="position:absolute;margin-left:95.049999999999997pt;margin-top:44.200000000000003pt;width:400.30000000000001pt;height:8.4000000000000004pt;z-index:-18874388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64" name="Shape 264"/>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945515</wp:posOffset>
              </wp:positionH>
              <wp:positionV relativeFrom="page">
                <wp:posOffset>530860</wp:posOffset>
              </wp:positionV>
              <wp:extent cx="6910070" cy="158750"/>
              <wp:wrapNone/>
              <wp:docPr id="267" name="Shape 267"/>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93" type="#_x0000_t202" style="position:absolute;margin-left:74.450000000000003pt;margin-top:41.800000000000004pt;width:544.10000000000002pt;height:12.5pt;z-index:-188743879;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69" name="Shape 26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1207135</wp:posOffset>
              </wp:positionH>
              <wp:positionV relativeFrom="page">
                <wp:posOffset>561340</wp:posOffset>
              </wp:positionV>
              <wp:extent cx="5083810" cy="106680"/>
              <wp:wrapNone/>
              <wp:docPr id="23" name="Shape 23"/>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49" type="#_x0000_t202" style="position:absolute;margin-left:95.049999999999997pt;margin-top:44.200000000000003pt;width:400.30000000000001pt;height:8.4000000000000004pt;z-index:-18874404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5" name="Shape 2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945515</wp:posOffset>
              </wp:positionH>
              <wp:positionV relativeFrom="page">
                <wp:posOffset>530860</wp:posOffset>
              </wp:positionV>
              <wp:extent cx="6910070" cy="158750"/>
              <wp:wrapNone/>
              <wp:docPr id="272" name="Shape 272"/>
              <a:graphic xmlns:a="http://schemas.openxmlformats.org/drawingml/2006/main">
                <a:graphicData uri="http://schemas.microsoft.com/office/word/2010/wordprocessingShape">
                  <wps:wsp>
                    <wps:cNvSpPr txBox="1"/>
                    <wps:spPr>
                      <a:xfrm>
                        <a:ext cx="6910070" cy="158750"/>
                      </a:xfrm>
                      <a:prstGeom prst="rect"/>
                      <a:noFill/>
                    </wps:spPr>
                    <wps:txbx>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98" type="#_x0000_t202" style="position:absolute;margin-left:74.450000000000003pt;margin-top:41.800000000000004pt;width:544.10000000000002pt;height:12.5pt;z-index:-188743875;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4997" w:val="right"/>
                        <w:tab w:pos="10882" w:val="right"/>
                      </w:tabs>
                      <w:bidi w:val="0"/>
                      <w:spacing w:before="0" w:after="0" w:line="240" w:lineRule="auto"/>
                      <w:ind w:left="0" w:right="0" w:firstLine="0"/>
                      <w:jc w:val="left"/>
                    </w:pPr>
                    <w:r>
                      <w:rPr>
                        <w:rFonts w:ascii="Times New Roman" w:eastAsia="Times New Roman" w:hAnsi="Times New Roman" w:cs="Times New Roman"/>
                        <w:color w:val="3D73B5"/>
                        <w:spacing w:val="0"/>
                        <w:w w:val="100"/>
                        <w:position w:val="0"/>
                        <w:sz w:val="36"/>
                        <w:szCs w:val="36"/>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74" name="Shape 27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1207135</wp:posOffset>
              </wp:positionH>
              <wp:positionV relativeFrom="page">
                <wp:posOffset>561340</wp:posOffset>
              </wp:positionV>
              <wp:extent cx="5083810" cy="106680"/>
              <wp:wrapNone/>
              <wp:docPr id="277" name="Shape 277"/>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03" type="#_x0000_t202" style="position:absolute;margin-left:95.049999999999997pt;margin-top:44.200000000000003pt;width:400.30000000000001pt;height:8.4000000000000004pt;z-index:-18874387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79" name="Shape 279"/>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1207135</wp:posOffset>
              </wp:positionH>
              <wp:positionV relativeFrom="page">
                <wp:posOffset>561340</wp:posOffset>
              </wp:positionV>
              <wp:extent cx="5083810" cy="106680"/>
              <wp:wrapNone/>
              <wp:docPr id="282" name="Shape 282"/>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08" type="#_x0000_t202" style="position:absolute;margin-left:95.049999999999997pt;margin-top:44.200000000000003pt;width:400.30000000000001pt;height:8.4000000000000004pt;z-index:-18874386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84" name="Shape 284"/>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2827020</wp:posOffset>
              </wp:positionH>
              <wp:positionV relativeFrom="page">
                <wp:posOffset>561340</wp:posOffset>
              </wp:positionV>
              <wp:extent cx="5086985" cy="106680"/>
              <wp:wrapNone/>
              <wp:docPr id="287" name="Shape 287"/>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13" type="#_x0000_t202" style="position:absolute;margin-left:222.59999999999999pt;margin-top:44.200000000000003pt;width:400.55000000000001pt;height:8.4000000000000004pt;z-index:-188743863;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952500</wp:posOffset>
              </wp:positionH>
              <wp:positionV relativeFrom="page">
                <wp:posOffset>707390</wp:posOffset>
              </wp:positionV>
              <wp:extent cx="8836025" cy="0"/>
              <wp:wrapNone/>
              <wp:docPr id="289" name="Shape 28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pt;margin-top:55.700000000000003pt;width:695.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2827020</wp:posOffset>
              </wp:positionH>
              <wp:positionV relativeFrom="page">
                <wp:posOffset>561340</wp:posOffset>
              </wp:positionV>
              <wp:extent cx="5086985" cy="106680"/>
              <wp:wrapNone/>
              <wp:docPr id="292" name="Shape 292"/>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18" type="#_x0000_t202" style="position:absolute;margin-left:222.59999999999999pt;margin-top:44.200000000000003pt;width:400.55000000000001pt;height:8.4000000000000004pt;z-index:-188743859;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8002"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952500</wp:posOffset>
              </wp:positionH>
              <wp:positionV relativeFrom="page">
                <wp:posOffset>707390</wp:posOffset>
              </wp:positionV>
              <wp:extent cx="8836025" cy="0"/>
              <wp:wrapNone/>
              <wp:docPr id="294" name="Shape 29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pt;margin-top:55.700000000000003pt;width:695.7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1207135</wp:posOffset>
              </wp:positionH>
              <wp:positionV relativeFrom="page">
                <wp:posOffset>561340</wp:posOffset>
              </wp:positionV>
              <wp:extent cx="5083810" cy="106680"/>
              <wp:wrapNone/>
              <wp:docPr id="297" name="Shape 297"/>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23" type="#_x0000_t202" style="position:absolute;margin-left:95.049999999999997pt;margin-top:44.200000000000003pt;width:400.30000000000001pt;height:8.4000000000000004pt;z-index:-18874385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299" name="Shape 299"/>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1207135</wp:posOffset>
              </wp:positionH>
              <wp:positionV relativeFrom="page">
                <wp:posOffset>561340</wp:posOffset>
              </wp:positionV>
              <wp:extent cx="5083810" cy="106680"/>
              <wp:wrapNone/>
              <wp:docPr id="302" name="Shape 302"/>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28" type="#_x0000_t202" style="position:absolute;margin-left:95.049999999999997pt;margin-top:44.200000000000003pt;width:400.30000000000001pt;height:8.4000000000000004pt;z-index:-18874385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304" name="Shape 304"/>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1207135</wp:posOffset>
              </wp:positionH>
              <wp:positionV relativeFrom="page">
                <wp:posOffset>561340</wp:posOffset>
              </wp:positionV>
              <wp:extent cx="5083810" cy="106680"/>
              <wp:wrapNone/>
              <wp:docPr id="28" name="Shape 28"/>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54" type="#_x0000_t202" style="position:absolute;margin-left:95.049999999999997pt;margin-top:44.200000000000003pt;width:400.30000000000001pt;height:8.4000000000000004pt;z-index:-18874404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30" name="Shape 30"/>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2823210</wp:posOffset>
              </wp:positionH>
              <wp:positionV relativeFrom="page">
                <wp:posOffset>561340</wp:posOffset>
              </wp:positionV>
              <wp:extent cx="5086985" cy="106680"/>
              <wp:wrapNone/>
              <wp:docPr id="33" name="Shape 33"/>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18"/>
                            <w:keepNext w:val="0"/>
                            <w:keepLines w:val="0"/>
                            <w:widowControl w:val="0"/>
                            <w:shd w:val="clear" w:color="auto" w:fill="auto"/>
                            <w:tabs>
                              <w:tab w:pos="796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59" type="#_x0000_t202" style="position:absolute;margin-left:222.30000000000001pt;margin-top:44.200000000000003pt;width:400.55000000000001pt;height:8.4000000000000004pt;z-index:-18874403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6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35" name="Shape 3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2823210</wp:posOffset>
              </wp:positionH>
              <wp:positionV relativeFrom="page">
                <wp:posOffset>561340</wp:posOffset>
              </wp:positionV>
              <wp:extent cx="5086985" cy="106680"/>
              <wp:wrapNone/>
              <wp:docPr id="38" name="Shape 38"/>
              <a:graphic xmlns:a="http://schemas.openxmlformats.org/drawingml/2006/main">
                <a:graphicData uri="http://schemas.microsoft.com/office/word/2010/wordprocessingShape">
                  <wps:wsp>
                    <wps:cNvSpPr txBox="1"/>
                    <wps:spPr>
                      <a:xfrm>
                        <a:ext cx="5086985" cy="106680"/>
                      </a:xfrm>
                      <a:prstGeom prst="rect"/>
                      <a:noFill/>
                    </wps:spPr>
                    <wps:txbx>
                      <w:txbxContent>
                        <w:p>
                          <w:pPr>
                            <w:pStyle w:val="Style18"/>
                            <w:keepNext w:val="0"/>
                            <w:keepLines w:val="0"/>
                            <w:widowControl w:val="0"/>
                            <w:shd w:val="clear" w:color="auto" w:fill="auto"/>
                            <w:tabs>
                              <w:tab w:pos="796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4" type="#_x0000_t202" style="position:absolute;margin-left:222.30000000000001pt;margin-top:44.200000000000003pt;width:400.55000000000001pt;height:8.4000000000000004pt;z-index:-18874403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6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40" name="Shape 4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1207135</wp:posOffset>
              </wp:positionH>
              <wp:positionV relativeFrom="page">
                <wp:posOffset>561340</wp:posOffset>
              </wp:positionV>
              <wp:extent cx="5083810" cy="106680"/>
              <wp:wrapNone/>
              <wp:docPr id="43" name="Shape 43"/>
              <a:graphic xmlns:a="http://schemas.openxmlformats.org/drawingml/2006/main">
                <a:graphicData uri="http://schemas.microsoft.com/office/word/2010/wordprocessingShape">
                  <wps:wsp>
                    <wps:cNvSpPr txBox="1"/>
                    <wps:spPr>
                      <a:xfrm>
                        <a:ext cx="5083810" cy="106680"/>
                      </a:xfrm>
                      <a:prstGeom prst="rect"/>
                      <a:noFill/>
                    </wps:spPr>
                    <wps:txbx>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9" type="#_x0000_t202" style="position:absolute;margin-left:95.049999999999997pt;margin-top:44.200000000000003pt;width:400.30000000000001pt;height:8.4000000000000004pt;z-index:-18874403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799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江苏林洋能源股份有限公司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710565</wp:posOffset>
              </wp:positionV>
              <wp:extent cx="5784850" cy="0"/>
              <wp:wrapNone/>
              <wp:docPr id="45" name="Shape 4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450000000000003pt;margin-top:55.950000000000003pt;width:455.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6"/>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正文文本_"/>
    <w:basedOn w:val="DefaultParagraphFont"/>
    <w:link w:val="Style6"/>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color w:val="2C388D"/>
      <w:sz w:val="44"/>
      <w:szCs w:val="44"/>
      <w:u w:val="none"/>
      <w:shd w:val="clear" w:color="auto" w:fill="FFFFFF"/>
    </w:rPr>
  </w:style>
  <w:style w:type="character" w:customStyle="1" w:styleId="CharStyle11">
    <w:name w:val="标题 #1_"/>
    <w:basedOn w:val="DefaultParagraphFont"/>
    <w:link w:val="Style10"/>
    <w:rPr>
      <w:rFonts w:ascii="SimHei" w:eastAsia="SimHei" w:hAnsi="SimHei" w:cs="SimHei"/>
      <w:b w:val="0"/>
      <w:bCs w:val="0"/>
      <w:i w:val="0"/>
      <w:iCs w:val="0"/>
      <w:smallCaps w:val="0"/>
      <w:strike w:val="0"/>
      <w:color w:val="2C388D"/>
      <w:sz w:val="50"/>
      <w:szCs w:val="50"/>
      <w:u w:val="none"/>
      <w:shd w:val="clear" w:color="auto" w:fill="auto"/>
    </w:rPr>
  </w:style>
  <w:style w:type="character" w:customStyle="1" w:styleId="CharStyle13">
    <w:name w:val="正文文本 (3)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7">
    <w:name w:val="标题 #2_"/>
    <w:basedOn w:val="DefaultParagraphFont"/>
    <w:link w:val="Style16"/>
    <w:rPr>
      <w:rFonts w:ascii="SimHei" w:eastAsia="SimHei" w:hAnsi="SimHei" w:cs="SimHei"/>
      <w:b/>
      <w:bCs/>
      <w:i w:val="0"/>
      <w:iCs w:val="0"/>
      <w:smallCaps w:val="0"/>
      <w:strike w:val="0"/>
      <w:sz w:val="28"/>
      <w:szCs w:val="28"/>
      <w:u w:val="none"/>
      <w:shd w:val="clear" w:color="auto" w:fill="auto"/>
    </w:rPr>
  </w:style>
  <w:style w:type="character" w:customStyle="1" w:styleId="CharStyle19">
    <w:name w:val="页眉或页脚 (2)_"/>
    <w:basedOn w:val="DefaultParagraphFont"/>
    <w:link w:val="Style1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9">
    <w:name w:val="目录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其他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其他 (2)_"/>
    <w:basedOn w:val="DefaultParagraphFont"/>
    <w:link w:val="Style53"/>
    <w:rPr>
      <w:rFonts w:ascii="SimSun" w:eastAsia="SimSun" w:hAnsi="SimSun" w:cs="SimSun"/>
      <w:b w:val="0"/>
      <w:bCs w:val="0"/>
      <w:i w:val="0"/>
      <w:iCs w:val="0"/>
      <w:smallCaps w:val="0"/>
      <w:strike w:val="0"/>
      <w:sz w:val="18"/>
      <w:szCs w:val="18"/>
      <w:u w:val="none"/>
      <w:shd w:val="clear" w:color="auto" w:fill="auto"/>
    </w:rPr>
  </w:style>
  <w:style w:type="character" w:customStyle="1" w:styleId="CharStyle57">
    <w:name w:val="图片标题_"/>
    <w:basedOn w:val="DefaultParagraphFont"/>
    <w:link w:val="Style56"/>
    <w:rPr>
      <w:rFonts w:ascii="Arial" w:eastAsia="Arial" w:hAnsi="Arial" w:cs="Arial"/>
      <w:b/>
      <w:bCs/>
      <w:i w:val="0"/>
      <w:iCs w:val="0"/>
      <w:smallCaps w:val="0"/>
      <w:strike w:val="0"/>
      <w:color w:val="323232"/>
      <w:sz w:val="18"/>
      <w:szCs w:val="18"/>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character" w:customStyle="1" w:styleId="CharStyle87">
    <w:name w:val="正文文本 (7)_"/>
    <w:basedOn w:val="DefaultParagraphFont"/>
    <w:link w:val="Style86"/>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CharStyle102">
    <w:name w:val="正文文本 (8)_"/>
    <w:basedOn w:val="DefaultParagraphFont"/>
    <w:link w:val="Style101"/>
    <w:rPr>
      <w:rFonts w:ascii="Calibri" w:eastAsia="Calibri" w:hAnsi="Calibri" w:cs="Calibri"/>
      <w:b/>
      <w:bCs/>
      <w:i w:val="0"/>
      <w:iCs w:val="0"/>
      <w:smallCaps w:val="0"/>
      <w:strike w:val="0"/>
      <w:sz w:val="18"/>
      <w:szCs w:val="18"/>
      <w:u w:val="none"/>
      <w:shd w:val="clear" w:color="auto" w:fill="auto"/>
    </w:rPr>
  </w:style>
  <w:style w:type="paragraph" w:customStyle="1" w:styleId="Style2">
    <w:name w:val="正文文本 (2)"/>
    <w:basedOn w:val="Normal"/>
    <w:link w:val="CharStyle3"/>
    <w:pPr>
      <w:widowControl w:val="0"/>
      <w:shd w:val="clear" w:color="auto" w:fill="auto"/>
      <w:spacing w:after="50"/>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正文文本"/>
    <w:basedOn w:val="Normal"/>
    <w:link w:val="CharStyle7"/>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110" w:line="262" w:lineRule="auto"/>
      <w:jc w:val="center"/>
    </w:pPr>
    <w:rPr>
      <w:rFonts w:ascii="Arial" w:eastAsia="Arial" w:hAnsi="Arial" w:cs="Arial"/>
      <w:b/>
      <w:bCs/>
      <w:i w:val="0"/>
      <w:iCs w:val="0"/>
      <w:smallCaps w:val="0"/>
      <w:strike w:val="0"/>
      <w:color w:val="2C388D"/>
      <w:sz w:val="44"/>
      <w:szCs w:val="44"/>
      <w:u w:val="none"/>
      <w:shd w:val="clear" w:color="auto" w:fill="FFFFFF"/>
    </w:rPr>
  </w:style>
  <w:style w:type="paragraph" w:customStyle="1" w:styleId="Style10">
    <w:name w:val="标题 #1"/>
    <w:basedOn w:val="Normal"/>
    <w:link w:val="CharStyle11"/>
    <w:pPr>
      <w:widowControl w:val="0"/>
      <w:shd w:val="clear" w:color="auto" w:fill="auto"/>
      <w:spacing w:after="1560" w:line="638" w:lineRule="exact"/>
      <w:jc w:val="center"/>
      <w:outlineLvl w:val="0"/>
    </w:pPr>
    <w:rPr>
      <w:rFonts w:ascii="SimHei" w:eastAsia="SimHei" w:hAnsi="SimHei" w:cs="SimHei"/>
      <w:b w:val="0"/>
      <w:bCs w:val="0"/>
      <w:i w:val="0"/>
      <w:iCs w:val="0"/>
      <w:smallCaps w:val="0"/>
      <w:strike w:val="0"/>
      <w:color w:val="2C388D"/>
      <w:sz w:val="50"/>
      <w:szCs w:val="50"/>
      <w:u w:val="none"/>
      <w:shd w:val="clear" w:color="auto" w:fill="auto"/>
    </w:rPr>
  </w:style>
  <w:style w:type="paragraph" w:customStyle="1" w:styleId="Style12">
    <w:name w:val="正文文本 (3)"/>
    <w:basedOn w:val="Normal"/>
    <w:link w:val="CharStyle13"/>
    <w:pPr>
      <w:widowControl w:val="0"/>
      <w:shd w:val="clear" w:color="auto" w:fill="auto"/>
      <w:spacing w:after="360" w:line="638" w:lineRule="exact"/>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6">
    <w:name w:val="标题 #2"/>
    <w:basedOn w:val="Normal"/>
    <w:link w:val="CharStyle17"/>
    <w:pPr>
      <w:widowControl w:val="0"/>
      <w:shd w:val="clear" w:color="auto" w:fill="auto"/>
      <w:spacing w:after="23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页眉或页脚 (2)"/>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4">
    <w:name w:val="标题 #3"/>
    <w:basedOn w:val="Normal"/>
    <w:link w:val="CharStyle25"/>
    <w:pPr>
      <w:widowControl w:val="0"/>
      <w:shd w:val="clear" w:color="auto" w:fill="auto"/>
      <w:spacing w:after="60" w:line="307" w:lineRule="exact"/>
      <w:ind w:firstLine="4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8">
    <w:name w:val="目录"/>
    <w:basedOn w:val="Normal"/>
    <w:link w:val="CharStyle29"/>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其他"/>
    <w:basedOn w:val="Normal"/>
    <w:link w:val="CharStyle35"/>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其他 (2)"/>
    <w:basedOn w:val="Normal"/>
    <w:link w:val="CharStyle5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6">
    <w:name w:val="图片标题"/>
    <w:basedOn w:val="Normal"/>
    <w:link w:val="CharStyle57"/>
    <w:pPr>
      <w:widowControl w:val="0"/>
      <w:shd w:val="clear" w:color="auto" w:fill="auto"/>
    </w:pPr>
    <w:rPr>
      <w:rFonts w:ascii="Arial" w:eastAsia="Arial" w:hAnsi="Arial" w:cs="Arial"/>
      <w:b/>
      <w:bCs/>
      <w:i w:val="0"/>
      <w:iCs w:val="0"/>
      <w:smallCaps w:val="0"/>
      <w:strike w:val="0"/>
      <w:color w:val="323232"/>
      <w:sz w:val="18"/>
      <w:szCs w:val="18"/>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6">
    <w:name w:val="正文文本 (7)"/>
    <w:basedOn w:val="Normal"/>
    <w:link w:val="CharStyle87"/>
    <w:pPr>
      <w:widowControl w:val="0"/>
      <w:shd w:val="clear" w:color="auto" w:fill="auto"/>
    </w:pPr>
    <w:rPr>
      <w:rFonts w:ascii="Times New Roman" w:eastAsia="Times New Roman" w:hAnsi="Times New Roman" w:cs="Times New Roman"/>
      <w:b/>
      <w:bCs/>
      <w:i w:val="0"/>
      <w:iCs w:val="0"/>
      <w:smallCaps w:val="0"/>
      <w:strike w:val="0"/>
      <w:sz w:val="28"/>
      <w:szCs w:val="28"/>
      <w:u w:val="none"/>
      <w:shd w:val="clear" w:color="auto" w:fill="auto"/>
    </w:rPr>
  </w:style>
  <w:style w:type="paragraph" w:customStyle="1" w:styleId="Style101">
    <w:name w:val="正文文本 (8)"/>
    <w:basedOn w:val="Normal"/>
    <w:link w:val="CharStyle102"/>
    <w:pPr>
      <w:widowControl w:val="0"/>
      <w:shd w:val="clear" w:color="auto" w:fill="auto"/>
      <w:spacing w:after="60"/>
      <w:jc w:val="center"/>
    </w:pPr>
    <w:rPr>
      <w:rFonts w:ascii="Calibri" w:eastAsia="Calibri" w:hAnsi="Calibri" w:cs="Calibri"/>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image" Target="media/image1.jpeg"/><Relationship Id="rId26" Type="http://schemas.openxmlformats.org/officeDocument/2006/relationships/image" Target="media/image1.jpeg" TargetMode="External"/><Relationship Id="rId27" Type="http://schemas.openxmlformats.org/officeDocument/2006/relationships/image" Target="media/image2.jpeg"/><Relationship Id="rId28" Type="http://schemas.openxmlformats.org/officeDocument/2006/relationships/image" Target="media/image2.jpeg" TargetMode="External"/><Relationship Id="rId29" Type="http://schemas.openxmlformats.org/officeDocument/2006/relationships/image" Target="media/image3.jpeg"/><Relationship Id="rId30" Type="http://schemas.openxmlformats.org/officeDocument/2006/relationships/image" Target="media/image3.jpeg" TargetMode="External"/><Relationship Id="rId31" Type="http://schemas.openxmlformats.org/officeDocument/2006/relationships/image" Target="media/image4.jpeg"/><Relationship Id="rId32" Type="http://schemas.openxmlformats.org/officeDocument/2006/relationships/image" Target="media/image4.jpeg" TargetMode="Externa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 Id="rId73" Type="http://schemas.openxmlformats.org/officeDocument/2006/relationships/header" Target="header31.xml"/><Relationship Id="rId74" Type="http://schemas.openxmlformats.org/officeDocument/2006/relationships/footer" Target="footer31.xml"/><Relationship Id="rId75" Type="http://schemas.openxmlformats.org/officeDocument/2006/relationships/header" Target="header32.xml"/><Relationship Id="rId76" Type="http://schemas.openxmlformats.org/officeDocument/2006/relationships/footer" Target="footer32.xml"/><Relationship Id="rId77" Type="http://schemas.openxmlformats.org/officeDocument/2006/relationships/header" Target="header33.xml"/><Relationship Id="rId78" Type="http://schemas.openxmlformats.org/officeDocument/2006/relationships/footer" Target="footer33.xml"/><Relationship Id="rId79" Type="http://schemas.openxmlformats.org/officeDocument/2006/relationships/header" Target="header34.xml"/><Relationship Id="rId80" Type="http://schemas.openxmlformats.org/officeDocument/2006/relationships/footer" Target="footer34.xml"/><Relationship Id="rId81" Type="http://schemas.openxmlformats.org/officeDocument/2006/relationships/header" Target="header35.xml"/><Relationship Id="rId82" Type="http://schemas.openxmlformats.org/officeDocument/2006/relationships/footer" Target="footer35.xml"/><Relationship Id="rId83" Type="http://schemas.openxmlformats.org/officeDocument/2006/relationships/header" Target="header36.xml"/><Relationship Id="rId84" Type="http://schemas.openxmlformats.org/officeDocument/2006/relationships/footer" Target="footer36.xml"/><Relationship Id="rId85" Type="http://schemas.openxmlformats.org/officeDocument/2006/relationships/header" Target="header37.xml"/><Relationship Id="rId86" Type="http://schemas.openxmlformats.org/officeDocument/2006/relationships/footer" Target="footer37.xml"/><Relationship Id="rId87" Type="http://schemas.openxmlformats.org/officeDocument/2006/relationships/header" Target="header38.xml"/><Relationship Id="rId88" Type="http://schemas.openxmlformats.org/officeDocument/2006/relationships/footer" Target="footer38.xml"/><Relationship Id="rId89" Type="http://schemas.openxmlformats.org/officeDocument/2006/relationships/header" Target="header39.xml"/><Relationship Id="rId90" Type="http://schemas.openxmlformats.org/officeDocument/2006/relationships/footer" Target="footer39.xml"/><Relationship Id="rId91" Type="http://schemas.openxmlformats.org/officeDocument/2006/relationships/header" Target="header40.xml"/><Relationship Id="rId92" Type="http://schemas.openxmlformats.org/officeDocument/2006/relationships/footer" Target="footer40.xml"/><Relationship Id="rId93" Type="http://schemas.openxmlformats.org/officeDocument/2006/relationships/header" Target="header41.xml"/><Relationship Id="rId94" Type="http://schemas.openxmlformats.org/officeDocument/2006/relationships/footer" Target="footer41.xml"/><Relationship Id="rId95" Type="http://schemas.openxmlformats.org/officeDocument/2006/relationships/header" Target="header42.xml"/><Relationship Id="rId96" Type="http://schemas.openxmlformats.org/officeDocument/2006/relationships/footer" Target="footer42.xml"/><Relationship Id="rId97" Type="http://schemas.openxmlformats.org/officeDocument/2006/relationships/header" Target="header43.xml"/><Relationship Id="rId98" Type="http://schemas.openxmlformats.org/officeDocument/2006/relationships/footer" Target="footer43.xml"/><Relationship Id="rId99" Type="http://schemas.openxmlformats.org/officeDocument/2006/relationships/header" Target="header44.xml"/><Relationship Id="rId100" Type="http://schemas.openxmlformats.org/officeDocument/2006/relationships/footer" Target="footer44.xml"/><Relationship Id="rId101" Type="http://schemas.openxmlformats.org/officeDocument/2006/relationships/header" Target="header45.xml"/><Relationship Id="rId102" Type="http://schemas.openxmlformats.org/officeDocument/2006/relationships/footer" Target="footer45.xml"/><Relationship Id="rId103" Type="http://schemas.openxmlformats.org/officeDocument/2006/relationships/header" Target="header46.xml"/><Relationship Id="rId104" Type="http://schemas.openxmlformats.org/officeDocument/2006/relationships/footer" Target="footer46.xml"/><Relationship Id="rId105" Type="http://schemas.openxmlformats.org/officeDocument/2006/relationships/header" Target="header47.xml"/><Relationship Id="rId106" Type="http://schemas.openxmlformats.org/officeDocument/2006/relationships/footer" Target="footer47.xml"/><Relationship Id="rId107" Type="http://schemas.openxmlformats.org/officeDocument/2006/relationships/header" Target="header48.xml"/><Relationship Id="rId108" Type="http://schemas.openxmlformats.org/officeDocument/2006/relationships/footer" Target="footer48.xml"/><Relationship Id="rId109" Type="http://schemas.openxmlformats.org/officeDocument/2006/relationships/header" Target="header49.xml"/><Relationship Id="rId110" Type="http://schemas.openxmlformats.org/officeDocument/2006/relationships/footer" Target="footer49.xml"/><Relationship Id="rId111" Type="http://schemas.openxmlformats.org/officeDocument/2006/relationships/header" Target="header50.xml"/><Relationship Id="rId112" Type="http://schemas.openxmlformats.org/officeDocument/2006/relationships/footer" Target="footer50.xml"/><Relationship Id="rId113" Type="http://schemas.openxmlformats.org/officeDocument/2006/relationships/header" Target="header51.xml"/><Relationship Id="rId114" Type="http://schemas.openxmlformats.org/officeDocument/2006/relationships/footer" Target="footer51.xml"/><Relationship Id="rId115" Type="http://schemas.openxmlformats.org/officeDocument/2006/relationships/header" Target="header52.xml"/><Relationship Id="rId116" Type="http://schemas.openxmlformats.org/officeDocument/2006/relationships/footer" Target="footer52.xml"/><Relationship Id="rId117" Type="http://schemas.openxmlformats.org/officeDocument/2006/relationships/header" Target="header53.xml"/><Relationship Id="rId118" Type="http://schemas.openxmlformats.org/officeDocument/2006/relationships/footer" Target="footer53.xml"/><Relationship Id="rId119" Type="http://schemas.openxmlformats.org/officeDocument/2006/relationships/header" Target="header54.xml"/><Relationship Id="rId120" Type="http://schemas.openxmlformats.org/officeDocument/2006/relationships/footer" Target="footer54.xml"/><Relationship Id="rId121" Type="http://schemas.openxmlformats.org/officeDocument/2006/relationships/header" Target="header55.xml"/><Relationship Id="rId122" Type="http://schemas.openxmlformats.org/officeDocument/2006/relationships/footer" Target="footer55.xml"/><Relationship Id="rId123" Type="http://schemas.openxmlformats.org/officeDocument/2006/relationships/header" Target="header56.xml"/><Relationship Id="rId124" Type="http://schemas.openxmlformats.org/officeDocument/2006/relationships/footer" Target="footer56.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